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91" w:type="pct"/>
        <w:tblInd w:w="-284" w:type="dxa"/>
        <w:tblCellMar>
          <w:left w:w="0" w:type="dxa"/>
          <w:right w:w="0" w:type="dxa"/>
        </w:tblCellMar>
        <w:tblLook w:val="04A0" w:firstRow="1" w:lastRow="0" w:firstColumn="1" w:lastColumn="0" w:noHBand="0" w:noVBand="1"/>
      </w:tblPr>
      <w:tblGrid>
        <w:gridCol w:w="4670"/>
        <w:gridCol w:w="1056"/>
        <w:gridCol w:w="4666"/>
      </w:tblGrid>
      <w:tr w:rsidR="00B34CF6" w:rsidRPr="00C4400B" w14:paraId="49B50823" w14:textId="77777777" w:rsidTr="00370071">
        <w:trPr>
          <w:cantSplit/>
        </w:trPr>
        <w:tc>
          <w:tcPr>
            <w:tcW w:w="4670" w:type="dxa"/>
            <w:hideMark/>
          </w:tcPr>
          <w:p w14:paraId="7776F50A" w14:textId="19278A9C" w:rsidR="00B34CF6" w:rsidRPr="00211C25" w:rsidRDefault="004D4F4A" w:rsidP="002B754E">
            <w:pPr>
              <w:rPr>
                <w:rFonts w:cs="Arial"/>
                <w:sz w:val="18"/>
                <w:szCs w:val="18"/>
                <w:lang w:val="de-DE"/>
              </w:rPr>
            </w:pPr>
            <w:r>
              <w:rPr>
                <w:rFonts w:cs="Arial"/>
                <w:sz w:val="18"/>
                <w:szCs w:val="18"/>
                <w:lang w:val="de-DE"/>
              </w:rPr>
              <w:t xml:space="preserve"> </w:t>
            </w:r>
            <w:r w:rsidR="00972BA5">
              <w:rPr>
                <w:rFonts w:cs="Arial"/>
                <w:sz w:val="18"/>
                <w:szCs w:val="18"/>
                <w:lang w:val="de-DE"/>
              </w:rPr>
              <w:t xml:space="preserve">  </w:t>
            </w:r>
            <w:r w:rsidR="00B34CF6" w:rsidRPr="00211C25">
              <w:rPr>
                <w:rFonts w:cs="Arial"/>
                <w:sz w:val="18"/>
                <w:szCs w:val="18"/>
                <w:lang w:val="de-DE"/>
              </w:rPr>
              <w:t>Für die Handhabung und das Ausfüllen der Vordrucke geben wir folgende Hinweise:</w:t>
            </w:r>
          </w:p>
          <w:p w14:paraId="29A365B6" w14:textId="6B2234A5" w:rsidR="00B34CF6" w:rsidRPr="00211C25" w:rsidRDefault="00B34CF6" w:rsidP="005C58B9">
            <w:pPr>
              <w:pStyle w:val="Paragrafoelenco"/>
              <w:widowControl w:val="0"/>
              <w:numPr>
                <w:ilvl w:val="0"/>
                <w:numId w:val="57"/>
              </w:numPr>
              <w:autoSpaceDE w:val="0"/>
              <w:autoSpaceDN w:val="0"/>
              <w:ind w:left="367" w:hanging="283"/>
              <w:jc w:val="both"/>
              <w:rPr>
                <w:rFonts w:cs="Arial"/>
                <w:i/>
                <w:sz w:val="18"/>
                <w:szCs w:val="18"/>
                <w:lang w:val="de-DE"/>
              </w:rPr>
            </w:pPr>
            <w:r w:rsidRPr="00211C25">
              <w:rPr>
                <w:rFonts w:cs="Arial"/>
                <w:i/>
                <w:sz w:val="18"/>
                <w:szCs w:val="18"/>
                <w:lang w:val="de-DE"/>
              </w:rPr>
              <w:t xml:space="preserve">die </w:t>
            </w:r>
            <w:r w:rsidRPr="00211C25">
              <w:rPr>
                <w:rFonts w:cs="Arial"/>
                <w:i/>
                <w:sz w:val="18"/>
                <w:szCs w:val="18"/>
                <w:highlight w:val="green"/>
                <w:lang w:val="de-DE"/>
              </w:rPr>
              <w:t>grün markierten</w:t>
            </w:r>
            <w:r w:rsidRPr="00211C25">
              <w:rPr>
                <w:rFonts w:cs="Arial"/>
                <w:i/>
                <w:sz w:val="18"/>
                <w:szCs w:val="18"/>
                <w:lang w:val="de-DE"/>
              </w:rPr>
              <w:t xml:space="preserve"> Abschnitte sind Anleitungen, die zu berücksichtigen, dann aber zu löschen sind,</w:t>
            </w:r>
          </w:p>
          <w:p w14:paraId="7C81D24D" w14:textId="2D39DA31" w:rsidR="00B34CF6" w:rsidRPr="00211C25" w:rsidRDefault="00B34CF6" w:rsidP="005C58B9">
            <w:pPr>
              <w:pStyle w:val="Paragrafoelenco"/>
              <w:widowControl w:val="0"/>
              <w:numPr>
                <w:ilvl w:val="0"/>
                <w:numId w:val="57"/>
              </w:numPr>
              <w:autoSpaceDE w:val="0"/>
              <w:autoSpaceDN w:val="0"/>
              <w:ind w:left="367" w:hanging="283"/>
              <w:jc w:val="both"/>
              <w:rPr>
                <w:rFonts w:cs="Arial"/>
                <w:b/>
                <w:sz w:val="24"/>
                <w:szCs w:val="24"/>
                <w:lang w:val="de-DE"/>
              </w:rPr>
            </w:pPr>
            <w:r w:rsidRPr="00211C25">
              <w:rPr>
                <w:rFonts w:cs="Arial"/>
                <w:i/>
                <w:sz w:val="18"/>
                <w:szCs w:val="18"/>
                <w:lang w:val="de-DE"/>
              </w:rPr>
              <w:t xml:space="preserve">die </w:t>
            </w:r>
            <w:r w:rsidRPr="00211C25">
              <w:rPr>
                <w:rFonts w:cs="Arial"/>
                <w:b/>
                <w:i/>
                <w:iCs/>
                <w:color w:val="FF0000"/>
                <w:sz w:val="18"/>
                <w:szCs w:val="18"/>
                <w:lang w:val="de-DE"/>
              </w:rPr>
              <w:t>roten</w:t>
            </w:r>
            <w:r w:rsidRPr="00211C25">
              <w:rPr>
                <w:rFonts w:cs="Arial"/>
                <w:i/>
                <w:sz w:val="18"/>
                <w:szCs w:val="18"/>
                <w:lang w:val="de-DE"/>
              </w:rPr>
              <w:t xml:space="preserve"> Abschnitte sind optional, nach Bedarf zu wählen, zu ändern oder zu löschen, je nach Beson</w:t>
            </w:r>
            <w:r w:rsidRPr="00211C25">
              <w:rPr>
                <w:rFonts w:cs="Arial"/>
                <w:sz w:val="18"/>
                <w:szCs w:val="18"/>
                <w:lang w:val="de-DE" w:eastAsia="it-IT"/>
              </w:rPr>
              <w:softHyphen/>
            </w:r>
            <w:r w:rsidRPr="00211C25">
              <w:rPr>
                <w:rFonts w:cs="Arial"/>
                <w:i/>
                <w:sz w:val="18"/>
                <w:szCs w:val="18"/>
                <w:lang w:val="de-DE"/>
              </w:rPr>
              <w:t>derheit des Verfahrens und der Vergabestelle</w:t>
            </w:r>
            <w:r w:rsidR="002F4185">
              <w:rPr>
                <w:rFonts w:cs="Arial"/>
                <w:i/>
                <w:sz w:val="18"/>
                <w:szCs w:val="18"/>
                <w:lang w:val="de-DE"/>
              </w:rPr>
              <w:t xml:space="preserve">/ </w:t>
            </w:r>
            <w:r w:rsidR="00370071" w:rsidRPr="00370071">
              <w:rPr>
                <w:rFonts w:cs="Arial"/>
                <w:i/>
                <w:sz w:val="18"/>
                <w:szCs w:val="18"/>
                <w:lang w:val="de-DE"/>
              </w:rPr>
              <w:t>/</w:t>
            </w:r>
            <w:r w:rsidR="002F4185" w:rsidRPr="00370071">
              <w:rPr>
                <w:rFonts w:cs="Arial"/>
                <w:i/>
                <w:sz w:val="18"/>
                <w:szCs w:val="18"/>
                <w:lang w:val="de-DE"/>
              </w:rPr>
              <w:t>auftraggebenden</w:t>
            </w:r>
            <w:r w:rsidR="002F4185" w:rsidRPr="00370071">
              <w:rPr>
                <w:rFonts w:cs="Arial"/>
                <w:color w:val="FF0000"/>
                <w:lang w:val="de-DE"/>
              </w:rPr>
              <w:t xml:space="preserve"> </w:t>
            </w:r>
            <w:r w:rsidR="002F4185" w:rsidRPr="00370071">
              <w:rPr>
                <w:rFonts w:cs="Arial"/>
                <w:i/>
                <w:iCs/>
                <w:sz w:val="18"/>
                <w:szCs w:val="18"/>
                <w:lang w:val="de-DE"/>
              </w:rPr>
              <w:t>Körperschaft</w:t>
            </w:r>
            <w:r w:rsidRPr="00370071">
              <w:rPr>
                <w:rFonts w:cs="Arial"/>
                <w:i/>
                <w:sz w:val="18"/>
                <w:szCs w:val="18"/>
                <w:lang w:val="de-DE"/>
              </w:rPr>
              <w:t>.</w:t>
            </w:r>
          </w:p>
        </w:tc>
        <w:tc>
          <w:tcPr>
            <w:tcW w:w="1056" w:type="dxa"/>
          </w:tcPr>
          <w:p w14:paraId="1B6DD65A" w14:textId="77777777" w:rsidR="00B34CF6" w:rsidRPr="00211C25" w:rsidRDefault="00B34CF6">
            <w:pPr>
              <w:widowControl w:val="0"/>
              <w:jc w:val="center"/>
              <w:rPr>
                <w:rFonts w:cs="Arial"/>
                <w:b/>
                <w:lang w:val="de-DE"/>
              </w:rPr>
            </w:pPr>
          </w:p>
        </w:tc>
        <w:tc>
          <w:tcPr>
            <w:tcW w:w="4666" w:type="dxa"/>
            <w:hideMark/>
          </w:tcPr>
          <w:p w14:paraId="5FC4F044" w14:textId="77777777" w:rsidR="00B34CF6" w:rsidRPr="00211C25" w:rsidRDefault="00B34CF6" w:rsidP="00FE2E29">
            <w:pPr>
              <w:jc w:val="both"/>
              <w:rPr>
                <w:rFonts w:cs="Arial"/>
                <w:sz w:val="18"/>
                <w:szCs w:val="18"/>
                <w:lang w:val="it-IT"/>
              </w:rPr>
            </w:pPr>
            <w:r w:rsidRPr="00211C25">
              <w:rPr>
                <w:rFonts w:cs="Arial"/>
                <w:sz w:val="18"/>
                <w:szCs w:val="18"/>
                <w:lang w:val="it-IT"/>
              </w:rPr>
              <w:t>Per l’utilizzo e la compilazione dei modelli si forniscono le seguenti informazioni:</w:t>
            </w:r>
          </w:p>
          <w:p w14:paraId="21425C0A" w14:textId="0B6E0C4A" w:rsidR="00B34CF6" w:rsidRPr="00211C25" w:rsidRDefault="00B34CF6" w:rsidP="005C58B9">
            <w:pPr>
              <w:pStyle w:val="Paragrafoelenco"/>
              <w:widowControl w:val="0"/>
              <w:numPr>
                <w:ilvl w:val="0"/>
                <w:numId w:val="57"/>
              </w:numPr>
              <w:autoSpaceDE w:val="0"/>
              <w:autoSpaceDN w:val="0"/>
              <w:ind w:left="367" w:hanging="283"/>
              <w:jc w:val="both"/>
              <w:rPr>
                <w:rFonts w:cs="Arial"/>
                <w:i/>
                <w:sz w:val="18"/>
                <w:szCs w:val="18"/>
                <w:lang w:val="it-IT"/>
              </w:rPr>
            </w:pPr>
            <w:r w:rsidRPr="00211C25">
              <w:rPr>
                <w:rFonts w:cs="Arial"/>
                <w:i/>
                <w:sz w:val="18"/>
                <w:szCs w:val="18"/>
                <w:lang w:val="it-IT"/>
              </w:rPr>
              <w:t xml:space="preserve">le parti </w:t>
            </w:r>
            <w:r w:rsidRPr="00211C25">
              <w:rPr>
                <w:rFonts w:cs="Arial"/>
                <w:i/>
                <w:sz w:val="18"/>
                <w:szCs w:val="18"/>
                <w:highlight w:val="green"/>
                <w:lang w:val="it-IT"/>
              </w:rPr>
              <w:t xml:space="preserve">evidenziate </w:t>
            </w:r>
            <w:r w:rsidR="00DF09CC" w:rsidRPr="00211C25">
              <w:rPr>
                <w:rFonts w:cs="Arial"/>
                <w:i/>
                <w:sz w:val="18"/>
                <w:szCs w:val="18"/>
                <w:highlight w:val="green"/>
                <w:lang w:val="it-IT"/>
              </w:rPr>
              <w:t>di</w:t>
            </w:r>
            <w:r w:rsidRPr="00211C25">
              <w:rPr>
                <w:rFonts w:cs="Arial"/>
                <w:i/>
                <w:sz w:val="18"/>
                <w:szCs w:val="18"/>
                <w:highlight w:val="green"/>
                <w:lang w:val="it-IT"/>
              </w:rPr>
              <w:t xml:space="preserve"> verde</w:t>
            </w:r>
            <w:r w:rsidRPr="00211C25">
              <w:rPr>
                <w:rFonts w:cs="Arial"/>
                <w:i/>
                <w:sz w:val="18"/>
                <w:szCs w:val="18"/>
                <w:lang w:val="it-IT"/>
              </w:rPr>
              <w:t xml:space="preserve"> sono istruzioni da tenere in considerazione e cancellare;</w:t>
            </w:r>
          </w:p>
          <w:p w14:paraId="09D19E5D" w14:textId="1F7457CE" w:rsidR="00B34CF6" w:rsidRPr="00211C25" w:rsidRDefault="00B34CF6" w:rsidP="005C58B9">
            <w:pPr>
              <w:pStyle w:val="Paragrafoelenco"/>
              <w:widowControl w:val="0"/>
              <w:numPr>
                <w:ilvl w:val="0"/>
                <w:numId w:val="57"/>
              </w:numPr>
              <w:autoSpaceDE w:val="0"/>
              <w:autoSpaceDN w:val="0"/>
              <w:ind w:left="367" w:hanging="283"/>
              <w:jc w:val="both"/>
              <w:rPr>
                <w:rFonts w:cs="Arial"/>
                <w:b/>
                <w:sz w:val="24"/>
                <w:szCs w:val="24"/>
                <w:lang w:val="it-IT"/>
              </w:rPr>
            </w:pPr>
            <w:r w:rsidRPr="00211C25">
              <w:rPr>
                <w:rFonts w:cs="Arial"/>
                <w:i/>
                <w:sz w:val="18"/>
                <w:szCs w:val="18"/>
                <w:lang w:val="it-IT"/>
              </w:rPr>
              <w:t xml:space="preserve">le parti in </w:t>
            </w:r>
            <w:r w:rsidRPr="00211C25">
              <w:rPr>
                <w:rFonts w:cs="Arial"/>
                <w:b/>
                <w:i/>
                <w:iCs/>
                <w:color w:val="FF0000"/>
                <w:sz w:val="18"/>
                <w:szCs w:val="18"/>
                <w:lang w:val="it-IT"/>
              </w:rPr>
              <w:t>rosso</w:t>
            </w:r>
            <w:r w:rsidRPr="00211C25">
              <w:rPr>
                <w:rFonts w:cs="Arial"/>
                <w:i/>
                <w:sz w:val="18"/>
                <w:szCs w:val="18"/>
                <w:lang w:val="it-IT"/>
              </w:rPr>
              <w:t xml:space="preserve"> sono eventuali, alternative, da modificare e/o cancellare in base alle specificità di ciascuna procedura e di ciascuna stazione appaltante</w:t>
            </w:r>
            <w:r w:rsidR="002F4185">
              <w:rPr>
                <w:rFonts w:cs="Arial"/>
                <w:i/>
                <w:sz w:val="18"/>
                <w:szCs w:val="18"/>
                <w:lang w:val="it-IT"/>
              </w:rPr>
              <w:t xml:space="preserve">/ </w:t>
            </w:r>
            <w:r w:rsidR="00370071" w:rsidRPr="00370071">
              <w:rPr>
                <w:rFonts w:cs="Arial"/>
                <w:i/>
                <w:sz w:val="18"/>
                <w:szCs w:val="18"/>
                <w:lang w:val="it-IT"/>
              </w:rPr>
              <w:t>/</w:t>
            </w:r>
            <w:r w:rsidR="002F4185" w:rsidRPr="00370071">
              <w:rPr>
                <w:rFonts w:cs="Arial"/>
                <w:i/>
                <w:sz w:val="18"/>
                <w:szCs w:val="18"/>
                <w:lang w:val="it-IT"/>
              </w:rPr>
              <w:t>di ciascun ente committente</w:t>
            </w:r>
            <w:r w:rsidRPr="00370071">
              <w:rPr>
                <w:rFonts w:cs="Arial"/>
                <w:i/>
                <w:sz w:val="18"/>
                <w:szCs w:val="18"/>
                <w:lang w:val="it-IT"/>
              </w:rPr>
              <w:t>.</w:t>
            </w:r>
          </w:p>
        </w:tc>
      </w:tr>
    </w:tbl>
    <w:p w14:paraId="521F8ED7" w14:textId="77777777" w:rsidR="00B34CF6" w:rsidRPr="009F574F" w:rsidRDefault="00B34CF6">
      <w:pPr>
        <w:rPr>
          <w:rFonts w:cs="Arial"/>
          <w:lang w:val="it-IT"/>
        </w:rPr>
      </w:pPr>
    </w:p>
    <w:tbl>
      <w:tblPr>
        <w:tblW w:w="9540" w:type="dxa"/>
        <w:tblLayout w:type="fixed"/>
        <w:tblCellMar>
          <w:left w:w="0" w:type="dxa"/>
          <w:right w:w="0" w:type="dxa"/>
        </w:tblCellMar>
        <w:tblLook w:val="0000" w:firstRow="0" w:lastRow="0" w:firstColumn="0" w:lastColumn="0" w:noHBand="0" w:noVBand="0"/>
      </w:tblPr>
      <w:tblGrid>
        <w:gridCol w:w="4360"/>
        <w:gridCol w:w="987"/>
        <w:gridCol w:w="4193"/>
      </w:tblGrid>
      <w:tr w:rsidR="00724DEF" w:rsidRPr="00C4400B" w14:paraId="0913E5F6" w14:textId="77777777" w:rsidTr="00B34CF6">
        <w:trPr>
          <w:cantSplit/>
        </w:trPr>
        <w:tc>
          <w:tcPr>
            <w:tcW w:w="4360" w:type="dxa"/>
          </w:tcPr>
          <w:p w14:paraId="22CE63EF" w14:textId="77777777" w:rsidR="00724DEF" w:rsidRPr="00211C25" w:rsidRDefault="00724DEF" w:rsidP="00724DEF">
            <w:pPr>
              <w:pStyle w:val="Corpodeltesto3"/>
              <w:widowControl w:val="0"/>
              <w:tabs>
                <w:tab w:val="center" w:pos="4536"/>
                <w:tab w:val="right" w:pos="9072"/>
              </w:tabs>
              <w:spacing w:after="0" w:line="360" w:lineRule="auto"/>
              <w:ind w:right="72"/>
              <w:jc w:val="center"/>
              <w:rPr>
                <w:rFonts w:cs="Arial"/>
                <w:b/>
                <w:sz w:val="20"/>
                <w:szCs w:val="20"/>
                <w:lang w:val="de-DE"/>
              </w:rPr>
            </w:pPr>
            <w:r w:rsidRPr="00211C25">
              <w:rPr>
                <w:rFonts w:cs="Arial"/>
                <w:b/>
                <w:sz w:val="20"/>
                <w:szCs w:val="20"/>
                <w:lang w:val="de-DE"/>
              </w:rPr>
              <w:t>Code Ausschreibung</w:t>
            </w:r>
          </w:p>
          <w:p w14:paraId="57CCA1E1" w14:textId="3E1E7A6E" w:rsidR="00724DEF" w:rsidRPr="00706EDA" w:rsidRDefault="00724DEF" w:rsidP="00706EDA">
            <w:pPr>
              <w:pStyle w:val="Corpodeltesto3"/>
              <w:widowControl w:val="0"/>
              <w:tabs>
                <w:tab w:val="center" w:pos="4536"/>
                <w:tab w:val="right" w:pos="9072"/>
              </w:tabs>
              <w:spacing w:after="0" w:line="360" w:lineRule="auto"/>
              <w:ind w:right="72"/>
              <w:jc w:val="center"/>
              <w:rPr>
                <w:rFonts w:cs="Arial"/>
                <w:b/>
                <w:sz w:val="20"/>
                <w:szCs w:val="20"/>
                <w:lang w:val="de-DE"/>
              </w:rPr>
            </w:pPr>
            <w:r w:rsidRPr="00211C25">
              <w:rPr>
                <w:rFonts w:cs="Arial"/>
                <w:b/>
                <w:color w:val="FF0000"/>
                <w:sz w:val="20"/>
                <w:szCs w:val="20"/>
                <w:lang w:val="de-DE"/>
              </w:rPr>
              <w:t>AOV/SUA-SF</w:t>
            </w:r>
            <w:r w:rsidRPr="00211C25">
              <w:rPr>
                <w:rFonts w:cs="Arial"/>
                <w:b/>
                <w:sz w:val="20"/>
                <w:szCs w:val="20"/>
                <w:lang w:val="de-DE"/>
              </w:rPr>
              <w:t xml:space="preserve"> </w:t>
            </w:r>
            <w:r w:rsidRPr="00211C25">
              <w:rPr>
                <w:rFonts w:cs="Arial"/>
                <w:b/>
                <w:sz w:val="20"/>
                <w:szCs w:val="20"/>
                <w:lang w:val="it-IT"/>
              </w:rPr>
              <w:fldChar w:fldCharType="begin">
                <w:ffData>
                  <w:name w:val="Testo182"/>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r w:rsidRPr="00211C25">
              <w:rPr>
                <w:rFonts w:cs="Arial"/>
                <w:b/>
                <w:sz w:val="20"/>
                <w:szCs w:val="20"/>
                <w:lang w:val="de-DE"/>
              </w:rPr>
              <w:t>/</w:t>
            </w:r>
            <w:r w:rsidRPr="00211C25">
              <w:rPr>
                <w:rFonts w:cs="Arial"/>
                <w:b/>
                <w:sz w:val="20"/>
                <w:szCs w:val="20"/>
                <w:lang w:val="it-IT"/>
              </w:rPr>
              <w:fldChar w:fldCharType="begin">
                <w:ffData>
                  <w:name w:val="Text21"/>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r w:rsidRPr="00211C25">
              <w:rPr>
                <w:rFonts w:cs="Arial"/>
                <w:b/>
                <w:sz w:val="20"/>
                <w:szCs w:val="20"/>
                <w:lang w:val="de-DE"/>
              </w:rPr>
              <w:t xml:space="preserve"> - </w:t>
            </w:r>
            <w:r w:rsidRPr="00211C25">
              <w:rPr>
                <w:rFonts w:cs="Arial"/>
                <w:b/>
                <w:sz w:val="20"/>
                <w:szCs w:val="20"/>
                <w:lang w:val="it-IT"/>
              </w:rPr>
              <w:fldChar w:fldCharType="begin">
                <w:ffData>
                  <w:name w:val="Testo183"/>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p>
        </w:tc>
        <w:tc>
          <w:tcPr>
            <w:tcW w:w="987" w:type="dxa"/>
          </w:tcPr>
          <w:p w14:paraId="606B1791" w14:textId="77777777" w:rsidR="00724DEF" w:rsidRPr="00724DEF" w:rsidRDefault="00724DEF" w:rsidP="00997AB1">
            <w:pPr>
              <w:widowControl w:val="0"/>
              <w:spacing w:line="240" w:lineRule="exact"/>
              <w:rPr>
                <w:rFonts w:cs="Arial"/>
                <w:b/>
                <w:color w:val="FF0000"/>
                <w:lang w:val="de-DE"/>
              </w:rPr>
            </w:pPr>
          </w:p>
        </w:tc>
        <w:tc>
          <w:tcPr>
            <w:tcW w:w="4193" w:type="dxa"/>
          </w:tcPr>
          <w:p w14:paraId="3E6F7B25" w14:textId="2C036BCD" w:rsidR="00724DEF" w:rsidRDefault="00724DEF" w:rsidP="00724DEF">
            <w:pPr>
              <w:pStyle w:val="DeutscherText"/>
              <w:widowControl w:val="0"/>
              <w:spacing w:line="360" w:lineRule="auto"/>
              <w:jc w:val="center"/>
              <w:rPr>
                <w:rFonts w:cs="Arial"/>
                <w:b/>
                <w:lang w:val="it-IT"/>
              </w:rPr>
            </w:pPr>
            <w:r w:rsidRPr="00211C25">
              <w:rPr>
                <w:rFonts w:cs="Arial"/>
                <w:b/>
                <w:lang w:val="it-IT"/>
              </w:rPr>
              <w:t>Codice gara</w:t>
            </w:r>
          </w:p>
          <w:p w14:paraId="077405EC" w14:textId="3AFD8EED" w:rsidR="00706EDA" w:rsidRPr="000343C1" w:rsidRDefault="00724DEF" w:rsidP="000343C1">
            <w:pPr>
              <w:pStyle w:val="DeutscherText"/>
              <w:widowControl w:val="0"/>
              <w:spacing w:line="360" w:lineRule="auto"/>
              <w:jc w:val="center"/>
              <w:rPr>
                <w:rFonts w:cs="Arial"/>
                <w:b/>
                <w:lang w:val="it-IT"/>
              </w:rPr>
            </w:pPr>
            <w:r w:rsidRPr="00211C25">
              <w:rPr>
                <w:rFonts w:cs="Arial"/>
                <w:b/>
                <w:color w:val="FF0000"/>
                <w:lang w:val="it-IT"/>
              </w:rPr>
              <w:t>AOV/SUA-SF</w:t>
            </w:r>
            <w:r w:rsidR="00706EDA">
              <w:rPr>
                <w:rFonts w:cs="Arial"/>
                <w:b/>
                <w:color w:val="FF0000"/>
                <w:lang w:val="it-IT"/>
              </w:rPr>
              <w:t xml:space="preserve"> </w:t>
            </w:r>
            <w:r w:rsidR="00706EDA" w:rsidRPr="00211C25">
              <w:rPr>
                <w:rFonts w:cs="Arial"/>
                <w:b/>
                <w:lang w:val="it-IT"/>
              </w:rPr>
              <w:fldChar w:fldCharType="begin">
                <w:ffData>
                  <w:name w:val="Testo182"/>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r w:rsidR="00706EDA" w:rsidRPr="00CA3B71">
              <w:rPr>
                <w:rFonts w:cs="Arial"/>
                <w:b/>
                <w:lang w:val="it-IT"/>
              </w:rPr>
              <w:t>/</w:t>
            </w:r>
            <w:r w:rsidR="00706EDA" w:rsidRPr="00211C25">
              <w:rPr>
                <w:rFonts w:cs="Arial"/>
                <w:b/>
                <w:lang w:val="it-IT"/>
              </w:rPr>
              <w:fldChar w:fldCharType="begin">
                <w:ffData>
                  <w:name w:val="Text21"/>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r w:rsidR="00706EDA" w:rsidRPr="00CA3B71">
              <w:rPr>
                <w:rFonts w:cs="Arial"/>
                <w:b/>
                <w:lang w:val="it-IT"/>
              </w:rPr>
              <w:t xml:space="preserve"> - </w:t>
            </w:r>
            <w:r w:rsidR="00706EDA" w:rsidRPr="00211C25">
              <w:rPr>
                <w:rFonts w:cs="Arial"/>
                <w:b/>
                <w:lang w:val="it-IT"/>
              </w:rPr>
              <w:fldChar w:fldCharType="begin">
                <w:ffData>
                  <w:name w:val="Testo183"/>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p>
        </w:tc>
      </w:tr>
      <w:tr w:rsidR="00724DEF" w:rsidRPr="00211C25" w14:paraId="46DD297E" w14:textId="77777777" w:rsidTr="00B34CF6">
        <w:trPr>
          <w:cantSplit/>
        </w:trPr>
        <w:tc>
          <w:tcPr>
            <w:tcW w:w="4360" w:type="dxa"/>
          </w:tcPr>
          <w:p w14:paraId="11D53C85" w14:textId="72EC18FA" w:rsidR="00724DEF" w:rsidRPr="00211C25" w:rsidRDefault="00724DEF" w:rsidP="00724DEF">
            <w:pPr>
              <w:pStyle w:val="DeutscherText"/>
              <w:widowControl w:val="0"/>
              <w:spacing w:line="360" w:lineRule="auto"/>
              <w:rPr>
                <w:rFonts w:cs="Arial"/>
                <w:b/>
                <w:color w:val="FF0000"/>
                <w:lang w:val="it-IT"/>
              </w:rPr>
            </w:pPr>
            <w:r w:rsidRPr="00211C25">
              <w:rPr>
                <w:rFonts w:cs="Arial"/>
                <w:b/>
                <w:lang w:val="de-DE"/>
              </w:rPr>
              <w:t xml:space="preserve">CIG-Code: </w:t>
            </w:r>
            <w:r w:rsidRPr="00211C25">
              <w:rPr>
                <w:rFonts w:cs="Arial"/>
                <w:b/>
                <w:lang w:val="it-IT"/>
              </w:rPr>
              <w:fldChar w:fldCharType="begin">
                <w:ffData>
                  <w:name w:val="Text21"/>
                  <w:enabled/>
                  <w:calcOnExit w:val="0"/>
                  <w:textInput/>
                </w:ffData>
              </w:fldChar>
            </w:r>
            <w:r w:rsidRPr="00211C25">
              <w:rPr>
                <w:rFonts w:cs="Arial"/>
                <w:b/>
                <w:lang w:val="de-DE"/>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tc>
        <w:tc>
          <w:tcPr>
            <w:tcW w:w="987" w:type="dxa"/>
          </w:tcPr>
          <w:p w14:paraId="3C7F859F" w14:textId="77777777" w:rsidR="00724DEF" w:rsidRPr="00211C25" w:rsidRDefault="00724DEF" w:rsidP="00724DEF">
            <w:pPr>
              <w:widowControl w:val="0"/>
              <w:spacing w:line="240" w:lineRule="exact"/>
              <w:rPr>
                <w:rFonts w:cs="Arial"/>
                <w:b/>
                <w:color w:val="FF0000"/>
                <w:lang w:val="it-IT"/>
              </w:rPr>
            </w:pPr>
          </w:p>
        </w:tc>
        <w:tc>
          <w:tcPr>
            <w:tcW w:w="4193" w:type="dxa"/>
          </w:tcPr>
          <w:p w14:paraId="0335ED4C" w14:textId="66872CC6" w:rsidR="00724DEF" w:rsidRPr="00211C25" w:rsidRDefault="00724DEF" w:rsidP="00724DEF">
            <w:pPr>
              <w:pStyle w:val="DeutscherText"/>
              <w:widowControl w:val="0"/>
              <w:rPr>
                <w:rFonts w:cs="Arial"/>
                <w:b/>
                <w:color w:val="FF0000"/>
                <w:lang w:val="it-IT"/>
              </w:rPr>
            </w:pPr>
            <w:r w:rsidRPr="00211C25">
              <w:rPr>
                <w:rFonts w:cs="Arial"/>
                <w:b/>
                <w:lang w:val="it-IT"/>
              </w:rPr>
              <w:t xml:space="preserve">Codice CIG: </w:t>
            </w:r>
            <w:r w:rsidRPr="00211C25">
              <w:rPr>
                <w:rFonts w:cs="Arial"/>
                <w:b/>
                <w:lang w:val="it-IT"/>
              </w:rPr>
              <w:fldChar w:fldCharType="begin">
                <w:ffData>
                  <w:name w:val="Text21"/>
                  <w:enabled/>
                  <w:calcOnExit w:val="0"/>
                  <w:textInput/>
                </w:ffData>
              </w:fldChar>
            </w:r>
            <w:r w:rsidRPr="00211C25">
              <w:rPr>
                <w:rFonts w:cs="Arial"/>
                <w:b/>
                <w:lang w:val="de-DE"/>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tc>
      </w:tr>
      <w:tr w:rsidR="00724DEF" w:rsidRPr="00211C25" w14:paraId="4815072E" w14:textId="77777777" w:rsidTr="00B34CF6">
        <w:trPr>
          <w:cantSplit/>
        </w:trPr>
        <w:tc>
          <w:tcPr>
            <w:tcW w:w="4360" w:type="dxa"/>
          </w:tcPr>
          <w:p w14:paraId="309AF8A3" w14:textId="6ACD8ECE" w:rsidR="00724DEF" w:rsidRPr="00211C25" w:rsidRDefault="00724DEF" w:rsidP="00724DEF">
            <w:pPr>
              <w:pStyle w:val="DeutscherText"/>
              <w:widowControl w:val="0"/>
              <w:spacing w:line="360" w:lineRule="auto"/>
              <w:rPr>
                <w:rFonts w:cs="Arial"/>
                <w:b/>
                <w:color w:val="FF0000"/>
                <w:lang w:val="it-IT"/>
              </w:rPr>
            </w:pPr>
            <w:r w:rsidRPr="00211C25">
              <w:rPr>
                <w:rFonts w:cs="Arial"/>
                <w:b/>
                <w:color w:val="FF0000"/>
                <w:lang w:val="it-IT"/>
              </w:rPr>
              <w:t xml:space="preserve">Einheitscode CUP: </w:t>
            </w:r>
            <w:r w:rsidRPr="00211C25">
              <w:rPr>
                <w:rFonts w:cs="Arial"/>
                <w:b/>
                <w:color w:val="FF0000"/>
                <w:lang w:val="it-IT"/>
              </w:rPr>
              <w:fldChar w:fldCharType="begin">
                <w:ffData>
                  <w:name w:val="Text5"/>
                  <w:enabled/>
                  <w:calcOnExit w:val="0"/>
                  <w:textInput/>
                </w:ffData>
              </w:fldChar>
            </w:r>
            <w:r w:rsidRPr="00211C25">
              <w:rPr>
                <w:rFonts w:cs="Arial"/>
                <w:b/>
                <w:color w:val="FF0000"/>
                <w:lang w:val="it-IT"/>
              </w:rPr>
              <w:instrText xml:space="preserve"> FORMTEXT </w:instrText>
            </w:r>
            <w:r w:rsidRPr="00211C25">
              <w:rPr>
                <w:rFonts w:cs="Arial"/>
                <w:b/>
                <w:color w:val="FF0000"/>
                <w:lang w:val="it-IT"/>
              </w:rPr>
            </w:r>
            <w:r w:rsidRPr="00211C25">
              <w:rPr>
                <w:rFonts w:cs="Arial"/>
                <w:b/>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fldChar w:fldCharType="end"/>
            </w:r>
          </w:p>
        </w:tc>
        <w:tc>
          <w:tcPr>
            <w:tcW w:w="987" w:type="dxa"/>
          </w:tcPr>
          <w:p w14:paraId="444162F3" w14:textId="77777777" w:rsidR="00724DEF" w:rsidRPr="00211C25" w:rsidRDefault="00724DEF" w:rsidP="00724DEF">
            <w:pPr>
              <w:widowControl w:val="0"/>
              <w:spacing w:line="240" w:lineRule="exact"/>
              <w:rPr>
                <w:rFonts w:cs="Arial"/>
                <w:b/>
                <w:color w:val="FF0000"/>
                <w:lang w:val="it-IT"/>
              </w:rPr>
            </w:pPr>
          </w:p>
        </w:tc>
        <w:tc>
          <w:tcPr>
            <w:tcW w:w="4193" w:type="dxa"/>
          </w:tcPr>
          <w:p w14:paraId="1B7DE709" w14:textId="6AEC5DBC" w:rsidR="00724DEF" w:rsidRPr="00211C25" w:rsidRDefault="00724DEF" w:rsidP="00724DEF">
            <w:pPr>
              <w:pStyle w:val="DeutscherText"/>
              <w:widowControl w:val="0"/>
              <w:rPr>
                <w:rFonts w:cs="Arial"/>
                <w:b/>
                <w:color w:val="FF0000"/>
                <w:lang w:val="it-IT"/>
              </w:rPr>
            </w:pPr>
            <w:r w:rsidRPr="00211C25">
              <w:rPr>
                <w:rFonts w:cs="Arial"/>
                <w:b/>
                <w:color w:val="FF0000"/>
                <w:lang w:val="it-IT"/>
              </w:rPr>
              <w:t xml:space="preserve">Codice CUP: </w:t>
            </w:r>
            <w:r w:rsidRPr="00211C25">
              <w:rPr>
                <w:rFonts w:cs="Arial"/>
                <w:b/>
                <w:color w:val="FF0000"/>
                <w:lang w:val="it-IT"/>
              </w:rPr>
              <w:fldChar w:fldCharType="begin">
                <w:ffData>
                  <w:name w:val="Testo184"/>
                  <w:enabled/>
                  <w:calcOnExit w:val="0"/>
                  <w:textInput/>
                </w:ffData>
              </w:fldChar>
            </w:r>
            <w:r w:rsidRPr="00211C25">
              <w:rPr>
                <w:rFonts w:cs="Arial"/>
                <w:b/>
                <w:color w:val="FF0000"/>
                <w:lang w:val="it-IT"/>
              </w:rPr>
              <w:instrText xml:space="preserve"> FORMTEXT </w:instrText>
            </w:r>
            <w:r w:rsidRPr="00211C25">
              <w:rPr>
                <w:rFonts w:cs="Arial"/>
                <w:b/>
                <w:color w:val="FF0000"/>
                <w:lang w:val="it-IT"/>
              </w:rPr>
            </w:r>
            <w:r w:rsidRPr="00211C25">
              <w:rPr>
                <w:rFonts w:cs="Arial"/>
                <w:b/>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fldChar w:fldCharType="end"/>
            </w:r>
          </w:p>
        </w:tc>
      </w:tr>
      <w:tr w:rsidR="00A87D33" w:rsidRPr="00BB3071" w14:paraId="17A39C6E" w14:textId="77777777" w:rsidTr="00B34CF6">
        <w:trPr>
          <w:cantSplit/>
        </w:trPr>
        <w:tc>
          <w:tcPr>
            <w:tcW w:w="4360" w:type="dxa"/>
          </w:tcPr>
          <w:p w14:paraId="050C55EB" w14:textId="77777777" w:rsidR="002D7DD6" w:rsidRPr="00211C25" w:rsidRDefault="002D7DD6" w:rsidP="00997AB1">
            <w:pPr>
              <w:pStyle w:val="DeutscherText"/>
              <w:widowControl w:val="0"/>
              <w:spacing w:line="240" w:lineRule="auto"/>
              <w:rPr>
                <w:rFonts w:cs="Arial"/>
                <w:lang w:val="de-DE"/>
              </w:rPr>
            </w:pPr>
            <w:r w:rsidRPr="00211C25">
              <w:rPr>
                <w:rFonts w:cs="Arial"/>
                <w:lang w:val="de-DE"/>
              </w:rPr>
              <w:t>Entscheid zur Einleitung des Vergabeverfahrens:</w:t>
            </w:r>
          </w:p>
          <w:p w14:paraId="4548D13E" w14:textId="7BC5251E" w:rsidR="00A87D33" w:rsidRPr="00BB3071" w:rsidRDefault="002D7DD6" w:rsidP="00997AB1">
            <w:pPr>
              <w:pStyle w:val="DeutscherText"/>
              <w:widowControl w:val="0"/>
              <w:spacing w:line="240" w:lineRule="auto"/>
              <w:rPr>
                <w:rFonts w:cs="Arial"/>
                <w:b/>
                <w:color w:val="FF0000"/>
                <w:lang w:val="de-DE"/>
              </w:rPr>
            </w:pPr>
            <w:r w:rsidRPr="00211C25">
              <w:rPr>
                <w:rFonts w:cs="Arial"/>
                <w:color w:val="FF0000"/>
                <w:lang w:val="de-DE"/>
              </w:rPr>
              <w:t>Entscheid/Beschluss/Dekret der (</w:t>
            </w:r>
            <w:r w:rsidRPr="00211C25">
              <w:rPr>
                <w:rFonts w:cs="Arial"/>
                <w:i/>
                <w:color w:val="FF0000"/>
                <w:lang w:val="de-DE"/>
              </w:rPr>
              <w:t>z.B. Landesregierung</w:t>
            </w:r>
            <w:r w:rsidRPr="00211C25">
              <w:rPr>
                <w:rFonts w:cs="Arial"/>
                <w:color w:val="FF0000"/>
                <w:lang w:val="de-DE"/>
              </w:rPr>
              <w:t xml:space="preserve">) </w:t>
            </w:r>
            <w:r w:rsidRPr="00211C25">
              <w:rPr>
                <w:rFonts w:eastAsia="MS Mincho" w:cs="Arial"/>
                <w:bCs/>
                <w:color w:val="FF0000"/>
                <w:lang w:val="it-IT" w:eastAsia="ja-JP"/>
              </w:rPr>
              <w:fldChar w:fldCharType="begin">
                <w:ffData>
                  <w:name w:val="Text28"/>
                  <w:enabled/>
                  <w:calcOnExit w:val="0"/>
                  <w:textInput/>
                </w:ffData>
              </w:fldChar>
            </w:r>
            <w:r w:rsidRPr="00211C25">
              <w:rPr>
                <w:rFonts w:eastAsia="MS Mincho" w:cs="Arial"/>
                <w:bCs/>
                <w:color w:val="FF0000"/>
                <w:lang w:val="de-DE" w:eastAsia="ja-JP"/>
              </w:rPr>
              <w:instrText xml:space="preserve"> FORMTEXT </w:instrText>
            </w:r>
            <w:r w:rsidRPr="00211C25">
              <w:rPr>
                <w:rFonts w:eastAsia="MS Mincho" w:cs="Arial"/>
                <w:bCs/>
                <w:color w:val="FF0000"/>
                <w:lang w:val="it-IT" w:eastAsia="ja-JP"/>
              </w:rPr>
            </w:r>
            <w:r w:rsidRPr="00211C25">
              <w:rPr>
                <w:rFonts w:eastAsia="MS Mincho" w:cs="Arial"/>
                <w:bCs/>
                <w:color w:val="FF0000"/>
                <w:lang w:val="it-IT" w:eastAsia="ja-JP"/>
              </w:rPr>
              <w:fldChar w:fldCharType="separate"/>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fldChar w:fldCharType="end"/>
            </w:r>
            <w:r w:rsidR="00BB3071" w:rsidRPr="00BB3071">
              <w:rPr>
                <w:rFonts w:eastAsia="MS Mincho" w:cs="Arial"/>
                <w:bCs/>
                <w:color w:val="FF0000"/>
                <w:lang w:val="de-DE" w:eastAsia="ja-JP"/>
              </w:rPr>
              <w:t xml:space="preserve"> </w:t>
            </w:r>
            <w:r w:rsidRPr="00211C25">
              <w:rPr>
                <w:rFonts w:cs="Arial"/>
                <w:lang w:val="de-DE"/>
              </w:rPr>
              <w:t>Nr.</w:t>
            </w:r>
            <w:r w:rsidRPr="00211C25">
              <w:rPr>
                <w:rFonts w:eastAsia="MS Mincho" w:cs="Arial"/>
                <w:b/>
                <w:bCs/>
                <w:color w:val="FF0000"/>
                <w:lang w:val="de-DE" w:eastAsia="ja-JP"/>
              </w:rPr>
              <w:t xml:space="preserve">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de-DE"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cs="Arial"/>
                <w:lang w:val="de-DE"/>
              </w:rPr>
              <w:t xml:space="preserve"> vom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de-DE"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p>
        </w:tc>
        <w:tc>
          <w:tcPr>
            <w:tcW w:w="987" w:type="dxa"/>
          </w:tcPr>
          <w:p w14:paraId="15900C32" w14:textId="77777777" w:rsidR="00A87D33" w:rsidRPr="00BB3071" w:rsidRDefault="00A87D33" w:rsidP="00997AB1">
            <w:pPr>
              <w:widowControl w:val="0"/>
              <w:spacing w:line="240" w:lineRule="exact"/>
              <w:rPr>
                <w:rFonts w:cs="Arial"/>
                <w:b/>
                <w:color w:val="FF0000"/>
                <w:lang w:val="de-DE"/>
              </w:rPr>
            </w:pPr>
          </w:p>
        </w:tc>
        <w:tc>
          <w:tcPr>
            <w:tcW w:w="4193" w:type="dxa"/>
          </w:tcPr>
          <w:p w14:paraId="52309761" w14:textId="77777777" w:rsidR="00136FC2" w:rsidRPr="00211C25" w:rsidRDefault="00A87D33" w:rsidP="00997AB1">
            <w:pPr>
              <w:pStyle w:val="DeutscherText"/>
              <w:widowControl w:val="0"/>
              <w:rPr>
                <w:rFonts w:cs="Arial"/>
                <w:lang w:val="it-IT"/>
              </w:rPr>
            </w:pPr>
            <w:r w:rsidRPr="00211C25">
              <w:rPr>
                <w:rFonts w:cs="Arial"/>
                <w:lang w:val="it-IT"/>
              </w:rPr>
              <w:t>Determina a contrarre:</w:t>
            </w:r>
            <w:r w:rsidR="00136FC2" w:rsidRPr="00211C25">
              <w:rPr>
                <w:rFonts w:cs="Arial"/>
                <w:lang w:val="it-IT"/>
              </w:rPr>
              <w:t xml:space="preserve"> </w:t>
            </w:r>
          </w:p>
          <w:p w14:paraId="2D2C4D70" w14:textId="569BB993" w:rsidR="00A87D33" w:rsidRPr="00211C25" w:rsidRDefault="00136FC2" w:rsidP="00997AB1">
            <w:pPr>
              <w:pStyle w:val="DeutscherText"/>
              <w:widowControl w:val="0"/>
              <w:rPr>
                <w:rFonts w:cs="Arial"/>
                <w:b/>
                <w:color w:val="FF0000"/>
                <w:lang w:val="it-IT"/>
              </w:rPr>
            </w:pPr>
            <w:r w:rsidRPr="00211C25">
              <w:rPr>
                <w:rFonts w:cs="Arial"/>
                <w:color w:val="FF0000"/>
                <w:lang w:val="it-IT"/>
              </w:rPr>
              <w:t>determina/</w:t>
            </w:r>
            <w:r w:rsidR="00A87D33" w:rsidRPr="00211C25">
              <w:rPr>
                <w:rFonts w:cs="Arial"/>
                <w:color w:val="FF0000"/>
                <w:lang w:val="it-IT"/>
              </w:rPr>
              <w:t xml:space="preserve">delibera/decreto di/della </w:t>
            </w:r>
            <w:r w:rsidRPr="00211C25">
              <w:rPr>
                <w:rFonts w:cs="Arial"/>
                <w:i/>
                <w:color w:val="FF0000"/>
                <w:lang w:val="it-IT"/>
              </w:rPr>
              <w:t>[es.</w:t>
            </w:r>
            <w:r w:rsidR="00BB3071">
              <w:rPr>
                <w:rFonts w:cs="Arial"/>
                <w:i/>
                <w:color w:val="FF0000"/>
                <w:lang w:val="it-IT"/>
              </w:rPr>
              <w:t xml:space="preserve"> </w:t>
            </w:r>
            <w:r w:rsidRPr="00211C25">
              <w:rPr>
                <w:rFonts w:cs="Arial"/>
                <w:i/>
                <w:color w:val="FF0000"/>
                <w:lang w:val="it-IT"/>
              </w:rPr>
              <w:t>Giunta Provinciale]</w:t>
            </w:r>
            <w:r w:rsidRPr="00211C25">
              <w:rPr>
                <w:rFonts w:cs="Arial"/>
                <w:color w:val="FF0000"/>
                <w:lang w:val="it-IT"/>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r w:rsidR="00BB3071">
              <w:rPr>
                <w:rFonts w:eastAsia="MS Mincho" w:cs="Arial"/>
                <w:b/>
                <w:bCs/>
                <w:color w:val="FF0000"/>
                <w:lang w:val="it-IT" w:eastAsia="ja-JP"/>
              </w:rPr>
              <w:t xml:space="preserve"> </w:t>
            </w:r>
            <w:r w:rsidR="00A87D33" w:rsidRPr="00211C25">
              <w:rPr>
                <w:rFonts w:cs="Arial"/>
                <w:lang w:val="it-IT"/>
              </w:rPr>
              <w:t>n.</w:t>
            </w:r>
            <w:r w:rsidR="00A87D33" w:rsidRPr="00211C25">
              <w:rPr>
                <w:rFonts w:eastAsia="MS Mincho" w:cs="Arial"/>
                <w:b/>
                <w:bCs/>
                <w:color w:val="FF0000"/>
                <w:lang w:val="it-IT" w:eastAsia="ja-JP"/>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r w:rsidR="00A87D33" w:rsidRPr="00211C25">
              <w:rPr>
                <w:rFonts w:cs="Arial"/>
                <w:lang w:val="it-IT"/>
              </w:rPr>
              <w:t xml:space="preserve"> dd.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p>
        </w:tc>
      </w:tr>
      <w:tr w:rsidR="007F4DA6" w:rsidRPr="00BB3071" w14:paraId="6C669135" w14:textId="77777777" w:rsidTr="00B34CF6">
        <w:trPr>
          <w:cantSplit/>
        </w:trPr>
        <w:tc>
          <w:tcPr>
            <w:tcW w:w="4360" w:type="dxa"/>
          </w:tcPr>
          <w:p w14:paraId="7AB4DA29" w14:textId="77777777" w:rsidR="00B035BF" w:rsidRPr="00211C25" w:rsidRDefault="00B035BF" w:rsidP="00997AB1">
            <w:pPr>
              <w:pStyle w:val="DeutscherText"/>
              <w:widowControl w:val="0"/>
              <w:rPr>
                <w:rFonts w:cs="Arial"/>
                <w:lang w:val="it-IT"/>
              </w:rPr>
            </w:pPr>
          </w:p>
        </w:tc>
        <w:tc>
          <w:tcPr>
            <w:tcW w:w="987" w:type="dxa"/>
          </w:tcPr>
          <w:p w14:paraId="07224B90" w14:textId="77777777" w:rsidR="007F4DA6" w:rsidRPr="00211C25" w:rsidRDefault="007F4DA6" w:rsidP="00997AB1">
            <w:pPr>
              <w:widowControl w:val="0"/>
              <w:spacing w:line="240" w:lineRule="exact"/>
              <w:rPr>
                <w:rFonts w:cs="Arial"/>
                <w:lang w:val="it-IT"/>
              </w:rPr>
            </w:pPr>
          </w:p>
        </w:tc>
        <w:tc>
          <w:tcPr>
            <w:tcW w:w="4193" w:type="dxa"/>
          </w:tcPr>
          <w:p w14:paraId="49B97FBF" w14:textId="77777777" w:rsidR="007F4DA6" w:rsidRPr="00211C25" w:rsidRDefault="007F4DA6" w:rsidP="00997AB1">
            <w:pPr>
              <w:pStyle w:val="Testoitaliano"/>
              <w:widowControl w:val="0"/>
              <w:rPr>
                <w:rFonts w:cs="Arial"/>
              </w:rPr>
            </w:pPr>
          </w:p>
        </w:tc>
      </w:tr>
      <w:tr w:rsidR="00513FB6" w:rsidRPr="00C4400B" w14:paraId="37F64DC8" w14:textId="77777777" w:rsidTr="00CC3ECE">
        <w:trPr>
          <w:cantSplit/>
          <w:trHeight w:val="2734"/>
        </w:trPr>
        <w:tc>
          <w:tcPr>
            <w:tcW w:w="4360" w:type="dxa"/>
          </w:tcPr>
          <w:p w14:paraId="35DDA1C1" w14:textId="77777777" w:rsidR="00513FB6" w:rsidRPr="00211C25" w:rsidRDefault="00513FB6" w:rsidP="00997AB1">
            <w:pPr>
              <w:widowControl w:val="0"/>
              <w:tabs>
                <w:tab w:val="left" w:pos="360"/>
              </w:tabs>
              <w:spacing w:line="240" w:lineRule="exact"/>
              <w:ind w:left="227" w:right="125"/>
              <w:jc w:val="center"/>
              <w:rPr>
                <w:rFonts w:cs="Arial"/>
                <w:b/>
                <w:bCs/>
                <w:caps/>
                <w:lang w:val="de-DE"/>
              </w:rPr>
            </w:pPr>
            <w:r w:rsidRPr="00211C25">
              <w:rPr>
                <w:rFonts w:cs="Arial"/>
                <w:b/>
                <w:bCs/>
                <w:caps/>
                <w:lang w:val="de-DE"/>
              </w:rPr>
              <w:t>AUSSCHREIBUNGSBEDINGUNGEN</w:t>
            </w:r>
          </w:p>
          <w:p w14:paraId="353A6ACC" w14:textId="77777777" w:rsidR="00513FB6" w:rsidRPr="00211C25" w:rsidRDefault="00513FB6" w:rsidP="00997AB1">
            <w:pPr>
              <w:widowControl w:val="0"/>
              <w:spacing w:line="240" w:lineRule="exact"/>
              <w:jc w:val="center"/>
              <w:rPr>
                <w:rFonts w:cs="Arial"/>
                <w:b/>
                <w:bCs/>
                <w:caps/>
                <w:lang w:val="de-DE"/>
              </w:rPr>
            </w:pPr>
            <w:r w:rsidRPr="00211C25">
              <w:rPr>
                <w:rFonts w:cs="Arial"/>
                <w:b/>
                <w:bCs/>
                <w:caps/>
                <w:lang w:val="de-DE"/>
              </w:rPr>
              <w:t>OFFENES VERFAHREN</w:t>
            </w:r>
          </w:p>
          <w:p w14:paraId="1D1FEEB3" w14:textId="77777777" w:rsidR="00513FB6" w:rsidRPr="00211C25" w:rsidRDefault="00B059CA" w:rsidP="00997AB1">
            <w:pPr>
              <w:widowControl w:val="0"/>
              <w:spacing w:line="240" w:lineRule="exact"/>
              <w:jc w:val="center"/>
              <w:rPr>
                <w:rFonts w:cs="Arial"/>
                <w:b/>
                <w:bCs/>
                <w:caps/>
                <w:lang w:val="de-DE"/>
              </w:rPr>
            </w:pPr>
            <w:r w:rsidRPr="00211C25">
              <w:rPr>
                <w:rFonts w:cs="Arial"/>
                <w:b/>
                <w:bCs/>
                <w:caps/>
                <w:lang w:val="de-DE"/>
              </w:rPr>
              <w:t>ÜBER EU-</w:t>
            </w:r>
            <w:r w:rsidR="00513FB6" w:rsidRPr="00211C25">
              <w:rPr>
                <w:rFonts w:cs="Arial"/>
                <w:b/>
                <w:bCs/>
                <w:caps/>
                <w:lang w:val="de-DE"/>
              </w:rPr>
              <w:t>Schwelle</w:t>
            </w:r>
          </w:p>
          <w:p w14:paraId="5C9FEA92" w14:textId="77777777" w:rsidR="00513FB6" w:rsidRPr="00211C25" w:rsidRDefault="00513FB6" w:rsidP="00997AB1">
            <w:pPr>
              <w:widowControl w:val="0"/>
              <w:spacing w:line="240" w:lineRule="exact"/>
              <w:jc w:val="center"/>
              <w:rPr>
                <w:rFonts w:cs="Arial"/>
                <w:b/>
                <w:bCs/>
                <w:caps/>
                <w:lang w:val="de-DE"/>
              </w:rPr>
            </w:pPr>
            <w:r w:rsidRPr="00211C25">
              <w:rPr>
                <w:rFonts w:cs="Arial"/>
                <w:b/>
                <w:bCs/>
                <w:caps/>
                <w:lang w:val="de-DE"/>
              </w:rPr>
              <w:t xml:space="preserve">FÜR DIE </w:t>
            </w:r>
            <w:r w:rsidRPr="00211C25">
              <w:rPr>
                <w:rFonts w:cs="Arial"/>
                <w:b/>
                <w:bCs/>
                <w:caps/>
                <w:color w:val="FF0000"/>
                <w:lang w:val="de-DE"/>
              </w:rPr>
              <w:t>LIEFERUNG/DIENSTLEISTUNg</w:t>
            </w:r>
            <w:r w:rsidRPr="00211C25">
              <w:rPr>
                <w:rFonts w:cs="Arial"/>
                <w:b/>
                <w:bCs/>
                <w:caps/>
                <w:lang w:val="de-DE"/>
              </w:rPr>
              <w:t xml:space="preserve"> </w:t>
            </w:r>
            <w:r w:rsidRPr="00211C25">
              <w:rPr>
                <w:rFonts w:cs="Arial"/>
                <w:b/>
                <w:bCs/>
                <w:caps/>
                <w:lang w:val="de-DE"/>
              </w:rPr>
              <w:fldChar w:fldCharType="begin">
                <w:ffData>
                  <w:name w:val="Text10"/>
                  <w:enabled/>
                  <w:calcOnExit w:val="0"/>
                  <w:textInput/>
                </w:ffData>
              </w:fldChar>
            </w:r>
            <w:bookmarkStart w:id="0" w:name="Text10"/>
            <w:r w:rsidRPr="00211C25">
              <w:rPr>
                <w:rFonts w:cs="Arial"/>
                <w:b/>
                <w:bCs/>
                <w:caps/>
                <w:lang w:val="de-DE"/>
              </w:rPr>
              <w:instrText xml:space="preserve"> FORMTEXT </w:instrText>
            </w:r>
            <w:r w:rsidRPr="00211C25">
              <w:rPr>
                <w:rFonts w:cs="Arial"/>
                <w:b/>
                <w:bCs/>
                <w:caps/>
                <w:lang w:val="de-DE"/>
              </w:rPr>
            </w:r>
            <w:r w:rsidRPr="00211C25">
              <w:rPr>
                <w:rFonts w:cs="Arial"/>
                <w:b/>
                <w:bCs/>
                <w:caps/>
                <w:lang w:val="de-DE"/>
              </w:rPr>
              <w:fldChar w:fldCharType="separate"/>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fldChar w:fldCharType="end"/>
            </w:r>
            <w:bookmarkEnd w:id="0"/>
          </w:p>
          <w:p w14:paraId="7DF6DB72" w14:textId="77777777" w:rsidR="00570255" w:rsidRPr="00211C25" w:rsidRDefault="00570255" w:rsidP="00997AB1">
            <w:pPr>
              <w:widowControl w:val="0"/>
              <w:spacing w:line="240" w:lineRule="exact"/>
              <w:jc w:val="center"/>
              <w:rPr>
                <w:rFonts w:eastAsia="MS Mincho" w:cs="Arial"/>
                <w:b/>
                <w:bCs/>
                <w:color w:val="FF0000"/>
                <w:lang w:val="de-DE" w:eastAsia="ja-JP"/>
              </w:rPr>
            </w:pPr>
            <w:r w:rsidRPr="00211C25">
              <w:rPr>
                <w:rFonts w:eastAsia="MS Mincho" w:cs="Arial"/>
                <w:b/>
                <w:bCs/>
                <w:color w:val="FF0000"/>
                <w:lang w:val="de-DE" w:eastAsia="ja-JP"/>
              </w:rPr>
              <w:t>MIT GERINGER UMWELTBELASTUNG</w:t>
            </w:r>
          </w:p>
          <w:p w14:paraId="7718BA12" w14:textId="1E475EED" w:rsidR="00570255" w:rsidRPr="00211C25" w:rsidRDefault="003E454E" w:rsidP="00997AB1">
            <w:pPr>
              <w:widowControl w:val="0"/>
              <w:autoSpaceDE w:val="0"/>
              <w:autoSpaceDN w:val="0"/>
              <w:adjustRightInd w:val="0"/>
              <w:jc w:val="center"/>
              <w:rPr>
                <w:rFonts w:eastAsia="MS Mincho" w:cs="Arial"/>
                <w:b/>
                <w:bCs/>
                <w:color w:val="FF0000"/>
                <w:lang w:val="de-DE" w:eastAsia="ja-JP"/>
              </w:rPr>
            </w:pPr>
            <w:r w:rsidRPr="00211C25">
              <w:rPr>
                <w:rFonts w:cs="Arial"/>
                <w:noProof/>
                <w:color w:val="FF0000"/>
                <w:lang w:val="it-IT" w:eastAsia="it-IT"/>
              </w:rPr>
              <w:drawing>
                <wp:inline distT="0" distB="0" distL="0" distR="0" wp14:anchorId="0E80AAC9" wp14:editId="79249671">
                  <wp:extent cx="228600" cy="241300"/>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hyperlink r:id="rId9" w:tgtFrame="_blank" w:tooltip="DM 13 dicembre 2013" w:history="1">
              <w:r w:rsidR="00570255" w:rsidRPr="00211C25">
                <w:rPr>
                  <w:rFonts w:eastAsia="MS Mincho" w:cs="Arial"/>
                  <w:b/>
                  <w:bCs/>
                  <w:color w:val="FF0000"/>
                  <w:lang w:val="de-DE" w:eastAsia="ja-JP"/>
                </w:rPr>
                <w:t xml:space="preserve">MD </w:t>
              </w:r>
            </w:hyperlink>
            <w:r w:rsidR="00BB3071" w:rsidRPr="00211C25">
              <w:rPr>
                <w:rFonts w:cs="Arial"/>
                <w:b/>
                <w:bCs/>
                <w:color w:val="FF0000"/>
                <w:lang w:val="de-DE"/>
              </w:rPr>
              <w:fldChar w:fldCharType="begin">
                <w:ffData>
                  <w:name w:val="Text10"/>
                  <w:enabled/>
                  <w:calcOnExit w:val="0"/>
                  <w:textInput/>
                </w:ffData>
              </w:fldChar>
            </w:r>
            <w:r w:rsidR="00BB3071" w:rsidRPr="00211C25">
              <w:rPr>
                <w:rFonts w:cs="Arial"/>
                <w:b/>
                <w:bCs/>
                <w:color w:val="FF0000"/>
                <w:lang w:val="de-DE"/>
              </w:rPr>
              <w:instrText xml:space="preserve"> FORMTEXT </w:instrText>
            </w:r>
            <w:r w:rsidR="00BB3071" w:rsidRPr="00211C25">
              <w:rPr>
                <w:rFonts w:cs="Arial"/>
                <w:b/>
                <w:bCs/>
                <w:color w:val="FF0000"/>
                <w:lang w:val="de-DE"/>
              </w:rPr>
            </w:r>
            <w:r w:rsidR="00BB3071" w:rsidRPr="00211C25">
              <w:rPr>
                <w:rFonts w:cs="Arial"/>
                <w:b/>
                <w:bCs/>
                <w:color w:val="FF0000"/>
                <w:lang w:val="de-DE"/>
              </w:rPr>
              <w:fldChar w:fldCharType="separate"/>
            </w:r>
            <w:r w:rsidR="00BB3071" w:rsidRPr="00211C25">
              <w:rPr>
                <w:rFonts w:cs="Arial"/>
                <w:b/>
                <w:bCs/>
                <w:color w:val="FF0000"/>
                <w:lang w:val="de-DE"/>
              </w:rPr>
              <w:t> </w:t>
            </w:r>
            <w:r w:rsidR="00BB3071" w:rsidRPr="00211C25">
              <w:rPr>
                <w:rFonts w:cs="Arial"/>
                <w:b/>
                <w:bCs/>
                <w:color w:val="FF0000"/>
                <w:lang w:val="de-DE"/>
              </w:rPr>
              <w:t> </w:t>
            </w:r>
            <w:r w:rsidR="00BB3071" w:rsidRPr="00211C25">
              <w:rPr>
                <w:rFonts w:cs="Arial"/>
                <w:b/>
                <w:bCs/>
                <w:color w:val="FF0000"/>
                <w:lang w:val="de-DE"/>
              </w:rPr>
              <w:t> </w:t>
            </w:r>
            <w:r w:rsidR="00BB3071" w:rsidRPr="00211C25">
              <w:rPr>
                <w:rFonts w:cs="Arial"/>
                <w:b/>
                <w:bCs/>
                <w:color w:val="FF0000"/>
                <w:lang w:val="de-DE"/>
              </w:rPr>
              <w:t> </w:t>
            </w:r>
            <w:r w:rsidR="00BB3071" w:rsidRPr="00211C25">
              <w:rPr>
                <w:rFonts w:cs="Arial"/>
                <w:b/>
                <w:bCs/>
                <w:color w:val="FF0000"/>
                <w:lang w:val="de-DE"/>
              </w:rPr>
              <w:t> </w:t>
            </w:r>
            <w:r w:rsidR="00BB3071" w:rsidRPr="00211C25">
              <w:rPr>
                <w:rFonts w:cs="Arial"/>
                <w:b/>
                <w:bCs/>
                <w:color w:val="FF0000"/>
                <w:lang w:val="de-DE"/>
              </w:rPr>
              <w:fldChar w:fldCharType="end"/>
            </w:r>
          </w:p>
          <w:p w14:paraId="1C74A7B5" w14:textId="1BF56D80" w:rsidR="00570255" w:rsidRPr="00211C25" w:rsidRDefault="00570255" w:rsidP="00CC3ECE">
            <w:pPr>
              <w:widowControl w:val="0"/>
              <w:autoSpaceDE w:val="0"/>
              <w:autoSpaceDN w:val="0"/>
              <w:adjustRightInd w:val="0"/>
              <w:jc w:val="center"/>
              <w:rPr>
                <w:rFonts w:cs="Arial"/>
                <w:b/>
                <w:bCs/>
                <w:caps/>
                <w:color w:val="FF0000"/>
                <w:lang w:val="de-DE"/>
              </w:rPr>
            </w:pPr>
            <w:r w:rsidRPr="00211C25">
              <w:rPr>
                <w:rFonts w:eastAsia="MS Mincho" w:cs="Arial"/>
                <w:b/>
                <w:bCs/>
                <w:color w:val="FF0000"/>
                <w:lang w:val="de-DE" w:eastAsia="ja-JP"/>
              </w:rPr>
              <w:t>(G</w:t>
            </w:r>
            <w:r w:rsidR="00D0558C">
              <w:rPr>
                <w:rFonts w:eastAsia="MS Mincho" w:cs="Arial"/>
                <w:b/>
                <w:bCs/>
                <w:color w:val="FF0000"/>
                <w:lang w:val="de-DE" w:eastAsia="ja-JP"/>
              </w:rPr>
              <w:t>A</w:t>
            </w:r>
            <w:r w:rsidRPr="00211C25">
              <w:rPr>
                <w:rFonts w:eastAsia="MS Mincho" w:cs="Arial"/>
                <w:b/>
                <w:bCs/>
                <w:color w:val="FF0000"/>
                <w:lang w:val="de-DE" w:eastAsia="ja-JP"/>
              </w:rPr>
              <w:t xml:space="preserve"> Nr.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r w:rsidR="007050CB">
              <w:rPr>
                <w:rFonts w:cs="Arial"/>
                <w:b/>
                <w:bCs/>
                <w:color w:val="FF0000"/>
                <w:lang w:val="de-DE"/>
              </w:rPr>
              <w:t xml:space="preserve"> </w:t>
            </w:r>
            <w:r w:rsidRPr="00211C25">
              <w:rPr>
                <w:rFonts w:eastAsia="MS Mincho" w:cs="Arial"/>
                <w:b/>
                <w:bCs/>
                <w:color w:val="FF0000"/>
                <w:lang w:val="de-DE" w:eastAsia="ja-JP"/>
              </w:rPr>
              <w:t xml:space="preserve">vom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r w:rsidRPr="00211C25">
              <w:rPr>
                <w:rFonts w:eastAsia="MS Mincho" w:cs="Arial"/>
                <w:b/>
                <w:bCs/>
                <w:color w:val="FF0000"/>
                <w:lang w:val="de-DE" w:eastAsia="ja-JP"/>
              </w:rPr>
              <w:t>)</w:t>
            </w:r>
            <w:r w:rsidR="00CC3ECE">
              <w:rPr>
                <w:rFonts w:eastAsia="MS Mincho" w:cs="Arial"/>
                <w:b/>
                <w:bCs/>
                <w:color w:val="FF0000"/>
                <w:lang w:val="de-DE" w:eastAsia="ja-JP"/>
              </w:rPr>
              <w:t xml:space="preserve"> </w:t>
            </w:r>
            <w:r w:rsidRPr="00211C25">
              <w:rPr>
                <w:rFonts w:eastAsia="MS Mincho" w:cs="Arial"/>
                <w:b/>
                <w:bCs/>
                <w:color w:val="FF0000"/>
                <w:lang w:val="de-DE" w:eastAsia="ja-JP"/>
              </w:rPr>
              <w:t xml:space="preserve">Anlage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p>
          <w:p w14:paraId="02894168" w14:textId="431DBBC3" w:rsidR="000343C1" w:rsidRPr="00211C25" w:rsidRDefault="002D7DD6" w:rsidP="000343C1">
            <w:pPr>
              <w:widowControl w:val="0"/>
              <w:autoSpaceDE w:val="0"/>
              <w:autoSpaceDN w:val="0"/>
              <w:adjustRightInd w:val="0"/>
              <w:jc w:val="both"/>
              <w:rPr>
                <w:rFonts w:cs="Arial"/>
                <w:lang w:val="de-DE"/>
              </w:rPr>
            </w:pPr>
            <w:r w:rsidRPr="000343C1">
              <w:rPr>
                <w:rFonts w:cs="Arial"/>
                <w:i/>
                <w:color w:val="FF0000"/>
                <w:highlight w:val="green"/>
                <w:lang w:val="de-DE"/>
              </w:rPr>
              <w:t>[NB: Nur auszufüllen, wenn im Portal das grüne Blatt aufscheint</w:t>
            </w:r>
            <w:r w:rsidR="00436352">
              <w:rPr>
                <w:rFonts w:cs="Arial"/>
                <w:i/>
                <w:color w:val="FF0000"/>
                <w:highlight w:val="green"/>
                <w:lang w:val="de-DE"/>
              </w:rPr>
              <w:t xml:space="preserve"> – siehe unter</w:t>
            </w:r>
            <w:r w:rsidRPr="000343C1">
              <w:rPr>
                <w:rFonts w:cs="Arial"/>
                <w:i/>
                <w:color w:val="FF0000"/>
                <w:highlight w:val="green"/>
                <w:lang w:val="de-DE"/>
              </w:rPr>
              <w:t>]</w:t>
            </w:r>
          </w:p>
        </w:tc>
        <w:tc>
          <w:tcPr>
            <w:tcW w:w="987" w:type="dxa"/>
          </w:tcPr>
          <w:p w14:paraId="669EE19C" w14:textId="77777777" w:rsidR="00513FB6" w:rsidRPr="00211C25" w:rsidRDefault="00513FB6" w:rsidP="00997AB1">
            <w:pPr>
              <w:widowControl w:val="0"/>
              <w:spacing w:line="240" w:lineRule="exact"/>
              <w:rPr>
                <w:rFonts w:cs="Arial"/>
                <w:lang w:val="de-DE"/>
              </w:rPr>
            </w:pPr>
          </w:p>
        </w:tc>
        <w:tc>
          <w:tcPr>
            <w:tcW w:w="4193" w:type="dxa"/>
          </w:tcPr>
          <w:p w14:paraId="78420BAA" w14:textId="77777777" w:rsidR="00513FB6" w:rsidRPr="00211C25" w:rsidRDefault="00513FB6" w:rsidP="00997AB1">
            <w:pPr>
              <w:widowControl w:val="0"/>
              <w:tabs>
                <w:tab w:val="left" w:pos="360"/>
                <w:tab w:val="center" w:pos="4536"/>
                <w:tab w:val="right" w:pos="9072"/>
              </w:tabs>
              <w:spacing w:line="240" w:lineRule="exact"/>
              <w:ind w:left="252" w:right="72"/>
              <w:jc w:val="center"/>
              <w:rPr>
                <w:rFonts w:cs="Arial"/>
                <w:b/>
                <w:bCs/>
                <w:caps/>
                <w:lang w:val="it-IT"/>
              </w:rPr>
            </w:pPr>
            <w:r w:rsidRPr="00211C25">
              <w:rPr>
                <w:rFonts w:cs="Arial"/>
                <w:b/>
                <w:bCs/>
                <w:caps/>
                <w:lang w:val="it-IT"/>
              </w:rPr>
              <w:t xml:space="preserve">DISCIPLINARE DI GARA </w:t>
            </w:r>
          </w:p>
          <w:p w14:paraId="128856C5" w14:textId="77777777" w:rsidR="00513FB6" w:rsidRPr="00211C25" w:rsidRDefault="00513FB6" w:rsidP="00997AB1">
            <w:pPr>
              <w:widowControl w:val="0"/>
              <w:spacing w:line="240" w:lineRule="exact"/>
              <w:jc w:val="center"/>
              <w:rPr>
                <w:rFonts w:cs="Arial"/>
                <w:b/>
                <w:bCs/>
                <w:caps/>
                <w:lang w:val="it-IT"/>
              </w:rPr>
            </w:pPr>
            <w:r w:rsidRPr="00211C25">
              <w:rPr>
                <w:rFonts w:cs="Arial"/>
                <w:b/>
                <w:bCs/>
                <w:caps/>
                <w:lang w:val="it-IT"/>
              </w:rPr>
              <w:t>PROCEDURA APERTA</w:t>
            </w:r>
          </w:p>
          <w:p w14:paraId="13756BE2" w14:textId="77777777" w:rsidR="00513FB6" w:rsidRPr="00211C25" w:rsidRDefault="00513FB6" w:rsidP="00997AB1">
            <w:pPr>
              <w:widowControl w:val="0"/>
              <w:spacing w:line="240" w:lineRule="exact"/>
              <w:jc w:val="center"/>
              <w:rPr>
                <w:rFonts w:cs="Arial"/>
                <w:b/>
                <w:bCs/>
                <w:caps/>
                <w:lang w:val="it-IT"/>
              </w:rPr>
            </w:pPr>
            <w:r w:rsidRPr="00211C25">
              <w:rPr>
                <w:rFonts w:cs="Arial"/>
                <w:b/>
                <w:bCs/>
                <w:caps/>
                <w:lang w:val="it-IT"/>
              </w:rPr>
              <w:t>sopra soglia EUROPEA</w:t>
            </w:r>
          </w:p>
          <w:p w14:paraId="2F2B81CE" w14:textId="77777777" w:rsidR="00513FB6" w:rsidRPr="00211C25" w:rsidRDefault="00513FB6" w:rsidP="00997AB1">
            <w:pPr>
              <w:widowControl w:val="0"/>
              <w:spacing w:line="240" w:lineRule="exact"/>
              <w:jc w:val="center"/>
              <w:rPr>
                <w:rFonts w:cs="Arial"/>
                <w:b/>
                <w:bCs/>
                <w:caps/>
                <w:color w:val="FF0000"/>
                <w:lang w:val="it-IT"/>
              </w:rPr>
            </w:pPr>
            <w:r w:rsidRPr="00211C25">
              <w:rPr>
                <w:rFonts w:cs="Arial"/>
                <w:b/>
                <w:bCs/>
                <w:caps/>
                <w:color w:val="FF0000"/>
                <w:lang w:val="it-IT"/>
              </w:rPr>
              <w:t>PER LA FORNITURA</w:t>
            </w:r>
            <w:r w:rsidR="00440BC9" w:rsidRPr="00211C25">
              <w:rPr>
                <w:rFonts w:cs="Arial"/>
                <w:b/>
                <w:bCs/>
                <w:caps/>
                <w:color w:val="FF0000"/>
                <w:lang w:val="it-IT"/>
              </w:rPr>
              <w:t xml:space="preserve"> </w:t>
            </w:r>
            <w:r w:rsidRPr="00211C25">
              <w:rPr>
                <w:rFonts w:cs="Arial"/>
                <w:b/>
                <w:bCs/>
                <w:caps/>
                <w:color w:val="FF0000"/>
                <w:lang w:val="it-IT"/>
              </w:rPr>
              <w:t>/</w:t>
            </w:r>
            <w:r w:rsidR="00440BC9" w:rsidRPr="00211C25">
              <w:rPr>
                <w:rFonts w:cs="Arial"/>
                <w:b/>
                <w:bCs/>
                <w:caps/>
                <w:color w:val="FF0000"/>
                <w:lang w:val="it-IT"/>
              </w:rPr>
              <w:t xml:space="preserve"> </w:t>
            </w:r>
            <w:r w:rsidRPr="00211C25">
              <w:rPr>
                <w:rFonts w:cs="Arial"/>
                <w:b/>
                <w:bCs/>
                <w:caps/>
                <w:color w:val="FF0000"/>
                <w:lang w:val="it-IT"/>
              </w:rPr>
              <w:t>IL SERVIZIO</w:t>
            </w:r>
          </w:p>
          <w:p w14:paraId="15E7BF3F" w14:textId="77777777" w:rsidR="00706EDA" w:rsidRDefault="00706EDA" w:rsidP="00997AB1">
            <w:pPr>
              <w:widowControl w:val="0"/>
              <w:spacing w:line="240" w:lineRule="exact"/>
              <w:jc w:val="center"/>
              <w:rPr>
                <w:rFonts w:cs="Arial"/>
                <w:b/>
                <w:bCs/>
                <w:caps/>
                <w:lang w:val="de-DE"/>
              </w:rPr>
            </w:pPr>
            <w:r w:rsidRPr="00211C25">
              <w:rPr>
                <w:rFonts w:cs="Arial"/>
                <w:b/>
                <w:bCs/>
                <w:caps/>
                <w:lang w:val="de-DE"/>
              </w:rPr>
              <w:fldChar w:fldCharType="begin">
                <w:ffData>
                  <w:name w:val="Text10"/>
                  <w:enabled/>
                  <w:calcOnExit w:val="0"/>
                  <w:textInput/>
                </w:ffData>
              </w:fldChar>
            </w:r>
            <w:r w:rsidRPr="00211C25">
              <w:rPr>
                <w:rFonts w:cs="Arial"/>
                <w:b/>
                <w:bCs/>
                <w:caps/>
                <w:lang w:val="de-DE"/>
              </w:rPr>
              <w:instrText xml:space="preserve"> FORMTEXT </w:instrText>
            </w:r>
            <w:r w:rsidRPr="00211C25">
              <w:rPr>
                <w:rFonts w:cs="Arial"/>
                <w:b/>
                <w:bCs/>
                <w:caps/>
                <w:lang w:val="de-DE"/>
              </w:rPr>
            </w:r>
            <w:r w:rsidRPr="00211C25">
              <w:rPr>
                <w:rFonts w:cs="Arial"/>
                <w:b/>
                <w:bCs/>
                <w:caps/>
                <w:lang w:val="de-DE"/>
              </w:rPr>
              <w:fldChar w:fldCharType="separate"/>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fldChar w:fldCharType="end"/>
            </w:r>
          </w:p>
          <w:p w14:paraId="596291B2" w14:textId="5A8AB251" w:rsidR="00570255" w:rsidRPr="00211C25" w:rsidRDefault="00570255" w:rsidP="00997AB1">
            <w:pPr>
              <w:widowControl w:val="0"/>
              <w:spacing w:line="240" w:lineRule="exact"/>
              <w:jc w:val="center"/>
              <w:rPr>
                <w:rFonts w:cs="Arial"/>
                <w:b/>
                <w:bCs/>
                <w:caps/>
                <w:color w:val="FF0000"/>
                <w:lang w:val="it-IT"/>
              </w:rPr>
            </w:pPr>
            <w:r w:rsidRPr="00211C25">
              <w:rPr>
                <w:rFonts w:eastAsia="MS Mincho" w:cs="Arial"/>
                <w:b/>
                <w:bCs/>
                <w:color w:val="FF0000"/>
                <w:lang w:val="it-IT" w:eastAsia="ja-JP"/>
              </w:rPr>
              <w:t>A RIDOTTO IMPATTO AMBIENTALE</w:t>
            </w:r>
          </w:p>
          <w:p w14:paraId="7CA7C14D" w14:textId="77777777" w:rsidR="00570255" w:rsidRPr="00211C25" w:rsidRDefault="003E454E" w:rsidP="00997AB1">
            <w:pPr>
              <w:widowControl w:val="0"/>
              <w:autoSpaceDE w:val="0"/>
              <w:autoSpaceDN w:val="0"/>
              <w:adjustRightInd w:val="0"/>
              <w:jc w:val="center"/>
              <w:rPr>
                <w:rFonts w:eastAsia="MS Mincho" w:cs="Arial"/>
                <w:b/>
                <w:bCs/>
                <w:color w:val="FF0000"/>
                <w:lang w:val="it-IT" w:eastAsia="ja-JP"/>
              </w:rPr>
            </w:pPr>
            <w:r w:rsidRPr="00211C25">
              <w:rPr>
                <w:rFonts w:cs="Arial"/>
                <w:noProof/>
                <w:color w:val="FF0000"/>
                <w:lang w:val="it-IT" w:eastAsia="it-IT"/>
              </w:rPr>
              <w:drawing>
                <wp:inline distT="0" distB="0" distL="0" distR="0" wp14:anchorId="0BAC5A73" wp14:editId="6E16A8BE">
                  <wp:extent cx="228600" cy="241300"/>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00570255" w:rsidRPr="00211C25">
              <w:rPr>
                <w:rFonts w:cs="Arial"/>
                <w:b/>
                <w:color w:val="FF0000"/>
                <w:lang w:val="it-IT"/>
              </w:rPr>
              <w:t>DM</w:t>
            </w:r>
            <w:r w:rsidR="00570255" w:rsidRPr="00211C25">
              <w:rPr>
                <w:rFonts w:eastAsia="MS Mincho" w:cs="Arial"/>
                <w:b/>
                <w:bCs/>
                <w:color w:val="FF0000"/>
                <w:lang w:val="it-IT" w:eastAsia="ja-JP"/>
              </w:rPr>
              <w:t xml:space="preserve"> </w:t>
            </w:r>
            <w:r w:rsidR="00570255" w:rsidRPr="00211C25">
              <w:rPr>
                <w:rFonts w:eastAsia="MS Mincho" w:cs="Arial"/>
                <w:b/>
                <w:bCs/>
                <w:color w:val="FF0000"/>
                <w:lang w:val="it-IT" w:eastAsia="ja-JP"/>
              </w:rPr>
              <w:fldChar w:fldCharType="begin">
                <w:ffData>
                  <w:name w:val="Text28"/>
                  <w:enabled/>
                  <w:calcOnExit w:val="0"/>
                  <w:textInput/>
                </w:ffData>
              </w:fldChar>
            </w:r>
            <w:bookmarkStart w:id="1" w:name="Text28"/>
            <w:r w:rsidR="00570255" w:rsidRPr="00211C25">
              <w:rPr>
                <w:rFonts w:eastAsia="MS Mincho" w:cs="Arial"/>
                <w:b/>
                <w:bCs/>
                <w:color w:val="FF0000"/>
                <w:lang w:val="it-IT" w:eastAsia="ja-JP"/>
              </w:rPr>
              <w:instrText xml:space="preserve"> FORMTEXT </w:instrText>
            </w:r>
            <w:r w:rsidR="00570255" w:rsidRPr="00211C25">
              <w:rPr>
                <w:rFonts w:eastAsia="MS Mincho" w:cs="Arial"/>
                <w:b/>
                <w:bCs/>
                <w:color w:val="FF0000"/>
                <w:lang w:val="it-IT" w:eastAsia="ja-JP"/>
              </w:rPr>
            </w:r>
            <w:r w:rsidR="00570255" w:rsidRPr="00211C25">
              <w:rPr>
                <w:rFonts w:eastAsia="MS Mincho" w:cs="Arial"/>
                <w:b/>
                <w:bCs/>
                <w:color w:val="FF0000"/>
                <w:lang w:val="it-IT" w:eastAsia="ja-JP"/>
              </w:rPr>
              <w:fldChar w:fldCharType="separate"/>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fldChar w:fldCharType="end"/>
            </w:r>
            <w:bookmarkEnd w:id="1"/>
          </w:p>
          <w:p w14:paraId="511D2A8A" w14:textId="6DB8A4F5" w:rsidR="00570255" w:rsidRPr="00211C25" w:rsidRDefault="00570255" w:rsidP="00CC3ECE">
            <w:pPr>
              <w:widowControl w:val="0"/>
              <w:autoSpaceDE w:val="0"/>
              <w:autoSpaceDN w:val="0"/>
              <w:adjustRightInd w:val="0"/>
              <w:jc w:val="center"/>
              <w:rPr>
                <w:rFonts w:cs="Arial"/>
                <w:b/>
                <w:bCs/>
                <w:caps/>
                <w:color w:val="FF0000"/>
                <w:lang w:val="it-IT"/>
              </w:rPr>
            </w:pPr>
            <w:r w:rsidRPr="00211C25">
              <w:rPr>
                <w:rFonts w:eastAsia="MS Mincho" w:cs="Arial"/>
                <w:b/>
                <w:bCs/>
                <w:color w:val="FF0000"/>
                <w:lang w:val="it-IT" w:eastAsia="ja-JP"/>
              </w:rPr>
              <w:t xml:space="preserve">(G.U. n.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007B7F2D">
              <w:rPr>
                <w:rFonts w:eastAsia="MS Mincho" w:cs="Arial"/>
                <w:b/>
                <w:bCs/>
                <w:color w:val="FF0000"/>
                <w:lang w:val="it-IT" w:eastAsia="ja-JP"/>
              </w:rPr>
              <w:t xml:space="preserve"> </w:t>
            </w:r>
            <w:r w:rsidRPr="00211C25">
              <w:rPr>
                <w:rFonts w:eastAsia="MS Mincho" w:cs="Arial"/>
                <w:b/>
                <w:bCs/>
                <w:color w:val="FF0000"/>
                <w:lang w:val="it-IT" w:eastAsia="ja-JP"/>
              </w:rPr>
              <w:t xml:space="preserve">del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eastAsia="MS Mincho" w:cs="Arial"/>
                <w:b/>
                <w:bCs/>
                <w:color w:val="FF0000"/>
                <w:lang w:val="it-IT" w:eastAsia="ja-JP"/>
              </w:rPr>
              <w:t>)</w:t>
            </w:r>
            <w:r w:rsidR="00CC3ECE">
              <w:rPr>
                <w:rFonts w:eastAsia="MS Mincho" w:cs="Arial"/>
                <w:b/>
                <w:bCs/>
                <w:color w:val="FF0000"/>
                <w:lang w:val="it-IT" w:eastAsia="ja-JP"/>
              </w:rPr>
              <w:t xml:space="preserve"> </w:t>
            </w:r>
            <w:r w:rsidRPr="00211C25">
              <w:rPr>
                <w:rFonts w:eastAsia="MS Mincho" w:cs="Arial"/>
                <w:b/>
                <w:bCs/>
                <w:color w:val="FF0000"/>
                <w:lang w:val="it-IT" w:eastAsia="ja-JP"/>
              </w:rPr>
              <w:t xml:space="preserve">allegato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eastAsia="MS Mincho" w:cs="Arial"/>
                <w:b/>
                <w:bCs/>
                <w:color w:val="FF0000"/>
                <w:lang w:val="it-IT" w:eastAsia="ja-JP"/>
              </w:rPr>
              <w:t xml:space="preserve"> </w:t>
            </w:r>
          </w:p>
          <w:p w14:paraId="4817110F" w14:textId="06D003E9" w:rsidR="000343C1" w:rsidRPr="000343C1" w:rsidRDefault="00570255" w:rsidP="000343C1">
            <w:pPr>
              <w:widowControl w:val="0"/>
              <w:autoSpaceDE w:val="0"/>
              <w:autoSpaceDN w:val="0"/>
              <w:adjustRightInd w:val="0"/>
              <w:jc w:val="center"/>
              <w:rPr>
                <w:rFonts w:cs="Arial"/>
                <w:i/>
                <w:color w:val="FF0000"/>
                <w:lang w:val="it-IT"/>
              </w:rPr>
            </w:pPr>
            <w:r w:rsidRPr="000343C1">
              <w:rPr>
                <w:rFonts w:cs="Arial"/>
                <w:i/>
                <w:color w:val="FF0000"/>
                <w:highlight w:val="green"/>
                <w:lang w:val="it-IT"/>
              </w:rPr>
              <w:t>[NB: inserire solo se anche sul portale si prevede la foglia</w:t>
            </w:r>
            <w:r w:rsidR="00436352">
              <w:rPr>
                <w:rFonts w:cs="Arial"/>
                <w:i/>
                <w:color w:val="FF0000"/>
                <w:highlight w:val="green"/>
                <w:lang w:val="it-IT"/>
              </w:rPr>
              <w:t xml:space="preserve"> – vedi sotto</w:t>
            </w:r>
            <w:r w:rsidRPr="000343C1">
              <w:rPr>
                <w:rFonts w:cs="Arial"/>
                <w:i/>
                <w:color w:val="FF0000"/>
                <w:highlight w:val="green"/>
                <w:lang w:val="it-IT"/>
              </w:rPr>
              <w:t>]</w:t>
            </w:r>
            <w:r w:rsidR="000343C1" w:rsidRPr="002E7037">
              <w:rPr>
                <w:lang w:val="it-IT"/>
              </w:rPr>
              <w:t xml:space="preserve"> </w:t>
            </w:r>
          </w:p>
        </w:tc>
      </w:tr>
      <w:tr w:rsidR="00513FB6" w:rsidRPr="00211C25" w14:paraId="74460FCE" w14:textId="77777777" w:rsidTr="00B34CF6">
        <w:trPr>
          <w:cantSplit/>
        </w:trPr>
        <w:tc>
          <w:tcPr>
            <w:tcW w:w="4360" w:type="dxa"/>
          </w:tcPr>
          <w:p w14:paraId="7F12C99E" w14:textId="77777777" w:rsidR="00513FB6" w:rsidRPr="00211C25" w:rsidRDefault="00513FB6" w:rsidP="00997AB1">
            <w:pPr>
              <w:widowControl w:val="0"/>
              <w:spacing w:line="240" w:lineRule="exact"/>
              <w:jc w:val="center"/>
              <w:rPr>
                <w:rFonts w:cs="Arial"/>
                <w:b/>
                <w:bCs/>
                <w:caps/>
                <w:lang w:val="de-DE"/>
              </w:rPr>
            </w:pPr>
            <w:r w:rsidRPr="00211C25">
              <w:rPr>
                <w:rFonts w:cs="Arial"/>
                <w:b/>
                <w:bCs/>
                <w:lang w:val="de-DE"/>
              </w:rPr>
              <w:t>AUSWAHL DES ANGEBOTS NACH DEM KRITERIUM DES WIRTSCHAFTLICH GÜNSTIGSTEN ANGEBOTS</w:t>
            </w:r>
          </w:p>
          <w:p w14:paraId="0ECDBC0C" w14:textId="5F9D3EEB" w:rsidR="00882E75" w:rsidRDefault="00882E75" w:rsidP="00882E75">
            <w:pPr>
              <w:widowControl w:val="0"/>
              <w:ind w:right="180"/>
              <w:jc w:val="center"/>
              <w:rPr>
                <w:rFonts w:cs="Arial"/>
                <w:b/>
                <w:bCs/>
                <w:caps/>
                <w:lang w:val="de-DE"/>
              </w:rPr>
            </w:pPr>
            <w:r w:rsidRPr="00211C25">
              <w:rPr>
                <w:rFonts w:cs="Arial"/>
                <w:b/>
                <w:bCs/>
                <w:caps/>
                <w:lang w:val="de-DE"/>
              </w:rPr>
              <w:t xml:space="preserve">auf der grundlage </w:t>
            </w:r>
          </w:p>
          <w:p w14:paraId="2E839736" w14:textId="77777777" w:rsidR="007B7F2D" w:rsidRPr="00211C25" w:rsidRDefault="007B7F2D" w:rsidP="00882E75">
            <w:pPr>
              <w:widowControl w:val="0"/>
              <w:ind w:right="180"/>
              <w:jc w:val="center"/>
              <w:rPr>
                <w:rFonts w:cs="Arial"/>
                <w:b/>
                <w:bCs/>
                <w:caps/>
                <w:lang w:val="de-DE"/>
              </w:rPr>
            </w:pPr>
          </w:p>
          <w:p w14:paraId="05B3BF67" w14:textId="77777777" w:rsidR="00882E75" w:rsidRPr="00211C25" w:rsidRDefault="00882E75" w:rsidP="00882E75">
            <w:pPr>
              <w:widowControl w:val="0"/>
              <w:ind w:right="180"/>
              <w:jc w:val="center"/>
              <w:rPr>
                <w:rFonts w:cs="Arial"/>
                <w:b/>
                <w:bCs/>
                <w:caps/>
                <w:lang w:val="de-DE"/>
              </w:rPr>
            </w:pPr>
            <w:r w:rsidRPr="00211C25">
              <w:rPr>
                <w:rFonts w:cs="Arial"/>
                <w:b/>
                <w:bCs/>
                <w:caps/>
                <w:lang w:val="de-DE"/>
              </w:rPr>
              <w:t>der qualität und des Preises</w:t>
            </w:r>
          </w:p>
          <w:p w14:paraId="5BC277E1" w14:textId="77777777" w:rsidR="00513FB6" w:rsidRPr="00211C25" w:rsidRDefault="00513FB6" w:rsidP="00997AB1">
            <w:pPr>
              <w:widowControl w:val="0"/>
              <w:spacing w:line="240" w:lineRule="exact"/>
              <w:jc w:val="center"/>
              <w:rPr>
                <w:rFonts w:cs="Arial"/>
                <w:b/>
                <w:lang w:val="de-DE"/>
              </w:rPr>
            </w:pPr>
          </w:p>
          <w:p w14:paraId="4E7DEC0C" w14:textId="77777777" w:rsidR="002D7DD6" w:rsidRPr="00211C25" w:rsidRDefault="002D7DD6" w:rsidP="00997AB1">
            <w:pPr>
              <w:widowControl w:val="0"/>
              <w:ind w:right="180"/>
              <w:jc w:val="center"/>
              <w:rPr>
                <w:rFonts w:cs="Arial"/>
                <w:b/>
                <w:lang w:val="de-DE"/>
              </w:rPr>
            </w:pPr>
            <w:r w:rsidRPr="00211C25">
              <w:rPr>
                <w:rFonts w:cs="Arial"/>
                <w:b/>
                <w:lang w:val="de-DE"/>
              </w:rPr>
              <w:t xml:space="preserve">ELEKTRONISCHES </w:t>
            </w:r>
          </w:p>
          <w:p w14:paraId="4FD5651F" w14:textId="77777777" w:rsidR="00513FB6" w:rsidRPr="00211C25" w:rsidRDefault="002D7DD6" w:rsidP="00997AB1">
            <w:pPr>
              <w:widowControl w:val="0"/>
              <w:spacing w:line="240" w:lineRule="exact"/>
              <w:jc w:val="center"/>
              <w:rPr>
                <w:rFonts w:cs="Arial"/>
                <w:lang w:val="de-DE"/>
              </w:rPr>
            </w:pPr>
            <w:r w:rsidRPr="00211C25">
              <w:rPr>
                <w:rFonts w:cs="Arial"/>
                <w:b/>
                <w:lang w:val="de-DE"/>
              </w:rPr>
              <w:t>AUSSCHREIBUNGVERFAHREN</w:t>
            </w:r>
          </w:p>
        </w:tc>
        <w:tc>
          <w:tcPr>
            <w:tcW w:w="987" w:type="dxa"/>
          </w:tcPr>
          <w:p w14:paraId="48952B28" w14:textId="77777777" w:rsidR="00513FB6" w:rsidRPr="00211C25" w:rsidRDefault="00513FB6" w:rsidP="00997AB1">
            <w:pPr>
              <w:widowControl w:val="0"/>
              <w:spacing w:line="240" w:lineRule="exact"/>
              <w:rPr>
                <w:rFonts w:cs="Arial"/>
                <w:lang w:val="de-DE"/>
              </w:rPr>
            </w:pPr>
          </w:p>
        </w:tc>
        <w:tc>
          <w:tcPr>
            <w:tcW w:w="4193" w:type="dxa"/>
          </w:tcPr>
          <w:p w14:paraId="1DA56FA8"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SELEZIONE DELL’OFFERTA</w:t>
            </w:r>
          </w:p>
          <w:p w14:paraId="6EB93680"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SECONDO IL CRITERIO DELL’OFFERTA ECONOMICAMENTE PIÚ VANTAGGIOSA</w:t>
            </w:r>
          </w:p>
          <w:p w14:paraId="526CCEB9" w14:textId="094CC44B" w:rsidR="00513FB6" w:rsidRDefault="00513FB6" w:rsidP="00997AB1">
            <w:pPr>
              <w:widowControl w:val="0"/>
              <w:spacing w:line="240" w:lineRule="exact"/>
              <w:jc w:val="center"/>
              <w:rPr>
                <w:rFonts w:cs="Arial"/>
                <w:b/>
                <w:lang w:val="it-IT"/>
              </w:rPr>
            </w:pPr>
          </w:p>
          <w:p w14:paraId="61132445" w14:textId="77777777" w:rsidR="007B7F2D" w:rsidRPr="00211C25" w:rsidRDefault="007B7F2D" w:rsidP="00997AB1">
            <w:pPr>
              <w:widowControl w:val="0"/>
              <w:spacing w:line="240" w:lineRule="exact"/>
              <w:jc w:val="center"/>
              <w:rPr>
                <w:rFonts w:cs="Arial"/>
                <w:b/>
                <w:lang w:val="it-IT"/>
              </w:rPr>
            </w:pPr>
          </w:p>
          <w:p w14:paraId="334383B9" w14:textId="77777777" w:rsidR="00513FB6" w:rsidRPr="00211C25" w:rsidRDefault="00513FB6" w:rsidP="00997AB1">
            <w:pPr>
              <w:widowControl w:val="0"/>
              <w:spacing w:line="240" w:lineRule="exact"/>
              <w:jc w:val="center"/>
              <w:rPr>
                <w:rFonts w:cs="Arial"/>
                <w:b/>
                <w:bCs/>
                <w:lang w:val="it-IT"/>
              </w:rPr>
            </w:pPr>
            <w:r w:rsidRPr="00211C25">
              <w:rPr>
                <w:rFonts w:cs="Arial"/>
                <w:b/>
                <w:bCs/>
                <w:lang w:val="it-IT"/>
              </w:rPr>
              <w:t>AL PREZZO E QUALITÀ</w:t>
            </w:r>
          </w:p>
          <w:p w14:paraId="402114FE" w14:textId="77777777" w:rsidR="00513FB6" w:rsidRPr="00211C25" w:rsidRDefault="00513FB6" w:rsidP="00997AB1">
            <w:pPr>
              <w:widowControl w:val="0"/>
              <w:spacing w:line="240" w:lineRule="exact"/>
              <w:jc w:val="center"/>
              <w:rPr>
                <w:rFonts w:cs="Arial"/>
                <w:b/>
                <w:bCs/>
                <w:caps/>
                <w:lang w:val="it-IT"/>
              </w:rPr>
            </w:pPr>
          </w:p>
          <w:p w14:paraId="502F245F" w14:textId="77777777" w:rsidR="002D7DD6" w:rsidRPr="00211C25" w:rsidRDefault="002D7DD6" w:rsidP="00997AB1">
            <w:pPr>
              <w:widowControl w:val="0"/>
              <w:ind w:right="180"/>
              <w:jc w:val="center"/>
              <w:rPr>
                <w:rFonts w:cs="Arial"/>
                <w:b/>
                <w:lang w:val="it-IT"/>
              </w:rPr>
            </w:pPr>
            <w:r w:rsidRPr="00211C25">
              <w:rPr>
                <w:rFonts w:cs="Arial"/>
                <w:b/>
                <w:lang w:val="it-IT"/>
              </w:rPr>
              <w:t xml:space="preserve">PROCEDURA DI GARA </w:t>
            </w:r>
          </w:p>
          <w:p w14:paraId="18CC64DC" w14:textId="70A54C6C" w:rsidR="00513FB6" w:rsidRPr="00574D45" w:rsidRDefault="002D7DD6" w:rsidP="00574D45">
            <w:pPr>
              <w:widowControl w:val="0"/>
              <w:ind w:right="180"/>
              <w:jc w:val="center"/>
              <w:rPr>
                <w:rFonts w:cs="Arial"/>
                <w:b/>
                <w:lang w:val="it-IT"/>
              </w:rPr>
            </w:pPr>
            <w:r w:rsidRPr="00211C25">
              <w:rPr>
                <w:rFonts w:cs="Arial"/>
                <w:b/>
                <w:lang w:val="it-IT"/>
              </w:rPr>
              <w:t>TELEMATICA</w:t>
            </w:r>
          </w:p>
        </w:tc>
      </w:tr>
      <w:tr w:rsidR="000343C1" w:rsidRPr="00C4400B" w14:paraId="71E1B1E4" w14:textId="77777777" w:rsidTr="00C9043C">
        <w:trPr>
          <w:cantSplit/>
          <w:trHeight w:val="980"/>
        </w:trPr>
        <w:tc>
          <w:tcPr>
            <w:tcW w:w="4360" w:type="dxa"/>
          </w:tcPr>
          <w:p w14:paraId="05950EB4" w14:textId="4BA27AEE" w:rsidR="000343C1" w:rsidRPr="002E7037" w:rsidRDefault="00635DF1" w:rsidP="00355445">
            <w:pPr>
              <w:widowControl w:val="0"/>
              <w:autoSpaceDE w:val="0"/>
              <w:autoSpaceDN w:val="0"/>
              <w:adjustRightInd w:val="0"/>
              <w:jc w:val="center"/>
              <w:rPr>
                <w:rFonts w:cs="Arial"/>
                <w:i/>
                <w:color w:val="FF0000"/>
                <w:sz w:val="12"/>
                <w:szCs w:val="12"/>
                <w:lang w:val="de-DE"/>
              </w:rPr>
            </w:pPr>
            <w:r w:rsidRPr="002E7037">
              <w:rPr>
                <w:rFonts w:cs="Arial"/>
                <w:i/>
                <w:color w:val="FF0000"/>
                <w:sz w:val="12"/>
                <w:szCs w:val="12"/>
                <w:highlight w:val="green"/>
                <w:lang w:val="de-DE"/>
              </w:rPr>
              <w:t>NB: Logo löschen, wenn der Auftrag nicht mit PNRR-Mitteln finanziert wird</w:t>
            </w:r>
          </w:p>
          <w:p w14:paraId="3352E297" w14:textId="77777777" w:rsidR="00635DF1" w:rsidRPr="00E1591F" w:rsidRDefault="00635DF1" w:rsidP="00635DF1">
            <w:pPr>
              <w:widowControl w:val="0"/>
              <w:autoSpaceDE w:val="0"/>
              <w:autoSpaceDN w:val="0"/>
              <w:adjustRightInd w:val="0"/>
              <w:jc w:val="both"/>
              <w:rPr>
                <w:rFonts w:cs="Arial"/>
                <w:b/>
                <w:bCs/>
                <w:caps/>
                <w:lang w:val="de-DE"/>
              </w:rPr>
            </w:pPr>
          </w:p>
          <w:p w14:paraId="4261B42E" w14:textId="77777777" w:rsidR="000343C1" w:rsidRPr="00E1591F" w:rsidRDefault="000343C1" w:rsidP="00C9043C">
            <w:pPr>
              <w:widowControl w:val="0"/>
              <w:tabs>
                <w:tab w:val="left" w:pos="360"/>
              </w:tabs>
              <w:spacing w:line="240" w:lineRule="exact"/>
              <w:ind w:left="227" w:right="125"/>
              <w:jc w:val="center"/>
              <w:rPr>
                <w:rFonts w:cs="Arial"/>
                <w:b/>
                <w:bCs/>
                <w:caps/>
                <w:lang w:val="de-DE"/>
              </w:rPr>
            </w:pPr>
          </w:p>
          <w:p w14:paraId="4CD99744" w14:textId="447A7C89" w:rsidR="00635DF1" w:rsidRPr="00E1591F" w:rsidRDefault="000343C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noProof/>
                <w:color w:val="FF0000"/>
                <w:sz w:val="14"/>
                <w:szCs w:val="14"/>
                <w:lang w:val="it-IT"/>
              </w:rPr>
              <w:drawing>
                <wp:inline distT="0" distB="0" distL="0" distR="0" wp14:anchorId="7A727089" wp14:editId="13544084">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37AAD270" w14:textId="487C9807" w:rsidR="00635DF1" w:rsidRPr="002E7037" w:rsidRDefault="00635DF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2E7037">
              <w:rPr>
                <w:rFonts w:cs="Arial"/>
                <w:b/>
                <w:bCs/>
                <w:iCs/>
                <w:color w:val="FF0000"/>
                <w:sz w:val="14"/>
                <w:szCs w:val="14"/>
                <w:lang w:val="de-DE"/>
              </w:rPr>
              <w:t>Finanziert von der Europäischen Union – NextGenerationEU</w:t>
            </w:r>
          </w:p>
          <w:p w14:paraId="789C192C" w14:textId="77777777" w:rsidR="00574D45" w:rsidRPr="002E7037" w:rsidRDefault="00574D45" w:rsidP="00635DF1">
            <w:pPr>
              <w:widowControl w:val="0"/>
              <w:autoSpaceDE w:val="0"/>
              <w:autoSpaceDN w:val="0"/>
              <w:adjustRightInd w:val="0"/>
              <w:jc w:val="both"/>
              <w:rPr>
                <w:rFonts w:cs="Arial"/>
                <w:i/>
                <w:color w:val="FF0000"/>
                <w:sz w:val="14"/>
                <w:szCs w:val="14"/>
                <w:lang w:val="de-DE"/>
              </w:rPr>
            </w:pPr>
          </w:p>
          <w:p w14:paraId="394A29AB" w14:textId="7126EFDF" w:rsidR="00635DF1" w:rsidRPr="002E7037" w:rsidRDefault="00574D45" w:rsidP="00635DF1">
            <w:pPr>
              <w:widowControl w:val="0"/>
              <w:autoSpaceDE w:val="0"/>
              <w:autoSpaceDN w:val="0"/>
              <w:adjustRightInd w:val="0"/>
              <w:jc w:val="both"/>
              <w:rPr>
                <w:rFonts w:cs="Arial"/>
                <w:i/>
                <w:color w:val="FF0000"/>
                <w:sz w:val="14"/>
                <w:szCs w:val="14"/>
                <w:lang w:val="de-DE"/>
              </w:rPr>
            </w:pPr>
            <w:r w:rsidRPr="002E7037">
              <w:rPr>
                <w:rFonts w:cs="Arial"/>
                <w:i/>
                <w:color w:val="FF0000"/>
                <w:sz w:val="12"/>
                <w:szCs w:val="12"/>
                <w:highlight w:val="green"/>
                <w:lang w:val="de-DE"/>
              </w:rPr>
              <w:t>(</w:t>
            </w:r>
            <w:r w:rsidR="00635DF1" w:rsidRPr="002E7037">
              <w:rPr>
                <w:rFonts w:cs="Arial"/>
                <w:i/>
                <w:color w:val="FF0000"/>
                <w:sz w:val="12"/>
                <w:szCs w:val="12"/>
                <w:highlight w:val="green"/>
                <w:lang w:val="de-DE"/>
              </w:rPr>
              <w:t>Die </w:t>
            </w:r>
            <w:hyperlink r:id="rId11" w:tgtFrame="_blank" w:history="1">
              <w:r w:rsidR="00635DF1" w:rsidRPr="002E7037">
                <w:rPr>
                  <w:i/>
                  <w:color w:val="FF0000"/>
                  <w:sz w:val="12"/>
                  <w:szCs w:val="12"/>
                  <w:highlight w:val="green"/>
                  <w:lang w:val="de-DE"/>
                </w:rPr>
                <w:t>Verordnung EU 2021/241</w:t>
              </w:r>
            </w:hyperlink>
            <w:r w:rsidR="00635DF1" w:rsidRPr="002E703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00635DF1" w:rsidRPr="002E7037">
              <w:rPr>
                <w:i/>
                <w:color w:val="FF0000"/>
                <w:sz w:val="12"/>
                <w:szCs w:val="12"/>
                <w:highlight w:val="green"/>
                <w:lang w:val="de-DE"/>
              </w:rPr>
              <w:t>Unionslogo </w:t>
            </w:r>
            <w:r w:rsidR="00635DF1" w:rsidRPr="002E7037">
              <w:rPr>
                <w:rFonts w:cs="Arial"/>
                <w:i/>
                <w:color w:val="FF0000"/>
                <w:sz w:val="12"/>
                <w:szCs w:val="12"/>
                <w:highlight w:val="green"/>
                <w:lang w:val="de-DE"/>
              </w:rPr>
              <w:t>und ein </w:t>
            </w:r>
            <w:r w:rsidR="00635DF1" w:rsidRPr="002E7037">
              <w:rPr>
                <w:i/>
                <w:color w:val="FF0000"/>
                <w:sz w:val="12"/>
                <w:szCs w:val="12"/>
                <w:highlight w:val="green"/>
                <w:lang w:val="de-DE"/>
              </w:rPr>
              <w:t>entsprechender Hinweis auf die Finanzierung</w:t>
            </w:r>
            <w:r w:rsidR="00635DF1" w:rsidRPr="002E7037">
              <w:rPr>
                <w:rFonts w:cs="Arial"/>
                <w:i/>
                <w:color w:val="FF0000"/>
                <w:sz w:val="12"/>
                <w:szCs w:val="12"/>
                <w:highlight w:val="green"/>
                <w:lang w:val="de-DE"/>
              </w:rPr>
              <w:t> mit dem Wortlaut „Finanziert von der Europäischen Union – NextGenerationEU“ vorgesehen werden.</w:t>
            </w:r>
            <w:r w:rsidR="00D15053" w:rsidRPr="002E7037">
              <w:rPr>
                <w:rFonts w:cs="Arial"/>
                <w:i/>
                <w:color w:val="FF0000"/>
                <w:sz w:val="12"/>
                <w:szCs w:val="12"/>
                <w:highlight w:val="green"/>
                <w:lang w:val="de-DE"/>
              </w:rPr>
              <w:t xml:space="preserve"> Logo:</w:t>
            </w:r>
            <w:hyperlink r:id="rId12" w:history="1">
              <w:r w:rsidR="00D15053" w:rsidRPr="002E7037">
                <w:rPr>
                  <w:rStyle w:val="Collegamentoipertestuale"/>
                  <w:i/>
                  <w:sz w:val="12"/>
                  <w:szCs w:val="12"/>
                  <w:highlight w:val="green"/>
                  <w:lang w:val="de-DE"/>
                </w:rPr>
                <w:t>https://ec.europa.eu/regional_policy/information-sources/logo-download-center_en?etrans=it</w:t>
              </w:r>
            </w:hyperlink>
            <w:r w:rsidR="00D15053" w:rsidRPr="002E7037">
              <w:rPr>
                <w:sz w:val="18"/>
                <w:szCs w:val="18"/>
                <w:lang w:val="de-DE"/>
              </w:rPr>
              <w:t xml:space="preserve"> </w:t>
            </w:r>
            <w:r w:rsidR="00D15053" w:rsidRPr="002E7037">
              <w:rPr>
                <w:rFonts w:cs="Arial"/>
                <w:i/>
                <w:color w:val="FF0000"/>
                <w:sz w:val="12"/>
                <w:szCs w:val="12"/>
                <w:lang w:val="de-DE"/>
              </w:rPr>
              <w:t>)</w:t>
            </w:r>
          </w:p>
        </w:tc>
        <w:tc>
          <w:tcPr>
            <w:tcW w:w="987" w:type="dxa"/>
          </w:tcPr>
          <w:p w14:paraId="6D2D609B" w14:textId="77777777" w:rsidR="000343C1" w:rsidRPr="00E1591F" w:rsidRDefault="000343C1" w:rsidP="00C9043C">
            <w:pPr>
              <w:widowControl w:val="0"/>
              <w:spacing w:line="240" w:lineRule="exact"/>
              <w:rPr>
                <w:rFonts w:cs="Arial"/>
                <w:lang w:val="de-DE"/>
              </w:rPr>
            </w:pPr>
          </w:p>
        </w:tc>
        <w:tc>
          <w:tcPr>
            <w:tcW w:w="4193" w:type="dxa"/>
          </w:tcPr>
          <w:p w14:paraId="00E01233" w14:textId="7A228DC8" w:rsidR="000343C1" w:rsidRPr="00E1591F" w:rsidRDefault="003832AE" w:rsidP="00355445">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2F26D39E" w14:textId="77777777"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p>
          <w:p w14:paraId="7F912ADD" w14:textId="77777777"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p>
          <w:p w14:paraId="7F265D26" w14:textId="3F8DCD0A"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r w:rsidRPr="00E1591F">
              <w:rPr>
                <w:noProof/>
              </w:rPr>
              <w:drawing>
                <wp:inline distT="0" distB="0" distL="0" distR="0" wp14:anchorId="223BCE76" wp14:editId="6B6C5BC8">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3DFFDA6A" w14:textId="6A179CFC" w:rsidR="00A92F15" w:rsidRPr="00E1591F" w:rsidRDefault="00A92F15" w:rsidP="00C9043C">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Finanziato dall'Unione europea - NextGenerationEU</w:t>
            </w:r>
          </w:p>
          <w:p w14:paraId="7049C375" w14:textId="77777777" w:rsidR="00A92F15" w:rsidRPr="00E1591F" w:rsidRDefault="00A92F15" w:rsidP="00C9043C">
            <w:pPr>
              <w:widowControl w:val="0"/>
              <w:autoSpaceDE w:val="0"/>
              <w:autoSpaceDN w:val="0"/>
              <w:adjustRightInd w:val="0"/>
              <w:jc w:val="both"/>
              <w:rPr>
                <w:rFonts w:cs="Arial"/>
                <w:i/>
                <w:color w:val="FF0000"/>
                <w:sz w:val="14"/>
                <w:szCs w:val="14"/>
                <w:lang w:val="it-IT"/>
              </w:rPr>
            </w:pPr>
          </w:p>
          <w:p w14:paraId="4DCBF42B" w14:textId="77777777" w:rsidR="00D15053" w:rsidRPr="00E1591F" w:rsidRDefault="00574D45" w:rsidP="00635DF1">
            <w:pPr>
              <w:widowControl w:val="0"/>
              <w:autoSpaceDE w:val="0"/>
              <w:autoSpaceDN w:val="0"/>
              <w:adjustRightInd w:val="0"/>
              <w:jc w:val="both"/>
              <w:rPr>
                <w:rFonts w:cs="Arial"/>
                <w:i/>
                <w:color w:val="FF0000"/>
                <w:sz w:val="12"/>
                <w:szCs w:val="12"/>
                <w:highlight w:val="green"/>
                <w:lang w:val="it-IT"/>
              </w:rPr>
            </w:pPr>
            <w:r w:rsidRPr="00E1591F">
              <w:rPr>
                <w:rFonts w:cs="Arial"/>
                <w:i/>
                <w:color w:val="FF0000"/>
                <w:sz w:val="12"/>
                <w:szCs w:val="12"/>
                <w:highlight w:val="green"/>
                <w:lang w:val="it-IT"/>
              </w:rPr>
              <w:t>(</w:t>
            </w:r>
            <w:r w:rsidR="00635DF1" w:rsidRPr="00E1591F">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7363C164" w14:textId="5B7427A4" w:rsidR="00744195" w:rsidRPr="00992BF2" w:rsidRDefault="00D15053" w:rsidP="00635DF1">
            <w:pPr>
              <w:widowControl w:val="0"/>
              <w:autoSpaceDE w:val="0"/>
              <w:autoSpaceDN w:val="0"/>
              <w:adjustRightInd w:val="0"/>
              <w:jc w:val="both"/>
              <w:rPr>
                <w:rFonts w:cs="Arial"/>
                <w:i/>
                <w:color w:val="FF0000"/>
                <w:sz w:val="12"/>
                <w:szCs w:val="12"/>
                <w:lang w:val="it-IT"/>
              </w:rPr>
            </w:pPr>
            <w:r w:rsidRPr="00E1591F">
              <w:rPr>
                <w:rFonts w:cs="Arial"/>
                <w:i/>
                <w:color w:val="FF0000"/>
                <w:sz w:val="12"/>
                <w:szCs w:val="12"/>
                <w:highlight w:val="green"/>
                <w:lang w:val="it-IT"/>
              </w:rPr>
              <w:t>Logo:</w:t>
            </w:r>
            <w:hyperlink r:id="rId14" w:history="1">
              <w:r w:rsidRPr="00E1591F">
                <w:rPr>
                  <w:rStyle w:val="Collegamentoipertestuale"/>
                  <w:i/>
                  <w:sz w:val="12"/>
                  <w:szCs w:val="12"/>
                  <w:highlight w:val="green"/>
                  <w:lang w:val="it-IT"/>
                </w:rPr>
                <w:t>https://ec.europa.eu/regional_policy/information-sources/logo-download-center_en?etrans=it</w:t>
              </w:r>
            </w:hyperlink>
            <w:r w:rsidRPr="002E7037">
              <w:rPr>
                <w:sz w:val="18"/>
                <w:szCs w:val="18"/>
                <w:highlight w:val="green"/>
                <w:lang w:val="it-IT"/>
              </w:rPr>
              <w:t xml:space="preserve"> </w:t>
            </w:r>
            <w:r w:rsidR="00574D45" w:rsidRPr="00E1591F">
              <w:rPr>
                <w:rFonts w:cs="Arial"/>
                <w:i/>
                <w:color w:val="FF0000"/>
                <w:sz w:val="12"/>
                <w:szCs w:val="12"/>
                <w:highlight w:val="green"/>
                <w:lang w:val="it-IT"/>
              </w:rPr>
              <w:t>)</w:t>
            </w:r>
          </w:p>
          <w:p w14:paraId="02FE53CE" w14:textId="7220E7A6" w:rsidR="00635DF1" w:rsidRPr="00211C25" w:rsidRDefault="00635DF1" w:rsidP="00635DF1">
            <w:pPr>
              <w:widowControl w:val="0"/>
              <w:autoSpaceDE w:val="0"/>
              <w:autoSpaceDN w:val="0"/>
              <w:adjustRightInd w:val="0"/>
              <w:jc w:val="both"/>
              <w:rPr>
                <w:rFonts w:cs="Arial"/>
                <w:b/>
                <w:bCs/>
                <w:caps/>
                <w:lang w:val="it-IT"/>
              </w:rPr>
            </w:pPr>
          </w:p>
        </w:tc>
      </w:tr>
      <w:tr w:rsidR="00944122" w:rsidRPr="00921448" w14:paraId="555D2AD5" w14:textId="77777777" w:rsidTr="00C4400B">
        <w:trPr>
          <w:cantSplit/>
          <w:trHeight w:val="80"/>
        </w:trPr>
        <w:tc>
          <w:tcPr>
            <w:tcW w:w="4360" w:type="dxa"/>
            <w:shd w:val="clear" w:color="auto" w:fill="auto"/>
          </w:tcPr>
          <w:p w14:paraId="275DC253" w14:textId="2336B699" w:rsidR="00944122" w:rsidRPr="00EB64BB" w:rsidRDefault="0024245E" w:rsidP="00997AB1">
            <w:pPr>
              <w:pStyle w:val="DeutscherText"/>
              <w:widowControl w:val="0"/>
              <w:rPr>
                <w:rFonts w:cs="Arial"/>
                <w:b/>
                <w:bCs/>
                <w:color w:val="000000" w:themeColor="text1"/>
                <w:highlight w:val="yellow"/>
                <w:lang w:val="it-IT"/>
              </w:rPr>
            </w:pPr>
            <w:r w:rsidRPr="00EB64BB">
              <w:rPr>
                <w:rFonts w:cs="Arial"/>
                <w:b/>
                <w:bCs/>
                <w:color w:val="000000" w:themeColor="text1"/>
                <w:highlight w:val="yellow"/>
                <w:lang w:val="it-IT"/>
              </w:rPr>
              <w:t>Fassung</w:t>
            </w:r>
            <w:r w:rsidR="004A0C2E" w:rsidRPr="00EB64BB">
              <w:rPr>
                <w:rFonts w:cs="Arial"/>
                <w:b/>
                <w:bCs/>
                <w:color w:val="000000" w:themeColor="text1"/>
                <w:highlight w:val="yellow"/>
                <w:lang w:val="it-IT"/>
              </w:rPr>
              <w:t xml:space="preserve"> </w:t>
            </w:r>
            <w:r w:rsidR="00EB64BB" w:rsidRPr="00EB64BB">
              <w:rPr>
                <w:rFonts w:cs="Arial"/>
                <w:b/>
                <w:bCs/>
                <w:color w:val="000000" w:themeColor="text1"/>
                <w:highlight w:val="yellow"/>
                <w:lang w:val="it-IT"/>
              </w:rPr>
              <w:t>2</w:t>
            </w:r>
            <w:r w:rsidR="00C97BB1">
              <w:rPr>
                <w:rFonts w:cs="Arial"/>
                <w:b/>
                <w:bCs/>
                <w:color w:val="000000" w:themeColor="text1"/>
                <w:highlight w:val="yellow"/>
                <w:lang w:val="it-IT"/>
              </w:rPr>
              <w:t>1</w:t>
            </w:r>
            <w:r w:rsidR="00EB64BB" w:rsidRPr="00EB64BB">
              <w:rPr>
                <w:rFonts w:cs="Arial"/>
                <w:b/>
                <w:bCs/>
                <w:color w:val="000000" w:themeColor="text1"/>
                <w:highlight w:val="yellow"/>
                <w:lang w:val="it-IT"/>
              </w:rPr>
              <w:t>.06.2024</w:t>
            </w:r>
          </w:p>
        </w:tc>
        <w:tc>
          <w:tcPr>
            <w:tcW w:w="987" w:type="dxa"/>
          </w:tcPr>
          <w:p w14:paraId="52F4C2F1" w14:textId="77777777" w:rsidR="00944122" w:rsidRPr="00EB64BB" w:rsidRDefault="00944122" w:rsidP="00997AB1">
            <w:pPr>
              <w:widowControl w:val="0"/>
              <w:spacing w:line="240" w:lineRule="exact"/>
              <w:rPr>
                <w:rFonts w:cs="Arial"/>
                <w:b/>
                <w:bCs/>
                <w:color w:val="000000" w:themeColor="text1"/>
                <w:highlight w:val="yellow"/>
                <w:lang w:val="it-IT"/>
              </w:rPr>
            </w:pPr>
          </w:p>
        </w:tc>
        <w:tc>
          <w:tcPr>
            <w:tcW w:w="4193" w:type="dxa"/>
          </w:tcPr>
          <w:p w14:paraId="12E77AC2" w14:textId="7199D0EE" w:rsidR="00944122" w:rsidRPr="003A2977" w:rsidRDefault="001C2611" w:rsidP="00997AB1">
            <w:pPr>
              <w:pStyle w:val="Testoitaliano"/>
              <w:widowControl w:val="0"/>
              <w:rPr>
                <w:rFonts w:cs="Arial"/>
                <w:b/>
                <w:bCs/>
                <w:color w:val="000000" w:themeColor="text1"/>
                <w:lang w:val="de-DE"/>
              </w:rPr>
            </w:pPr>
            <w:r w:rsidRPr="00EB64BB">
              <w:rPr>
                <w:rFonts w:cs="Arial"/>
                <w:b/>
                <w:bCs/>
                <w:color w:val="000000" w:themeColor="text1"/>
                <w:highlight w:val="yellow"/>
                <w:lang w:val="de-DE"/>
              </w:rPr>
              <w:t>Versione</w:t>
            </w:r>
            <w:r w:rsidR="005177FF" w:rsidRPr="00EB64BB">
              <w:rPr>
                <w:rFonts w:cs="Arial"/>
                <w:b/>
                <w:bCs/>
                <w:color w:val="000000" w:themeColor="text1"/>
                <w:highlight w:val="yellow"/>
                <w:lang w:val="de-DE"/>
              </w:rPr>
              <w:t xml:space="preserve"> </w:t>
            </w:r>
            <w:r w:rsidR="008D2B51" w:rsidRPr="00EB64BB">
              <w:rPr>
                <w:rFonts w:cs="Arial"/>
                <w:b/>
                <w:bCs/>
                <w:color w:val="000000" w:themeColor="text1"/>
                <w:highlight w:val="yellow"/>
                <w:lang w:val="de-DE"/>
              </w:rPr>
              <w:t>2</w:t>
            </w:r>
            <w:r w:rsidR="00C97BB1">
              <w:rPr>
                <w:rFonts w:cs="Arial"/>
                <w:b/>
                <w:bCs/>
                <w:color w:val="000000" w:themeColor="text1"/>
                <w:highlight w:val="yellow"/>
                <w:lang w:val="de-DE"/>
              </w:rPr>
              <w:t>1</w:t>
            </w:r>
            <w:r w:rsidR="00EB64BB" w:rsidRPr="00EB64BB">
              <w:rPr>
                <w:rFonts w:cs="Arial"/>
                <w:b/>
                <w:bCs/>
                <w:color w:val="000000" w:themeColor="text1"/>
                <w:highlight w:val="yellow"/>
                <w:lang w:val="de-DE"/>
              </w:rPr>
              <w:t>.06.2024</w:t>
            </w:r>
          </w:p>
        </w:tc>
      </w:tr>
      <w:tr w:rsidR="001667CA" w:rsidRPr="00921448" w14:paraId="1A8550F8" w14:textId="77777777" w:rsidTr="00560916">
        <w:trPr>
          <w:cantSplit/>
          <w:trHeight w:val="80"/>
        </w:trPr>
        <w:tc>
          <w:tcPr>
            <w:tcW w:w="4360" w:type="dxa"/>
          </w:tcPr>
          <w:p w14:paraId="5E053E53" w14:textId="77777777" w:rsidR="001667CA" w:rsidRPr="0090522B" w:rsidRDefault="001667CA" w:rsidP="00997AB1">
            <w:pPr>
              <w:pStyle w:val="DeutscherText"/>
              <w:widowControl w:val="0"/>
              <w:rPr>
                <w:rFonts w:cs="Arial"/>
                <w:b/>
                <w:bCs/>
                <w:color w:val="000000" w:themeColor="text1"/>
                <w:highlight w:val="green"/>
                <w:lang w:val="de-DE"/>
              </w:rPr>
            </w:pPr>
          </w:p>
        </w:tc>
        <w:tc>
          <w:tcPr>
            <w:tcW w:w="987" w:type="dxa"/>
          </w:tcPr>
          <w:p w14:paraId="0A34DDEE" w14:textId="77777777" w:rsidR="001667CA" w:rsidRPr="0090522B" w:rsidRDefault="001667CA" w:rsidP="00997AB1">
            <w:pPr>
              <w:widowControl w:val="0"/>
              <w:spacing w:line="240" w:lineRule="exact"/>
              <w:rPr>
                <w:rFonts w:cs="Arial"/>
                <w:b/>
                <w:bCs/>
                <w:color w:val="000000" w:themeColor="text1"/>
                <w:highlight w:val="green"/>
                <w:lang w:val="de-DE"/>
              </w:rPr>
            </w:pPr>
          </w:p>
        </w:tc>
        <w:tc>
          <w:tcPr>
            <w:tcW w:w="4193" w:type="dxa"/>
          </w:tcPr>
          <w:p w14:paraId="2932BCE4" w14:textId="77777777" w:rsidR="001667CA" w:rsidRPr="009E43C6" w:rsidRDefault="001667CA" w:rsidP="00997AB1">
            <w:pPr>
              <w:pStyle w:val="Testoitaliano"/>
              <w:widowControl w:val="0"/>
              <w:rPr>
                <w:rFonts w:cs="Arial"/>
                <w:b/>
                <w:bCs/>
                <w:color w:val="000000" w:themeColor="text1"/>
                <w:highlight w:val="green"/>
                <w:lang w:val="de-DE"/>
              </w:rPr>
            </w:pPr>
          </w:p>
        </w:tc>
      </w:tr>
    </w:tbl>
    <w:p w14:paraId="46F7BBE6" w14:textId="77777777" w:rsidR="00C71B69" w:rsidRPr="00211C25" w:rsidRDefault="00C71B69" w:rsidP="00997AB1">
      <w:pPr>
        <w:widowControl w:val="0"/>
        <w:spacing w:line="240" w:lineRule="exact"/>
        <w:rPr>
          <w:rFonts w:cs="Arial"/>
          <w:lang w:val="de-DE"/>
        </w:rPr>
      </w:pPr>
    </w:p>
    <w:p w14:paraId="519FF67B" w14:textId="77777777" w:rsidR="00C45C68" w:rsidRDefault="00C45C68" w:rsidP="00997AB1">
      <w:pPr>
        <w:widowControl w:val="0"/>
        <w:spacing w:line="240" w:lineRule="exact"/>
        <w:rPr>
          <w:rFonts w:cs="Arial"/>
          <w:lang w:val="de-DE"/>
        </w:rPr>
      </w:pPr>
    </w:p>
    <w:tbl>
      <w:tblPr>
        <w:tblW w:w="5391" w:type="pct"/>
        <w:tblInd w:w="-284" w:type="dxa"/>
        <w:tblCellMar>
          <w:left w:w="0" w:type="dxa"/>
          <w:right w:w="0" w:type="dxa"/>
        </w:tblCellMar>
        <w:tblLook w:val="0000" w:firstRow="0" w:lastRow="0" w:firstColumn="0" w:lastColumn="0" w:noHBand="0" w:noVBand="0"/>
      </w:tblPr>
      <w:tblGrid>
        <w:gridCol w:w="4670"/>
        <w:gridCol w:w="1056"/>
        <w:gridCol w:w="4666"/>
      </w:tblGrid>
      <w:tr w:rsidR="00436352" w:rsidRPr="00436352" w14:paraId="1D6C24FB" w14:textId="77777777" w:rsidTr="00DA415A">
        <w:trPr>
          <w:cantSplit/>
          <w:trHeight w:val="593"/>
        </w:trPr>
        <w:tc>
          <w:tcPr>
            <w:tcW w:w="4670" w:type="dxa"/>
            <w:shd w:val="clear" w:color="auto" w:fill="E2EFD9" w:themeFill="accent6" w:themeFillTint="33"/>
          </w:tcPr>
          <w:p w14:paraId="062B17FB" w14:textId="77777777" w:rsidR="00436352" w:rsidRPr="00FC1556" w:rsidRDefault="00436352" w:rsidP="00DA415A">
            <w:pPr>
              <w:widowControl w:val="0"/>
              <w:spacing w:line="240" w:lineRule="exact"/>
              <w:ind w:right="180"/>
              <w:jc w:val="center"/>
              <w:rPr>
                <w:b/>
                <w:color w:val="FF0000"/>
              </w:rPr>
            </w:pPr>
          </w:p>
          <w:p w14:paraId="3E43A0F2" w14:textId="77777777" w:rsidR="00436352" w:rsidRPr="00436352" w:rsidRDefault="00436352" w:rsidP="00DA415A">
            <w:pPr>
              <w:widowControl w:val="0"/>
              <w:spacing w:line="240" w:lineRule="exact"/>
              <w:ind w:right="180"/>
              <w:jc w:val="center"/>
              <w:rPr>
                <w:rFonts w:cs="Arial"/>
                <w:b/>
                <w:bCs/>
                <w:caps/>
                <w:highlight w:val="green"/>
                <w:lang w:val="de-DE"/>
              </w:rPr>
            </w:pPr>
            <w:r w:rsidRPr="00436352">
              <w:rPr>
                <w:b/>
                <w:noProof/>
                <w:color w:val="FF0000"/>
                <w:highlight w:val="green"/>
                <w:lang w:eastAsia="it-IT"/>
              </w:rPr>
              <w:drawing>
                <wp:inline distT="0" distB="0" distL="0" distR="0" wp14:anchorId="55D1F321" wp14:editId="726922EF">
                  <wp:extent cx="226695" cy="241300"/>
                  <wp:effectExtent l="0" t="0" r="0" b="0"/>
                  <wp:docPr id="12"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Pr="00436352">
              <w:rPr>
                <w:b/>
                <w:color w:val="FF0000"/>
                <w:highlight w:val="green"/>
                <w:lang w:val="de-DE"/>
              </w:rPr>
              <w:t>GRÜNE AUSCHREIBUNG</w:t>
            </w:r>
          </w:p>
        </w:tc>
        <w:tc>
          <w:tcPr>
            <w:tcW w:w="1056" w:type="dxa"/>
            <w:shd w:val="clear" w:color="auto" w:fill="E2EFD9" w:themeFill="accent6" w:themeFillTint="33"/>
          </w:tcPr>
          <w:p w14:paraId="4382368F" w14:textId="77777777" w:rsidR="00436352" w:rsidRPr="00436352" w:rsidRDefault="00436352" w:rsidP="00DA415A">
            <w:pPr>
              <w:widowControl w:val="0"/>
              <w:spacing w:line="240" w:lineRule="exact"/>
              <w:jc w:val="both"/>
              <w:rPr>
                <w:rFonts w:cs="Arial"/>
                <w:highlight w:val="green"/>
                <w:lang w:val="de-DE"/>
              </w:rPr>
            </w:pPr>
          </w:p>
        </w:tc>
        <w:tc>
          <w:tcPr>
            <w:tcW w:w="4666" w:type="dxa"/>
            <w:shd w:val="clear" w:color="auto" w:fill="E2EFD9" w:themeFill="accent6" w:themeFillTint="33"/>
          </w:tcPr>
          <w:p w14:paraId="7573F333" w14:textId="77777777" w:rsidR="00436352" w:rsidRPr="00436352" w:rsidRDefault="00436352" w:rsidP="00DA415A">
            <w:pPr>
              <w:widowControl w:val="0"/>
              <w:autoSpaceDE w:val="0"/>
              <w:autoSpaceDN w:val="0"/>
              <w:adjustRightInd w:val="0"/>
              <w:spacing w:line="240" w:lineRule="exact"/>
              <w:jc w:val="center"/>
              <w:rPr>
                <w:rFonts w:ascii="Helvetica-Bold" w:eastAsia="MS Mincho" w:hAnsi="Helvetica-Bold" w:cs="Helvetica-Bold"/>
                <w:b/>
                <w:bCs/>
                <w:color w:val="FF0000"/>
                <w:highlight w:val="green"/>
                <w:lang w:eastAsia="ja-JP"/>
              </w:rPr>
            </w:pPr>
          </w:p>
          <w:p w14:paraId="7C45D0E7" w14:textId="77777777" w:rsidR="00436352" w:rsidRPr="00436352" w:rsidRDefault="00436352" w:rsidP="00DA415A">
            <w:pPr>
              <w:widowControl w:val="0"/>
              <w:autoSpaceDE w:val="0"/>
              <w:autoSpaceDN w:val="0"/>
              <w:adjustRightInd w:val="0"/>
              <w:spacing w:line="240" w:lineRule="exact"/>
              <w:jc w:val="center"/>
              <w:rPr>
                <w:rFonts w:ascii="Helvetica-Bold" w:eastAsia="MS Mincho" w:hAnsi="Helvetica-Bold" w:cs="Helvetica-Bold"/>
                <w:b/>
                <w:bCs/>
                <w:color w:val="FF0000"/>
                <w:highlight w:val="green"/>
                <w:lang w:eastAsia="ja-JP"/>
              </w:rPr>
            </w:pPr>
            <w:r w:rsidRPr="00436352">
              <w:rPr>
                <w:noProof/>
                <w:color w:val="FF0000"/>
                <w:highlight w:val="green"/>
                <w:lang w:eastAsia="it-IT"/>
              </w:rPr>
              <w:drawing>
                <wp:inline distT="0" distB="0" distL="0" distR="0" wp14:anchorId="466E24E2" wp14:editId="0A89C7E6">
                  <wp:extent cx="226695" cy="241300"/>
                  <wp:effectExtent l="0" t="0" r="0" b="0"/>
                  <wp:docPr id="13"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Pr="00436352">
              <w:rPr>
                <w:rFonts w:ascii="Helvetica-Bold" w:eastAsia="MS Mincho" w:hAnsi="Helvetica-Bold" w:cs="Helvetica-Bold"/>
                <w:b/>
                <w:bCs/>
                <w:color w:val="FF0000"/>
                <w:highlight w:val="green"/>
                <w:lang w:eastAsia="ja-JP"/>
              </w:rPr>
              <w:t>APPALTO VERDE</w:t>
            </w:r>
          </w:p>
        </w:tc>
      </w:tr>
      <w:tr w:rsidR="00436352" w:rsidRPr="00436352" w14:paraId="423A1C31" w14:textId="77777777" w:rsidTr="00DA415A">
        <w:trPr>
          <w:cantSplit/>
        </w:trPr>
        <w:tc>
          <w:tcPr>
            <w:tcW w:w="4670" w:type="dxa"/>
          </w:tcPr>
          <w:p w14:paraId="58D37CC9" w14:textId="77777777" w:rsidR="00436352" w:rsidRPr="00436352" w:rsidRDefault="00436352" w:rsidP="00DA415A">
            <w:pPr>
              <w:widowControl w:val="0"/>
              <w:spacing w:line="240" w:lineRule="exact"/>
              <w:ind w:right="180"/>
              <w:jc w:val="center"/>
              <w:rPr>
                <w:rFonts w:cs="Arial"/>
                <w:b/>
                <w:bCs/>
                <w:caps/>
                <w:highlight w:val="green"/>
              </w:rPr>
            </w:pPr>
          </w:p>
        </w:tc>
        <w:tc>
          <w:tcPr>
            <w:tcW w:w="1056" w:type="dxa"/>
          </w:tcPr>
          <w:p w14:paraId="44670F6C" w14:textId="77777777" w:rsidR="00436352" w:rsidRPr="00436352" w:rsidRDefault="00436352" w:rsidP="00DA415A">
            <w:pPr>
              <w:widowControl w:val="0"/>
              <w:spacing w:line="240" w:lineRule="exact"/>
              <w:jc w:val="both"/>
              <w:rPr>
                <w:rFonts w:cs="Arial"/>
                <w:highlight w:val="green"/>
              </w:rPr>
            </w:pPr>
          </w:p>
        </w:tc>
        <w:tc>
          <w:tcPr>
            <w:tcW w:w="4666" w:type="dxa"/>
          </w:tcPr>
          <w:p w14:paraId="40C78B5C" w14:textId="77777777" w:rsidR="00436352" w:rsidRPr="00436352" w:rsidRDefault="00436352" w:rsidP="00DA415A">
            <w:pPr>
              <w:widowControl w:val="0"/>
              <w:tabs>
                <w:tab w:val="right" w:pos="9072"/>
              </w:tabs>
              <w:spacing w:line="240" w:lineRule="exact"/>
              <w:jc w:val="center"/>
              <w:rPr>
                <w:rFonts w:cs="Arial"/>
                <w:b/>
                <w:bCs/>
                <w:caps/>
                <w:highlight w:val="green"/>
              </w:rPr>
            </w:pPr>
          </w:p>
        </w:tc>
      </w:tr>
      <w:tr w:rsidR="00436352" w:rsidRPr="00436352" w14:paraId="1E950448" w14:textId="77777777" w:rsidTr="00DA415A">
        <w:trPr>
          <w:cantSplit/>
        </w:trPr>
        <w:tc>
          <w:tcPr>
            <w:tcW w:w="4670" w:type="dxa"/>
          </w:tcPr>
          <w:p w14:paraId="4A58607D" w14:textId="77777777" w:rsidR="00436352" w:rsidRPr="00436352" w:rsidRDefault="00436352" w:rsidP="00DA415A">
            <w:pPr>
              <w:widowControl w:val="0"/>
              <w:jc w:val="both"/>
              <w:rPr>
                <w:color w:val="FF0000"/>
                <w:sz w:val="16"/>
                <w:szCs w:val="16"/>
                <w:highlight w:val="green"/>
                <w:lang w:val="de-DE"/>
              </w:rPr>
            </w:pPr>
            <w:r w:rsidRPr="00436352">
              <w:rPr>
                <w:i/>
                <w:color w:val="FF0000"/>
                <w:highlight w:val="green"/>
                <w:lang w:val="de-DE"/>
              </w:rPr>
              <w:t xml:space="preserve">[NB: </w:t>
            </w:r>
            <w:r w:rsidRPr="00436352">
              <w:rPr>
                <w:color w:val="FF0000"/>
                <w:sz w:val="16"/>
                <w:szCs w:val="16"/>
                <w:highlight w:val="green"/>
                <w:lang w:val="de-DE"/>
              </w:rPr>
              <w:t xml:space="preserve">In Anwendung der Bestimmungen von Artikel 57, Absatz 2 des GvD 36/2023, dem nationalen Aktionsplan für die ökologische Nachhaltigkeit des Verbrauchs im Bereich der öffentlichen Verwaltung 2023, der durch das Dekret des Ministeriums für Umwelt und Energiesicherheit vom 3. August 2023 genehmigt wurde, </w:t>
            </w:r>
            <w:r w:rsidRPr="00436352">
              <w:rPr>
                <w:color w:val="FF0000"/>
                <w:sz w:val="16"/>
                <w:szCs w:val="16"/>
                <w:highlight w:val="green"/>
                <w:u w:val="single"/>
                <w:lang w:val="de-DE"/>
              </w:rPr>
              <w:t xml:space="preserve">wird der Auftrag als „grün“ definiert, </w:t>
            </w:r>
            <w:r w:rsidRPr="00436352">
              <w:rPr>
                <w:b/>
                <w:bCs/>
                <w:color w:val="FF0000"/>
                <w:sz w:val="16"/>
                <w:szCs w:val="16"/>
                <w:highlight w:val="green"/>
                <w:u w:val="single"/>
                <w:lang w:val="de-DE"/>
              </w:rPr>
              <w:t>wenn alle technischen Spezifikationen und Vertragsklauseln der MUK in die Entwurfs- und Ausschreibungsunterlagen aufgenommen werden</w:t>
            </w:r>
            <w:r w:rsidRPr="00436352">
              <w:rPr>
                <w:color w:val="FF0000"/>
                <w:sz w:val="16"/>
                <w:szCs w:val="16"/>
                <w:highlight w:val="green"/>
                <w:lang w:val="de-DE"/>
              </w:rPr>
              <w:t xml:space="preserve"> und wenn die </w:t>
            </w:r>
            <w:r w:rsidRPr="00436352">
              <w:rPr>
                <w:b/>
                <w:bCs/>
                <w:color w:val="FF0000"/>
                <w:sz w:val="16"/>
                <w:szCs w:val="16"/>
                <w:highlight w:val="green"/>
                <w:lang w:val="de-DE"/>
              </w:rPr>
              <w:t>Vergabe unter Anwendung des Kriteriums des wirtschaftlich günstigsten Angebots gemäß Art. 108 Absätze 4 und 5</w:t>
            </w:r>
            <w:r w:rsidRPr="00436352">
              <w:rPr>
                <w:color w:val="FF0000"/>
                <w:sz w:val="16"/>
                <w:szCs w:val="16"/>
                <w:highlight w:val="green"/>
                <w:lang w:val="de-DE"/>
              </w:rPr>
              <w:t xml:space="preserve"> auf der Grundlage des besten Preis-Leistungs-Verhältnisses oder auf der Grundlage des Kostenelements, wenn die im entsprechenden Abschnitt derselben MUK aufgeführten Zuschlagskriterien berücksichtigt werden, d. h. </w:t>
            </w:r>
            <w:r w:rsidRPr="00436352">
              <w:rPr>
                <w:b/>
                <w:bCs/>
                <w:color w:val="FF0000"/>
                <w:sz w:val="16"/>
                <w:szCs w:val="16"/>
                <w:highlight w:val="green"/>
                <w:u w:val="single"/>
                <w:lang w:val="de-DE"/>
              </w:rPr>
              <w:t>wenn eines oder mehrere dieser Zuschlagskriterien verwendet werden</w:t>
            </w:r>
            <w:r w:rsidRPr="00436352">
              <w:rPr>
                <w:color w:val="FF0000"/>
                <w:sz w:val="16"/>
                <w:szCs w:val="16"/>
                <w:highlight w:val="green"/>
                <w:lang w:val="de-DE"/>
              </w:rPr>
              <w:t xml:space="preserve">. </w:t>
            </w:r>
            <w:r w:rsidRPr="00436352">
              <w:rPr>
                <w:color w:val="FF0000"/>
                <w:sz w:val="16"/>
                <w:szCs w:val="16"/>
                <w:highlight w:val="green"/>
                <w:u w:val="single"/>
                <w:lang w:val="de-DE"/>
              </w:rPr>
              <w:t>Im Falle einer teilweisen Anwendung der Mindestumweltkriterien kann der Titel „grüner Vertrag“ vergeben werden, wenn die Abweichung unter die Fälle fällt, die in den per Ministerialdekret</w:t>
            </w:r>
            <w:r w:rsidRPr="00436352">
              <w:rPr>
                <w:color w:val="FF0000"/>
                <w:sz w:val="16"/>
                <w:szCs w:val="16"/>
                <w:highlight w:val="green"/>
                <w:lang w:val="de-DE"/>
              </w:rPr>
              <w:t xml:space="preserve"> zur Umsetzung des PAN GPP </w:t>
            </w:r>
            <w:r w:rsidRPr="00436352">
              <w:rPr>
                <w:color w:val="FF0000"/>
                <w:sz w:val="16"/>
                <w:szCs w:val="16"/>
                <w:highlight w:val="green"/>
                <w:u w:val="single"/>
                <w:lang w:val="de-DE"/>
              </w:rPr>
              <w:t>genehmigten MUK festgelegt sind.</w:t>
            </w:r>
          </w:p>
          <w:p w14:paraId="3B7A6956" w14:textId="77777777" w:rsidR="00436352" w:rsidRPr="00436352" w:rsidRDefault="00436352" w:rsidP="00DA415A">
            <w:pPr>
              <w:widowControl w:val="0"/>
              <w:jc w:val="both"/>
              <w:rPr>
                <w:color w:val="FF0000"/>
                <w:sz w:val="16"/>
                <w:szCs w:val="16"/>
                <w:highlight w:val="green"/>
                <w:lang w:val="de-DE"/>
              </w:rPr>
            </w:pPr>
            <w:r w:rsidRPr="00436352">
              <w:rPr>
                <w:color w:val="FF0000"/>
                <w:sz w:val="16"/>
                <w:szCs w:val="16"/>
                <w:highlight w:val="green"/>
                <w:lang w:val="de-DE"/>
              </w:rPr>
              <w:t>Das grüne Blatt wird nur dann in die Ausschreibungsbedingungen und ins Portal aufgenommen, wenn die grundlegenden technischen Spezifikationen, die Vertragsbedingungen und ein oder mehrere im / in den MUK vorgesehenen Zuschlagskriterien gänzlich erfüllt wurden oder wenn sie teilweise erfüllt wurden und diese teilweise Anwendung in den MUK selbst vorgesehen und in einem vom Projektanten und unterzeichneten Projektdokument detailliert beschrieben ist]</w:t>
            </w:r>
          </w:p>
          <w:p w14:paraId="6227DE7C" w14:textId="77777777" w:rsidR="00436352" w:rsidRPr="00436352" w:rsidRDefault="00436352" w:rsidP="00DA415A">
            <w:pPr>
              <w:widowControl w:val="0"/>
              <w:jc w:val="both"/>
              <w:rPr>
                <w:rFonts w:cs="Arial"/>
                <w:color w:val="FF0000"/>
                <w:highlight w:val="green"/>
                <w:lang w:val="de-DE"/>
              </w:rPr>
            </w:pPr>
          </w:p>
        </w:tc>
        <w:tc>
          <w:tcPr>
            <w:tcW w:w="1056" w:type="dxa"/>
          </w:tcPr>
          <w:p w14:paraId="2E8F1783" w14:textId="77777777" w:rsidR="00436352" w:rsidRPr="00436352" w:rsidRDefault="00436352" w:rsidP="00DA415A">
            <w:pPr>
              <w:widowControl w:val="0"/>
              <w:spacing w:line="240" w:lineRule="exact"/>
              <w:jc w:val="both"/>
              <w:rPr>
                <w:rFonts w:cs="Arial"/>
                <w:color w:val="FF0000"/>
                <w:highlight w:val="green"/>
                <w:lang w:val="de-DE"/>
              </w:rPr>
            </w:pPr>
          </w:p>
        </w:tc>
        <w:tc>
          <w:tcPr>
            <w:tcW w:w="4666" w:type="dxa"/>
          </w:tcPr>
          <w:p w14:paraId="4285B59C" w14:textId="77777777" w:rsidR="00436352" w:rsidRPr="00436352" w:rsidRDefault="00436352" w:rsidP="00DA415A">
            <w:pPr>
              <w:widowControl w:val="0"/>
              <w:jc w:val="both"/>
              <w:rPr>
                <w:rFonts w:cs="Arial"/>
                <w:color w:val="FF0000"/>
              </w:rPr>
            </w:pPr>
            <w:r w:rsidRPr="00436352">
              <w:rPr>
                <w:i/>
                <w:color w:val="FF0000"/>
                <w:highlight w:val="green"/>
              </w:rPr>
              <w:t xml:space="preserve">[NB: </w:t>
            </w:r>
            <w:r w:rsidRPr="00436352">
              <w:rPr>
                <w:color w:val="FF0000"/>
                <w:sz w:val="16"/>
                <w:szCs w:val="16"/>
                <w:highlight w:val="green"/>
              </w:rPr>
              <w:t>In applicazione del disposto di cui all’art. 57, comma 2, del DL.gs. 36/2023, il piano d'azione nazionale per la sostenibilità ambientale dei consumi nel settore della pubblica amministrazione 2023 approvato con Decreto del Ministero dell’Ambiente e della sicurezza energetica del 3 agosto 2023, l</w:t>
            </w:r>
            <w:r w:rsidRPr="00436352">
              <w:rPr>
                <w:color w:val="FF0000"/>
                <w:sz w:val="16"/>
                <w:szCs w:val="16"/>
                <w:highlight w:val="green"/>
                <w:u w:val="single"/>
              </w:rPr>
              <w:t xml:space="preserve">’appalto è definito “verde” </w:t>
            </w:r>
            <w:r w:rsidRPr="00436352">
              <w:rPr>
                <w:b/>
                <w:bCs/>
                <w:color w:val="FF0000"/>
                <w:sz w:val="16"/>
                <w:szCs w:val="16"/>
                <w:highlight w:val="green"/>
                <w:u w:val="single"/>
              </w:rPr>
              <w:t>quando sono introdotte nella documentazione progettuale e di gara tutte le specifiche tecniche e le clausole contrattuali dei CAM</w:t>
            </w:r>
            <w:r w:rsidRPr="00436352">
              <w:rPr>
                <w:color w:val="FF0000"/>
                <w:sz w:val="16"/>
                <w:szCs w:val="16"/>
                <w:highlight w:val="green"/>
              </w:rPr>
              <w:t xml:space="preserve"> e, quando </w:t>
            </w:r>
            <w:r w:rsidRPr="00436352">
              <w:rPr>
                <w:b/>
                <w:bCs/>
                <w:color w:val="FF0000"/>
                <w:sz w:val="16"/>
                <w:szCs w:val="16"/>
                <w:highlight w:val="green"/>
              </w:rPr>
              <w:t>l’aggiudicazione è prevista con l’applicazione del criterio dell’offerta economicamente più vantaggiosa ai sensi dell’art. 108, commi 4 e 5</w:t>
            </w:r>
            <w:r w:rsidRPr="00436352">
              <w:rPr>
                <w:color w:val="FF0000"/>
                <w:sz w:val="16"/>
                <w:szCs w:val="16"/>
                <w:highlight w:val="green"/>
              </w:rPr>
              <w:t xml:space="preserve">, sulla base del miglior rapporto qualità prezzo o sulla base dell’elemento relativo al costo, laddove si tenga conto dei criteri premianti riportati nella corrispondente sezione dei medesimi CAM, vale a dire </w:t>
            </w:r>
            <w:r w:rsidRPr="00436352">
              <w:rPr>
                <w:b/>
                <w:bCs/>
                <w:color w:val="FF0000"/>
                <w:sz w:val="16"/>
                <w:szCs w:val="16"/>
                <w:highlight w:val="green"/>
                <w:u w:val="single"/>
              </w:rPr>
              <w:t>laddove si utilizzino uno o più di detti criteri premianti</w:t>
            </w:r>
            <w:r w:rsidRPr="00436352">
              <w:rPr>
                <w:color w:val="FF0000"/>
                <w:sz w:val="16"/>
                <w:szCs w:val="16"/>
                <w:highlight w:val="green"/>
              </w:rPr>
              <w:t xml:space="preserve">. </w:t>
            </w:r>
            <w:r w:rsidRPr="00436352">
              <w:rPr>
                <w:color w:val="FF0000"/>
                <w:sz w:val="16"/>
                <w:szCs w:val="16"/>
                <w:highlight w:val="green"/>
                <w:u w:val="single"/>
              </w:rPr>
              <w:t>In caso di applicazione parziale dei criteri ambientali minimi, la qualificazione di “appalto verde” può essere attribuita laddove la deroga rientri nelle casistiche stabilite dai CAM approvati con decreto ministeriale</w:t>
            </w:r>
            <w:r w:rsidRPr="00436352">
              <w:rPr>
                <w:color w:val="FF0000"/>
                <w:sz w:val="16"/>
                <w:szCs w:val="16"/>
                <w:highlight w:val="green"/>
              </w:rPr>
              <w:t xml:space="preserve"> in quanto attuativi del PAN GPP”.</w:t>
            </w:r>
            <w:r w:rsidRPr="00436352">
              <w:rPr>
                <w:color w:val="FF0000"/>
                <w:highlight w:val="green"/>
              </w:rPr>
              <w:t xml:space="preserve"> </w:t>
            </w:r>
            <w:r w:rsidRPr="00436352">
              <w:rPr>
                <w:color w:val="FF0000"/>
                <w:highlight w:val="green"/>
              </w:rPr>
              <w:br/>
            </w:r>
            <w:r w:rsidRPr="00436352">
              <w:rPr>
                <w:color w:val="FF0000"/>
                <w:sz w:val="16"/>
                <w:szCs w:val="16"/>
                <w:highlight w:val="green"/>
              </w:rPr>
              <w:t>Si inserisce nel disciplinare e nel portale la foglia verde quando sono state rispettate totalmente le specifiche tecniche di base, le condizioni contrattuali e sono stati inseriti uno o più criteri premiali previsti nel CAM/nei CAM oppure quando sono state rispettate parzialmente e tale applicazione parziale è prevista dal CAM stesso e dettagliatamente motivata in apposito documento progettuale sottoscritto dal progettista e dal RUP.]</w:t>
            </w:r>
          </w:p>
        </w:tc>
      </w:tr>
    </w:tbl>
    <w:p w14:paraId="28F0468A" w14:textId="27A07472" w:rsidR="00C45C68" w:rsidRPr="00211C25" w:rsidRDefault="00C45C68" w:rsidP="00997AB1">
      <w:pPr>
        <w:widowControl w:val="0"/>
        <w:spacing w:line="240" w:lineRule="exact"/>
        <w:rPr>
          <w:rFonts w:cs="Arial"/>
          <w:lang w:val="de-DE"/>
        </w:rPr>
        <w:sectPr w:rsidR="00C45C68" w:rsidRPr="00211C25" w:rsidSect="002D7D5E">
          <w:headerReference w:type="even" r:id="rId15"/>
          <w:headerReference w:type="default" r:id="rId16"/>
          <w:footerReference w:type="even" r:id="rId17"/>
          <w:footerReference w:type="default" r:id="rId18"/>
          <w:headerReference w:type="first" r:id="rId19"/>
          <w:footerReference w:type="first" r:id="rId20"/>
          <w:pgSz w:w="11906" w:h="16838" w:code="9"/>
          <w:pgMar w:top="1928" w:right="1134" w:bottom="1418" w:left="1134" w:header="567" w:footer="454" w:gutter="0"/>
          <w:pgNumType w:start="1"/>
          <w:cols w:space="720"/>
          <w:titlePg/>
        </w:sectPr>
      </w:pPr>
    </w:p>
    <w:tbl>
      <w:tblPr>
        <w:tblW w:w="9647" w:type="dxa"/>
        <w:tblLayout w:type="fixed"/>
        <w:tblLook w:val="01E0" w:firstRow="1" w:lastRow="1" w:firstColumn="1" w:lastColumn="1" w:noHBand="0" w:noVBand="0"/>
      </w:tblPr>
      <w:tblGrid>
        <w:gridCol w:w="851"/>
        <w:gridCol w:w="4074"/>
        <w:gridCol w:w="892"/>
        <w:gridCol w:w="3830"/>
      </w:tblGrid>
      <w:tr w:rsidR="0048765B" w:rsidRPr="00C4400B" w14:paraId="3CB9EEC6" w14:textId="77777777" w:rsidTr="009A643F">
        <w:tc>
          <w:tcPr>
            <w:tcW w:w="4925" w:type="dxa"/>
            <w:gridSpan w:val="2"/>
            <w:tcBorders>
              <w:top w:val="nil"/>
              <w:left w:val="nil"/>
              <w:bottom w:val="nil"/>
              <w:right w:val="nil"/>
            </w:tcBorders>
            <w:shd w:val="clear" w:color="auto" w:fill="auto"/>
          </w:tcPr>
          <w:p w14:paraId="30EA9836" w14:textId="77777777" w:rsidR="0048765B" w:rsidRPr="00211C25" w:rsidRDefault="0048765B" w:rsidP="00A75E4D">
            <w:pPr>
              <w:pStyle w:val="Nessunaspaziatura"/>
              <w:widowControl w:val="0"/>
              <w:ind w:left="-107"/>
              <w:rPr>
                <w:rFonts w:ascii="Arial" w:hAnsi="Arial" w:cs="Arial"/>
                <w:i/>
                <w:noProof/>
                <w:sz w:val="16"/>
                <w:szCs w:val="16"/>
                <w:lang w:val="de-DE"/>
              </w:rPr>
            </w:pPr>
            <w:bookmarkStart w:id="2" w:name="_Hlk11139676"/>
            <w:r w:rsidRPr="00211C25">
              <w:rPr>
                <w:rFonts w:ascii="Arial" w:hAnsi="Arial" w:cs="Arial"/>
                <w:i/>
                <w:noProof/>
                <w:sz w:val="16"/>
                <w:szCs w:val="16"/>
                <w:lang w:val="de-DE"/>
              </w:rPr>
              <w:t>Bemerkung zum Sprachgebrauch</w:t>
            </w:r>
          </w:p>
          <w:p w14:paraId="32DE1633" w14:textId="77777777" w:rsidR="0048765B" w:rsidRPr="00211C25" w:rsidRDefault="0048765B" w:rsidP="00A75E4D">
            <w:pPr>
              <w:pStyle w:val="Nessunaspaziatura"/>
              <w:widowControl w:val="0"/>
              <w:ind w:left="-107"/>
              <w:rPr>
                <w:rFonts w:ascii="Arial" w:hAnsi="Arial" w:cs="Arial"/>
                <w:i/>
                <w:sz w:val="16"/>
                <w:szCs w:val="16"/>
                <w:lang w:val="de-DE"/>
              </w:rPr>
            </w:pPr>
            <w:r w:rsidRPr="00211C25">
              <w:rPr>
                <w:rFonts w:ascii="Arial" w:hAnsi="Arial" w:cs="Arial"/>
                <w:i/>
                <w:noProof/>
                <w:sz w:val="16"/>
                <w:szCs w:val="16"/>
                <w:lang w:val="de-DE"/>
              </w:rPr>
              <w:t>In Anbetracht der hohen Komplexität sowohl inhaltlicher als auch terminologischer Natur des Vergaberechts wurde aus Gründen der Übersichtlichkeit und Verständlichkeit nur die männliche Form angewandt. Die männliche Form soll in jedem Falle Männer und Frauen gleichermaßen bezeichnen.</w:t>
            </w:r>
          </w:p>
        </w:tc>
        <w:tc>
          <w:tcPr>
            <w:tcW w:w="4722" w:type="dxa"/>
            <w:gridSpan w:val="2"/>
            <w:tcBorders>
              <w:top w:val="nil"/>
              <w:left w:val="nil"/>
              <w:bottom w:val="nil"/>
              <w:right w:val="nil"/>
            </w:tcBorders>
            <w:shd w:val="clear" w:color="auto" w:fill="auto"/>
          </w:tcPr>
          <w:p w14:paraId="0D06806A" w14:textId="77777777" w:rsidR="0048765B" w:rsidRPr="00211C25" w:rsidRDefault="0048765B" w:rsidP="00A75E4D">
            <w:pPr>
              <w:widowControl w:val="0"/>
              <w:rPr>
                <w:rFonts w:cs="Arial"/>
                <w:i/>
                <w:sz w:val="16"/>
                <w:szCs w:val="16"/>
                <w:lang w:val="it-IT"/>
              </w:rPr>
            </w:pPr>
            <w:r w:rsidRPr="00211C25">
              <w:rPr>
                <w:rFonts w:cs="Arial"/>
                <w:i/>
                <w:sz w:val="16"/>
                <w:szCs w:val="16"/>
                <w:lang w:val="it-IT"/>
              </w:rPr>
              <w:t>Premessa per l’uso linguistico</w:t>
            </w:r>
          </w:p>
          <w:p w14:paraId="4D792CD6" w14:textId="77777777" w:rsidR="0048765B" w:rsidRPr="00211C25" w:rsidRDefault="0048765B" w:rsidP="00A75E4D">
            <w:pPr>
              <w:pStyle w:val="Nessunaspaziatura"/>
              <w:widowControl w:val="0"/>
              <w:rPr>
                <w:rFonts w:ascii="Arial" w:hAnsi="Arial" w:cs="Arial"/>
                <w:i/>
                <w:sz w:val="16"/>
                <w:szCs w:val="16"/>
              </w:rPr>
            </w:pPr>
            <w:r w:rsidRPr="00211C25">
              <w:rPr>
                <w:rFonts w:ascii="Arial" w:hAnsi="Arial" w:cs="Arial"/>
                <w:i/>
                <w:sz w:val="16"/>
                <w:szCs w:val="16"/>
              </w:rPr>
              <w:t xml:space="preserve">In considerazione dell'elevata complessità, sia in termini di contenuto che di terminologia, del diritto degli appalti pubblici, per ragioni di semplicità e comprensibilità è stata utilizzata solo la forma maschile. La forma maschile ha pertanto valore generico e riguarda in ogni caso persone di entrambi i sessi. </w:t>
            </w:r>
          </w:p>
        </w:tc>
      </w:tr>
      <w:bookmarkEnd w:id="2"/>
      <w:tr w:rsidR="00A75E4D" w:rsidRPr="00211C25" w14:paraId="75BB723E" w14:textId="77777777" w:rsidTr="009A643F">
        <w:tc>
          <w:tcPr>
            <w:tcW w:w="4925" w:type="dxa"/>
            <w:gridSpan w:val="2"/>
            <w:tcBorders>
              <w:top w:val="nil"/>
              <w:left w:val="nil"/>
              <w:bottom w:val="nil"/>
              <w:right w:val="nil"/>
            </w:tcBorders>
            <w:shd w:val="clear" w:color="auto" w:fill="auto"/>
          </w:tcPr>
          <w:p w14:paraId="440A0463" w14:textId="77777777" w:rsidR="00A75E4D" w:rsidRPr="00211C25" w:rsidRDefault="00A75E4D" w:rsidP="00A75E4D">
            <w:pPr>
              <w:pStyle w:val="Nessunaspaziatura"/>
              <w:widowControl w:val="0"/>
              <w:ind w:left="-107"/>
              <w:jc w:val="center"/>
              <w:rPr>
                <w:rFonts w:ascii="Arial" w:hAnsi="Arial" w:cs="Arial"/>
                <w:i/>
                <w:noProof/>
                <w:sz w:val="16"/>
                <w:szCs w:val="16"/>
              </w:rPr>
            </w:pPr>
          </w:p>
          <w:p w14:paraId="5B283CF9" w14:textId="77777777" w:rsidR="00882E75" w:rsidRPr="00211C25" w:rsidRDefault="00882E75" w:rsidP="00A75E4D">
            <w:pPr>
              <w:pStyle w:val="Nessunaspaziatura"/>
              <w:widowControl w:val="0"/>
              <w:ind w:left="-107"/>
              <w:jc w:val="center"/>
              <w:rPr>
                <w:rFonts w:ascii="Arial" w:hAnsi="Arial" w:cs="Arial"/>
                <w:i/>
                <w:noProof/>
                <w:sz w:val="16"/>
                <w:szCs w:val="16"/>
              </w:rPr>
            </w:pPr>
          </w:p>
          <w:p w14:paraId="31B815C4" w14:textId="77777777" w:rsidR="00A75E4D" w:rsidRPr="00211C25" w:rsidRDefault="00A75E4D" w:rsidP="00A75E4D">
            <w:pPr>
              <w:pStyle w:val="Nessunaspaziatura"/>
              <w:widowControl w:val="0"/>
              <w:ind w:left="-107"/>
              <w:jc w:val="center"/>
              <w:rPr>
                <w:rFonts w:ascii="Arial" w:hAnsi="Arial" w:cs="Arial"/>
                <w:i/>
                <w:noProof/>
                <w:sz w:val="16"/>
                <w:szCs w:val="16"/>
                <w:lang w:val="de-DE"/>
              </w:rPr>
            </w:pPr>
            <w:r w:rsidRPr="00211C25">
              <w:rPr>
                <w:rFonts w:ascii="Arial" w:hAnsi="Arial" w:cs="Arial"/>
                <w:i/>
                <w:noProof/>
                <w:sz w:val="16"/>
                <w:szCs w:val="16"/>
                <w:lang w:val="de-DE"/>
              </w:rPr>
              <w:t>Abkürzungen</w:t>
            </w:r>
          </w:p>
          <w:p w14:paraId="7E27DCF6" w14:textId="77777777" w:rsidR="00A75E4D" w:rsidRPr="00211C25" w:rsidRDefault="00A75E4D" w:rsidP="00A75E4D">
            <w:pPr>
              <w:pStyle w:val="Nessunaspaziatura"/>
              <w:widowControl w:val="0"/>
              <w:ind w:left="-107"/>
              <w:jc w:val="center"/>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5A54C49F" w14:textId="77777777" w:rsidR="00A75E4D" w:rsidRPr="00211C25" w:rsidRDefault="00A75E4D" w:rsidP="00A75E4D">
            <w:pPr>
              <w:widowControl w:val="0"/>
              <w:jc w:val="center"/>
              <w:rPr>
                <w:rFonts w:cs="Arial"/>
                <w:i/>
                <w:sz w:val="16"/>
                <w:szCs w:val="16"/>
                <w:lang w:val="it-IT"/>
              </w:rPr>
            </w:pPr>
          </w:p>
          <w:p w14:paraId="2B012D98" w14:textId="77777777" w:rsidR="00882E75" w:rsidRPr="00211C25" w:rsidRDefault="00882E75" w:rsidP="00A75E4D">
            <w:pPr>
              <w:widowControl w:val="0"/>
              <w:jc w:val="center"/>
              <w:rPr>
                <w:rFonts w:cs="Arial"/>
                <w:i/>
                <w:sz w:val="16"/>
                <w:szCs w:val="16"/>
                <w:lang w:val="it-IT"/>
              </w:rPr>
            </w:pPr>
          </w:p>
          <w:p w14:paraId="673EF7F5" w14:textId="77777777" w:rsidR="00A75E4D" w:rsidRPr="00211C25" w:rsidRDefault="00A75E4D" w:rsidP="00A75E4D">
            <w:pPr>
              <w:widowControl w:val="0"/>
              <w:jc w:val="center"/>
              <w:rPr>
                <w:rFonts w:cs="Arial"/>
                <w:i/>
                <w:sz w:val="16"/>
                <w:szCs w:val="16"/>
                <w:lang w:val="it-IT"/>
              </w:rPr>
            </w:pPr>
            <w:r w:rsidRPr="00211C25">
              <w:rPr>
                <w:rFonts w:cs="Arial"/>
                <w:i/>
                <w:sz w:val="16"/>
                <w:szCs w:val="16"/>
                <w:lang w:val="it-IT"/>
              </w:rPr>
              <w:t>Abbreviazioni</w:t>
            </w:r>
          </w:p>
        </w:tc>
      </w:tr>
      <w:tr w:rsidR="00A75E4D" w:rsidRPr="00211C25" w14:paraId="3C41D1CB" w14:textId="77777777" w:rsidTr="009A643F">
        <w:tc>
          <w:tcPr>
            <w:tcW w:w="4925" w:type="dxa"/>
            <w:gridSpan w:val="2"/>
            <w:tcBorders>
              <w:top w:val="nil"/>
              <w:left w:val="nil"/>
              <w:bottom w:val="nil"/>
              <w:right w:val="nil"/>
            </w:tcBorders>
            <w:shd w:val="clear" w:color="auto" w:fill="auto"/>
          </w:tcPr>
          <w:p w14:paraId="331A9CD3" w14:textId="77777777" w:rsidR="00A75E4D" w:rsidRPr="00211C25" w:rsidRDefault="00A75E4D" w:rsidP="00A75E4D">
            <w:pPr>
              <w:pStyle w:val="Nessunaspaziatura"/>
              <w:widowControl w:val="0"/>
              <w:ind w:left="-107"/>
              <w:jc w:val="center"/>
              <w:rPr>
                <w:rFonts w:ascii="Arial" w:hAnsi="Arial" w:cs="Arial"/>
                <w:b/>
                <w:noProof/>
                <w:sz w:val="16"/>
                <w:szCs w:val="16"/>
                <w:lang w:val="de-DE"/>
              </w:rPr>
            </w:pPr>
            <w:r w:rsidRPr="00211C25">
              <w:rPr>
                <w:rFonts w:ascii="Arial" w:hAnsi="Arial" w:cs="Arial"/>
                <w:b/>
                <w:noProof/>
                <w:sz w:val="16"/>
                <w:szCs w:val="16"/>
                <w:lang w:val="de-DE"/>
              </w:rPr>
              <w:t>Deutsch</w:t>
            </w:r>
          </w:p>
        </w:tc>
        <w:tc>
          <w:tcPr>
            <w:tcW w:w="4722" w:type="dxa"/>
            <w:gridSpan w:val="2"/>
            <w:tcBorders>
              <w:top w:val="nil"/>
              <w:left w:val="nil"/>
              <w:bottom w:val="nil"/>
              <w:right w:val="nil"/>
            </w:tcBorders>
            <w:shd w:val="clear" w:color="auto" w:fill="auto"/>
          </w:tcPr>
          <w:p w14:paraId="1EFF1E80" w14:textId="77777777" w:rsidR="00A75E4D" w:rsidRPr="00211C25" w:rsidRDefault="00A75E4D" w:rsidP="00A75E4D">
            <w:pPr>
              <w:widowControl w:val="0"/>
              <w:jc w:val="center"/>
              <w:rPr>
                <w:rFonts w:cs="Arial"/>
                <w:b/>
                <w:sz w:val="16"/>
                <w:szCs w:val="16"/>
                <w:lang w:val="it-IT"/>
              </w:rPr>
            </w:pPr>
            <w:r w:rsidRPr="00211C25">
              <w:rPr>
                <w:rFonts w:cs="Arial"/>
                <w:b/>
                <w:sz w:val="16"/>
                <w:szCs w:val="16"/>
                <w:lang w:val="it-IT"/>
              </w:rPr>
              <w:t>Italiano</w:t>
            </w:r>
          </w:p>
        </w:tc>
      </w:tr>
      <w:tr w:rsidR="00A75E4D" w:rsidRPr="00211C25" w14:paraId="22CC7E0C" w14:textId="77777777" w:rsidTr="009A643F">
        <w:tc>
          <w:tcPr>
            <w:tcW w:w="4925" w:type="dxa"/>
            <w:gridSpan w:val="2"/>
            <w:tcBorders>
              <w:top w:val="nil"/>
              <w:left w:val="nil"/>
              <w:bottom w:val="nil"/>
              <w:right w:val="nil"/>
            </w:tcBorders>
            <w:shd w:val="clear" w:color="auto" w:fill="auto"/>
          </w:tcPr>
          <w:p w14:paraId="441A228D" w14:textId="77777777" w:rsidR="00A75E4D" w:rsidRPr="00211C25" w:rsidRDefault="00A75E4D" w:rsidP="00A75E4D">
            <w:pPr>
              <w:pStyle w:val="Nessunaspaziatura"/>
              <w:widowControl w:val="0"/>
              <w:ind w:left="-107"/>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39AC51D7" w14:textId="77777777" w:rsidR="00A75E4D" w:rsidRPr="00211C25" w:rsidRDefault="00A75E4D" w:rsidP="00A75E4D">
            <w:pPr>
              <w:widowControl w:val="0"/>
              <w:rPr>
                <w:rFonts w:cs="Arial"/>
                <w:i/>
                <w:sz w:val="16"/>
                <w:szCs w:val="16"/>
                <w:lang w:val="it-IT"/>
              </w:rPr>
            </w:pPr>
          </w:p>
        </w:tc>
      </w:tr>
      <w:tr w:rsidR="00A75E4D" w:rsidRPr="00C4400B" w14:paraId="1798102B" w14:textId="77777777" w:rsidTr="008007A1">
        <w:trPr>
          <w:trHeight w:val="92"/>
        </w:trPr>
        <w:tc>
          <w:tcPr>
            <w:tcW w:w="851" w:type="dxa"/>
            <w:tcBorders>
              <w:top w:val="nil"/>
              <w:left w:val="nil"/>
              <w:bottom w:val="nil"/>
              <w:right w:val="nil"/>
            </w:tcBorders>
            <w:shd w:val="clear" w:color="auto" w:fill="auto"/>
          </w:tcPr>
          <w:p w14:paraId="1A0C5D24" w14:textId="77777777" w:rsidR="00A75E4D" w:rsidRPr="00211C25" w:rsidRDefault="00A75E4D" w:rsidP="00A75E4D">
            <w:pPr>
              <w:widowControl w:val="0"/>
              <w:rPr>
                <w:rFonts w:cs="Arial"/>
                <w:color w:val="FF0000"/>
                <w:sz w:val="16"/>
                <w:szCs w:val="16"/>
              </w:rPr>
            </w:pPr>
            <w:r w:rsidRPr="00211C25">
              <w:rPr>
                <w:rFonts w:cs="Arial"/>
                <w:color w:val="FF0000"/>
                <w:sz w:val="16"/>
                <w:szCs w:val="16"/>
              </w:rPr>
              <w:t>AOV</w:t>
            </w:r>
          </w:p>
        </w:tc>
        <w:tc>
          <w:tcPr>
            <w:tcW w:w="4074" w:type="dxa"/>
            <w:tcBorders>
              <w:top w:val="nil"/>
              <w:left w:val="nil"/>
              <w:bottom w:val="nil"/>
              <w:right w:val="nil"/>
            </w:tcBorders>
            <w:shd w:val="clear" w:color="auto" w:fill="auto"/>
          </w:tcPr>
          <w:p w14:paraId="675DEC31" w14:textId="1149676B" w:rsidR="00A75E4D" w:rsidRPr="00211C25" w:rsidRDefault="00A75E4D" w:rsidP="00A75E4D">
            <w:pPr>
              <w:pStyle w:val="Nessunaspaziatura"/>
              <w:widowControl w:val="0"/>
              <w:ind w:left="-105"/>
              <w:rPr>
                <w:rFonts w:ascii="Arial" w:hAnsi="Arial" w:cs="Arial"/>
                <w:color w:val="FF0000"/>
                <w:sz w:val="16"/>
                <w:szCs w:val="16"/>
                <w:lang w:val="de-DE"/>
              </w:rPr>
            </w:pPr>
            <w:r w:rsidRPr="00211C25">
              <w:rPr>
                <w:rFonts w:ascii="Arial" w:hAnsi="Arial" w:cs="Arial"/>
                <w:noProof/>
                <w:color w:val="FF0000"/>
                <w:sz w:val="16"/>
                <w:szCs w:val="16"/>
                <w:lang w:val="de-DE"/>
              </w:rPr>
              <w:t xml:space="preserve">Agentur für öffentliche </w:t>
            </w:r>
            <w:r w:rsidR="005851CA">
              <w:rPr>
                <w:rFonts w:ascii="Arial" w:hAnsi="Arial" w:cs="Arial"/>
                <w:noProof/>
                <w:color w:val="FF0000"/>
                <w:sz w:val="16"/>
                <w:szCs w:val="16"/>
                <w:lang w:val="de-DE"/>
              </w:rPr>
              <w:t>Verträge</w:t>
            </w:r>
          </w:p>
        </w:tc>
        <w:tc>
          <w:tcPr>
            <w:tcW w:w="892" w:type="dxa"/>
            <w:tcBorders>
              <w:top w:val="nil"/>
              <w:left w:val="nil"/>
              <w:bottom w:val="nil"/>
              <w:right w:val="nil"/>
            </w:tcBorders>
            <w:shd w:val="clear" w:color="auto" w:fill="auto"/>
          </w:tcPr>
          <w:p w14:paraId="193B03E5" w14:textId="77777777" w:rsidR="00A75E4D" w:rsidRPr="00211C25" w:rsidRDefault="00A75E4D" w:rsidP="00A75E4D">
            <w:pPr>
              <w:widowControl w:val="0"/>
              <w:rPr>
                <w:rFonts w:cs="Arial"/>
                <w:color w:val="FF0000"/>
                <w:sz w:val="16"/>
                <w:szCs w:val="16"/>
              </w:rPr>
            </w:pPr>
            <w:r w:rsidRPr="00211C25">
              <w:rPr>
                <w:rFonts w:cs="Arial"/>
                <w:color w:val="FF0000"/>
                <w:sz w:val="16"/>
                <w:szCs w:val="16"/>
              </w:rPr>
              <w:t>ACP</w:t>
            </w:r>
          </w:p>
        </w:tc>
        <w:tc>
          <w:tcPr>
            <w:tcW w:w="3830" w:type="dxa"/>
            <w:tcBorders>
              <w:top w:val="nil"/>
              <w:left w:val="nil"/>
              <w:bottom w:val="nil"/>
              <w:right w:val="nil"/>
            </w:tcBorders>
            <w:shd w:val="clear" w:color="auto" w:fill="auto"/>
          </w:tcPr>
          <w:p w14:paraId="081137D8" w14:textId="439EAA25" w:rsidR="00A75E4D" w:rsidRPr="00211C25" w:rsidRDefault="00A75E4D" w:rsidP="00882E75">
            <w:pPr>
              <w:widowControl w:val="0"/>
              <w:ind w:right="-110"/>
              <w:rPr>
                <w:rFonts w:cs="Arial"/>
                <w:color w:val="FF0000"/>
                <w:sz w:val="16"/>
                <w:szCs w:val="16"/>
                <w:lang w:val="it-IT"/>
              </w:rPr>
            </w:pPr>
            <w:r w:rsidRPr="00211C25">
              <w:rPr>
                <w:rFonts w:cs="Arial"/>
                <w:color w:val="FF0000"/>
                <w:sz w:val="16"/>
                <w:szCs w:val="16"/>
                <w:lang w:val="it-IT"/>
              </w:rPr>
              <w:t xml:space="preserve">Agenzia </w:t>
            </w:r>
            <w:r w:rsidR="005851CA">
              <w:rPr>
                <w:rFonts w:cs="Arial"/>
                <w:color w:val="FF0000"/>
                <w:sz w:val="16"/>
                <w:szCs w:val="16"/>
                <w:lang w:val="it-IT"/>
              </w:rPr>
              <w:t xml:space="preserve">per </w:t>
            </w:r>
            <w:r w:rsidRPr="00211C25">
              <w:rPr>
                <w:rFonts w:cs="Arial"/>
                <w:color w:val="FF0000"/>
                <w:sz w:val="16"/>
                <w:szCs w:val="16"/>
                <w:lang w:val="it-IT"/>
              </w:rPr>
              <w:t>i contratti pubblici</w:t>
            </w:r>
          </w:p>
        </w:tc>
      </w:tr>
      <w:tr w:rsidR="00A75E4D" w:rsidRPr="00C4400B" w14:paraId="464AE605" w14:textId="77777777" w:rsidTr="008007A1">
        <w:trPr>
          <w:trHeight w:val="92"/>
        </w:trPr>
        <w:tc>
          <w:tcPr>
            <w:tcW w:w="851" w:type="dxa"/>
            <w:tcBorders>
              <w:top w:val="nil"/>
              <w:left w:val="nil"/>
              <w:bottom w:val="nil"/>
              <w:right w:val="nil"/>
            </w:tcBorders>
            <w:shd w:val="clear" w:color="auto" w:fill="auto"/>
          </w:tcPr>
          <w:p w14:paraId="3FB10C06" w14:textId="77777777" w:rsidR="00A75E4D" w:rsidRPr="00211C25" w:rsidRDefault="00A75E4D" w:rsidP="00A75E4D">
            <w:pPr>
              <w:widowControl w:val="0"/>
              <w:rPr>
                <w:rFonts w:cs="Arial"/>
                <w:color w:val="FF0000"/>
                <w:sz w:val="16"/>
                <w:szCs w:val="16"/>
              </w:rPr>
            </w:pPr>
            <w:r w:rsidRPr="00211C25">
              <w:rPr>
                <w:rFonts w:cs="Arial"/>
                <w:color w:val="FF0000"/>
                <w:sz w:val="16"/>
                <w:szCs w:val="16"/>
              </w:rPr>
              <w:t>EVS</w:t>
            </w:r>
            <w:r w:rsidR="009A643F" w:rsidRPr="00211C25">
              <w:rPr>
                <w:rFonts w:cs="Arial"/>
                <w:color w:val="FF0000"/>
                <w:sz w:val="16"/>
                <w:szCs w:val="16"/>
              </w:rPr>
              <w:t>-DL</w:t>
            </w:r>
          </w:p>
        </w:tc>
        <w:tc>
          <w:tcPr>
            <w:tcW w:w="4074" w:type="dxa"/>
            <w:tcBorders>
              <w:top w:val="nil"/>
              <w:left w:val="nil"/>
              <w:bottom w:val="nil"/>
              <w:right w:val="nil"/>
            </w:tcBorders>
            <w:shd w:val="clear" w:color="auto" w:fill="auto"/>
          </w:tcPr>
          <w:p w14:paraId="06272A2F" w14:textId="77777777" w:rsidR="00A75E4D" w:rsidRPr="009F574F" w:rsidRDefault="00A75E4D" w:rsidP="00A75E4D">
            <w:pPr>
              <w:pStyle w:val="Nessunaspaziatura"/>
              <w:widowControl w:val="0"/>
              <w:ind w:left="-105"/>
              <w:rPr>
                <w:rFonts w:ascii="Arial" w:hAnsi="Arial" w:cs="Arial"/>
                <w:noProof/>
                <w:color w:val="FF0000"/>
                <w:sz w:val="16"/>
                <w:szCs w:val="16"/>
                <w:lang w:val="de-DE"/>
              </w:rPr>
            </w:pPr>
            <w:r w:rsidRPr="009F574F">
              <w:rPr>
                <w:rFonts w:ascii="Arial" w:hAnsi="Arial" w:cs="Arial"/>
                <w:noProof/>
                <w:color w:val="FF0000"/>
                <w:sz w:val="16"/>
                <w:szCs w:val="16"/>
                <w:lang w:val="de-DE"/>
              </w:rPr>
              <w:t>Einheitliche Vergabestelle</w:t>
            </w:r>
            <w:r w:rsidR="009A643F" w:rsidRPr="009F574F">
              <w:rPr>
                <w:rFonts w:ascii="Arial" w:hAnsi="Arial" w:cs="Arial"/>
                <w:noProof/>
                <w:color w:val="FF0000"/>
                <w:sz w:val="16"/>
                <w:szCs w:val="16"/>
                <w:lang w:val="de-DE"/>
              </w:rPr>
              <w:t xml:space="preserve"> Dienstleistungen und Lieferungen</w:t>
            </w:r>
          </w:p>
        </w:tc>
        <w:tc>
          <w:tcPr>
            <w:tcW w:w="892" w:type="dxa"/>
            <w:tcBorders>
              <w:top w:val="nil"/>
              <w:left w:val="nil"/>
              <w:bottom w:val="nil"/>
              <w:right w:val="nil"/>
            </w:tcBorders>
            <w:shd w:val="clear" w:color="auto" w:fill="auto"/>
          </w:tcPr>
          <w:p w14:paraId="278A050C" w14:textId="77777777" w:rsidR="00A75E4D" w:rsidRPr="00211C25" w:rsidRDefault="00A75E4D" w:rsidP="00A75E4D">
            <w:pPr>
              <w:widowControl w:val="0"/>
              <w:rPr>
                <w:rFonts w:cs="Arial"/>
                <w:color w:val="FF0000"/>
                <w:sz w:val="16"/>
                <w:szCs w:val="16"/>
              </w:rPr>
            </w:pPr>
            <w:r w:rsidRPr="00211C25">
              <w:rPr>
                <w:rFonts w:cs="Arial"/>
                <w:color w:val="FF0000"/>
                <w:sz w:val="16"/>
                <w:szCs w:val="16"/>
              </w:rPr>
              <w:t>SUA</w:t>
            </w:r>
            <w:r w:rsidR="009A643F" w:rsidRPr="00211C25">
              <w:rPr>
                <w:rFonts w:cs="Arial"/>
                <w:color w:val="FF0000"/>
                <w:sz w:val="16"/>
                <w:szCs w:val="16"/>
              </w:rPr>
              <w:t>-SF</w:t>
            </w:r>
          </w:p>
        </w:tc>
        <w:tc>
          <w:tcPr>
            <w:tcW w:w="3830" w:type="dxa"/>
            <w:tcBorders>
              <w:top w:val="nil"/>
              <w:left w:val="nil"/>
              <w:bottom w:val="nil"/>
              <w:right w:val="nil"/>
            </w:tcBorders>
            <w:shd w:val="clear" w:color="auto" w:fill="auto"/>
          </w:tcPr>
          <w:p w14:paraId="74F06B22" w14:textId="77777777" w:rsidR="00A75E4D" w:rsidRPr="009F574F" w:rsidRDefault="00A75E4D" w:rsidP="00A75E4D">
            <w:pPr>
              <w:widowControl w:val="0"/>
              <w:rPr>
                <w:rFonts w:cs="Arial"/>
                <w:color w:val="FF0000"/>
                <w:sz w:val="16"/>
                <w:szCs w:val="16"/>
                <w:lang w:val="it-IT"/>
              </w:rPr>
            </w:pPr>
            <w:r w:rsidRPr="009F574F">
              <w:rPr>
                <w:rFonts w:cs="Arial"/>
                <w:color w:val="FF0000"/>
                <w:sz w:val="16"/>
                <w:szCs w:val="16"/>
                <w:lang w:val="it-IT"/>
              </w:rPr>
              <w:t xml:space="preserve">Stazione unica appaltante </w:t>
            </w:r>
            <w:r w:rsidR="009A643F" w:rsidRPr="009F574F">
              <w:rPr>
                <w:rFonts w:cs="Arial"/>
                <w:color w:val="FF0000"/>
                <w:sz w:val="16"/>
                <w:szCs w:val="16"/>
                <w:lang w:val="it-IT"/>
              </w:rPr>
              <w:t>Servizi e Forniture</w:t>
            </w:r>
          </w:p>
        </w:tc>
      </w:tr>
      <w:tr w:rsidR="00A75E4D" w:rsidRPr="00C4400B" w14:paraId="283B1ABB" w14:textId="77777777" w:rsidTr="008007A1">
        <w:trPr>
          <w:trHeight w:val="92"/>
        </w:trPr>
        <w:tc>
          <w:tcPr>
            <w:tcW w:w="851" w:type="dxa"/>
            <w:tcBorders>
              <w:top w:val="nil"/>
              <w:left w:val="nil"/>
              <w:bottom w:val="nil"/>
              <w:right w:val="nil"/>
            </w:tcBorders>
            <w:shd w:val="clear" w:color="auto" w:fill="auto"/>
          </w:tcPr>
          <w:p w14:paraId="42673298" w14:textId="6CF8A102" w:rsidR="00A75E4D" w:rsidRPr="00211C25" w:rsidRDefault="00A75E4D" w:rsidP="00A75E4D">
            <w:pPr>
              <w:widowControl w:val="0"/>
              <w:rPr>
                <w:rFonts w:cs="Arial"/>
                <w:sz w:val="16"/>
                <w:szCs w:val="16"/>
              </w:rPr>
            </w:pPr>
            <w:r w:rsidRPr="00211C25">
              <w:rPr>
                <w:rFonts w:cs="Arial"/>
                <w:sz w:val="16"/>
                <w:szCs w:val="16"/>
              </w:rPr>
              <w:t>G</w:t>
            </w:r>
            <w:r w:rsidR="00D0558C">
              <w:rPr>
                <w:rFonts w:cs="Arial"/>
                <w:sz w:val="16"/>
                <w:szCs w:val="16"/>
              </w:rPr>
              <w:t>A</w:t>
            </w:r>
          </w:p>
        </w:tc>
        <w:tc>
          <w:tcPr>
            <w:tcW w:w="4074" w:type="dxa"/>
            <w:tcBorders>
              <w:top w:val="nil"/>
              <w:left w:val="nil"/>
              <w:bottom w:val="nil"/>
              <w:right w:val="nil"/>
            </w:tcBorders>
            <w:shd w:val="clear" w:color="auto" w:fill="auto"/>
          </w:tcPr>
          <w:p w14:paraId="0C0CD6D3" w14:textId="12CE570A" w:rsidR="00A75E4D" w:rsidRPr="00211C25" w:rsidRDefault="00D0558C" w:rsidP="00A75E4D">
            <w:pPr>
              <w:pStyle w:val="Nessunaspaziatura"/>
              <w:widowControl w:val="0"/>
              <w:ind w:left="-105"/>
              <w:rPr>
                <w:rFonts w:ascii="Arial" w:hAnsi="Arial" w:cs="Arial"/>
                <w:noProof/>
                <w:sz w:val="16"/>
                <w:szCs w:val="16"/>
                <w:lang w:val="en-US"/>
              </w:rPr>
            </w:pPr>
            <w:r>
              <w:rPr>
                <w:rFonts w:ascii="Arial" w:hAnsi="Arial" w:cs="Arial"/>
                <w:noProof/>
                <w:sz w:val="16"/>
                <w:szCs w:val="16"/>
                <w:lang w:val="en-US"/>
              </w:rPr>
              <w:t>Gesetzesanzeiger</w:t>
            </w:r>
            <w:r w:rsidR="00A75E4D" w:rsidRPr="00211C25">
              <w:rPr>
                <w:rFonts w:ascii="Arial" w:hAnsi="Arial" w:cs="Arial"/>
                <w:noProof/>
                <w:sz w:val="16"/>
                <w:szCs w:val="16"/>
                <w:lang w:val="en-US"/>
              </w:rPr>
              <w:t xml:space="preserve"> der Republik Italien</w:t>
            </w:r>
          </w:p>
        </w:tc>
        <w:tc>
          <w:tcPr>
            <w:tcW w:w="892" w:type="dxa"/>
            <w:tcBorders>
              <w:top w:val="nil"/>
              <w:left w:val="nil"/>
              <w:bottom w:val="nil"/>
              <w:right w:val="nil"/>
            </w:tcBorders>
            <w:shd w:val="clear" w:color="auto" w:fill="auto"/>
          </w:tcPr>
          <w:p w14:paraId="639A1BD1" w14:textId="77777777" w:rsidR="00A75E4D" w:rsidRPr="00211C25" w:rsidRDefault="00A75E4D" w:rsidP="00A75E4D">
            <w:pPr>
              <w:widowControl w:val="0"/>
              <w:rPr>
                <w:rFonts w:cs="Arial"/>
                <w:sz w:val="16"/>
                <w:szCs w:val="16"/>
              </w:rPr>
            </w:pPr>
            <w:r w:rsidRPr="00211C25">
              <w:rPr>
                <w:rFonts w:cs="Arial"/>
                <w:sz w:val="16"/>
                <w:szCs w:val="16"/>
              </w:rPr>
              <w:t>G.U.</w:t>
            </w:r>
          </w:p>
        </w:tc>
        <w:tc>
          <w:tcPr>
            <w:tcW w:w="3830" w:type="dxa"/>
            <w:tcBorders>
              <w:top w:val="nil"/>
              <w:left w:val="nil"/>
              <w:bottom w:val="nil"/>
              <w:right w:val="nil"/>
            </w:tcBorders>
            <w:shd w:val="clear" w:color="auto" w:fill="auto"/>
          </w:tcPr>
          <w:p w14:paraId="2A29FF7D" w14:textId="77777777" w:rsidR="00A75E4D" w:rsidRPr="00211C25" w:rsidRDefault="00A75E4D" w:rsidP="00A75E4D">
            <w:pPr>
              <w:widowControl w:val="0"/>
              <w:rPr>
                <w:rFonts w:cs="Arial"/>
                <w:sz w:val="16"/>
                <w:szCs w:val="16"/>
                <w:lang w:val="it-IT"/>
              </w:rPr>
            </w:pPr>
            <w:r w:rsidRPr="00211C25">
              <w:rPr>
                <w:rFonts w:cs="Arial"/>
                <w:sz w:val="16"/>
                <w:szCs w:val="16"/>
                <w:lang w:val="it-IT"/>
              </w:rPr>
              <w:t>Gazzetta ufficiale della Repubblica italiana</w:t>
            </w:r>
          </w:p>
        </w:tc>
      </w:tr>
      <w:tr w:rsidR="00A75E4D" w:rsidRPr="00211C25" w14:paraId="15E17903" w14:textId="77777777" w:rsidTr="008007A1">
        <w:trPr>
          <w:trHeight w:val="92"/>
        </w:trPr>
        <w:tc>
          <w:tcPr>
            <w:tcW w:w="851" w:type="dxa"/>
            <w:tcBorders>
              <w:top w:val="nil"/>
              <w:left w:val="nil"/>
              <w:bottom w:val="nil"/>
              <w:right w:val="nil"/>
            </w:tcBorders>
            <w:shd w:val="clear" w:color="auto" w:fill="auto"/>
          </w:tcPr>
          <w:p w14:paraId="7E7D33DF" w14:textId="77777777" w:rsidR="00A75E4D" w:rsidRPr="00211C25" w:rsidRDefault="00A75E4D" w:rsidP="00A75E4D">
            <w:pPr>
              <w:widowControl w:val="0"/>
              <w:rPr>
                <w:rFonts w:cs="Arial"/>
                <w:sz w:val="16"/>
                <w:szCs w:val="16"/>
              </w:rPr>
            </w:pPr>
            <w:r w:rsidRPr="00211C25">
              <w:rPr>
                <w:rFonts w:cs="Arial"/>
                <w:sz w:val="16"/>
                <w:szCs w:val="16"/>
              </w:rPr>
              <w:t>PEC</w:t>
            </w:r>
          </w:p>
        </w:tc>
        <w:tc>
          <w:tcPr>
            <w:tcW w:w="4074" w:type="dxa"/>
            <w:tcBorders>
              <w:top w:val="nil"/>
              <w:left w:val="nil"/>
              <w:bottom w:val="nil"/>
              <w:right w:val="nil"/>
            </w:tcBorders>
            <w:shd w:val="clear" w:color="auto" w:fill="auto"/>
          </w:tcPr>
          <w:p w14:paraId="243BFE34"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 xml:space="preserve">Zertifizierte elektronische Post </w:t>
            </w:r>
          </w:p>
        </w:tc>
        <w:tc>
          <w:tcPr>
            <w:tcW w:w="892" w:type="dxa"/>
            <w:tcBorders>
              <w:top w:val="nil"/>
              <w:left w:val="nil"/>
              <w:bottom w:val="nil"/>
              <w:right w:val="nil"/>
            </w:tcBorders>
            <w:shd w:val="clear" w:color="auto" w:fill="auto"/>
          </w:tcPr>
          <w:p w14:paraId="2C93E509" w14:textId="77777777" w:rsidR="00A75E4D" w:rsidRPr="00211C25" w:rsidRDefault="00A75E4D" w:rsidP="00A75E4D">
            <w:pPr>
              <w:widowControl w:val="0"/>
              <w:rPr>
                <w:rFonts w:cs="Arial"/>
                <w:sz w:val="16"/>
                <w:szCs w:val="16"/>
              </w:rPr>
            </w:pPr>
            <w:r w:rsidRPr="00211C25">
              <w:rPr>
                <w:rFonts w:cs="Arial"/>
                <w:sz w:val="16"/>
                <w:szCs w:val="16"/>
              </w:rPr>
              <w:t>PEC</w:t>
            </w:r>
          </w:p>
        </w:tc>
        <w:tc>
          <w:tcPr>
            <w:tcW w:w="3830" w:type="dxa"/>
            <w:tcBorders>
              <w:top w:val="nil"/>
              <w:left w:val="nil"/>
              <w:bottom w:val="nil"/>
              <w:right w:val="nil"/>
            </w:tcBorders>
            <w:shd w:val="clear" w:color="auto" w:fill="auto"/>
          </w:tcPr>
          <w:p w14:paraId="40C6636F" w14:textId="77777777" w:rsidR="00A75E4D" w:rsidRPr="00211C25" w:rsidRDefault="00A75E4D" w:rsidP="00A75E4D">
            <w:pPr>
              <w:widowControl w:val="0"/>
              <w:rPr>
                <w:rFonts w:cs="Arial"/>
                <w:sz w:val="16"/>
                <w:szCs w:val="16"/>
                <w:lang w:val="it-IT"/>
              </w:rPr>
            </w:pPr>
            <w:r w:rsidRPr="00211C25">
              <w:rPr>
                <w:rFonts w:cs="Arial"/>
                <w:sz w:val="16"/>
                <w:szCs w:val="16"/>
              </w:rPr>
              <w:t>Posta elettronica certificata</w:t>
            </w:r>
          </w:p>
        </w:tc>
      </w:tr>
      <w:tr w:rsidR="00A75E4D" w:rsidRPr="00211C25" w14:paraId="2F5ACD97" w14:textId="77777777" w:rsidTr="008007A1">
        <w:trPr>
          <w:trHeight w:val="92"/>
        </w:trPr>
        <w:tc>
          <w:tcPr>
            <w:tcW w:w="851" w:type="dxa"/>
            <w:tcBorders>
              <w:top w:val="nil"/>
              <w:left w:val="nil"/>
              <w:bottom w:val="nil"/>
              <w:right w:val="nil"/>
            </w:tcBorders>
            <w:shd w:val="clear" w:color="auto" w:fill="auto"/>
          </w:tcPr>
          <w:p w14:paraId="05EC19D9" w14:textId="77777777" w:rsidR="00A75E4D" w:rsidRPr="00211C25" w:rsidRDefault="00A75E4D" w:rsidP="00A75E4D">
            <w:pPr>
              <w:widowControl w:val="0"/>
              <w:rPr>
                <w:rFonts w:cs="Arial"/>
                <w:sz w:val="16"/>
                <w:szCs w:val="16"/>
              </w:rPr>
            </w:pPr>
            <w:r w:rsidRPr="00211C25">
              <w:rPr>
                <w:rFonts w:cs="Arial"/>
                <w:sz w:val="16"/>
                <w:szCs w:val="16"/>
              </w:rPr>
              <w:t>GvD</w:t>
            </w:r>
          </w:p>
        </w:tc>
        <w:tc>
          <w:tcPr>
            <w:tcW w:w="4074" w:type="dxa"/>
            <w:tcBorders>
              <w:top w:val="nil"/>
              <w:left w:val="nil"/>
              <w:bottom w:val="nil"/>
              <w:right w:val="nil"/>
            </w:tcBorders>
            <w:shd w:val="clear" w:color="auto" w:fill="auto"/>
          </w:tcPr>
          <w:p w14:paraId="4DA83E52"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Gesetzesvertretendes Dekret</w:t>
            </w:r>
          </w:p>
        </w:tc>
        <w:tc>
          <w:tcPr>
            <w:tcW w:w="892" w:type="dxa"/>
            <w:tcBorders>
              <w:top w:val="nil"/>
              <w:left w:val="nil"/>
              <w:bottom w:val="nil"/>
              <w:right w:val="nil"/>
            </w:tcBorders>
            <w:shd w:val="clear" w:color="auto" w:fill="auto"/>
          </w:tcPr>
          <w:p w14:paraId="4A6BBB3C" w14:textId="77777777" w:rsidR="00A75E4D" w:rsidRPr="00211C25" w:rsidRDefault="00A75E4D" w:rsidP="00A75E4D">
            <w:pPr>
              <w:widowControl w:val="0"/>
              <w:rPr>
                <w:rFonts w:cs="Arial"/>
                <w:sz w:val="16"/>
                <w:szCs w:val="16"/>
              </w:rPr>
            </w:pPr>
            <w:r w:rsidRPr="00211C25">
              <w:rPr>
                <w:rFonts w:cs="Arial"/>
                <w:sz w:val="16"/>
                <w:szCs w:val="16"/>
              </w:rPr>
              <w:t>d.lgs</w:t>
            </w:r>
          </w:p>
        </w:tc>
        <w:tc>
          <w:tcPr>
            <w:tcW w:w="3830" w:type="dxa"/>
            <w:tcBorders>
              <w:top w:val="nil"/>
              <w:left w:val="nil"/>
              <w:bottom w:val="nil"/>
              <w:right w:val="nil"/>
            </w:tcBorders>
            <w:shd w:val="clear" w:color="auto" w:fill="auto"/>
          </w:tcPr>
          <w:p w14:paraId="21FAD8C5" w14:textId="77777777" w:rsidR="00A75E4D" w:rsidRPr="00211C25" w:rsidRDefault="00A75E4D" w:rsidP="00A75E4D">
            <w:pPr>
              <w:widowControl w:val="0"/>
              <w:rPr>
                <w:rFonts w:cs="Arial"/>
                <w:sz w:val="16"/>
                <w:szCs w:val="16"/>
              </w:rPr>
            </w:pPr>
            <w:r w:rsidRPr="00211C25">
              <w:rPr>
                <w:rFonts w:cs="Arial"/>
                <w:sz w:val="16"/>
                <w:szCs w:val="16"/>
              </w:rPr>
              <w:t>Decreto legislativo</w:t>
            </w:r>
          </w:p>
        </w:tc>
      </w:tr>
      <w:tr w:rsidR="00A75E4D" w:rsidRPr="00211C25" w14:paraId="2F01838B" w14:textId="77777777" w:rsidTr="008007A1">
        <w:trPr>
          <w:trHeight w:val="92"/>
        </w:trPr>
        <w:tc>
          <w:tcPr>
            <w:tcW w:w="851" w:type="dxa"/>
            <w:tcBorders>
              <w:top w:val="nil"/>
              <w:left w:val="nil"/>
              <w:bottom w:val="nil"/>
              <w:right w:val="nil"/>
            </w:tcBorders>
            <w:shd w:val="clear" w:color="auto" w:fill="auto"/>
          </w:tcPr>
          <w:p w14:paraId="498DF365" w14:textId="77777777" w:rsidR="00A75E4D" w:rsidRPr="00211C25" w:rsidRDefault="00A75E4D" w:rsidP="00A75E4D">
            <w:pPr>
              <w:widowControl w:val="0"/>
              <w:rPr>
                <w:rFonts w:cs="Arial"/>
                <w:sz w:val="16"/>
                <w:szCs w:val="16"/>
              </w:rPr>
            </w:pPr>
            <w:r w:rsidRPr="00211C25">
              <w:rPr>
                <w:rFonts w:cs="Arial"/>
                <w:sz w:val="16"/>
                <w:szCs w:val="16"/>
              </w:rPr>
              <w:t>LG</w:t>
            </w:r>
          </w:p>
        </w:tc>
        <w:tc>
          <w:tcPr>
            <w:tcW w:w="4074" w:type="dxa"/>
            <w:tcBorders>
              <w:top w:val="nil"/>
              <w:left w:val="nil"/>
              <w:bottom w:val="nil"/>
              <w:right w:val="nil"/>
            </w:tcBorders>
            <w:shd w:val="clear" w:color="auto" w:fill="auto"/>
          </w:tcPr>
          <w:p w14:paraId="65BF45DA"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Landesgesetz</w:t>
            </w:r>
          </w:p>
        </w:tc>
        <w:tc>
          <w:tcPr>
            <w:tcW w:w="892" w:type="dxa"/>
            <w:tcBorders>
              <w:top w:val="nil"/>
              <w:left w:val="nil"/>
              <w:bottom w:val="nil"/>
              <w:right w:val="nil"/>
            </w:tcBorders>
            <w:shd w:val="clear" w:color="auto" w:fill="auto"/>
          </w:tcPr>
          <w:p w14:paraId="75E7A611" w14:textId="77777777" w:rsidR="00A75E4D" w:rsidRPr="00211C25" w:rsidRDefault="00A75E4D" w:rsidP="00A75E4D">
            <w:pPr>
              <w:widowControl w:val="0"/>
              <w:rPr>
                <w:rFonts w:cs="Arial"/>
                <w:sz w:val="16"/>
                <w:szCs w:val="16"/>
              </w:rPr>
            </w:pPr>
            <w:r w:rsidRPr="00211C25">
              <w:rPr>
                <w:rFonts w:cs="Arial"/>
                <w:sz w:val="16"/>
                <w:szCs w:val="16"/>
              </w:rPr>
              <w:t>l.p.</w:t>
            </w:r>
          </w:p>
        </w:tc>
        <w:tc>
          <w:tcPr>
            <w:tcW w:w="3830" w:type="dxa"/>
            <w:tcBorders>
              <w:top w:val="nil"/>
              <w:left w:val="nil"/>
              <w:bottom w:val="nil"/>
              <w:right w:val="nil"/>
            </w:tcBorders>
            <w:shd w:val="clear" w:color="auto" w:fill="auto"/>
          </w:tcPr>
          <w:p w14:paraId="52DACD44" w14:textId="77777777" w:rsidR="00A75E4D" w:rsidRPr="00211C25" w:rsidRDefault="00A75E4D" w:rsidP="00A75E4D">
            <w:pPr>
              <w:widowControl w:val="0"/>
              <w:rPr>
                <w:rFonts w:cs="Arial"/>
                <w:sz w:val="16"/>
                <w:szCs w:val="16"/>
              </w:rPr>
            </w:pPr>
            <w:r w:rsidRPr="00211C25">
              <w:rPr>
                <w:rFonts w:cs="Arial"/>
                <w:sz w:val="16"/>
                <w:szCs w:val="16"/>
              </w:rPr>
              <w:t>Legge provinciale</w:t>
            </w:r>
          </w:p>
        </w:tc>
      </w:tr>
      <w:tr w:rsidR="00A75E4D" w:rsidRPr="00211C25" w14:paraId="31D6D0B0" w14:textId="77777777" w:rsidTr="008007A1">
        <w:trPr>
          <w:trHeight w:val="92"/>
        </w:trPr>
        <w:tc>
          <w:tcPr>
            <w:tcW w:w="851" w:type="dxa"/>
            <w:tcBorders>
              <w:top w:val="nil"/>
              <w:left w:val="nil"/>
              <w:bottom w:val="nil"/>
              <w:right w:val="nil"/>
            </w:tcBorders>
            <w:shd w:val="clear" w:color="auto" w:fill="auto"/>
          </w:tcPr>
          <w:p w14:paraId="68203D2A" w14:textId="77777777" w:rsidR="00A75E4D" w:rsidRPr="00211C25" w:rsidRDefault="00A75E4D" w:rsidP="00A75E4D">
            <w:pPr>
              <w:widowControl w:val="0"/>
              <w:rPr>
                <w:rFonts w:cs="Arial"/>
                <w:sz w:val="16"/>
                <w:szCs w:val="16"/>
              </w:rPr>
            </w:pPr>
            <w:r w:rsidRPr="00211C25">
              <w:rPr>
                <w:rFonts w:cs="Arial"/>
                <w:sz w:val="16"/>
                <w:szCs w:val="16"/>
              </w:rPr>
              <w:t>MD</w:t>
            </w:r>
          </w:p>
        </w:tc>
        <w:tc>
          <w:tcPr>
            <w:tcW w:w="4074" w:type="dxa"/>
            <w:tcBorders>
              <w:top w:val="nil"/>
              <w:left w:val="nil"/>
              <w:bottom w:val="nil"/>
              <w:right w:val="nil"/>
            </w:tcBorders>
            <w:shd w:val="clear" w:color="auto" w:fill="auto"/>
          </w:tcPr>
          <w:p w14:paraId="37D77403"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Ministerialdekret</w:t>
            </w:r>
          </w:p>
        </w:tc>
        <w:tc>
          <w:tcPr>
            <w:tcW w:w="892" w:type="dxa"/>
            <w:tcBorders>
              <w:top w:val="nil"/>
              <w:left w:val="nil"/>
              <w:bottom w:val="nil"/>
              <w:right w:val="nil"/>
            </w:tcBorders>
            <w:shd w:val="clear" w:color="auto" w:fill="auto"/>
          </w:tcPr>
          <w:p w14:paraId="5F8A6550" w14:textId="77777777" w:rsidR="00A75E4D" w:rsidRPr="00211C25" w:rsidRDefault="00A75E4D" w:rsidP="00A75E4D">
            <w:pPr>
              <w:widowControl w:val="0"/>
              <w:rPr>
                <w:rFonts w:cs="Arial"/>
                <w:sz w:val="16"/>
                <w:szCs w:val="16"/>
              </w:rPr>
            </w:pPr>
            <w:r w:rsidRPr="00211C25">
              <w:rPr>
                <w:rFonts w:cs="Arial"/>
                <w:sz w:val="16"/>
                <w:szCs w:val="16"/>
              </w:rPr>
              <w:t>d.m.</w:t>
            </w:r>
          </w:p>
        </w:tc>
        <w:tc>
          <w:tcPr>
            <w:tcW w:w="3830" w:type="dxa"/>
            <w:tcBorders>
              <w:top w:val="nil"/>
              <w:left w:val="nil"/>
              <w:bottom w:val="nil"/>
              <w:right w:val="nil"/>
            </w:tcBorders>
            <w:shd w:val="clear" w:color="auto" w:fill="auto"/>
          </w:tcPr>
          <w:p w14:paraId="5B5DA02D" w14:textId="77777777" w:rsidR="00A75E4D" w:rsidRPr="00211C25" w:rsidRDefault="00A75E4D" w:rsidP="00A75E4D">
            <w:pPr>
              <w:widowControl w:val="0"/>
              <w:rPr>
                <w:rFonts w:cs="Arial"/>
                <w:sz w:val="16"/>
                <w:szCs w:val="16"/>
              </w:rPr>
            </w:pPr>
            <w:r w:rsidRPr="00211C25">
              <w:rPr>
                <w:rFonts w:cs="Arial"/>
                <w:sz w:val="16"/>
                <w:szCs w:val="16"/>
              </w:rPr>
              <w:t>Decreto ministeriale</w:t>
            </w:r>
          </w:p>
        </w:tc>
      </w:tr>
      <w:tr w:rsidR="00A75E4D" w:rsidRPr="00AF543C" w14:paraId="0BA72FDA" w14:textId="77777777" w:rsidTr="008007A1">
        <w:trPr>
          <w:trHeight w:val="92"/>
        </w:trPr>
        <w:tc>
          <w:tcPr>
            <w:tcW w:w="851" w:type="dxa"/>
            <w:tcBorders>
              <w:top w:val="nil"/>
              <w:left w:val="nil"/>
              <w:bottom w:val="nil"/>
              <w:right w:val="nil"/>
            </w:tcBorders>
            <w:shd w:val="clear" w:color="auto" w:fill="auto"/>
          </w:tcPr>
          <w:p w14:paraId="1910D0D3" w14:textId="2403BC27" w:rsidR="00A75E4D" w:rsidRPr="004C669F" w:rsidRDefault="00A75E4D" w:rsidP="00A75E4D">
            <w:pPr>
              <w:widowControl w:val="0"/>
              <w:rPr>
                <w:rFonts w:cs="Arial"/>
                <w:sz w:val="16"/>
                <w:szCs w:val="16"/>
              </w:rPr>
            </w:pPr>
            <w:r w:rsidRPr="004C669F">
              <w:rPr>
                <w:rFonts w:cs="Arial"/>
                <w:sz w:val="16"/>
                <w:szCs w:val="16"/>
              </w:rPr>
              <w:t>E</w:t>
            </w:r>
            <w:r w:rsidR="00ED39C1" w:rsidRPr="004C669F">
              <w:rPr>
                <w:rFonts w:cs="Arial"/>
                <w:sz w:val="16"/>
                <w:szCs w:val="16"/>
              </w:rPr>
              <w:t>PV</w:t>
            </w:r>
          </w:p>
        </w:tc>
        <w:tc>
          <w:tcPr>
            <w:tcW w:w="4074" w:type="dxa"/>
            <w:tcBorders>
              <w:top w:val="nil"/>
              <w:left w:val="nil"/>
              <w:bottom w:val="nil"/>
              <w:right w:val="nil"/>
            </w:tcBorders>
            <w:shd w:val="clear" w:color="auto" w:fill="auto"/>
          </w:tcPr>
          <w:p w14:paraId="3527DCCF" w14:textId="4C1BF64F" w:rsidR="00A75E4D" w:rsidRPr="004C669F" w:rsidRDefault="00A75E4D" w:rsidP="00A75E4D">
            <w:pPr>
              <w:pStyle w:val="Nessunaspaziatura"/>
              <w:widowControl w:val="0"/>
              <w:ind w:left="-105"/>
              <w:rPr>
                <w:rFonts w:ascii="Arial" w:hAnsi="Arial" w:cs="Arial"/>
                <w:noProof/>
                <w:sz w:val="16"/>
                <w:szCs w:val="16"/>
                <w:lang w:val="en-US"/>
              </w:rPr>
            </w:pPr>
            <w:r w:rsidRPr="004C669F">
              <w:rPr>
                <w:rFonts w:ascii="Arial" w:hAnsi="Arial" w:cs="Arial"/>
                <w:noProof/>
                <w:sz w:val="16"/>
                <w:szCs w:val="16"/>
                <w:lang w:val="en-US"/>
              </w:rPr>
              <w:t xml:space="preserve">Einziger </w:t>
            </w:r>
            <w:r w:rsidR="00E37D80" w:rsidRPr="004C669F">
              <w:rPr>
                <w:rFonts w:ascii="Arial" w:hAnsi="Arial" w:cs="Arial"/>
                <w:noProof/>
                <w:sz w:val="16"/>
                <w:szCs w:val="16"/>
                <w:lang w:val="en-US"/>
              </w:rPr>
              <w:t>Projektverantwortlicher</w:t>
            </w:r>
          </w:p>
        </w:tc>
        <w:tc>
          <w:tcPr>
            <w:tcW w:w="892" w:type="dxa"/>
            <w:tcBorders>
              <w:top w:val="nil"/>
              <w:left w:val="nil"/>
              <w:bottom w:val="nil"/>
              <w:right w:val="nil"/>
            </w:tcBorders>
            <w:shd w:val="clear" w:color="auto" w:fill="auto"/>
          </w:tcPr>
          <w:p w14:paraId="554EC6D7" w14:textId="77777777" w:rsidR="00A75E4D" w:rsidRPr="004C669F" w:rsidRDefault="00A75E4D" w:rsidP="00A75E4D">
            <w:pPr>
              <w:widowControl w:val="0"/>
              <w:rPr>
                <w:rFonts w:cs="Arial"/>
                <w:sz w:val="16"/>
                <w:szCs w:val="16"/>
              </w:rPr>
            </w:pPr>
            <w:r w:rsidRPr="004C669F">
              <w:rPr>
                <w:rFonts w:cs="Arial"/>
                <w:sz w:val="16"/>
                <w:szCs w:val="16"/>
              </w:rPr>
              <w:t>RUP</w:t>
            </w:r>
          </w:p>
        </w:tc>
        <w:tc>
          <w:tcPr>
            <w:tcW w:w="3830" w:type="dxa"/>
            <w:tcBorders>
              <w:top w:val="nil"/>
              <w:left w:val="nil"/>
              <w:bottom w:val="nil"/>
              <w:right w:val="nil"/>
            </w:tcBorders>
            <w:shd w:val="clear" w:color="auto" w:fill="auto"/>
          </w:tcPr>
          <w:p w14:paraId="4A2F178C" w14:textId="542FE2C8" w:rsidR="00A75E4D" w:rsidRPr="002E7037" w:rsidRDefault="00A75E4D" w:rsidP="00A75E4D">
            <w:pPr>
              <w:widowControl w:val="0"/>
              <w:rPr>
                <w:rFonts w:cs="Arial"/>
                <w:sz w:val="16"/>
                <w:szCs w:val="16"/>
                <w:lang w:val="it-IT"/>
              </w:rPr>
            </w:pPr>
            <w:r w:rsidRPr="004C669F">
              <w:rPr>
                <w:rFonts w:cs="Arial"/>
                <w:sz w:val="16"/>
                <w:szCs w:val="16"/>
                <w:lang w:val="it-IT"/>
              </w:rPr>
              <w:t xml:space="preserve">Responsabile unico </w:t>
            </w:r>
            <w:r w:rsidR="00E37D80" w:rsidRPr="004C669F">
              <w:rPr>
                <w:rFonts w:cs="Arial"/>
                <w:sz w:val="16"/>
                <w:szCs w:val="16"/>
                <w:lang w:val="it-IT"/>
              </w:rPr>
              <w:t>progetto</w:t>
            </w:r>
          </w:p>
        </w:tc>
      </w:tr>
      <w:tr w:rsidR="002A40D0" w:rsidRPr="00211C25" w14:paraId="5DA11788" w14:textId="77777777" w:rsidTr="008007A1">
        <w:trPr>
          <w:trHeight w:val="92"/>
        </w:trPr>
        <w:tc>
          <w:tcPr>
            <w:tcW w:w="851" w:type="dxa"/>
            <w:tcBorders>
              <w:top w:val="nil"/>
              <w:left w:val="nil"/>
              <w:bottom w:val="nil"/>
              <w:right w:val="nil"/>
            </w:tcBorders>
            <w:shd w:val="clear" w:color="auto" w:fill="auto"/>
          </w:tcPr>
          <w:p w14:paraId="27E37771" w14:textId="77777777" w:rsidR="002A40D0" w:rsidRPr="002E7037" w:rsidRDefault="002A40D0" w:rsidP="00A75E4D">
            <w:pPr>
              <w:widowControl w:val="0"/>
              <w:rPr>
                <w:rFonts w:cs="Arial"/>
                <w:sz w:val="16"/>
                <w:szCs w:val="16"/>
                <w:lang w:val="it-IT"/>
              </w:rPr>
            </w:pPr>
          </w:p>
        </w:tc>
        <w:tc>
          <w:tcPr>
            <w:tcW w:w="4074" w:type="dxa"/>
            <w:tcBorders>
              <w:top w:val="nil"/>
              <w:left w:val="nil"/>
              <w:bottom w:val="nil"/>
              <w:right w:val="nil"/>
            </w:tcBorders>
            <w:shd w:val="clear" w:color="auto" w:fill="auto"/>
          </w:tcPr>
          <w:p w14:paraId="5C69FB32" w14:textId="77777777" w:rsidR="002A40D0" w:rsidRPr="00211C25" w:rsidRDefault="00DB6706"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Verantwortlicher</w:t>
            </w:r>
            <w:r w:rsidR="002A40D0" w:rsidRPr="00211C25">
              <w:rPr>
                <w:rFonts w:ascii="Arial" w:hAnsi="Arial" w:cs="Arial"/>
                <w:noProof/>
                <w:sz w:val="16"/>
                <w:szCs w:val="16"/>
                <w:lang w:val="en-US"/>
              </w:rPr>
              <w:t xml:space="preserve"> für die Vertragsausführung</w:t>
            </w:r>
          </w:p>
        </w:tc>
        <w:tc>
          <w:tcPr>
            <w:tcW w:w="892" w:type="dxa"/>
            <w:tcBorders>
              <w:top w:val="nil"/>
              <w:left w:val="nil"/>
              <w:bottom w:val="nil"/>
              <w:right w:val="nil"/>
            </w:tcBorders>
            <w:shd w:val="clear" w:color="auto" w:fill="auto"/>
          </w:tcPr>
          <w:p w14:paraId="68D6A280" w14:textId="77777777" w:rsidR="002A40D0" w:rsidRPr="00211C25" w:rsidRDefault="002A40D0" w:rsidP="00A75E4D">
            <w:pPr>
              <w:widowControl w:val="0"/>
              <w:rPr>
                <w:rFonts w:cs="Arial"/>
                <w:sz w:val="16"/>
                <w:szCs w:val="16"/>
              </w:rPr>
            </w:pPr>
            <w:r w:rsidRPr="00211C25">
              <w:rPr>
                <w:rFonts w:cs="Arial"/>
                <w:sz w:val="16"/>
                <w:szCs w:val="16"/>
              </w:rPr>
              <w:t>DEC</w:t>
            </w:r>
          </w:p>
        </w:tc>
        <w:tc>
          <w:tcPr>
            <w:tcW w:w="3830" w:type="dxa"/>
            <w:tcBorders>
              <w:top w:val="nil"/>
              <w:left w:val="nil"/>
              <w:bottom w:val="nil"/>
              <w:right w:val="nil"/>
            </w:tcBorders>
            <w:shd w:val="clear" w:color="auto" w:fill="auto"/>
          </w:tcPr>
          <w:p w14:paraId="0D24F393" w14:textId="77777777" w:rsidR="002A40D0" w:rsidRPr="00211C25" w:rsidRDefault="002A40D0" w:rsidP="00A75E4D">
            <w:pPr>
              <w:widowControl w:val="0"/>
              <w:rPr>
                <w:rFonts w:cs="Arial"/>
                <w:sz w:val="16"/>
                <w:szCs w:val="16"/>
              </w:rPr>
            </w:pPr>
            <w:r w:rsidRPr="00211C25">
              <w:rPr>
                <w:rFonts w:cs="Arial"/>
                <w:sz w:val="16"/>
                <w:szCs w:val="16"/>
              </w:rPr>
              <w:t>Direttore dell’esecuzione del contratto</w:t>
            </w:r>
          </w:p>
        </w:tc>
      </w:tr>
      <w:tr w:rsidR="00A75E4D" w:rsidRPr="00C4400B" w14:paraId="6C2B81BA" w14:textId="77777777" w:rsidTr="008007A1">
        <w:trPr>
          <w:trHeight w:val="92"/>
        </w:trPr>
        <w:tc>
          <w:tcPr>
            <w:tcW w:w="851" w:type="dxa"/>
            <w:tcBorders>
              <w:top w:val="nil"/>
              <w:left w:val="nil"/>
              <w:bottom w:val="nil"/>
              <w:right w:val="nil"/>
            </w:tcBorders>
            <w:shd w:val="clear" w:color="auto" w:fill="auto"/>
          </w:tcPr>
          <w:p w14:paraId="0810A10A" w14:textId="77777777" w:rsidR="00A75E4D" w:rsidRPr="00211C25" w:rsidRDefault="00A75E4D" w:rsidP="00A75E4D">
            <w:pPr>
              <w:widowControl w:val="0"/>
              <w:rPr>
                <w:rFonts w:cs="Arial"/>
                <w:sz w:val="16"/>
                <w:szCs w:val="16"/>
              </w:rPr>
            </w:pPr>
            <w:r w:rsidRPr="00211C25">
              <w:rPr>
                <w:rFonts w:cs="Arial"/>
                <w:sz w:val="16"/>
                <w:szCs w:val="16"/>
              </w:rPr>
              <w:t>CPV</w:t>
            </w:r>
          </w:p>
        </w:tc>
        <w:tc>
          <w:tcPr>
            <w:tcW w:w="4074" w:type="dxa"/>
            <w:tcBorders>
              <w:top w:val="nil"/>
              <w:left w:val="nil"/>
              <w:bottom w:val="nil"/>
              <w:right w:val="nil"/>
            </w:tcBorders>
            <w:shd w:val="clear" w:color="auto" w:fill="auto"/>
          </w:tcPr>
          <w:p w14:paraId="00FEADF1"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Gemeinsames Vokabular für öffentliche Aufträge</w:t>
            </w:r>
          </w:p>
        </w:tc>
        <w:tc>
          <w:tcPr>
            <w:tcW w:w="892" w:type="dxa"/>
            <w:tcBorders>
              <w:top w:val="nil"/>
              <w:left w:val="nil"/>
              <w:bottom w:val="nil"/>
              <w:right w:val="nil"/>
            </w:tcBorders>
            <w:shd w:val="clear" w:color="auto" w:fill="auto"/>
          </w:tcPr>
          <w:p w14:paraId="45639798" w14:textId="77777777" w:rsidR="00A75E4D" w:rsidRPr="00211C25" w:rsidRDefault="00A75E4D" w:rsidP="00A75E4D">
            <w:pPr>
              <w:widowControl w:val="0"/>
              <w:rPr>
                <w:rFonts w:cs="Arial"/>
                <w:sz w:val="16"/>
                <w:szCs w:val="16"/>
              </w:rPr>
            </w:pPr>
            <w:r w:rsidRPr="00211C25">
              <w:rPr>
                <w:rFonts w:cs="Arial"/>
                <w:sz w:val="16"/>
                <w:szCs w:val="16"/>
              </w:rPr>
              <w:t>CPV</w:t>
            </w:r>
          </w:p>
        </w:tc>
        <w:tc>
          <w:tcPr>
            <w:tcW w:w="3830" w:type="dxa"/>
            <w:tcBorders>
              <w:top w:val="nil"/>
              <w:left w:val="nil"/>
              <w:bottom w:val="nil"/>
              <w:right w:val="nil"/>
            </w:tcBorders>
            <w:shd w:val="clear" w:color="auto" w:fill="auto"/>
          </w:tcPr>
          <w:p w14:paraId="18BB8008" w14:textId="77777777" w:rsidR="00A75E4D" w:rsidRPr="00211C25" w:rsidRDefault="00A75E4D" w:rsidP="00A75E4D">
            <w:pPr>
              <w:widowControl w:val="0"/>
              <w:rPr>
                <w:rFonts w:cs="Arial"/>
                <w:sz w:val="16"/>
                <w:szCs w:val="16"/>
                <w:lang w:val="it-IT"/>
              </w:rPr>
            </w:pPr>
            <w:r w:rsidRPr="00211C25">
              <w:rPr>
                <w:rFonts w:cs="Arial"/>
                <w:sz w:val="16"/>
                <w:szCs w:val="16"/>
                <w:lang w:val="it-IT"/>
              </w:rPr>
              <w:t>Vocabolario comune per gli appalti pubblici</w:t>
            </w:r>
          </w:p>
        </w:tc>
      </w:tr>
      <w:tr w:rsidR="00A75E4D" w:rsidRPr="00211C25" w14:paraId="166F6ACA" w14:textId="77777777" w:rsidTr="008007A1">
        <w:trPr>
          <w:trHeight w:val="87"/>
        </w:trPr>
        <w:tc>
          <w:tcPr>
            <w:tcW w:w="851" w:type="dxa"/>
            <w:tcBorders>
              <w:top w:val="nil"/>
              <w:left w:val="nil"/>
              <w:bottom w:val="nil"/>
              <w:right w:val="nil"/>
            </w:tcBorders>
            <w:shd w:val="clear" w:color="auto" w:fill="auto"/>
          </w:tcPr>
          <w:p w14:paraId="5C1CC011" w14:textId="77777777" w:rsidR="00A75E4D" w:rsidRPr="00211C25" w:rsidRDefault="00A75E4D" w:rsidP="00A75E4D">
            <w:pPr>
              <w:widowControl w:val="0"/>
              <w:rPr>
                <w:rFonts w:cs="Arial"/>
                <w:sz w:val="16"/>
                <w:szCs w:val="16"/>
              </w:rPr>
            </w:pPr>
            <w:r w:rsidRPr="00211C25">
              <w:rPr>
                <w:rFonts w:cs="Arial"/>
                <w:sz w:val="16"/>
                <w:szCs w:val="16"/>
              </w:rPr>
              <w:t>MUK</w:t>
            </w:r>
          </w:p>
        </w:tc>
        <w:tc>
          <w:tcPr>
            <w:tcW w:w="4074" w:type="dxa"/>
            <w:tcBorders>
              <w:top w:val="nil"/>
              <w:left w:val="nil"/>
              <w:bottom w:val="nil"/>
              <w:right w:val="nil"/>
            </w:tcBorders>
            <w:shd w:val="clear" w:color="auto" w:fill="auto"/>
          </w:tcPr>
          <w:p w14:paraId="560143FC" w14:textId="77777777" w:rsidR="00A75E4D" w:rsidRPr="00211C25" w:rsidRDefault="00A75E4D" w:rsidP="00A75E4D">
            <w:pPr>
              <w:widowControl w:val="0"/>
              <w:ind w:left="-105"/>
              <w:rPr>
                <w:rFonts w:cs="Arial"/>
                <w:sz w:val="16"/>
                <w:szCs w:val="16"/>
              </w:rPr>
            </w:pPr>
            <w:r w:rsidRPr="00211C25">
              <w:rPr>
                <w:rFonts w:cs="Arial"/>
                <w:sz w:val="16"/>
                <w:szCs w:val="16"/>
              </w:rPr>
              <w:t xml:space="preserve">Mindestumweltkriterien </w:t>
            </w:r>
          </w:p>
        </w:tc>
        <w:tc>
          <w:tcPr>
            <w:tcW w:w="892" w:type="dxa"/>
            <w:tcBorders>
              <w:top w:val="nil"/>
              <w:left w:val="nil"/>
              <w:bottom w:val="nil"/>
              <w:right w:val="nil"/>
            </w:tcBorders>
            <w:shd w:val="clear" w:color="auto" w:fill="auto"/>
          </w:tcPr>
          <w:p w14:paraId="099A0566" w14:textId="77777777" w:rsidR="00A75E4D" w:rsidRPr="00211C25" w:rsidRDefault="00A75E4D" w:rsidP="00A75E4D">
            <w:pPr>
              <w:widowControl w:val="0"/>
              <w:rPr>
                <w:rFonts w:cs="Arial"/>
                <w:sz w:val="16"/>
                <w:szCs w:val="16"/>
              </w:rPr>
            </w:pPr>
            <w:r w:rsidRPr="00211C25">
              <w:rPr>
                <w:rFonts w:cs="Arial"/>
                <w:sz w:val="16"/>
                <w:szCs w:val="16"/>
              </w:rPr>
              <w:t>CAM</w:t>
            </w:r>
          </w:p>
        </w:tc>
        <w:tc>
          <w:tcPr>
            <w:tcW w:w="3830" w:type="dxa"/>
            <w:tcBorders>
              <w:top w:val="nil"/>
              <w:left w:val="nil"/>
              <w:bottom w:val="nil"/>
              <w:right w:val="nil"/>
            </w:tcBorders>
            <w:shd w:val="clear" w:color="auto" w:fill="auto"/>
          </w:tcPr>
          <w:p w14:paraId="74CDCE47" w14:textId="77777777" w:rsidR="00A75E4D" w:rsidRPr="00211C25" w:rsidRDefault="00A75E4D" w:rsidP="00A75E4D">
            <w:pPr>
              <w:widowControl w:val="0"/>
              <w:rPr>
                <w:rFonts w:cs="Arial"/>
                <w:sz w:val="16"/>
                <w:szCs w:val="16"/>
              </w:rPr>
            </w:pPr>
            <w:r w:rsidRPr="00211C25">
              <w:rPr>
                <w:rFonts w:cs="Arial"/>
                <w:sz w:val="16"/>
                <w:szCs w:val="16"/>
              </w:rPr>
              <w:t>Criteri minimi ambientali</w:t>
            </w:r>
          </w:p>
        </w:tc>
      </w:tr>
      <w:tr w:rsidR="00A75E4D" w:rsidRPr="00211C25" w14:paraId="41621C12" w14:textId="77777777" w:rsidTr="008007A1">
        <w:trPr>
          <w:trHeight w:val="87"/>
        </w:trPr>
        <w:tc>
          <w:tcPr>
            <w:tcW w:w="851" w:type="dxa"/>
            <w:tcBorders>
              <w:top w:val="nil"/>
              <w:left w:val="nil"/>
              <w:bottom w:val="nil"/>
              <w:right w:val="nil"/>
            </w:tcBorders>
            <w:shd w:val="clear" w:color="auto" w:fill="auto"/>
          </w:tcPr>
          <w:p w14:paraId="4B607790" w14:textId="77777777" w:rsidR="00A75E4D" w:rsidRPr="00211C25" w:rsidRDefault="00A75E4D" w:rsidP="00A75E4D">
            <w:pPr>
              <w:widowControl w:val="0"/>
              <w:rPr>
                <w:rFonts w:cs="Arial"/>
                <w:sz w:val="16"/>
                <w:szCs w:val="16"/>
              </w:rPr>
            </w:pPr>
            <w:r w:rsidRPr="00211C25">
              <w:rPr>
                <w:rFonts w:cs="Arial"/>
                <w:sz w:val="16"/>
                <w:szCs w:val="16"/>
              </w:rPr>
              <w:t>ANAC</w:t>
            </w:r>
          </w:p>
        </w:tc>
        <w:tc>
          <w:tcPr>
            <w:tcW w:w="4074" w:type="dxa"/>
            <w:tcBorders>
              <w:top w:val="nil"/>
              <w:left w:val="nil"/>
              <w:bottom w:val="nil"/>
              <w:right w:val="nil"/>
            </w:tcBorders>
            <w:shd w:val="clear" w:color="auto" w:fill="auto"/>
          </w:tcPr>
          <w:p w14:paraId="4ED7A149"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en-US"/>
              </w:rPr>
              <w:t>Nationale Antikorruptionsbehörde</w:t>
            </w:r>
          </w:p>
        </w:tc>
        <w:tc>
          <w:tcPr>
            <w:tcW w:w="892" w:type="dxa"/>
            <w:tcBorders>
              <w:top w:val="nil"/>
              <w:left w:val="nil"/>
              <w:bottom w:val="nil"/>
              <w:right w:val="nil"/>
            </w:tcBorders>
            <w:shd w:val="clear" w:color="auto" w:fill="auto"/>
          </w:tcPr>
          <w:p w14:paraId="41533C6B" w14:textId="77777777" w:rsidR="00A75E4D" w:rsidRPr="00211C25" w:rsidRDefault="00A75E4D" w:rsidP="00A75E4D">
            <w:pPr>
              <w:widowControl w:val="0"/>
              <w:rPr>
                <w:rFonts w:cs="Arial"/>
                <w:sz w:val="16"/>
                <w:szCs w:val="16"/>
              </w:rPr>
            </w:pPr>
            <w:r w:rsidRPr="00211C25">
              <w:rPr>
                <w:rFonts w:cs="Arial"/>
                <w:sz w:val="16"/>
                <w:szCs w:val="16"/>
              </w:rPr>
              <w:t>ANAC</w:t>
            </w:r>
          </w:p>
        </w:tc>
        <w:tc>
          <w:tcPr>
            <w:tcW w:w="3830" w:type="dxa"/>
            <w:tcBorders>
              <w:top w:val="nil"/>
              <w:left w:val="nil"/>
              <w:bottom w:val="nil"/>
              <w:right w:val="nil"/>
            </w:tcBorders>
            <w:shd w:val="clear" w:color="auto" w:fill="auto"/>
          </w:tcPr>
          <w:p w14:paraId="3141B8FA" w14:textId="77777777" w:rsidR="00A75E4D" w:rsidRPr="00211C25" w:rsidRDefault="00A75E4D" w:rsidP="00A75E4D">
            <w:pPr>
              <w:widowControl w:val="0"/>
              <w:rPr>
                <w:rFonts w:cs="Arial"/>
                <w:sz w:val="16"/>
                <w:szCs w:val="16"/>
                <w:lang w:val="it-IT"/>
              </w:rPr>
            </w:pPr>
            <w:r w:rsidRPr="00211C25">
              <w:rPr>
                <w:rFonts w:cs="Arial"/>
                <w:sz w:val="16"/>
                <w:szCs w:val="16"/>
              </w:rPr>
              <w:t>Autorità nazionale anticorruzione</w:t>
            </w:r>
          </w:p>
        </w:tc>
      </w:tr>
      <w:tr w:rsidR="00A75E4D" w:rsidRPr="00C4400B" w14:paraId="72203711" w14:textId="77777777" w:rsidTr="008007A1">
        <w:trPr>
          <w:trHeight w:val="87"/>
        </w:trPr>
        <w:tc>
          <w:tcPr>
            <w:tcW w:w="851" w:type="dxa"/>
            <w:tcBorders>
              <w:top w:val="nil"/>
              <w:left w:val="nil"/>
              <w:bottom w:val="nil"/>
              <w:right w:val="nil"/>
            </w:tcBorders>
            <w:shd w:val="clear" w:color="auto" w:fill="auto"/>
          </w:tcPr>
          <w:p w14:paraId="6BDBC2CA" w14:textId="77777777" w:rsidR="00A75E4D" w:rsidRPr="00211C25" w:rsidRDefault="00A75E4D" w:rsidP="00A75E4D">
            <w:pPr>
              <w:widowControl w:val="0"/>
              <w:rPr>
                <w:rFonts w:cs="Arial"/>
                <w:sz w:val="16"/>
                <w:szCs w:val="16"/>
              </w:rPr>
            </w:pPr>
            <w:r w:rsidRPr="00211C25">
              <w:rPr>
                <w:rFonts w:cs="Arial"/>
                <w:sz w:val="16"/>
                <w:szCs w:val="16"/>
              </w:rPr>
              <w:t xml:space="preserve">DPR </w:t>
            </w:r>
          </w:p>
        </w:tc>
        <w:tc>
          <w:tcPr>
            <w:tcW w:w="4074" w:type="dxa"/>
            <w:tcBorders>
              <w:top w:val="nil"/>
              <w:left w:val="nil"/>
              <w:bottom w:val="nil"/>
              <w:right w:val="nil"/>
            </w:tcBorders>
            <w:shd w:val="clear" w:color="auto" w:fill="auto"/>
          </w:tcPr>
          <w:p w14:paraId="68CCC0EF"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Dekret des Präsidenten der Republik</w:t>
            </w:r>
          </w:p>
        </w:tc>
        <w:tc>
          <w:tcPr>
            <w:tcW w:w="892" w:type="dxa"/>
            <w:tcBorders>
              <w:top w:val="nil"/>
              <w:left w:val="nil"/>
              <w:bottom w:val="nil"/>
              <w:right w:val="nil"/>
            </w:tcBorders>
            <w:shd w:val="clear" w:color="auto" w:fill="auto"/>
          </w:tcPr>
          <w:p w14:paraId="12126CEA" w14:textId="77777777" w:rsidR="00A75E4D" w:rsidRPr="00211C25" w:rsidRDefault="00A75E4D" w:rsidP="00A75E4D">
            <w:pPr>
              <w:widowControl w:val="0"/>
              <w:rPr>
                <w:rFonts w:cs="Arial"/>
                <w:sz w:val="16"/>
                <w:szCs w:val="16"/>
              </w:rPr>
            </w:pPr>
            <w:r w:rsidRPr="00211C25">
              <w:rPr>
                <w:rFonts w:cs="Arial"/>
                <w:sz w:val="16"/>
                <w:szCs w:val="16"/>
              </w:rPr>
              <w:t>d.p.r.</w:t>
            </w:r>
          </w:p>
        </w:tc>
        <w:tc>
          <w:tcPr>
            <w:tcW w:w="3830" w:type="dxa"/>
            <w:tcBorders>
              <w:top w:val="nil"/>
              <w:left w:val="nil"/>
              <w:bottom w:val="nil"/>
              <w:right w:val="nil"/>
            </w:tcBorders>
            <w:shd w:val="clear" w:color="auto" w:fill="auto"/>
          </w:tcPr>
          <w:p w14:paraId="67E9098C" w14:textId="77777777" w:rsidR="00A75E4D" w:rsidRPr="00211C25" w:rsidRDefault="00A75E4D" w:rsidP="00A75E4D">
            <w:pPr>
              <w:widowControl w:val="0"/>
              <w:rPr>
                <w:rFonts w:cs="Arial"/>
                <w:sz w:val="16"/>
                <w:szCs w:val="16"/>
                <w:lang w:val="it-IT"/>
              </w:rPr>
            </w:pPr>
            <w:r w:rsidRPr="00211C25">
              <w:rPr>
                <w:rFonts w:cs="Arial"/>
                <w:sz w:val="16"/>
                <w:szCs w:val="16"/>
                <w:lang w:val="it-IT"/>
              </w:rPr>
              <w:t>Decreto del Presidente della Repubblica</w:t>
            </w:r>
          </w:p>
        </w:tc>
      </w:tr>
      <w:tr w:rsidR="00A75E4D" w:rsidRPr="00C4400B" w14:paraId="65CC4773" w14:textId="77777777" w:rsidTr="008007A1">
        <w:trPr>
          <w:trHeight w:val="87"/>
        </w:trPr>
        <w:tc>
          <w:tcPr>
            <w:tcW w:w="851" w:type="dxa"/>
            <w:tcBorders>
              <w:top w:val="nil"/>
              <w:left w:val="nil"/>
              <w:bottom w:val="nil"/>
              <w:right w:val="nil"/>
            </w:tcBorders>
            <w:shd w:val="clear" w:color="auto" w:fill="auto"/>
          </w:tcPr>
          <w:p w14:paraId="58ED8701" w14:textId="77777777" w:rsidR="00A75E4D" w:rsidRPr="00211C25" w:rsidRDefault="00A75E4D" w:rsidP="00A75E4D">
            <w:pPr>
              <w:widowControl w:val="0"/>
              <w:rPr>
                <w:rFonts w:cs="Arial"/>
                <w:sz w:val="16"/>
                <w:szCs w:val="16"/>
              </w:rPr>
            </w:pPr>
            <w:r w:rsidRPr="00211C25">
              <w:rPr>
                <w:rFonts w:cs="Arial"/>
                <w:sz w:val="16"/>
                <w:szCs w:val="16"/>
              </w:rPr>
              <w:t>EWIV</w:t>
            </w:r>
          </w:p>
        </w:tc>
        <w:tc>
          <w:tcPr>
            <w:tcW w:w="4074" w:type="dxa"/>
            <w:tcBorders>
              <w:top w:val="nil"/>
              <w:left w:val="nil"/>
              <w:bottom w:val="nil"/>
              <w:right w:val="nil"/>
            </w:tcBorders>
            <w:shd w:val="clear" w:color="auto" w:fill="auto"/>
          </w:tcPr>
          <w:p w14:paraId="2B6106B5"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Europäische wirtschaftliche Interessensvereinigung</w:t>
            </w:r>
          </w:p>
        </w:tc>
        <w:tc>
          <w:tcPr>
            <w:tcW w:w="892" w:type="dxa"/>
            <w:tcBorders>
              <w:top w:val="nil"/>
              <w:left w:val="nil"/>
              <w:bottom w:val="nil"/>
              <w:right w:val="nil"/>
            </w:tcBorders>
            <w:shd w:val="clear" w:color="auto" w:fill="auto"/>
          </w:tcPr>
          <w:p w14:paraId="444B2352" w14:textId="77777777" w:rsidR="00A75E4D" w:rsidRPr="00211C25" w:rsidRDefault="00A75E4D" w:rsidP="00A75E4D">
            <w:pPr>
              <w:widowControl w:val="0"/>
              <w:rPr>
                <w:rFonts w:cs="Arial"/>
                <w:sz w:val="16"/>
                <w:szCs w:val="16"/>
              </w:rPr>
            </w:pPr>
            <w:r w:rsidRPr="00211C25">
              <w:rPr>
                <w:rFonts w:cs="Arial"/>
                <w:sz w:val="16"/>
                <w:szCs w:val="16"/>
              </w:rPr>
              <w:t>GEIE</w:t>
            </w:r>
          </w:p>
        </w:tc>
        <w:tc>
          <w:tcPr>
            <w:tcW w:w="3830" w:type="dxa"/>
            <w:tcBorders>
              <w:top w:val="nil"/>
              <w:left w:val="nil"/>
              <w:bottom w:val="nil"/>
              <w:right w:val="nil"/>
            </w:tcBorders>
            <w:shd w:val="clear" w:color="auto" w:fill="auto"/>
          </w:tcPr>
          <w:p w14:paraId="1196EB44" w14:textId="77777777" w:rsidR="00A75E4D" w:rsidRPr="00211C25" w:rsidRDefault="00A75E4D" w:rsidP="00A75E4D">
            <w:pPr>
              <w:widowControl w:val="0"/>
              <w:rPr>
                <w:rFonts w:cs="Arial"/>
                <w:sz w:val="16"/>
                <w:szCs w:val="16"/>
                <w:lang w:val="it-IT"/>
              </w:rPr>
            </w:pPr>
            <w:r w:rsidRPr="00211C25">
              <w:rPr>
                <w:rFonts w:cs="Arial"/>
                <w:sz w:val="16"/>
                <w:szCs w:val="16"/>
                <w:lang w:val="it-IT"/>
              </w:rPr>
              <w:t>Gruppo europeo di interesse economico</w:t>
            </w:r>
          </w:p>
        </w:tc>
      </w:tr>
      <w:tr w:rsidR="00A75E4D" w:rsidRPr="00211C25" w14:paraId="12D4D443" w14:textId="77777777" w:rsidTr="008007A1">
        <w:trPr>
          <w:trHeight w:val="87"/>
        </w:trPr>
        <w:tc>
          <w:tcPr>
            <w:tcW w:w="851" w:type="dxa"/>
            <w:tcBorders>
              <w:top w:val="nil"/>
              <w:left w:val="nil"/>
              <w:bottom w:val="nil"/>
              <w:right w:val="nil"/>
            </w:tcBorders>
            <w:shd w:val="clear" w:color="auto" w:fill="auto"/>
          </w:tcPr>
          <w:p w14:paraId="68DDE602" w14:textId="77777777" w:rsidR="00A75E4D" w:rsidRPr="00211C25" w:rsidRDefault="00A75E4D" w:rsidP="00A75E4D">
            <w:pPr>
              <w:widowControl w:val="0"/>
              <w:rPr>
                <w:rFonts w:cs="Arial"/>
                <w:sz w:val="16"/>
                <w:szCs w:val="16"/>
              </w:rPr>
            </w:pPr>
            <w:r w:rsidRPr="00211C25">
              <w:rPr>
                <w:rFonts w:cs="Arial"/>
                <w:sz w:val="16"/>
                <w:szCs w:val="16"/>
              </w:rPr>
              <w:t>BG</w:t>
            </w:r>
          </w:p>
        </w:tc>
        <w:tc>
          <w:tcPr>
            <w:tcW w:w="4074" w:type="dxa"/>
            <w:tcBorders>
              <w:top w:val="nil"/>
              <w:left w:val="nil"/>
              <w:bottom w:val="nil"/>
              <w:right w:val="nil"/>
            </w:tcBorders>
            <w:shd w:val="clear" w:color="auto" w:fill="auto"/>
          </w:tcPr>
          <w:p w14:paraId="23CDD5C3"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Bietergemeinschaft</w:t>
            </w:r>
          </w:p>
        </w:tc>
        <w:tc>
          <w:tcPr>
            <w:tcW w:w="892" w:type="dxa"/>
            <w:tcBorders>
              <w:top w:val="nil"/>
              <w:left w:val="nil"/>
              <w:bottom w:val="nil"/>
              <w:right w:val="nil"/>
            </w:tcBorders>
            <w:shd w:val="clear" w:color="auto" w:fill="auto"/>
          </w:tcPr>
          <w:p w14:paraId="2A8E570F" w14:textId="77777777" w:rsidR="00A75E4D" w:rsidRPr="00211C25" w:rsidRDefault="00A75E4D" w:rsidP="00A75E4D">
            <w:pPr>
              <w:widowControl w:val="0"/>
              <w:rPr>
                <w:rFonts w:cs="Arial"/>
                <w:sz w:val="16"/>
                <w:szCs w:val="16"/>
              </w:rPr>
            </w:pPr>
            <w:r w:rsidRPr="00211C25">
              <w:rPr>
                <w:rFonts w:cs="Arial"/>
                <w:sz w:val="16"/>
                <w:szCs w:val="16"/>
              </w:rPr>
              <w:t>RTI</w:t>
            </w:r>
          </w:p>
        </w:tc>
        <w:tc>
          <w:tcPr>
            <w:tcW w:w="3830" w:type="dxa"/>
            <w:tcBorders>
              <w:top w:val="nil"/>
              <w:left w:val="nil"/>
              <w:bottom w:val="nil"/>
              <w:right w:val="nil"/>
            </w:tcBorders>
            <w:shd w:val="clear" w:color="auto" w:fill="auto"/>
          </w:tcPr>
          <w:p w14:paraId="31AE9D49" w14:textId="77777777" w:rsidR="00A75E4D" w:rsidRPr="00211C25" w:rsidRDefault="00A75E4D" w:rsidP="00A75E4D">
            <w:pPr>
              <w:widowControl w:val="0"/>
              <w:rPr>
                <w:rFonts w:cs="Arial"/>
                <w:sz w:val="16"/>
                <w:szCs w:val="16"/>
              </w:rPr>
            </w:pPr>
            <w:r w:rsidRPr="00211C25">
              <w:rPr>
                <w:rFonts w:cs="Arial"/>
                <w:sz w:val="16"/>
                <w:szCs w:val="16"/>
              </w:rPr>
              <w:t>Raggruppamento temporaneo di imprese</w:t>
            </w:r>
          </w:p>
        </w:tc>
      </w:tr>
      <w:tr w:rsidR="00A75E4D" w:rsidRPr="00C4400B" w14:paraId="00EE540F" w14:textId="77777777" w:rsidTr="008007A1">
        <w:trPr>
          <w:trHeight w:val="87"/>
        </w:trPr>
        <w:tc>
          <w:tcPr>
            <w:tcW w:w="851" w:type="dxa"/>
            <w:tcBorders>
              <w:top w:val="nil"/>
              <w:left w:val="nil"/>
              <w:bottom w:val="nil"/>
              <w:right w:val="nil"/>
            </w:tcBorders>
            <w:shd w:val="clear" w:color="auto" w:fill="auto"/>
          </w:tcPr>
          <w:p w14:paraId="09DFC08C" w14:textId="77777777" w:rsidR="00A75E4D" w:rsidRPr="00211C25" w:rsidRDefault="00A75E4D" w:rsidP="00A75E4D">
            <w:pPr>
              <w:widowControl w:val="0"/>
              <w:rPr>
                <w:rFonts w:cs="Arial"/>
                <w:sz w:val="16"/>
                <w:szCs w:val="16"/>
              </w:rPr>
            </w:pPr>
            <w:r w:rsidRPr="00211C25">
              <w:rPr>
                <w:rFonts w:cs="Arial"/>
                <w:sz w:val="16"/>
                <w:szCs w:val="16"/>
              </w:rPr>
              <w:t>EEE</w:t>
            </w:r>
          </w:p>
        </w:tc>
        <w:tc>
          <w:tcPr>
            <w:tcW w:w="4074" w:type="dxa"/>
            <w:tcBorders>
              <w:top w:val="nil"/>
              <w:left w:val="nil"/>
              <w:bottom w:val="nil"/>
              <w:right w:val="nil"/>
            </w:tcBorders>
            <w:shd w:val="clear" w:color="auto" w:fill="auto"/>
          </w:tcPr>
          <w:p w14:paraId="67EA62CB" w14:textId="3A98E972" w:rsidR="00A75E4D" w:rsidRPr="00211C25" w:rsidRDefault="00A75E4D" w:rsidP="00AC032C">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Einheitliche europäische Ei</w:t>
            </w:r>
            <w:r w:rsidR="00AC032C">
              <w:rPr>
                <w:rFonts w:ascii="Arial" w:hAnsi="Arial" w:cs="Arial"/>
                <w:noProof/>
                <w:sz w:val="16"/>
                <w:szCs w:val="16"/>
                <w:lang w:val="en-US"/>
              </w:rPr>
              <w:t>gene</w:t>
            </w:r>
            <w:r w:rsidRPr="00211C25">
              <w:rPr>
                <w:rFonts w:ascii="Arial" w:hAnsi="Arial" w:cs="Arial"/>
                <w:noProof/>
                <w:sz w:val="16"/>
                <w:szCs w:val="16"/>
                <w:lang w:val="en-US"/>
              </w:rPr>
              <w:t xml:space="preserve">rklärung </w:t>
            </w:r>
          </w:p>
        </w:tc>
        <w:tc>
          <w:tcPr>
            <w:tcW w:w="892" w:type="dxa"/>
            <w:tcBorders>
              <w:top w:val="nil"/>
              <w:left w:val="nil"/>
              <w:bottom w:val="nil"/>
              <w:right w:val="nil"/>
            </w:tcBorders>
            <w:shd w:val="clear" w:color="auto" w:fill="auto"/>
          </w:tcPr>
          <w:p w14:paraId="25DCFED5" w14:textId="77777777" w:rsidR="00A75E4D" w:rsidRPr="00211C25" w:rsidRDefault="00A75E4D" w:rsidP="00A75E4D">
            <w:pPr>
              <w:widowControl w:val="0"/>
              <w:rPr>
                <w:rFonts w:cs="Arial"/>
                <w:sz w:val="16"/>
                <w:szCs w:val="16"/>
              </w:rPr>
            </w:pPr>
            <w:r w:rsidRPr="00211C25">
              <w:rPr>
                <w:rFonts w:cs="Arial"/>
                <w:sz w:val="16"/>
                <w:szCs w:val="16"/>
              </w:rPr>
              <w:t>DGUE</w:t>
            </w:r>
          </w:p>
        </w:tc>
        <w:tc>
          <w:tcPr>
            <w:tcW w:w="3830" w:type="dxa"/>
            <w:tcBorders>
              <w:top w:val="nil"/>
              <w:left w:val="nil"/>
              <w:bottom w:val="nil"/>
              <w:right w:val="nil"/>
            </w:tcBorders>
            <w:shd w:val="clear" w:color="auto" w:fill="auto"/>
          </w:tcPr>
          <w:p w14:paraId="2A28F93D" w14:textId="77777777" w:rsidR="00A75E4D" w:rsidRPr="00211C25" w:rsidRDefault="00A75E4D" w:rsidP="00A75E4D">
            <w:pPr>
              <w:widowControl w:val="0"/>
              <w:rPr>
                <w:rFonts w:cs="Arial"/>
                <w:sz w:val="16"/>
                <w:szCs w:val="16"/>
                <w:lang w:val="it-IT"/>
              </w:rPr>
            </w:pPr>
            <w:r w:rsidRPr="00211C25">
              <w:rPr>
                <w:rFonts w:cs="Arial"/>
                <w:sz w:val="16"/>
                <w:szCs w:val="16"/>
                <w:lang w:val="it-IT"/>
              </w:rPr>
              <w:t>Documento di gara unico europeo</w:t>
            </w:r>
          </w:p>
        </w:tc>
      </w:tr>
      <w:tr w:rsidR="00A75E4D" w:rsidRPr="00211C25" w14:paraId="1BABD06C" w14:textId="77777777" w:rsidTr="008007A1">
        <w:trPr>
          <w:trHeight w:val="87"/>
        </w:trPr>
        <w:tc>
          <w:tcPr>
            <w:tcW w:w="851" w:type="dxa"/>
            <w:tcBorders>
              <w:top w:val="nil"/>
              <w:left w:val="nil"/>
              <w:bottom w:val="nil"/>
              <w:right w:val="nil"/>
            </w:tcBorders>
            <w:shd w:val="clear" w:color="auto" w:fill="auto"/>
          </w:tcPr>
          <w:p w14:paraId="521B6E15" w14:textId="77777777" w:rsidR="00A75E4D" w:rsidRPr="00211C25" w:rsidRDefault="00A75E4D" w:rsidP="00A75E4D">
            <w:pPr>
              <w:widowControl w:val="0"/>
              <w:rPr>
                <w:rFonts w:cs="Arial"/>
                <w:sz w:val="16"/>
                <w:szCs w:val="16"/>
              </w:rPr>
            </w:pPr>
            <w:r w:rsidRPr="00211C25">
              <w:rPr>
                <w:rFonts w:cs="Arial"/>
                <w:sz w:val="16"/>
                <w:szCs w:val="16"/>
              </w:rPr>
              <w:t>GD</w:t>
            </w:r>
          </w:p>
        </w:tc>
        <w:tc>
          <w:tcPr>
            <w:tcW w:w="4074" w:type="dxa"/>
            <w:tcBorders>
              <w:top w:val="nil"/>
              <w:left w:val="nil"/>
              <w:bottom w:val="nil"/>
              <w:right w:val="nil"/>
            </w:tcBorders>
            <w:shd w:val="clear" w:color="auto" w:fill="auto"/>
          </w:tcPr>
          <w:p w14:paraId="015B0309"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Gesetzesdekret</w:t>
            </w:r>
          </w:p>
        </w:tc>
        <w:tc>
          <w:tcPr>
            <w:tcW w:w="892" w:type="dxa"/>
            <w:tcBorders>
              <w:top w:val="nil"/>
              <w:left w:val="nil"/>
              <w:bottom w:val="nil"/>
              <w:right w:val="nil"/>
            </w:tcBorders>
            <w:shd w:val="clear" w:color="auto" w:fill="auto"/>
          </w:tcPr>
          <w:p w14:paraId="1B902253" w14:textId="77777777" w:rsidR="00A75E4D" w:rsidRPr="00211C25" w:rsidRDefault="00A75E4D" w:rsidP="00A75E4D">
            <w:pPr>
              <w:widowControl w:val="0"/>
              <w:rPr>
                <w:rFonts w:cs="Arial"/>
                <w:sz w:val="16"/>
                <w:szCs w:val="16"/>
              </w:rPr>
            </w:pPr>
            <w:r w:rsidRPr="00211C25">
              <w:rPr>
                <w:rFonts w:cs="Arial"/>
                <w:sz w:val="16"/>
                <w:szCs w:val="16"/>
              </w:rPr>
              <w:t>d.l.</w:t>
            </w:r>
          </w:p>
        </w:tc>
        <w:tc>
          <w:tcPr>
            <w:tcW w:w="3830" w:type="dxa"/>
            <w:tcBorders>
              <w:top w:val="nil"/>
              <w:left w:val="nil"/>
              <w:bottom w:val="nil"/>
              <w:right w:val="nil"/>
            </w:tcBorders>
            <w:shd w:val="clear" w:color="auto" w:fill="auto"/>
          </w:tcPr>
          <w:p w14:paraId="03818A85" w14:textId="77777777" w:rsidR="00A75E4D" w:rsidRPr="00211C25" w:rsidRDefault="00A75E4D" w:rsidP="00A75E4D">
            <w:pPr>
              <w:widowControl w:val="0"/>
              <w:rPr>
                <w:rFonts w:cs="Arial"/>
                <w:sz w:val="16"/>
                <w:szCs w:val="16"/>
                <w:lang w:val="it-IT"/>
              </w:rPr>
            </w:pPr>
            <w:r w:rsidRPr="00211C25">
              <w:rPr>
                <w:rFonts w:cs="Arial"/>
                <w:sz w:val="16"/>
                <w:szCs w:val="16"/>
                <w:lang w:val="it-IT"/>
              </w:rPr>
              <w:t>Decreto legge</w:t>
            </w:r>
          </w:p>
        </w:tc>
      </w:tr>
      <w:tr w:rsidR="00A75E4D" w:rsidRPr="00211C25" w14:paraId="76F17BF2" w14:textId="77777777" w:rsidTr="008007A1">
        <w:trPr>
          <w:trHeight w:val="87"/>
        </w:trPr>
        <w:tc>
          <w:tcPr>
            <w:tcW w:w="851" w:type="dxa"/>
            <w:tcBorders>
              <w:top w:val="nil"/>
              <w:left w:val="nil"/>
              <w:bottom w:val="nil"/>
              <w:right w:val="nil"/>
            </w:tcBorders>
            <w:shd w:val="clear" w:color="auto" w:fill="auto"/>
          </w:tcPr>
          <w:p w14:paraId="705A297E" w14:textId="77777777" w:rsidR="00A75E4D" w:rsidRPr="00211C25" w:rsidRDefault="00A75E4D" w:rsidP="00A75E4D">
            <w:pPr>
              <w:widowControl w:val="0"/>
              <w:rPr>
                <w:rFonts w:cs="Arial"/>
                <w:sz w:val="16"/>
                <w:szCs w:val="16"/>
              </w:rPr>
            </w:pPr>
            <w:r w:rsidRPr="00211C25">
              <w:rPr>
                <w:rFonts w:cs="Arial"/>
                <w:sz w:val="16"/>
                <w:szCs w:val="16"/>
              </w:rPr>
              <w:t>BLR</w:t>
            </w:r>
          </w:p>
        </w:tc>
        <w:tc>
          <w:tcPr>
            <w:tcW w:w="4074" w:type="dxa"/>
            <w:tcBorders>
              <w:top w:val="nil"/>
              <w:left w:val="nil"/>
              <w:bottom w:val="nil"/>
              <w:right w:val="nil"/>
            </w:tcBorders>
            <w:shd w:val="clear" w:color="auto" w:fill="auto"/>
          </w:tcPr>
          <w:p w14:paraId="4DF6B0A6"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Beschluss der Landesregierung</w:t>
            </w:r>
          </w:p>
        </w:tc>
        <w:tc>
          <w:tcPr>
            <w:tcW w:w="892" w:type="dxa"/>
            <w:tcBorders>
              <w:top w:val="nil"/>
              <w:left w:val="nil"/>
              <w:bottom w:val="nil"/>
              <w:right w:val="nil"/>
            </w:tcBorders>
            <w:shd w:val="clear" w:color="auto" w:fill="auto"/>
          </w:tcPr>
          <w:p w14:paraId="0BE39D1C" w14:textId="77777777" w:rsidR="00A75E4D" w:rsidRPr="00211C25" w:rsidRDefault="00A75E4D" w:rsidP="00A75E4D">
            <w:pPr>
              <w:widowControl w:val="0"/>
              <w:rPr>
                <w:rFonts w:cs="Arial"/>
                <w:sz w:val="16"/>
                <w:szCs w:val="16"/>
              </w:rPr>
            </w:pPr>
            <w:r w:rsidRPr="00211C25">
              <w:rPr>
                <w:rFonts w:cs="Arial"/>
                <w:sz w:val="16"/>
                <w:szCs w:val="16"/>
              </w:rPr>
              <w:t>d.g.p.</w:t>
            </w:r>
          </w:p>
        </w:tc>
        <w:tc>
          <w:tcPr>
            <w:tcW w:w="3830" w:type="dxa"/>
            <w:tcBorders>
              <w:top w:val="nil"/>
              <w:left w:val="nil"/>
              <w:bottom w:val="nil"/>
              <w:right w:val="nil"/>
            </w:tcBorders>
            <w:shd w:val="clear" w:color="auto" w:fill="auto"/>
          </w:tcPr>
          <w:p w14:paraId="360EF59E" w14:textId="78E8F0C8" w:rsidR="00A75E4D" w:rsidRPr="00211C25" w:rsidRDefault="00A75E4D" w:rsidP="00A75E4D">
            <w:pPr>
              <w:widowControl w:val="0"/>
              <w:rPr>
                <w:rFonts w:cs="Arial"/>
                <w:sz w:val="16"/>
                <w:szCs w:val="16"/>
              </w:rPr>
            </w:pPr>
            <w:r w:rsidRPr="00211C25">
              <w:rPr>
                <w:rFonts w:cs="Arial"/>
                <w:sz w:val="16"/>
                <w:szCs w:val="16"/>
              </w:rPr>
              <w:t xml:space="preserve">Deliberazione della Giunta </w:t>
            </w:r>
            <w:r w:rsidR="0069521F" w:rsidRPr="00211C25">
              <w:rPr>
                <w:rFonts w:cs="Arial"/>
                <w:sz w:val="16"/>
                <w:szCs w:val="16"/>
              </w:rPr>
              <w:t>Provinciale</w:t>
            </w:r>
          </w:p>
        </w:tc>
      </w:tr>
      <w:tr w:rsidR="00A75E4D" w:rsidRPr="00C4400B" w14:paraId="168FA53B" w14:textId="77777777" w:rsidTr="008007A1">
        <w:trPr>
          <w:trHeight w:val="87"/>
        </w:trPr>
        <w:tc>
          <w:tcPr>
            <w:tcW w:w="851" w:type="dxa"/>
            <w:tcBorders>
              <w:top w:val="nil"/>
              <w:left w:val="nil"/>
              <w:bottom w:val="nil"/>
              <w:right w:val="nil"/>
            </w:tcBorders>
            <w:shd w:val="clear" w:color="auto" w:fill="auto"/>
          </w:tcPr>
          <w:p w14:paraId="292CF30B" w14:textId="77777777" w:rsidR="00A75E4D" w:rsidRPr="00211C25" w:rsidRDefault="00A75E4D" w:rsidP="00A75E4D">
            <w:pPr>
              <w:widowControl w:val="0"/>
              <w:rPr>
                <w:rFonts w:cs="Arial"/>
                <w:sz w:val="16"/>
                <w:szCs w:val="16"/>
              </w:rPr>
            </w:pPr>
            <w:r w:rsidRPr="00211C25">
              <w:rPr>
                <w:rFonts w:cs="Arial"/>
                <w:sz w:val="16"/>
                <w:szCs w:val="16"/>
              </w:rPr>
              <w:t>HK</w:t>
            </w:r>
          </w:p>
        </w:tc>
        <w:tc>
          <w:tcPr>
            <w:tcW w:w="4074" w:type="dxa"/>
            <w:tcBorders>
              <w:top w:val="nil"/>
              <w:left w:val="nil"/>
              <w:bottom w:val="nil"/>
              <w:right w:val="nil"/>
            </w:tcBorders>
            <w:shd w:val="clear" w:color="auto" w:fill="auto"/>
          </w:tcPr>
          <w:p w14:paraId="3C74B7DA" w14:textId="77777777" w:rsidR="00A75E4D" w:rsidRPr="00211C25" w:rsidRDefault="00A75E4D" w:rsidP="005C381F">
            <w:pPr>
              <w:pStyle w:val="Nessunaspaziatura"/>
              <w:widowControl w:val="0"/>
              <w:ind w:left="-105"/>
              <w:rPr>
                <w:rFonts w:ascii="Arial" w:hAnsi="Arial" w:cs="Arial"/>
                <w:sz w:val="16"/>
                <w:szCs w:val="16"/>
                <w:lang w:val="de-DE"/>
              </w:rPr>
            </w:pPr>
            <w:r w:rsidRPr="00211C25">
              <w:rPr>
                <w:rFonts w:ascii="Arial" w:hAnsi="Arial" w:cs="Arial"/>
                <w:sz w:val="16"/>
                <w:szCs w:val="16"/>
                <w:lang w:val="de-DE"/>
              </w:rPr>
              <w:t>Handels-, Industrie-, Handwerks- und Landwirtschafts-kammer</w:t>
            </w:r>
          </w:p>
        </w:tc>
        <w:tc>
          <w:tcPr>
            <w:tcW w:w="892" w:type="dxa"/>
            <w:tcBorders>
              <w:top w:val="nil"/>
              <w:left w:val="nil"/>
              <w:bottom w:val="nil"/>
              <w:right w:val="nil"/>
            </w:tcBorders>
            <w:shd w:val="clear" w:color="auto" w:fill="auto"/>
          </w:tcPr>
          <w:p w14:paraId="64BDEB47" w14:textId="77777777" w:rsidR="00A75E4D" w:rsidRPr="00211C25" w:rsidRDefault="00A75E4D" w:rsidP="00A75E4D">
            <w:pPr>
              <w:widowControl w:val="0"/>
              <w:rPr>
                <w:rFonts w:cs="Arial"/>
                <w:sz w:val="16"/>
                <w:szCs w:val="16"/>
              </w:rPr>
            </w:pPr>
            <w:r w:rsidRPr="00211C25">
              <w:rPr>
                <w:rFonts w:cs="Arial"/>
                <w:sz w:val="16"/>
                <w:szCs w:val="16"/>
              </w:rPr>
              <w:t>CCIAA</w:t>
            </w:r>
          </w:p>
        </w:tc>
        <w:tc>
          <w:tcPr>
            <w:tcW w:w="3830" w:type="dxa"/>
            <w:tcBorders>
              <w:top w:val="nil"/>
              <w:left w:val="nil"/>
              <w:bottom w:val="nil"/>
              <w:right w:val="nil"/>
            </w:tcBorders>
            <w:shd w:val="clear" w:color="auto" w:fill="auto"/>
          </w:tcPr>
          <w:p w14:paraId="64F7EEC3" w14:textId="77777777" w:rsidR="00A75E4D" w:rsidRPr="00211C25" w:rsidRDefault="00A75E4D" w:rsidP="00A75E4D">
            <w:pPr>
              <w:widowControl w:val="0"/>
              <w:rPr>
                <w:rFonts w:cs="Arial"/>
                <w:sz w:val="16"/>
                <w:szCs w:val="16"/>
                <w:lang w:val="it-IT"/>
              </w:rPr>
            </w:pPr>
            <w:r w:rsidRPr="00211C25">
              <w:rPr>
                <w:rFonts w:cs="Arial"/>
                <w:sz w:val="16"/>
                <w:szCs w:val="16"/>
                <w:lang w:val="it-IT"/>
              </w:rPr>
              <w:t>Camera di Commercio, Industria, Artigianato e Agricoltura</w:t>
            </w:r>
          </w:p>
        </w:tc>
      </w:tr>
      <w:tr w:rsidR="00A75E4D" w:rsidRPr="00211C25" w14:paraId="7D12F072" w14:textId="77777777" w:rsidTr="008007A1">
        <w:trPr>
          <w:trHeight w:val="87"/>
        </w:trPr>
        <w:tc>
          <w:tcPr>
            <w:tcW w:w="851" w:type="dxa"/>
            <w:tcBorders>
              <w:top w:val="nil"/>
              <w:left w:val="nil"/>
              <w:bottom w:val="nil"/>
              <w:right w:val="nil"/>
            </w:tcBorders>
            <w:shd w:val="clear" w:color="auto" w:fill="auto"/>
          </w:tcPr>
          <w:p w14:paraId="1FC27B9D" w14:textId="77777777" w:rsidR="00A75E4D" w:rsidRPr="00211C25" w:rsidRDefault="00A75E4D" w:rsidP="00A75E4D">
            <w:pPr>
              <w:widowControl w:val="0"/>
              <w:rPr>
                <w:rFonts w:cs="Arial"/>
                <w:sz w:val="16"/>
                <w:szCs w:val="16"/>
              </w:rPr>
            </w:pPr>
            <w:r w:rsidRPr="00211C25">
              <w:rPr>
                <w:rFonts w:cs="Arial"/>
                <w:sz w:val="16"/>
                <w:szCs w:val="16"/>
              </w:rPr>
              <w:t>G</w:t>
            </w:r>
          </w:p>
        </w:tc>
        <w:tc>
          <w:tcPr>
            <w:tcW w:w="4074" w:type="dxa"/>
            <w:tcBorders>
              <w:top w:val="nil"/>
              <w:left w:val="nil"/>
              <w:bottom w:val="nil"/>
              <w:right w:val="nil"/>
            </w:tcBorders>
            <w:shd w:val="clear" w:color="auto" w:fill="auto"/>
          </w:tcPr>
          <w:p w14:paraId="030CEBD6" w14:textId="77777777" w:rsidR="00A75E4D" w:rsidRPr="00211C25" w:rsidRDefault="00A75E4D" w:rsidP="005C381F">
            <w:pPr>
              <w:pStyle w:val="Nessunaspaziatura"/>
              <w:widowControl w:val="0"/>
              <w:ind w:left="-105"/>
              <w:rPr>
                <w:rFonts w:ascii="Arial" w:hAnsi="Arial" w:cs="Arial"/>
                <w:sz w:val="16"/>
                <w:szCs w:val="16"/>
              </w:rPr>
            </w:pPr>
            <w:r w:rsidRPr="00211C25">
              <w:rPr>
                <w:rFonts w:ascii="Arial" w:hAnsi="Arial" w:cs="Arial"/>
                <w:noProof/>
                <w:sz w:val="16"/>
                <w:szCs w:val="16"/>
                <w:lang w:val="en-US"/>
              </w:rPr>
              <w:t>Gesetz</w:t>
            </w:r>
          </w:p>
        </w:tc>
        <w:tc>
          <w:tcPr>
            <w:tcW w:w="892" w:type="dxa"/>
            <w:tcBorders>
              <w:top w:val="nil"/>
              <w:left w:val="nil"/>
              <w:bottom w:val="nil"/>
              <w:right w:val="nil"/>
            </w:tcBorders>
            <w:shd w:val="clear" w:color="auto" w:fill="auto"/>
          </w:tcPr>
          <w:p w14:paraId="21C03441" w14:textId="77777777" w:rsidR="00A75E4D" w:rsidRPr="00211C25" w:rsidRDefault="00A75E4D" w:rsidP="00A75E4D">
            <w:pPr>
              <w:widowControl w:val="0"/>
              <w:rPr>
                <w:rFonts w:cs="Arial"/>
                <w:sz w:val="16"/>
                <w:szCs w:val="16"/>
              </w:rPr>
            </w:pPr>
            <w:r w:rsidRPr="00211C25">
              <w:rPr>
                <w:rFonts w:cs="Arial"/>
                <w:sz w:val="16"/>
                <w:szCs w:val="16"/>
              </w:rPr>
              <w:t>l.</w:t>
            </w:r>
          </w:p>
        </w:tc>
        <w:tc>
          <w:tcPr>
            <w:tcW w:w="3830" w:type="dxa"/>
            <w:tcBorders>
              <w:top w:val="nil"/>
              <w:left w:val="nil"/>
              <w:bottom w:val="nil"/>
              <w:right w:val="nil"/>
            </w:tcBorders>
            <w:shd w:val="clear" w:color="auto" w:fill="auto"/>
          </w:tcPr>
          <w:p w14:paraId="65A16E57" w14:textId="77777777" w:rsidR="00A75E4D" w:rsidRPr="00211C25" w:rsidRDefault="00A75E4D" w:rsidP="00A75E4D">
            <w:pPr>
              <w:widowControl w:val="0"/>
              <w:rPr>
                <w:rFonts w:cs="Arial"/>
                <w:sz w:val="16"/>
                <w:szCs w:val="16"/>
              </w:rPr>
            </w:pPr>
            <w:r w:rsidRPr="00211C25">
              <w:rPr>
                <w:rFonts w:cs="Arial"/>
                <w:sz w:val="16"/>
                <w:szCs w:val="16"/>
              </w:rPr>
              <w:t>Legge (statale)</w:t>
            </w:r>
          </w:p>
        </w:tc>
      </w:tr>
      <w:tr w:rsidR="005C381F" w:rsidRPr="00C4400B" w14:paraId="4BC2689F" w14:textId="77777777" w:rsidTr="008007A1">
        <w:trPr>
          <w:trHeight w:val="87"/>
        </w:trPr>
        <w:tc>
          <w:tcPr>
            <w:tcW w:w="851" w:type="dxa"/>
            <w:tcBorders>
              <w:top w:val="nil"/>
              <w:left w:val="nil"/>
              <w:bottom w:val="nil"/>
              <w:right w:val="nil"/>
            </w:tcBorders>
            <w:shd w:val="clear" w:color="auto" w:fill="auto"/>
          </w:tcPr>
          <w:p w14:paraId="1E7A0F0F" w14:textId="7C34784B" w:rsidR="005C381F" w:rsidRPr="00211C25" w:rsidRDefault="005C381F" w:rsidP="00A75E4D">
            <w:pPr>
              <w:widowControl w:val="0"/>
              <w:rPr>
                <w:rFonts w:cs="Arial"/>
                <w:sz w:val="16"/>
                <w:szCs w:val="16"/>
              </w:rPr>
            </w:pPr>
            <w:r>
              <w:rPr>
                <w:rFonts w:cs="Arial"/>
                <w:sz w:val="16"/>
                <w:szCs w:val="16"/>
              </w:rPr>
              <w:t>DURC</w:t>
            </w:r>
          </w:p>
        </w:tc>
        <w:tc>
          <w:tcPr>
            <w:tcW w:w="4074" w:type="dxa"/>
            <w:tcBorders>
              <w:top w:val="nil"/>
              <w:left w:val="nil"/>
              <w:bottom w:val="nil"/>
              <w:right w:val="nil"/>
            </w:tcBorders>
            <w:shd w:val="clear" w:color="auto" w:fill="auto"/>
          </w:tcPr>
          <w:p w14:paraId="4BA08638" w14:textId="174D6E6F" w:rsidR="005C381F" w:rsidRPr="00211C25" w:rsidRDefault="005C381F" w:rsidP="005C381F">
            <w:pPr>
              <w:ind w:left="-105"/>
              <w:jc w:val="both"/>
              <w:rPr>
                <w:rFonts w:cs="Arial"/>
                <w:sz w:val="16"/>
                <w:szCs w:val="16"/>
              </w:rPr>
            </w:pPr>
            <w:r w:rsidRPr="005C381F">
              <w:rPr>
                <w:rFonts w:cs="Arial"/>
                <w:sz w:val="16"/>
                <w:szCs w:val="16"/>
              </w:rPr>
              <w:t xml:space="preserve">Sammelbescheinigung der ordnungsgemäßen Beitragslage </w:t>
            </w:r>
          </w:p>
        </w:tc>
        <w:tc>
          <w:tcPr>
            <w:tcW w:w="892" w:type="dxa"/>
            <w:tcBorders>
              <w:top w:val="nil"/>
              <w:left w:val="nil"/>
              <w:bottom w:val="nil"/>
              <w:right w:val="nil"/>
            </w:tcBorders>
            <w:shd w:val="clear" w:color="auto" w:fill="auto"/>
          </w:tcPr>
          <w:p w14:paraId="6849EF07" w14:textId="5800AD7E" w:rsidR="005C381F" w:rsidRPr="00211C25" w:rsidRDefault="005C381F" w:rsidP="00A75E4D">
            <w:pPr>
              <w:widowControl w:val="0"/>
              <w:rPr>
                <w:rFonts w:cs="Arial"/>
                <w:sz w:val="16"/>
                <w:szCs w:val="16"/>
              </w:rPr>
            </w:pPr>
            <w:r>
              <w:rPr>
                <w:rFonts w:cs="Arial"/>
                <w:sz w:val="16"/>
                <w:szCs w:val="16"/>
              </w:rPr>
              <w:t>DURC</w:t>
            </w:r>
          </w:p>
        </w:tc>
        <w:tc>
          <w:tcPr>
            <w:tcW w:w="3830" w:type="dxa"/>
            <w:tcBorders>
              <w:top w:val="nil"/>
              <w:left w:val="nil"/>
              <w:bottom w:val="nil"/>
              <w:right w:val="nil"/>
            </w:tcBorders>
            <w:shd w:val="clear" w:color="auto" w:fill="auto"/>
          </w:tcPr>
          <w:p w14:paraId="7763D3D4" w14:textId="7F25139F" w:rsidR="005C381F" w:rsidRPr="007B0321" w:rsidRDefault="005C381F" w:rsidP="00A75E4D">
            <w:pPr>
              <w:widowControl w:val="0"/>
              <w:rPr>
                <w:rFonts w:cs="Arial"/>
                <w:sz w:val="16"/>
                <w:szCs w:val="16"/>
                <w:lang w:val="it-IT"/>
              </w:rPr>
            </w:pPr>
            <w:r w:rsidRPr="005C381F">
              <w:rPr>
                <w:rFonts w:cs="Arial"/>
                <w:sz w:val="16"/>
                <w:szCs w:val="16"/>
                <w:lang w:val="it-IT"/>
              </w:rPr>
              <w:t>Documento unico di regolarità contributiva</w:t>
            </w:r>
          </w:p>
        </w:tc>
      </w:tr>
      <w:tr w:rsidR="00A75E4D" w:rsidRPr="00C4400B" w14:paraId="12E98807" w14:textId="77777777" w:rsidTr="008007A1">
        <w:trPr>
          <w:trHeight w:val="87"/>
        </w:trPr>
        <w:tc>
          <w:tcPr>
            <w:tcW w:w="851" w:type="dxa"/>
            <w:tcBorders>
              <w:top w:val="nil"/>
              <w:left w:val="nil"/>
              <w:bottom w:val="nil"/>
              <w:right w:val="nil"/>
            </w:tcBorders>
            <w:shd w:val="clear" w:color="auto" w:fill="auto"/>
          </w:tcPr>
          <w:p w14:paraId="5A9F3462" w14:textId="77777777" w:rsidR="00A75E4D" w:rsidRPr="00211C25" w:rsidRDefault="00A75E4D" w:rsidP="00A75E4D">
            <w:pPr>
              <w:widowControl w:val="0"/>
              <w:rPr>
                <w:rFonts w:cs="Arial"/>
                <w:sz w:val="16"/>
                <w:szCs w:val="16"/>
              </w:rPr>
            </w:pPr>
            <w:r w:rsidRPr="00211C25">
              <w:rPr>
                <w:rFonts w:cs="Arial"/>
                <w:sz w:val="16"/>
                <w:szCs w:val="16"/>
              </w:rPr>
              <w:lastRenderedPageBreak/>
              <w:t>eIDAS</w:t>
            </w:r>
          </w:p>
        </w:tc>
        <w:tc>
          <w:tcPr>
            <w:tcW w:w="4074" w:type="dxa"/>
            <w:tcBorders>
              <w:top w:val="nil"/>
              <w:left w:val="nil"/>
              <w:bottom w:val="nil"/>
              <w:right w:val="nil"/>
            </w:tcBorders>
            <w:shd w:val="clear" w:color="auto" w:fill="auto"/>
          </w:tcPr>
          <w:p w14:paraId="28A96DE4"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Verordnung (EU) über</w:t>
            </w:r>
            <w:r w:rsidRPr="00211C25">
              <w:rPr>
                <w:rFonts w:ascii="Arial" w:hAnsi="Arial" w:cs="Arial"/>
                <w:lang w:val="de-DE"/>
              </w:rPr>
              <w:t xml:space="preserve"> </w:t>
            </w:r>
            <w:r w:rsidRPr="00211C25">
              <w:rPr>
                <w:rFonts w:ascii="Arial" w:hAnsi="Arial" w:cs="Arial"/>
                <w:noProof/>
                <w:sz w:val="16"/>
                <w:szCs w:val="16"/>
                <w:lang w:val="de-DE"/>
              </w:rPr>
              <w:t>elektronische Identifizierung und Vertrauensdienste für elektronische Transaktionen im Binnenmarkt</w:t>
            </w:r>
          </w:p>
        </w:tc>
        <w:tc>
          <w:tcPr>
            <w:tcW w:w="892" w:type="dxa"/>
            <w:tcBorders>
              <w:top w:val="nil"/>
              <w:left w:val="nil"/>
              <w:bottom w:val="nil"/>
              <w:right w:val="nil"/>
            </w:tcBorders>
            <w:shd w:val="clear" w:color="auto" w:fill="auto"/>
          </w:tcPr>
          <w:p w14:paraId="06E998F3" w14:textId="77777777" w:rsidR="00A75E4D" w:rsidRPr="00211C25" w:rsidRDefault="00A75E4D" w:rsidP="00A75E4D">
            <w:pPr>
              <w:widowControl w:val="0"/>
              <w:rPr>
                <w:rFonts w:cs="Arial"/>
                <w:sz w:val="16"/>
                <w:szCs w:val="16"/>
              </w:rPr>
            </w:pPr>
            <w:r w:rsidRPr="00211C25">
              <w:rPr>
                <w:rFonts w:cs="Arial"/>
                <w:sz w:val="16"/>
                <w:szCs w:val="16"/>
              </w:rPr>
              <w:t>eIDAS</w:t>
            </w:r>
          </w:p>
        </w:tc>
        <w:tc>
          <w:tcPr>
            <w:tcW w:w="3830" w:type="dxa"/>
            <w:tcBorders>
              <w:top w:val="nil"/>
              <w:left w:val="nil"/>
              <w:bottom w:val="nil"/>
              <w:right w:val="nil"/>
            </w:tcBorders>
            <w:shd w:val="clear" w:color="auto" w:fill="auto"/>
          </w:tcPr>
          <w:p w14:paraId="4A9D62F1" w14:textId="77777777" w:rsidR="00A75E4D" w:rsidRPr="00211C25" w:rsidRDefault="00A75E4D" w:rsidP="00A75E4D">
            <w:pPr>
              <w:widowControl w:val="0"/>
              <w:rPr>
                <w:rFonts w:cs="Arial"/>
                <w:sz w:val="16"/>
                <w:szCs w:val="16"/>
                <w:lang w:val="it-IT"/>
              </w:rPr>
            </w:pPr>
            <w:r w:rsidRPr="00211C25">
              <w:rPr>
                <w:rFonts w:cs="Arial"/>
                <w:sz w:val="16"/>
                <w:szCs w:val="16"/>
                <w:lang w:val="it-IT"/>
              </w:rPr>
              <w:t>Regolamento europeo per l'identificazione elettronica e servizi fiduciari per le transazioni elettroniche nel mercato interno</w:t>
            </w:r>
          </w:p>
        </w:tc>
      </w:tr>
      <w:tr w:rsidR="00A75E4D" w:rsidRPr="00C4400B" w14:paraId="42665347" w14:textId="77777777" w:rsidTr="008007A1">
        <w:trPr>
          <w:trHeight w:val="87"/>
        </w:trPr>
        <w:tc>
          <w:tcPr>
            <w:tcW w:w="851" w:type="dxa"/>
            <w:tcBorders>
              <w:top w:val="nil"/>
              <w:left w:val="nil"/>
              <w:bottom w:val="nil"/>
              <w:right w:val="nil"/>
            </w:tcBorders>
            <w:shd w:val="clear" w:color="auto" w:fill="auto"/>
          </w:tcPr>
          <w:p w14:paraId="24142B2B" w14:textId="77777777" w:rsidR="00A75E4D" w:rsidRPr="00211C25" w:rsidRDefault="00A75E4D" w:rsidP="00A75E4D">
            <w:pPr>
              <w:widowControl w:val="0"/>
              <w:rPr>
                <w:rFonts w:cs="Arial"/>
                <w:sz w:val="16"/>
                <w:szCs w:val="16"/>
              </w:rPr>
            </w:pPr>
            <w:r w:rsidRPr="00211C25">
              <w:rPr>
                <w:rFonts w:cs="Arial"/>
                <w:sz w:val="16"/>
                <w:szCs w:val="16"/>
              </w:rPr>
              <w:t>CNIPA</w:t>
            </w:r>
          </w:p>
        </w:tc>
        <w:tc>
          <w:tcPr>
            <w:tcW w:w="4074" w:type="dxa"/>
            <w:tcBorders>
              <w:top w:val="nil"/>
              <w:left w:val="nil"/>
              <w:bottom w:val="nil"/>
              <w:right w:val="nil"/>
            </w:tcBorders>
            <w:shd w:val="clear" w:color="auto" w:fill="auto"/>
          </w:tcPr>
          <w:p w14:paraId="34C8D40F" w14:textId="77777777" w:rsidR="00A75E4D" w:rsidRPr="00211C25" w:rsidRDefault="00A75E4D" w:rsidP="00A75E4D">
            <w:pPr>
              <w:pStyle w:val="Nessunaspaziatura"/>
              <w:widowControl w:val="0"/>
              <w:ind w:left="-105"/>
              <w:rPr>
                <w:rFonts w:ascii="Arial" w:hAnsi="Arial" w:cs="Arial"/>
                <w:sz w:val="16"/>
                <w:szCs w:val="16"/>
                <w:lang w:val="de-DE"/>
              </w:rPr>
            </w:pPr>
            <w:r w:rsidRPr="00211C25">
              <w:rPr>
                <w:rFonts w:ascii="Arial" w:hAnsi="Arial" w:cs="Arial"/>
                <w:sz w:val="16"/>
                <w:szCs w:val="16"/>
                <w:lang w:val="de-DE"/>
              </w:rPr>
              <w:t>Nationales IT-Zentrum für die öffentliche Verwaltung, heute:</w:t>
            </w:r>
          </w:p>
        </w:tc>
        <w:tc>
          <w:tcPr>
            <w:tcW w:w="892" w:type="dxa"/>
            <w:tcBorders>
              <w:top w:val="nil"/>
              <w:left w:val="nil"/>
              <w:bottom w:val="nil"/>
              <w:right w:val="nil"/>
            </w:tcBorders>
            <w:shd w:val="clear" w:color="auto" w:fill="auto"/>
          </w:tcPr>
          <w:p w14:paraId="177C0936" w14:textId="77777777" w:rsidR="00A75E4D" w:rsidRPr="00211C25" w:rsidRDefault="00A75E4D" w:rsidP="00A75E4D">
            <w:pPr>
              <w:widowControl w:val="0"/>
              <w:rPr>
                <w:rFonts w:cs="Arial"/>
                <w:sz w:val="16"/>
                <w:szCs w:val="16"/>
              </w:rPr>
            </w:pPr>
            <w:r w:rsidRPr="00211C25">
              <w:rPr>
                <w:rFonts w:cs="Arial"/>
                <w:sz w:val="16"/>
                <w:szCs w:val="16"/>
              </w:rPr>
              <w:t>CNIPA</w:t>
            </w:r>
          </w:p>
        </w:tc>
        <w:tc>
          <w:tcPr>
            <w:tcW w:w="3830" w:type="dxa"/>
            <w:tcBorders>
              <w:top w:val="nil"/>
              <w:left w:val="nil"/>
              <w:bottom w:val="nil"/>
              <w:right w:val="nil"/>
            </w:tcBorders>
            <w:shd w:val="clear" w:color="auto" w:fill="auto"/>
          </w:tcPr>
          <w:p w14:paraId="0C7A1438" w14:textId="77777777" w:rsidR="00A75E4D" w:rsidRPr="00211C25" w:rsidRDefault="00A75E4D" w:rsidP="00A75E4D">
            <w:pPr>
              <w:widowControl w:val="0"/>
              <w:rPr>
                <w:rFonts w:cs="Arial"/>
                <w:sz w:val="16"/>
                <w:szCs w:val="16"/>
                <w:lang w:val="it-IT"/>
              </w:rPr>
            </w:pPr>
            <w:r w:rsidRPr="00211C25">
              <w:rPr>
                <w:rFonts w:cs="Arial"/>
                <w:sz w:val="16"/>
                <w:szCs w:val="16"/>
                <w:lang w:val="it-IT"/>
              </w:rPr>
              <w:t>Centro nazionale per l'informatica nella pubblica amministrazione, oggi:</w:t>
            </w:r>
          </w:p>
        </w:tc>
      </w:tr>
      <w:tr w:rsidR="00A75E4D" w:rsidRPr="00211C25" w14:paraId="7EBF6315" w14:textId="77777777" w:rsidTr="008007A1">
        <w:trPr>
          <w:trHeight w:val="87"/>
        </w:trPr>
        <w:tc>
          <w:tcPr>
            <w:tcW w:w="851" w:type="dxa"/>
            <w:tcBorders>
              <w:top w:val="nil"/>
              <w:left w:val="nil"/>
              <w:bottom w:val="nil"/>
              <w:right w:val="nil"/>
            </w:tcBorders>
            <w:shd w:val="clear" w:color="auto" w:fill="auto"/>
          </w:tcPr>
          <w:p w14:paraId="6A95A7B4" w14:textId="77777777" w:rsidR="00A75E4D" w:rsidRPr="00211C25" w:rsidRDefault="00A75E4D" w:rsidP="00A75E4D">
            <w:pPr>
              <w:widowControl w:val="0"/>
              <w:rPr>
                <w:rFonts w:cs="Arial"/>
                <w:sz w:val="16"/>
                <w:szCs w:val="16"/>
              </w:rPr>
            </w:pPr>
            <w:r w:rsidRPr="00211C25">
              <w:rPr>
                <w:rFonts w:cs="Arial"/>
                <w:sz w:val="16"/>
                <w:szCs w:val="16"/>
              </w:rPr>
              <w:t>AgID</w:t>
            </w:r>
          </w:p>
        </w:tc>
        <w:tc>
          <w:tcPr>
            <w:tcW w:w="4074" w:type="dxa"/>
            <w:tcBorders>
              <w:top w:val="nil"/>
              <w:left w:val="nil"/>
              <w:bottom w:val="nil"/>
              <w:right w:val="nil"/>
            </w:tcBorders>
            <w:shd w:val="clear" w:color="auto" w:fill="auto"/>
          </w:tcPr>
          <w:p w14:paraId="0A4F873A" w14:textId="77777777" w:rsidR="00A75E4D" w:rsidRPr="00211C25" w:rsidRDefault="00A75E4D" w:rsidP="00A75E4D">
            <w:pPr>
              <w:pStyle w:val="Nessunaspaziatura"/>
              <w:widowControl w:val="0"/>
              <w:ind w:left="-105"/>
              <w:rPr>
                <w:rFonts w:ascii="Arial" w:hAnsi="Arial" w:cs="Arial"/>
                <w:sz w:val="16"/>
                <w:szCs w:val="16"/>
              </w:rPr>
            </w:pPr>
            <w:r w:rsidRPr="00211C25">
              <w:rPr>
                <w:rFonts w:ascii="Arial" w:hAnsi="Arial" w:cs="Arial"/>
                <w:sz w:val="16"/>
                <w:szCs w:val="16"/>
              </w:rPr>
              <w:t>Italiens E-Government-Agentur</w:t>
            </w:r>
          </w:p>
        </w:tc>
        <w:tc>
          <w:tcPr>
            <w:tcW w:w="892" w:type="dxa"/>
            <w:tcBorders>
              <w:top w:val="nil"/>
              <w:left w:val="nil"/>
              <w:bottom w:val="nil"/>
              <w:right w:val="nil"/>
            </w:tcBorders>
            <w:shd w:val="clear" w:color="auto" w:fill="auto"/>
          </w:tcPr>
          <w:p w14:paraId="28035F97" w14:textId="77777777" w:rsidR="00A75E4D" w:rsidRPr="00211C25" w:rsidRDefault="00A75E4D" w:rsidP="00A75E4D">
            <w:pPr>
              <w:widowControl w:val="0"/>
              <w:rPr>
                <w:rFonts w:cs="Arial"/>
                <w:sz w:val="16"/>
                <w:szCs w:val="16"/>
              </w:rPr>
            </w:pPr>
            <w:r w:rsidRPr="00211C25">
              <w:rPr>
                <w:rFonts w:cs="Arial"/>
                <w:sz w:val="16"/>
                <w:szCs w:val="16"/>
              </w:rPr>
              <w:t>AgID</w:t>
            </w:r>
          </w:p>
        </w:tc>
        <w:tc>
          <w:tcPr>
            <w:tcW w:w="3830" w:type="dxa"/>
            <w:tcBorders>
              <w:top w:val="nil"/>
              <w:left w:val="nil"/>
              <w:bottom w:val="nil"/>
              <w:right w:val="nil"/>
            </w:tcBorders>
            <w:shd w:val="clear" w:color="auto" w:fill="auto"/>
          </w:tcPr>
          <w:p w14:paraId="2476DB14" w14:textId="77777777" w:rsidR="00A75E4D" w:rsidRPr="00211C25" w:rsidRDefault="00A75E4D" w:rsidP="00A75E4D">
            <w:pPr>
              <w:widowControl w:val="0"/>
              <w:rPr>
                <w:rFonts w:cs="Arial"/>
                <w:sz w:val="16"/>
                <w:szCs w:val="16"/>
              </w:rPr>
            </w:pPr>
            <w:r w:rsidRPr="00211C25">
              <w:rPr>
                <w:rFonts w:cs="Arial"/>
                <w:sz w:val="16"/>
                <w:szCs w:val="16"/>
              </w:rPr>
              <w:t>Agenzia per l’Italia digitale</w:t>
            </w:r>
          </w:p>
        </w:tc>
      </w:tr>
      <w:tr w:rsidR="00A75E4D" w:rsidRPr="00C4400B" w14:paraId="72E602F8" w14:textId="77777777" w:rsidTr="008007A1">
        <w:trPr>
          <w:trHeight w:val="236"/>
        </w:trPr>
        <w:tc>
          <w:tcPr>
            <w:tcW w:w="851" w:type="dxa"/>
            <w:tcBorders>
              <w:top w:val="nil"/>
              <w:left w:val="nil"/>
              <w:bottom w:val="nil"/>
              <w:right w:val="nil"/>
            </w:tcBorders>
            <w:shd w:val="clear" w:color="auto" w:fill="auto"/>
          </w:tcPr>
          <w:p w14:paraId="0F490E26" w14:textId="77777777" w:rsidR="00A75E4D" w:rsidRPr="007E61E5" w:rsidRDefault="00A75E4D" w:rsidP="00A75E4D">
            <w:pPr>
              <w:widowControl w:val="0"/>
              <w:rPr>
                <w:rFonts w:cs="Arial"/>
                <w:sz w:val="16"/>
                <w:szCs w:val="16"/>
              </w:rPr>
            </w:pPr>
            <w:r w:rsidRPr="007E61E5">
              <w:rPr>
                <w:rFonts w:cs="Arial"/>
                <w:sz w:val="16"/>
                <w:szCs w:val="16"/>
              </w:rPr>
              <w:t>NUTS</w:t>
            </w:r>
          </w:p>
        </w:tc>
        <w:tc>
          <w:tcPr>
            <w:tcW w:w="4074" w:type="dxa"/>
            <w:tcBorders>
              <w:top w:val="nil"/>
              <w:left w:val="nil"/>
              <w:bottom w:val="nil"/>
              <w:right w:val="nil"/>
            </w:tcBorders>
            <w:shd w:val="clear" w:color="auto" w:fill="auto"/>
          </w:tcPr>
          <w:p w14:paraId="00B0827A" w14:textId="77777777" w:rsidR="00A75E4D" w:rsidRPr="007E61E5" w:rsidRDefault="00A75E4D" w:rsidP="00A75E4D">
            <w:pPr>
              <w:pStyle w:val="Nessunaspaziatura"/>
              <w:widowControl w:val="0"/>
              <w:ind w:left="-105"/>
              <w:rPr>
                <w:rFonts w:ascii="Arial" w:hAnsi="Arial" w:cs="Arial"/>
                <w:sz w:val="16"/>
                <w:szCs w:val="16"/>
                <w:lang w:val="de-DE"/>
              </w:rPr>
            </w:pPr>
            <w:r w:rsidRPr="007E61E5">
              <w:rPr>
                <w:rFonts w:ascii="Arial" w:hAnsi="Arial" w:cs="Arial"/>
                <w:sz w:val="16"/>
                <w:szCs w:val="16"/>
                <w:lang w:val="de-DE"/>
              </w:rPr>
              <w:t>Systematik der Gebietseinheiten für die Statistik</w:t>
            </w:r>
          </w:p>
        </w:tc>
        <w:tc>
          <w:tcPr>
            <w:tcW w:w="892" w:type="dxa"/>
            <w:tcBorders>
              <w:top w:val="nil"/>
              <w:left w:val="nil"/>
              <w:bottom w:val="nil"/>
              <w:right w:val="nil"/>
            </w:tcBorders>
            <w:shd w:val="clear" w:color="auto" w:fill="auto"/>
          </w:tcPr>
          <w:p w14:paraId="0E8A3E6B" w14:textId="77777777" w:rsidR="00A75E4D" w:rsidRPr="007E61E5" w:rsidRDefault="00A75E4D" w:rsidP="00A75E4D">
            <w:pPr>
              <w:widowControl w:val="0"/>
              <w:rPr>
                <w:rFonts w:cs="Arial"/>
                <w:sz w:val="16"/>
                <w:szCs w:val="16"/>
              </w:rPr>
            </w:pPr>
            <w:r w:rsidRPr="007E61E5">
              <w:rPr>
                <w:rFonts w:cs="Arial"/>
                <w:sz w:val="16"/>
                <w:szCs w:val="16"/>
              </w:rPr>
              <w:t>NUTS</w:t>
            </w:r>
          </w:p>
        </w:tc>
        <w:tc>
          <w:tcPr>
            <w:tcW w:w="3830" w:type="dxa"/>
            <w:tcBorders>
              <w:top w:val="nil"/>
              <w:left w:val="nil"/>
              <w:bottom w:val="nil"/>
              <w:right w:val="nil"/>
            </w:tcBorders>
            <w:shd w:val="clear" w:color="auto" w:fill="auto"/>
          </w:tcPr>
          <w:p w14:paraId="688935E8" w14:textId="77777777" w:rsidR="00A75E4D" w:rsidRPr="007E61E5" w:rsidRDefault="00A75E4D" w:rsidP="00A75E4D">
            <w:pPr>
              <w:widowControl w:val="0"/>
              <w:rPr>
                <w:rFonts w:cs="Arial"/>
                <w:sz w:val="16"/>
                <w:szCs w:val="16"/>
                <w:lang w:val="it-IT"/>
              </w:rPr>
            </w:pPr>
            <w:r w:rsidRPr="007E61E5">
              <w:rPr>
                <w:rFonts w:cs="Arial"/>
                <w:sz w:val="16"/>
                <w:szCs w:val="16"/>
                <w:lang w:val="it-IT"/>
              </w:rPr>
              <w:t>nomenclatura delle unità territoriali statistiche</w:t>
            </w:r>
          </w:p>
        </w:tc>
      </w:tr>
      <w:tr w:rsidR="008007A1" w:rsidRPr="00C4400B" w14:paraId="56CDD5EB" w14:textId="77777777" w:rsidTr="008007A1">
        <w:trPr>
          <w:trHeight w:val="236"/>
        </w:trPr>
        <w:tc>
          <w:tcPr>
            <w:tcW w:w="851" w:type="dxa"/>
            <w:tcBorders>
              <w:top w:val="nil"/>
              <w:left w:val="nil"/>
              <w:bottom w:val="nil"/>
              <w:right w:val="nil"/>
            </w:tcBorders>
            <w:shd w:val="clear" w:color="auto" w:fill="auto"/>
          </w:tcPr>
          <w:p w14:paraId="7D0CEC03" w14:textId="77777777" w:rsidR="008007A1" w:rsidRPr="007E61E5" w:rsidRDefault="008007A1" w:rsidP="00220F08">
            <w:pPr>
              <w:widowControl w:val="0"/>
              <w:rPr>
                <w:rFonts w:cs="Arial"/>
                <w:sz w:val="16"/>
                <w:szCs w:val="16"/>
              </w:rPr>
            </w:pPr>
            <w:r w:rsidRPr="007E61E5">
              <w:rPr>
                <w:rFonts w:cs="Arial"/>
                <w:sz w:val="16"/>
                <w:szCs w:val="16"/>
              </w:rPr>
              <w:t>DPMR</w:t>
            </w:r>
          </w:p>
        </w:tc>
        <w:tc>
          <w:tcPr>
            <w:tcW w:w="4074" w:type="dxa"/>
            <w:tcBorders>
              <w:top w:val="nil"/>
              <w:left w:val="nil"/>
              <w:bottom w:val="nil"/>
              <w:right w:val="nil"/>
            </w:tcBorders>
            <w:shd w:val="clear" w:color="auto" w:fill="auto"/>
          </w:tcPr>
          <w:p w14:paraId="73C71C1C" w14:textId="77777777" w:rsidR="008007A1" w:rsidRPr="007E61E5" w:rsidRDefault="008007A1" w:rsidP="00220F08">
            <w:pPr>
              <w:pStyle w:val="Nessunaspaziatura"/>
              <w:widowControl w:val="0"/>
              <w:ind w:left="-105"/>
              <w:rPr>
                <w:rFonts w:ascii="Arial" w:hAnsi="Arial" w:cs="Arial"/>
                <w:sz w:val="16"/>
                <w:szCs w:val="16"/>
                <w:lang w:val="de-DE"/>
              </w:rPr>
            </w:pPr>
            <w:r w:rsidRPr="007E61E5">
              <w:rPr>
                <w:rFonts w:ascii="Arial" w:hAnsi="Arial" w:cs="Arial"/>
                <w:sz w:val="16"/>
                <w:szCs w:val="16"/>
                <w:lang w:val="de-DE"/>
              </w:rPr>
              <w:t>Dekret des Präsidenten des Ministerrates</w:t>
            </w:r>
          </w:p>
        </w:tc>
        <w:tc>
          <w:tcPr>
            <w:tcW w:w="892" w:type="dxa"/>
            <w:tcBorders>
              <w:top w:val="nil"/>
              <w:left w:val="nil"/>
              <w:bottom w:val="nil"/>
              <w:right w:val="nil"/>
            </w:tcBorders>
            <w:shd w:val="clear" w:color="auto" w:fill="auto"/>
          </w:tcPr>
          <w:p w14:paraId="388E431A" w14:textId="77777777" w:rsidR="008007A1" w:rsidRPr="007E61E5" w:rsidRDefault="008007A1" w:rsidP="00220F08">
            <w:pPr>
              <w:widowControl w:val="0"/>
              <w:rPr>
                <w:rFonts w:cs="Arial"/>
                <w:sz w:val="16"/>
                <w:szCs w:val="16"/>
              </w:rPr>
            </w:pPr>
            <w:r w:rsidRPr="007E61E5">
              <w:rPr>
                <w:rFonts w:cs="Arial"/>
                <w:sz w:val="16"/>
                <w:szCs w:val="16"/>
              </w:rPr>
              <w:t>DPCM</w:t>
            </w:r>
          </w:p>
        </w:tc>
        <w:tc>
          <w:tcPr>
            <w:tcW w:w="3830" w:type="dxa"/>
            <w:tcBorders>
              <w:top w:val="nil"/>
              <w:left w:val="nil"/>
              <w:bottom w:val="nil"/>
              <w:right w:val="nil"/>
            </w:tcBorders>
            <w:shd w:val="clear" w:color="auto" w:fill="auto"/>
          </w:tcPr>
          <w:p w14:paraId="44B109B2" w14:textId="77777777" w:rsidR="008007A1" w:rsidRPr="007E61E5" w:rsidRDefault="008007A1" w:rsidP="00220F08">
            <w:pPr>
              <w:widowControl w:val="0"/>
              <w:rPr>
                <w:rFonts w:cs="Arial"/>
                <w:sz w:val="16"/>
                <w:szCs w:val="16"/>
                <w:lang w:val="it-IT"/>
              </w:rPr>
            </w:pPr>
            <w:r w:rsidRPr="007E61E5">
              <w:rPr>
                <w:rFonts w:cs="Arial"/>
                <w:sz w:val="16"/>
                <w:szCs w:val="16"/>
                <w:lang w:val="it-IT"/>
              </w:rPr>
              <w:t>Decreto del Presidente del Consiglio dei ministri</w:t>
            </w:r>
          </w:p>
        </w:tc>
      </w:tr>
      <w:tr w:rsidR="003C34E9" w:rsidRPr="00C4400B" w14:paraId="353ECB65" w14:textId="77777777" w:rsidTr="003C34E9">
        <w:trPr>
          <w:trHeight w:val="236"/>
        </w:trPr>
        <w:tc>
          <w:tcPr>
            <w:tcW w:w="851" w:type="dxa"/>
            <w:tcBorders>
              <w:top w:val="nil"/>
              <w:left w:val="nil"/>
              <w:bottom w:val="nil"/>
              <w:right w:val="nil"/>
            </w:tcBorders>
            <w:shd w:val="clear" w:color="auto" w:fill="auto"/>
          </w:tcPr>
          <w:p w14:paraId="3D8789A2" w14:textId="063A4FB1" w:rsidR="003C34E9" w:rsidRPr="007E61E5" w:rsidRDefault="003C34E9" w:rsidP="000830EE">
            <w:pPr>
              <w:widowControl w:val="0"/>
              <w:rPr>
                <w:rFonts w:cs="Arial"/>
                <w:sz w:val="16"/>
                <w:szCs w:val="16"/>
              </w:rPr>
            </w:pPr>
            <w:r w:rsidRPr="007E61E5">
              <w:rPr>
                <w:rFonts w:cs="Arial"/>
                <w:sz w:val="16"/>
                <w:szCs w:val="16"/>
              </w:rPr>
              <w:t>Consip</w:t>
            </w:r>
          </w:p>
        </w:tc>
        <w:tc>
          <w:tcPr>
            <w:tcW w:w="4074" w:type="dxa"/>
            <w:tcBorders>
              <w:top w:val="nil"/>
              <w:left w:val="nil"/>
              <w:bottom w:val="nil"/>
              <w:right w:val="nil"/>
            </w:tcBorders>
            <w:shd w:val="clear" w:color="auto" w:fill="auto"/>
          </w:tcPr>
          <w:p w14:paraId="13B7E3F8" w14:textId="21F466F8" w:rsidR="003C34E9" w:rsidRPr="007E61E5" w:rsidRDefault="00EC4156" w:rsidP="000830EE">
            <w:pPr>
              <w:pStyle w:val="Nessunaspaziatura"/>
              <w:widowControl w:val="0"/>
              <w:ind w:left="-105"/>
              <w:rPr>
                <w:rFonts w:ascii="Arial" w:hAnsi="Arial" w:cs="Arial"/>
                <w:sz w:val="16"/>
                <w:szCs w:val="16"/>
                <w:lang w:val="de-DE"/>
              </w:rPr>
            </w:pPr>
            <w:r w:rsidRPr="007E61E5">
              <w:rPr>
                <w:rFonts w:ascii="Arial" w:hAnsi="Arial" w:cs="Arial"/>
                <w:sz w:val="16"/>
                <w:szCs w:val="16"/>
                <w:lang w:val="de-DE"/>
              </w:rPr>
              <w:t>Zentrale Beschaffungsstelle der öffentlichen Verwaltung</w:t>
            </w:r>
          </w:p>
        </w:tc>
        <w:tc>
          <w:tcPr>
            <w:tcW w:w="892" w:type="dxa"/>
            <w:tcBorders>
              <w:top w:val="nil"/>
              <w:left w:val="nil"/>
              <w:bottom w:val="nil"/>
              <w:right w:val="nil"/>
            </w:tcBorders>
            <w:shd w:val="clear" w:color="auto" w:fill="auto"/>
          </w:tcPr>
          <w:p w14:paraId="10B16BF3" w14:textId="4CEA2B58" w:rsidR="003C34E9" w:rsidRPr="007E61E5" w:rsidRDefault="003C34E9" w:rsidP="000830EE">
            <w:pPr>
              <w:widowControl w:val="0"/>
              <w:rPr>
                <w:rFonts w:cs="Arial"/>
                <w:sz w:val="16"/>
                <w:szCs w:val="16"/>
              </w:rPr>
            </w:pPr>
            <w:r w:rsidRPr="007E61E5">
              <w:rPr>
                <w:rFonts w:cs="Arial"/>
                <w:sz w:val="16"/>
                <w:szCs w:val="16"/>
              </w:rPr>
              <w:t>Consip</w:t>
            </w:r>
          </w:p>
        </w:tc>
        <w:tc>
          <w:tcPr>
            <w:tcW w:w="3830" w:type="dxa"/>
            <w:tcBorders>
              <w:top w:val="nil"/>
              <w:left w:val="nil"/>
              <w:bottom w:val="nil"/>
              <w:right w:val="nil"/>
            </w:tcBorders>
            <w:shd w:val="clear" w:color="auto" w:fill="auto"/>
          </w:tcPr>
          <w:p w14:paraId="01870E5E" w14:textId="381EF623" w:rsidR="003C34E9" w:rsidRPr="00211C25" w:rsidRDefault="00EC4156" w:rsidP="000830EE">
            <w:pPr>
              <w:widowControl w:val="0"/>
              <w:rPr>
                <w:rFonts w:cs="Arial"/>
                <w:sz w:val="16"/>
                <w:szCs w:val="16"/>
                <w:lang w:val="it-IT"/>
              </w:rPr>
            </w:pPr>
            <w:r w:rsidRPr="007E61E5">
              <w:rPr>
                <w:rFonts w:cs="Arial"/>
                <w:sz w:val="16"/>
                <w:szCs w:val="16"/>
                <w:lang w:val="it-IT"/>
              </w:rPr>
              <w:t>Centrale acquisti della pubblica amministrazione</w:t>
            </w:r>
            <w:r w:rsidRPr="00211C25">
              <w:rPr>
                <w:rFonts w:cs="Arial"/>
                <w:sz w:val="16"/>
                <w:szCs w:val="16"/>
                <w:lang w:val="it-IT"/>
              </w:rPr>
              <w:t xml:space="preserve"> </w:t>
            </w:r>
          </w:p>
        </w:tc>
      </w:tr>
      <w:tr w:rsidR="00067BF0" w:rsidRPr="00C4400B" w14:paraId="7A509187" w14:textId="77777777" w:rsidTr="003C34E9">
        <w:trPr>
          <w:trHeight w:val="236"/>
        </w:trPr>
        <w:tc>
          <w:tcPr>
            <w:tcW w:w="851" w:type="dxa"/>
            <w:tcBorders>
              <w:top w:val="nil"/>
              <w:left w:val="nil"/>
              <w:bottom w:val="nil"/>
              <w:right w:val="nil"/>
            </w:tcBorders>
            <w:shd w:val="clear" w:color="auto" w:fill="auto"/>
          </w:tcPr>
          <w:p w14:paraId="424B40A5" w14:textId="3251537F"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4074" w:type="dxa"/>
            <w:tcBorders>
              <w:top w:val="nil"/>
              <w:left w:val="nil"/>
              <w:bottom w:val="nil"/>
              <w:right w:val="nil"/>
            </w:tcBorders>
            <w:shd w:val="clear" w:color="auto" w:fill="auto"/>
          </w:tcPr>
          <w:p w14:paraId="5BFBCEFC" w14:textId="77104DA2" w:rsidR="006B78CB" w:rsidRPr="00E12141" w:rsidRDefault="004D295C" w:rsidP="000830EE">
            <w:pPr>
              <w:pStyle w:val="Nessunaspaziatura"/>
              <w:widowControl w:val="0"/>
              <w:ind w:left="-105"/>
              <w:rPr>
                <w:rFonts w:ascii="Arial" w:hAnsi="Arial" w:cs="Arial"/>
                <w:color w:val="FF0000"/>
                <w:sz w:val="16"/>
                <w:szCs w:val="16"/>
                <w:lang w:val="de-DE"/>
              </w:rPr>
            </w:pPr>
            <w:r w:rsidRPr="004D295C">
              <w:rPr>
                <w:rFonts w:ascii="Arial" w:hAnsi="Arial" w:cs="Arial"/>
                <w:color w:val="FF0000"/>
                <w:sz w:val="16"/>
                <w:szCs w:val="16"/>
                <w:lang w:val="de-DE"/>
              </w:rPr>
              <w:t>Nationaler Plan für Wiederaufbau und Resilienz</w:t>
            </w:r>
          </w:p>
        </w:tc>
        <w:tc>
          <w:tcPr>
            <w:tcW w:w="892" w:type="dxa"/>
            <w:tcBorders>
              <w:top w:val="nil"/>
              <w:left w:val="nil"/>
              <w:bottom w:val="nil"/>
              <w:right w:val="nil"/>
            </w:tcBorders>
            <w:shd w:val="clear" w:color="auto" w:fill="auto"/>
          </w:tcPr>
          <w:p w14:paraId="6640799A" w14:textId="3B827603"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3830" w:type="dxa"/>
            <w:tcBorders>
              <w:top w:val="nil"/>
              <w:left w:val="nil"/>
              <w:bottom w:val="nil"/>
              <w:right w:val="nil"/>
            </w:tcBorders>
            <w:shd w:val="clear" w:color="auto" w:fill="auto"/>
          </w:tcPr>
          <w:p w14:paraId="528603E7" w14:textId="2A1D4888" w:rsidR="00067BF0" w:rsidRPr="00E12141" w:rsidRDefault="00067BF0" w:rsidP="000830EE">
            <w:pPr>
              <w:widowControl w:val="0"/>
              <w:rPr>
                <w:rFonts w:cs="Arial"/>
                <w:color w:val="FF0000"/>
                <w:sz w:val="16"/>
                <w:szCs w:val="16"/>
                <w:lang w:val="it-IT"/>
              </w:rPr>
            </w:pPr>
            <w:r w:rsidRPr="00E12141">
              <w:rPr>
                <w:rFonts w:cs="Arial"/>
                <w:color w:val="FF0000"/>
                <w:sz w:val="16"/>
                <w:szCs w:val="16"/>
                <w:lang w:val="it-IT"/>
              </w:rPr>
              <w:t>Piano nazionale di ripresa e resilienza</w:t>
            </w:r>
          </w:p>
        </w:tc>
      </w:tr>
      <w:tr w:rsidR="009935AB" w:rsidRPr="00C4400B" w14:paraId="7F8F0B31" w14:textId="77777777" w:rsidTr="003C34E9">
        <w:trPr>
          <w:trHeight w:val="236"/>
        </w:trPr>
        <w:tc>
          <w:tcPr>
            <w:tcW w:w="851" w:type="dxa"/>
            <w:tcBorders>
              <w:top w:val="nil"/>
              <w:left w:val="nil"/>
              <w:bottom w:val="nil"/>
              <w:right w:val="nil"/>
            </w:tcBorders>
            <w:shd w:val="clear" w:color="auto" w:fill="auto"/>
          </w:tcPr>
          <w:p w14:paraId="6FF5C8A2" w14:textId="003BDF66"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4074" w:type="dxa"/>
            <w:tcBorders>
              <w:top w:val="nil"/>
              <w:left w:val="nil"/>
              <w:bottom w:val="nil"/>
              <w:right w:val="nil"/>
            </w:tcBorders>
            <w:shd w:val="clear" w:color="auto" w:fill="auto"/>
          </w:tcPr>
          <w:p w14:paraId="431ECF6F" w14:textId="572576CB" w:rsidR="009935AB" w:rsidRPr="004D295C" w:rsidRDefault="004D295C" w:rsidP="000830EE">
            <w:pPr>
              <w:pStyle w:val="Nessunaspaziatura"/>
              <w:widowControl w:val="0"/>
              <w:ind w:left="-105"/>
              <w:rPr>
                <w:rFonts w:ascii="Arial" w:hAnsi="Arial" w:cs="Arial"/>
                <w:color w:val="FF0000"/>
                <w:sz w:val="16"/>
                <w:szCs w:val="16"/>
                <w:lang w:val="de-DE"/>
              </w:rPr>
            </w:pPr>
            <w:r w:rsidRPr="004D295C">
              <w:rPr>
                <w:rFonts w:ascii="Arial" w:hAnsi="Arial" w:cs="Arial"/>
                <w:noProof/>
                <w:color w:val="FF0000"/>
                <w:sz w:val="16"/>
                <w:szCs w:val="16"/>
                <w:lang w:val="de-DE"/>
              </w:rPr>
              <w:t>Nationaler Plan für die zusätzlichen Investitionen</w:t>
            </w:r>
          </w:p>
        </w:tc>
        <w:tc>
          <w:tcPr>
            <w:tcW w:w="892" w:type="dxa"/>
            <w:tcBorders>
              <w:top w:val="nil"/>
              <w:left w:val="nil"/>
              <w:bottom w:val="nil"/>
              <w:right w:val="nil"/>
            </w:tcBorders>
            <w:shd w:val="clear" w:color="auto" w:fill="auto"/>
          </w:tcPr>
          <w:p w14:paraId="1008B469" w14:textId="5A3CFB98"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3830" w:type="dxa"/>
            <w:tcBorders>
              <w:top w:val="nil"/>
              <w:left w:val="nil"/>
              <w:bottom w:val="nil"/>
              <w:right w:val="nil"/>
            </w:tcBorders>
            <w:shd w:val="clear" w:color="auto" w:fill="auto"/>
          </w:tcPr>
          <w:p w14:paraId="38FDE6E1" w14:textId="07B0DE31" w:rsidR="009935AB" w:rsidRPr="00E12141" w:rsidRDefault="009935AB" w:rsidP="000830EE">
            <w:pPr>
              <w:widowControl w:val="0"/>
              <w:rPr>
                <w:rFonts w:cs="Arial"/>
                <w:color w:val="FF0000"/>
                <w:sz w:val="16"/>
                <w:szCs w:val="16"/>
                <w:lang w:val="it-IT"/>
              </w:rPr>
            </w:pPr>
            <w:r w:rsidRPr="00E12141">
              <w:rPr>
                <w:rFonts w:cs="Arial"/>
                <w:color w:val="FF0000"/>
                <w:sz w:val="16"/>
                <w:szCs w:val="16"/>
                <w:lang w:val="it-IT"/>
              </w:rPr>
              <w:t>Piano nazionale per gli investimenti complementari</w:t>
            </w:r>
          </w:p>
        </w:tc>
      </w:tr>
    </w:tbl>
    <w:p w14:paraId="6F16E716" w14:textId="77777777" w:rsidR="007F4DA6" w:rsidRPr="00211C25" w:rsidRDefault="007F4DA6" w:rsidP="00997AB1">
      <w:pPr>
        <w:widowControl w:val="0"/>
        <w:spacing w:line="240" w:lineRule="exact"/>
        <w:rPr>
          <w:rFonts w:cs="Arial"/>
          <w:lang w:val="it-IT"/>
        </w:rPr>
      </w:pPr>
    </w:p>
    <w:p w14:paraId="272210F7" w14:textId="2970E9B2" w:rsidR="00D06A4F" w:rsidRDefault="00D06A4F">
      <w:pPr>
        <w:rPr>
          <w:rFonts w:cs="Arial"/>
          <w:lang w:val="it-IT"/>
        </w:rPr>
      </w:pPr>
      <w:r>
        <w:rPr>
          <w:rFonts w:cs="Arial"/>
          <w:lang w:val="it-IT"/>
        </w:rPr>
        <w:br w:type="page"/>
      </w:r>
    </w:p>
    <w:tbl>
      <w:tblPr>
        <w:tblW w:w="9643" w:type="dxa"/>
        <w:tblInd w:w="-1" w:type="dxa"/>
        <w:tblLayout w:type="fixed"/>
        <w:tblCellMar>
          <w:left w:w="0" w:type="dxa"/>
          <w:right w:w="0" w:type="dxa"/>
        </w:tblCellMar>
        <w:tblLook w:val="0000" w:firstRow="0" w:lastRow="0" w:firstColumn="0" w:lastColumn="0" w:noHBand="0" w:noVBand="0"/>
      </w:tblPr>
      <w:tblGrid>
        <w:gridCol w:w="1280"/>
        <w:gridCol w:w="1330"/>
        <w:gridCol w:w="1784"/>
        <w:gridCol w:w="66"/>
        <w:gridCol w:w="929"/>
        <w:gridCol w:w="4254"/>
      </w:tblGrid>
      <w:tr w:rsidR="00F8101E" w:rsidRPr="00C4400B" w14:paraId="5720CABF" w14:textId="77777777" w:rsidTr="004C7207">
        <w:tc>
          <w:tcPr>
            <w:tcW w:w="4394" w:type="dxa"/>
            <w:gridSpan w:val="3"/>
            <w:shd w:val="clear" w:color="auto" w:fill="E0E0E0"/>
          </w:tcPr>
          <w:p w14:paraId="60F1894D"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rPr>
            </w:pPr>
            <w:bookmarkStart w:id="3" w:name="_Hlk505784319"/>
          </w:p>
          <w:p w14:paraId="2D2D4A4E" w14:textId="77777777" w:rsidR="002A6C17" w:rsidRPr="00211C25" w:rsidRDefault="00B059CA"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TEIL I</w:t>
            </w:r>
          </w:p>
          <w:p w14:paraId="3D886B6D" w14:textId="77777777" w:rsidR="009A6CE4" w:rsidRPr="00211C25" w:rsidRDefault="009A6CE4" w:rsidP="00B3320D">
            <w:pPr>
              <w:pStyle w:val="Default"/>
              <w:widowControl w:val="0"/>
              <w:tabs>
                <w:tab w:val="center" w:pos="4536"/>
                <w:tab w:val="right" w:pos="9072"/>
              </w:tabs>
              <w:ind w:right="125"/>
              <w:jc w:val="center"/>
              <w:rPr>
                <w:rFonts w:cs="Arial"/>
                <w:b/>
                <w:bCs/>
                <w:color w:val="auto"/>
                <w:sz w:val="20"/>
                <w:szCs w:val="20"/>
                <w:lang w:val="de-DE"/>
              </w:rPr>
            </w:pPr>
          </w:p>
          <w:p w14:paraId="358E0D50"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EINREICHUNG DER ANGEBOTE UND ZULASSUNG ZUR AUSSCHREIBUNG</w:t>
            </w:r>
          </w:p>
          <w:p w14:paraId="25A1924D" w14:textId="77777777" w:rsidR="00B059CA" w:rsidRPr="00211C25" w:rsidRDefault="00B059CA" w:rsidP="00B3320D">
            <w:pPr>
              <w:pStyle w:val="Default"/>
              <w:widowControl w:val="0"/>
              <w:tabs>
                <w:tab w:val="center" w:pos="4536"/>
                <w:tab w:val="right" w:pos="9072"/>
              </w:tabs>
              <w:ind w:right="125"/>
              <w:jc w:val="center"/>
              <w:rPr>
                <w:rFonts w:cs="Arial"/>
                <w:color w:val="auto"/>
                <w:sz w:val="20"/>
                <w:szCs w:val="20"/>
                <w:lang w:val="de-DE"/>
              </w:rPr>
            </w:pPr>
          </w:p>
        </w:tc>
        <w:tc>
          <w:tcPr>
            <w:tcW w:w="995" w:type="dxa"/>
            <w:gridSpan w:val="2"/>
          </w:tcPr>
          <w:p w14:paraId="42765E74" w14:textId="77777777" w:rsidR="002A6C17" w:rsidRPr="00211C25" w:rsidRDefault="002A6C17" w:rsidP="00B3320D">
            <w:pPr>
              <w:widowControl w:val="0"/>
              <w:rPr>
                <w:rFonts w:cs="Arial"/>
                <w:lang w:val="de-DE"/>
              </w:rPr>
            </w:pPr>
          </w:p>
        </w:tc>
        <w:tc>
          <w:tcPr>
            <w:tcW w:w="4254" w:type="dxa"/>
            <w:shd w:val="clear" w:color="auto" w:fill="E0E0E0"/>
          </w:tcPr>
          <w:p w14:paraId="521250BF"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lang w:val="de-DE"/>
              </w:rPr>
            </w:pPr>
            <w:r w:rsidRPr="00211C25">
              <w:rPr>
                <w:rFonts w:cs="Arial"/>
                <w:b/>
                <w:bCs/>
                <w:sz w:val="20"/>
                <w:szCs w:val="20"/>
                <w:lang w:val="de-DE"/>
              </w:rPr>
              <w:tab/>
            </w:r>
          </w:p>
          <w:p w14:paraId="23B0899A"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rPr>
            </w:pPr>
            <w:r w:rsidRPr="00211C25">
              <w:rPr>
                <w:rFonts w:cs="Arial"/>
                <w:b/>
                <w:bCs/>
                <w:color w:val="auto"/>
                <w:sz w:val="20"/>
                <w:szCs w:val="20"/>
              </w:rPr>
              <w:t>PARTE I</w:t>
            </w:r>
          </w:p>
          <w:p w14:paraId="469BA718" w14:textId="77777777" w:rsidR="009A6CE4" w:rsidRPr="00211C25" w:rsidRDefault="009A6CE4" w:rsidP="00B3320D">
            <w:pPr>
              <w:pStyle w:val="Default"/>
              <w:widowControl w:val="0"/>
              <w:tabs>
                <w:tab w:val="center" w:pos="6078"/>
                <w:tab w:val="right" w:pos="9072"/>
              </w:tabs>
              <w:ind w:right="72"/>
              <w:jc w:val="center"/>
              <w:rPr>
                <w:rFonts w:cs="Arial"/>
                <w:b/>
                <w:bCs/>
                <w:color w:val="auto"/>
                <w:sz w:val="20"/>
                <w:szCs w:val="20"/>
              </w:rPr>
            </w:pPr>
          </w:p>
          <w:p w14:paraId="5C662EDD" w14:textId="77777777" w:rsidR="002A6C17" w:rsidRPr="00211C25" w:rsidRDefault="002A6C17" w:rsidP="00B3320D">
            <w:pPr>
              <w:pStyle w:val="Default"/>
              <w:widowControl w:val="0"/>
              <w:tabs>
                <w:tab w:val="center" w:pos="6078"/>
                <w:tab w:val="right" w:pos="9072"/>
              </w:tabs>
              <w:ind w:right="142"/>
              <w:jc w:val="center"/>
              <w:rPr>
                <w:rFonts w:cs="Arial"/>
                <w:b/>
                <w:bCs/>
                <w:caps/>
                <w:color w:val="auto"/>
                <w:sz w:val="20"/>
                <w:szCs w:val="20"/>
              </w:rPr>
            </w:pPr>
            <w:r w:rsidRPr="00211C25">
              <w:rPr>
                <w:rFonts w:cs="Arial"/>
                <w:b/>
                <w:bCs/>
                <w:caps/>
                <w:color w:val="auto"/>
                <w:sz w:val="20"/>
                <w:szCs w:val="20"/>
              </w:rPr>
              <w:t>presentazione delle offerte e ammissione alla gara</w:t>
            </w:r>
          </w:p>
        </w:tc>
      </w:tr>
      <w:tr w:rsidR="00F8101E" w:rsidRPr="00C4400B" w14:paraId="2012B5EE" w14:textId="77777777" w:rsidTr="004C7207">
        <w:tc>
          <w:tcPr>
            <w:tcW w:w="4394" w:type="dxa"/>
            <w:gridSpan w:val="3"/>
          </w:tcPr>
          <w:p w14:paraId="200EE1E6" w14:textId="77777777" w:rsidR="00440BC9" w:rsidRPr="00211C25" w:rsidRDefault="00440BC9" w:rsidP="00B3320D">
            <w:pPr>
              <w:pStyle w:val="Default"/>
              <w:widowControl w:val="0"/>
              <w:jc w:val="center"/>
              <w:rPr>
                <w:rFonts w:cs="Arial"/>
                <w:bCs/>
                <w:sz w:val="20"/>
                <w:szCs w:val="20"/>
              </w:rPr>
            </w:pPr>
          </w:p>
        </w:tc>
        <w:tc>
          <w:tcPr>
            <w:tcW w:w="995" w:type="dxa"/>
            <w:gridSpan w:val="2"/>
          </w:tcPr>
          <w:p w14:paraId="75FCE63B" w14:textId="77777777" w:rsidR="00440BC9" w:rsidRPr="00211C25" w:rsidRDefault="00440BC9" w:rsidP="00B3320D">
            <w:pPr>
              <w:widowControl w:val="0"/>
              <w:rPr>
                <w:rFonts w:cs="Arial"/>
                <w:lang w:val="it-IT"/>
              </w:rPr>
            </w:pPr>
          </w:p>
        </w:tc>
        <w:tc>
          <w:tcPr>
            <w:tcW w:w="4254" w:type="dxa"/>
          </w:tcPr>
          <w:p w14:paraId="02194FB0" w14:textId="77777777" w:rsidR="00440BC9" w:rsidRPr="00211C25" w:rsidRDefault="00440BC9" w:rsidP="00B3320D">
            <w:pPr>
              <w:pStyle w:val="Default"/>
              <w:widowControl w:val="0"/>
              <w:jc w:val="center"/>
              <w:rPr>
                <w:rFonts w:cs="Arial"/>
                <w:bCs/>
                <w:sz w:val="20"/>
                <w:szCs w:val="20"/>
              </w:rPr>
            </w:pPr>
          </w:p>
        </w:tc>
      </w:tr>
      <w:tr w:rsidR="00F8101E" w:rsidRPr="00211C25" w14:paraId="5BF4D87D" w14:textId="77777777" w:rsidTr="004C7207">
        <w:tc>
          <w:tcPr>
            <w:tcW w:w="4394" w:type="dxa"/>
            <w:gridSpan w:val="3"/>
          </w:tcPr>
          <w:p w14:paraId="08DA3EA3" w14:textId="77777777" w:rsidR="007F4DA6" w:rsidRPr="00211C25" w:rsidRDefault="007F4DA6" w:rsidP="00B3320D">
            <w:pPr>
              <w:pStyle w:val="Default"/>
              <w:widowControl w:val="0"/>
              <w:jc w:val="center"/>
              <w:rPr>
                <w:rFonts w:cs="Arial"/>
                <w:b/>
                <w:bCs/>
                <w:sz w:val="20"/>
                <w:szCs w:val="20"/>
                <w:lang w:val="de-DE"/>
              </w:rPr>
            </w:pPr>
            <w:r w:rsidRPr="00211C25">
              <w:rPr>
                <w:rFonts w:cs="Arial"/>
                <w:b/>
                <w:bCs/>
                <w:sz w:val="20"/>
                <w:szCs w:val="20"/>
                <w:lang w:val="de-DE"/>
              </w:rPr>
              <w:t>1. ALLGEMEINE HINWEISE</w:t>
            </w:r>
          </w:p>
        </w:tc>
        <w:tc>
          <w:tcPr>
            <w:tcW w:w="995" w:type="dxa"/>
            <w:gridSpan w:val="2"/>
          </w:tcPr>
          <w:p w14:paraId="37A1AF29" w14:textId="77777777" w:rsidR="007F4DA6" w:rsidRPr="00211C25" w:rsidRDefault="007F4DA6" w:rsidP="00B3320D">
            <w:pPr>
              <w:widowControl w:val="0"/>
              <w:rPr>
                <w:rFonts w:cs="Arial"/>
                <w:lang w:val="de-DE"/>
              </w:rPr>
            </w:pPr>
          </w:p>
        </w:tc>
        <w:tc>
          <w:tcPr>
            <w:tcW w:w="4254" w:type="dxa"/>
          </w:tcPr>
          <w:p w14:paraId="50C9775C" w14:textId="77777777" w:rsidR="007F4DA6" w:rsidRPr="00211C25" w:rsidRDefault="007F4DA6" w:rsidP="00B3320D">
            <w:pPr>
              <w:pStyle w:val="Default"/>
              <w:widowControl w:val="0"/>
              <w:jc w:val="center"/>
              <w:rPr>
                <w:rFonts w:cs="Arial"/>
                <w:b/>
                <w:bCs/>
                <w:sz w:val="20"/>
                <w:szCs w:val="20"/>
              </w:rPr>
            </w:pPr>
            <w:r w:rsidRPr="00211C25">
              <w:rPr>
                <w:rFonts w:cs="Arial"/>
                <w:b/>
                <w:bCs/>
                <w:sz w:val="20"/>
                <w:szCs w:val="20"/>
              </w:rPr>
              <w:t>1. INDICAZIONI GENERALI</w:t>
            </w:r>
          </w:p>
        </w:tc>
      </w:tr>
      <w:tr w:rsidR="00F8101E" w:rsidRPr="00211C25" w14:paraId="6C29F0FB" w14:textId="77777777" w:rsidTr="004C7207">
        <w:tc>
          <w:tcPr>
            <w:tcW w:w="4394" w:type="dxa"/>
            <w:gridSpan w:val="3"/>
          </w:tcPr>
          <w:p w14:paraId="5B222BF8" w14:textId="77777777" w:rsidR="00440BC9" w:rsidRPr="00E434A8" w:rsidRDefault="00440BC9" w:rsidP="00B3320D">
            <w:pPr>
              <w:pStyle w:val="Default"/>
              <w:widowControl w:val="0"/>
              <w:jc w:val="both"/>
              <w:rPr>
                <w:rFonts w:cs="Arial"/>
                <w:bCs/>
                <w:sz w:val="20"/>
                <w:szCs w:val="20"/>
                <w:lang w:val="de-DE"/>
              </w:rPr>
            </w:pPr>
          </w:p>
        </w:tc>
        <w:tc>
          <w:tcPr>
            <w:tcW w:w="995" w:type="dxa"/>
            <w:gridSpan w:val="2"/>
          </w:tcPr>
          <w:p w14:paraId="48FDACE6" w14:textId="77777777" w:rsidR="00440BC9" w:rsidRPr="00211C25" w:rsidRDefault="00440BC9" w:rsidP="00B3320D">
            <w:pPr>
              <w:widowControl w:val="0"/>
              <w:rPr>
                <w:rFonts w:cs="Arial"/>
                <w:lang w:val="de-DE"/>
              </w:rPr>
            </w:pPr>
          </w:p>
        </w:tc>
        <w:tc>
          <w:tcPr>
            <w:tcW w:w="4254" w:type="dxa"/>
          </w:tcPr>
          <w:p w14:paraId="46DECB4C" w14:textId="77777777" w:rsidR="00440BC9" w:rsidRPr="00211C25" w:rsidRDefault="00440BC9" w:rsidP="00B3320D">
            <w:pPr>
              <w:pStyle w:val="Default"/>
              <w:widowControl w:val="0"/>
              <w:jc w:val="both"/>
              <w:rPr>
                <w:rFonts w:cs="Arial"/>
                <w:bCs/>
                <w:sz w:val="20"/>
                <w:szCs w:val="20"/>
              </w:rPr>
            </w:pPr>
          </w:p>
        </w:tc>
      </w:tr>
      <w:tr w:rsidR="00F8101E" w:rsidRPr="00211C25" w14:paraId="5B336004" w14:textId="77777777" w:rsidTr="004C7207">
        <w:tc>
          <w:tcPr>
            <w:tcW w:w="4394" w:type="dxa"/>
            <w:gridSpan w:val="3"/>
          </w:tcPr>
          <w:p w14:paraId="200ECD3D" w14:textId="77777777" w:rsidR="002A6C17" w:rsidRPr="00E434A8" w:rsidRDefault="002A6C17" w:rsidP="00B3320D">
            <w:pPr>
              <w:pStyle w:val="Default"/>
              <w:widowControl w:val="0"/>
              <w:jc w:val="both"/>
              <w:rPr>
                <w:rFonts w:cs="Arial"/>
                <w:b/>
                <w:bCs/>
                <w:sz w:val="20"/>
                <w:szCs w:val="20"/>
                <w:lang w:val="de-DE"/>
              </w:rPr>
            </w:pPr>
            <w:r w:rsidRPr="00E434A8">
              <w:rPr>
                <w:rFonts w:cs="Arial"/>
                <w:b/>
                <w:bCs/>
                <w:sz w:val="20"/>
                <w:szCs w:val="20"/>
                <w:lang w:val="de-DE"/>
              </w:rPr>
              <w:t xml:space="preserve">1.1 </w:t>
            </w:r>
            <w:r w:rsidR="009A643F" w:rsidRPr="00E434A8">
              <w:rPr>
                <w:rFonts w:cs="Arial"/>
                <w:b/>
                <w:bCs/>
                <w:sz w:val="20"/>
                <w:szCs w:val="20"/>
                <w:lang w:val="de-DE"/>
              </w:rPr>
              <w:t>Vori</w:t>
            </w:r>
            <w:r w:rsidRPr="00E434A8">
              <w:rPr>
                <w:rFonts w:cs="Arial"/>
                <w:b/>
                <w:bCs/>
                <w:sz w:val="20"/>
                <w:szCs w:val="20"/>
                <w:lang w:val="de-DE"/>
              </w:rPr>
              <w:t>nformationen</w:t>
            </w:r>
          </w:p>
        </w:tc>
        <w:tc>
          <w:tcPr>
            <w:tcW w:w="995" w:type="dxa"/>
            <w:gridSpan w:val="2"/>
          </w:tcPr>
          <w:p w14:paraId="72E460F8" w14:textId="77777777" w:rsidR="002A6C17" w:rsidRPr="00211C25" w:rsidRDefault="002A6C17" w:rsidP="00B3320D">
            <w:pPr>
              <w:widowControl w:val="0"/>
              <w:rPr>
                <w:rFonts w:cs="Arial"/>
                <w:lang w:val="de-DE"/>
              </w:rPr>
            </w:pPr>
          </w:p>
        </w:tc>
        <w:tc>
          <w:tcPr>
            <w:tcW w:w="4254" w:type="dxa"/>
          </w:tcPr>
          <w:p w14:paraId="3E68F2B2" w14:textId="77777777" w:rsidR="002A6C17" w:rsidRPr="00211C25" w:rsidRDefault="002A6C17" w:rsidP="00B3320D">
            <w:pPr>
              <w:pStyle w:val="Default"/>
              <w:widowControl w:val="0"/>
              <w:jc w:val="both"/>
              <w:rPr>
                <w:rFonts w:cs="Arial"/>
                <w:b/>
                <w:bCs/>
                <w:sz w:val="20"/>
                <w:szCs w:val="20"/>
              </w:rPr>
            </w:pPr>
            <w:r w:rsidRPr="00211C25">
              <w:rPr>
                <w:rFonts w:cs="Arial"/>
                <w:b/>
                <w:bCs/>
                <w:sz w:val="20"/>
                <w:szCs w:val="20"/>
              </w:rPr>
              <w:t>1.1 Informazioni preliminari</w:t>
            </w:r>
          </w:p>
        </w:tc>
      </w:tr>
      <w:tr w:rsidR="00F8101E" w:rsidRPr="00211C25" w14:paraId="7DFDF9D5" w14:textId="77777777" w:rsidTr="004C7207">
        <w:tc>
          <w:tcPr>
            <w:tcW w:w="4394" w:type="dxa"/>
            <w:gridSpan w:val="3"/>
          </w:tcPr>
          <w:p w14:paraId="5CF772FC" w14:textId="77777777" w:rsidR="00440BC9" w:rsidRPr="00E434A8" w:rsidRDefault="00440BC9" w:rsidP="00B3320D">
            <w:pPr>
              <w:pStyle w:val="Default"/>
              <w:widowControl w:val="0"/>
              <w:ind w:right="76"/>
              <w:jc w:val="both"/>
              <w:rPr>
                <w:rFonts w:cs="Arial"/>
                <w:color w:val="auto"/>
                <w:sz w:val="20"/>
                <w:szCs w:val="20"/>
                <w:lang w:val="de-DE"/>
              </w:rPr>
            </w:pPr>
          </w:p>
        </w:tc>
        <w:tc>
          <w:tcPr>
            <w:tcW w:w="995" w:type="dxa"/>
            <w:gridSpan w:val="2"/>
          </w:tcPr>
          <w:p w14:paraId="1C031F37" w14:textId="77777777" w:rsidR="00440BC9" w:rsidRPr="00211C25" w:rsidRDefault="00440BC9" w:rsidP="00B3320D">
            <w:pPr>
              <w:widowControl w:val="0"/>
              <w:ind w:right="-180"/>
              <w:jc w:val="both"/>
              <w:rPr>
                <w:rFonts w:cs="Arial"/>
                <w:lang w:val="de-DE"/>
              </w:rPr>
            </w:pPr>
          </w:p>
        </w:tc>
        <w:tc>
          <w:tcPr>
            <w:tcW w:w="4254" w:type="dxa"/>
          </w:tcPr>
          <w:p w14:paraId="3ED14983" w14:textId="77777777" w:rsidR="00440BC9" w:rsidRPr="00211C25" w:rsidRDefault="00440BC9" w:rsidP="00B3320D">
            <w:pPr>
              <w:pStyle w:val="Default"/>
              <w:widowControl w:val="0"/>
              <w:ind w:right="105"/>
              <w:jc w:val="both"/>
              <w:rPr>
                <w:rFonts w:cs="Arial"/>
                <w:color w:val="auto"/>
                <w:sz w:val="20"/>
                <w:szCs w:val="20"/>
              </w:rPr>
            </w:pPr>
          </w:p>
        </w:tc>
      </w:tr>
      <w:tr w:rsidR="00F8101E" w:rsidRPr="00C4400B" w14:paraId="58E1B5D0" w14:textId="77777777" w:rsidTr="004C7207">
        <w:trPr>
          <w:trHeight w:val="2837"/>
        </w:trPr>
        <w:tc>
          <w:tcPr>
            <w:tcW w:w="4394" w:type="dxa"/>
            <w:gridSpan w:val="3"/>
          </w:tcPr>
          <w:p w14:paraId="13665904" w14:textId="4904CD2C" w:rsidR="00E2513A" w:rsidRPr="004C669F" w:rsidRDefault="00E2513A" w:rsidP="00B3320D">
            <w:pPr>
              <w:pStyle w:val="Default"/>
              <w:widowControl w:val="0"/>
              <w:ind w:right="76"/>
              <w:jc w:val="both"/>
              <w:rPr>
                <w:rFonts w:cs="Arial"/>
                <w:bCs/>
                <w:color w:val="auto"/>
                <w:sz w:val="20"/>
                <w:szCs w:val="20"/>
                <w:lang w:val="de-DE"/>
              </w:rPr>
            </w:pPr>
            <w:r w:rsidRPr="004C669F">
              <w:rPr>
                <w:rFonts w:cs="Arial"/>
                <w:color w:val="FF0000"/>
                <w:sz w:val="20"/>
                <w:szCs w:val="20"/>
                <w:lang w:val="de-DE"/>
              </w:rPr>
              <w:t xml:space="preserve">Die </w:t>
            </w:r>
            <w:r w:rsidRPr="004C669F">
              <w:rPr>
                <w:rFonts w:cs="Arial"/>
                <w:noProof w:val="0"/>
                <w:color w:val="FF0000"/>
                <w:sz w:val="20"/>
                <w:szCs w:val="20"/>
                <w:lang w:val="de-DE"/>
              </w:rPr>
              <w:t>Einheitliche Vergabestelle Dienstleistungen und Lieferungen</w:t>
            </w:r>
            <w:r w:rsidR="009A643F" w:rsidRPr="004C669F">
              <w:rPr>
                <w:rFonts w:cs="Arial"/>
                <w:noProof w:val="0"/>
                <w:color w:val="FF0000"/>
                <w:sz w:val="20"/>
                <w:szCs w:val="20"/>
                <w:lang w:val="de-DE"/>
              </w:rPr>
              <w:t xml:space="preserve"> (EVS-DL)</w:t>
            </w:r>
            <w:r w:rsidRPr="004C669F">
              <w:rPr>
                <w:rFonts w:cs="Arial"/>
                <w:noProof w:val="0"/>
                <w:color w:val="FF0000"/>
                <w:sz w:val="20"/>
                <w:szCs w:val="20"/>
                <w:lang w:val="de-DE"/>
              </w:rPr>
              <w:t xml:space="preserve"> der Agentur für öffentliche </w:t>
            </w:r>
            <w:r w:rsidR="005851CA">
              <w:rPr>
                <w:rFonts w:cs="Arial"/>
                <w:noProof w:val="0"/>
                <w:color w:val="FF0000"/>
                <w:sz w:val="20"/>
                <w:szCs w:val="20"/>
                <w:lang w:val="de-DE"/>
              </w:rPr>
              <w:t>Verträge</w:t>
            </w:r>
            <w:r w:rsidRPr="004C669F">
              <w:rPr>
                <w:rFonts w:cs="Arial"/>
                <w:noProof w:val="0"/>
                <w:color w:val="FF0000"/>
                <w:sz w:val="20"/>
                <w:szCs w:val="20"/>
                <w:lang w:val="de-DE"/>
              </w:rPr>
              <w:t xml:space="preserve"> (AOV</w:t>
            </w:r>
            <w:r w:rsidR="00D744B3" w:rsidRPr="004C669F">
              <w:rPr>
                <w:rFonts w:cs="Arial"/>
                <w:noProof w:val="0"/>
                <w:color w:val="FF0000"/>
                <w:sz w:val="20"/>
                <w:szCs w:val="20"/>
                <w:lang w:val="de-DE"/>
              </w:rPr>
              <w:t xml:space="preserve"> oder „Vergabestelle“</w:t>
            </w:r>
            <w:r w:rsidRPr="004C669F">
              <w:rPr>
                <w:rFonts w:cs="Arial"/>
                <w:noProof w:val="0"/>
                <w:color w:val="FF0000"/>
                <w:sz w:val="20"/>
                <w:szCs w:val="20"/>
                <w:lang w:val="de-DE"/>
              </w:rPr>
              <w:t xml:space="preserve">), </w:t>
            </w:r>
            <w:r w:rsidR="00934D7D" w:rsidRPr="004C669F">
              <w:rPr>
                <w:rFonts w:cs="Arial"/>
                <w:noProof w:val="0"/>
                <w:color w:val="FF0000"/>
                <w:sz w:val="20"/>
                <w:szCs w:val="20"/>
                <w:lang w:val="de-DE"/>
              </w:rPr>
              <w:t>Südtiroler Straße 50</w:t>
            </w:r>
            <w:r w:rsidRPr="004C669F">
              <w:rPr>
                <w:rFonts w:cs="Arial"/>
                <w:noProof w:val="0"/>
                <w:color w:val="FF0000"/>
                <w:sz w:val="20"/>
                <w:szCs w:val="20"/>
                <w:lang w:val="de-DE"/>
              </w:rPr>
              <w:t>, 39100 Bozen, zertifizierte E-Mail (PEC)</w:t>
            </w:r>
            <w:r w:rsidRPr="004C669F">
              <w:rPr>
                <w:rFonts w:cs="Arial"/>
                <w:color w:val="FF0000"/>
                <w:sz w:val="20"/>
                <w:szCs w:val="20"/>
                <w:lang w:val="de-DE"/>
              </w:rPr>
              <w:t xml:space="preserve"> </w:t>
            </w:r>
            <w:hyperlink r:id="rId21" w:history="1">
              <w:r w:rsidRPr="004C669F">
                <w:rPr>
                  <w:rStyle w:val="Collegamentoipertestuale"/>
                  <w:rFonts w:cs="Arial"/>
                  <w:sz w:val="20"/>
                  <w:szCs w:val="20"/>
                  <w:lang w:val="de-DE"/>
                </w:rPr>
                <w:t>aov-acp.servicesupply@pec.prov.bz.it</w:t>
              </w:r>
            </w:hyperlink>
            <w:r w:rsidRPr="004C669F">
              <w:rPr>
                <w:rFonts w:cs="Arial"/>
                <w:color w:val="FF0000"/>
                <w:sz w:val="20"/>
                <w:szCs w:val="20"/>
                <w:lang w:val="de-DE"/>
              </w:rPr>
              <w:t xml:space="preserve"> schreibt </w:t>
            </w:r>
            <w:r w:rsidR="00E666BB" w:rsidRPr="004C669F">
              <w:rPr>
                <w:rFonts w:cs="Arial"/>
                <w:color w:val="auto"/>
                <w:sz w:val="20"/>
                <w:szCs w:val="20"/>
                <w:lang w:val="de-DE"/>
              </w:rPr>
              <w:t>gemäß</w:t>
            </w:r>
            <w:r w:rsidRPr="004C669F">
              <w:rPr>
                <w:rFonts w:cs="Arial"/>
                <w:color w:val="auto"/>
                <w:sz w:val="20"/>
                <w:szCs w:val="20"/>
                <w:lang w:val="de-DE"/>
              </w:rPr>
              <w:t xml:space="preserve"> </w:t>
            </w:r>
            <w:r w:rsidR="00286A83" w:rsidRPr="004C669F">
              <w:rPr>
                <w:rFonts w:cs="Arial"/>
                <w:noProof w:val="0"/>
                <w:color w:val="auto"/>
                <w:sz w:val="20"/>
                <w:szCs w:val="20"/>
                <w:lang w:val="de-DE"/>
              </w:rPr>
              <w:t xml:space="preserve">Art. 71 GvD Nr. 36/2023 </w:t>
            </w:r>
            <w:r w:rsidRPr="004C669F">
              <w:rPr>
                <w:rFonts w:cs="Arial"/>
                <w:color w:val="auto"/>
                <w:sz w:val="20"/>
                <w:szCs w:val="20"/>
                <w:lang w:val="de-DE"/>
              </w:rPr>
              <w:t>und Art. 33 LG Nr. 16/2015</w:t>
            </w:r>
            <w:r w:rsidRPr="004C669F">
              <w:rPr>
                <w:rFonts w:cs="Arial"/>
                <w:color w:val="0000FF"/>
                <w:sz w:val="20"/>
                <w:szCs w:val="20"/>
                <w:lang w:val="de-DE"/>
              </w:rPr>
              <w:t xml:space="preserve"> </w:t>
            </w:r>
            <w:r w:rsidR="00D744B3" w:rsidRPr="004C669F">
              <w:rPr>
                <w:rFonts w:cs="Arial"/>
                <w:color w:val="FF0000"/>
                <w:sz w:val="20"/>
                <w:szCs w:val="20"/>
                <w:lang w:val="de-DE"/>
              </w:rPr>
              <w:t xml:space="preserve">im Auftrag von </w:t>
            </w:r>
            <w:r w:rsidR="00D744B3" w:rsidRPr="004C669F">
              <w:rPr>
                <w:rFonts w:cs="Arial"/>
                <w:color w:val="FF0000"/>
                <w:sz w:val="20"/>
                <w:szCs w:val="20"/>
                <w:lang w:val="de-DE"/>
              </w:rPr>
              <w:fldChar w:fldCharType="begin">
                <w:ffData>
                  <w:name w:val="Text11"/>
                  <w:enabled/>
                  <w:calcOnExit w:val="0"/>
                  <w:textInput/>
                </w:ffData>
              </w:fldChar>
            </w:r>
            <w:bookmarkStart w:id="4" w:name="Text11"/>
            <w:r w:rsidR="00D744B3" w:rsidRPr="004C669F">
              <w:rPr>
                <w:rFonts w:cs="Arial"/>
                <w:color w:val="FF0000"/>
                <w:sz w:val="20"/>
                <w:szCs w:val="20"/>
                <w:lang w:val="de-DE"/>
              </w:rPr>
              <w:instrText xml:space="preserve"> FORMTEXT </w:instrText>
            </w:r>
            <w:r w:rsidR="00D744B3" w:rsidRPr="004C669F">
              <w:rPr>
                <w:rFonts w:cs="Arial"/>
                <w:color w:val="FF0000"/>
                <w:sz w:val="20"/>
                <w:szCs w:val="20"/>
                <w:lang w:val="de-DE"/>
              </w:rPr>
            </w:r>
            <w:r w:rsidR="00D744B3" w:rsidRPr="004C669F">
              <w:rPr>
                <w:rFonts w:cs="Arial"/>
                <w:color w:val="FF0000"/>
                <w:sz w:val="20"/>
                <w:szCs w:val="20"/>
                <w:lang w:val="de-DE"/>
              </w:rPr>
              <w:fldChar w:fldCharType="separate"/>
            </w:r>
            <w:r w:rsidR="00D744B3" w:rsidRPr="004C669F">
              <w:rPr>
                <w:rFonts w:cs="Arial"/>
                <w:color w:val="FF0000"/>
                <w:sz w:val="20"/>
                <w:szCs w:val="20"/>
                <w:lang w:val="de-DE"/>
              </w:rPr>
              <w:t> </w:t>
            </w:r>
            <w:r w:rsidR="00D744B3" w:rsidRPr="004C669F">
              <w:rPr>
                <w:rFonts w:cs="Arial"/>
                <w:color w:val="FF0000"/>
                <w:sz w:val="20"/>
                <w:szCs w:val="20"/>
                <w:lang w:val="de-DE"/>
              </w:rPr>
              <w:t> </w:t>
            </w:r>
            <w:r w:rsidR="00D744B3" w:rsidRPr="004C669F">
              <w:rPr>
                <w:rFonts w:cs="Arial"/>
                <w:color w:val="FF0000"/>
                <w:sz w:val="20"/>
                <w:szCs w:val="20"/>
                <w:lang w:val="de-DE"/>
              </w:rPr>
              <w:t> </w:t>
            </w:r>
            <w:r w:rsidR="00D744B3" w:rsidRPr="004C669F">
              <w:rPr>
                <w:rFonts w:cs="Arial"/>
                <w:color w:val="FF0000"/>
                <w:sz w:val="20"/>
                <w:szCs w:val="20"/>
                <w:lang w:val="de-DE"/>
              </w:rPr>
              <w:t> </w:t>
            </w:r>
            <w:r w:rsidR="00D744B3" w:rsidRPr="004C669F">
              <w:rPr>
                <w:rFonts w:cs="Arial"/>
                <w:color w:val="FF0000"/>
                <w:sz w:val="20"/>
                <w:szCs w:val="20"/>
                <w:lang w:val="de-DE"/>
              </w:rPr>
              <w:t> </w:t>
            </w:r>
            <w:r w:rsidR="00D744B3" w:rsidRPr="004C669F">
              <w:rPr>
                <w:rFonts w:cs="Arial"/>
                <w:color w:val="FF0000"/>
                <w:sz w:val="20"/>
                <w:szCs w:val="20"/>
                <w:lang w:val="de-DE"/>
              </w:rPr>
              <w:fldChar w:fldCharType="end"/>
            </w:r>
            <w:bookmarkEnd w:id="4"/>
            <w:r w:rsidR="00D744B3" w:rsidRPr="004C669F">
              <w:rPr>
                <w:rFonts w:cs="Arial"/>
                <w:color w:val="FF0000"/>
                <w:sz w:val="20"/>
                <w:szCs w:val="20"/>
                <w:lang w:val="de-DE"/>
              </w:rPr>
              <w:t xml:space="preserve"> (in </w:t>
            </w:r>
            <w:r w:rsidR="00D744B3" w:rsidRPr="004C669F">
              <w:rPr>
                <w:rFonts w:cs="Arial"/>
                <w:noProof w:val="0"/>
                <w:color w:val="FF0000"/>
                <w:sz w:val="20"/>
                <w:szCs w:val="20"/>
                <w:lang w:val="de-DE"/>
              </w:rPr>
              <w:t>der Folge auch</w:t>
            </w:r>
            <w:r w:rsidR="00CE69A6" w:rsidRPr="004C669F">
              <w:rPr>
                <w:rFonts w:cs="Arial"/>
                <w:noProof w:val="0"/>
                <w:color w:val="FF0000"/>
                <w:sz w:val="20"/>
                <w:szCs w:val="20"/>
                <w:lang w:val="de-DE"/>
              </w:rPr>
              <w:t xml:space="preserve"> </w:t>
            </w:r>
            <w:r w:rsidR="00D744B3" w:rsidRPr="004C669F">
              <w:rPr>
                <w:rFonts w:cs="Arial"/>
                <w:noProof w:val="0"/>
                <w:color w:val="FF0000"/>
                <w:sz w:val="20"/>
                <w:szCs w:val="20"/>
                <w:lang w:val="de-DE"/>
              </w:rPr>
              <w:t>„auftraggebende Körperschaft“ genannt)</w:t>
            </w:r>
            <w:r w:rsidR="008C03E0" w:rsidRPr="004C669F">
              <w:rPr>
                <w:rFonts w:cs="Arial"/>
                <w:noProof w:val="0"/>
                <w:color w:val="FF0000"/>
                <w:sz w:val="20"/>
                <w:szCs w:val="20"/>
                <w:lang w:val="de-DE"/>
              </w:rPr>
              <w:t xml:space="preserve"> </w:t>
            </w:r>
            <w:r w:rsidRPr="004C669F">
              <w:rPr>
                <w:rFonts w:cs="Arial"/>
                <w:noProof w:val="0"/>
                <w:color w:val="auto"/>
                <w:sz w:val="20"/>
                <w:szCs w:val="20"/>
                <w:lang w:val="de-DE"/>
              </w:rPr>
              <w:t>ein offenes Verfahren für die Vergabe</w:t>
            </w:r>
            <w:r w:rsidR="00D744B3" w:rsidRPr="004C669F">
              <w:rPr>
                <w:rFonts w:cs="Arial"/>
                <w:noProof w:val="0"/>
                <w:color w:val="auto"/>
                <w:sz w:val="20"/>
                <w:szCs w:val="20"/>
                <w:lang w:val="de-DE"/>
              </w:rPr>
              <w:t xml:space="preserve"> von</w:t>
            </w:r>
            <w:r w:rsidRPr="004C669F">
              <w:rPr>
                <w:rFonts w:cs="Arial"/>
                <w:noProof w:val="0"/>
                <w:color w:val="auto"/>
                <w:sz w:val="20"/>
                <w:szCs w:val="20"/>
                <w:lang w:val="de-DE"/>
              </w:rPr>
              <w:t xml:space="preserve"> </w:t>
            </w:r>
            <w:bookmarkStart w:id="5" w:name="Testo201"/>
            <w:r w:rsidRPr="004C669F">
              <w:rPr>
                <w:rFonts w:cs="Arial"/>
                <w:noProof w:val="0"/>
                <w:color w:val="auto"/>
                <w:sz w:val="20"/>
                <w:szCs w:val="20"/>
                <w:lang w:val="de-DE"/>
              </w:rPr>
              <w:fldChar w:fldCharType="begin">
                <w:ffData>
                  <w:name w:val="Testo201"/>
                  <w:enabled/>
                  <w:calcOnExit w:val="0"/>
                  <w:textInput/>
                </w:ffData>
              </w:fldChar>
            </w:r>
            <w:r w:rsidRPr="004C669F">
              <w:rPr>
                <w:rFonts w:cs="Arial"/>
                <w:noProof w:val="0"/>
                <w:color w:val="auto"/>
                <w:sz w:val="20"/>
                <w:szCs w:val="20"/>
                <w:lang w:val="de-DE"/>
              </w:rPr>
              <w:instrText xml:space="preserve"> FORMTEXT </w:instrText>
            </w:r>
            <w:r w:rsidRPr="004C669F">
              <w:rPr>
                <w:rFonts w:cs="Arial"/>
                <w:noProof w:val="0"/>
                <w:color w:val="auto"/>
                <w:sz w:val="20"/>
                <w:szCs w:val="20"/>
                <w:lang w:val="de-DE"/>
              </w:rPr>
            </w:r>
            <w:r w:rsidRPr="004C669F">
              <w:rPr>
                <w:rFonts w:cs="Arial"/>
                <w:noProof w:val="0"/>
                <w:color w:val="auto"/>
                <w:sz w:val="20"/>
                <w:szCs w:val="20"/>
                <w:lang w:val="de-DE"/>
              </w:rPr>
              <w:fldChar w:fldCharType="separate"/>
            </w:r>
            <w:r w:rsidRPr="004C669F">
              <w:rPr>
                <w:rFonts w:cs="Arial"/>
                <w:noProof w:val="0"/>
                <w:color w:val="auto"/>
                <w:sz w:val="20"/>
                <w:szCs w:val="20"/>
                <w:lang w:val="de-DE"/>
              </w:rPr>
              <w:t> </w:t>
            </w:r>
            <w:r w:rsidRPr="004C669F">
              <w:rPr>
                <w:rFonts w:cs="Arial"/>
                <w:noProof w:val="0"/>
                <w:color w:val="auto"/>
                <w:sz w:val="20"/>
                <w:szCs w:val="20"/>
                <w:lang w:val="de-DE"/>
              </w:rPr>
              <w:t> </w:t>
            </w:r>
            <w:r w:rsidRPr="004C669F">
              <w:rPr>
                <w:rFonts w:cs="Arial"/>
                <w:noProof w:val="0"/>
                <w:color w:val="auto"/>
                <w:sz w:val="20"/>
                <w:szCs w:val="20"/>
                <w:lang w:val="de-DE"/>
              </w:rPr>
              <w:t> </w:t>
            </w:r>
            <w:r w:rsidRPr="004C669F">
              <w:rPr>
                <w:rFonts w:cs="Arial"/>
                <w:noProof w:val="0"/>
                <w:color w:val="auto"/>
                <w:sz w:val="20"/>
                <w:szCs w:val="20"/>
                <w:lang w:val="de-DE"/>
              </w:rPr>
              <w:t> </w:t>
            </w:r>
            <w:r w:rsidRPr="004C669F">
              <w:rPr>
                <w:rFonts w:cs="Arial"/>
                <w:noProof w:val="0"/>
                <w:color w:val="auto"/>
                <w:sz w:val="20"/>
                <w:szCs w:val="20"/>
                <w:lang w:val="de-DE"/>
              </w:rPr>
              <w:t> </w:t>
            </w:r>
            <w:r w:rsidRPr="004C669F">
              <w:rPr>
                <w:rFonts w:cs="Arial"/>
                <w:noProof w:val="0"/>
                <w:color w:val="auto"/>
                <w:sz w:val="20"/>
                <w:szCs w:val="20"/>
                <w:lang w:val="de-DE"/>
              </w:rPr>
              <w:fldChar w:fldCharType="end"/>
            </w:r>
            <w:bookmarkEnd w:id="5"/>
            <w:r w:rsidRPr="004C669F">
              <w:rPr>
                <w:rFonts w:cs="Arial"/>
                <w:noProof w:val="0"/>
                <w:color w:val="auto"/>
                <w:sz w:val="20"/>
                <w:szCs w:val="20"/>
                <w:lang w:val="de-DE"/>
              </w:rPr>
              <w:t xml:space="preserve"> aus.</w:t>
            </w:r>
          </w:p>
        </w:tc>
        <w:tc>
          <w:tcPr>
            <w:tcW w:w="995" w:type="dxa"/>
            <w:gridSpan w:val="2"/>
          </w:tcPr>
          <w:p w14:paraId="5871B303" w14:textId="77777777" w:rsidR="00E2513A" w:rsidRPr="004C669F" w:rsidRDefault="00E2513A" w:rsidP="00B3320D">
            <w:pPr>
              <w:widowControl w:val="0"/>
              <w:ind w:right="-180"/>
              <w:jc w:val="both"/>
              <w:rPr>
                <w:rFonts w:cs="Arial"/>
                <w:lang w:val="de-DE"/>
              </w:rPr>
            </w:pPr>
          </w:p>
        </w:tc>
        <w:tc>
          <w:tcPr>
            <w:tcW w:w="4254" w:type="dxa"/>
          </w:tcPr>
          <w:p w14:paraId="1CED5BA6" w14:textId="7B51CB61" w:rsidR="00E2513A" w:rsidRPr="00211C25" w:rsidRDefault="00E2513A" w:rsidP="00B3320D">
            <w:pPr>
              <w:pStyle w:val="Testocommento"/>
              <w:widowControl w:val="0"/>
              <w:spacing w:before="60" w:after="60"/>
              <w:jc w:val="both"/>
              <w:rPr>
                <w:rFonts w:cs="Arial"/>
                <w:color w:val="0000FF"/>
                <w:lang w:eastAsia="de-DE"/>
              </w:rPr>
            </w:pPr>
            <w:r w:rsidRPr="004C669F">
              <w:rPr>
                <w:rFonts w:cs="Arial"/>
                <w:color w:val="FF0000"/>
              </w:rPr>
              <w:t xml:space="preserve">La Stazione Unica Appaltante Servizi e Forniture (di seguito anche SUA-SF) dell’Agenzia per i </w:t>
            </w:r>
            <w:r w:rsidR="005851CA">
              <w:rPr>
                <w:rFonts w:cs="Arial"/>
                <w:color w:val="FF0000"/>
              </w:rPr>
              <w:t>c</w:t>
            </w:r>
            <w:r w:rsidRPr="004C669F">
              <w:rPr>
                <w:rFonts w:cs="Arial"/>
                <w:color w:val="FF0000"/>
              </w:rPr>
              <w:t xml:space="preserve">ontratti pubblici (di seguito </w:t>
            </w:r>
            <w:r w:rsidR="005A2DBC" w:rsidRPr="004C669F">
              <w:rPr>
                <w:rFonts w:cs="Arial"/>
                <w:color w:val="FF0000"/>
              </w:rPr>
              <w:t xml:space="preserve">anche </w:t>
            </w:r>
            <w:r w:rsidRPr="004C669F">
              <w:rPr>
                <w:rFonts w:cs="Arial"/>
                <w:color w:val="FF0000"/>
              </w:rPr>
              <w:t xml:space="preserve">“ACP” o “Stazione appaltante”), con sede in via </w:t>
            </w:r>
            <w:r w:rsidR="00934D7D" w:rsidRPr="004C669F">
              <w:rPr>
                <w:rFonts w:cs="Arial"/>
                <w:color w:val="FF0000"/>
              </w:rPr>
              <w:t>Alto Adige 50</w:t>
            </w:r>
            <w:r w:rsidRPr="004C669F">
              <w:rPr>
                <w:rFonts w:cs="Arial"/>
                <w:color w:val="FF0000"/>
              </w:rPr>
              <w:t xml:space="preserve">, 39100 Bolzano, indirizzo di posta elettronica certificata (PEC) </w:t>
            </w:r>
            <w:hyperlink r:id="rId22" w:history="1">
              <w:r w:rsidRPr="004C669F">
                <w:rPr>
                  <w:rStyle w:val="Collegamentoipertestuale"/>
                  <w:rFonts w:cs="Arial"/>
                </w:rPr>
                <w:t>aov-acp.servicesupply@pec.prov.bz.it</w:t>
              </w:r>
            </w:hyperlink>
            <w:r w:rsidRPr="004C669F">
              <w:rPr>
                <w:rFonts w:cs="Arial"/>
                <w:color w:val="FF0000"/>
              </w:rPr>
              <w:t>, su incarico</w:t>
            </w:r>
            <w:r w:rsidR="005A2DBC" w:rsidRPr="004C669F">
              <w:rPr>
                <w:rFonts w:cs="Arial"/>
                <w:color w:val="FF0000"/>
              </w:rPr>
              <w:t xml:space="preserve"> di</w:t>
            </w:r>
            <w:r w:rsidRPr="004C669F">
              <w:rPr>
                <w:rFonts w:cs="Arial"/>
                <w:color w:val="FF0000"/>
              </w:rPr>
              <w:t xml:space="preserve"> </w:t>
            </w:r>
            <w:r w:rsidRPr="004C669F">
              <w:rPr>
                <w:rFonts w:cs="Arial"/>
                <w:color w:val="FF0000"/>
              </w:rPr>
              <w:fldChar w:fldCharType="begin">
                <w:ffData>
                  <w:name w:val="Text12"/>
                  <w:enabled/>
                  <w:calcOnExit w:val="0"/>
                  <w:textInput/>
                </w:ffData>
              </w:fldChar>
            </w:r>
            <w:bookmarkStart w:id="6" w:name="Text12"/>
            <w:r w:rsidRPr="004C669F">
              <w:rPr>
                <w:rFonts w:cs="Arial"/>
                <w:color w:val="FF0000"/>
              </w:rPr>
              <w:instrText xml:space="preserve"> FORMTEXT </w:instrText>
            </w:r>
            <w:r w:rsidRPr="004C669F">
              <w:rPr>
                <w:rFonts w:cs="Arial"/>
                <w:color w:val="FF0000"/>
              </w:rPr>
            </w:r>
            <w:r w:rsidRPr="004C669F">
              <w:rPr>
                <w:rFonts w:cs="Arial"/>
                <w:color w:val="FF0000"/>
              </w:rPr>
              <w:fldChar w:fldCharType="separate"/>
            </w:r>
            <w:r w:rsidRPr="004C669F">
              <w:rPr>
                <w:rFonts w:cs="Arial"/>
                <w:color w:val="FF0000"/>
              </w:rPr>
              <w:t> </w:t>
            </w:r>
            <w:r w:rsidRPr="004C669F">
              <w:rPr>
                <w:rFonts w:cs="Arial"/>
                <w:color w:val="FF0000"/>
              </w:rPr>
              <w:t> </w:t>
            </w:r>
            <w:r w:rsidRPr="004C669F">
              <w:rPr>
                <w:rFonts w:cs="Arial"/>
                <w:color w:val="FF0000"/>
              </w:rPr>
              <w:t> </w:t>
            </w:r>
            <w:r w:rsidRPr="004C669F">
              <w:rPr>
                <w:rFonts w:cs="Arial"/>
                <w:color w:val="FF0000"/>
              </w:rPr>
              <w:t> </w:t>
            </w:r>
            <w:r w:rsidRPr="004C669F">
              <w:rPr>
                <w:rFonts w:cs="Arial"/>
                <w:color w:val="FF0000"/>
              </w:rPr>
              <w:t> </w:t>
            </w:r>
            <w:r w:rsidRPr="004C669F">
              <w:rPr>
                <w:rFonts w:cs="Arial"/>
                <w:color w:val="FF0000"/>
              </w:rPr>
              <w:fldChar w:fldCharType="end"/>
            </w:r>
            <w:bookmarkEnd w:id="6"/>
            <w:r w:rsidRPr="004C669F">
              <w:rPr>
                <w:rFonts w:cs="Arial"/>
                <w:color w:val="FF0000"/>
              </w:rPr>
              <w:t xml:space="preserve"> (di seguito anche “ente committente</w:t>
            </w:r>
            <w:r w:rsidRPr="004C669F">
              <w:rPr>
                <w:rFonts w:cs="Arial"/>
              </w:rPr>
              <w:t>”)</w:t>
            </w:r>
            <w:r w:rsidR="00A77F52" w:rsidRPr="004C669F">
              <w:rPr>
                <w:rFonts w:cs="Arial"/>
              </w:rPr>
              <w:t>,</w:t>
            </w:r>
            <w:r w:rsidR="00CE69A6" w:rsidRPr="004C669F">
              <w:rPr>
                <w:rFonts w:cs="Arial"/>
              </w:rPr>
              <w:t xml:space="preserve"> </w:t>
            </w:r>
            <w:r w:rsidRPr="004C669F">
              <w:rPr>
                <w:rFonts w:cs="Arial"/>
              </w:rPr>
              <w:t>indice,</w:t>
            </w:r>
            <w:r w:rsidR="00A77F52" w:rsidRPr="004C669F">
              <w:rPr>
                <w:rFonts w:cs="Arial"/>
              </w:rPr>
              <w:t xml:space="preserve"> </w:t>
            </w:r>
            <w:r w:rsidRPr="004C669F">
              <w:rPr>
                <w:rFonts w:cs="Arial"/>
              </w:rPr>
              <w:t>ai sensi</w:t>
            </w:r>
            <w:r w:rsidR="005177FF" w:rsidRPr="004C669F">
              <w:rPr>
                <w:rFonts w:cs="Arial"/>
              </w:rPr>
              <w:t xml:space="preserve"> dell’art. 71 </w:t>
            </w:r>
            <w:r w:rsidR="0056715D">
              <w:rPr>
                <w:rFonts w:cs="Arial"/>
              </w:rPr>
              <w:t>d.lgs</w:t>
            </w:r>
            <w:r w:rsidR="005177FF" w:rsidRPr="004C669F">
              <w:rPr>
                <w:rFonts w:cs="Arial"/>
              </w:rPr>
              <w:t xml:space="preserve"> 36/2023</w:t>
            </w:r>
            <w:r w:rsidRPr="004C669F">
              <w:rPr>
                <w:rFonts w:cs="Arial"/>
              </w:rPr>
              <w:t xml:space="preserve"> e </w:t>
            </w:r>
            <w:r w:rsidR="005A2DBC" w:rsidRPr="004C669F">
              <w:rPr>
                <w:rFonts w:cs="Arial"/>
              </w:rPr>
              <w:t>dell’</w:t>
            </w:r>
            <w:r w:rsidRPr="004C669F">
              <w:rPr>
                <w:rFonts w:cs="Arial"/>
              </w:rPr>
              <w:t xml:space="preserve">art. 33 </w:t>
            </w:r>
            <w:r w:rsidR="00DB5908" w:rsidRPr="004C669F">
              <w:rPr>
                <w:rFonts w:cs="Arial"/>
              </w:rPr>
              <w:t>l.p.</w:t>
            </w:r>
            <w:r w:rsidRPr="004C669F">
              <w:rPr>
                <w:rFonts w:cs="Arial"/>
              </w:rPr>
              <w:t xml:space="preserve"> 16/2015 una procedura aperta per </w:t>
            </w:r>
            <w:r w:rsidRPr="004C669F">
              <w:rPr>
                <w:rFonts w:cs="Arial"/>
                <w:lang w:eastAsia="de-DE"/>
              </w:rPr>
              <w:t xml:space="preserve">l’affidamento </w:t>
            </w:r>
            <w:bookmarkStart w:id="7" w:name="Testo200"/>
            <w:r w:rsidRPr="004C669F">
              <w:rPr>
                <w:rFonts w:cs="Arial"/>
                <w:color w:val="FF0000"/>
                <w:lang w:eastAsia="de-DE"/>
              </w:rPr>
              <w:fldChar w:fldCharType="begin">
                <w:ffData>
                  <w:name w:val="Testo200"/>
                  <w:enabled/>
                  <w:calcOnExit w:val="0"/>
                  <w:textInput/>
                </w:ffData>
              </w:fldChar>
            </w:r>
            <w:r w:rsidRPr="004C669F">
              <w:rPr>
                <w:rFonts w:cs="Arial"/>
                <w:color w:val="FF0000"/>
                <w:lang w:eastAsia="de-DE"/>
              </w:rPr>
              <w:instrText xml:space="preserve"> FORMTEXT </w:instrText>
            </w:r>
            <w:r w:rsidRPr="004C669F">
              <w:rPr>
                <w:rFonts w:cs="Arial"/>
                <w:color w:val="FF0000"/>
                <w:lang w:eastAsia="de-DE"/>
              </w:rPr>
            </w:r>
            <w:r w:rsidRPr="004C669F">
              <w:rPr>
                <w:rFonts w:cs="Arial"/>
                <w:color w:val="FF0000"/>
                <w:lang w:eastAsia="de-DE"/>
              </w:rPr>
              <w:fldChar w:fldCharType="separate"/>
            </w:r>
            <w:r w:rsidRPr="004C669F">
              <w:rPr>
                <w:rFonts w:cs="Arial"/>
                <w:color w:val="FF0000"/>
                <w:lang w:eastAsia="de-DE"/>
              </w:rPr>
              <w:t> </w:t>
            </w:r>
            <w:r w:rsidRPr="004C669F">
              <w:rPr>
                <w:rFonts w:cs="Arial"/>
                <w:color w:val="FF0000"/>
                <w:lang w:eastAsia="de-DE"/>
              </w:rPr>
              <w:t> </w:t>
            </w:r>
            <w:r w:rsidRPr="004C669F">
              <w:rPr>
                <w:rFonts w:cs="Arial"/>
                <w:color w:val="FF0000"/>
                <w:lang w:eastAsia="de-DE"/>
              </w:rPr>
              <w:t> </w:t>
            </w:r>
            <w:r w:rsidRPr="004C669F">
              <w:rPr>
                <w:rFonts w:cs="Arial"/>
                <w:color w:val="FF0000"/>
                <w:lang w:eastAsia="de-DE"/>
              </w:rPr>
              <w:t> </w:t>
            </w:r>
            <w:r w:rsidRPr="004C669F">
              <w:rPr>
                <w:rFonts w:cs="Arial"/>
                <w:color w:val="FF0000"/>
                <w:lang w:eastAsia="de-DE"/>
              </w:rPr>
              <w:t> </w:t>
            </w:r>
            <w:r w:rsidRPr="004C669F">
              <w:rPr>
                <w:rFonts w:cs="Arial"/>
                <w:color w:val="FF0000"/>
                <w:lang w:eastAsia="de-DE"/>
              </w:rPr>
              <w:fldChar w:fldCharType="end"/>
            </w:r>
            <w:bookmarkEnd w:id="7"/>
            <w:r w:rsidRPr="004C669F">
              <w:rPr>
                <w:rFonts w:cs="Arial"/>
                <w:color w:val="FF0000"/>
                <w:lang w:eastAsia="de-DE"/>
              </w:rPr>
              <w:t>.</w:t>
            </w:r>
          </w:p>
        </w:tc>
      </w:tr>
      <w:tr w:rsidR="00F8101E" w:rsidRPr="00C4400B" w14:paraId="099E5BDC" w14:textId="77777777" w:rsidTr="004C7207">
        <w:trPr>
          <w:trHeight w:val="98"/>
        </w:trPr>
        <w:tc>
          <w:tcPr>
            <w:tcW w:w="4394" w:type="dxa"/>
            <w:gridSpan w:val="3"/>
          </w:tcPr>
          <w:p w14:paraId="6608C37A" w14:textId="77777777" w:rsidR="00B95789" w:rsidRPr="009F574F" w:rsidRDefault="00B95789" w:rsidP="00B3320D">
            <w:pPr>
              <w:pStyle w:val="Default"/>
              <w:widowControl w:val="0"/>
              <w:ind w:right="76"/>
              <w:jc w:val="both"/>
              <w:rPr>
                <w:rFonts w:cs="Arial"/>
                <w:color w:val="auto"/>
                <w:sz w:val="20"/>
                <w:szCs w:val="20"/>
              </w:rPr>
            </w:pPr>
          </w:p>
        </w:tc>
        <w:tc>
          <w:tcPr>
            <w:tcW w:w="995" w:type="dxa"/>
            <w:gridSpan w:val="2"/>
          </w:tcPr>
          <w:p w14:paraId="79401421" w14:textId="77777777" w:rsidR="00B95789" w:rsidRPr="00211C25" w:rsidRDefault="00B95789" w:rsidP="00B3320D">
            <w:pPr>
              <w:widowControl w:val="0"/>
              <w:rPr>
                <w:rFonts w:cs="Arial"/>
                <w:lang w:val="it-IT"/>
              </w:rPr>
            </w:pPr>
          </w:p>
        </w:tc>
        <w:tc>
          <w:tcPr>
            <w:tcW w:w="4254" w:type="dxa"/>
          </w:tcPr>
          <w:p w14:paraId="2A513D03" w14:textId="77777777" w:rsidR="00B95789" w:rsidRPr="00211C25" w:rsidRDefault="00B95789" w:rsidP="00B3320D">
            <w:pPr>
              <w:pStyle w:val="Default"/>
              <w:widowControl w:val="0"/>
              <w:ind w:right="105"/>
              <w:jc w:val="both"/>
              <w:rPr>
                <w:rFonts w:cs="Arial"/>
                <w:i/>
                <w:color w:val="auto"/>
                <w:sz w:val="20"/>
                <w:szCs w:val="20"/>
              </w:rPr>
            </w:pPr>
          </w:p>
        </w:tc>
      </w:tr>
      <w:tr w:rsidR="00F8101E" w:rsidRPr="00C4400B" w14:paraId="3E409398" w14:textId="77777777" w:rsidTr="004C7207">
        <w:tc>
          <w:tcPr>
            <w:tcW w:w="4394" w:type="dxa"/>
            <w:gridSpan w:val="3"/>
          </w:tcPr>
          <w:p w14:paraId="1B36AA24" w14:textId="4A1462C7" w:rsidR="00072D8C" w:rsidRPr="004C669F" w:rsidRDefault="00072D8C" w:rsidP="00B3320D">
            <w:pPr>
              <w:pStyle w:val="Default"/>
              <w:widowControl w:val="0"/>
              <w:ind w:right="76"/>
              <w:jc w:val="both"/>
              <w:rPr>
                <w:rFonts w:cs="Arial"/>
                <w:sz w:val="20"/>
                <w:szCs w:val="20"/>
                <w:lang w:val="de-DE"/>
              </w:rPr>
            </w:pPr>
            <w:r w:rsidRPr="004C669F">
              <w:rPr>
                <w:rFonts w:cs="Arial"/>
                <w:noProof w:val="0"/>
                <w:color w:val="auto"/>
                <w:sz w:val="20"/>
                <w:szCs w:val="20"/>
                <w:lang w:val="de-DE"/>
              </w:rPr>
              <w:t xml:space="preserve">Die Vergabe wird durch </w:t>
            </w:r>
            <w:r w:rsidR="00A14AB0" w:rsidRPr="004C669F">
              <w:rPr>
                <w:rFonts w:cs="Arial"/>
                <w:noProof w:val="0"/>
                <w:color w:val="auto"/>
                <w:sz w:val="20"/>
                <w:szCs w:val="20"/>
                <w:lang w:val="de-DE"/>
              </w:rPr>
              <w:t xml:space="preserve">GvD Nr. </w:t>
            </w:r>
            <w:r w:rsidR="00BC58CE" w:rsidRPr="004C669F">
              <w:rPr>
                <w:rFonts w:cs="Arial"/>
                <w:noProof w:val="0"/>
                <w:color w:val="auto"/>
                <w:sz w:val="20"/>
                <w:szCs w:val="20"/>
                <w:lang w:val="de-DE"/>
              </w:rPr>
              <w:t>36/2023</w:t>
            </w:r>
            <w:r w:rsidR="000E33AA" w:rsidRPr="004C669F">
              <w:rPr>
                <w:rFonts w:cs="Arial"/>
                <w:noProof w:val="0"/>
                <w:color w:val="auto"/>
                <w:sz w:val="20"/>
                <w:szCs w:val="20"/>
                <w:lang w:val="de-DE"/>
              </w:rPr>
              <w:t>,</w:t>
            </w:r>
            <w:r w:rsidRPr="004C669F">
              <w:rPr>
                <w:rFonts w:cs="Arial"/>
                <w:noProof w:val="0"/>
                <w:color w:val="auto"/>
                <w:sz w:val="20"/>
                <w:szCs w:val="20"/>
                <w:lang w:val="de-DE"/>
              </w:rPr>
              <w:t xml:space="preserve"> Art. 6</w:t>
            </w:r>
            <w:r w:rsidR="000E33AA" w:rsidRPr="004C669F">
              <w:rPr>
                <w:rFonts w:cs="Arial"/>
                <w:noProof w:val="0"/>
                <w:color w:val="auto"/>
                <w:sz w:val="20"/>
                <w:szCs w:val="20"/>
                <w:lang w:val="de-DE"/>
              </w:rPr>
              <w:t xml:space="preserve"> </w:t>
            </w:r>
            <w:r w:rsidR="00ED710F" w:rsidRPr="004C669F">
              <w:rPr>
                <w:rFonts w:cs="Arial"/>
                <w:noProof w:val="0"/>
                <w:color w:val="auto"/>
                <w:sz w:val="20"/>
                <w:szCs w:val="20"/>
                <w:lang w:val="de-DE"/>
              </w:rPr>
              <w:t>LG Nr.</w:t>
            </w:r>
            <w:r w:rsidRPr="004C669F">
              <w:rPr>
                <w:rFonts w:cs="Arial"/>
                <w:noProof w:val="0"/>
                <w:color w:val="auto"/>
                <w:sz w:val="20"/>
                <w:szCs w:val="20"/>
                <w:lang w:val="de-DE"/>
              </w:rPr>
              <w:t xml:space="preserve"> 17/1993</w:t>
            </w:r>
            <w:r w:rsidR="00F164D6" w:rsidRPr="004C669F">
              <w:rPr>
                <w:rFonts w:cs="Arial"/>
                <w:noProof w:val="0"/>
                <w:color w:val="auto"/>
                <w:sz w:val="20"/>
                <w:szCs w:val="20"/>
                <w:lang w:val="de-DE"/>
              </w:rPr>
              <w:t xml:space="preserve">, </w:t>
            </w:r>
            <w:r w:rsidR="00ED710F" w:rsidRPr="004C669F">
              <w:rPr>
                <w:rFonts w:cs="Arial"/>
                <w:noProof w:val="0"/>
                <w:color w:val="auto"/>
                <w:sz w:val="20"/>
                <w:szCs w:val="20"/>
                <w:lang w:val="de-DE"/>
              </w:rPr>
              <w:t>LG Nr.</w:t>
            </w:r>
            <w:r w:rsidR="00F164D6" w:rsidRPr="004C669F">
              <w:rPr>
                <w:rFonts w:cs="Arial"/>
                <w:noProof w:val="0"/>
                <w:color w:val="auto"/>
                <w:sz w:val="20"/>
                <w:szCs w:val="20"/>
                <w:lang w:val="de-DE"/>
              </w:rPr>
              <w:t xml:space="preserve"> </w:t>
            </w:r>
            <w:r w:rsidR="005E09EC" w:rsidRPr="004C669F">
              <w:rPr>
                <w:rFonts w:cs="Arial"/>
                <w:noProof w:val="0"/>
                <w:color w:val="auto"/>
                <w:sz w:val="20"/>
                <w:szCs w:val="20"/>
                <w:lang w:val="de-DE"/>
              </w:rPr>
              <w:t>1</w:t>
            </w:r>
            <w:r w:rsidR="00F164D6" w:rsidRPr="004C669F">
              <w:rPr>
                <w:rFonts w:cs="Arial"/>
                <w:noProof w:val="0"/>
                <w:color w:val="auto"/>
                <w:sz w:val="20"/>
                <w:szCs w:val="20"/>
                <w:lang w:val="de-DE"/>
              </w:rPr>
              <w:t xml:space="preserve">6/2015 sowie </w:t>
            </w:r>
            <w:r w:rsidR="004432E3" w:rsidRPr="004C669F">
              <w:rPr>
                <w:rFonts w:cs="Arial"/>
                <w:noProof w:val="0"/>
                <w:color w:val="auto"/>
                <w:sz w:val="20"/>
                <w:szCs w:val="20"/>
                <w:lang w:val="de-DE"/>
              </w:rPr>
              <w:t>durch die</w:t>
            </w:r>
            <w:r w:rsidRPr="004C669F">
              <w:rPr>
                <w:rFonts w:cs="Arial"/>
                <w:noProof w:val="0"/>
                <w:color w:val="auto"/>
                <w:sz w:val="20"/>
                <w:szCs w:val="20"/>
                <w:lang w:val="de-DE"/>
              </w:rPr>
              <w:t xml:space="preserve"> Bestimmungen </w:t>
            </w:r>
            <w:r w:rsidR="004432E3" w:rsidRPr="004C669F">
              <w:rPr>
                <w:rFonts w:cs="Arial"/>
                <w:noProof w:val="0"/>
                <w:color w:val="auto"/>
                <w:sz w:val="20"/>
                <w:szCs w:val="20"/>
                <w:lang w:val="de-DE"/>
              </w:rPr>
              <w:t>gemäß vorliegenden</w:t>
            </w:r>
            <w:r w:rsidRPr="004C669F">
              <w:rPr>
                <w:rFonts w:cs="Arial"/>
                <w:noProof w:val="0"/>
                <w:color w:val="auto"/>
                <w:sz w:val="20"/>
                <w:szCs w:val="20"/>
                <w:lang w:val="de-DE"/>
              </w:rPr>
              <w:t xml:space="preserve"> Ausschreibungsbedingungen geregelt.</w:t>
            </w:r>
          </w:p>
        </w:tc>
        <w:tc>
          <w:tcPr>
            <w:tcW w:w="995" w:type="dxa"/>
            <w:gridSpan w:val="2"/>
          </w:tcPr>
          <w:p w14:paraId="1B29E8CB" w14:textId="77777777" w:rsidR="00072D8C" w:rsidRPr="004C669F" w:rsidRDefault="00072D8C" w:rsidP="00B3320D">
            <w:pPr>
              <w:widowControl w:val="0"/>
              <w:rPr>
                <w:rFonts w:cs="Arial"/>
                <w:lang w:val="de-DE"/>
              </w:rPr>
            </w:pPr>
          </w:p>
        </w:tc>
        <w:tc>
          <w:tcPr>
            <w:tcW w:w="4254" w:type="dxa"/>
          </w:tcPr>
          <w:p w14:paraId="31D472B0" w14:textId="374F346B" w:rsidR="00072D8C" w:rsidRPr="00211C25" w:rsidRDefault="00072D8C" w:rsidP="00B3320D">
            <w:pPr>
              <w:pStyle w:val="Default"/>
              <w:widowControl w:val="0"/>
              <w:ind w:right="105"/>
              <w:jc w:val="both"/>
              <w:rPr>
                <w:rFonts w:cs="Arial"/>
                <w:color w:val="auto"/>
                <w:sz w:val="20"/>
                <w:szCs w:val="20"/>
              </w:rPr>
            </w:pPr>
            <w:r w:rsidRPr="004C669F">
              <w:rPr>
                <w:rFonts w:cs="Arial"/>
                <w:color w:val="auto"/>
                <w:sz w:val="20"/>
                <w:szCs w:val="20"/>
              </w:rPr>
              <w:t>L’appalto è disciplinato d</w:t>
            </w:r>
            <w:r w:rsidR="009152C2" w:rsidRPr="004C669F">
              <w:rPr>
                <w:rFonts w:cs="Arial"/>
                <w:color w:val="auto"/>
                <w:sz w:val="20"/>
                <w:szCs w:val="20"/>
              </w:rPr>
              <w:t>al</w:t>
            </w:r>
            <w:r w:rsidR="005177FF" w:rsidRPr="004C669F">
              <w:rPr>
                <w:rFonts w:cs="Arial"/>
                <w:color w:val="FF0000"/>
              </w:rPr>
              <w:t xml:space="preserve"> </w:t>
            </w:r>
            <w:r w:rsidR="0056715D">
              <w:rPr>
                <w:rFonts w:cs="Arial"/>
                <w:color w:val="auto"/>
                <w:sz w:val="20"/>
                <w:szCs w:val="20"/>
              </w:rPr>
              <w:t>d.lgs</w:t>
            </w:r>
            <w:r w:rsidR="005177FF" w:rsidRPr="004C669F">
              <w:rPr>
                <w:rFonts w:cs="Arial"/>
                <w:color w:val="auto"/>
                <w:sz w:val="20"/>
                <w:szCs w:val="20"/>
              </w:rPr>
              <w:t xml:space="preserve"> 36/202</w:t>
            </w:r>
            <w:r w:rsidR="004C669F" w:rsidRPr="004C669F">
              <w:rPr>
                <w:rFonts w:cs="Arial"/>
                <w:color w:val="auto"/>
                <w:sz w:val="20"/>
                <w:szCs w:val="20"/>
              </w:rPr>
              <w:t>3</w:t>
            </w:r>
            <w:r w:rsidR="000E33AA" w:rsidRPr="004C669F">
              <w:rPr>
                <w:rFonts w:cs="Arial"/>
                <w:color w:val="auto"/>
                <w:sz w:val="20"/>
                <w:szCs w:val="20"/>
              </w:rPr>
              <w:t>,</w:t>
            </w:r>
            <w:r w:rsidRPr="004C669F">
              <w:rPr>
                <w:rFonts w:cs="Arial"/>
                <w:color w:val="auto"/>
                <w:sz w:val="20"/>
                <w:szCs w:val="20"/>
              </w:rPr>
              <w:t xml:space="preserve"> </w:t>
            </w:r>
            <w:r w:rsidR="0099107F" w:rsidRPr="004C669F">
              <w:rPr>
                <w:rFonts w:cs="Arial"/>
                <w:color w:val="auto"/>
                <w:sz w:val="20"/>
                <w:szCs w:val="20"/>
              </w:rPr>
              <w:t>dall’art.</w:t>
            </w:r>
            <w:r w:rsidRPr="004C669F">
              <w:rPr>
                <w:rFonts w:cs="Arial"/>
                <w:color w:val="auto"/>
                <w:sz w:val="20"/>
                <w:szCs w:val="20"/>
              </w:rPr>
              <w:t xml:space="preserve"> 6</w:t>
            </w:r>
            <w:r w:rsidR="003E0D9B" w:rsidRPr="004C669F">
              <w:rPr>
                <w:rFonts w:cs="Arial"/>
                <w:color w:val="auto"/>
                <w:sz w:val="20"/>
                <w:szCs w:val="20"/>
              </w:rPr>
              <w:t xml:space="preserve"> </w:t>
            </w:r>
            <w:r w:rsidR="009152C2" w:rsidRPr="004C669F">
              <w:rPr>
                <w:rFonts w:cs="Arial"/>
                <w:color w:val="auto"/>
                <w:sz w:val="20"/>
                <w:szCs w:val="20"/>
              </w:rPr>
              <w:t xml:space="preserve">della </w:t>
            </w:r>
            <w:r w:rsidR="005A2DBC" w:rsidRPr="004C669F">
              <w:rPr>
                <w:rFonts w:cs="Arial"/>
                <w:color w:val="auto"/>
                <w:sz w:val="20"/>
                <w:szCs w:val="20"/>
              </w:rPr>
              <w:t>l.p.</w:t>
            </w:r>
            <w:r w:rsidRPr="004C669F">
              <w:rPr>
                <w:rFonts w:cs="Arial"/>
                <w:color w:val="auto"/>
                <w:sz w:val="20"/>
                <w:szCs w:val="20"/>
              </w:rPr>
              <w:t xml:space="preserve"> 17/1993</w:t>
            </w:r>
            <w:r w:rsidR="00F164D6" w:rsidRPr="004C669F">
              <w:rPr>
                <w:rFonts w:cs="Arial"/>
                <w:color w:val="auto"/>
                <w:sz w:val="20"/>
                <w:szCs w:val="20"/>
              </w:rPr>
              <w:t xml:space="preserve">, dalla </w:t>
            </w:r>
            <w:r w:rsidR="005A2DBC" w:rsidRPr="004C669F">
              <w:rPr>
                <w:rFonts w:cs="Arial"/>
                <w:color w:val="auto"/>
                <w:sz w:val="20"/>
                <w:szCs w:val="20"/>
              </w:rPr>
              <w:t>l.p.</w:t>
            </w:r>
            <w:r w:rsidR="00F164D6" w:rsidRPr="004C669F">
              <w:rPr>
                <w:rFonts w:cs="Arial"/>
                <w:color w:val="auto"/>
                <w:sz w:val="20"/>
                <w:szCs w:val="20"/>
              </w:rPr>
              <w:t xml:space="preserve"> 16/2015</w:t>
            </w:r>
            <w:r w:rsidRPr="004C669F">
              <w:rPr>
                <w:rFonts w:cs="Arial"/>
                <w:color w:val="auto"/>
                <w:sz w:val="20"/>
                <w:szCs w:val="20"/>
              </w:rPr>
              <w:t xml:space="preserve"> e dalle disposizioni di cui al presente disciplinare.</w:t>
            </w:r>
          </w:p>
        </w:tc>
      </w:tr>
      <w:tr w:rsidR="00F8101E" w:rsidRPr="00C4400B" w14:paraId="61A95D75" w14:textId="77777777" w:rsidTr="004C7207">
        <w:tc>
          <w:tcPr>
            <w:tcW w:w="4394" w:type="dxa"/>
            <w:gridSpan w:val="3"/>
          </w:tcPr>
          <w:p w14:paraId="4E6AF6E6" w14:textId="77777777" w:rsidR="009152C2" w:rsidRPr="009F574F" w:rsidRDefault="009152C2" w:rsidP="00B3320D">
            <w:pPr>
              <w:pStyle w:val="Default"/>
              <w:widowControl w:val="0"/>
              <w:tabs>
                <w:tab w:val="center" w:pos="4536"/>
                <w:tab w:val="right" w:pos="9072"/>
              </w:tabs>
              <w:ind w:right="76"/>
              <w:jc w:val="both"/>
              <w:rPr>
                <w:rFonts w:cs="Arial"/>
                <w:color w:val="auto"/>
                <w:sz w:val="20"/>
                <w:szCs w:val="20"/>
              </w:rPr>
            </w:pPr>
          </w:p>
        </w:tc>
        <w:tc>
          <w:tcPr>
            <w:tcW w:w="995" w:type="dxa"/>
            <w:gridSpan w:val="2"/>
          </w:tcPr>
          <w:p w14:paraId="788EB6BC" w14:textId="77777777" w:rsidR="009152C2" w:rsidRPr="00211C25" w:rsidRDefault="009152C2" w:rsidP="00B3320D">
            <w:pPr>
              <w:widowControl w:val="0"/>
              <w:rPr>
                <w:rFonts w:cs="Arial"/>
                <w:lang w:val="it-IT"/>
              </w:rPr>
            </w:pPr>
          </w:p>
        </w:tc>
        <w:tc>
          <w:tcPr>
            <w:tcW w:w="4254" w:type="dxa"/>
          </w:tcPr>
          <w:p w14:paraId="16053AB1" w14:textId="77777777" w:rsidR="009152C2" w:rsidRPr="00211C25" w:rsidRDefault="009152C2" w:rsidP="00B3320D">
            <w:pPr>
              <w:pStyle w:val="Default"/>
              <w:widowControl w:val="0"/>
              <w:ind w:right="105"/>
              <w:jc w:val="both"/>
              <w:rPr>
                <w:rFonts w:cs="Arial"/>
                <w:bCs/>
                <w:sz w:val="20"/>
                <w:szCs w:val="20"/>
              </w:rPr>
            </w:pPr>
          </w:p>
        </w:tc>
      </w:tr>
      <w:tr w:rsidR="00F8101E" w:rsidRPr="00C4400B" w14:paraId="19AEC840" w14:textId="77777777" w:rsidTr="004C7207">
        <w:tc>
          <w:tcPr>
            <w:tcW w:w="4394" w:type="dxa"/>
            <w:gridSpan w:val="3"/>
          </w:tcPr>
          <w:p w14:paraId="39734472" w14:textId="77777777" w:rsidR="002A6C17" w:rsidRPr="00E434A8" w:rsidRDefault="002A6C17" w:rsidP="00B3320D">
            <w:pPr>
              <w:pStyle w:val="Default"/>
              <w:widowControl w:val="0"/>
              <w:tabs>
                <w:tab w:val="center" w:pos="4536"/>
                <w:tab w:val="right" w:pos="9072"/>
              </w:tabs>
              <w:ind w:right="76"/>
              <w:jc w:val="both"/>
              <w:rPr>
                <w:rFonts w:cs="Arial"/>
                <w:color w:val="auto"/>
                <w:sz w:val="20"/>
                <w:szCs w:val="20"/>
                <w:lang w:val="de-DE"/>
              </w:rPr>
            </w:pPr>
            <w:r w:rsidRPr="00E434A8">
              <w:rPr>
                <w:rFonts w:cs="Arial"/>
                <w:color w:val="auto"/>
                <w:sz w:val="20"/>
                <w:szCs w:val="20"/>
                <w:lang w:val="de-DE"/>
              </w:rPr>
              <w:t>Die Ausschreibungsunterlagen</w:t>
            </w:r>
            <w:r w:rsidRPr="00E434A8">
              <w:rPr>
                <w:rFonts w:cs="Arial"/>
                <w:b/>
                <w:bCs/>
                <w:color w:val="auto"/>
                <w:sz w:val="20"/>
                <w:szCs w:val="20"/>
                <w:lang w:val="de-DE"/>
              </w:rPr>
              <w:t>,</w:t>
            </w:r>
            <w:r w:rsidRPr="00E434A8">
              <w:rPr>
                <w:rFonts w:cs="Arial"/>
                <w:color w:val="auto"/>
                <w:sz w:val="20"/>
                <w:szCs w:val="20"/>
                <w:lang w:val="de-DE"/>
              </w:rPr>
              <w:t xml:space="preserve"> die</w:t>
            </w:r>
            <w:r w:rsidR="000C6123" w:rsidRPr="00E434A8">
              <w:rPr>
                <w:rFonts w:cs="Arial"/>
                <w:color w:val="auto"/>
                <w:sz w:val="20"/>
                <w:szCs w:val="20"/>
                <w:lang w:val="de-DE"/>
              </w:rPr>
              <w:t xml:space="preserve"> in </w:t>
            </w:r>
            <w:r w:rsidR="004432E3" w:rsidRPr="00E434A8">
              <w:rPr>
                <w:rFonts w:cs="Arial"/>
                <w:color w:val="auto"/>
                <w:sz w:val="20"/>
                <w:szCs w:val="20"/>
                <w:lang w:val="de-DE"/>
              </w:rPr>
              <w:t>un</w:t>
            </w:r>
            <w:r w:rsidR="000C6123" w:rsidRPr="00E434A8">
              <w:rPr>
                <w:rFonts w:cs="Arial"/>
                <w:color w:val="auto"/>
                <w:sz w:val="20"/>
                <w:szCs w:val="20"/>
                <w:lang w:val="de-DE"/>
              </w:rPr>
              <w:t>abänderbarem elektronische</w:t>
            </w:r>
            <w:r w:rsidR="004432E3" w:rsidRPr="00E434A8">
              <w:rPr>
                <w:rFonts w:cs="Arial"/>
                <w:color w:val="auto"/>
                <w:sz w:val="20"/>
                <w:szCs w:val="20"/>
                <w:lang w:val="de-DE"/>
              </w:rPr>
              <w:t>m</w:t>
            </w:r>
            <w:r w:rsidR="000C6123" w:rsidRPr="00E434A8">
              <w:rPr>
                <w:rFonts w:cs="Arial"/>
                <w:color w:val="auto"/>
                <w:sz w:val="20"/>
                <w:szCs w:val="20"/>
                <w:lang w:val="de-DE"/>
              </w:rPr>
              <w:t xml:space="preserve"> Form</w:t>
            </w:r>
            <w:r w:rsidR="004432E3" w:rsidRPr="00E434A8">
              <w:rPr>
                <w:rFonts w:cs="Arial"/>
                <w:color w:val="auto"/>
                <w:sz w:val="20"/>
                <w:szCs w:val="20"/>
                <w:lang w:val="de-DE"/>
              </w:rPr>
              <w:t>at</w:t>
            </w:r>
            <w:r w:rsidRPr="00E434A8">
              <w:rPr>
                <w:rFonts w:cs="Arial"/>
                <w:color w:val="auto"/>
                <w:sz w:val="20"/>
                <w:szCs w:val="20"/>
                <w:lang w:val="de-DE"/>
              </w:rPr>
              <w:t xml:space="preserve"> </w:t>
            </w:r>
            <w:r w:rsidR="004432E3" w:rsidRPr="00E434A8">
              <w:rPr>
                <w:rFonts w:cs="Arial"/>
                <w:color w:val="auto"/>
                <w:sz w:val="20"/>
                <w:szCs w:val="20"/>
                <w:lang w:val="de-DE"/>
              </w:rPr>
              <w:t>unter</w:t>
            </w:r>
            <w:r w:rsidRPr="00E434A8">
              <w:rPr>
                <w:rFonts w:cs="Arial"/>
                <w:color w:val="auto"/>
                <w:sz w:val="20"/>
                <w:szCs w:val="20"/>
                <w:lang w:val="de-DE"/>
              </w:rPr>
              <w:t xml:space="preserve"> </w:t>
            </w:r>
            <w:hyperlink r:id="rId23" w:history="1">
              <w:r w:rsidRPr="00E434A8">
                <w:rPr>
                  <w:rStyle w:val="Collegamentoipertestuale"/>
                  <w:rFonts w:cs="Arial"/>
                  <w:sz w:val="20"/>
                  <w:szCs w:val="20"/>
                  <w:lang w:val="de-DE"/>
                </w:rPr>
                <w:t>www.ausschreibungen-suedtirol.it</w:t>
              </w:r>
            </w:hyperlink>
            <w:r w:rsidRPr="00E434A8">
              <w:rPr>
                <w:rFonts w:cs="Arial"/>
                <w:sz w:val="20"/>
                <w:szCs w:val="20"/>
                <w:lang w:val="de-DE"/>
              </w:rPr>
              <w:t xml:space="preserve"> /</w:t>
            </w:r>
            <w:r w:rsidRPr="00E434A8">
              <w:rPr>
                <w:rFonts w:cs="Arial"/>
                <w:color w:val="auto"/>
                <w:sz w:val="20"/>
                <w:szCs w:val="20"/>
                <w:lang w:val="de-DE"/>
              </w:rPr>
              <w:t xml:space="preserve"> </w:t>
            </w:r>
            <w:hyperlink r:id="rId24" w:history="1">
              <w:r w:rsidRPr="00E434A8">
                <w:rPr>
                  <w:rStyle w:val="Collegamentoipertestuale"/>
                  <w:rFonts w:cs="Arial"/>
                  <w:sz w:val="20"/>
                  <w:szCs w:val="20"/>
                  <w:lang w:val="de-DE"/>
                </w:rPr>
                <w:t>www.bandi-altoadige.it</w:t>
              </w:r>
            </w:hyperlink>
            <w:r w:rsidRPr="00E434A8">
              <w:rPr>
                <w:rFonts w:cs="Arial"/>
                <w:color w:val="auto"/>
                <w:sz w:val="20"/>
                <w:szCs w:val="20"/>
                <w:lang w:val="de-DE"/>
              </w:rPr>
              <w:t xml:space="preserve"> verfügbar sind, bestehen aus:</w:t>
            </w:r>
          </w:p>
        </w:tc>
        <w:tc>
          <w:tcPr>
            <w:tcW w:w="995" w:type="dxa"/>
            <w:gridSpan w:val="2"/>
          </w:tcPr>
          <w:p w14:paraId="16159552" w14:textId="77777777" w:rsidR="002A6C17" w:rsidRPr="00211C25" w:rsidRDefault="002A6C17" w:rsidP="00B3320D">
            <w:pPr>
              <w:widowControl w:val="0"/>
              <w:rPr>
                <w:rFonts w:cs="Arial"/>
                <w:lang w:val="de-DE"/>
              </w:rPr>
            </w:pPr>
          </w:p>
        </w:tc>
        <w:tc>
          <w:tcPr>
            <w:tcW w:w="4254" w:type="dxa"/>
          </w:tcPr>
          <w:p w14:paraId="550E1E57" w14:textId="77777777" w:rsidR="002A6C17" w:rsidRPr="00211C25" w:rsidRDefault="002A6C17" w:rsidP="00B3320D">
            <w:pPr>
              <w:pStyle w:val="Default"/>
              <w:widowControl w:val="0"/>
              <w:ind w:right="105"/>
              <w:jc w:val="both"/>
              <w:rPr>
                <w:rFonts w:cs="Arial"/>
                <w:sz w:val="20"/>
                <w:szCs w:val="20"/>
              </w:rPr>
            </w:pPr>
            <w:r w:rsidRPr="00211C25">
              <w:rPr>
                <w:rFonts w:cs="Arial"/>
                <w:bCs/>
                <w:sz w:val="20"/>
                <w:szCs w:val="20"/>
              </w:rPr>
              <w:t>La documentazione di gara</w:t>
            </w:r>
            <w:r w:rsidRPr="00211C25">
              <w:rPr>
                <w:rFonts w:cs="Arial"/>
                <w:b/>
                <w:bCs/>
                <w:sz w:val="20"/>
                <w:szCs w:val="20"/>
              </w:rPr>
              <w:t>,</w:t>
            </w:r>
            <w:r w:rsidRPr="00211C25">
              <w:rPr>
                <w:rFonts w:cs="Arial"/>
                <w:sz w:val="20"/>
                <w:szCs w:val="20"/>
              </w:rPr>
              <w:t xml:space="preserve"> disponibile in formato elettronico immodificabile e consultabile all’indirizzo internet: </w:t>
            </w:r>
            <w:hyperlink r:id="rId25" w:history="1">
              <w:r w:rsidRPr="00211C25">
                <w:rPr>
                  <w:rStyle w:val="Collegamentoipertestuale"/>
                  <w:rFonts w:cs="Arial"/>
                  <w:sz w:val="20"/>
                  <w:szCs w:val="20"/>
                </w:rPr>
                <w:t>www.bandi-altoadige.it</w:t>
              </w:r>
            </w:hyperlink>
            <w:r w:rsidRPr="00211C25">
              <w:rPr>
                <w:rFonts w:cs="Arial"/>
                <w:sz w:val="20"/>
                <w:szCs w:val="20"/>
              </w:rPr>
              <w:t xml:space="preserve"> / </w:t>
            </w:r>
            <w:hyperlink r:id="rId26" w:history="1">
              <w:r w:rsidRPr="00211C25">
                <w:rPr>
                  <w:rStyle w:val="Collegamentoipertestuale"/>
                  <w:rFonts w:cs="Arial"/>
                  <w:sz w:val="20"/>
                  <w:szCs w:val="20"/>
                </w:rPr>
                <w:t>www.ausschreibungen-suedtirol.it</w:t>
              </w:r>
            </w:hyperlink>
            <w:r w:rsidRPr="00211C25">
              <w:rPr>
                <w:rFonts w:cs="Arial"/>
                <w:sz w:val="20"/>
                <w:szCs w:val="20"/>
              </w:rPr>
              <w:t>, costituita da:</w:t>
            </w:r>
          </w:p>
        </w:tc>
      </w:tr>
      <w:tr w:rsidR="00F8101E" w:rsidRPr="00C4400B" w14:paraId="18462CDE" w14:textId="77777777" w:rsidTr="004C7207">
        <w:tc>
          <w:tcPr>
            <w:tcW w:w="4394" w:type="dxa"/>
            <w:gridSpan w:val="3"/>
          </w:tcPr>
          <w:p w14:paraId="6144EE27" w14:textId="77777777" w:rsidR="003D229A" w:rsidRPr="009F574F" w:rsidRDefault="003D229A" w:rsidP="00B3320D">
            <w:pPr>
              <w:pStyle w:val="Default"/>
              <w:widowControl w:val="0"/>
              <w:ind w:right="76"/>
              <w:jc w:val="both"/>
              <w:rPr>
                <w:rFonts w:cs="Arial"/>
                <w:i/>
                <w:sz w:val="20"/>
                <w:szCs w:val="20"/>
              </w:rPr>
            </w:pPr>
          </w:p>
        </w:tc>
        <w:tc>
          <w:tcPr>
            <w:tcW w:w="995" w:type="dxa"/>
            <w:gridSpan w:val="2"/>
          </w:tcPr>
          <w:p w14:paraId="2C714322" w14:textId="77777777" w:rsidR="003D229A" w:rsidRPr="00211C25" w:rsidRDefault="003D229A" w:rsidP="00B3320D">
            <w:pPr>
              <w:widowControl w:val="0"/>
              <w:rPr>
                <w:rFonts w:cs="Arial"/>
                <w:lang w:val="it-IT"/>
              </w:rPr>
            </w:pPr>
          </w:p>
        </w:tc>
        <w:tc>
          <w:tcPr>
            <w:tcW w:w="4254" w:type="dxa"/>
          </w:tcPr>
          <w:p w14:paraId="10293796" w14:textId="77777777" w:rsidR="003D229A" w:rsidRPr="00211C25" w:rsidRDefault="003D229A" w:rsidP="00B3320D">
            <w:pPr>
              <w:pStyle w:val="Default"/>
              <w:widowControl w:val="0"/>
              <w:tabs>
                <w:tab w:val="center" w:pos="4536"/>
                <w:tab w:val="right" w:pos="9072"/>
              </w:tabs>
              <w:ind w:right="105"/>
              <w:jc w:val="both"/>
              <w:rPr>
                <w:rFonts w:cs="Arial"/>
                <w:i/>
                <w:color w:val="auto"/>
                <w:sz w:val="20"/>
                <w:szCs w:val="20"/>
              </w:rPr>
            </w:pPr>
          </w:p>
        </w:tc>
      </w:tr>
      <w:tr w:rsidR="00F8101E" w:rsidRPr="00C4400B" w14:paraId="47DDC219" w14:textId="77777777" w:rsidTr="004C7207">
        <w:tc>
          <w:tcPr>
            <w:tcW w:w="4394" w:type="dxa"/>
            <w:gridSpan w:val="3"/>
          </w:tcPr>
          <w:p w14:paraId="5733FD0A" w14:textId="77777777" w:rsidR="002F40A2" w:rsidRPr="004C669F" w:rsidRDefault="004B6C4C" w:rsidP="00B3320D">
            <w:pPr>
              <w:pStyle w:val="Default"/>
              <w:widowControl w:val="0"/>
              <w:ind w:right="76"/>
              <w:jc w:val="both"/>
              <w:rPr>
                <w:rFonts w:cs="Arial"/>
                <w:i/>
                <w:sz w:val="20"/>
                <w:szCs w:val="20"/>
                <w:lang w:val="de-DE"/>
              </w:rPr>
            </w:pPr>
            <w:bookmarkStart w:id="8" w:name="_Hlk505933192"/>
            <w:r w:rsidRPr="004C669F">
              <w:rPr>
                <w:rFonts w:cs="Arial"/>
                <w:i/>
                <w:sz w:val="20"/>
                <w:szCs w:val="20"/>
                <w:lang w:val="de-DE"/>
              </w:rPr>
              <w:t>(Ausschreibungsunterlagen angeben)</w:t>
            </w:r>
          </w:p>
          <w:p w14:paraId="007F51E9" w14:textId="77777777" w:rsidR="004B6C4C" w:rsidRPr="004C669F"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Au</w:t>
            </w:r>
            <w:r w:rsidR="008F667E" w:rsidRPr="004C669F">
              <w:rPr>
                <w:rFonts w:cs="Arial"/>
                <w:color w:val="auto"/>
                <w:sz w:val="20"/>
                <w:szCs w:val="20"/>
                <w:lang w:val="de-DE"/>
              </w:rPr>
              <w:t>sschreibungs</w:t>
            </w:r>
            <w:r w:rsidRPr="004C669F">
              <w:rPr>
                <w:rFonts w:cs="Arial"/>
                <w:color w:val="auto"/>
                <w:sz w:val="20"/>
                <w:szCs w:val="20"/>
                <w:lang w:val="de-DE"/>
              </w:rPr>
              <w:t>bekanntmachung</w:t>
            </w:r>
            <w:r w:rsidR="00342C9D" w:rsidRPr="004C669F">
              <w:rPr>
                <w:rFonts w:cs="Arial"/>
                <w:color w:val="auto"/>
                <w:sz w:val="20"/>
                <w:szCs w:val="20"/>
                <w:lang w:val="de-DE"/>
              </w:rPr>
              <w:t>,</w:t>
            </w:r>
            <w:r w:rsidRPr="004C669F">
              <w:rPr>
                <w:rFonts w:cs="Arial"/>
                <w:color w:val="auto"/>
                <w:sz w:val="20"/>
                <w:szCs w:val="20"/>
                <w:lang w:val="de-DE"/>
              </w:rPr>
              <w:t xml:space="preserve"> </w:t>
            </w:r>
          </w:p>
          <w:p w14:paraId="2F7612FD" w14:textId="69A06A81" w:rsidR="004B6C4C" w:rsidRPr="004C669F" w:rsidRDefault="00992E32"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 xml:space="preserve">die </w:t>
            </w:r>
            <w:r w:rsidR="004B6C4C" w:rsidRPr="004C669F">
              <w:rPr>
                <w:rFonts w:cs="Arial"/>
                <w:color w:val="auto"/>
                <w:sz w:val="20"/>
                <w:szCs w:val="20"/>
                <w:lang w:val="de-DE"/>
              </w:rPr>
              <w:t>vorliegende</w:t>
            </w:r>
            <w:r w:rsidRPr="004C669F">
              <w:rPr>
                <w:rFonts w:cs="Arial"/>
                <w:color w:val="auto"/>
                <w:sz w:val="20"/>
                <w:szCs w:val="20"/>
                <w:lang w:val="de-DE"/>
              </w:rPr>
              <w:t>n</w:t>
            </w:r>
            <w:r w:rsidR="004B6C4C" w:rsidRPr="004C669F">
              <w:rPr>
                <w:rFonts w:cs="Arial"/>
                <w:color w:val="auto"/>
                <w:sz w:val="20"/>
                <w:szCs w:val="20"/>
                <w:lang w:val="de-DE"/>
              </w:rPr>
              <w:t xml:space="preserve"> Ausschreibungsbedingungen</w:t>
            </w:r>
            <w:r w:rsidR="00342C9D" w:rsidRPr="004C669F">
              <w:rPr>
                <w:rFonts w:cs="Arial"/>
                <w:color w:val="auto"/>
                <w:sz w:val="20"/>
                <w:szCs w:val="20"/>
                <w:lang w:val="de-DE"/>
              </w:rPr>
              <w:t>,</w:t>
            </w:r>
          </w:p>
          <w:p w14:paraId="61BBA53C" w14:textId="29D08CD8" w:rsidR="006B1DD4" w:rsidRPr="0009512D" w:rsidRDefault="004B6C4C" w:rsidP="00A65D2F">
            <w:pPr>
              <w:pStyle w:val="Default"/>
              <w:widowControl w:val="0"/>
              <w:numPr>
                <w:ilvl w:val="0"/>
                <w:numId w:val="2"/>
              </w:numPr>
              <w:tabs>
                <w:tab w:val="num" w:pos="142"/>
              </w:tabs>
              <w:ind w:left="142" w:right="76" w:hanging="142"/>
              <w:jc w:val="both"/>
              <w:rPr>
                <w:rFonts w:cs="Arial"/>
                <w:strike/>
                <w:color w:val="FF0000"/>
                <w:sz w:val="20"/>
                <w:szCs w:val="20"/>
                <w:lang w:val="de-DE"/>
              </w:rPr>
            </w:pPr>
            <w:r w:rsidRPr="004C669F">
              <w:rPr>
                <w:rFonts w:cs="Arial"/>
                <w:color w:val="FF0000"/>
                <w:sz w:val="20"/>
                <w:szCs w:val="20"/>
                <w:lang w:val="de-DE"/>
              </w:rPr>
              <w:t>technische</w:t>
            </w:r>
            <w:r w:rsidR="00997AB1" w:rsidRPr="004C669F">
              <w:rPr>
                <w:rFonts w:cs="Arial"/>
                <w:color w:val="FF0000"/>
                <w:sz w:val="20"/>
                <w:szCs w:val="20"/>
                <w:lang w:val="de-DE"/>
              </w:rPr>
              <w:t>s</w:t>
            </w:r>
            <w:r w:rsidRPr="004C669F">
              <w:rPr>
                <w:rFonts w:cs="Arial"/>
                <w:color w:val="FF0000"/>
                <w:sz w:val="20"/>
                <w:szCs w:val="20"/>
                <w:lang w:val="de-DE"/>
              </w:rPr>
              <w:t xml:space="preserve"> Leistungsverzeichnis mit jeweiligen Anlagen (Anlage </w:t>
            </w:r>
            <w:r w:rsidRPr="004C669F">
              <w:rPr>
                <w:rFonts w:cs="Arial"/>
                <w:color w:val="FF0000"/>
                <w:sz w:val="20"/>
                <w:szCs w:val="20"/>
                <w:lang w:val="de-DE"/>
              </w:rPr>
              <w:fldChar w:fldCharType="begin">
                <w:ffData>
                  <w:name w:val="Testo108"/>
                  <w:enabled/>
                  <w:calcOnExit w:val="0"/>
                  <w:textInput/>
                </w:ffData>
              </w:fldChar>
            </w:r>
            <w:bookmarkStart w:id="9" w:name="Testo108"/>
            <w:r w:rsidRPr="004C669F">
              <w:rPr>
                <w:rFonts w:cs="Arial"/>
                <w:color w:val="FF0000"/>
                <w:sz w:val="20"/>
                <w:szCs w:val="20"/>
                <w:lang w:val="de-DE"/>
              </w:rPr>
              <w:instrText xml:space="preserve"> FORMTEXT </w:instrText>
            </w:r>
            <w:r w:rsidRPr="004C669F">
              <w:rPr>
                <w:rFonts w:cs="Arial"/>
                <w:color w:val="FF0000"/>
                <w:sz w:val="20"/>
                <w:szCs w:val="20"/>
                <w:lang w:val="de-DE"/>
              </w:rPr>
            </w:r>
            <w:r w:rsidRPr="004C669F">
              <w:rPr>
                <w:rFonts w:cs="Arial"/>
                <w:color w:val="FF0000"/>
                <w:sz w:val="20"/>
                <w:szCs w:val="20"/>
                <w:lang w:val="de-DE"/>
              </w:rPr>
              <w:fldChar w:fldCharType="separate"/>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fldChar w:fldCharType="end"/>
            </w:r>
            <w:bookmarkEnd w:id="9"/>
            <w:r w:rsidRPr="004C669F">
              <w:rPr>
                <w:rFonts w:cs="Arial"/>
                <w:color w:val="FF0000"/>
                <w:sz w:val="20"/>
                <w:szCs w:val="20"/>
                <w:lang w:val="de-DE"/>
              </w:rPr>
              <w:t>)</w:t>
            </w:r>
            <w:r w:rsidR="00342C9D" w:rsidRPr="004C669F">
              <w:rPr>
                <w:rFonts w:cs="Arial"/>
                <w:color w:val="FF0000"/>
                <w:sz w:val="20"/>
                <w:szCs w:val="20"/>
                <w:lang w:val="de-DE"/>
              </w:rPr>
              <w:t>,</w:t>
            </w:r>
          </w:p>
          <w:p w14:paraId="40B80326" w14:textId="162A7497" w:rsidR="0009512D" w:rsidRPr="0009512D" w:rsidRDefault="0009512D" w:rsidP="00A65D2F">
            <w:pPr>
              <w:pStyle w:val="Default"/>
              <w:widowControl w:val="0"/>
              <w:numPr>
                <w:ilvl w:val="0"/>
                <w:numId w:val="2"/>
              </w:numPr>
              <w:tabs>
                <w:tab w:val="num" w:pos="142"/>
              </w:tabs>
              <w:ind w:left="142" w:right="76" w:hanging="142"/>
              <w:jc w:val="both"/>
              <w:rPr>
                <w:rFonts w:cs="Arial"/>
                <w:color w:val="auto"/>
                <w:sz w:val="20"/>
                <w:szCs w:val="20"/>
                <w:lang w:val="de-DE"/>
              </w:rPr>
            </w:pPr>
            <w:r w:rsidRPr="0009512D">
              <w:rPr>
                <w:rFonts w:cs="Arial"/>
                <w:color w:val="auto"/>
                <w:sz w:val="20"/>
                <w:szCs w:val="20"/>
                <w:lang w:val="de-DE"/>
              </w:rPr>
              <w:t>Erklärung zur Entrichtung der Stempelsteuer</w:t>
            </w:r>
            <w:r>
              <w:rPr>
                <w:rFonts w:cs="Arial"/>
                <w:color w:val="auto"/>
                <w:sz w:val="20"/>
                <w:szCs w:val="20"/>
                <w:lang w:val="de-DE"/>
              </w:rPr>
              <w:t>;</w:t>
            </w:r>
          </w:p>
          <w:p w14:paraId="76BECC9B" w14:textId="77777777" w:rsidR="00342C9D" w:rsidRPr="004C669F" w:rsidRDefault="002A5A69"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Anlage A1, A1-bi</w:t>
            </w:r>
            <w:r w:rsidR="00342C9D" w:rsidRPr="004C669F">
              <w:rPr>
                <w:rFonts w:cs="Arial"/>
                <w:color w:val="auto"/>
                <w:sz w:val="20"/>
                <w:szCs w:val="20"/>
                <w:lang w:val="de-DE"/>
              </w:rPr>
              <w:t>s,</w:t>
            </w:r>
          </w:p>
          <w:p w14:paraId="10BC4009" w14:textId="0B1E3F9E" w:rsidR="004B6C4C" w:rsidRPr="004C669F" w:rsidRDefault="008F667E"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Vordruck</w:t>
            </w:r>
            <w:r w:rsidR="004B6C4C" w:rsidRPr="004C669F">
              <w:rPr>
                <w:rFonts w:cs="Arial"/>
                <w:color w:val="auto"/>
                <w:sz w:val="20"/>
                <w:szCs w:val="20"/>
                <w:lang w:val="de-DE"/>
              </w:rPr>
              <w:t xml:space="preserve"> </w:t>
            </w:r>
            <w:r w:rsidRPr="004C669F">
              <w:rPr>
                <w:rFonts w:cs="Arial"/>
                <w:color w:val="auto"/>
                <w:sz w:val="20"/>
                <w:szCs w:val="20"/>
                <w:lang w:val="de-DE"/>
              </w:rPr>
              <w:t>für die</w:t>
            </w:r>
            <w:r w:rsidR="004B6C4C" w:rsidRPr="004C669F">
              <w:rPr>
                <w:rFonts w:cs="Arial"/>
                <w:color w:val="auto"/>
                <w:sz w:val="20"/>
                <w:szCs w:val="20"/>
                <w:lang w:val="de-DE"/>
              </w:rPr>
              <w:t xml:space="preserve"> Erklärungen des Hilfsunter-nehmens </w:t>
            </w:r>
            <w:r w:rsidR="00ED710F" w:rsidRPr="004C669F">
              <w:rPr>
                <w:rFonts w:cs="Arial"/>
                <w:color w:val="auto"/>
                <w:sz w:val="20"/>
                <w:szCs w:val="20"/>
                <w:lang w:val="de-DE"/>
              </w:rPr>
              <w:t>gemäß</w:t>
            </w:r>
            <w:r w:rsidR="00C158FA" w:rsidRPr="004C669F">
              <w:rPr>
                <w:rFonts w:cs="Arial"/>
                <w:color w:val="auto"/>
                <w:sz w:val="20"/>
                <w:szCs w:val="20"/>
                <w:lang w:val="de-DE"/>
              </w:rPr>
              <w:t xml:space="preserve"> </w:t>
            </w:r>
            <w:r w:rsidR="004B6C4C" w:rsidRPr="004C669F">
              <w:rPr>
                <w:rFonts w:cs="Arial"/>
                <w:color w:val="auto"/>
                <w:sz w:val="20"/>
                <w:szCs w:val="20"/>
                <w:lang w:val="de-DE"/>
              </w:rPr>
              <w:t xml:space="preserve">Art. </w:t>
            </w:r>
            <w:r w:rsidR="00911E98" w:rsidRPr="004C669F">
              <w:rPr>
                <w:rFonts w:cs="Arial"/>
                <w:color w:val="auto"/>
                <w:sz w:val="20"/>
                <w:szCs w:val="20"/>
                <w:lang w:val="de-DE"/>
              </w:rPr>
              <w:t xml:space="preserve">104 GvD Nr. 36/2023 </w:t>
            </w:r>
            <w:r w:rsidR="004B6C4C" w:rsidRPr="004C669F">
              <w:rPr>
                <w:rFonts w:cs="Arial"/>
                <w:color w:val="auto"/>
                <w:sz w:val="20"/>
                <w:szCs w:val="20"/>
                <w:lang w:val="de-DE"/>
              </w:rPr>
              <w:t xml:space="preserve"> (Anlage A1-ter)</w:t>
            </w:r>
            <w:r w:rsidRPr="004C669F">
              <w:rPr>
                <w:rFonts w:cs="Arial"/>
                <w:color w:val="auto"/>
                <w:sz w:val="20"/>
                <w:szCs w:val="20"/>
                <w:lang w:val="de-DE"/>
              </w:rPr>
              <w:t>,</w:t>
            </w:r>
          </w:p>
          <w:p w14:paraId="20F15823" w14:textId="7CA97DE3" w:rsidR="004B6C4C" w:rsidRPr="004C669F" w:rsidRDefault="004B6C4C" w:rsidP="00F63459">
            <w:pPr>
              <w:pStyle w:val="Default"/>
              <w:widowControl w:val="0"/>
              <w:numPr>
                <w:ilvl w:val="0"/>
                <w:numId w:val="2"/>
              </w:numPr>
              <w:tabs>
                <w:tab w:val="num" w:pos="142"/>
              </w:tabs>
              <w:ind w:left="142" w:right="76" w:hanging="142"/>
              <w:jc w:val="both"/>
              <w:rPr>
                <w:rFonts w:cs="Arial"/>
                <w:strike/>
                <w:color w:val="FF0000"/>
                <w:sz w:val="20"/>
                <w:szCs w:val="20"/>
                <w:lang w:val="de-DE"/>
              </w:rPr>
            </w:pPr>
            <w:r w:rsidRPr="004C669F">
              <w:rPr>
                <w:rFonts w:cs="Arial"/>
                <w:color w:val="auto"/>
                <w:sz w:val="20"/>
                <w:szCs w:val="20"/>
                <w:lang w:val="de-DE"/>
              </w:rPr>
              <w:t xml:space="preserve">Kostenschätzung </w:t>
            </w:r>
            <w:r w:rsidRPr="004C669F">
              <w:rPr>
                <w:rFonts w:cs="Arial"/>
                <w:b/>
                <w:color w:val="FF0000"/>
                <w:sz w:val="20"/>
                <w:szCs w:val="20"/>
                <w:u w:val="single"/>
                <w:lang w:val="de-DE"/>
              </w:rPr>
              <w:t>mit Bestimmung der Kosten für Arbeitskr</w:t>
            </w:r>
            <w:r w:rsidR="008F667E" w:rsidRPr="004C669F">
              <w:rPr>
                <w:rFonts w:cs="Arial"/>
                <w:b/>
                <w:color w:val="FF0000"/>
                <w:sz w:val="20"/>
                <w:szCs w:val="20"/>
                <w:u w:val="single"/>
                <w:lang w:val="de-DE"/>
              </w:rPr>
              <w:t>äfte</w:t>
            </w:r>
            <w:r w:rsidRPr="004C669F">
              <w:rPr>
                <w:rFonts w:cs="Arial"/>
                <w:color w:val="FF0000"/>
                <w:sz w:val="20"/>
                <w:szCs w:val="20"/>
                <w:lang w:val="de-DE"/>
              </w:rPr>
              <w:t xml:space="preserve"> </w:t>
            </w:r>
            <w:r w:rsidR="005A36ED" w:rsidRPr="004C669F">
              <w:rPr>
                <w:rFonts w:cs="Arial"/>
                <w:color w:val="FF0000"/>
                <w:sz w:val="20"/>
                <w:szCs w:val="20"/>
                <w:u w:val="single"/>
                <w:lang w:val="de-DE"/>
              </w:rPr>
              <w:t>[Bei nicht intellektuellen Dienstleistungen]</w:t>
            </w:r>
            <w:r w:rsidR="009F5D1F" w:rsidRPr="004C669F">
              <w:rPr>
                <w:rFonts w:cs="Arial"/>
                <w:color w:val="FF0000"/>
                <w:sz w:val="20"/>
                <w:szCs w:val="20"/>
                <w:u w:val="single"/>
                <w:lang w:val="de-DE"/>
              </w:rPr>
              <w:t>;</w:t>
            </w:r>
          </w:p>
          <w:p w14:paraId="65CEF966" w14:textId="40825045" w:rsidR="004B6C4C" w:rsidRPr="004C669F"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wirtschaftliche</w:t>
            </w:r>
            <w:r w:rsidR="00997AB1" w:rsidRPr="004C669F">
              <w:rPr>
                <w:rFonts w:cs="Arial"/>
                <w:color w:val="auto"/>
                <w:sz w:val="20"/>
                <w:szCs w:val="20"/>
                <w:lang w:val="de-DE"/>
              </w:rPr>
              <w:t>s</w:t>
            </w:r>
            <w:r w:rsidRPr="004C669F">
              <w:rPr>
                <w:rFonts w:cs="Arial"/>
                <w:color w:val="auto"/>
                <w:sz w:val="20"/>
                <w:szCs w:val="20"/>
                <w:lang w:val="de-DE"/>
              </w:rPr>
              <w:t xml:space="preserve"> Angebot (Anlage C)</w:t>
            </w:r>
            <w:r w:rsidR="008F667E" w:rsidRPr="004C669F">
              <w:rPr>
                <w:rFonts w:cs="Arial"/>
                <w:color w:val="auto"/>
                <w:sz w:val="20"/>
                <w:szCs w:val="20"/>
                <w:lang w:val="de-DE"/>
              </w:rPr>
              <w:t>: di</w:t>
            </w:r>
            <w:r w:rsidR="00117B45" w:rsidRPr="004C669F">
              <w:rPr>
                <w:rFonts w:cs="Arial"/>
                <w:color w:val="auto"/>
                <w:sz w:val="20"/>
                <w:szCs w:val="20"/>
                <w:lang w:val="de-DE"/>
              </w:rPr>
              <w:t>e</w:t>
            </w:r>
            <w:r w:rsidR="008F667E" w:rsidRPr="004C669F">
              <w:rPr>
                <w:rFonts w:cs="Arial"/>
                <w:color w:val="auto"/>
                <w:sz w:val="20"/>
                <w:szCs w:val="20"/>
                <w:lang w:val="de-DE"/>
              </w:rPr>
              <w:t xml:space="preserve">ses Dokument wird </w:t>
            </w:r>
            <w:r w:rsidRPr="004C669F">
              <w:rPr>
                <w:rFonts w:cs="Arial"/>
                <w:color w:val="auto"/>
                <w:sz w:val="20"/>
                <w:szCs w:val="20"/>
                <w:lang w:val="de-DE"/>
              </w:rPr>
              <w:t>vom System generiert</w:t>
            </w:r>
            <w:r w:rsidR="008F667E" w:rsidRPr="004C669F">
              <w:rPr>
                <w:rFonts w:cs="Arial"/>
                <w:color w:val="auto"/>
                <w:sz w:val="20"/>
                <w:szCs w:val="20"/>
                <w:lang w:val="de-DE"/>
              </w:rPr>
              <w:t>,</w:t>
            </w:r>
          </w:p>
          <w:p w14:paraId="5042B138" w14:textId="77777777" w:rsidR="004B6C4C" w:rsidRPr="004C669F" w:rsidRDefault="008F667E"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4C669F">
              <w:rPr>
                <w:rFonts w:cs="Arial"/>
                <w:color w:val="FF0000"/>
                <w:sz w:val="20"/>
                <w:szCs w:val="20"/>
                <w:lang w:val="de-DE"/>
              </w:rPr>
              <w:t>Vordruck</w:t>
            </w:r>
            <w:r w:rsidR="004B6C4C" w:rsidRPr="004C669F">
              <w:rPr>
                <w:rFonts w:cs="Arial"/>
                <w:color w:val="FF0000"/>
                <w:sz w:val="20"/>
                <w:szCs w:val="20"/>
                <w:lang w:val="de-DE"/>
              </w:rPr>
              <w:t xml:space="preserve"> zum spezifischen wirtschaftlichen Angebot (Anlage C1)</w:t>
            </w:r>
            <w:r w:rsidR="0074216E" w:rsidRPr="004C669F">
              <w:rPr>
                <w:rFonts w:cs="Arial"/>
                <w:color w:val="FF0000"/>
                <w:sz w:val="20"/>
                <w:szCs w:val="20"/>
                <w:lang w:val="de-DE"/>
              </w:rPr>
              <w:t>,</w:t>
            </w:r>
          </w:p>
          <w:p w14:paraId="29959227" w14:textId="5714B930" w:rsidR="004B6C4C" w:rsidRPr="004C669F" w:rsidRDefault="00BA4446" w:rsidP="00F63459">
            <w:pPr>
              <w:pStyle w:val="Default"/>
              <w:widowControl w:val="0"/>
              <w:numPr>
                <w:ilvl w:val="0"/>
                <w:numId w:val="2"/>
              </w:numPr>
              <w:tabs>
                <w:tab w:val="num" w:pos="142"/>
              </w:tabs>
              <w:ind w:left="142" w:right="62" w:hanging="142"/>
              <w:jc w:val="both"/>
              <w:rPr>
                <w:rFonts w:cs="Arial"/>
                <w:color w:val="auto"/>
                <w:sz w:val="20"/>
                <w:szCs w:val="20"/>
                <w:lang w:val="de-DE"/>
              </w:rPr>
            </w:pPr>
            <w:r w:rsidRPr="004C669F">
              <w:rPr>
                <w:rFonts w:cs="Arial"/>
                <w:color w:val="auto"/>
                <w:sz w:val="20"/>
                <w:szCs w:val="20"/>
                <w:lang w:val="de-DE"/>
              </w:rPr>
              <w:t>besondere Vertragsbedingungen (Teil I und II)</w:t>
            </w:r>
            <w:r w:rsidR="0074216E" w:rsidRPr="004C669F">
              <w:rPr>
                <w:rFonts w:cs="Arial"/>
                <w:color w:val="auto"/>
                <w:sz w:val="20"/>
                <w:szCs w:val="20"/>
                <w:lang w:val="de-DE"/>
              </w:rPr>
              <w:t>,</w:t>
            </w:r>
          </w:p>
          <w:p w14:paraId="6A14AFB7" w14:textId="77777777" w:rsidR="004B6C4C" w:rsidRPr="004C669F"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4C669F">
              <w:rPr>
                <w:rFonts w:cs="Arial"/>
                <w:color w:val="FF0000"/>
                <w:sz w:val="20"/>
                <w:szCs w:val="20"/>
                <w:lang w:val="de-DE"/>
              </w:rPr>
              <w:t>Dokument gemäß Art. 26</w:t>
            </w:r>
            <w:r w:rsidR="00A14AB0" w:rsidRPr="004C669F">
              <w:rPr>
                <w:rFonts w:cs="Arial"/>
                <w:color w:val="FF0000"/>
                <w:sz w:val="20"/>
                <w:szCs w:val="20"/>
                <w:lang w:val="de-DE"/>
              </w:rPr>
              <w:t xml:space="preserve"> Abs</w:t>
            </w:r>
            <w:r w:rsidRPr="004C669F">
              <w:rPr>
                <w:rFonts w:cs="Arial"/>
                <w:color w:val="FF0000"/>
                <w:sz w:val="20"/>
                <w:szCs w:val="20"/>
                <w:lang w:val="de-DE"/>
              </w:rPr>
              <w:t xml:space="preserve">. 1 Buchst. b) </w:t>
            </w:r>
            <w:r w:rsidR="00A14AB0" w:rsidRPr="004C669F">
              <w:rPr>
                <w:rFonts w:cs="Arial"/>
                <w:color w:val="FF0000"/>
                <w:sz w:val="20"/>
                <w:szCs w:val="20"/>
                <w:lang w:val="de-DE"/>
              </w:rPr>
              <w:t>GvD</w:t>
            </w:r>
            <w:r w:rsidR="00ED710F" w:rsidRPr="004C669F">
              <w:rPr>
                <w:rFonts w:cs="Arial"/>
                <w:color w:val="auto"/>
                <w:sz w:val="20"/>
                <w:szCs w:val="20"/>
                <w:lang w:val="de-DE"/>
              </w:rPr>
              <w:t xml:space="preserve"> </w:t>
            </w:r>
            <w:r w:rsidR="00ED710F" w:rsidRPr="004C669F">
              <w:rPr>
                <w:rFonts w:cs="Arial"/>
                <w:color w:val="FF0000"/>
                <w:sz w:val="20"/>
                <w:szCs w:val="20"/>
                <w:lang w:val="de-DE"/>
              </w:rPr>
              <w:t>Nr.</w:t>
            </w:r>
            <w:r w:rsidRPr="004C669F">
              <w:rPr>
                <w:rFonts w:cs="Arial"/>
                <w:color w:val="FF0000"/>
                <w:sz w:val="20"/>
                <w:szCs w:val="20"/>
                <w:lang w:val="de-DE"/>
              </w:rPr>
              <w:t xml:space="preserve"> 81/2008 (Information</w:t>
            </w:r>
            <w:r w:rsidR="00BD04BE" w:rsidRPr="004C669F">
              <w:rPr>
                <w:rFonts w:cs="Arial"/>
                <w:color w:val="FF0000"/>
                <w:sz w:val="20"/>
                <w:szCs w:val="20"/>
                <w:lang w:val="de-DE"/>
              </w:rPr>
              <w:t>en</w:t>
            </w:r>
            <w:r w:rsidRPr="004C669F">
              <w:rPr>
                <w:rFonts w:cs="Arial"/>
                <w:color w:val="FF0000"/>
                <w:sz w:val="20"/>
                <w:szCs w:val="20"/>
                <w:lang w:val="de-DE"/>
              </w:rPr>
              <w:t xml:space="preserve"> über die spezifischen Risiken)</w:t>
            </w:r>
            <w:r w:rsidR="00BD04BE" w:rsidRPr="004C669F">
              <w:rPr>
                <w:rFonts w:cs="Arial"/>
                <w:color w:val="FF0000"/>
                <w:sz w:val="20"/>
                <w:szCs w:val="20"/>
                <w:lang w:val="de-DE"/>
              </w:rPr>
              <w:t>,</w:t>
            </w:r>
          </w:p>
          <w:p w14:paraId="217F0B91" w14:textId="6A92AC5A" w:rsidR="00AF547E" w:rsidRPr="004C669F"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4C669F">
              <w:rPr>
                <w:rFonts w:cs="Arial"/>
                <w:color w:val="FF0000"/>
                <w:sz w:val="20"/>
                <w:szCs w:val="20"/>
                <w:lang w:val="de-DE"/>
              </w:rPr>
              <w:t>Dokument gemäß Art.</w:t>
            </w:r>
            <w:r w:rsidR="00BD04BE" w:rsidRPr="004C669F">
              <w:rPr>
                <w:rFonts w:cs="Arial"/>
                <w:color w:val="FF0000"/>
                <w:sz w:val="20"/>
                <w:szCs w:val="20"/>
                <w:lang w:val="de-DE"/>
              </w:rPr>
              <w:t xml:space="preserve"> </w:t>
            </w:r>
            <w:r w:rsidRPr="004C669F">
              <w:rPr>
                <w:rFonts w:cs="Arial"/>
                <w:color w:val="FF0000"/>
                <w:sz w:val="20"/>
                <w:szCs w:val="20"/>
                <w:lang w:val="de-DE"/>
              </w:rPr>
              <w:t>26</w:t>
            </w:r>
            <w:r w:rsidR="00A14AB0" w:rsidRPr="004C669F">
              <w:rPr>
                <w:rFonts w:cs="Arial"/>
                <w:color w:val="FF0000"/>
                <w:sz w:val="20"/>
                <w:szCs w:val="20"/>
                <w:lang w:val="de-DE"/>
              </w:rPr>
              <w:t xml:space="preserve"> Abs</w:t>
            </w:r>
            <w:r w:rsidRPr="004C669F">
              <w:rPr>
                <w:rFonts w:cs="Arial"/>
                <w:color w:val="FF0000"/>
                <w:sz w:val="20"/>
                <w:szCs w:val="20"/>
                <w:lang w:val="de-DE"/>
              </w:rPr>
              <w:t>. 3 und 3</w:t>
            </w:r>
            <w:r w:rsidR="003F4DE8" w:rsidRPr="004C669F">
              <w:rPr>
                <w:rFonts w:cs="Arial"/>
                <w:color w:val="FF0000"/>
                <w:sz w:val="20"/>
                <w:szCs w:val="20"/>
                <w:lang w:val="de-DE"/>
              </w:rPr>
              <w:t>/</w:t>
            </w:r>
            <w:r w:rsidRPr="004C669F">
              <w:rPr>
                <w:rFonts w:cs="Arial"/>
                <w:color w:val="FF0000"/>
                <w:sz w:val="20"/>
                <w:szCs w:val="20"/>
                <w:lang w:val="de-DE"/>
              </w:rPr>
              <w:t xml:space="preserve">ter </w:t>
            </w:r>
            <w:r w:rsidR="00A14AB0" w:rsidRPr="004C669F">
              <w:rPr>
                <w:rFonts w:cs="Arial"/>
                <w:color w:val="FF0000"/>
                <w:sz w:val="20"/>
                <w:szCs w:val="20"/>
                <w:lang w:val="de-DE"/>
              </w:rPr>
              <w:t>GvD</w:t>
            </w:r>
            <w:r w:rsidRPr="004C669F">
              <w:rPr>
                <w:rFonts w:cs="Arial"/>
                <w:color w:val="FF0000"/>
                <w:sz w:val="20"/>
                <w:szCs w:val="20"/>
                <w:lang w:val="de-DE"/>
              </w:rPr>
              <w:t xml:space="preserve"> </w:t>
            </w:r>
            <w:r w:rsidR="00ED710F" w:rsidRPr="004C669F">
              <w:rPr>
                <w:rFonts w:cs="Arial"/>
                <w:color w:val="FF0000"/>
                <w:sz w:val="20"/>
                <w:szCs w:val="20"/>
                <w:lang w:val="de-DE"/>
              </w:rPr>
              <w:t xml:space="preserve">Nr. </w:t>
            </w:r>
            <w:r w:rsidRPr="004C669F">
              <w:rPr>
                <w:rFonts w:cs="Arial"/>
                <w:color w:val="FF0000"/>
                <w:sz w:val="20"/>
                <w:szCs w:val="20"/>
                <w:lang w:val="de-DE"/>
              </w:rPr>
              <w:t xml:space="preserve">81/2008 (Dokument zur Bewertung der </w:t>
            </w:r>
            <w:r w:rsidRPr="004C669F">
              <w:rPr>
                <w:rFonts w:cs="Arial"/>
                <w:color w:val="FF0000"/>
                <w:sz w:val="20"/>
                <w:szCs w:val="20"/>
                <w:lang w:val="de-DE"/>
              </w:rPr>
              <w:lastRenderedPageBreak/>
              <w:t>Risiken durch Interferenzen)</w:t>
            </w:r>
            <w:r w:rsidR="00BD04BE" w:rsidRPr="004C669F">
              <w:rPr>
                <w:rFonts w:cs="Arial"/>
                <w:color w:val="FF0000"/>
                <w:sz w:val="20"/>
                <w:szCs w:val="20"/>
                <w:lang w:val="de-DE"/>
              </w:rPr>
              <w:t xml:space="preserve">, worin </w:t>
            </w:r>
            <w:r w:rsidRPr="004C669F">
              <w:rPr>
                <w:rFonts w:cs="Arial"/>
                <w:color w:val="FF0000"/>
                <w:sz w:val="20"/>
                <w:szCs w:val="20"/>
                <w:lang w:val="de-DE"/>
              </w:rPr>
              <w:t>die Kosten zu</w:t>
            </w:r>
            <w:r w:rsidR="00BD04BE" w:rsidRPr="004C669F">
              <w:rPr>
                <w:rFonts w:cs="Arial"/>
                <w:color w:val="FF0000"/>
                <w:sz w:val="20"/>
                <w:szCs w:val="20"/>
                <w:lang w:val="de-DE"/>
              </w:rPr>
              <w:t xml:space="preserve"> deren</w:t>
            </w:r>
            <w:r w:rsidRPr="004C669F">
              <w:rPr>
                <w:rFonts w:cs="Arial"/>
                <w:color w:val="FF0000"/>
                <w:sz w:val="20"/>
                <w:szCs w:val="20"/>
                <w:lang w:val="de-DE"/>
              </w:rPr>
              <w:t xml:space="preserve"> Beseitigung angegeben sind</w:t>
            </w:r>
            <w:r w:rsidR="00BD04BE" w:rsidRPr="004C669F">
              <w:rPr>
                <w:rFonts w:cs="Arial"/>
                <w:color w:val="FF0000"/>
                <w:sz w:val="20"/>
                <w:szCs w:val="20"/>
                <w:lang w:val="de-DE"/>
              </w:rPr>
              <w:t>,</w:t>
            </w:r>
          </w:p>
          <w:p w14:paraId="194BCE61" w14:textId="50736858" w:rsidR="004B6C4C" w:rsidRPr="004C669F"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Richtlinie</w:t>
            </w:r>
            <w:r w:rsidR="0074216E" w:rsidRPr="004C669F">
              <w:rPr>
                <w:rFonts w:cs="Arial"/>
                <w:color w:val="auto"/>
                <w:sz w:val="20"/>
                <w:szCs w:val="20"/>
                <w:lang w:val="de-DE"/>
              </w:rPr>
              <w:t>n</w:t>
            </w:r>
            <w:r w:rsidRPr="004C669F">
              <w:rPr>
                <w:rFonts w:cs="Arial"/>
                <w:color w:val="auto"/>
                <w:sz w:val="20"/>
                <w:szCs w:val="20"/>
                <w:lang w:val="de-DE"/>
              </w:rPr>
              <w:t xml:space="preserve"> </w:t>
            </w:r>
            <w:r w:rsidR="0074216E" w:rsidRPr="004C669F">
              <w:rPr>
                <w:rFonts w:cs="Arial"/>
                <w:color w:val="auto"/>
                <w:sz w:val="20"/>
                <w:szCs w:val="20"/>
                <w:lang w:val="de-DE"/>
              </w:rPr>
              <w:t>zur</w:t>
            </w:r>
            <w:r w:rsidRPr="004C669F">
              <w:rPr>
                <w:rFonts w:cs="Arial"/>
                <w:color w:val="auto"/>
                <w:sz w:val="20"/>
                <w:szCs w:val="20"/>
                <w:lang w:val="de-DE"/>
              </w:rPr>
              <w:t xml:space="preserve"> Bewertung </w:t>
            </w:r>
            <w:r w:rsidR="0074216E" w:rsidRPr="004C669F">
              <w:rPr>
                <w:rFonts w:cs="Arial"/>
                <w:color w:val="auto"/>
                <w:sz w:val="20"/>
                <w:szCs w:val="20"/>
                <w:lang w:val="de-DE"/>
              </w:rPr>
              <w:t xml:space="preserve">der </w:t>
            </w:r>
            <w:r w:rsidR="00BD04BE" w:rsidRPr="004C669F">
              <w:rPr>
                <w:rFonts w:cs="Arial"/>
                <w:color w:val="auto"/>
                <w:sz w:val="20"/>
                <w:szCs w:val="20"/>
                <w:lang w:val="de-DE"/>
              </w:rPr>
              <w:t>ungewöhnlich</w:t>
            </w:r>
            <w:r w:rsidRPr="004C669F">
              <w:rPr>
                <w:rFonts w:cs="Arial"/>
                <w:color w:val="auto"/>
                <w:sz w:val="20"/>
                <w:szCs w:val="20"/>
                <w:lang w:val="de-DE"/>
              </w:rPr>
              <w:t xml:space="preserve"> niedrige</w:t>
            </w:r>
            <w:r w:rsidR="0074216E" w:rsidRPr="004C669F">
              <w:rPr>
                <w:rFonts w:cs="Arial"/>
                <w:color w:val="auto"/>
                <w:sz w:val="20"/>
                <w:szCs w:val="20"/>
                <w:lang w:val="de-DE"/>
              </w:rPr>
              <w:t>n</w:t>
            </w:r>
            <w:r w:rsidRPr="004C669F">
              <w:rPr>
                <w:rFonts w:cs="Arial"/>
                <w:color w:val="auto"/>
                <w:sz w:val="20"/>
                <w:szCs w:val="20"/>
                <w:lang w:val="de-DE"/>
              </w:rPr>
              <w:t xml:space="preserve"> Angebote</w:t>
            </w:r>
            <w:r w:rsidR="00BD04BE" w:rsidRPr="004C669F">
              <w:rPr>
                <w:rFonts w:cs="Arial"/>
                <w:color w:val="auto"/>
                <w:sz w:val="20"/>
                <w:szCs w:val="20"/>
                <w:lang w:val="de-DE"/>
              </w:rPr>
              <w:t>,</w:t>
            </w:r>
          </w:p>
          <w:p w14:paraId="30BBFD4A" w14:textId="61F82247" w:rsidR="00CD4D71" w:rsidRPr="004C669F" w:rsidRDefault="002655F1"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Mustervorlage gemäß</w:t>
            </w:r>
            <w:r w:rsidR="00444ED8" w:rsidRPr="004C669F">
              <w:rPr>
                <w:rFonts w:cs="Arial"/>
                <w:color w:val="auto"/>
                <w:sz w:val="20"/>
                <w:szCs w:val="20"/>
                <w:lang w:val="de-DE"/>
              </w:rPr>
              <w:t xml:space="preserve"> Art. 117, Absatz 12 GvD Nr. 36/2023</w:t>
            </w:r>
            <w:r w:rsidR="00CE6389" w:rsidRPr="004C669F">
              <w:rPr>
                <w:rFonts w:cs="Arial"/>
                <w:color w:val="auto"/>
                <w:sz w:val="20"/>
                <w:szCs w:val="20"/>
                <w:lang w:val="de-DE"/>
              </w:rPr>
              <w:t xml:space="preserve"> </w:t>
            </w:r>
            <w:r w:rsidR="00790D8B" w:rsidRPr="004C669F">
              <w:rPr>
                <w:rFonts w:cs="Arial"/>
                <w:color w:val="auto"/>
                <w:sz w:val="20"/>
                <w:szCs w:val="20"/>
                <w:lang w:val="de-DE"/>
              </w:rPr>
              <w:t>über die vorläufige Sicherheit;</w:t>
            </w:r>
          </w:p>
          <w:p w14:paraId="36789E33" w14:textId="77777777" w:rsidR="004B6C4C" w:rsidRPr="004C669F"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4C669F">
              <w:rPr>
                <w:rFonts w:cs="Arial"/>
                <w:color w:val="FF0000"/>
                <w:sz w:val="20"/>
                <w:szCs w:val="20"/>
                <w:lang w:val="de-DE"/>
              </w:rPr>
              <w:t>Integrität</w:t>
            </w:r>
            <w:r w:rsidR="00BD04BE" w:rsidRPr="004C669F">
              <w:rPr>
                <w:rFonts w:cs="Arial"/>
                <w:color w:val="FF0000"/>
                <w:sz w:val="20"/>
                <w:szCs w:val="20"/>
                <w:lang w:val="de-DE"/>
              </w:rPr>
              <w:t>svereinbarung,</w:t>
            </w:r>
          </w:p>
          <w:p w14:paraId="089442DE" w14:textId="77777777" w:rsidR="00240458" w:rsidRPr="004C669F"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FF0000"/>
                <w:sz w:val="20"/>
                <w:szCs w:val="20"/>
                <w:lang w:val="de-DE"/>
              </w:rPr>
              <w:t>Verhaltenskodex</w:t>
            </w:r>
          </w:p>
          <w:p w14:paraId="638D2381" w14:textId="7DB1263D" w:rsidR="001667CA" w:rsidRPr="004C669F" w:rsidRDefault="007C2BC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Bewertungskriterien</w:t>
            </w:r>
            <w:r w:rsidR="00240458" w:rsidRPr="004C669F">
              <w:rPr>
                <w:rFonts w:cs="Arial"/>
                <w:color w:val="auto"/>
                <w:sz w:val="20"/>
                <w:szCs w:val="20"/>
                <w:lang w:val="de-DE"/>
              </w:rPr>
              <w:t>;</w:t>
            </w:r>
          </w:p>
          <w:p w14:paraId="309D702F" w14:textId="5017E619" w:rsidR="007C2BCC" w:rsidRPr="004C669F" w:rsidRDefault="001667CA"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Übersichtstabelle Teilnahmeerklärungen</w:t>
            </w:r>
            <w:r w:rsidR="00EC53B5" w:rsidRPr="004C669F">
              <w:rPr>
                <w:rFonts w:cs="Arial"/>
                <w:color w:val="auto"/>
                <w:sz w:val="20"/>
                <w:szCs w:val="20"/>
                <w:lang w:val="de-DE"/>
              </w:rPr>
              <w:t>.</w:t>
            </w:r>
          </w:p>
        </w:tc>
        <w:tc>
          <w:tcPr>
            <w:tcW w:w="995" w:type="dxa"/>
            <w:gridSpan w:val="2"/>
          </w:tcPr>
          <w:p w14:paraId="22E57AD7" w14:textId="77777777" w:rsidR="004B6C4C" w:rsidRPr="004C669F" w:rsidRDefault="004B6C4C" w:rsidP="00B3320D">
            <w:pPr>
              <w:widowControl w:val="0"/>
              <w:rPr>
                <w:rFonts w:cs="Arial"/>
                <w:lang w:val="de-DE"/>
              </w:rPr>
            </w:pPr>
          </w:p>
        </w:tc>
        <w:tc>
          <w:tcPr>
            <w:tcW w:w="4254" w:type="dxa"/>
          </w:tcPr>
          <w:p w14:paraId="58A653AF" w14:textId="77777777" w:rsidR="004B6C4C" w:rsidRPr="004C669F" w:rsidRDefault="004B6C4C" w:rsidP="00B3320D">
            <w:pPr>
              <w:pStyle w:val="Default"/>
              <w:widowControl w:val="0"/>
              <w:tabs>
                <w:tab w:val="center" w:pos="4536"/>
                <w:tab w:val="right" w:pos="9072"/>
              </w:tabs>
              <w:ind w:right="105"/>
              <w:jc w:val="both"/>
              <w:rPr>
                <w:rFonts w:cs="Arial"/>
                <w:i/>
                <w:color w:val="auto"/>
                <w:sz w:val="20"/>
                <w:szCs w:val="20"/>
              </w:rPr>
            </w:pPr>
            <w:r w:rsidRPr="004C669F">
              <w:rPr>
                <w:rFonts w:cs="Arial"/>
                <w:i/>
                <w:color w:val="auto"/>
                <w:sz w:val="20"/>
                <w:szCs w:val="20"/>
              </w:rPr>
              <w:t>(indicare la documentazione di gara)</w:t>
            </w:r>
          </w:p>
          <w:p w14:paraId="7FE548A5" w14:textId="77777777" w:rsidR="004B6C4C" w:rsidRPr="004C669F"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il bando</w:t>
            </w:r>
            <w:r w:rsidR="005A2DBC" w:rsidRPr="004C669F">
              <w:rPr>
                <w:rFonts w:cs="Arial"/>
                <w:color w:val="auto"/>
                <w:sz w:val="20"/>
                <w:szCs w:val="20"/>
              </w:rPr>
              <w:t xml:space="preserve"> di gara</w:t>
            </w:r>
            <w:r w:rsidRPr="004C669F">
              <w:rPr>
                <w:rFonts w:cs="Arial"/>
                <w:color w:val="auto"/>
                <w:sz w:val="20"/>
                <w:szCs w:val="20"/>
              </w:rPr>
              <w:t>;</w:t>
            </w:r>
          </w:p>
          <w:p w14:paraId="1A20ED9C" w14:textId="77777777" w:rsidR="004B6C4C" w:rsidRPr="004C669F"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il presente disciplinare di gara;</w:t>
            </w:r>
          </w:p>
          <w:p w14:paraId="7C484353" w14:textId="604FF710" w:rsidR="004B6C4C"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4C669F">
              <w:rPr>
                <w:rFonts w:cs="Arial"/>
                <w:color w:val="FF0000"/>
                <w:sz w:val="20"/>
                <w:szCs w:val="20"/>
              </w:rPr>
              <w:t xml:space="preserve">il capitolato tecnico e relativi allegati (Allegato </w:t>
            </w:r>
            <w:r w:rsidRPr="004C669F">
              <w:rPr>
                <w:rFonts w:cs="Arial"/>
                <w:color w:val="FF0000"/>
                <w:sz w:val="20"/>
                <w:szCs w:val="20"/>
              </w:rPr>
              <w:fldChar w:fldCharType="begin">
                <w:ffData>
                  <w:name w:val="Testo107"/>
                  <w:enabled/>
                  <w:calcOnExit w:val="0"/>
                  <w:textInput/>
                </w:ffData>
              </w:fldChar>
            </w:r>
            <w:bookmarkStart w:id="10" w:name="Testo107"/>
            <w:r w:rsidRPr="004C669F">
              <w:rPr>
                <w:rFonts w:cs="Arial"/>
                <w:color w:val="FF0000"/>
                <w:sz w:val="20"/>
                <w:szCs w:val="20"/>
              </w:rPr>
              <w:instrText xml:space="preserve"> FORMTEXT </w:instrText>
            </w:r>
            <w:r w:rsidRPr="004C669F">
              <w:rPr>
                <w:rFonts w:cs="Arial"/>
                <w:color w:val="FF0000"/>
                <w:sz w:val="20"/>
                <w:szCs w:val="20"/>
              </w:rPr>
            </w:r>
            <w:r w:rsidRPr="004C669F">
              <w:rPr>
                <w:rFonts w:cs="Arial"/>
                <w:color w:val="FF0000"/>
                <w:sz w:val="20"/>
                <w:szCs w:val="20"/>
              </w:rPr>
              <w:fldChar w:fldCharType="separate"/>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fldChar w:fldCharType="end"/>
            </w:r>
            <w:bookmarkEnd w:id="10"/>
            <w:r w:rsidRPr="004C669F">
              <w:rPr>
                <w:rFonts w:cs="Arial"/>
                <w:color w:val="FF0000"/>
                <w:sz w:val="20"/>
                <w:szCs w:val="20"/>
              </w:rPr>
              <w:t>);</w:t>
            </w:r>
          </w:p>
          <w:p w14:paraId="76C61433" w14:textId="3E0A3CF0" w:rsidR="0009512D" w:rsidRPr="0009512D" w:rsidRDefault="0009512D" w:rsidP="00F63459">
            <w:pPr>
              <w:pStyle w:val="Default"/>
              <w:widowControl w:val="0"/>
              <w:numPr>
                <w:ilvl w:val="0"/>
                <w:numId w:val="2"/>
              </w:numPr>
              <w:tabs>
                <w:tab w:val="num" w:pos="142"/>
              </w:tabs>
              <w:ind w:left="142" w:right="105" w:hanging="142"/>
              <w:jc w:val="both"/>
              <w:rPr>
                <w:rFonts w:cs="Arial"/>
                <w:color w:val="auto"/>
                <w:sz w:val="20"/>
                <w:szCs w:val="20"/>
              </w:rPr>
            </w:pPr>
            <w:r w:rsidRPr="0009512D">
              <w:rPr>
                <w:rFonts w:cs="Arial"/>
                <w:color w:val="auto"/>
                <w:sz w:val="20"/>
                <w:szCs w:val="20"/>
              </w:rPr>
              <w:t>Dichiarazione di assolvimento dell´imposta di bollo</w:t>
            </w:r>
            <w:r>
              <w:rPr>
                <w:rFonts w:cs="Arial"/>
                <w:color w:val="auto"/>
                <w:sz w:val="20"/>
                <w:szCs w:val="20"/>
              </w:rPr>
              <w:t>;</w:t>
            </w:r>
          </w:p>
          <w:p w14:paraId="22997D7F" w14:textId="77777777" w:rsidR="004B6C4C" w:rsidRPr="004C669F"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Allegato A1, A1-bis;</w:t>
            </w:r>
          </w:p>
          <w:p w14:paraId="7570492D" w14:textId="717B1DA4" w:rsidR="004B6C4C" w:rsidRPr="004C669F"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il modello relativo alle dichiarazioni dell’ausiliaria ex art.</w:t>
            </w:r>
            <w:r w:rsidR="00920820" w:rsidRPr="004C669F">
              <w:rPr>
                <w:rFonts w:cs="Arial"/>
                <w:color w:val="auto"/>
                <w:sz w:val="20"/>
                <w:szCs w:val="20"/>
              </w:rPr>
              <w:t xml:space="preserve">104 </w:t>
            </w:r>
            <w:r w:rsidR="0056715D">
              <w:rPr>
                <w:rFonts w:cs="Arial"/>
                <w:color w:val="auto"/>
                <w:sz w:val="20"/>
                <w:szCs w:val="20"/>
              </w:rPr>
              <w:t>d.lgs</w:t>
            </w:r>
            <w:r w:rsidR="00920820" w:rsidRPr="004C669F">
              <w:rPr>
                <w:rFonts w:cs="Arial"/>
                <w:color w:val="auto"/>
                <w:sz w:val="20"/>
                <w:szCs w:val="20"/>
              </w:rPr>
              <w:t xml:space="preserve"> 36/2023</w:t>
            </w:r>
            <w:r w:rsidRPr="004C669F">
              <w:rPr>
                <w:rFonts w:cs="Arial"/>
                <w:color w:val="auto"/>
                <w:sz w:val="20"/>
                <w:szCs w:val="20"/>
              </w:rPr>
              <w:t xml:space="preserve"> (Allegato A1-ter);</w:t>
            </w:r>
          </w:p>
          <w:p w14:paraId="1294620C" w14:textId="227B4347" w:rsidR="00AF547E" w:rsidRPr="004C669F" w:rsidRDefault="004B6C4C" w:rsidP="00B019A7">
            <w:pPr>
              <w:pStyle w:val="Default"/>
              <w:widowControl w:val="0"/>
              <w:numPr>
                <w:ilvl w:val="0"/>
                <w:numId w:val="2"/>
              </w:numPr>
              <w:tabs>
                <w:tab w:val="num" w:pos="142"/>
              </w:tabs>
              <w:ind w:left="142" w:right="105" w:hanging="142"/>
              <w:jc w:val="both"/>
              <w:rPr>
                <w:rFonts w:cs="Arial"/>
                <w:color w:val="FF0000"/>
                <w:sz w:val="20"/>
                <w:szCs w:val="20"/>
              </w:rPr>
            </w:pPr>
            <w:r w:rsidRPr="004C669F">
              <w:rPr>
                <w:rFonts w:cs="Arial"/>
                <w:color w:val="auto"/>
                <w:sz w:val="20"/>
                <w:szCs w:val="20"/>
              </w:rPr>
              <w:t xml:space="preserve">la stima dei costi </w:t>
            </w:r>
            <w:r w:rsidRPr="004C669F">
              <w:rPr>
                <w:rFonts w:cs="Arial"/>
                <w:b/>
                <w:color w:val="FF0000"/>
                <w:sz w:val="20"/>
                <w:szCs w:val="20"/>
                <w:u w:val="single"/>
              </w:rPr>
              <w:t>con individuazione costi della manodopera [</w:t>
            </w:r>
            <w:r w:rsidRPr="004C669F">
              <w:rPr>
                <w:rFonts w:cs="Arial"/>
                <w:color w:val="FF0000"/>
                <w:sz w:val="20"/>
                <w:szCs w:val="20"/>
                <w:u w:val="single"/>
              </w:rPr>
              <w:t>per servizi non intellettuali];</w:t>
            </w:r>
          </w:p>
          <w:p w14:paraId="6E460FEF" w14:textId="77777777" w:rsidR="004B6C4C" w:rsidRPr="004C669F"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l’offerta economica (Allegato C) - documento generato dal sistema;</w:t>
            </w:r>
          </w:p>
          <w:p w14:paraId="10DE3D70" w14:textId="77777777" w:rsidR="004B6C4C" w:rsidRPr="004C669F"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4C669F">
              <w:rPr>
                <w:rFonts w:cs="Arial"/>
                <w:color w:val="FF0000"/>
                <w:sz w:val="20"/>
                <w:szCs w:val="20"/>
              </w:rPr>
              <w:t>il modulo specifico di offerta economica (Allegato C1);</w:t>
            </w:r>
          </w:p>
          <w:p w14:paraId="38E79DAC" w14:textId="77777777" w:rsidR="004B6C4C" w:rsidRPr="004C669F" w:rsidRDefault="000F2601"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 xml:space="preserve">il </w:t>
            </w:r>
            <w:r w:rsidR="00BA4446" w:rsidRPr="004C669F">
              <w:rPr>
                <w:rFonts w:cs="Arial"/>
                <w:color w:val="auto"/>
                <w:sz w:val="20"/>
                <w:szCs w:val="20"/>
              </w:rPr>
              <w:t>Capitolato speciale d’appalto (parte I e II)</w:t>
            </w:r>
            <w:r w:rsidR="004B6C4C" w:rsidRPr="004C669F">
              <w:rPr>
                <w:rFonts w:cs="Arial"/>
                <w:color w:val="auto"/>
                <w:sz w:val="20"/>
                <w:szCs w:val="20"/>
              </w:rPr>
              <w:t>;</w:t>
            </w:r>
          </w:p>
          <w:p w14:paraId="28989ADD" w14:textId="283DE9E0" w:rsidR="004B6C4C" w:rsidRPr="004C669F"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4C669F">
              <w:rPr>
                <w:rFonts w:cs="Arial"/>
                <w:color w:val="FF0000"/>
                <w:sz w:val="20"/>
                <w:szCs w:val="20"/>
              </w:rPr>
              <w:t xml:space="preserve"> il documento di cui all’art. 26 comma 1 lettera b) </w:t>
            </w:r>
            <w:r w:rsidR="0056715D">
              <w:rPr>
                <w:rFonts w:cs="Arial"/>
                <w:color w:val="FF0000"/>
                <w:sz w:val="20"/>
                <w:szCs w:val="20"/>
              </w:rPr>
              <w:t>d.lgs</w:t>
            </w:r>
            <w:r w:rsidRPr="004C669F">
              <w:rPr>
                <w:rFonts w:cs="Arial"/>
                <w:color w:val="FF0000"/>
                <w:sz w:val="20"/>
                <w:szCs w:val="20"/>
              </w:rPr>
              <w:t xml:space="preserve"> 81/2008 (Informativa sui rischi specifici esistenti)</w:t>
            </w:r>
          </w:p>
          <w:p w14:paraId="0179DFCA" w14:textId="0304C4B3" w:rsidR="004B6C4C" w:rsidRPr="004C669F" w:rsidRDefault="004B6C4C" w:rsidP="00F63459">
            <w:pPr>
              <w:pStyle w:val="Default"/>
              <w:widowControl w:val="0"/>
              <w:numPr>
                <w:ilvl w:val="0"/>
                <w:numId w:val="12"/>
              </w:numPr>
              <w:tabs>
                <w:tab w:val="clear" w:pos="1582"/>
                <w:tab w:val="num" w:pos="150"/>
              </w:tabs>
              <w:ind w:left="150" w:right="105" w:hanging="150"/>
              <w:jc w:val="both"/>
              <w:rPr>
                <w:rFonts w:cs="Arial"/>
                <w:color w:val="FF0000"/>
                <w:sz w:val="20"/>
                <w:szCs w:val="20"/>
              </w:rPr>
            </w:pPr>
            <w:r w:rsidRPr="004C669F">
              <w:rPr>
                <w:rFonts w:cs="Arial"/>
                <w:color w:val="FF0000"/>
                <w:sz w:val="20"/>
                <w:szCs w:val="20"/>
              </w:rPr>
              <w:t xml:space="preserve">il documento di cui all’art. 26 commi 3 e 3 ter </w:t>
            </w:r>
            <w:r w:rsidRPr="004C669F">
              <w:rPr>
                <w:rFonts w:cs="Arial"/>
                <w:color w:val="FF0000"/>
                <w:sz w:val="20"/>
                <w:szCs w:val="20"/>
              </w:rPr>
              <w:lastRenderedPageBreak/>
              <w:t xml:space="preserve">del </w:t>
            </w:r>
            <w:r w:rsidR="0056715D">
              <w:rPr>
                <w:rFonts w:cs="Arial"/>
                <w:color w:val="FF0000"/>
                <w:sz w:val="20"/>
                <w:szCs w:val="20"/>
              </w:rPr>
              <w:t>d.lgs</w:t>
            </w:r>
            <w:r w:rsidRPr="004C669F">
              <w:rPr>
                <w:rFonts w:cs="Arial"/>
                <w:color w:val="FF0000"/>
                <w:sz w:val="20"/>
                <w:szCs w:val="20"/>
              </w:rPr>
              <w:t xml:space="preserve"> 81/2008 (Documento di valutazione dei rischi da interferenza), con indicazione dell’ammontare degli oneri per l’eliminazione dei rischi da interferenza;</w:t>
            </w:r>
          </w:p>
          <w:p w14:paraId="3B8AF125" w14:textId="40000B84" w:rsidR="004B6C4C" w:rsidRPr="004C669F" w:rsidRDefault="0074216E"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i criteri per la valutazione delle offerte anormalmente basse</w:t>
            </w:r>
            <w:r w:rsidR="004B6C4C" w:rsidRPr="004C669F">
              <w:rPr>
                <w:rFonts w:cs="Arial"/>
                <w:color w:val="auto"/>
                <w:sz w:val="20"/>
                <w:szCs w:val="20"/>
              </w:rPr>
              <w:t>;</w:t>
            </w:r>
          </w:p>
          <w:p w14:paraId="2A44BA68" w14:textId="76D74CC4" w:rsidR="002655F1" w:rsidRPr="004C669F" w:rsidRDefault="002655F1"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lo schema tipo</w:t>
            </w:r>
            <w:r w:rsidR="00582BC3" w:rsidRPr="004C669F">
              <w:rPr>
                <w:rFonts w:cs="Arial"/>
                <w:color w:val="auto"/>
                <w:sz w:val="20"/>
                <w:szCs w:val="20"/>
              </w:rPr>
              <w:t xml:space="preserve"> di cui all’art. 117, comma 12 </w:t>
            </w:r>
            <w:r w:rsidR="0056715D">
              <w:rPr>
                <w:rFonts w:cs="Arial"/>
                <w:color w:val="auto"/>
                <w:sz w:val="20"/>
                <w:szCs w:val="20"/>
              </w:rPr>
              <w:t>d.lgs</w:t>
            </w:r>
            <w:r w:rsidR="00582BC3" w:rsidRPr="004C669F">
              <w:rPr>
                <w:rFonts w:cs="Arial"/>
                <w:color w:val="auto"/>
                <w:sz w:val="20"/>
                <w:szCs w:val="20"/>
              </w:rPr>
              <w:t xml:space="preserve"> 36/2023</w:t>
            </w:r>
            <w:r w:rsidRPr="004C669F">
              <w:rPr>
                <w:rFonts w:cs="Arial"/>
                <w:color w:val="auto"/>
                <w:sz w:val="20"/>
                <w:szCs w:val="20"/>
              </w:rPr>
              <w:t xml:space="preserve"> relativo alla garanzia provvisoria; </w:t>
            </w:r>
          </w:p>
          <w:p w14:paraId="2513061E" w14:textId="44BE32E7" w:rsidR="004B6C4C" w:rsidRPr="004C669F" w:rsidRDefault="00240458" w:rsidP="00F63459">
            <w:pPr>
              <w:pStyle w:val="Default"/>
              <w:widowControl w:val="0"/>
              <w:numPr>
                <w:ilvl w:val="0"/>
                <w:numId w:val="2"/>
              </w:numPr>
              <w:tabs>
                <w:tab w:val="num" w:pos="142"/>
              </w:tabs>
              <w:ind w:left="142" w:right="105" w:hanging="142"/>
              <w:jc w:val="both"/>
              <w:rPr>
                <w:rFonts w:cs="Arial"/>
                <w:color w:val="FF0000"/>
                <w:sz w:val="20"/>
                <w:szCs w:val="20"/>
              </w:rPr>
            </w:pPr>
            <w:r w:rsidRPr="004C669F">
              <w:rPr>
                <w:rFonts w:cs="Arial"/>
                <w:color w:val="FF0000"/>
                <w:sz w:val="20"/>
                <w:szCs w:val="20"/>
              </w:rPr>
              <w:t>i</w:t>
            </w:r>
            <w:r w:rsidR="004B6C4C" w:rsidRPr="004C669F">
              <w:rPr>
                <w:rFonts w:cs="Arial"/>
                <w:color w:val="FF0000"/>
                <w:sz w:val="20"/>
                <w:szCs w:val="20"/>
              </w:rPr>
              <w:t>l patto di integritá;</w:t>
            </w:r>
          </w:p>
          <w:p w14:paraId="65DE6CCF" w14:textId="44ABE34C" w:rsidR="004B6C4C" w:rsidRPr="004C669F" w:rsidRDefault="00240458" w:rsidP="00F63459">
            <w:pPr>
              <w:pStyle w:val="Default"/>
              <w:widowControl w:val="0"/>
              <w:numPr>
                <w:ilvl w:val="0"/>
                <w:numId w:val="2"/>
              </w:numPr>
              <w:tabs>
                <w:tab w:val="num" w:pos="142"/>
              </w:tabs>
              <w:ind w:left="142" w:right="76" w:hanging="142"/>
              <w:jc w:val="both"/>
              <w:rPr>
                <w:rFonts w:cs="Arial"/>
                <w:strike/>
                <w:color w:val="FF0000"/>
                <w:sz w:val="20"/>
                <w:szCs w:val="20"/>
              </w:rPr>
            </w:pPr>
            <w:r w:rsidRPr="004C669F">
              <w:rPr>
                <w:rFonts w:cs="Arial"/>
                <w:color w:val="FF0000"/>
                <w:sz w:val="20"/>
                <w:szCs w:val="20"/>
              </w:rPr>
              <w:t>i</w:t>
            </w:r>
            <w:r w:rsidR="004B6C4C" w:rsidRPr="004C669F">
              <w:rPr>
                <w:rFonts w:cs="Arial"/>
                <w:color w:val="FF0000"/>
                <w:sz w:val="20"/>
                <w:szCs w:val="20"/>
              </w:rPr>
              <w:t>l codice di comportamento</w:t>
            </w:r>
            <w:r w:rsidR="007C2BCC" w:rsidRPr="004C669F">
              <w:rPr>
                <w:rFonts w:cs="Arial"/>
                <w:color w:val="FF0000"/>
                <w:sz w:val="20"/>
                <w:szCs w:val="20"/>
              </w:rPr>
              <w:t>;</w:t>
            </w:r>
          </w:p>
          <w:p w14:paraId="66F03C3B" w14:textId="6BC28B67" w:rsidR="00240458" w:rsidRPr="004C669F" w:rsidRDefault="00240458" w:rsidP="00F63459">
            <w:pPr>
              <w:pStyle w:val="Default"/>
              <w:widowControl w:val="0"/>
              <w:numPr>
                <w:ilvl w:val="0"/>
                <w:numId w:val="2"/>
              </w:numPr>
              <w:tabs>
                <w:tab w:val="num" w:pos="142"/>
              </w:tabs>
              <w:ind w:left="142" w:right="105" w:hanging="142"/>
              <w:jc w:val="both"/>
              <w:rPr>
                <w:rFonts w:cs="Arial"/>
                <w:strike/>
                <w:color w:val="FF0000"/>
                <w:sz w:val="20"/>
                <w:szCs w:val="20"/>
              </w:rPr>
            </w:pPr>
            <w:r w:rsidRPr="004C669F">
              <w:rPr>
                <w:rFonts w:cs="Arial"/>
                <w:color w:val="auto"/>
                <w:sz w:val="20"/>
                <w:szCs w:val="20"/>
              </w:rPr>
              <w:t>i criteri di valutazion</w:t>
            </w:r>
            <w:r w:rsidR="001667CA" w:rsidRPr="004C669F">
              <w:rPr>
                <w:rFonts w:cs="Arial"/>
                <w:color w:val="auto"/>
                <w:sz w:val="20"/>
                <w:szCs w:val="20"/>
              </w:rPr>
              <w:t>e</w:t>
            </w:r>
            <w:r w:rsidRPr="004C669F">
              <w:rPr>
                <w:rFonts w:cs="Arial"/>
                <w:color w:val="auto"/>
                <w:sz w:val="20"/>
                <w:szCs w:val="20"/>
              </w:rPr>
              <w:t>;</w:t>
            </w:r>
          </w:p>
          <w:p w14:paraId="21013F15" w14:textId="71414BC5" w:rsidR="007C2BCC" w:rsidRPr="004C669F" w:rsidRDefault="001667CA"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la tabella dichiarazioni di partecipazione</w:t>
            </w:r>
            <w:r w:rsidR="00EC53B5" w:rsidRPr="004C669F">
              <w:rPr>
                <w:rFonts w:cs="Arial"/>
                <w:color w:val="auto"/>
                <w:sz w:val="20"/>
                <w:szCs w:val="20"/>
              </w:rPr>
              <w:t>.</w:t>
            </w:r>
          </w:p>
        </w:tc>
      </w:tr>
      <w:bookmarkEnd w:id="8"/>
      <w:tr w:rsidR="00F8101E" w:rsidRPr="00C4400B" w14:paraId="2E2D0B43" w14:textId="77777777" w:rsidTr="004C7207">
        <w:tc>
          <w:tcPr>
            <w:tcW w:w="4394" w:type="dxa"/>
            <w:gridSpan w:val="3"/>
          </w:tcPr>
          <w:p w14:paraId="216C1F23" w14:textId="77777777" w:rsidR="003D229A" w:rsidRPr="00970069" w:rsidRDefault="003D229A" w:rsidP="00B3320D">
            <w:pPr>
              <w:pStyle w:val="Default"/>
              <w:widowControl w:val="0"/>
              <w:tabs>
                <w:tab w:val="center" w:pos="4536"/>
              </w:tabs>
              <w:ind w:right="76"/>
              <w:jc w:val="both"/>
              <w:rPr>
                <w:rFonts w:cs="Arial"/>
                <w:color w:val="FF0000"/>
                <w:sz w:val="20"/>
                <w:szCs w:val="20"/>
              </w:rPr>
            </w:pPr>
          </w:p>
        </w:tc>
        <w:tc>
          <w:tcPr>
            <w:tcW w:w="995" w:type="dxa"/>
            <w:gridSpan w:val="2"/>
          </w:tcPr>
          <w:p w14:paraId="4BF34453" w14:textId="77777777" w:rsidR="003D229A" w:rsidRPr="00240458" w:rsidRDefault="003D229A" w:rsidP="00B3320D">
            <w:pPr>
              <w:widowControl w:val="0"/>
              <w:rPr>
                <w:rFonts w:cs="Arial"/>
                <w:lang w:val="it-IT"/>
              </w:rPr>
            </w:pPr>
          </w:p>
        </w:tc>
        <w:tc>
          <w:tcPr>
            <w:tcW w:w="4254" w:type="dxa"/>
          </w:tcPr>
          <w:p w14:paraId="4E911059" w14:textId="77777777" w:rsidR="003D229A" w:rsidRPr="00211C25" w:rsidRDefault="003D229A" w:rsidP="00B3320D">
            <w:pPr>
              <w:pStyle w:val="Default"/>
              <w:widowControl w:val="0"/>
              <w:ind w:right="105"/>
              <w:jc w:val="both"/>
              <w:rPr>
                <w:rFonts w:cs="Arial"/>
                <w:color w:val="auto"/>
                <w:sz w:val="20"/>
                <w:szCs w:val="20"/>
              </w:rPr>
            </w:pPr>
          </w:p>
        </w:tc>
      </w:tr>
      <w:tr w:rsidR="00F8101E" w:rsidRPr="00C4400B" w14:paraId="7E9FA93A" w14:textId="77777777" w:rsidTr="004C7207">
        <w:tc>
          <w:tcPr>
            <w:tcW w:w="4394" w:type="dxa"/>
            <w:gridSpan w:val="3"/>
          </w:tcPr>
          <w:p w14:paraId="1115D685" w14:textId="365C1D11" w:rsidR="00513FB6" w:rsidRPr="004C669F" w:rsidRDefault="00513FB6" w:rsidP="00B3320D">
            <w:pPr>
              <w:pStyle w:val="Default"/>
              <w:widowControl w:val="0"/>
              <w:tabs>
                <w:tab w:val="center" w:pos="4536"/>
              </w:tabs>
              <w:ind w:right="76"/>
              <w:jc w:val="both"/>
              <w:rPr>
                <w:rFonts w:cs="Arial"/>
                <w:color w:val="auto"/>
                <w:sz w:val="20"/>
                <w:szCs w:val="20"/>
                <w:lang w:val="de-DE"/>
              </w:rPr>
            </w:pPr>
            <w:r w:rsidRPr="004C669F">
              <w:rPr>
                <w:rFonts w:cs="Arial"/>
                <w:color w:val="FF0000"/>
                <w:sz w:val="20"/>
                <w:szCs w:val="20"/>
                <w:lang w:val="de-DE"/>
              </w:rPr>
              <w:t>Der</w:t>
            </w:r>
            <w:r w:rsidRPr="004C669F">
              <w:rPr>
                <w:rFonts w:cs="Arial"/>
                <w:color w:val="auto"/>
                <w:sz w:val="20"/>
                <w:szCs w:val="20"/>
                <w:lang w:val="de-DE"/>
              </w:rPr>
              <w:t xml:space="preserve"> Verantwortliche des </w:t>
            </w:r>
            <w:r w:rsidR="005231AD" w:rsidRPr="004C669F">
              <w:rPr>
                <w:rFonts w:cs="Arial"/>
                <w:color w:val="auto"/>
                <w:sz w:val="20"/>
                <w:szCs w:val="20"/>
                <w:lang w:val="de-DE"/>
              </w:rPr>
              <w:t>Ausschreibung</w:t>
            </w:r>
            <w:r w:rsidRPr="004C669F">
              <w:rPr>
                <w:rFonts w:cs="Arial"/>
                <w:color w:val="auto"/>
                <w:sz w:val="20"/>
                <w:szCs w:val="20"/>
                <w:lang w:val="de-DE"/>
              </w:rPr>
              <w:t>s</w:t>
            </w:r>
            <w:r w:rsidR="002A40D0" w:rsidRPr="004C669F">
              <w:rPr>
                <w:rFonts w:cs="Arial"/>
                <w:lang w:val="de-DE"/>
              </w:rPr>
              <w:softHyphen/>
            </w:r>
            <w:r w:rsidRPr="004C669F">
              <w:rPr>
                <w:rFonts w:cs="Arial"/>
                <w:color w:val="auto"/>
                <w:sz w:val="20"/>
                <w:szCs w:val="20"/>
                <w:lang w:val="de-DE"/>
              </w:rPr>
              <w:t xml:space="preserve">verfahrens </w:t>
            </w:r>
            <w:r w:rsidRPr="004C669F">
              <w:rPr>
                <w:rFonts w:cs="Arial"/>
                <w:color w:val="FF0000"/>
                <w:sz w:val="20"/>
                <w:szCs w:val="20"/>
                <w:lang w:val="de-DE"/>
              </w:rPr>
              <w:t>der E</w:t>
            </w:r>
            <w:r w:rsidR="00122151" w:rsidRPr="004C669F">
              <w:rPr>
                <w:rFonts w:cs="Arial"/>
                <w:color w:val="FF0000"/>
                <w:sz w:val="20"/>
                <w:szCs w:val="20"/>
                <w:lang w:val="de-DE"/>
              </w:rPr>
              <w:t>VS-DL</w:t>
            </w:r>
            <w:r w:rsidRPr="004C669F">
              <w:rPr>
                <w:rFonts w:cs="Arial"/>
                <w:color w:val="auto"/>
                <w:sz w:val="20"/>
                <w:szCs w:val="20"/>
                <w:lang w:val="de-DE"/>
              </w:rPr>
              <w:t xml:space="preserve"> </w:t>
            </w:r>
            <w:r w:rsidR="001148FD" w:rsidRPr="004C669F">
              <w:rPr>
                <w:rFonts w:cs="Arial"/>
                <w:color w:val="auto"/>
                <w:sz w:val="20"/>
                <w:szCs w:val="20"/>
                <w:lang w:val="de-DE"/>
              </w:rPr>
              <w:t xml:space="preserve">des Verfahrens für die </w:t>
            </w:r>
            <w:r w:rsidR="00F73613" w:rsidRPr="004C669F">
              <w:rPr>
                <w:rFonts w:cs="Arial"/>
                <w:color w:val="auto"/>
                <w:sz w:val="20"/>
                <w:szCs w:val="20"/>
                <w:lang w:val="de-DE"/>
              </w:rPr>
              <w:t>P</w:t>
            </w:r>
            <w:r w:rsidR="001148FD" w:rsidRPr="004C669F">
              <w:rPr>
                <w:rFonts w:cs="Arial"/>
                <w:color w:val="auto"/>
                <w:sz w:val="20"/>
                <w:szCs w:val="20"/>
                <w:lang w:val="de-DE"/>
              </w:rPr>
              <w:t>hase</w:t>
            </w:r>
            <w:r w:rsidR="00F73613" w:rsidRPr="004C669F">
              <w:rPr>
                <w:rFonts w:cs="Arial"/>
                <w:color w:val="auto"/>
                <w:sz w:val="20"/>
                <w:szCs w:val="20"/>
                <w:lang w:val="de-DE"/>
              </w:rPr>
              <w:t xml:space="preserve"> der Vergabe</w:t>
            </w:r>
            <w:r w:rsidR="001148FD" w:rsidRPr="004C669F">
              <w:rPr>
                <w:rFonts w:cs="Arial"/>
                <w:color w:val="auto"/>
                <w:sz w:val="20"/>
                <w:szCs w:val="20"/>
                <w:lang w:val="de-DE"/>
              </w:rPr>
              <w:t xml:space="preserve"> </w:t>
            </w:r>
            <w:r w:rsidRPr="004C669F">
              <w:rPr>
                <w:rFonts w:cs="Arial"/>
                <w:color w:val="auto"/>
                <w:sz w:val="20"/>
                <w:szCs w:val="20"/>
                <w:lang w:val="de-DE"/>
              </w:rPr>
              <w:t xml:space="preserve">ist </w:t>
            </w:r>
            <w:r w:rsidRPr="004C669F">
              <w:rPr>
                <w:rFonts w:cs="Arial"/>
                <w:color w:val="auto"/>
                <w:sz w:val="20"/>
                <w:szCs w:val="20"/>
                <w:lang w:val="de-DE"/>
              </w:rPr>
              <w:fldChar w:fldCharType="begin">
                <w:ffData>
                  <w:name w:val="Testo114"/>
                  <w:enabled/>
                  <w:calcOnExit w:val="0"/>
                  <w:textInput/>
                </w:ffData>
              </w:fldChar>
            </w:r>
            <w:bookmarkStart w:id="11" w:name="Testo114"/>
            <w:r w:rsidRPr="004C669F">
              <w:rPr>
                <w:rFonts w:cs="Arial"/>
                <w:color w:val="auto"/>
                <w:sz w:val="20"/>
                <w:szCs w:val="20"/>
                <w:lang w:val="de-DE"/>
              </w:rPr>
              <w:instrText xml:space="preserve"> FORMTEXT </w:instrText>
            </w:r>
            <w:r w:rsidRPr="004C669F">
              <w:rPr>
                <w:rFonts w:cs="Arial"/>
                <w:color w:val="auto"/>
                <w:sz w:val="20"/>
                <w:szCs w:val="20"/>
                <w:lang w:val="de-DE"/>
              </w:rPr>
            </w:r>
            <w:r w:rsidRPr="004C669F">
              <w:rPr>
                <w:rFonts w:cs="Arial"/>
                <w:color w:val="auto"/>
                <w:sz w:val="20"/>
                <w:szCs w:val="20"/>
                <w:lang w:val="de-DE"/>
              </w:rPr>
              <w:fldChar w:fldCharType="separate"/>
            </w:r>
            <w:r w:rsidRPr="004C669F">
              <w:rPr>
                <w:rFonts w:cs="Arial"/>
                <w:color w:val="auto"/>
                <w:sz w:val="20"/>
                <w:szCs w:val="20"/>
                <w:lang w:val="de-DE"/>
              </w:rPr>
              <w:t> </w:t>
            </w:r>
            <w:r w:rsidRPr="004C669F">
              <w:rPr>
                <w:rFonts w:cs="Arial"/>
                <w:color w:val="auto"/>
                <w:sz w:val="20"/>
                <w:szCs w:val="20"/>
                <w:lang w:val="de-DE"/>
              </w:rPr>
              <w:t> </w:t>
            </w:r>
            <w:r w:rsidRPr="004C669F">
              <w:rPr>
                <w:rFonts w:cs="Arial"/>
                <w:color w:val="auto"/>
                <w:sz w:val="20"/>
                <w:szCs w:val="20"/>
                <w:lang w:val="de-DE"/>
              </w:rPr>
              <w:t> </w:t>
            </w:r>
            <w:r w:rsidRPr="004C669F">
              <w:rPr>
                <w:rFonts w:cs="Arial"/>
                <w:color w:val="auto"/>
                <w:sz w:val="20"/>
                <w:szCs w:val="20"/>
                <w:lang w:val="de-DE"/>
              </w:rPr>
              <w:t> </w:t>
            </w:r>
            <w:r w:rsidRPr="004C669F">
              <w:rPr>
                <w:rFonts w:cs="Arial"/>
                <w:color w:val="auto"/>
                <w:sz w:val="20"/>
                <w:szCs w:val="20"/>
                <w:lang w:val="de-DE"/>
              </w:rPr>
              <w:t> </w:t>
            </w:r>
            <w:r w:rsidRPr="004C669F">
              <w:rPr>
                <w:rFonts w:cs="Arial"/>
                <w:color w:val="auto"/>
                <w:sz w:val="20"/>
                <w:szCs w:val="20"/>
                <w:lang w:val="de-DE"/>
              </w:rPr>
              <w:fldChar w:fldCharType="end"/>
            </w:r>
            <w:bookmarkEnd w:id="11"/>
            <w:r w:rsidRPr="004C669F">
              <w:rPr>
                <w:rFonts w:cs="Arial"/>
                <w:color w:val="auto"/>
                <w:sz w:val="20"/>
                <w:szCs w:val="20"/>
                <w:lang w:val="de-DE"/>
              </w:rPr>
              <w:t>.</w:t>
            </w:r>
          </w:p>
        </w:tc>
        <w:tc>
          <w:tcPr>
            <w:tcW w:w="995" w:type="dxa"/>
            <w:gridSpan w:val="2"/>
          </w:tcPr>
          <w:p w14:paraId="0DD3633E" w14:textId="77777777" w:rsidR="00513FB6" w:rsidRPr="004C669F" w:rsidRDefault="00513FB6" w:rsidP="00B3320D">
            <w:pPr>
              <w:widowControl w:val="0"/>
              <w:rPr>
                <w:rFonts w:cs="Arial"/>
                <w:lang w:val="de-DE"/>
              </w:rPr>
            </w:pPr>
          </w:p>
        </w:tc>
        <w:tc>
          <w:tcPr>
            <w:tcW w:w="4254" w:type="dxa"/>
          </w:tcPr>
          <w:p w14:paraId="0192FA79" w14:textId="161A8C6F" w:rsidR="00513FB6" w:rsidRPr="00211C25" w:rsidRDefault="00513FB6" w:rsidP="00B3320D">
            <w:pPr>
              <w:pStyle w:val="Default"/>
              <w:widowControl w:val="0"/>
              <w:ind w:right="105"/>
              <w:jc w:val="both"/>
              <w:rPr>
                <w:rFonts w:cs="Arial"/>
                <w:color w:val="auto"/>
                <w:sz w:val="20"/>
                <w:szCs w:val="20"/>
              </w:rPr>
            </w:pPr>
            <w:r w:rsidRPr="004C669F">
              <w:rPr>
                <w:rFonts w:cs="Arial"/>
                <w:color w:val="auto"/>
                <w:sz w:val="20"/>
                <w:szCs w:val="20"/>
              </w:rPr>
              <w:t xml:space="preserve">Per </w:t>
            </w:r>
            <w:r w:rsidRPr="004C669F">
              <w:rPr>
                <w:rFonts w:cs="Arial"/>
                <w:color w:val="FF0000"/>
                <w:sz w:val="20"/>
                <w:szCs w:val="20"/>
              </w:rPr>
              <w:t>la Stazione Unica Appaltante Servizi e Forniture</w:t>
            </w:r>
            <w:r w:rsidRPr="004C669F">
              <w:rPr>
                <w:rFonts w:cs="Arial"/>
                <w:color w:val="auto"/>
                <w:sz w:val="20"/>
                <w:szCs w:val="20"/>
              </w:rPr>
              <w:t xml:space="preserve"> </w:t>
            </w:r>
            <w:r w:rsidRPr="004C669F">
              <w:rPr>
                <w:rFonts w:cs="Arial"/>
                <w:color w:val="FF0000"/>
                <w:sz w:val="20"/>
                <w:szCs w:val="20"/>
              </w:rPr>
              <w:t>il</w:t>
            </w:r>
            <w:r w:rsidR="0061398F" w:rsidRPr="004C669F">
              <w:rPr>
                <w:rFonts w:cs="Arial"/>
                <w:color w:val="FF0000"/>
                <w:sz w:val="20"/>
                <w:szCs w:val="20"/>
              </w:rPr>
              <w:t>/la</w:t>
            </w:r>
            <w:r w:rsidRPr="004C669F">
              <w:rPr>
                <w:rFonts w:cs="Arial"/>
                <w:color w:val="auto"/>
                <w:sz w:val="20"/>
                <w:szCs w:val="20"/>
              </w:rPr>
              <w:t xml:space="preserve"> responsabile </w:t>
            </w:r>
            <w:r w:rsidR="006D04B2" w:rsidRPr="004C669F">
              <w:rPr>
                <w:rFonts w:cs="Arial"/>
                <w:color w:val="auto"/>
                <w:sz w:val="20"/>
                <w:szCs w:val="20"/>
              </w:rPr>
              <w:t>del procedimento per la fase di affidamento</w:t>
            </w:r>
            <w:r w:rsidRPr="004C669F">
              <w:rPr>
                <w:rFonts w:cs="Arial"/>
                <w:color w:val="auto"/>
                <w:sz w:val="20"/>
                <w:szCs w:val="20"/>
              </w:rPr>
              <w:t xml:space="preserve"> è </w:t>
            </w:r>
            <w:r w:rsidRPr="004C669F">
              <w:rPr>
                <w:rFonts w:cs="Arial"/>
                <w:color w:val="FF0000"/>
                <w:sz w:val="20"/>
                <w:szCs w:val="20"/>
              </w:rPr>
              <w:t>il</w:t>
            </w:r>
            <w:r w:rsidR="00004AF1" w:rsidRPr="004C669F">
              <w:rPr>
                <w:rFonts w:cs="Arial"/>
                <w:color w:val="FF0000"/>
                <w:sz w:val="20"/>
                <w:szCs w:val="20"/>
              </w:rPr>
              <w:t>/la</w:t>
            </w:r>
            <w:r w:rsidRPr="004C669F">
              <w:rPr>
                <w:rFonts w:cs="Arial"/>
                <w:color w:val="auto"/>
                <w:sz w:val="20"/>
                <w:szCs w:val="20"/>
              </w:rPr>
              <w:t xml:space="preserve"> </w:t>
            </w:r>
            <w:r w:rsidRPr="004C669F">
              <w:rPr>
                <w:rFonts w:cs="Arial"/>
                <w:color w:val="FF0000"/>
                <w:sz w:val="20"/>
                <w:szCs w:val="20"/>
              </w:rPr>
              <w:t>dott.</w:t>
            </w:r>
            <w:r w:rsidR="0061398F" w:rsidRPr="004C669F">
              <w:rPr>
                <w:rFonts w:cs="Arial"/>
                <w:color w:val="FF0000"/>
                <w:sz w:val="20"/>
                <w:szCs w:val="20"/>
              </w:rPr>
              <w:t>ssa</w:t>
            </w:r>
            <w:r w:rsidRPr="004C669F">
              <w:rPr>
                <w:rFonts w:cs="Arial"/>
                <w:color w:val="auto"/>
                <w:sz w:val="20"/>
                <w:szCs w:val="20"/>
              </w:rPr>
              <w:t xml:space="preserve"> </w:t>
            </w:r>
            <w:r w:rsidRPr="004C669F">
              <w:rPr>
                <w:rFonts w:cs="Arial"/>
                <w:color w:val="auto"/>
                <w:sz w:val="20"/>
                <w:szCs w:val="20"/>
              </w:rPr>
              <w:fldChar w:fldCharType="begin">
                <w:ffData>
                  <w:name w:val="Testo113"/>
                  <w:enabled/>
                  <w:calcOnExit w:val="0"/>
                  <w:textInput/>
                </w:ffData>
              </w:fldChar>
            </w:r>
            <w:bookmarkStart w:id="12" w:name="Testo113"/>
            <w:r w:rsidRPr="004C669F">
              <w:rPr>
                <w:rFonts w:cs="Arial"/>
                <w:color w:val="auto"/>
                <w:sz w:val="20"/>
                <w:szCs w:val="20"/>
              </w:rPr>
              <w:instrText xml:space="preserve"> FORMTEXT </w:instrText>
            </w:r>
            <w:r w:rsidRPr="004C669F">
              <w:rPr>
                <w:rFonts w:cs="Arial"/>
                <w:color w:val="auto"/>
                <w:sz w:val="20"/>
                <w:szCs w:val="20"/>
              </w:rPr>
            </w:r>
            <w:r w:rsidRPr="004C669F">
              <w:rPr>
                <w:rFonts w:cs="Arial"/>
                <w:color w:val="auto"/>
                <w:sz w:val="20"/>
                <w:szCs w:val="20"/>
              </w:rPr>
              <w:fldChar w:fldCharType="separate"/>
            </w:r>
            <w:r w:rsidRPr="004C669F">
              <w:rPr>
                <w:rFonts w:cs="Arial"/>
                <w:color w:val="auto"/>
                <w:sz w:val="20"/>
                <w:szCs w:val="20"/>
              </w:rPr>
              <w:t> </w:t>
            </w:r>
            <w:r w:rsidRPr="004C669F">
              <w:rPr>
                <w:rFonts w:cs="Arial"/>
                <w:color w:val="auto"/>
                <w:sz w:val="20"/>
                <w:szCs w:val="20"/>
              </w:rPr>
              <w:t> </w:t>
            </w:r>
            <w:r w:rsidRPr="004C669F">
              <w:rPr>
                <w:rFonts w:cs="Arial"/>
                <w:color w:val="auto"/>
                <w:sz w:val="20"/>
                <w:szCs w:val="20"/>
              </w:rPr>
              <w:t> </w:t>
            </w:r>
            <w:r w:rsidRPr="004C669F">
              <w:rPr>
                <w:rFonts w:cs="Arial"/>
                <w:color w:val="auto"/>
                <w:sz w:val="20"/>
                <w:szCs w:val="20"/>
              </w:rPr>
              <w:t> </w:t>
            </w:r>
            <w:r w:rsidRPr="004C669F">
              <w:rPr>
                <w:rFonts w:cs="Arial"/>
                <w:color w:val="auto"/>
                <w:sz w:val="20"/>
                <w:szCs w:val="20"/>
              </w:rPr>
              <w:t> </w:t>
            </w:r>
            <w:r w:rsidRPr="004C669F">
              <w:rPr>
                <w:rFonts w:cs="Arial"/>
                <w:color w:val="auto"/>
                <w:sz w:val="20"/>
                <w:szCs w:val="20"/>
              </w:rPr>
              <w:fldChar w:fldCharType="end"/>
            </w:r>
            <w:bookmarkEnd w:id="12"/>
            <w:r w:rsidRPr="004C669F">
              <w:rPr>
                <w:rFonts w:cs="Arial"/>
                <w:color w:val="auto"/>
                <w:sz w:val="20"/>
                <w:szCs w:val="20"/>
              </w:rPr>
              <w:t>.</w:t>
            </w:r>
          </w:p>
        </w:tc>
      </w:tr>
      <w:tr w:rsidR="00F8101E" w:rsidRPr="00C4400B" w14:paraId="3FD98D56" w14:textId="77777777" w:rsidTr="004C7207">
        <w:tc>
          <w:tcPr>
            <w:tcW w:w="4394" w:type="dxa"/>
            <w:gridSpan w:val="3"/>
          </w:tcPr>
          <w:p w14:paraId="4E2C1BE5" w14:textId="77777777" w:rsidR="003D229A" w:rsidRPr="00970069" w:rsidRDefault="003D229A" w:rsidP="00B3320D">
            <w:pPr>
              <w:pStyle w:val="Default"/>
              <w:widowControl w:val="0"/>
              <w:tabs>
                <w:tab w:val="center" w:pos="4536"/>
              </w:tabs>
              <w:ind w:right="76"/>
              <w:jc w:val="both"/>
              <w:rPr>
                <w:rFonts w:cs="Arial"/>
                <w:color w:val="FF0000"/>
                <w:sz w:val="20"/>
                <w:szCs w:val="20"/>
              </w:rPr>
            </w:pPr>
          </w:p>
        </w:tc>
        <w:tc>
          <w:tcPr>
            <w:tcW w:w="995" w:type="dxa"/>
            <w:gridSpan w:val="2"/>
          </w:tcPr>
          <w:p w14:paraId="0D36EEF2" w14:textId="77777777" w:rsidR="003D229A" w:rsidRPr="00211C25" w:rsidRDefault="003D229A" w:rsidP="00B3320D">
            <w:pPr>
              <w:widowControl w:val="0"/>
              <w:rPr>
                <w:rFonts w:cs="Arial"/>
                <w:lang w:val="it-IT"/>
              </w:rPr>
            </w:pPr>
          </w:p>
        </w:tc>
        <w:tc>
          <w:tcPr>
            <w:tcW w:w="4254" w:type="dxa"/>
          </w:tcPr>
          <w:p w14:paraId="0F7969B9" w14:textId="77777777" w:rsidR="003D229A" w:rsidRPr="00211C25" w:rsidRDefault="003D229A" w:rsidP="00B3320D">
            <w:pPr>
              <w:pStyle w:val="Default"/>
              <w:widowControl w:val="0"/>
              <w:ind w:right="105"/>
              <w:jc w:val="both"/>
              <w:rPr>
                <w:rFonts w:cs="Arial"/>
                <w:color w:val="FF0000"/>
                <w:sz w:val="20"/>
                <w:szCs w:val="20"/>
              </w:rPr>
            </w:pPr>
          </w:p>
        </w:tc>
      </w:tr>
      <w:tr w:rsidR="00F8101E" w:rsidRPr="00C4400B" w14:paraId="3F80DC2B" w14:textId="77777777" w:rsidTr="004C7207">
        <w:trPr>
          <w:trHeight w:val="63"/>
        </w:trPr>
        <w:tc>
          <w:tcPr>
            <w:tcW w:w="4394" w:type="dxa"/>
            <w:gridSpan w:val="3"/>
          </w:tcPr>
          <w:p w14:paraId="180FFFC0" w14:textId="542F1261" w:rsidR="00513FB6" w:rsidRPr="004C669F" w:rsidRDefault="00513FB6" w:rsidP="00B3320D">
            <w:pPr>
              <w:pStyle w:val="Default"/>
              <w:widowControl w:val="0"/>
              <w:tabs>
                <w:tab w:val="center" w:pos="4536"/>
              </w:tabs>
              <w:ind w:right="76"/>
              <w:jc w:val="both"/>
              <w:rPr>
                <w:rFonts w:cs="Arial"/>
                <w:color w:val="FF0000"/>
                <w:sz w:val="20"/>
                <w:szCs w:val="20"/>
                <w:lang w:val="de-DE"/>
              </w:rPr>
            </w:pPr>
            <w:r w:rsidRPr="004C669F">
              <w:rPr>
                <w:rFonts w:cs="Arial"/>
                <w:color w:val="FF0000"/>
                <w:sz w:val="20"/>
                <w:szCs w:val="20"/>
                <w:lang w:val="de-DE"/>
              </w:rPr>
              <w:t xml:space="preserve">Der einzige </w:t>
            </w:r>
            <w:r w:rsidR="0064727D" w:rsidRPr="004C669F">
              <w:rPr>
                <w:rFonts w:cs="Arial"/>
                <w:color w:val="FF0000"/>
                <w:sz w:val="20"/>
                <w:szCs w:val="20"/>
                <w:lang w:val="de-DE"/>
              </w:rPr>
              <w:t>Projekt</w:t>
            </w:r>
            <w:r w:rsidRPr="004C669F">
              <w:rPr>
                <w:rFonts w:cs="Arial"/>
                <w:color w:val="FF0000"/>
                <w:sz w:val="20"/>
                <w:szCs w:val="20"/>
                <w:lang w:val="de-DE"/>
              </w:rPr>
              <w:t>verantwortliche</w:t>
            </w:r>
            <w:r w:rsidR="003D229A" w:rsidRPr="004C669F">
              <w:rPr>
                <w:rFonts w:cs="Arial"/>
                <w:color w:val="FF0000"/>
                <w:sz w:val="20"/>
                <w:szCs w:val="20"/>
                <w:lang w:val="de-DE"/>
              </w:rPr>
              <w:t xml:space="preserve"> (</w:t>
            </w:r>
            <w:r w:rsidR="00A75E4D" w:rsidRPr="004C669F">
              <w:rPr>
                <w:rFonts w:cs="Arial"/>
                <w:color w:val="FF0000"/>
                <w:sz w:val="20"/>
                <w:szCs w:val="20"/>
                <w:lang w:val="de-DE"/>
              </w:rPr>
              <w:t>E</w:t>
            </w:r>
            <w:r w:rsidR="0064727D" w:rsidRPr="004C669F">
              <w:rPr>
                <w:rFonts w:cs="Arial"/>
                <w:color w:val="FF0000"/>
                <w:sz w:val="20"/>
                <w:szCs w:val="20"/>
                <w:lang w:val="de-DE"/>
              </w:rPr>
              <w:t>P</w:t>
            </w:r>
            <w:r w:rsidR="00A75E4D" w:rsidRPr="004C669F">
              <w:rPr>
                <w:rFonts w:cs="Arial"/>
                <w:color w:val="FF0000"/>
                <w:sz w:val="20"/>
                <w:szCs w:val="20"/>
                <w:lang w:val="de-DE"/>
              </w:rPr>
              <w:t>V</w:t>
            </w:r>
            <w:r w:rsidR="003D229A" w:rsidRPr="004C669F">
              <w:rPr>
                <w:rFonts w:cs="Arial"/>
                <w:color w:val="FF0000"/>
                <w:sz w:val="20"/>
                <w:szCs w:val="20"/>
                <w:lang w:val="de-DE"/>
              </w:rPr>
              <w:t>)</w:t>
            </w:r>
            <w:r w:rsidRPr="004C669F">
              <w:rPr>
                <w:rFonts w:cs="Arial"/>
                <w:color w:val="FF0000"/>
                <w:sz w:val="20"/>
                <w:szCs w:val="20"/>
                <w:lang w:val="de-DE"/>
              </w:rPr>
              <w:t xml:space="preserve"> für den Auftraggeber ist</w:t>
            </w:r>
            <w:r w:rsidR="00717D6C" w:rsidRPr="004C669F">
              <w:rPr>
                <w:rFonts w:cs="Arial"/>
                <w:color w:val="FF0000"/>
                <w:sz w:val="20"/>
                <w:szCs w:val="20"/>
                <w:lang w:val="de-DE"/>
              </w:rPr>
              <w:t xml:space="preserve"> </w:t>
            </w:r>
            <w:r w:rsidRPr="004C669F">
              <w:rPr>
                <w:rFonts w:cs="Arial"/>
                <w:color w:val="FF0000"/>
                <w:sz w:val="20"/>
                <w:szCs w:val="20"/>
                <w:lang w:val="de-DE"/>
              </w:rPr>
              <w:fldChar w:fldCharType="begin">
                <w:ffData>
                  <w:name w:val="Testo116"/>
                  <w:enabled/>
                  <w:calcOnExit w:val="0"/>
                  <w:textInput/>
                </w:ffData>
              </w:fldChar>
            </w:r>
            <w:bookmarkStart w:id="13" w:name="Testo116"/>
            <w:r w:rsidRPr="004C669F">
              <w:rPr>
                <w:rFonts w:cs="Arial"/>
                <w:color w:val="FF0000"/>
                <w:sz w:val="20"/>
                <w:szCs w:val="20"/>
                <w:lang w:val="de-DE"/>
              </w:rPr>
              <w:instrText xml:space="preserve"> FORMTEXT </w:instrText>
            </w:r>
            <w:r w:rsidRPr="004C669F">
              <w:rPr>
                <w:rFonts w:cs="Arial"/>
                <w:color w:val="FF0000"/>
                <w:sz w:val="20"/>
                <w:szCs w:val="20"/>
                <w:lang w:val="de-DE"/>
              </w:rPr>
            </w:r>
            <w:r w:rsidRPr="004C669F">
              <w:rPr>
                <w:rFonts w:cs="Arial"/>
                <w:color w:val="FF0000"/>
                <w:sz w:val="20"/>
                <w:szCs w:val="20"/>
                <w:lang w:val="de-DE"/>
              </w:rPr>
              <w:fldChar w:fldCharType="separate"/>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fldChar w:fldCharType="end"/>
            </w:r>
            <w:bookmarkEnd w:id="13"/>
            <w:r w:rsidR="00717D6C" w:rsidRPr="004C669F">
              <w:rPr>
                <w:rFonts w:cs="Arial"/>
                <w:color w:val="FF0000"/>
                <w:sz w:val="20"/>
                <w:szCs w:val="20"/>
                <w:lang w:val="de-DE"/>
              </w:rPr>
              <w:t xml:space="preserve"> als</w:t>
            </w:r>
            <w:r w:rsidRPr="004C669F">
              <w:rPr>
                <w:rFonts w:cs="Arial"/>
                <w:color w:val="FF0000"/>
                <w:sz w:val="20"/>
                <w:szCs w:val="20"/>
                <w:lang w:val="de-DE"/>
              </w:rPr>
              <w:t xml:space="preserve"> Direktor</w:t>
            </w:r>
            <w:r w:rsidR="00717D6C" w:rsidRPr="004C669F">
              <w:rPr>
                <w:rFonts w:cs="Arial"/>
                <w:color w:val="FF0000"/>
                <w:sz w:val="20"/>
                <w:szCs w:val="20"/>
                <w:lang w:val="de-DE"/>
              </w:rPr>
              <w:t xml:space="preserve"> von</w:t>
            </w:r>
            <w:r w:rsidRPr="004C669F">
              <w:rPr>
                <w:rFonts w:cs="Arial"/>
                <w:color w:val="FF0000"/>
                <w:sz w:val="20"/>
                <w:szCs w:val="20"/>
                <w:lang w:val="de-DE"/>
              </w:rPr>
              <w:t xml:space="preserve"> </w:t>
            </w:r>
            <w:r w:rsidRPr="004C669F">
              <w:rPr>
                <w:rFonts w:cs="Arial"/>
                <w:color w:val="FF0000"/>
                <w:sz w:val="20"/>
                <w:szCs w:val="20"/>
                <w:lang w:val="de-DE"/>
              </w:rPr>
              <w:fldChar w:fldCharType="begin">
                <w:ffData>
                  <w:name w:val="Testo160"/>
                  <w:enabled/>
                  <w:calcOnExit w:val="0"/>
                  <w:textInput/>
                </w:ffData>
              </w:fldChar>
            </w:r>
            <w:bookmarkStart w:id="14" w:name="Testo160"/>
            <w:r w:rsidRPr="004C669F">
              <w:rPr>
                <w:rFonts w:cs="Arial"/>
                <w:color w:val="FF0000"/>
                <w:sz w:val="20"/>
                <w:szCs w:val="20"/>
                <w:lang w:val="de-DE"/>
              </w:rPr>
              <w:instrText xml:space="preserve"> FORMTEXT </w:instrText>
            </w:r>
            <w:r w:rsidRPr="004C669F">
              <w:rPr>
                <w:rFonts w:cs="Arial"/>
                <w:color w:val="FF0000"/>
                <w:sz w:val="20"/>
                <w:szCs w:val="20"/>
                <w:lang w:val="de-DE"/>
              </w:rPr>
            </w:r>
            <w:r w:rsidRPr="004C669F">
              <w:rPr>
                <w:rFonts w:cs="Arial"/>
                <w:color w:val="FF0000"/>
                <w:sz w:val="20"/>
                <w:szCs w:val="20"/>
                <w:lang w:val="de-DE"/>
              </w:rPr>
              <w:fldChar w:fldCharType="separate"/>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fldChar w:fldCharType="end"/>
            </w:r>
            <w:bookmarkEnd w:id="14"/>
            <w:r w:rsidRPr="004C669F">
              <w:rPr>
                <w:rFonts w:cs="Arial"/>
                <w:color w:val="FF0000"/>
                <w:sz w:val="20"/>
                <w:szCs w:val="20"/>
                <w:lang w:val="de-DE"/>
              </w:rPr>
              <w:t>.</w:t>
            </w:r>
          </w:p>
        </w:tc>
        <w:tc>
          <w:tcPr>
            <w:tcW w:w="995" w:type="dxa"/>
            <w:gridSpan w:val="2"/>
          </w:tcPr>
          <w:p w14:paraId="38D3249E" w14:textId="77777777" w:rsidR="00513FB6" w:rsidRPr="004C669F" w:rsidRDefault="00513FB6" w:rsidP="00B3320D">
            <w:pPr>
              <w:widowControl w:val="0"/>
              <w:rPr>
                <w:rFonts w:cs="Arial"/>
                <w:lang w:val="de-DE"/>
              </w:rPr>
            </w:pPr>
          </w:p>
        </w:tc>
        <w:tc>
          <w:tcPr>
            <w:tcW w:w="4254" w:type="dxa"/>
          </w:tcPr>
          <w:p w14:paraId="1730A043" w14:textId="138A3506" w:rsidR="006D04B2" w:rsidRPr="00211C25" w:rsidRDefault="00513FB6" w:rsidP="00B3320D">
            <w:pPr>
              <w:pStyle w:val="Default"/>
              <w:widowControl w:val="0"/>
              <w:ind w:right="105"/>
              <w:jc w:val="both"/>
              <w:rPr>
                <w:rFonts w:cs="Arial"/>
                <w:color w:val="FF0000"/>
                <w:sz w:val="20"/>
                <w:szCs w:val="20"/>
              </w:rPr>
            </w:pPr>
            <w:r w:rsidRPr="004C669F">
              <w:rPr>
                <w:rFonts w:cs="Arial"/>
                <w:color w:val="FF0000"/>
                <w:sz w:val="20"/>
                <w:szCs w:val="20"/>
              </w:rPr>
              <w:t>Per il committente il</w:t>
            </w:r>
            <w:r w:rsidR="003D229A" w:rsidRPr="004C669F">
              <w:rPr>
                <w:rFonts w:cs="Arial"/>
                <w:color w:val="FF0000"/>
                <w:sz w:val="20"/>
                <w:szCs w:val="20"/>
              </w:rPr>
              <w:t>/la</w:t>
            </w:r>
            <w:r w:rsidRPr="004C669F">
              <w:rPr>
                <w:rFonts w:cs="Arial"/>
                <w:color w:val="FF0000"/>
                <w:sz w:val="20"/>
                <w:szCs w:val="20"/>
              </w:rPr>
              <w:t xml:space="preserve"> responsabile unico</w:t>
            </w:r>
            <w:r w:rsidR="003D229A" w:rsidRPr="004C669F">
              <w:rPr>
                <w:rFonts w:cs="Arial"/>
                <w:color w:val="FF0000"/>
                <w:sz w:val="20"/>
                <w:szCs w:val="20"/>
              </w:rPr>
              <w:t>/a</w:t>
            </w:r>
            <w:r w:rsidRPr="004C669F">
              <w:rPr>
                <w:rFonts w:cs="Arial"/>
                <w:color w:val="FF0000"/>
                <w:sz w:val="20"/>
                <w:szCs w:val="20"/>
              </w:rPr>
              <w:t xml:space="preserve"> del </w:t>
            </w:r>
            <w:r w:rsidR="00511738" w:rsidRPr="004C669F">
              <w:rPr>
                <w:rFonts w:cs="Arial"/>
                <w:color w:val="FF0000"/>
                <w:sz w:val="20"/>
                <w:szCs w:val="20"/>
              </w:rPr>
              <w:t xml:space="preserve">progetto </w:t>
            </w:r>
            <w:r w:rsidR="003D229A" w:rsidRPr="004C669F">
              <w:rPr>
                <w:rFonts w:cs="Arial"/>
                <w:color w:val="FF0000"/>
                <w:sz w:val="20"/>
                <w:szCs w:val="20"/>
              </w:rPr>
              <w:t xml:space="preserve">(RUP) </w:t>
            </w:r>
            <w:r w:rsidRPr="004C669F">
              <w:rPr>
                <w:rFonts w:cs="Arial"/>
                <w:color w:val="FF0000"/>
                <w:sz w:val="20"/>
                <w:szCs w:val="20"/>
              </w:rPr>
              <w:t>è il</w:t>
            </w:r>
            <w:r w:rsidR="003D229A" w:rsidRPr="004C669F">
              <w:rPr>
                <w:rFonts w:cs="Arial"/>
                <w:color w:val="FF0000"/>
                <w:sz w:val="20"/>
                <w:szCs w:val="20"/>
              </w:rPr>
              <w:t>/la</w:t>
            </w:r>
            <w:r w:rsidRPr="004C669F">
              <w:rPr>
                <w:rFonts w:cs="Arial"/>
                <w:color w:val="FF0000"/>
                <w:sz w:val="20"/>
                <w:szCs w:val="20"/>
              </w:rPr>
              <w:t xml:space="preserve"> dott.</w:t>
            </w:r>
            <w:r w:rsidR="003D229A" w:rsidRPr="004C669F">
              <w:rPr>
                <w:rFonts w:cs="Arial"/>
                <w:color w:val="FF0000"/>
                <w:sz w:val="20"/>
                <w:szCs w:val="20"/>
              </w:rPr>
              <w:t>ssa</w:t>
            </w:r>
            <w:r w:rsidRPr="004C669F">
              <w:rPr>
                <w:rFonts w:cs="Arial"/>
                <w:color w:val="FF0000"/>
                <w:sz w:val="20"/>
                <w:szCs w:val="20"/>
              </w:rPr>
              <w:t xml:space="preserve"> </w:t>
            </w:r>
            <w:r w:rsidRPr="004C669F">
              <w:rPr>
                <w:rFonts w:cs="Arial"/>
                <w:color w:val="FF0000"/>
                <w:sz w:val="20"/>
                <w:szCs w:val="20"/>
              </w:rPr>
              <w:fldChar w:fldCharType="begin">
                <w:ffData>
                  <w:name w:val="Testo115"/>
                  <w:enabled/>
                  <w:calcOnExit w:val="0"/>
                  <w:textInput/>
                </w:ffData>
              </w:fldChar>
            </w:r>
            <w:bookmarkStart w:id="15" w:name="Testo115"/>
            <w:r w:rsidRPr="004C669F">
              <w:rPr>
                <w:rFonts w:cs="Arial"/>
                <w:color w:val="FF0000"/>
                <w:sz w:val="20"/>
                <w:szCs w:val="20"/>
              </w:rPr>
              <w:instrText xml:space="preserve"> FORMTEXT </w:instrText>
            </w:r>
            <w:r w:rsidRPr="004C669F">
              <w:rPr>
                <w:rFonts w:cs="Arial"/>
                <w:color w:val="FF0000"/>
                <w:sz w:val="20"/>
                <w:szCs w:val="20"/>
              </w:rPr>
            </w:r>
            <w:r w:rsidRPr="004C669F">
              <w:rPr>
                <w:rFonts w:cs="Arial"/>
                <w:color w:val="FF0000"/>
                <w:sz w:val="20"/>
                <w:szCs w:val="20"/>
              </w:rPr>
              <w:fldChar w:fldCharType="separate"/>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fldChar w:fldCharType="end"/>
            </w:r>
            <w:bookmarkEnd w:id="15"/>
            <w:r w:rsidRPr="004C669F">
              <w:rPr>
                <w:rFonts w:cs="Arial"/>
                <w:color w:val="FF0000"/>
                <w:sz w:val="20"/>
                <w:szCs w:val="20"/>
              </w:rPr>
              <w:t xml:space="preserve">, direttore </w:t>
            </w:r>
            <w:r w:rsidRPr="004C669F">
              <w:rPr>
                <w:rFonts w:cs="Arial"/>
                <w:color w:val="FF0000"/>
                <w:sz w:val="20"/>
                <w:szCs w:val="20"/>
              </w:rPr>
              <w:fldChar w:fldCharType="begin">
                <w:ffData>
                  <w:name w:val="Testo118"/>
                  <w:enabled/>
                  <w:calcOnExit w:val="0"/>
                  <w:textInput/>
                </w:ffData>
              </w:fldChar>
            </w:r>
            <w:bookmarkStart w:id="16" w:name="Testo118"/>
            <w:r w:rsidRPr="004C669F">
              <w:rPr>
                <w:rFonts w:cs="Arial"/>
                <w:color w:val="FF0000"/>
                <w:sz w:val="20"/>
                <w:szCs w:val="20"/>
              </w:rPr>
              <w:instrText xml:space="preserve"> FORMTEXT </w:instrText>
            </w:r>
            <w:r w:rsidRPr="004C669F">
              <w:rPr>
                <w:rFonts w:cs="Arial"/>
                <w:color w:val="FF0000"/>
                <w:sz w:val="20"/>
                <w:szCs w:val="20"/>
              </w:rPr>
            </w:r>
            <w:r w:rsidRPr="004C669F">
              <w:rPr>
                <w:rFonts w:cs="Arial"/>
                <w:color w:val="FF0000"/>
                <w:sz w:val="20"/>
                <w:szCs w:val="20"/>
              </w:rPr>
              <w:fldChar w:fldCharType="separate"/>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fldChar w:fldCharType="end"/>
            </w:r>
            <w:bookmarkEnd w:id="16"/>
            <w:r w:rsidR="006D04B2">
              <w:rPr>
                <w:rFonts w:cs="Arial"/>
                <w:color w:val="FF0000"/>
                <w:sz w:val="20"/>
                <w:szCs w:val="20"/>
              </w:rPr>
              <w:t xml:space="preserve"> </w:t>
            </w:r>
          </w:p>
        </w:tc>
      </w:tr>
      <w:tr w:rsidR="00F8101E" w:rsidRPr="00C4400B" w14:paraId="7A95FB5B" w14:textId="77777777" w:rsidTr="004C7207">
        <w:tc>
          <w:tcPr>
            <w:tcW w:w="4394" w:type="dxa"/>
            <w:gridSpan w:val="3"/>
          </w:tcPr>
          <w:p w14:paraId="4D8B2F71" w14:textId="77777777" w:rsidR="003D229A" w:rsidRPr="009F574F" w:rsidRDefault="003D229A" w:rsidP="00B3320D">
            <w:pPr>
              <w:pStyle w:val="Default"/>
              <w:widowControl w:val="0"/>
              <w:tabs>
                <w:tab w:val="center" w:pos="4536"/>
              </w:tabs>
              <w:ind w:right="76"/>
              <w:jc w:val="both"/>
              <w:rPr>
                <w:rFonts w:cs="Arial"/>
                <w:color w:val="FF0000"/>
                <w:sz w:val="20"/>
                <w:szCs w:val="20"/>
              </w:rPr>
            </w:pPr>
          </w:p>
        </w:tc>
        <w:tc>
          <w:tcPr>
            <w:tcW w:w="995" w:type="dxa"/>
            <w:gridSpan w:val="2"/>
          </w:tcPr>
          <w:p w14:paraId="6FA7E960" w14:textId="77777777" w:rsidR="003D229A" w:rsidRPr="00211C25" w:rsidRDefault="003D229A" w:rsidP="00B3320D">
            <w:pPr>
              <w:widowControl w:val="0"/>
              <w:rPr>
                <w:rFonts w:cs="Arial"/>
                <w:lang w:val="it-IT"/>
              </w:rPr>
            </w:pPr>
          </w:p>
        </w:tc>
        <w:tc>
          <w:tcPr>
            <w:tcW w:w="4254" w:type="dxa"/>
          </w:tcPr>
          <w:p w14:paraId="17B0F439" w14:textId="77777777" w:rsidR="003D229A" w:rsidRPr="00211C25" w:rsidRDefault="003D229A" w:rsidP="00B3320D">
            <w:pPr>
              <w:pStyle w:val="Default"/>
              <w:widowControl w:val="0"/>
              <w:ind w:right="105"/>
              <w:jc w:val="both"/>
              <w:rPr>
                <w:rFonts w:cs="Arial"/>
                <w:color w:val="FF0000"/>
                <w:sz w:val="20"/>
                <w:szCs w:val="20"/>
              </w:rPr>
            </w:pPr>
          </w:p>
        </w:tc>
      </w:tr>
      <w:tr w:rsidR="00F8101E" w:rsidRPr="00211C25" w14:paraId="23FB4F7D" w14:textId="77777777" w:rsidTr="004C7207">
        <w:tc>
          <w:tcPr>
            <w:tcW w:w="4394" w:type="dxa"/>
            <w:gridSpan w:val="3"/>
          </w:tcPr>
          <w:p w14:paraId="66D8CB4A" w14:textId="77777777" w:rsidR="00513FB6" w:rsidRPr="00E434A8" w:rsidRDefault="00513FB6" w:rsidP="00B3320D">
            <w:pPr>
              <w:pStyle w:val="Default"/>
              <w:widowControl w:val="0"/>
              <w:tabs>
                <w:tab w:val="center" w:pos="4536"/>
              </w:tabs>
              <w:ind w:right="76"/>
              <w:jc w:val="both"/>
              <w:rPr>
                <w:rFonts w:cs="Arial"/>
                <w:color w:val="auto"/>
                <w:sz w:val="20"/>
                <w:szCs w:val="20"/>
                <w:lang w:val="de-DE"/>
              </w:rPr>
            </w:pPr>
            <w:r w:rsidRPr="00E434A8">
              <w:rPr>
                <w:rFonts w:cs="Arial"/>
                <w:color w:val="FF0000"/>
                <w:sz w:val="20"/>
                <w:szCs w:val="20"/>
                <w:lang w:val="de-DE"/>
              </w:rPr>
              <w:t xml:space="preserve">Verantwortlicher für die Vertragsausführung ist </w:t>
            </w:r>
            <w:r w:rsidRPr="00E434A8">
              <w:rPr>
                <w:rFonts w:cs="Arial"/>
                <w:color w:val="FF0000"/>
                <w:sz w:val="20"/>
                <w:szCs w:val="20"/>
                <w:lang w:val="de-DE"/>
              </w:rPr>
              <w:fldChar w:fldCharType="begin">
                <w:ffData>
                  <w:name w:val="Testo117"/>
                  <w:enabled/>
                  <w:calcOnExit w:val="0"/>
                  <w:textInput/>
                </w:ffData>
              </w:fldChar>
            </w:r>
            <w:bookmarkStart w:id="17" w:name="Testo117"/>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17"/>
            <w:r w:rsidRPr="00E434A8">
              <w:rPr>
                <w:rFonts w:cs="Arial"/>
                <w:color w:val="FF0000"/>
                <w:sz w:val="20"/>
                <w:szCs w:val="20"/>
                <w:lang w:val="de-DE"/>
              </w:rPr>
              <w:t>.</w:t>
            </w:r>
          </w:p>
        </w:tc>
        <w:tc>
          <w:tcPr>
            <w:tcW w:w="995" w:type="dxa"/>
            <w:gridSpan w:val="2"/>
          </w:tcPr>
          <w:p w14:paraId="25FBD231" w14:textId="77777777" w:rsidR="00513FB6" w:rsidRPr="00211C25" w:rsidRDefault="00513FB6" w:rsidP="00B3320D">
            <w:pPr>
              <w:widowControl w:val="0"/>
              <w:rPr>
                <w:rFonts w:cs="Arial"/>
                <w:lang w:val="de-DE"/>
              </w:rPr>
            </w:pPr>
          </w:p>
        </w:tc>
        <w:tc>
          <w:tcPr>
            <w:tcW w:w="4254" w:type="dxa"/>
          </w:tcPr>
          <w:p w14:paraId="48BB6264" w14:textId="77777777" w:rsidR="00513FB6" w:rsidRPr="00211C25" w:rsidRDefault="00513FB6" w:rsidP="00B3320D">
            <w:pPr>
              <w:pStyle w:val="Default"/>
              <w:widowControl w:val="0"/>
              <w:ind w:right="105"/>
              <w:jc w:val="both"/>
              <w:rPr>
                <w:rFonts w:cs="Arial"/>
                <w:color w:val="FF0000"/>
                <w:sz w:val="20"/>
                <w:szCs w:val="20"/>
              </w:rPr>
            </w:pPr>
            <w:r w:rsidRPr="00211C25">
              <w:rPr>
                <w:rFonts w:cs="Arial"/>
                <w:color w:val="FF0000"/>
                <w:sz w:val="20"/>
                <w:szCs w:val="20"/>
              </w:rPr>
              <w:t xml:space="preserve">Direttore di esecuzione è </w:t>
            </w:r>
            <w:r w:rsidRPr="00211C25">
              <w:rPr>
                <w:rFonts w:cs="Arial"/>
                <w:color w:val="FF0000"/>
                <w:sz w:val="20"/>
                <w:szCs w:val="20"/>
              </w:rPr>
              <w:fldChar w:fldCharType="begin">
                <w:ffData>
                  <w:name w:val="Testo119"/>
                  <w:enabled/>
                  <w:calcOnExit w:val="0"/>
                  <w:textInput/>
                </w:ffData>
              </w:fldChar>
            </w:r>
            <w:bookmarkStart w:id="18" w:name="Testo119"/>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18"/>
            <w:r w:rsidRPr="00211C25">
              <w:rPr>
                <w:rFonts w:cs="Arial"/>
                <w:color w:val="FF0000"/>
                <w:sz w:val="20"/>
                <w:szCs w:val="20"/>
              </w:rPr>
              <w:t>.</w:t>
            </w:r>
          </w:p>
          <w:p w14:paraId="57BA5FD5" w14:textId="77777777" w:rsidR="00513FB6" w:rsidRPr="00211C25" w:rsidRDefault="00513FB6" w:rsidP="00B3320D">
            <w:pPr>
              <w:pStyle w:val="Default"/>
              <w:widowControl w:val="0"/>
              <w:ind w:right="105"/>
              <w:jc w:val="both"/>
              <w:rPr>
                <w:rFonts w:cs="Arial"/>
                <w:color w:val="auto"/>
                <w:sz w:val="20"/>
                <w:szCs w:val="20"/>
              </w:rPr>
            </w:pPr>
          </w:p>
        </w:tc>
      </w:tr>
      <w:tr w:rsidR="00F8101E" w:rsidRPr="00211C25" w14:paraId="008026F4" w14:textId="77777777" w:rsidTr="004C7207">
        <w:tc>
          <w:tcPr>
            <w:tcW w:w="4394" w:type="dxa"/>
            <w:gridSpan w:val="3"/>
          </w:tcPr>
          <w:p w14:paraId="7B253178" w14:textId="77777777" w:rsidR="003D229A" w:rsidRPr="00E434A8" w:rsidRDefault="003D229A" w:rsidP="00B3320D">
            <w:pPr>
              <w:pStyle w:val="Default"/>
              <w:widowControl w:val="0"/>
              <w:tabs>
                <w:tab w:val="center" w:pos="4536"/>
              </w:tabs>
              <w:ind w:right="76"/>
              <w:jc w:val="both"/>
              <w:rPr>
                <w:rFonts w:cs="Arial"/>
                <w:color w:val="FF0000"/>
                <w:sz w:val="20"/>
                <w:szCs w:val="20"/>
                <w:lang w:val="de-DE"/>
              </w:rPr>
            </w:pPr>
          </w:p>
        </w:tc>
        <w:tc>
          <w:tcPr>
            <w:tcW w:w="995" w:type="dxa"/>
            <w:gridSpan w:val="2"/>
          </w:tcPr>
          <w:p w14:paraId="5CE7B83C" w14:textId="77777777" w:rsidR="003D229A" w:rsidRPr="00211C25" w:rsidRDefault="003D229A" w:rsidP="00B3320D">
            <w:pPr>
              <w:widowControl w:val="0"/>
              <w:rPr>
                <w:rFonts w:cs="Arial"/>
                <w:lang w:val="de-DE"/>
              </w:rPr>
            </w:pPr>
          </w:p>
        </w:tc>
        <w:tc>
          <w:tcPr>
            <w:tcW w:w="4254" w:type="dxa"/>
          </w:tcPr>
          <w:p w14:paraId="4093C883" w14:textId="77777777" w:rsidR="003D229A" w:rsidRPr="00211C25" w:rsidRDefault="003D229A" w:rsidP="00B3320D">
            <w:pPr>
              <w:pStyle w:val="Default"/>
              <w:widowControl w:val="0"/>
              <w:tabs>
                <w:tab w:val="center" w:pos="4536"/>
              </w:tabs>
              <w:ind w:right="105"/>
              <w:jc w:val="both"/>
              <w:rPr>
                <w:rFonts w:cs="Arial"/>
                <w:color w:val="FF0000"/>
                <w:sz w:val="20"/>
                <w:szCs w:val="20"/>
              </w:rPr>
            </w:pPr>
          </w:p>
        </w:tc>
      </w:tr>
      <w:tr w:rsidR="00F8101E" w:rsidRPr="00C4400B" w14:paraId="4531D40F" w14:textId="77777777" w:rsidTr="004C7207">
        <w:tc>
          <w:tcPr>
            <w:tcW w:w="4394" w:type="dxa"/>
            <w:gridSpan w:val="3"/>
          </w:tcPr>
          <w:p w14:paraId="4F631E8E" w14:textId="2D4B2272" w:rsidR="00513FB6" w:rsidRPr="00E434A8" w:rsidRDefault="00C16147" w:rsidP="00854802">
            <w:pPr>
              <w:pStyle w:val="Default"/>
              <w:widowControl w:val="0"/>
              <w:tabs>
                <w:tab w:val="center" w:pos="4536"/>
              </w:tabs>
              <w:ind w:right="76"/>
              <w:jc w:val="both"/>
              <w:rPr>
                <w:rFonts w:cs="Arial"/>
                <w:noProof w:val="0"/>
                <w:color w:val="FF0000"/>
                <w:lang w:val="de-DE"/>
              </w:rPr>
            </w:pPr>
            <w:r w:rsidRPr="00E434A8">
              <w:rPr>
                <w:rFonts w:cs="Arial"/>
                <w:color w:val="FF0000"/>
                <w:sz w:val="20"/>
                <w:szCs w:val="20"/>
                <w:lang w:val="de-DE"/>
              </w:rPr>
              <w:t>Die Vorgaben dieser Ausschreibungsbedin</w:t>
            </w:r>
            <w:r w:rsidR="00122151" w:rsidRPr="00E434A8">
              <w:rPr>
                <w:rFonts w:cs="Arial"/>
                <w:lang w:val="de-DE"/>
              </w:rPr>
              <w:softHyphen/>
            </w:r>
            <w:r w:rsidRPr="00E434A8">
              <w:rPr>
                <w:rFonts w:cs="Arial"/>
                <w:color w:val="FF0000"/>
                <w:sz w:val="20"/>
                <w:szCs w:val="20"/>
                <w:lang w:val="de-DE"/>
              </w:rPr>
              <w:t xml:space="preserve">gungen haben gegenüber allen </w:t>
            </w:r>
            <w:r w:rsidR="00854802" w:rsidRPr="00E434A8">
              <w:rPr>
                <w:rFonts w:cs="Arial"/>
                <w:color w:val="FF0000"/>
                <w:sz w:val="20"/>
                <w:szCs w:val="20"/>
                <w:lang w:val="de-DE"/>
              </w:rPr>
              <w:t>ggf.</w:t>
            </w:r>
            <w:r w:rsidRPr="00E434A8">
              <w:rPr>
                <w:rFonts w:cs="Arial"/>
                <w:color w:val="FF0000"/>
                <w:sz w:val="20"/>
                <w:szCs w:val="20"/>
                <w:lang w:val="de-DE"/>
              </w:rPr>
              <w:t xml:space="preserve"> gegensätzlichen Angaben in den restlichen Ausschreibungsunterlagen Vorrang. </w:t>
            </w:r>
          </w:p>
        </w:tc>
        <w:tc>
          <w:tcPr>
            <w:tcW w:w="995" w:type="dxa"/>
            <w:gridSpan w:val="2"/>
          </w:tcPr>
          <w:p w14:paraId="2898051B" w14:textId="77777777" w:rsidR="00513FB6" w:rsidRPr="00211C25" w:rsidRDefault="00513FB6" w:rsidP="00B3320D">
            <w:pPr>
              <w:widowControl w:val="0"/>
              <w:rPr>
                <w:rFonts w:cs="Arial"/>
                <w:lang w:val="de-DE"/>
              </w:rPr>
            </w:pPr>
          </w:p>
        </w:tc>
        <w:tc>
          <w:tcPr>
            <w:tcW w:w="4254" w:type="dxa"/>
          </w:tcPr>
          <w:p w14:paraId="6B08A1BE" w14:textId="77777777" w:rsidR="00513FB6" w:rsidRPr="00211C25" w:rsidRDefault="00513FB6" w:rsidP="00B3320D">
            <w:pPr>
              <w:pStyle w:val="Default"/>
              <w:widowControl w:val="0"/>
              <w:tabs>
                <w:tab w:val="center" w:pos="4536"/>
              </w:tabs>
              <w:ind w:right="105"/>
              <w:jc w:val="both"/>
              <w:rPr>
                <w:rFonts w:cs="Arial"/>
                <w:color w:val="FF0000"/>
              </w:rPr>
            </w:pPr>
            <w:r w:rsidRPr="00211C25">
              <w:rPr>
                <w:rFonts w:cs="Arial"/>
                <w:color w:val="FF0000"/>
                <w:sz w:val="20"/>
                <w:szCs w:val="20"/>
              </w:rPr>
              <w:t>Le prescrizioni del presente disciplinare prevalgono su tutte le prescrizioni contrarie eventualmente presenti nella restante documentazione di gara.</w:t>
            </w:r>
          </w:p>
        </w:tc>
      </w:tr>
      <w:tr w:rsidR="00F8101E" w:rsidRPr="00C4400B" w14:paraId="413C5A11" w14:textId="77777777" w:rsidTr="004C7207">
        <w:tc>
          <w:tcPr>
            <w:tcW w:w="4394" w:type="dxa"/>
            <w:gridSpan w:val="3"/>
          </w:tcPr>
          <w:p w14:paraId="23A11BCB" w14:textId="77777777" w:rsidR="003D229A" w:rsidRPr="009F574F" w:rsidRDefault="003D229A" w:rsidP="00B3320D">
            <w:pPr>
              <w:pStyle w:val="Default"/>
              <w:widowControl w:val="0"/>
              <w:ind w:left="540" w:right="76" w:hanging="540"/>
              <w:jc w:val="both"/>
              <w:rPr>
                <w:rFonts w:cs="Arial"/>
                <w:b/>
                <w:color w:val="auto"/>
                <w:sz w:val="20"/>
                <w:szCs w:val="20"/>
              </w:rPr>
            </w:pPr>
          </w:p>
        </w:tc>
        <w:tc>
          <w:tcPr>
            <w:tcW w:w="995" w:type="dxa"/>
            <w:gridSpan w:val="2"/>
          </w:tcPr>
          <w:p w14:paraId="76B3F423" w14:textId="77777777" w:rsidR="003D229A" w:rsidRPr="00211C25" w:rsidRDefault="003D229A" w:rsidP="00B3320D">
            <w:pPr>
              <w:widowControl w:val="0"/>
              <w:rPr>
                <w:rFonts w:cs="Arial"/>
                <w:lang w:val="it-IT"/>
              </w:rPr>
            </w:pPr>
          </w:p>
        </w:tc>
        <w:tc>
          <w:tcPr>
            <w:tcW w:w="4254" w:type="dxa"/>
          </w:tcPr>
          <w:p w14:paraId="70A9E829" w14:textId="77777777" w:rsidR="003D229A" w:rsidRPr="00211C25" w:rsidRDefault="003D229A" w:rsidP="00B3320D">
            <w:pPr>
              <w:pStyle w:val="Default"/>
              <w:widowControl w:val="0"/>
              <w:ind w:left="1260" w:right="105" w:hanging="1260"/>
              <w:jc w:val="both"/>
              <w:rPr>
                <w:rFonts w:cs="Arial"/>
                <w:b/>
                <w:color w:val="auto"/>
                <w:sz w:val="20"/>
                <w:szCs w:val="20"/>
              </w:rPr>
            </w:pPr>
          </w:p>
        </w:tc>
      </w:tr>
      <w:tr w:rsidR="00F8101E" w:rsidRPr="00C4400B" w14:paraId="29E50F96" w14:textId="77777777" w:rsidTr="004C7207">
        <w:tc>
          <w:tcPr>
            <w:tcW w:w="4394" w:type="dxa"/>
            <w:gridSpan w:val="3"/>
          </w:tcPr>
          <w:p w14:paraId="43580AAD" w14:textId="77777777" w:rsidR="00D63CCB" w:rsidRPr="00E434A8" w:rsidRDefault="00D63CCB" w:rsidP="00B3320D">
            <w:pPr>
              <w:pStyle w:val="Default"/>
              <w:widowControl w:val="0"/>
              <w:ind w:right="76"/>
              <w:jc w:val="both"/>
              <w:rPr>
                <w:rFonts w:cs="Arial"/>
                <w:color w:val="auto"/>
                <w:sz w:val="20"/>
                <w:szCs w:val="20"/>
                <w:lang w:val="de-DE"/>
              </w:rPr>
            </w:pPr>
            <w:r w:rsidRPr="00E434A8">
              <w:rPr>
                <w:rFonts w:cs="Arial"/>
                <w:b/>
                <w:color w:val="auto"/>
                <w:sz w:val="20"/>
                <w:szCs w:val="20"/>
                <w:lang w:val="de-DE"/>
              </w:rPr>
              <w:t xml:space="preserve">1.2 </w:t>
            </w:r>
            <w:r w:rsidR="0001608C" w:rsidRPr="00E434A8">
              <w:rPr>
                <w:rFonts w:cs="Arial"/>
                <w:b/>
                <w:color w:val="auto"/>
                <w:sz w:val="20"/>
                <w:szCs w:val="20"/>
                <w:lang w:val="de-DE"/>
              </w:rPr>
              <w:t>Auftragsg</w:t>
            </w:r>
            <w:r w:rsidRPr="00E434A8">
              <w:rPr>
                <w:rFonts w:cs="Arial"/>
                <w:b/>
                <w:color w:val="auto"/>
                <w:sz w:val="20"/>
                <w:szCs w:val="20"/>
                <w:lang w:val="de-DE"/>
              </w:rPr>
              <w:t xml:space="preserve">egenstand, </w:t>
            </w:r>
            <w:r w:rsidR="0001608C" w:rsidRPr="00E434A8">
              <w:rPr>
                <w:rFonts w:cs="Arial"/>
                <w:b/>
                <w:color w:val="auto"/>
                <w:sz w:val="20"/>
                <w:szCs w:val="20"/>
                <w:lang w:val="de-DE"/>
              </w:rPr>
              <w:t>-b</w:t>
            </w:r>
            <w:r w:rsidR="003D229A" w:rsidRPr="00E434A8">
              <w:rPr>
                <w:rFonts w:cs="Arial"/>
                <w:b/>
                <w:color w:val="auto"/>
                <w:sz w:val="20"/>
                <w:szCs w:val="20"/>
                <w:lang w:val="de-DE"/>
              </w:rPr>
              <w:t>etrag</w:t>
            </w:r>
            <w:r w:rsidRPr="00E434A8">
              <w:rPr>
                <w:rFonts w:cs="Arial"/>
                <w:b/>
                <w:color w:val="auto"/>
                <w:sz w:val="20"/>
                <w:szCs w:val="20"/>
                <w:lang w:val="de-DE"/>
              </w:rPr>
              <w:t xml:space="preserve"> und </w:t>
            </w:r>
            <w:r w:rsidR="0001608C" w:rsidRPr="00E434A8">
              <w:rPr>
                <w:rFonts w:cs="Arial"/>
                <w:b/>
                <w:color w:val="auto"/>
                <w:sz w:val="20"/>
                <w:szCs w:val="20"/>
                <w:lang w:val="de-DE"/>
              </w:rPr>
              <w:t>-d</w:t>
            </w:r>
            <w:r w:rsidRPr="00E434A8">
              <w:rPr>
                <w:rFonts w:cs="Arial"/>
                <w:b/>
                <w:color w:val="auto"/>
                <w:sz w:val="20"/>
                <w:szCs w:val="20"/>
                <w:lang w:val="de-DE"/>
              </w:rPr>
              <w:t>auer</w:t>
            </w:r>
          </w:p>
        </w:tc>
        <w:tc>
          <w:tcPr>
            <w:tcW w:w="995" w:type="dxa"/>
            <w:gridSpan w:val="2"/>
          </w:tcPr>
          <w:p w14:paraId="239E7A26" w14:textId="77777777" w:rsidR="00D63CCB" w:rsidRPr="00211C25" w:rsidRDefault="00D63CCB" w:rsidP="00B3320D">
            <w:pPr>
              <w:widowControl w:val="0"/>
              <w:rPr>
                <w:rFonts w:cs="Arial"/>
                <w:lang w:val="de-DE"/>
              </w:rPr>
            </w:pPr>
          </w:p>
        </w:tc>
        <w:tc>
          <w:tcPr>
            <w:tcW w:w="4254" w:type="dxa"/>
          </w:tcPr>
          <w:p w14:paraId="11C0BB7B" w14:textId="77777777" w:rsidR="00D63CCB" w:rsidRPr="00211C25" w:rsidRDefault="00D63CCB" w:rsidP="00B3320D">
            <w:pPr>
              <w:pStyle w:val="Default"/>
              <w:widowControl w:val="0"/>
              <w:ind w:right="105"/>
              <w:jc w:val="both"/>
              <w:rPr>
                <w:rFonts w:cs="Arial"/>
                <w:b/>
                <w:color w:val="auto"/>
                <w:sz w:val="20"/>
                <w:szCs w:val="20"/>
              </w:rPr>
            </w:pPr>
            <w:r w:rsidRPr="00211C25">
              <w:rPr>
                <w:rFonts w:cs="Arial"/>
                <w:b/>
                <w:color w:val="auto"/>
                <w:sz w:val="20"/>
                <w:szCs w:val="20"/>
              </w:rPr>
              <w:t>1.2 Oggetto, ammontare e durata dell’appalto</w:t>
            </w:r>
          </w:p>
        </w:tc>
      </w:tr>
      <w:tr w:rsidR="00F8101E" w:rsidRPr="00C4400B" w14:paraId="04AD256D" w14:textId="77777777" w:rsidTr="004C7207">
        <w:tc>
          <w:tcPr>
            <w:tcW w:w="4394" w:type="dxa"/>
            <w:gridSpan w:val="3"/>
          </w:tcPr>
          <w:p w14:paraId="5393C648" w14:textId="77777777" w:rsidR="000E33AA" w:rsidRPr="009F574F" w:rsidRDefault="000E33AA" w:rsidP="00B3320D">
            <w:pPr>
              <w:widowControl w:val="0"/>
              <w:tabs>
                <w:tab w:val="center" w:pos="4536"/>
                <w:tab w:val="right" w:pos="9072"/>
              </w:tabs>
              <w:ind w:right="76"/>
              <w:jc w:val="both"/>
              <w:rPr>
                <w:rFonts w:cs="Arial"/>
                <w:b/>
                <w:lang w:val="it-IT"/>
              </w:rPr>
            </w:pPr>
          </w:p>
        </w:tc>
        <w:tc>
          <w:tcPr>
            <w:tcW w:w="995" w:type="dxa"/>
            <w:gridSpan w:val="2"/>
          </w:tcPr>
          <w:p w14:paraId="672A9B5C" w14:textId="77777777" w:rsidR="000E33AA" w:rsidRPr="00211C25" w:rsidRDefault="000E33AA" w:rsidP="00B3320D">
            <w:pPr>
              <w:widowControl w:val="0"/>
              <w:rPr>
                <w:rFonts w:cs="Arial"/>
                <w:lang w:val="it-IT"/>
              </w:rPr>
            </w:pPr>
          </w:p>
        </w:tc>
        <w:tc>
          <w:tcPr>
            <w:tcW w:w="4254" w:type="dxa"/>
          </w:tcPr>
          <w:p w14:paraId="68970524" w14:textId="77777777" w:rsidR="000E33AA" w:rsidRPr="00211C25" w:rsidRDefault="000E33AA" w:rsidP="00B3320D">
            <w:pPr>
              <w:widowControl w:val="0"/>
              <w:tabs>
                <w:tab w:val="center" w:pos="4536"/>
                <w:tab w:val="right" w:pos="9072"/>
              </w:tabs>
              <w:ind w:right="105"/>
              <w:jc w:val="both"/>
              <w:rPr>
                <w:rFonts w:cs="Arial"/>
                <w:b/>
                <w:lang w:val="it-IT"/>
              </w:rPr>
            </w:pPr>
          </w:p>
        </w:tc>
      </w:tr>
      <w:tr w:rsidR="00F8101E" w:rsidRPr="00211C25" w14:paraId="7C3758EA" w14:textId="77777777" w:rsidTr="004C7207">
        <w:tc>
          <w:tcPr>
            <w:tcW w:w="4394" w:type="dxa"/>
            <w:gridSpan w:val="3"/>
          </w:tcPr>
          <w:p w14:paraId="018176EE" w14:textId="77777777" w:rsidR="00D63CCB" w:rsidRPr="00E434A8" w:rsidRDefault="00D63CCB" w:rsidP="00B3320D">
            <w:pPr>
              <w:widowControl w:val="0"/>
              <w:tabs>
                <w:tab w:val="center" w:pos="4536"/>
                <w:tab w:val="right" w:pos="9072"/>
              </w:tabs>
              <w:ind w:right="76"/>
              <w:jc w:val="both"/>
              <w:rPr>
                <w:rFonts w:cs="Arial"/>
                <w:b/>
                <w:lang w:val="de-DE"/>
              </w:rPr>
            </w:pPr>
            <w:bookmarkStart w:id="19" w:name="_Hlk14941000"/>
            <w:r w:rsidRPr="00E434A8">
              <w:rPr>
                <w:rFonts w:cs="Arial"/>
                <w:b/>
                <w:lang w:val="de-DE"/>
              </w:rPr>
              <w:t xml:space="preserve">1.2.1 </w:t>
            </w:r>
            <w:r w:rsidR="0001608C" w:rsidRPr="00E434A8">
              <w:rPr>
                <w:rFonts w:cs="Arial"/>
                <w:b/>
                <w:lang w:val="de-DE"/>
              </w:rPr>
              <w:t>Auftragsg</w:t>
            </w:r>
            <w:r w:rsidRPr="00E434A8">
              <w:rPr>
                <w:rFonts w:cs="Arial"/>
                <w:b/>
                <w:lang w:val="de-DE"/>
              </w:rPr>
              <w:t>egenstand</w:t>
            </w:r>
          </w:p>
        </w:tc>
        <w:tc>
          <w:tcPr>
            <w:tcW w:w="995" w:type="dxa"/>
            <w:gridSpan w:val="2"/>
          </w:tcPr>
          <w:p w14:paraId="5EBC4201" w14:textId="77777777" w:rsidR="00D63CCB" w:rsidRPr="00211C25" w:rsidRDefault="00D63CCB" w:rsidP="00B3320D">
            <w:pPr>
              <w:widowControl w:val="0"/>
              <w:rPr>
                <w:rFonts w:cs="Arial"/>
                <w:b/>
                <w:lang w:val="de-DE"/>
              </w:rPr>
            </w:pPr>
          </w:p>
        </w:tc>
        <w:tc>
          <w:tcPr>
            <w:tcW w:w="4254" w:type="dxa"/>
          </w:tcPr>
          <w:p w14:paraId="773D0D62" w14:textId="77777777" w:rsidR="00D63CCB" w:rsidRPr="00211C25" w:rsidRDefault="00D63CCB" w:rsidP="00B3320D">
            <w:pPr>
              <w:widowControl w:val="0"/>
              <w:tabs>
                <w:tab w:val="center" w:pos="4536"/>
                <w:tab w:val="right" w:pos="9072"/>
              </w:tabs>
              <w:ind w:right="105"/>
              <w:jc w:val="both"/>
              <w:rPr>
                <w:rFonts w:cs="Arial"/>
                <w:b/>
                <w:lang w:val="it-IT"/>
              </w:rPr>
            </w:pPr>
            <w:r w:rsidRPr="00211C25">
              <w:rPr>
                <w:rFonts w:cs="Arial"/>
                <w:b/>
                <w:lang w:val="it-IT"/>
              </w:rPr>
              <w:t>1.2.1 Oggetto dell’a</w:t>
            </w:r>
            <w:r w:rsidR="00A4465F" w:rsidRPr="00211C25">
              <w:rPr>
                <w:rFonts w:cs="Arial"/>
                <w:b/>
                <w:lang w:val="it-IT"/>
              </w:rPr>
              <w:t>ppalt</w:t>
            </w:r>
            <w:r w:rsidRPr="00211C25">
              <w:rPr>
                <w:rFonts w:cs="Arial"/>
                <w:b/>
                <w:lang w:val="it-IT"/>
              </w:rPr>
              <w:t>o</w:t>
            </w:r>
          </w:p>
        </w:tc>
      </w:tr>
      <w:tr w:rsidR="00F8101E" w:rsidRPr="00211C25" w14:paraId="19DF009E" w14:textId="77777777" w:rsidTr="004C7207">
        <w:tc>
          <w:tcPr>
            <w:tcW w:w="4394" w:type="dxa"/>
            <w:gridSpan w:val="3"/>
          </w:tcPr>
          <w:p w14:paraId="725B13FF" w14:textId="77777777" w:rsidR="000E33AA" w:rsidRPr="00E434A8" w:rsidRDefault="000E33AA" w:rsidP="00B3320D">
            <w:pPr>
              <w:widowControl w:val="0"/>
              <w:jc w:val="both"/>
              <w:rPr>
                <w:rFonts w:cs="Arial"/>
                <w:bCs/>
                <w:i/>
                <w:iCs/>
                <w:color w:val="FF0000"/>
                <w:sz w:val="16"/>
                <w:szCs w:val="16"/>
                <w:highlight w:val="yellow"/>
                <w:lang w:val="de-DE"/>
              </w:rPr>
            </w:pPr>
          </w:p>
        </w:tc>
        <w:tc>
          <w:tcPr>
            <w:tcW w:w="995" w:type="dxa"/>
            <w:gridSpan w:val="2"/>
          </w:tcPr>
          <w:p w14:paraId="2B1B1BBE" w14:textId="77777777" w:rsidR="000E33AA" w:rsidRPr="00211C25" w:rsidRDefault="000E33AA" w:rsidP="00B3320D">
            <w:pPr>
              <w:widowControl w:val="0"/>
              <w:jc w:val="both"/>
              <w:rPr>
                <w:rFonts w:cs="Arial"/>
                <w:bCs/>
                <w:i/>
                <w:iCs/>
                <w:color w:val="FF0000"/>
                <w:sz w:val="16"/>
                <w:szCs w:val="16"/>
                <w:highlight w:val="yellow"/>
                <w:lang w:val="de-DE"/>
              </w:rPr>
            </w:pPr>
          </w:p>
        </w:tc>
        <w:tc>
          <w:tcPr>
            <w:tcW w:w="4254" w:type="dxa"/>
          </w:tcPr>
          <w:p w14:paraId="4A041679" w14:textId="77777777" w:rsidR="000E33AA" w:rsidRPr="00211C25" w:rsidRDefault="000E33AA" w:rsidP="00B3320D">
            <w:pPr>
              <w:widowControl w:val="0"/>
              <w:jc w:val="both"/>
              <w:rPr>
                <w:rFonts w:cs="Arial"/>
                <w:bCs/>
                <w:i/>
                <w:iCs/>
                <w:color w:val="FF0000"/>
                <w:sz w:val="16"/>
                <w:szCs w:val="16"/>
                <w:highlight w:val="yellow"/>
                <w:lang w:val="it-IT"/>
              </w:rPr>
            </w:pPr>
          </w:p>
        </w:tc>
      </w:tr>
      <w:tr w:rsidR="00F8101E" w:rsidRPr="00C4400B" w14:paraId="613CCF59" w14:textId="77777777" w:rsidTr="004C7207">
        <w:tc>
          <w:tcPr>
            <w:tcW w:w="4394" w:type="dxa"/>
            <w:gridSpan w:val="3"/>
          </w:tcPr>
          <w:p w14:paraId="1B276D04" w14:textId="1F271A51" w:rsidR="00136FC2" w:rsidRPr="00E434A8" w:rsidRDefault="000E33AA" w:rsidP="00B3320D">
            <w:pPr>
              <w:pStyle w:val="Default"/>
              <w:widowControl w:val="0"/>
              <w:ind w:right="76"/>
              <w:jc w:val="both"/>
              <w:rPr>
                <w:rFonts w:cs="Arial"/>
                <w:color w:val="auto"/>
                <w:sz w:val="20"/>
                <w:szCs w:val="20"/>
                <w:lang w:val="de-DE"/>
              </w:rPr>
            </w:pPr>
            <w:r w:rsidRPr="00E434A8">
              <w:rPr>
                <w:rFonts w:cs="Arial"/>
                <w:color w:val="auto"/>
                <w:sz w:val="20"/>
                <w:szCs w:val="20"/>
                <w:lang w:val="de-DE"/>
              </w:rPr>
              <w:t>Die</w:t>
            </w:r>
            <w:r w:rsidR="0001608C" w:rsidRPr="00E434A8">
              <w:rPr>
                <w:rFonts w:cs="Arial"/>
                <w:color w:val="auto"/>
                <w:sz w:val="20"/>
                <w:szCs w:val="20"/>
                <w:lang w:val="de-DE"/>
              </w:rPr>
              <w:t xml:space="preserve"> vorliegenden</w:t>
            </w:r>
            <w:r w:rsidRPr="00E434A8">
              <w:rPr>
                <w:rFonts w:cs="Arial"/>
                <w:color w:val="auto"/>
                <w:sz w:val="20"/>
                <w:szCs w:val="20"/>
                <w:lang w:val="de-DE"/>
              </w:rPr>
              <w:t xml:space="preserve"> Ausschreibung</w:t>
            </w:r>
            <w:r w:rsidR="0001608C" w:rsidRPr="00E434A8">
              <w:rPr>
                <w:rFonts w:cs="Arial"/>
                <w:color w:val="auto"/>
                <w:sz w:val="20"/>
                <w:szCs w:val="20"/>
                <w:lang w:val="de-DE"/>
              </w:rPr>
              <w:t>sbedingungen haben</w:t>
            </w:r>
            <w:r w:rsidRPr="00E434A8">
              <w:rPr>
                <w:rFonts w:cs="Arial"/>
                <w:color w:val="auto"/>
                <w:sz w:val="20"/>
                <w:szCs w:val="20"/>
                <w:lang w:val="de-DE"/>
              </w:rPr>
              <w:t xml:space="preserve"> </w:t>
            </w:r>
            <w:r w:rsidRPr="00E434A8">
              <w:rPr>
                <w:rFonts w:cs="Arial"/>
                <w:color w:val="FF0000"/>
                <w:sz w:val="20"/>
                <w:szCs w:val="20"/>
                <w:lang w:val="de-DE"/>
              </w:rPr>
              <w:t>folgende Dienstleistung/Lieferung</w:t>
            </w:r>
            <w:r w:rsidRPr="00E434A8">
              <w:rPr>
                <w:rFonts w:cs="Arial"/>
                <w:color w:val="auto"/>
                <w:sz w:val="20"/>
                <w:szCs w:val="20"/>
                <w:lang w:val="de-DE"/>
              </w:rPr>
              <w:t xml:space="preserve"> zum Gegenstand: </w:t>
            </w:r>
            <w:r w:rsidRPr="00E434A8">
              <w:rPr>
                <w:rFonts w:cs="Arial"/>
                <w:color w:val="auto"/>
                <w:sz w:val="20"/>
                <w:szCs w:val="20"/>
                <w:lang w:val="de-DE"/>
              </w:rPr>
              <w:fldChar w:fldCharType="begin">
                <w:ffData>
                  <w:name w:val="Testo121"/>
                  <w:enabled/>
                  <w:calcOnExit w:val="0"/>
                  <w:textInput/>
                </w:ffData>
              </w:fldChar>
            </w:r>
            <w:bookmarkStart w:id="20" w:name="Testo121"/>
            <w:r w:rsidRPr="00E434A8">
              <w:rPr>
                <w:rFonts w:cs="Arial"/>
                <w:color w:val="auto"/>
                <w:sz w:val="20"/>
                <w:szCs w:val="20"/>
                <w:lang w:val="de-DE"/>
              </w:rPr>
              <w:instrText xml:space="preserve"> FORMTEXT </w:instrText>
            </w:r>
            <w:r w:rsidRPr="00E434A8">
              <w:rPr>
                <w:rFonts w:cs="Arial"/>
                <w:color w:val="auto"/>
                <w:sz w:val="20"/>
                <w:szCs w:val="20"/>
                <w:lang w:val="de-DE"/>
              </w:rPr>
            </w:r>
            <w:r w:rsidRPr="00E434A8">
              <w:rPr>
                <w:rFonts w:cs="Arial"/>
                <w:color w:val="auto"/>
                <w:sz w:val="20"/>
                <w:szCs w:val="20"/>
                <w:lang w:val="de-DE"/>
              </w:rPr>
              <w:fldChar w:fldCharType="separate"/>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fldChar w:fldCharType="end"/>
            </w:r>
            <w:bookmarkEnd w:id="20"/>
            <w:r w:rsidRPr="00E434A8">
              <w:rPr>
                <w:rFonts w:cs="Arial"/>
                <w:color w:val="auto"/>
                <w:sz w:val="20"/>
                <w:szCs w:val="20"/>
                <w:lang w:val="de-DE"/>
              </w:rPr>
              <w:t>.</w:t>
            </w:r>
          </w:p>
        </w:tc>
        <w:tc>
          <w:tcPr>
            <w:tcW w:w="995" w:type="dxa"/>
            <w:gridSpan w:val="2"/>
          </w:tcPr>
          <w:p w14:paraId="528DEE18" w14:textId="77777777" w:rsidR="000E33AA" w:rsidRPr="00211C25" w:rsidRDefault="000E33AA" w:rsidP="00B3320D">
            <w:pPr>
              <w:widowControl w:val="0"/>
              <w:rPr>
                <w:rFonts w:cs="Arial"/>
                <w:lang w:val="de-DE"/>
              </w:rPr>
            </w:pPr>
          </w:p>
        </w:tc>
        <w:tc>
          <w:tcPr>
            <w:tcW w:w="4254" w:type="dxa"/>
          </w:tcPr>
          <w:p w14:paraId="29F3FF0A" w14:textId="77777777" w:rsidR="00136FC2" w:rsidRPr="00211C25" w:rsidRDefault="000E33AA" w:rsidP="00B3320D">
            <w:pPr>
              <w:pStyle w:val="Default"/>
              <w:widowControl w:val="0"/>
              <w:ind w:right="105"/>
              <w:jc w:val="both"/>
              <w:rPr>
                <w:rFonts w:cs="Arial"/>
                <w:sz w:val="20"/>
                <w:szCs w:val="20"/>
              </w:rPr>
            </w:pPr>
            <w:r w:rsidRPr="00211C25">
              <w:rPr>
                <w:rFonts w:cs="Arial"/>
                <w:color w:val="auto"/>
                <w:sz w:val="20"/>
                <w:szCs w:val="20"/>
              </w:rPr>
              <w:t xml:space="preserve">Il presente disciplinare ha per oggetto </w:t>
            </w:r>
            <w:r w:rsidRPr="00211C25">
              <w:rPr>
                <w:rFonts w:cs="Arial"/>
                <w:color w:val="FF0000"/>
                <w:sz w:val="20"/>
                <w:szCs w:val="20"/>
              </w:rPr>
              <w:t xml:space="preserve">la seguente fornitura/ il seguente servizio: </w:t>
            </w:r>
            <w:r w:rsidRPr="00211C25">
              <w:rPr>
                <w:rFonts w:cs="Arial"/>
                <w:sz w:val="20"/>
                <w:szCs w:val="20"/>
              </w:rPr>
              <w:fldChar w:fldCharType="begin">
                <w:ffData>
                  <w:name w:val="Testo120"/>
                  <w:enabled/>
                  <w:calcOnExit w:val="0"/>
                  <w:textInput/>
                </w:ffData>
              </w:fldChar>
            </w:r>
            <w:bookmarkStart w:id="21" w:name="Testo120"/>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bookmarkEnd w:id="21"/>
            <w:r w:rsidRPr="00211C25">
              <w:rPr>
                <w:rFonts w:cs="Arial"/>
                <w:sz w:val="20"/>
                <w:szCs w:val="20"/>
              </w:rPr>
              <w:t>.</w:t>
            </w:r>
            <w:r w:rsidR="00AC321F" w:rsidRPr="00211C25">
              <w:rPr>
                <w:rFonts w:cs="Arial"/>
                <w:sz w:val="20"/>
                <w:szCs w:val="20"/>
              </w:rPr>
              <w:t xml:space="preserve"> </w:t>
            </w:r>
          </w:p>
          <w:p w14:paraId="108BE0D4" w14:textId="77777777" w:rsidR="00136FC2" w:rsidRPr="00211C25" w:rsidRDefault="00136FC2" w:rsidP="00B3320D">
            <w:pPr>
              <w:pStyle w:val="Default"/>
              <w:widowControl w:val="0"/>
              <w:ind w:right="105"/>
              <w:jc w:val="both"/>
              <w:rPr>
                <w:rFonts w:cs="Arial"/>
                <w:sz w:val="20"/>
                <w:szCs w:val="20"/>
              </w:rPr>
            </w:pPr>
          </w:p>
        </w:tc>
      </w:tr>
      <w:tr w:rsidR="00F8101E" w:rsidRPr="00211C25" w14:paraId="7437FC6A" w14:textId="77777777" w:rsidTr="004C7207">
        <w:tc>
          <w:tcPr>
            <w:tcW w:w="4394" w:type="dxa"/>
            <w:gridSpan w:val="3"/>
          </w:tcPr>
          <w:p w14:paraId="74EB7B38" w14:textId="77777777" w:rsidR="00FD6328" w:rsidRPr="00E434A8" w:rsidRDefault="00FD6328" w:rsidP="00B3320D">
            <w:pPr>
              <w:pStyle w:val="Default"/>
              <w:widowControl w:val="0"/>
              <w:ind w:right="76"/>
              <w:jc w:val="both"/>
              <w:rPr>
                <w:rFonts w:cs="Arial"/>
                <w:color w:val="FF0000"/>
                <w:sz w:val="20"/>
                <w:szCs w:val="20"/>
                <w:lang w:val="de-DE"/>
              </w:rPr>
            </w:pPr>
            <w:bookmarkStart w:id="22" w:name="_Hlk530047794"/>
            <w:r w:rsidRPr="00E434A8">
              <w:rPr>
                <w:rFonts w:cs="Arial"/>
                <w:color w:val="FF0000"/>
                <w:sz w:val="20"/>
                <w:szCs w:val="20"/>
                <w:lang w:val="de-DE"/>
              </w:rPr>
              <w:t xml:space="preserve">Los 1: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5" w:type="dxa"/>
            <w:gridSpan w:val="2"/>
          </w:tcPr>
          <w:p w14:paraId="08E31725" w14:textId="77777777" w:rsidR="00FD6328" w:rsidRPr="00211C25" w:rsidRDefault="00FD6328" w:rsidP="00B3320D">
            <w:pPr>
              <w:widowControl w:val="0"/>
              <w:rPr>
                <w:rFonts w:cs="Arial"/>
                <w:color w:val="FF0000"/>
                <w:lang w:val="de-DE"/>
              </w:rPr>
            </w:pPr>
          </w:p>
        </w:tc>
        <w:tc>
          <w:tcPr>
            <w:tcW w:w="4254" w:type="dxa"/>
          </w:tcPr>
          <w:p w14:paraId="0AFBAD67" w14:textId="77777777" w:rsidR="00FD6328"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1: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0C2E6522" w14:textId="77777777" w:rsidTr="004C7207">
        <w:tc>
          <w:tcPr>
            <w:tcW w:w="4394" w:type="dxa"/>
            <w:gridSpan w:val="3"/>
          </w:tcPr>
          <w:p w14:paraId="22DB70F6" w14:textId="77777777" w:rsidR="004402FA" w:rsidRPr="00E434A8" w:rsidRDefault="004402FA" w:rsidP="00B3320D">
            <w:pPr>
              <w:pStyle w:val="Default"/>
              <w:widowControl w:val="0"/>
              <w:ind w:right="105"/>
              <w:jc w:val="both"/>
              <w:rPr>
                <w:rFonts w:cs="Arial"/>
                <w:color w:val="auto"/>
                <w:sz w:val="20"/>
                <w:szCs w:val="20"/>
                <w:lang w:val="de-DE"/>
              </w:rPr>
            </w:pPr>
            <w:r w:rsidRPr="00E434A8">
              <w:rPr>
                <w:rFonts w:cs="Arial"/>
                <w:sz w:val="20"/>
                <w:szCs w:val="20"/>
                <w:lang w:val="de-DE"/>
              </w:rPr>
              <w:t xml:space="preserve">CPV </w:t>
            </w:r>
            <w:r w:rsidRPr="00E434A8">
              <w:rPr>
                <w:rFonts w:cs="Arial"/>
                <w:sz w:val="20"/>
                <w:szCs w:val="20"/>
                <w:lang w:val="de-DE"/>
              </w:rPr>
              <w:fldChar w:fldCharType="begin">
                <w:ffData>
                  <w:name w:val="Testo120"/>
                  <w:enabled/>
                  <w:calcOnExit w:val="0"/>
                  <w:textInput/>
                </w:ffData>
              </w:fldChar>
            </w:r>
            <w:r w:rsidRPr="00E434A8">
              <w:rPr>
                <w:rFonts w:cs="Arial"/>
                <w:sz w:val="20"/>
                <w:szCs w:val="20"/>
                <w:lang w:val="de-DE"/>
              </w:rPr>
              <w:instrText xml:space="preserve"> FORMTEXT </w:instrText>
            </w:r>
            <w:r w:rsidRPr="00E434A8">
              <w:rPr>
                <w:rFonts w:cs="Arial"/>
                <w:sz w:val="20"/>
                <w:szCs w:val="20"/>
                <w:lang w:val="de-DE"/>
              </w:rPr>
            </w:r>
            <w:r w:rsidRPr="00E434A8">
              <w:rPr>
                <w:rFonts w:cs="Arial"/>
                <w:sz w:val="20"/>
                <w:szCs w:val="20"/>
                <w:lang w:val="de-DE"/>
              </w:rPr>
              <w:fldChar w:fldCharType="separate"/>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fldChar w:fldCharType="end"/>
            </w:r>
          </w:p>
        </w:tc>
        <w:tc>
          <w:tcPr>
            <w:tcW w:w="995" w:type="dxa"/>
            <w:gridSpan w:val="2"/>
          </w:tcPr>
          <w:p w14:paraId="578949FC" w14:textId="77777777" w:rsidR="004402FA" w:rsidRPr="00211C25" w:rsidRDefault="004402FA" w:rsidP="00B3320D">
            <w:pPr>
              <w:widowControl w:val="0"/>
              <w:rPr>
                <w:rFonts w:cs="Arial"/>
                <w:lang w:val="de-DE"/>
              </w:rPr>
            </w:pPr>
          </w:p>
        </w:tc>
        <w:tc>
          <w:tcPr>
            <w:tcW w:w="4254" w:type="dxa"/>
          </w:tcPr>
          <w:p w14:paraId="48E8205D" w14:textId="77777777" w:rsidR="004402FA" w:rsidRPr="00211C25" w:rsidRDefault="004402FA" w:rsidP="00B3320D">
            <w:pPr>
              <w:pStyle w:val="Default"/>
              <w:widowControl w:val="0"/>
              <w:ind w:right="105"/>
              <w:jc w:val="both"/>
              <w:rPr>
                <w:rFonts w:cs="Arial"/>
                <w:sz w:val="20"/>
                <w:szCs w:val="20"/>
              </w:rPr>
            </w:pPr>
            <w:r w:rsidRPr="00211C25">
              <w:rPr>
                <w:rFonts w:cs="Arial"/>
                <w:sz w:val="20"/>
                <w:szCs w:val="20"/>
              </w:rPr>
              <w:t xml:space="preserve">CPV </w:t>
            </w:r>
            <w:r w:rsidRPr="00211C25">
              <w:rPr>
                <w:rFonts w:cs="Arial"/>
                <w:sz w:val="20"/>
                <w:szCs w:val="20"/>
              </w:rPr>
              <w:fldChar w:fldCharType="begin">
                <w:ffData>
                  <w:name w:val="Testo120"/>
                  <w:enabled/>
                  <w:calcOnExit w:val="0"/>
                  <w:textInput/>
                </w:ffData>
              </w:fldChar>
            </w:r>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p>
        </w:tc>
      </w:tr>
      <w:tr w:rsidR="00F8101E" w:rsidRPr="00211C25" w14:paraId="3508500E" w14:textId="77777777" w:rsidTr="004C7207">
        <w:tc>
          <w:tcPr>
            <w:tcW w:w="4394" w:type="dxa"/>
            <w:gridSpan w:val="3"/>
          </w:tcPr>
          <w:p w14:paraId="6AEA788E" w14:textId="77777777" w:rsidR="00FD6328" w:rsidRPr="00E434A8" w:rsidRDefault="00FD6328" w:rsidP="00B3320D">
            <w:pPr>
              <w:pStyle w:val="Default"/>
              <w:widowControl w:val="0"/>
              <w:ind w:right="76"/>
              <w:jc w:val="both"/>
              <w:rPr>
                <w:rFonts w:cs="Arial"/>
                <w:color w:val="FF0000"/>
                <w:sz w:val="20"/>
                <w:szCs w:val="20"/>
                <w:lang w:val="de-DE"/>
              </w:rPr>
            </w:pPr>
          </w:p>
        </w:tc>
        <w:tc>
          <w:tcPr>
            <w:tcW w:w="995" w:type="dxa"/>
            <w:gridSpan w:val="2"/>
          </w:tcPr>
          <w:p w14:paraId="401FCA0F" w14:textId="77777777" w:rsidR="00FD6328" w:rsidRPr="00211C25" w:rsidRDefault="00FD6328" w:rsidP="00B3320D">
            <w:pPr>
              <w:widowControl w:val="0"/>
              <w:rPr>
                <w:rFonts w:cs="Arial"/>
                <w:color w:val="FF0000"/>
                <w:lang w:val="de-DE"/>
              </w:rPr>
            </w:pPr>
          </w:p>
        </w:tc>
        <w:tc>
          <w:tcPr>
            <w:tcW w:w="4254" w:type="dxa"/>
          </w:tcPr>
          <w:p w14:paraId="1E977FA3" w14:textId="77777777" w:rsidR="00FD6328" w:rsidRPr="00211C25" w:rsidRDefault="00FD6328" w:rsidP="00B3320D">
            <w:pPr>
              <w:pStyle w:val="Default"/>
              <w:widowControl w:val="0"/>
              <w:ind w:right="105"/>
              <w:jc w:val="both"/>
              <w:rPr>
                <w:rFonts w:cs="Arial"/>
                <w:color w:val="FF0000"/>
                <w:sz w:val="20"/>
                <w:szCs w:val="20"/>
              </w:rPr>
            </w:pPr>
          </w:p>
        </w:tc>
      </w:tr>
      <w:tr w:rsidR="00F8101E" w:rsidRPr="00211C25" w14:paraId="6B9A9915" w14:textId="77777777" w:rsidTr="004C7207">
        <w:tc>
          <w:tcPr>
            <w:tcW w:w="4394" w:type="dxa"/>
            <w:gridSpan w:val="3"/>
          </w:tcPr>
          <w:p w14:paraId="1AF3F9A3" w14:textId="77777777" w:rsidR="00136FC2" w:rsidRPr="00E434A8" w:rsidRDefault="00FD6328"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Los 2: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5" w:type="dxa"/>
            <w:gridSpan w:val="2"/>
          </w:tcPr>
          <w:p w14:paraId="1CBC9FCF" w14:textId="77777777" w:rsidR="00136FC2" w:rsidRPr="00211C25" w:rsidRDefault="00136FC2" w:rsidP="00B3320D">
            <w:pPr>
              <w:widowControl w:val="0"/>
              <w:rPr>
                <w:rFonts w:cs="Arial"/>
                <w:color w:val="FF0000"/>
                <w:lang w:val="it-IT"/>
              </w:rPr>
            </w:pPr>
          </w:p>
        </w:tc>
        <w:tc>
          <w:tcPr>
            <w:tcW w:w="4254" w:type="dxa"/>
          </w:tcPr>
          <w:p w14:paraId="0B4B8784" w14:textId="77777777" w:rsidR="00136FC2"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2: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5B0A3546" w14:textId="77777777" w:rsidTr="004C7207">
        <w:tc>
          <w:tcPr>
            <w:tcW w:w="4394" w:type="dxa"/>
            <w:gridSpan w:val="3"/>
          </w:tcPr>
          <w:p w14:paraId="24EFBB6F" w14:textId="77777777" w:rsidR="00136FC2" w:rsidRPr="00E434A8" w:rsidRDefault="00136FC2" w:rsidP="00B3320D">
            <w:pPr>
              <w:pStyle w:val="Default"/>
              <w:widowControl w:val="0"/>
              <w:ind w:right="105"/>
              <w:jc w:val="both"/>
              <w:rPr>
                <w:rFonts w:cs="Arial"/>
                <w:color w:val="FF0000"/>
                <w:sz w:val="20"/>
                <w:szCs w:val="20"/>
                <w:lang w:val="de-DE"/>
              </w:rPr>
            </w:pPr>
            <w:r w:rsidRPr="00E434A8">
              <w:rPr>
                <w:rFonts w:cs="Arial"/>
                <w:color w:val="FF0000"/>
                <w:sz w:val="20"/>
                <w:szCs w:val="20"/>
                <w:lang w:val="de-DE"/>
              </w:rPr>
              <w:t xml:space="preserve">CPV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5" w:type="dxa"/>
            <w:gridSpan w:val="2"/>
          </w:tcPr>
          <w:p w14:paraId="1BF64E18" w14:textId="77777777" w:rsidR="00136FC2" w:rsidRPr="00211C25" w:rsidRDefault="00136FC2" w:rsidP="00B3320D">
            <w:pPr>
              <w:widowControl w:val="0"/>
              <w:rPr>
                <w:rFonts w:cs="Arial"/>
                <w:color w:val="FF0000"/>
                <w:lang w:val="de-DE"/>
              </w:rPr>
            </w:pPr>
          </w:p>
        </w:tc>
        <w:tc>
          <w:tcPr>
            <w:tcW w:w="4254" w:type="dxa"/>
          </w:tcPr>
          <w:p w14:paraId="531EAE1B" w14:textId="77777777" w:rsidR="00136FC2" w:rsidRPr="00211C25" w:rsidRDefault="00136FC2" w:rsidP="00B3320D">
            <w:pPr>
              <w:pStyle w:val="Default"/>
              <w:widowControl w:val="0"/>
              <w:ind w:right="105"/>
              <w:jc w:val="both"/>
              <w:rPr>
                <w:rFonts w:cs="Arial"/>
                <w:color w:val="FF0000"/>
                <w:sz w:val="20"/>
                <w:szCs w:val="20"/>
              </w:rPr>
            </w:pPr>
            <w:r w:rsidRPr="00211C25">
              <w:rPr>
                <w:rFonts w:cs="Arial"/>
                <w:color w:val="FF0000"/>
                <w:sz w:val="20"/>
                <w:szCs w:val="20"/>
              </w:rPr>
              <w:t xml:space="preserve">CPV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bookmarkEnd w:id="22"/>
      <w:tr w:rsidR="00F8101E" w:rsidRPr="00211C25" w14:paraId="37546392" w14:textId="77777777" w:rsidTr="004C7207">
        <w:tc>
          <w:tcPr>
            <w:tcW w:w="4394" w:type="dxa"/>
            <w:gridSpan w:val="3"/>
          </w:tcPr>
          <w:p w14:paraId="31AA94C0" w14:textId="77777777" w:rsidR="000E33AA" w:rsidRPr="00E434A8" w:rsidRDefault="000E33AA" w:rsidP="00B3320D">
            <w:pPr>
              <w:pStyle w:val="Default"/>
              <w:widowControl w:val="0"/>
              <w:ind w:right="76"/>
              <w:jc w:val="both"/>
              <w:rPr>
                <w:rFonts w:cs="Arial"/>
                <w:color w:val="FF0000"/>
                <w:sz w:val="20"/>
                <w:szCs w:val="20"/>
                <w:lang w:val="de-DE"/>
              </w:rPr>
            </w:pPr>
          </w:p>
        </w:tc>
        <w:tc>
          <w:tcPr>
            <w:tcW w:w="995" w:type="dxa"/>
            <w:gridSpan w:val="2"/>
          </w:tcPr>
          <w:p w14:paraId="781946D0" w14:textId="77777777" w:rsidR="000E33AA" w:rsidRPr="00211C25" w:rsidRDefault="000E33AA" w:rsidP="00B3320D">
            <w:pPr>
              <w:widowControl w:val="0"/>
              <w:rPr>
                <w:rFonts w:cs="Arial"/>
                <w:lang w:val="it-IT"/>
              </w:rPr>
            </w:pPr>
          </w:p>
        </w:tc>
        <w:tc>
          <w:tcPr>
            <w:tcW w:w="4254" w:type="dxa"/>
          </w:tcPr>
          <w:p w14:paraId="7CBE9B2F" w14:textId="77777777" w:rsidR="000E33AA" w:rsidRPr="00211C25" w:rsidRDefault="000E33AA" w:rsidP="00B3320D">
            <w:pPr>
              <w:pStyle w:val="Default"/>
              <w:widowControl w:val="0"/>
              <w:ind w:right="105"/>
              <w:jc w:val="both"/>
              <w:rPr>
                <w:rFonts w:cs="Arial"/>
                <w:color w:val="FF0000"/>
                <w:sz w:val="20"/>
                <w:szCs w:val="20"/>
              </w:rPr>
            </w:pPr>
          </w:p>
        </w:tc>
      </w:tr>
      <w:tr w:rsidR="00F8101E" w:rsidRPr="00211C25" w14:paraId="41E8A8B7" w14:textId="77777777" w:rsidTr="004C7207">
        <w:tc>
          <w:tcPr>
            <w:tcW w:w="4394" w:type="dxa"/>
            <w:gridSpan w:val="3"/>
          </w:tcPr>
          <w:p w14:paraId="3B7C9781"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Die Lieferung/Dienstleistung umfasst folgende Leistungen: </w:t>
            </w:r>
            <w:r w:rsidRPr="00E434A8">
              <w:rPr>
                <w:rFonts w:cs="Arial"/>
                <w:color w:val="FF0000"/>
                <w:sz w:val="20"/>
                <w:szCs w:val="20"/>
                <w:lang w:val="de-DE"/>
              </w:rPr>
              <w:fldChar w:fldCharType="begin">
                <w:ffData>
                  <w:name w:val="Testo166"/>
                  <w:enabled/>
                  <w:calcOnExit w:val="0"/>
                  <w:textInput/>
                </w:ffData>
              </w:fldChar>
            </w:r>
            <w:bookmarkStart w:id="23" w:name="Testo166"/>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3"/>
            <w:r w:rsidRPr="00E434A8">
              <w:rPr>
                <w:rFonts w:cs="Arial"/>
                <w:color w:val="FF0000"/>
                <w:sz w:val="20"/>
                <w:szCs w:val="20"/>
                <w:lang w:val="de-DE"/>
              </w:rPr>
              <w:t>.</w:t>
            </w:r>
          </w:p>
          <w:p w14:paraId="35CD03EF" w14:textId="77777777" w:rsidR="000E33AA" w:rsidRPr="00E434A8" w:rsidRDefault="000E33AA" w:rsidP="00B3320D">
            <w:pPr>
              <w:pStyle w:val="Default"/>
              <w:widowControl w:val="0"/>
              <w:ind w:right="76"/>
              <w:jc w:val="both"/>
              <w:rPr>
                <w:rFonts w:cs="Arial"/>
                <w:color w:val="FF0000"/>
                <w:sz w:val="20"/>
                <w:szCs w:val="20"/>
                <w:lang w:val="de-DE"/>
              </w:rPr>
            </w:pPr>
          </w:p>
          <w:p w14:paraId="151CBA06" w14:textId="77777777" w:rsidR="000E33AA" w:rsidRPr="00E434A8" w:rsidRDefault="000E33AA" w:rsidP="00B3320D">
            <w:pPr>
              <w:pStyle w:val="Default"/>
              <w:widowControl w:val="0"/>
              <w:ind w:right="76"/>
              <w:jc w:val="both"/>
              <w:rPr>
                <w:rFonts w:cs="Arial"/>
                <w:i/>
                <w:color w:val="FF0000"/>
                <w:sz w:val="20"/>
                <w:szCs w:val="20"/>
                <w:lang w:val="de-DE"/>
              </w:rPr>
            </w:pPr>
            <w:r w:rsidRPr="00E434A8">
              <w:rPr>
                <w:rFonts w:cs="Arial"/>
                <w:i/>
                <w:color w:val="FF0000"/>
                <w:sz w:val="20"/>
                <w:szCs w:val="20"/>
                <w:lang w:val="de-DE"/>
              </w:rPr>
              <w:t>(eventuell unterteilt in)</w:t>
            </w:r>
          </w:p>
          <w:p w14:paraId="0A1935A0"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HAUPTLEISTUNG: </w:t>
            </w:r>
            <w:r w:rsidRPr="00E434A8">
              <w:rPr>
                <w:rFonts w:cs="Arial"/>
                <w:color w:val="FF0000"/>
                <w:sz w:val="20"/>
                <w:szCs w:val="20"/>
                <w:lang w:val="de-DE"/>
              </w:rPr>
              <w:fldChar w:fldCharType="begin">
                <w:ffData>
                  <w:name w:val="Testo124"/>
                  <w:enabled/>
                  <w:calcOnExit w:val="0"/>
                  <w:textInput/>
                </w:ffData>
              </w:fldChar>
            </w:r>
            <w:bookmarkStart w:id="24" w:name="Testo124"/>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4"/>
            <w:r w:rsidRPr="00E434A8">
              <w:rPr>
                <w:rFonts w:cs="Arial"/>
                <w:color w:val="FF0000"/>
                <w:sz w:val="20"/>
                <w:szCs w:val="20"/>
                <w:lang w:val="de-DE"/>
              </w:rPr>
              <w:t>;</w:t>
            </w:r>
          </w:p>
          <w:p w14:paraId="042AEC82" w14:textId="77777777" w:rsidR="000E33AA" w:rsidRPr="00E434A8" w:rsidRDefault="000E33AA" w:rsidP="00B3320D">
            <w:pPr>
              <w:pStyle w:val="Default"/>
              <w:widowControl w:val="0"/>
              <w:jc w:val="both"/>
              <w:rPr>
                <w:rFonts w:cs="Arial"/>
                <w:b/>
                <w:color w:val="auto"/>
                <w:sz w:val="20"/>
                <w:szCs w:val="20"/>
                <w:lang w:val="de-DE" w:eastAsia="en-US"/>
              </w:rPr>
            </w:pPr>
            <w:r w:rsidRPr="00E434A8">
              <w:rPr>
                <w:rFonts w:cs="Arial"/>
                <w:color w:val="FF0000"/>
                <w:sz w:val="20"/>
                <w:szCs w:val="20"/>
                <w:lang w:val="de-DE"/>
              </w:rPr>
              <w:t xml:space="preserve">NEBENLEISTUNGEN: </w:t>
            </w:r>
            <w:r w:rsidRPr="00E434A8">
              <w:rPr>
                <w:rFonts w:cs="Arial"/>
                <w:color w:val="FF0000"/>
                <w:sz w:val="20"/>
                <w:szCs w:val="20"/>
                <w:lang w:val="de-DE"/>
              </w:rPr>
              <w:fldChar w:fldCharType="begin">
                <w:ffData>
                  <w:name w:val="Testo125"/>
                  <w:enabled/>
                  <w:calcOnExit w:val="0"/>
                  <w:textInput/>
                </w:ffData>
              </w:fldChar>
            </w:r>
            <w:bookmarkStart w:id="25" w:name="Testo125"/>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5"/>
            <w:r w:rsidRPr="00E434A8">
              <w:rPr>
                <w:rFonts w:cs="Arial"/>
                <w:color w:val="FF0000"/>
                <w:sz w:val="20"/>
                <w:szCs w:val="20"/>
                <w:lang w:val="de-DE"/>
              </w:rPr>
              <w:t>.</w:t>
            </w:r>
          </w:p>
        </w:tc>
        <w:tc>
          <w:tcPr>
            <w:tcW w:w="995" w:type="dxa"/>
            <w:gridSpan w:val="2"/>
          </w:tcPr>
          <w:p w14:paraId="7DBFDF3C" w14:textId="77777777" w:rsidR="000E33AA" w:rsidRPr="00211C25" w:rsidRDefault="000E33AA" w:rsidP="00B3320D">
            <w:pPr>
              <w:widowControl w:val="0"/>
              <w:rPr>
                <w:rFonts w:cs="Arial"/>
                <w:lang w:val="de-DE"/>
              </w:rPr>
            </w:pPr>
          </w:p>
        </w:tc>
        <w:tc>
          <w:tcPr>
            <w:tcW w:w="4254" w:type="dxa"/>
          </w:tcPr>
          <w:p w14:paraId="44E400D9"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La fornitura/Il servizio si articola nelle seguente/i prestazione/i: </w:t>
            </w:r>
            <w:r w:rsidRPr="00211C25">
              <w:rPr>
                <w:rFonts w:cs="Arial"/>
                <w:color w:val="FF0000"/>
                <w:sz w:val="20"/>
                <w:szCs w:val="20"/>
              </w:rPr>
              <w:fldChar w:fldCharType="begin">
                <w:ffData>
                  <w:name w:val="Testo165"/>
                  <w:enabled/>
                  <w:calcOnExit w:val="0"/>
                  <w:textInput/>
                </w:ffData>
              </w:fldChar>
            </w:r>
            <w:bookmarkStart w:id="26" w:name="Testo165"/>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6"/>
            <w:r w:rsidRPr="00211C25">
              <w:rPr>
                <w:rFonts w:cs="Arial"/>
                <w:color w:val="FF0000"/>
                <w:sz w:val="20"/>
                <w:szCs w:val="20"/>
              </w:rPr>
              <w:t>.</w:t>
            </w:r>
            <w:r w:rsidR="00AC321F" w:rsidRPr="00211C25">
              <w:rPr>
                <w:rFonts w:cs="Arial"/>
                <w:color w:val="FF0000"/>
                <w:sz w:val="20"/>
                <w:szCs w:val="20"/>
              </w:rPr>
              <w:t xml:space="preserve"> </w:t>
            </w:r>
          </w:p>
          <w:p w14:paraId="7A016F01" w14:textId="77777777" w:rsidR="000E33AA" w:rsidRPr="00211C25" w:rsidRDefault="000E33AA" w:rsidP="00B3320D">
            <w:pPr>
              <w:pStyle w:val="Default"/>
              <w:widowControl w:val="0"/>
              <w:ind w:right="105"/>
              <w:jc w:val="both"/>
              <w:rPr>
                <w:rFonts w:cs="Arial"/>
                <w:sz w:val="20"/>
                <w:szCs w:val="20"/>
              </w:rPr>
            </w:pPr>
          </w:p>
          <w:p w14:paraId="240C61F7" w14:textId="77777777" w:rsidR="000E33AA" w:rsidRPr="00211C25" w:rsidRDefault="000E33AA" w:rsidP="00B3320D">
            <w:pPr>
              <w:pStyle w:val="Default"/>
              <w:widowControl w:val="0"/>
              <w:ind w:right="105"/>
              <w:jc w:val="both"/>
              <w:rPr>
                <w:rFonts w:cs="Arial"/>
                <w:i/>
                <w:color w:val="FF0000"/>
                <w:sz w:val="20"/>
                <w:szCs w:val="20"/>
              </w:rPr>
            </w:pPr>
            <w:r w:rsidRPr="00211C25">
              <w:rPr>
                <w:rFonts w:cs="Arial"/>
                <w:i/>
                <w:color w:val="FF0000"/>
                <w:sz w:val="20"/>
                <w:szCs w:val="20"/>
              </w:rPr>
              <w:t xml:space="preserve">(eventualmente suddiviso in) </w:t>
            </w:r>
          </w:p>
          <w:p w14:paraId="0A170A17"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PRESTAZIONE PRINCIPALE: </w:t>
            </w:r>
            <w:r w:rsidRPr="00211C25">
              <w:rPr>
                <w:rFonts w:cs="Arial"/>
                <w:color w:val="FF0000"/>
                <w:sz w:val="20"/>
                <w:szCs w:val="20"/>
              </w:rPr>
              <w:fldChar w:fldCharType="begin">
                <w:ffData>
                  <w:name w:val="Testo122"/>
                  <w:enabled/>
                  <w:calcOnExit w:val="0"/>
                  <w:textInput/>
                </w:ffData>
              </w:fldChar>
            </w:r>
            <w:bookmarkStart w:id="27" w:name="Testo122"/>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7"/>
            <w:r w:rsidRPr="00211C25">
              <w:rPr>
                <w:rFonts w:cs="Arial"/>
                <w:color w:val="FF0000"/>
                <w:sz w:val="20"/>
                <w:szCs w:val="20"/>
              </w:rPr>
              <w:t>;</w:t>
            </w:r>
          </w:p>
          <w:p w14:paraId="30EAC12A" w14:textId="77777777" w:rsidR="000E33AA" w:rsidRPr="00211C25" w:rsidRDefault="000E33AA" w:rsidP="00B3320D">
            <w:pPr>
              <w:widowControl w:val="0"/>
              <w:jc w:val="both"/>
              <w:rPr>
                <w:rFonts w:cs="Arial"/>
                <w:color w:val="FF0000"/>
                <w:lang w:val="it-IT"/>
              </w:rPr>
            </w:pPr>
            <w:r w:rsidRPr="00211C25">
              <w:rPr>
                <w:rFonts w:cs="Arial"/>
                <w:color w:val="FF0000"/>
                <w:lang w:val="it-IT"/>
              </w:rPr>
              <w:t xml:space="preserve">PRESTAZIONI SECONDARIE: </w:t>
            </w:r>
            <w:r w:rsidRPr="00211C25">
              <w:rPr>
                <w:rFonts w:cs="Arial"/>
                <w:color w:val="FF0000"/>
                <w:lang w:val="it-IT"/>
              </w:rPr>
              <w:fldChar w:fldCharType="begin">
                <w:ffData>
                  <w:name w:val="Testo123"/>
                  <w:enabled/>
                  <w:calcOnExit w:val="0"/>
                  <w:textInput/>
                </w:ffData>
              </w:fldChar>
            </w:r>
            <w:bookmarkStart w:id="28" w:name="Testo12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28"/>
            <w:r w:rsidRPr="00211C25">
              <w:rPr>
                <w:rFonts w:cs="Arial"/>
                <w:color w:val="FF0000"/>
                <w:lang w:val="it-IT"/>
              </w:rPr>
              <w:t>.</w:t>
            </w:r>
          </w:p>
          <w:p w14:paraId="39013390" w14:textId="77777777" w:rsidR="00B66331" w:rsidRPr="00211C25" w:rsidRDefault="00B66331" w:rsidP="00B3320D">
            <w:pPr>
              <w:widowControl w:val="0"/>
              <w:jc w:val="both"/>
              <w:rPr>
                <w:rFonts w:cs="Arial"/>
                <w:color w:val="FF0000"/>
                <w:lang w:val="it-IT"/>
              </w:rPr>
            </w:pPr>
          </w:p>
          <w:p w14:paraId="7E23E3D7" w14:textId="77777777" w:rsidR="00B66331" w:rsidRPr="00211C25" w:rsidRDefault="00B66331" w:rsidP="00B3320D">
            <w:pPr>
              <w:widowControl w:val="0"/>
              <w:jc w:val="both"/>
              <w:rPr>
                <w:rFonts w:cs="Arial"/>
                <w:b/>
                <w:lang w:val="it-IT"/>
              </w:rPr>
            </w:pPr>
          </w:p>
        </w:tc>
      </w:tr>
      <w:tr w:rsidR="00EB64BB" w:rsidRPr="00EB64BB" w14:paraId="5199578D" w14:textId="77777777" w:rsidTr="004C7207">
        <w:tc>
          <w:tcPr>
            <w:tcW w:w="4394" w:type="dxa"/>
            <w:gridSpan w:val="3"/>
          </w:tcPr>
          <w:p w14:paraId="1CB01CBF" w14:textId="19E3DBE7" w:rsidR="00132B4A" w:rsidRPr="00EB64BB" w:rsidRDefault="00132B4A" w:rsidP="00EB64BB">
            <w:pPr>
              <w:widowControl w:val="0"/>
              <w:ind w:left="360"/>
              <w:jc w:val="both"/>
              <w:rPr>
                <w:rFonts w:cs="Arial"/>
                <w:color w:val="FF0000"/>
                <w:sz w:val="16"/>
                <w:highlight w:val="green"/>
                <w:lang w:val="de-DE"/>
              </w:rPr>
            </w:pPr>
            <w:bookmarkStart w:id="29" w:name="_Hlk15045057"/>
            <w:bookmarkStart w:id="30" w:name="_Hlk15047647"/>
          </w:p>
        </w:tc>
        <w:tc>
          <w:tcPr>
            <w:tcW w:w="995" w:type="dxa"/>
            <w:gridSpan w:val="2"/>
          </w:tcPr>
          <w:p w14:paraId="2B4B8C47" w14:textId="77777777" w:rsidR="00EF30A6" w:rsidRPr="00EB64BB" w:rsidRDefault="00EF30A6" w:rsidP="00B3320D">
            <w:pPr>
              <w:widowControl w:val="0"/>
              <w:rPr>
                <w:rFonts w:cs="Arial"/>
                <w:color w:val="FF0000"/>
                <w:sz w:val="16"/>
                <w:highlight w:val="green"/>
                <w:lang w:val="de-DE"/>
              </w:rPr>
            </w:pPr>
          </w:p>
        </w:tc>
        <w:tc>
          <w:tcPr>
            <w:tcW w:w="4254" w:type="dxa"/>
          </w:tcPr>
          <w:p w14:paraId="5A217BDB" w14:textId="443AABF6" w:rsidR="00EF30A6" w:rsidRPr="00EB64BB" w:rsidRDefault="00EF30A6" w:rsidP="00EB64BB">
            <w:pPr>
              <w:widowControl w:val="0"/>
              <w:ind w:left="360" w:right="181"/>
              <w:jc w:val="both"/>
              <w:rPr>
                <w:rFonts w:cs="Arial"/>
                <w:color w:val="FF0000"/>
                <w:sz w:val="16"/>
                <w:highlight w:val="green"/>
                <w:lang w:val="it-IT"/>
              </w:rPr>
            </w:pPr>
          </w:p>
        </w:tc>
      </w:tr>
      <w:bookmarkEnd w:id="29"/>
      <w:tr w:rsidR="00F8101E" w:rsidRPr="00C4400B" w14:paraId="05C644F5" w14:textId="77777777" w:rsidTr="004C7207">
        <w:tc>
          <w:tcPr>
            <w:tcW w:w="4394" w:type="dxa"/>
            <w:gridSpan w:val="3"/>
          </w:tcPr>
          <w:p w14:paraId="02C091A5" w14:textId="77777777" w:rsidR="00EF30A6" w:rsidRPr="009F574F" w:rsidRDefault="00EF30A6" w:rsidP="00B3320D">
            <w:pPr>
              <w:pStyle w:val="Default"/>
              <w:widowControl w:val="0"/>
              <w:ind w:right="76"/>
              <w:jc w:val="both"/>
              <w:rPr>
                <w:rFonts w:cs="Arial"/>
                <w:color w:val="FF0000"/>
                <w:sz w:val="20"/>
                <w:szCs w:val="20"/>
              </w:rPr>
            </w:pPr>
          </w:p>
        </w:tc>
        <w:tc>
          <w:tcPr>
            <w:tcW w:w="995" w:type="dxa"/>
            <w:gridSpan w:val="2"/>
          </w:tcPr>
          <w:p w14:paraId="30A01D1E" w14:textId="77777777" w:rsidR="00EF30A6" w:rsidRPr="00211C25" w:rsidRDefault="00EF30A6" w:rsidP="00B3320D">
            <w:pPr>
              <w:widowControl w:val="0"/>
              <w:rPr>
                <w:rFonts w:cs="Arial"/>
                <w:lang w:val="it-IT"/>
              </w:rPr>
            </w:pPr>
          </w:p>
        </w:tc>
        <w:tc>
          <w:tcPr>
            <w:tcW w:w="4254" w:type="dxa"/>
          </w:tcPr>
          <w:p w14:paraId="0989C7E5" w14:textId="77777777" w:rsidR="00EF30A6" w:rsidRPr="00211C25" w:rsidRDefault="00EF30A6" w:rsidP="00B3320D">
            <w:pPr>
              <w:pStyle w:val="Default"/>
              <w:widowControl w:val="0"/>
              <w:ind w:right="105"/>
              <w:jc w:val="both"/>
              <w:rPr>
                <w:rFonts w:cs="Arial"/>
                <w:color w:val="FF0000"/>
                <w:sz w:val="20"/>
                <w:szCs w:val="20"/>
              </w:rPr>
            </w:pPr>
          </w:p>
        </w:tc>
      </w:tr>
      <w:tr w:rsidR="00F8101E" w:rsidRPr="00C4400B" w14:paraId="4050D89D" w14:textId="77777777" w:rsidTr="004C7207">
        <w:tc>
          <w:tcPr>
            <w:tcW w:w="4394" w:type="dxa"/>
            <w:gridSpan w:val="3"/>
          </w:tcPr>
          <w:p w14:paraId="2250174A" w14:textId="4FA68EF1" w:rsidR="00556DE9" w:rsidRPr="00E434A8" w:rsidRDefault="00B31916" w:rsidP="00B3320D">
            <w:pPr>
              <w:pStyle w:val="Default"/>
              <w:widowControl w:val="0"/>
              <w:ind w:right="76"/>
              <w:jc w:val="both"/>
              <w:rPr>
                <w:rFonts w:cs="Arial"/>
                <w:color w:val="FF0000"/>
                <w:sz w:val="20"/>
                <w:szCs w:val="20"/>
                <w:lang w:val="de-DE"/>
              </w:rPr>
            </w:pPr>
            <w:bookmarkStart w:id="31" w:name="_Hlk15045090"/>
            <w:r w:rsidRPr="00E434A8">
              <w:rPr>
                <w:rFonts w:cs="Arial"/>
                <w:color w:val="FF0000"/>
                <w:sz w:val="20"/>
                <w:szCs w:val="20"/>
                <w:lang w:val="de-DE"/>
              </w:rPr>
              <w:t>Auf die</w:t>
            </w:r>
            <w:r w:rsidR="00B66BCF" w:rsidRPr="00E434A8">
              <w:rPr>
                <w:rFonts w:cs="Arial"/>
                <w:color w:val="FF0000"/>
                <w:sz w:val="20"/>
                <w:szCs w:val="20"/>
                <w:lang w:val="de-DE"/>
              </w:rPr>
              <w:t xml:space="preserve"> Lieferung/Dienstleistung </w:t>
            </w:r>
            <w:r w:rsidRPr="00E434A8">
              <w:rPr>
                <w:rFonts w:cs="Arial"/>
                <w:color w:val="FF0000"/>
                <w:sz w:val="20"/>
                <w:szCs w:val="20"/>
                <w:lang w:val="de-DE"/>
              </w:rPr>
              <w:t>sind</w:t>
            </w:r>
            <w:r w:rsidR="00B66BCF" w:rsidRPr="00E434A8">
              <w:rPr>
                <w:rFonts w:cs="Arial"/>
                <w:color w:val="FF0000"/>
                <w:sz w:val="20"/>
                <w:szCs w:val="20"/>
                <w:lang w:val="de-DE"/>
              </w:rPr>
              <w:t xml:space="preserve"> folgende MUK</w:t>
            </w:r>
            <w:r w:rsidRPr="00E434A8">
              <w:rPr>
                <w:rFonts w:cs="Arial"/>
                <w:color w:val="FF0000"/>
                <w:sz w:val="20"/>
                <w:szCs w:val="20"/>
                <w:lang w:val="de-DE"/>
              </w:rPr>
              <w:t xml:space="preserve"> anzuwenden:</w:t>
            </w:r>
            <w:r w:rsidR="00CF5E93" w:rsidRPr="00E434A8">
              <w:rPr>
                <w:rFonts w:cs="Arial"/>
                <w:color w:val="FF0000"/>
                <w:sz w:val="20"/>
                <w:szCs w:val="20"/>
                <w:lang w:val="de-DE"/>
              </w:rPr>
              <w:t xml:space="preserve"> </w:t>
            </w:r>
            <w:r w:rsidR="00CF5E93" w:rsidRPr="00E434A8">
              <w:rPr>
                <w:rFonts w:cs="Arial"/>
                <w:color w:val="FF0000"/>
                <w:lang w:val="de-DE"/>
              </w:rPr>
              <w:fldChar w:fldCharType="begin">
                <w:ffData>
                  <w:name w:val="Testo123"/>
                  <w:enabled/>
                  <w:calcOnExit w:val="0"/>
                  <w:textInput/>
                </w:ffData>
              </w:fldChar>
            </w:r>
            <w:r w:rsidR="00CF5E93" w:rsidRPr="00E434A8">
              <w:rPr>
                <w:rFonts w:cs="Arial"/>
                <w:color w:val="FF0000"/>
                <w:lang w:val="de-DE"/>
              </w:rPr>
              <w:instrText xml:space="preserve"> FORMTEXT </w:instrText>
            </w:r>
            <w:r w:rsidR="00CF5E93" w:rsidRPr="00E434A8">
              <w:rPr>
                <w:rFonts w:cs="Arial"/>
                <w:color w:val="FF0000"/>
                <w:lang w:val="de-DE"/>
              </w:rPr>
            </w:r>
            <w:r w:rsidR="00CF5E93" w:rsidRPr="00E434A8">
              <w:rPr>
                <w:rFonts w:cs="Arial"/>
                <w:color w:val="FF0000"/>
                <w:lang w:val="de-DE"/>
              </w:rPr>
              <w:fldChar w:fldCharType="separate"/>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fldChar w:fldCharType="end"/>
            </w:r>
            <w:r w:rsidR="00CF5E93" w:rsidRPr="00E434A8">
              <w:rPr>
                <w:rFonts w:cs="Arial"/>
                <w:color w:val="FF0000"/>
                <w:lang w:val="de-DE"/>
              </w:rPr>
              <w:t>.</w:t>
            </w:r>
          </w:p>
        </w:tc>
        <w:tc>
          <w:tcPr>
            <w:tcW w:w="995" w:type="dxa"/>
            <w:gridSpan w:val="2"/>
          </w:tcPr>
          <w:p w14:paraId="759A32C5" w14:textId="77777777" w:rsidR="00556DE9" w:rsidRPr="00211C25" w:rsidRDefault="00556DE9" w:rsidP="00B3320D">
            <w:pPr>
              <w:widowControl w:val="0"/>
              <w:rPr>
                <w:rFonts w:cs="Arial"/>
                <w:lang w:val="de-DE"/>
              </w:rPr>
            </w:pPr>
          </w:p>
        </w:tc>
        <w:tc>
          <w:tcPr>
            <w:tcW w:w="4254" w:type="dxa"/>
          </w:tcPr>
          <w:p w14:paraId="379A94F2" w14:textId="77777777" w:rsidR="00D829D8" w:rsidRPr="00211C25" w:rsidRDefault="00556DE9" w:rsidP="00B3320D">
            <w:pPr>
              <w:pStyle w:val="Default"/>
              <w:widowControl w:val="0"/>
              <w:ind w:right="105"/>
              <w:jc w:val="both"/>
              <w:rPr>
                <w:rFonts w:cs="Arial"/>
                <w:color w:val="FF0000"/>
              </w:rPr>
            </w:pPr>
            <w:r w:rsidRPr="00211C25">
              <w:rPr>
                <w:rFonts w:cs="Arial"/>
                <w:color w:val="FF0000"/>
                <w:sz w:val="20"/>
                <w:szCs w:val="20"/>
              </w:rPr>
              <w:t xml:space="preserve">La fornitura/Il servizio </w:t>
            </w:r>
            <w:r w:rsidR="000F5652" w:rsidRPr="00211C25">
              <w:rPr>
                <w:rFonts w:cs="Arial"/>
                <w:color w:val="FF0000"/>
                <w:sz w:val="20"/>
                <w:szCs w:val="20"/>
              </w:rPr>
              <w:t>è</w:t>
            </w:r>
            <w:r w:rsidRPr="00211C25">
              <w:rPr>
                <w:rFonts w:cs="Arial"/>
                <w:color w:val="FF0000"/>
                <w:sz w:val="20"/>
                <w:szCs w:val="20"/>
              </w:rPr>
              <w:t xml:space="preserve"> soggetta</w:t>
            </w:r>
            <w:r w:rsidR="00D829D8" w:rsidRPr="00211C25">
              <w:rPr>
                <w:rFonts w:cs="Arial"/>
                <w:color w:val="FF0000"/>
                <w:sz w:val="20"/>
                <w:szCs w:val="20"/>
              </w:rPr>
              <w:t>/o</w:t>
            </w:r>
            <w:r w:rsidRPr="00211C25">
              <w:rPr>
                <w:rFonts w:cs="Arial"/>
                <w:color w:val="FF0000"/>
                <w:sz w:val="20"/>
                <w:szCs w:val="20"/>
              </w:rPr>
              <w:t xml:space="preserve"> all’applicazione del/dei </w:t>
            </w:r>
            <w:r w:rsidR="00146184" w:rsidRPr="00211C25">
              <w:rPr>
                <w:rFonts w:cs="Arial"/>
                <w:color w:val="FF0000"/>
                <w:sz w:val="20"/>
                <w:szCs w:val="20"/>
              </w:rPr>
              <w:t xml:space="preserve">seguente/i </w:t>
            </w:r>
            <w:r w:rsidRPr="00211C25">
              <w:rPr>
                <w:rFonts w:cs="Arial"/>
                <w:color w:val="FF0000"/>
                <w:sz w:val="20"/>
                <w:szCs w:val="20"/>
              </w:rPr>
              <w:t>CAM:</w:t>
            </w:r>
            <w:r w:rsidR="00D829D8" w:rsidRPr="00211C25">
              <w:rPr>
                <w:rFonts w:cs="Arial"/>
                <w:color w:val="FF0000"/>
              </w:rPr>
              <w:t xml:space="preserve"> </w:t>
            </w:r>
            <w:r w:rsidR="00D829D8" w:rsidRPr="00211C25">
              <w:rPr>
                <w:rFonts w:cs="Arial"/>
                <w:color w:val="FF0000"/>
              </w:rPr>
              <w:fldChar w:fldCharType="begin">
                <w:ffData>
                  <w:name w:val="Testo123"/>
                  <w:enabled/>
                  <w:calcOnExit w:val="0"/>
                  <w:textInput/>
                </w:ffData>
              </w:fldChar>
            </w:r>
            <w:r w:rsidR="00D829D8" w:rsidRPr="00211C25">
              <w:rPr>
                <w:rFonts w:cs="Arial"/>
                <w:color w:val="FF0000"/>
              </w:rPr>
              <w:instrText xml:space="preserve"> FORMTEXT </w:instrText>
            </w:r>
            <w:r w:rsidR="00D829D8" w:rsidRPr="00211C25">
              <w:rPr>
                <w:rFonts w:cs="Arial"/>
                <w:color w:val="FF0000"/>
              </w:rPr>
            </w:r>
            <w:r w:rsidR="00D829D8" w:rsidRPr="00211C25">
              <w:rPr>
                <w:rFonts w:cs="Arial"/>
                <w:color w:val="FF0000"/>
              </w:rPr>
              <w:fldChar w:fldCharType="separate"/>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fldChar w:fldCharType="end"/>
            </w:r>
          </w:p>
        </w:tc>
      </w:tr>
      <w:tr w:rsidR="00F8101E" w:rsidRPr="00C4400B" w14:paraId="352D811E" w14:textId="77777777" w:rsidTr="004C7207">
        <w:tc>
          <w:tcPr>
            <w:tcW w:w="4394" w:type="dxa"/>
            <w:gridSpan w:val="3"/>
          </w:tcPr>
          <w:p w14:paraId="7892CA8F" w14:textId="77777777" w:rsidR="00141F52" w:rsidRPr="009F574F" w:rsidRDefault="00141F52" w:rsidP="00B3320D">
            <w:pPr>
              <w:pStyle w:val="Default"/>
              <w:widowControl w:val="0"/>
              <w:ind w:right="76"/>
              <w:jc w:val="both"/>
              <w:rPr>
                <w:rFonts w:cs="Arial"/>
                <w:color w:val="FF0000"/>
                <w:sz w:val="20"/>
                <w:szCs w:val="20"/>
              </w:rPr>
            </w:pPr>
          </w:p>
        </w:tc>
        <w:tc>
          <w:tcPr>
            <w:tcW w:w="995" w:type="dxa"/>
            <w:gridSpan w:val="2"/>
          </w:tcPr>
          <w:p w14:paraId="3271D3C0" w14:textId="77777777" w:rsidR="00141F52" w:rsidRPr="00211C25" w:rsidRDefault="00141F52" w:rsidP="00B3320D">
            <w:pPr>
              <w:widowControl w:val="0"/>
              <w:rPr>
                <w:rFonts w:cs="Arial"/>
                <w:lang w:val="it-IT"/>
              </w:rPr>
            </w:pPr>
          </w:p>
        </w:tc>
        <w:tc>
          <w:tcPr>
            <w:tcW w:w="4254" w:type="dxa"/>
          </w:tcPr>
          <w:p w14:paraId="53D533B5" w14:textId="77777777" w:rsidR="00141F52" w:rsidRPr="00211C25" w:rsidRDefault="00141F52" w:rsidP="00B3320D">
            <w:pPr>
              <w:pStyle w:val="Default"/>
              <w:widowControl w:val="0"/>
              <w:ind w:right="105"/>
              <w:jc w:val="both"/>
              <w:rPr>
                <w:rFonts w:cs="Arial"/>
                <w:color w:val="FF0000"/>
                <w:sz w:val="20"/>
                <w:szCs w:val="20"/>
              </w:rPr>
            </w:pPr>
          </w:p>
        </w:tc>
      </w:tr>
      <w:tr w:rsidR="00F8101E" w:rsidRPr="00C4400B" w14:paraId="269D5660" w14:textId="77777777" w:rsidTr="004C7207">
        <w:tc>
          <w:tcPr>
            <w:tcW w:w="4394" w:type="dxa"/>
            <w:gridSpan w:val="3"/>
          </w:tcPr>
          <w:p w14:paraId="2DBF37FD" w14:textId="657D5805" w:rsidR="00141F52" w:rsidRPr="00E434A8" w:rsidRDefault="000B159E"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lastRenderedPageBreak/>
              <w:t>D</w:t>
            </w:r>
            <w:r w:rsidR="00F00164" w:rsidRPr="00E434A8">
              <w:rPr>
                <w:rFonts w:cs="Arial"/>
                <w:color w:val="FF0000"/>
                <w:sz w:val="20"/>
                <w:szCs w:val="20"/>
                <w:lang w:val="de-DE"/>
              </w:rPr>
              <w:t>ie</w:t>
            </w:r>
            <w:r w:rsidRPr="00E434A8">
              <w:rPr>
                <w:rFonts w:cs="Arial"/>
                <w:color w:val="FF0000"/>
                <w:sz w:val="20"/>
                <w:szCs w:val="20"/>
                <w:lang w:val="de-DE"/>
              </w:rPr>
              <w:t xml:space="preserve"> </w:t>
            </w:r>
            <w:r w:rsidR="00BC6E69" w:rsidRPr="00E434A8">
              <w:rPr>
                <w:rFonts w:cs="Arial"/>
                <w:color w:val="FF0000"/>
                <w:sz w:val="20"/>
                <w:szCs w:val="20"/>
                <w:lang w:val="de-DE"/>
              </w:rPr>
              <w:t>vorliegende</w:t>
            </w:r>
            <w:r w:rsidRPr="00E434A8">
              <w:rPr>
                <w:rFonts w:cs="Arial"/>
                <w:color w:val="FF0000"/>
                <w:sz w:val="20"/>
                <w:szCs w:val="20"/>
                <w:lang w:val="de-DE"/>
              </w:rPr>
              <w:t xml:space="preserve"> </w:t>
            </w:r>
            <w:r w:rsidR="00F00164" w:rsidRPr="00E434A8">
              <w:rPr>
                <w:rFonts w:cs="Arial"/>
                <w:color w:val="FF0000"/>
                <w:sz w:val="20"/>
                <w:szCs w:val="20"/>
                <w:lang w:val="de-DE"/>
              </w:rPr>
              <w:t>Ausschreibung</w:t>
            </w:r>
            <w:r w:rsidRPr="00E434A8">
              <w:rPr>
                <w:rFonts w:cs="Arial"/>
                <w:color w:val="FF0000"/>
                <w:sz w:val="20"/>
                <w:szCs w:val="20"/>
                <w:lang w:val="de-DE"/>
              </w:rPr>
              <w:t xml:space="preserve"> </w:t>
            </w:r>
            <w:r w:rsidR="00C5497E" w:rsidRPr="00E434A8">
              <w:rPr>
                <w:rFonts w:cs="Arial"/>
                <w:color w:val="FF0000"/>
                <w:sz w:val="20"/>
                <w:szCs w:val="20"/>
                <w:lang w:val="de-DE"/>
              </w:rPr>
              <w:t>gilt als</w:t>
            </w:r>
            <w:r w:rsidRPr="00E434A8">
              <w:rPr>
                <w:rFonts w:cs="Arial"/>
                <w:color w:val="FF0000"/>
                <w:sz w:val="20"/>
                <w:szCs w:val="20"/>
                <w:lang w:val="de-DE"/>
              </w:rPr>
              <w:t xml:space="preserve"> umweltfreundlich.</w:t>
            </w:r>
          </w:p>
        </w:tc>
        <w:tc>
          <w:tcPr>
            <w:tcW w:w="995" w:type="dxa"/>
            <w:gridSpan w:val="2"/>
          </w:tcPr>
          <w:p w14:paraId="1BD3A174" w14:textId="77777777" w:rsidR="00141F52" w:rsidRPr="00211C25" w:rsidRDefault="00141F52" w:rsidP="00B3320D">
            <w:pPr>
              <w:pStyle w:val="Default"/>
              <w:widowControl w:val="0"/>
              <w:ind w:right="76"/>
              <w:jc w:val="both"/>
              <w:rPr>
                <w:rFonts w:cs="Arial"/>
                <w:color w:val="FF0000"/>
                <w:sz w:val="20"/>
                <w:szCs w:val="20"/>
                <w:lang w:val="de-DE"/>
              </w:rPr>
            </w:pPr>
          </w:p>
        </w:tc>
        <w:tc>
          <w:tcPr>
            <w:tcW w:w="4254" w:type="dxa"/>
          </w:tcPr>
          <w:p w14:paraId="20E5AFFE" w14:textId="77777777" w:rsidR="00141F52" w:rsidRPr="00211C25" w:rsidRDefault="00141F52" w:rsidP="00B3320D">
            <w:pPr>
              <w:pStyle w:val="Default"/>
              <w:widowControl w:val="0"/>
              <w:ind w:right="76"/>
              <w:jc w:val="both"/>
              <w:rPr>
                <w:rFonts w:cs="Arial"/>
                <w:color w:val="FF0000"/>
                <w:sz w:val="20"/>
                <w:szCs w:val="20"/>
              </w:rPr>
            </w:pPr>
            <w:r w:rsidRPr="00211C25">
              <w:rPr>
                <w:rFonts w:cs="Arial"/>
                <w:color w:val="FF0000"/>
                <w:sz w:val="20"/>
                <w:szCs w:val="20"/>
              </w:rPr>
              <w:t>La gara in oggetto costituisce appalto verde.</w:t>
            </w:r>
          </w:p>
        </w:tc>
      </w:tr>
      <w:tr w:rsidR="00C65B05" w:rsidRPr="00C65B05" w14:paraId="008AA1F3" w14:textId="77777777" w:rsidTr="004C7207">
        <w:tc>
          <w:tcPr>
            <w:tcW w:w="4394" w:type="dxa"/>
            <w:gridSpan w:val="3"/>
          </w:tcPr>
          <w:p w14:paraId="2EE5C1C2" w14:textId="77777777" w:rsidR="00C65B05" w:rsidRPr="00C65B05" w:rsidRDefault="00C65B05" w:rsidP="00DA415A">
            <w:pPr>
              <w:widowControl w:val="0"/>
              <w:tabs>
                <w:tab w:val="left" w:pos="284"/>
              </w:tabs>
              <w:rPr>
                <w:rFonts w:cs="Arial"/>
                <w:b/>
                <w:color w:val="FF0000"/>
                <w:sz w:val="14"/>
                <w:szCs w:val="14"/>
              </w:rPr>
            </w:pPr>
          </w:p>
          <w:p w14:paraId="3F46EF04" w14:textId="77777777" w:rsidR="00C65B05" w:rsidRPr="00C97BB1" w:rsidRDefault="00C65B05" w:rsidP="00DA415A">
            <w:pPr>
              <w:widowControl w:val="0"/>
              <w:rPr>
                <w:rFonts w:cs="Arial"/>
                <w:color w:val="FF0000"/>
                <w:sz w:val="14"/>
                <w:szCs w:val="14"/>
                <w:highlight w:val="green"/>
                <w:lang w:val="de-DE"/>
              </w:rPr>
            </w:pPr>
            <w:r w:rsidRPr="00C97BB1">
              <w:rPr>
                <w:rFonts w:cs="Arial"/>
                <w:color w:val="FF0000"/>
                <w:sz w:val="14"/>
                <w:szCs w:val="14"/>
                <w:highlight w:val="green"/>
                <w:lang w:val="de-DE"/>
              </w:rPr>
              <w:t>[</w:t>
            </w:r>
            <w:r w:rsidRPr="00C97BB1">
              <w:rPr>
                <w:rFonts w:cs="Arial"/>
                <w:b/>
                <w:bCs/>
                <w:color w:val="FF0000"/>
                <w:sz w:val="14"/>
                <w:szCs w:val="14"/>
                <w:highlight w:val="green"/>
                <w:lang w:val="de-DE"/>
              </w:rPr>
              <w:t>ACHTUNG</w:t>
            </w:r>
            <w:r w:rsidRPr="00C97BB1">
              <w:rPr>
                <w:rFonts w:cs="Arial"/>
                <w:color w:val="FF0000"/>
                <w:sz w:val="14"/>
                <w:szCs w:val="14"/>
                <w:highlight w:val="green"/>
                <w:lang w:val="de-DE"/>
              </w:rPr>
              <w:t xml:space="preserve"> </w:t>
            </w:r>
            <w:r w:rsidRPr="00C97BB1">
              <w:rPr>
                <w:rFonts w:cs="Arial"/>
                <w:b/>
                <w:bCs/>
                <w:color w:val="FF0000"/>
                <w:sz w:val="14"/>
                <w:szCs w:val="14"/>
                <w:highlight w:val="green"/>
                <w:lang w:val="de-DE"/>
              </w:rPr>
              <w:t>- EPV</w:t>
            </w:r>
            <w:r w:rsidRPr="00C97BB1">
              <w:rPr>
                <w:rFonts w:cs="Arial"/>
                <w:color w:val="FF0000"/>
                <w:sz w:val="14"/>
                <w:szCs w:val="14"/>
                <w:highlight w:val="green"/>
                <w:lang w:val="de-DE"/>
              </w:rPr>
              <w:t>:</w:t>
            </w:r>
          </w:p>
          <w:p w14:paraId="1F4C477E" w14:textId="77777777" w:rsidR="00C65B05" w:rsidRPr="00C97BB1" w:rsidRDefault="00C65B05" w:rsidP="00C65B05">
            <w:pPr>
              <w:widowControl w:val="0"/>
              <w:numPr>
                <w:ilvl w:val="0"/>
                <w:numId w:val="51"/>
              </w:numPr>
              <w:jc w:val="both"/>
              <w:rPr>
                <w:rFonts w:cs="Arial"/>
                <w:color w:val="FF0000"/>
                <w:sz w:val="14"/>
                <w:szCs w:val="14"/>
                <w:highlight w:val="green"/>
                <w:lang w:val="de-DE"/>
              </w:rPr>
            </w:pPr>
            <w:r w:rsidRPr="00C97BB1">
              <w:rPr>
                <w:rFonts w:cs="Arial"/>
                <w:color w:val="FF0000"/>
                <w:sz w:val="14"/>
                <w:szCs w:val="14"/>
                <w:highlight w:val="green"/>
                <w:lang w:val="de-DE"/>
              </w:rPr>
              <w:t>Der EVV muss angeben, ob mit Bezug auf die MUK und/oder sozialen Kriterien gemäß Art. 57 GvD Nr. 36/2023 Mindestanforderungen bei sonstigem Ausschluss vorgesehen sind;</w:t>
            </w:r>
          </w:p>
          <w:p w14:paraId="4C5F7AD9" w14:textId="77777777" w:rsidR="00C65B05" w:rsidRPr="00C97BB1" w:rsidRDefault="00C65B05" w:rsidP="00C65B05">
            <w:pPr>
              <w:widowControl w:val="0"/>
              <w:numPr>
                <w:ilvl w:val="0"/>
                <w:numId w:val="51"/>
              </w:numPr>
              <w:jc w:val="both"/>
              <w:rPr>
                <w:rFonts w:cs="Arial"/>
                <w:color w:val="FF0000"/>
                <w:sz w:val="14"/>
                <w:szCs w:val="14"/>
                <w:highlight w:val="green"/>
                <w:lang w:val="de-DE"/>
              </w:rPr>
            </w:pPr>
            <w:r w:rsidRPr="00C97BB1">
              <w:rPr>
                <w:rFonts w:cs="Arial"/>
                <w:color w:val="FF0000"/>
                <w:sz w:val="14"/>
                <w:szCs w:val="14"/>
                <w:highlight w:val="green"/>
                <w:lang w:val="de-DE"/>
              </w:rPr>
              <w:t>Er muss die auf vorliegende Vergabe anwendbaren Dekrete des Umweltministeriums angeben.</w:t>
            </w:r>
          </w:p>
          <w:p w14:paraId="05F8BB04" w14:textId="40B05AF5" w:rsidR="00C65B05" w:rsidRPr="00C97BB1" w:rsidRDefault="00C65B05" w:rsidP="00C65B05">
            <w:pPr>
              <w:widowControl w:val="0"/>
              <w:numPr>
                <w:ilvl w:val="0"/>
                <w:numId w:val="51"/>
              </w:numPr>
              <w:jc w:val="both"/>
              <w:rPr>
                <w:rFonts w:cs="Arial"/>
                <w:color w:val="FF0000"/>
                <w:sz w:val="14"/>
                <w:szCs w:val="14"/>
                <w:highlight w:val="green"/>
                <w:lang w:val="de-DE"/>
              </w:rPr>
            </w:pPr>
            <w:r w:rsidRPr="00C97BB1">
              <w:rPr>
                <w:rFonts w:cs="Arial"/>
                <w:color w:val="FF0000"/>
                <w:sz w:val="14"/>
                <w:szCs w:val="14"/>
                <w:highlight w:val="green"/>
                <w:u w:val="single"/>
                <w:lang w:val="de-DE"/>
              </w:rPr>
              <w:t>Er muss</w:t>
            </w:r>
            <w:r w:rsidRPr="00C97BB1">
              <w:rPr>
                <w:rFonts w:cs="Arial"/>
                <w:color w:val="FF0000"/>
                <w:sz w:val="14"/>
                <w:szCs w:val="14"/>
                <w:highlight w:val="green"/>
                <w:lang w:val="de-DE"/>
              </w:rPr>
              <w:t xml:space="preserve"> die Bewertungskriterien gemäß den Art. 57 und 108, Absätze 4 und 5 des GvD Nr. 36/2023 und Art. 33 des LG 16/2015 vorsehen und sich auf obige umweltrechtliche Bestimmungen beziehen. </w:t>
            </w:r>
          </w:p>
          <w:p w14:paraId="322B364F" w14:textId="3AC304BC" w:rsidR="00C65B05" w:rsidRPr="00C97BB1" w:rsidRDefault="00C65B05" w:rsidP="00C65B05">
            <w:pPr>
              <w:widowControl w:val="0"/>
              <w:numPr>
                <w:ilvl w:val="0"/>
                <w:numId w:val="51"/>
              </w:numPr>
              <w:jc w:val="both"/>
              <w:rPr>
                <w:rFonts w:cs="Arial"/>
                <w:color w:val="FF0000"/>
                <w:sz w:val="14"/>
                <w:szCs w:val="14"/>
                <w:highlight w:val="green"/>
                <w:lang w:val="de-DE"/>
              </w:rPr>
            </w:pPr>
            <w:r w:rsidRPr="00C97BB1">
              <w:rPr>
                <w:rFonts w:cs="Arial"/>
                <w:color w:val="FF0000"/>
                <w:sz w:val="14"/>
                <w:szCs w:val="14"/>
                <w:highlight w:val="green"/>
                <w:lang w:val="de-DE"/>
              </w:rPr>
              <w:t xml:space="preserve">Für den Fall, dass einige grundlegende Leistungsbeschreibungen und/oder einige Vertragsklauseln nicht angewandt werden und/oder Bonuskriterien nicht enthalten sind, muss der </w:t>
            </w:r>
            <w:r w:rsidR="009D49BC" w:rsidRPr="00C97BB1">
              <w:rPr>
                <w:rFonts w:cs="Arial"/>
                <w:color w:val="FF0000"/>
                <w:sz w:val="14"/>
                <w:szCs w:val="14"/>
                <w:highlight w:val="green"/>
                <w:lang w:val="de-DE"/>
              </w:rPr>
              <w:t>EPV</w:t>
            </w:r>
            <w:r w:rsidRPr="00C97BB1">
              <w:rPr>
                <w:rFonts w:cs="Arial"/>
                <w:color w:val="FF0000"/>
                <w:sz w:val="14"/>
                <w:szCs w:val="14"/>
                <w:highlight w:val="green"/>
                <w:lang w:val="de-DE"/>
              </w:rPr>
              <w:t xml:space="preserve"> einen Bericht verfassen, in dem die Gründe für die Abweichung angeführt werden. </w:t>
            </w:r>
          </w:p>
          <w:p w14:paraId="32F64AF1" w14:textId="77777777" w:rsidR="00C65B05" w:rsidRPr="00C97BB1" w:rsidRDefault="00C65B05" w:rsidP="00C97BB1">
            <w:pPr>
              <w:widowControl w:val="0"/>
              <w:ind w:left="360"/>
              <w:jc w:val="both"/>
              <w:rPr>
                <w:rFonts w:cs="Arial"/>
                <w:b/>
                <w:i/>
                <w:color w:val="FF0000"/>
                <w:sz w:val="14"/>
                <w:szCs w:val="14"/>
                <w:highlight w:val="green"/>
                <w:lang w:val="de-DE"/>
              </w:rPr>
            </w:pPr>
          </w:p>
        </w:tc>
        <w:tc>
          <w:tcPr>
            <w:tcW w:w="995" w:type="dxa"/>
            <w:gridSpan w:val="2"/>
          </w:tcPr>
          <w:p w14:paraId="2DA5D80B" w14:textId="77777777" w:rsidR="00C65B05" w:rsidRPr="00C97BB1" w:rsidRDefault="00C65B05" w:rsidP="00DA415A">
            <w:pPr>
              <w:widowControl w:val="0"/>
              <w:rPr>
                <w:rFonts w:cs="Arial"/>
                <w:color w:val="FF0000"/>
                <w:sz w:val="14"/>
                <w:szCs w:val="14"/>
                <w:highlight w:val="green"/>
                <w:lang w:val="de-DE"/>
              </w:rPr>
            </w:pPr>
          </w:p>
        </w:tc>
        <w:tc>
          <w:tcPr>
            <w:tcW w:w="4254" w:type="dxa"/>
          </w:tcPr>
          <w:p w14:paraId="4E5DE554" w14:textId="77777777" w:rsidR="00C65B05" w:rsidRPr="00C97BB1" w:rsidRDefault="00C65B05" w:rsidP="00DA415A">
            <w:pPr>
              <w:tabs>
                <w:tab w:val="left" w:pos="284"/>
              </w:tabs>
              <w:ind w:right="180"/>
              <w:rPr>
                <w:rFonts w:cs="Arial"/>
                <w:b/>
                <w:color w:val="FF0000"/>
                <w:sz w:val="14"/>
                <w:szCs w:val="14"/>
                <w:highlight w:val="green"/>
                <w:lang w:val="de-DE"/>
              </w:rPr>
            </w:pPr>
          </w:p>
          <w:p w14:paraId="03339E5D" w14:textId="77777777" w:rsidR="00C65B05" w:rsidRPr="00C97BB1" w:rsidRDefault="00C65B05" w:rsidP="00DA415A">
            <w:pPr>
              <w:widowControl w:val="0"/>
              <w:ind w:right="181"/>
              <w:rPr>
                <w:rFonts w:cs="Arial"/>
                <w:color w:val="FF0000"/>
                <w:sz w:val="14"/>
                <w:szCs w:val="14"/>
                <w:highlight w:val="green"/>
              </w:rPr>
            </w:pPr>
            <w:r w:rsidRPr="00C97BB1">
              <w:rPr>
                <w:rFonts w:cs="Arial"/>
                <w:color w:val="FF0000"/>
                <w:sz w:val="14"/>
                <w:szCs w:val="14"/>
                <w:highlight w:val="green"/>
              </w:rPr>
              <w:t>[</w:t>
            </w:r>
            <w:r w:rsidRPr="00C97BB1">
              <w:rPr>
                <w:rFonts w:cs="Arial"/>
                <w:b/>
                <w:bCs/>
                <w:color w:val="FF0000"/>
                <w:sz w:val="14"/>
                <w:szCs w:val="14"/>
                <w:highlight w:val="green"/>
              </w:rPr>
              <w:t>ATTENZIONE – il RUP</w:t>
            </w:r>
            <w:r w:rsidRPr="00C97BB1">
              <w:rPr>
                <w:rFonts w:cs="Arial"/>
                <w:color w:val="FF0000"/>
                <w:sz w:val="14"/>
                <w:szCs w:val="14"/>
                <w:highlight w:val="green"/>
              </w:rPr>
              <w:t>:</w:t>
            </w:r>
          </w:p>
          <w:p w14:paraId="6E4EF6E7" w14:textId="77777777" w:rsidR="00C65B05" w:rsidRPr="00C97BB1" w:rsidRDefault="00C65B05" w:rsidP="00C65B05">
            <w:pPr>
              <w:widowControl w:val="0"/>
              <w:numPr>
                <w:ilvl w:val="0"/>
                <w:numId w:val="52"/>
              </w:numPr>
              <w:tabs>
                <w:tab w:val="num" w:pos="360"/>
              </w:tabs>
              <w:ind w:left="360"/>
              <w:jc w:val="both"/>
              <w:rPr>
                <w:rFonts w:cs="Arial"/>
                <w:color w:val="FF0000"/>
                <w:sz w:val="14"/>
                <w:szCs w:val="14"/>
                <w:highlight w:val="green"/>
              </w:rPr>
            </w:pPr>
            <w:r w:rsidRPr="00C97BB1">
              <w:rPr>
                <w:rFonts w:cs="Arial"/>
                <w:color w:val="FF0000"/>
                <w:sz w:val="14"/>
                <w:szCs w:val="14"/>
                <w:highlight w:val="green"/>
              </w:rPr>
              <w:t>deve indicare se sono previsti requisiti minimi a pena di esclusione con riferimento ai criteri ambientali minimi (CAM) e/o criteri sociali, in vigore ai sensi dell’art 57 d.lgs. n. 36/2023;</w:t>
            </w:r>
          </w:p>
          <w:p w14:paraId="6662E0B2" w14:textId="77777777" w:rsidR="00C65B05" w:rsidRPr="00C97BB1" w:rsidRDefault="00C65B05" w:rsidP="00C65B05">
            <w:pPr>
              <w:widowControl w:val="0"/>
              <w:numPr>
                <w:ilvl w:val="0"/>
                <w:numId w:val="52"/>
              </w:numPr>
              <w:tabs>
                <w:tab w:val="num" w:pos="360"/>
              </w:tabs>
              <w:ind w:left="360"/>
              <w:jc w:val="both"/>
              <w:rPr>
                <w:rFonts w:cs="Arial"/>
                <w:color w:val="FF0000"/>
                <w:sz w:val="14"/>
                <w:szCs w:val="14"/>
                <w:highlight w:val="green"/>
              </w:rPr>
            </w:pPr>
            <w:r w:rsidRPr="00C97BB1">
              <w:rPr>
                <w:rFonts w:cs="Arial"/>
                <w:color w:val="FF0000"/>
                <w:sz w:val="14"/>
                <w:szCs w:val="14"/>
                <w:highlight w:val="green"/>
              </w:rPr>
              <w:t>deve altresì indicare i Decreti di riferimento adottati dal Ministero dell’Ambiente e applicabili al presente appalto;</w:t>
            </w:r>
          </w:p>
          <w:p w14:paraId="7A530944" w14:textId="77A2EECE" w:rsidR="00C65B05" w:rsidRPr="00C97BB1" w:rsidRDefault="00C65B05" w:rsidP="00C65B05">
            <w:pPr>
              <w:widowControl w:val="0"/>
              <w:numPr>
                <w:ilvl w:val="0"/>
                <w:numId w:val="52"/>
              </w:numPr>
              <w:tabs>
                <w:tab w:val="num" w:pos="360"/>
              </w:tabs>
              <w:ind w:left="360"/>
              <w:jc w:val="both"/>
              <w:rPr>
                <w:rFonts w:cs="Arial"/>
                <w:color w:val="FF0000"/>
                <w:sz w:val="14"/>
                <w:szCs w:val="14"/>
                <w:highlight w:val="green"/>
              </w:rPr>
            </w:pPr>
            <w:r w:rsidRPr="00C97BB1">
              <w:rPr>
                <w:rFonts w:cs="Arial"/>
                <w:color w:val="FF0000"/>
                <w:sz w:val="14"/>
                <w:szCs w:val="14"/>
                <w:highlight w:val="green"/>
                <w:u w:val="single"/>
              </w:rPr>
              <w:t>deve</w:t>
            </w:r>
            <w:r w:rsidRPr="00C97BB1">
              <w:rPr>
                <w:rFonts w:cs="Arial"/>
                <w:color w:val="FF0000"/>
                <w:sz w:val="14"/>
                <w:szCs w:val="14"/>
                <w:highlight w:val="green"/>
              </w:rPr>
              <w:t xml:space="preserve"> prevedere criteri di valutazione premianti ai sensi degli articoli art.</w:t>
            </w:r>
            <w:r w:rsidRPr="00C97BB1">
              <w:rPr>
                <w:color w:val="FF0000"/>
                <w:sz w:val="14"/>
                <w:szCs w:val="14"/>
                <w:highlight w:val="green"/>
              </w:rPr>
              <w:t xml:space="preserve"> 57 e </w:t>
            </w:r>
            <w:r w:rsidRPr="00C97BB1">
              <w:rPr>
                <w:rFonts w:cs="Arial"/>
                <w:color w:val="FF0000"/>
                <w:sz w:val="14"/>
                <w:szCs w:val="14"/>
                <w:highlight w:val="green"/>
              </w:rPr>
              <w:t xml:space="preserve">108, commi 4 e 5 d.lgs. n. 36/2023 e art. 33 della LP 16/2015 e riferiti alla suddetta normativa ambientale. </w:t>
            </w:r>
          </w:p>
          <w:p w14:paraId="152DFBF3" w14:textId="6AC0AF77" w:rsidR="009D49BC" w:rsidRPr="00C97BB1" w:rsidRDefault="00C65B05" w:rsidP="009D49BC">
            <w:pPr>
              <w:widowControl w:val="0"/>
              <w:numPr>
                <w:ilvl w:val="0"/>
                <w:numId w:val="52"/>
              </w:numPr>
              <w:tabs>
                <w:tab w:val="num" w:pos="360"/>
              </w:tabs>
              <w:ind w:left="360"/>
              <w:jc w:val="both"/>
              <w:rPr>
                <w:rFonts w:cs="Arial"/>
                <w:b/>
                <w:i/>
                <w:strike/>
                <w:color w:val="FF0000"/>
                <w:sz w:val="14"/>
                <w:szCs w:val="14"/>
                <w:highlight w:val="green"/>
              </w:rPr>
            </w:pPr>
            <w:r w:rsidRPr="00C97BB1">
              <w:rPr>
                <w:rFonts w:cs="Arial"/>
                <w:color w:val="FF0000"/>
                <w:sz w:val="14"/>
                <w:szCs w:val="14"/>
                <w:highlight w:val="green"/>
              </w:rPr>
              <w:t xml:space="preserve">Qualora vengano disapplicate alcune specifiche tecniche di base e/o alcune condizioni contrattuali e/o non inseriti criteri premiali deve essere redatta </w:t>
            </w:r>
            <w:r w:rsidR="009D49BC" w:rsidRPr="00C97BB1">
              <w:rPr>
                <w:rFonts w:cs="Arial"/>
                <w:color w:val="FF0000"/>
                <w:sz w:val="14"/>
                <w:szCs w:val="14"/>
                <w:highlight w:val="green"/>
              </w:rPr>
              <w:t>RUP</w:t>
            </w:r>
            <w:r w:rsidRPr="00C97BB1">
              <w:rPr>
                <w:rFonts w:cs="Arial"/>
                <w:color w:val="FF0000"/>
                <w:sz w:val="14"/>
                <w:szCs w:val="14"/>
                <w:highlight w:val="green"/>
              </w:rPr>
              <w:t xml:space="preserve"> una relazione, indicando dettagliatamente i motivi a conforto della deroga. </w:t>
            </w:r>
          </w:p>
          <w:p w14:paraId="73F7B293" w14:textId="7CC60A2B" w:rsidR="00C65B05" w:rsidRPr="00C65B05" w:rsidRDefault="00C65B05" w:rsidP="00C97BB1">
            <w:pPr>
              <w:widowControl w:val="0"/>
              <w:ind w:left="360"/>
              <w:jc w:val="both"/>
              <w:rPr>
                <w:rFonts w:cs="Arial"/>
                <w:b/>
                <w:i/>
                <w:strike/>
                <w:color w:val="FF0000"/>
                <w:sz w:val="14"/>
                <w:szCs w:val="14"/>
              </w:rPr>
            </w:pPr>
          </w:p>
        </w:tc>
      </w:tr>
      <w:tr w:rsidR="00F8101E" w:rsidRPr="00C4400B" w14:paraId="0B8B2C9B" w14:textId="77777777" w:rsidTr="004C7207">
        <w:tc>
          <w:tcPr>
            <w:tcW w:w="4394" w:type="dxa"/>
            <w:gridSpan w:val="3"/>
          </w:tcPr>
          <w:p w14:paraId="7D077611" w14:textId="77777777" w:rsidR="00D829D8" w:rsidRPr="009F574F" w:rsidRDefault="00D829D8" w:rsidP="00B3320D">
            <w:pPr>
              <w:pStyle w:val="Default"/>
              <w:widowControl w:val="0"/>
              <w:ind w:right="76"/>
              <w:jc w:val="both"/>
              <w:rPr>
                <w:rFonts w:cs="Arial"/>
                <w:color w:val="FF0000"/>
                <w:sz w:val="20"/>
                <w:szCs w:val="20"/>
              </w:rPr>
            </w:pPr>
          </w:p>
        </w:tc>
        <w:tc>
          <w:tcPr>
            <w:tcW w:w="995" w:type="dxa"/>
            <w:gridSpan w:val="2"/>
          </w:tcPr>
          <w:p w14:paraId="2249582C" w14:textId="77777777" w:rsidR="00D829D8" w:rsidRPr="00211C25" w:rsidRDefault="00D829D8" w:rsidP="00B3320D">
            <w:pPr>
              <w:widowControl w:val="0"/>
              <w:rPr>
                <w:rFonts w:cs="Arial"/>
                <w:lang w:val="it-IT"/>
              </w:rPr>
            </w:pPr>
          </w:p>
        </w:tc>
        <w:tc>
          <w:tcPr>
            <w:tcW w:w="4254" w:type="dxa"/>
          </w:tcPr>
          <w:p w14:paraId="72C85C55" w14:textId="77777777" w:rsidR="00D829D8" w:rsidRPr="00211C25" w:rsidRDefault="00D829D8" w:rsidP="00B3320D">
            <w:pPr>
              <w:pStyle w:val="Default"/>
              <w:widowControl w:val="0"/>
              <w:ind w:right="105"/>
              <w:jc w:val="both"/>
              <w:rPr>
                <w:rFonts w:cs="Arial"/>
                <w:color w:val="FF0000"/>
                <w:sz w:val="20"/>
                <w:szCs w:val="20"/>
              </w:rPr>
            </w:pPr>
          </w:p>
        </w:tc>
      </w:tr>
      <w:tr w:rsidR="00F8101E" w:rsidRPr="00C4400B" w14:paraId="7EB60EDA" w14:textId="77777777" w:rsidTr="004C7207">
        <w:tc>
          <w:tcPr>
            <w:tcW w:w="4394" w:type="dxa"/>
            <w:gridSpan w:val="3"/>
          </w:tcPr>
          <w:p w14:paraId="3D599591" w14:textId="781EF2D3" w:rsidR="00D829D8" w:rsidRPr="003575F0" w:rsidRDefault="00C65B05" w:rsidP="00B3320D">
            <w:pPr>
              <w:pStyle w:val="Default"/>
              <w:widowControl w:val="0"/>
              <w:ind w:right="76"/>
              <w:jc w:val="both"/>
              <w:rPr>
                <w:rFonts w:cs="Arial"/>
                <w:color w:val="FF0000"/>
                <w:sz w:val="20"/>
                <w:szCs w:val="20"/>
                <w:lang w:val="de-DE"/>
              </w:rPr>
            </w:pPr>
            <w:r>
              <w:rPr>
                <w:rFonts w:cs="Arial"/>
                <w:noProof w:val="0"/>
                <w:color w:val="FF0000"/>
                <w:sz w:val="20"/>
                <w:szCs w:val="20"/>
                <w:lang w:val="de-DE"/>
              </w:rPr>
              <w:t xml:space="preserve">Es </w:t>
            </w:r>
            <w:r w:rsidR="000B159E" w:rsidRPr="003575F0">
              <w:rPr>
                <w:rFonts w:cs="Arial"/>
                <w:noProof w:val="0"/>
                <w:color w:val="FF0000"/>
                <w:sz w:val="20"/>
                <w:szCs w:val="20"/>
                <w:lang w:val="de-DE"/>
              </w:rPr>
              <w:t xml:space="preserve">sind Abweichungen </w:t>
            </w:r>
            <w:r w:rsidR="00D52BEA" w:rsidRPr="003575F0">
              <w:rPr>
                <w:rFonts w:cs="Arial"/>
                <w:noProof w:val="0"/>
                <w:color w:val="FF0000"/>
                <w:sz w:val="20"/>
                <w:szCs w:val="20"/>
                <w:lang w:val="de-DE"/>
              </w:rPr>
              <w:t>von den MUK</w:t>
            </w:r>
            <w:r w:rsidR="000B159E" w:rsidRPr="003575F0">
              <w:rPr>
                <w:rFonts w:cs="Arial"/>
                <w:noProof w:val="0"/>
                <w:color w:val="FF0000"/>
                <w:sz w:val="20"/>
                <w:szCs w:val="20"/>
                <w:lang w:val="de-DE"/>
              </w:rPr>
              <w:t xml:space="preserve"> </w:t>
            </w:r>
            <w:r w:rsidR="00DB6C25" w:rsidRPr="003575F0">
              <w:rPr>
                <w:rFonts w:cs="Arial"/>
                <w:noProof w:val="0"/>
                <w:color w:val="FF0000"/>
                <w:sz w:val="20"/>
                <w:szCs w:val="20"/>
                <w:lang w:val="de-DE"/>
              </w:rPr>
              <w:fldChar w:fldCharType="begin">
                <w:ffData>
                  <w:name w:val="Testo123"/>
                  <w:enabled/>
                  <w:calcOnExit w:val="0"/>
                  <w:textInput/>
                </w:ffData>
              </w:fldChar>
            </w:r>
            <w:r w:rsidR="00DB6C25" w:rsidRPr="003575F0">
              <w:rPr>
                <w:rFonts w:cs="Arial"/>
                <w:noProof w:val="0"/>
                <w:color w:val="FF0000"/>
                <w:sz w:val="20"/>
                <w:szCs w:val="20"/>
                <w:lang w:val="de-DE"/>
              </w:rPr>
              <w:instrText xml:space="preserve"> FORMTEXT </w:instrText>
            </w:r>
            <w:r w:rsidR="00DB6C25" w:rsidRPr="003575F0">
              <w:rPr>
                <w:rFonts w:cs="Arial"/>
                <w:noProof w:val="0"/>
                <w:color w:val="FF0000"/>
                <w:sz w:val="20"/>
                <w:szCs w:val="20"/>
                <w:lang w:val="de-DE"/>
              </w:rPr>
            </w:r>
            <w:r w:rsidR="00DB6C25" w:rsidRPr="003575F0">
              <w:rPr>
                <w:rFonts w:cs="Arial"/>
                <w:noProof w:val="0"/>
                <w:color w:val="FF0000"/>
                <w:sz w:val="20"/>
                <w:szCs w:val="20"/>
                <w:lang w:val="de-DE"/>
              </w:rPr>
              <w:fldChar w:fldCharType="separate"/>
            </w:r>
            <w:r w:rsidR="00DB6C25" w:rsidRPr="003575F0">
              <w:rPr>
                <w:rFonts w:cs="Arial"/>
                <w:noProof w:val="0"/>
                <w:color w:val="FF0000"/>
                <w:sz w:val="20"/>
                <w:szCs w:val="20"/>
                <w:lang w:val="de-DE"/>
              </w:rPr>
              <w:t> </w:t>
            </w:r>
            <w:r w:rsidR="00DB6C25" w:rsidRPr="003575F0">
              <w:rPr>
                <w:rFonts w:cs="Arial"/>
                <w:noProof w:val="0"/>
                <w:color w:val="FF0000"/>
                <w:sz w:val="20"/>
                <w:szCs w:val="20"/>
                <w:lang w:val="de-DE"/>
              </w:rPr>
              <w:t> </w:t>
            </w:r>
            <w:r w:rsidR="00DB6C25" w:rsidRPr="003575F0">
              <w:rPr>
                <w:rFonts w:cs="Arial"/>
                <w:noProof w:val="0"/>
                <w:color w:val="FF0000"/>
                <w:sz w:val="20"/>
                <w:szCs w:val="20"/>
                <w:lang w:val="de-DE"/>
              </w:rPr>
              <w:t> </w:t>
            </w:r>
            <w:r w:rsidR="00DB6C25" w:rsidRPr="003575F0">
              <w:rPr>
                <w:rFonts w:cs="Arial"/>
                <w:noProof w:val="0"/>
                <w:color w:val="FF0000"/>
                <w:sz w:val="20"/>
                <w:szCs w:val="20"/>
                <w:lang w:val="de-DE"/>
              </w:rPr>
              <w:t> </w:t>
            </w:r>
            <w:r w:rsidR="00DB6C25" w:rsidRPr="003575F0">
              <w:rPr>
                <w:rFonts w:cs="Arial"/>
                <w:noProof w:val="0"/>
                <w:color w:val="FF0000"/>
                <w:sz w:val="20"/>
                <w:szCs w:val="20"/>
                <w:lang w:val="de-DE"/>
              </w:rPr>
              <w:t> </w:t>
            </w:r>
            <w:r w:rsidR="00DB6C25" w:rsidRPr="003575F0">
              <w:rPr>
                <w:rFonts w:cs="Arial"/>
                <w:noProof w:val="0"/>
                <w:color w:val="FF0000"/>
                <w:sz w:val="20"/>
                <w:szCs w:val="20"/>
                <w:lang w:val="de-DE"/>
              </w:rPr>
              <w:fldChar w:fldCharType="end"/>
            </w:r>
            <w:r w:rsidR="00DB6C25" w:rsidRPr="003575F0">
              <w:rPr>
                <w:rFonts w:cs="Arial"/>
                <w:noProof w:val="0"/>
                <w:color w:val="FF0000"/>
                <w:sz w:val="20"/>
                <w:szCs w:val="20"/>
                <w:lang w:val="de-DE"/>
              </w:rPr>
              <w:t xml:space="preserve"> </w:t>
            </w:r>
            <w:r w:rsidR="000B159E" w:rsidRPr="003575F0">
              <w:rPr>
                <w:rFonts w:cs="Arial"/>
                <w:noProof w:val="0"/>
                <w:color w:val="FF0000"/>
                <w:sz w:val="20"/>
                <w:szCs w:val="20"/>
                <w:lang w:val="de-DE"/>
              </w:rPr>
              <w:t xml:space="preserve">vorgesehen, </w:t>
            </w:r>
            <w:r w:rsidR="00E01848" w:rsidRPr="003575F0">
              <w:rPr>
                <w:rFonts w:cs="Arial"/>
                <w:noProof w:val="0"/>
                <w:color w:val="FF0000"/>
                <w:sz w:val="20"/>
                <w:szCs w:val="20"/>
                <w:lang w:val="de-DE"/>
              </w:rPr>
              <w:t>die</w:t>
            </w:r>
            <w:r w:rsidR="000B159E" w:rsidRPr="003575F0">
              <w:rPr>
                <w:rFonts w:cs="Arial"/>
                <w:noProof w:val="0"/>
                <w:color w:val="FF0000"/>
                <w:sz w:val="20"/>
                <w:szCs w:val="20"/>
                <w:lang w:val="de-DE"/>
              </w:rPr>
              <w:t xml:space="preserve"> im beigefügten Bericht angeführt sind</w:t>
            </w:r>
            <w:r w:rsidR="00647F23" w:rsidRPr="003575F0">
              <w:rPr>
                <w:rFonts w:cs="Arial"/>
                <w:noProof w:val="0"/>
                <w:color w:val="FF0000"/>
                <w:sz w:val="20"/>
                <w:szCs w:val="20"/>
                <w:lang w:val="de-DE"/>
              </w:rPr>
              <w:t>.</w:t>
            </w:r>
          </w:p>
        </w:tc>
        <w:tc>
          <w:tcPr>
            <w:tcW w:w="995" w:type="dxa"/>
            <w:gridSpan w:val="2"/>
          </w:tcPr>
          <w:p w14:paraId="30CBAC60" w14:textId="77777777" w:rsidR="00D829D8" w:rsidRPr="003575F0" w:rsidRDefault="00D829D8" w:rsidP="00B3320D">
            <w:pPr>
              <w:widowControl w:val="0"/>
              <w:rPr>
                <w:rFonts w:cs="Arial"/>
                <w:lang w:val="de-DE"/>
              </w:rPr>
            </w:pPr>
          </w:p>
        </w:tc>
        <w:tc>
          <w:tcPr>
            <w:tcW w:w="4254" w:type="dxa"/>
          </w:tcPr>
          <w:p w14:paraId="10A0AA68" w14:textId="56567213" w:rsidR="00D829D8" w:rsidRPr="003575F0" w:rsidRDefault="00D829D8" w:rsidP="00B3320D">
            <w:pPr>
              <w:pStyle w:val="Default"/>
              <w:widowControl w:val="0"/>
              <w:ind w:right="105"/>
              <w:jc w:val="both"/>
              <w:rPr>
                <w:rFonts w:cs="Arial"/>
                <w:color w:val="FF0000"/>
                <w:sz w:val="20"/>
                <w:szCs w:val="20"/>
              </w:rPr>
            </w:pPr>
            <w:r w:rsidRPr="003575F0">
              <w:rPr>
                <w:rFonts w:cs="Arial"/>
                <w:color w:val="FF0000"/>
                <w:sz w:val="20"/>
                <w:szCs w:val="20"/>
              </w:rPr>
              <w:t>sono presenti</w:t>
            </w:r>
            <w:r w:rsidR="00146184" w:rsidRPr="003575F0">
              <w:rPr>
                <w:rFonts w:cs="Arial"/>
                <w:color w:val="FF0000"/>
                <w:sz w:val="20"/>
                <w:szCs w:val="20"/>
              </w:rPr>
              <w:t xml:space="preserve"> delle deroghe al CAM </w:t>
            </w:r>
            <w:r w:rsidR="00146184" w:rsidRPr="003575F0">
              <w:rPr>
                <w:rFonts w:cs="Arial"/>
                <w:color w:val="FF0000"/>
                <w:sz w:val="20"/>
                <w:szCs w:val="20"/>
              </w:rPr>
              <w:fldChar w:fldCharType="begin">
                <w:ffData>
                  <w:name w:val="Testo123"/>
                  <w:enabled/>
                  <w:calcOnExit w:val="0"/>
                  <w:textInput/>
                </w:ffData>
              </w:fldChar>
            </w:r>
            <w:r w:rsidR="00146184" w:rsidRPr="003575F0">
              <w:rPr>
                <w:rFonts w:cs="Arial"/>
                <w:color w:val="FF0000"/>
                <w:sz w:val="20"/>
                <w:szCs w:val="20"/>
              </w:rPr>
              <w:instrText xml:space="preserve"> FORMTEXT </w:instrText>
            </w:r>
            <w:r w:rsidR="00146184" w:rsidRPr="003575F0">
              <w:rPr>
                <w:rFonts w:cs="Arial"/>
                <w:color w:val="FF0000"/>
                <w:sz w:val="20"/>
                <w:szCs w:val="20"/>
              </w:rPr>
            </w:r>
            <w:r w:rsidR="00146184" w:rsidRPr="003575F0">
              <w:rPr>
                <w:rFonts w:cs="Arial"/>
                <w:color w:val="FF0000"/>
                <w:sz w:val="20"/>
                <w:szCs w:val="20"/>
              </w:rPr>
              <w:fldChar w:fldCharType="separate"/>
            </w:r>
            <w:r w:rsidR="00146184" w:rsidRPr="003575F0">
              <w:rPr>
                <w:rFonts w:cs="Arial"/>
                <w:color w:val="FF0000"/>
                <w:sz w:val="20"/>
                <w:szCs w:val="20"/>
              </w:rPr>
              <w:t> </w:t>
            </w:r>
            <w:r w:rsidR="00146184" w:rsidRPr="003575F0">
              <w:rPr>
                <w:rFonts w:cs="Arial"/>
                <w:color w:val="FF0000"/>
                <w:sz w:val="20"/>
                <w:szCs w:val="20"/>
              </w:rPr>
              <w:t> </w:t>
            </w:r>
            <w:r w:rsidR="00146184" w:rsidRPr="003575F0">
              <w:rPr>
                <w:rFonts w:cs="Arial"/>
                <w:color w:val="FF0000"/>
                <w:sz w:val="20"/>
                <w:szCs w:val="20"/>
              </w:rPr>
              <w:t> </w:t>
            </w:r>
            <w:r w:rsidR="00146184" w:rsidRPr="003575F0">
              <w:rPr>
                <w:rFonts w:cs="Arial"/>
                <w:color w:val="FF0000"/>
                <w:sz w:val="20"/>
                <w:szCs w:val="20"/>
              </w:rPr>
              <w:t> </w:t>
            </w:r>
            <w:r w:rsidR="00146184" w:rsidRPr="003575F0">
              <w:rPr>
                <w:rFonts w:cs="Arial"/>
                <w:color w:val="FF0000"/>
                <w:sz w:val="20"/>
                <w:szCs w:val="20"/>
              </w:rPr>
              <w:t> </w:t>
            </w:r>
            <w:r w:rsidR="00146184" w:rsidRPr="003575F0">
              <w:rPr>
                <w:rFonts w:cs="Arial"/>
                <w:color w:val="FF0000"/>
                <w:sz w:val="20"/>
                <w:szCs w:val="20"/>
              </w:rPr>
              <w:fldChar w:fldCharType="end"/>
            </w:r>
            <w:r w:rsidR="00146184" w:rsidRPr="003575F0">
              <w:rPr>
                <w:rFonts w:cs="Arial"/>
                <w:color w:val="FF0000"/>
                <w:sz w:val="20"/>
                <w:szCs w:val="20"/>
              </w:rPr>
              <w:t xml:space="preserve"> come specificato nella relazione di cui in allegato.</w:t>
            </w:r>
            <w:r w:rsidR="00CE69A6" w:rsidRPr="003575F0">
              <w:rPr>
                <w:rFonts w:cs="Arial"/>
                <w:color w:val="FF0000"/>
                <w:sz w:val="20"/>
                <w:szCs w:val="20"/>
              </w:rPr>
              <w:t xml:space="preserve"> </w:t>
            </w:r>
          </w:p>
        </w:tc>
      </w:tr>
      <w:bookmarkEnd w:id="30"/>
      <w:tr w:rsidR="00F8101E" w:rsidRPr="00C4400B" w14:paraId="25704313" w14:textId="77777777" w:rsidTr="004C7207">
        <w:tc>
          <w:tcPr>
            <w:tcW w:w="4394" w:type="dxa"/>
            <w:gridSpan w:val="3"/>
          </w:tcPr>
          <w:p w14:paraId="2964AE71" w14:textId="77777777" w:rsidR="00D51CFD" w:rsidRPr="009F574F" w:rsidRDefault="00D51CFD" w:rsidP="00B3320D">
            <w:pPr>
              <w:pStyle w:val="Default"/>
              <w:widowControl w:val="0"/>
              <w:ind w:right="76"/>
              <w:jc w:val="both"/>
              <w:rPr>
                <w:rFonts w:cs="Arial"/>
                <w:color w:val="FF0000"/>
                <w:sz w:val="20"/>
                <w:szCs w:val="20"/>
                <w:highlight w:val="yellow"/>
              </w:rPr>
            </w:pPr>
          </w:p>
        </w:tc>
        <w:tc>
          <w:tcPr>
            <w:tcW w:w="995" w:type="dxa"/>
            <w:gridSpan w:val="2"/>
          </w:tcPr>
          <w:p w14:paraId="1684F899" w14:textId="77777777" w:rsidR="00D51CFD" w:rsidRPr="00211C25" w:rsidRDefault="00D51CFD" w:rsidP="00B3320D">
            <w:pPr>
              <w:widowControl w:val="0"/>
              <w:rPr>
                <w:rFonts w:cs="Arial"/>
                <w:highlight w:val="yellow"/>
                <w:lang w:val="it-IT"/>
              </w:rPr>
            </w:pPr>
          </w:p>
        </w:tc>
        <w:tc>
          <w:tcPr>
            <w:tcW w:w="4254" w:type="dxa"/>
          </w:tcPr>
          <w:p w14:paraId="0641CD5E" w14:textId="77777777" w:rsidR="00D51CFD" w:rsidRPr="00211C25" w:rsidRDefault="00D51CFD" w:rsidP="00B3320D">
            <w:pPr>
              <w:pStyle w:val="Default"/>
              <w:widowControl w:val="0"/>
              <w:ind w:right="105"/>
              <w:jc w:val="both"/>
              <w:rPr>
                <w:rFonts w:cs="Arial"/>
                <w:color w:val="FF0000"/>
                <w:sz w:val="20"/>
                <w:szCs w:val="20"/>
                <w:highlight w:val="yellow"/>
              </w:rPr>
            </w:pPr>
          </w:p>
        </w:tc>
      </w:tr>
      <w:bookmarkEnd w:id="31"/>
      <w:tr w:rsidR="00F8101E" w:rsidRPr="00C4400B" w14:paraId="278E1F8A" w14:textId="77777777" w:rsidTr="004C7207">
        <w:tc>
          <w:tcPr>
            <w:tcW w:w="4394" w:type="dxa"/>
            <w:gridSpan w:val="3"/>
          </w:tcPr>
          <w:p w14:paraId="5ECA0505" w14:textId="77777777" w:rsidR="00D829D8" w:rsidRPr="009F574F" w:rsidRDefault="00D829D8" w:rsidP="00B3320D">
            <w:pPr>
              <w:pStyle w:val="Default"/>
              <w:widowControl w:val="0"/>
              <w:ind w:right="76"/>
              <w:jc w:val="both"/>
              <w:rPr>
                <w:rFonts w:cs="Arial"/>
                <w:color w:val="FF0000"/>
                <w:sz w:val="20"/>
                <w:szCs w:val="20"/>
              </w:rPr>
            </w:pPr>
          </w:p>
        </w:tc>
        <w:tc>
          <w:tcPr>
            <w:tcW w:w="995" w:type="dxa"/>
            <w:gridSpan w:val="2"/>
          </w:tcPr>
          <w:p w14:paraId="072F77D9" w14:textId="77777777" w:rsidR="00D829D8" w:rsidRPr="00211C25" w:rsidRDefault="00D829D8" w:rsidP="00B3320D">
            <w:pPr>
              <w:widowControl w:val="0"/>
              <w:rPr>
                <w:rFonts w:cs="Arial"/>
                <w:lang w:val="it-IT"/>
              </w:rPr>
            </w:pPr>
          </w:p>
        </w:tc>
        <w:tc>
          <w:tcPr>
            <w:tcW w:w="4254" w:type="dxa"/>
          </w:tcPr>
          <w:p w14:paraId="431569F1" w14:textId="77777777" w:rsidR="00D829D8" w:rsidRPr="00211C25" w:rsidRDefault="00D829D8" w:rsidP="00B3320D">
            <w:pPr>
              <w:pStyle w:val="Default"/>
              <w:widowControl w:val="0"/>
              <w:ind w:right="105"/>
              <w:jc w:val="both"/>
              <w:rPr>
                <w:rFonts w:cs="Arial"/>
                <w:color w:val="FF0000"/>
                <w:sz w:val="20"/>
                <w:szCs w:val="20"/>
              </w:rPr>
            </w:pPr>
          </w:p>
        </w:tc>
      </w:tr>
      <w:tr w:rsidR="00F8101E" w:rsidRPr="00C4400B" w14:paraId="792452E8" w14:textId="77777777" w:rsidTr="004C7207">
        <w:tc>
          <w:tcPr>
            <w:tcW w:w="4394" w:type="dxa"/>
            <w:gridSpan w:val="3"/>
          </w:tcPr>
          <w:p w14:paraId="125CB492" w14:textId="616A691A" w:rsidR="002E5E4F" w:rsidRPr="00AF543C" w:rsidRDefault="002E5E4F" w:rsidP="00B3320D">
            <w:pPr>
              <w:widowControl w:val="0"/>
              <w:jc w:val="both"/>
              <w:rPr>
                <w:rFonts w:cs="Arial"/>
                <w:bCs/>
                <w:i/>
                <w:iCs/>
                <w:color w:val="FF0000"/>
                <w:sz w:val="16"/>
                <w:szCs w:val="16"/>
                <w:lang w:val="de-DE"/>
              </w:rPr>
            </w:pPr>
            <w:r w:rsidRPr="00E434A8">
              <w:rPr>
                <w:rFonts w:cs="Arial"/>
                <w:bCs/>
                <w:i/>
                <w:iCs/>
                <w:color w:val="FF0000"/>
                <w:sz w:val="16"/>
                <w:szCs w:val="16"/>
                <w:highlight w:val="green"/>
                <w:lang w:val="de-DE"/>
              </w:rPr>
              <w:t xml:space="preserve">(Die Entscheidung, für die Ausschreibung der Dienstleistung oder Lieferung keine </w:t>
            </w:r>
            <w:r w:rsidR="009074A6" w:rsidRPr="00E434A8">
              <w:rPr>
                <w:rFonts w:cs="Arial"/>
                <w:bCs/>
                <w:i/>
                <w:iCs/>
                <w:color w:val="FF0000"/>
                <w:sz w:val="16"/>
                <w:szCs w:val="16"/>
                <w:highlight w:val="green"/>
                <w:lang w:val="de-DE"/>
              </w:rPr>
              <w:t>Unter</w:t>
            </w:r>
            <w:r w:rsidRPr="00E434A8">
              <w:rPr>
                <w:rFonts w:cs="Arial"/>
                <w:bCs/>
                <w:i/>
                <w:iCs/>
                <w:color w:val="FF0000"/>
                <w:sz w:val="16"/>
                <w:szCs w:val="16"/>
                <w:highlight w:val="green"/>
                <w:lang w:val="de-DE"/>
              </w:rPr>
              <w:t>teilung in Lose vorzunehmen</w:t>
            </w:r>
            <w:r w:rsidR="003D4254"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und die Entscheidung über die Anzahl der Lose </w:t>
            </w:r>
            <w:r w:rsidR="003D4254" w:rsidRPr="00E434A8">
              <w:rPr>
                <w:rFonts w:cs="Arial"/>
                <w:bCs/>
                <w:i/>
                <w:iCs/>
                <w:color w:val="FF0000"/>
                <w:sz w:val="16"/>
                <w:szCs w:val="16"/>
                <w:highlight w:val="green"/>
                <w:lang w:val="de-DE"/>
              </w:rPr>
              <w:t>müssen</w:t>
            </w:r>
            <w:r w:rsidRPr="00E434A8">
              <w:rPr>
                <w:rFonts w:cs="Arial"/>
                <w:bCs/>
                <w:i/>
                <w:iCs/>
                <w:color w:val="FF0000"/>
                <w:sz w:val="16"/>
                <w:szCs w:val="16"/>
                <w:highlight w:val="green"/>
                <w:lang w:val="de-DE"/>
              </w:rPr>
              <w:t xml:space="preserve"> </w:t>
            </w:r>
            <w:r w:rsidR="003D4254" w:rsidRPr="00E434A8">
              <w:rPr>
                <w:rFonts w:cs="Arial"/>
                <w:bCs/>
                <w:i/>
                <w:iCs/>
                <w:color w:val="FF0000"/>
                <w:sz w:val="16"/>
                <w:szCs w:val="16"/>
                <w:highlight w:val="green"/>
                <w:lang w:val="de-DE"/>
              </w:rPr>
              <w:t xml:space="preserve">gemäß Art. 28 Abs. 2 LG Nr. 16/2015 </w:t>
            </w:r>
            <w:r w:rsidRPr="00E434A8">
              <w:rPr>
                <w:rFonts w:cs="Arial"/>
                <w:bCs/>
                <w:i/>
                <w:iCs/>
                <w:color w:val="FF0000"/>
                <w:sz w:val="16"/>
                <w:szCs w:val="16"/>
                <w:highlight w:val="green"/>
                <w:lang w:val="de-DE"/>
              </w:rPr>
              <w:t xml:space="preserve">im Vergabevermerk oder in den Ausschreibungsunterlagen begründet </w:t>
            </w:r>
            <w:r w:rsidRPr="00AF22B9">
              <w:rPr>
                <w:rFonts w:cs="Arial"/>
                <w:bCs/>
                <w:i/>
                <w:iCs/>
                <w:color w:val="FF0000"/>
                <w:sz w:val="16"/>
                <w:szCs w:val="16"/>
                <w:highlight w:val="green"/>
                <w:lang w:val="de-DE"/>
              </w:rPr>
              <w:t xml:space="preserve">werden.) </w:t>
            </w:r>
            <w:r w:rsidR="001307E6" w:rsidRPr="00AF22B9">
              <w:rPr>
                <w:rFonts w:cs="Arial"/>
                <w:bCs/>
                <w:i/>
                <w:iCs/>
                <w:color w:val="FF0000"/>
                <w:sz w:val="16"/>
                <w:szCs w:val="16"/>
                <w:highlight w:val="green"/>
                <w:lang w:val="de-DE"/>
              </w:rPr>
              <w:t xml:space="preserve">Für die Definition der </w:t>
            </w:r>
            <w:r w:rsidR="00E21BEC" w:rsidRPr="00AF22B9">
              <w:rPr>
                <w:rFonts w:cs="Arial"/>
                <w:bCs/>
                <w:i/>
                <w:iCs/>
                <w:color w:val="FF0000"/>
                <w:sz w:val="16"/>
                <w:szCs w:val="16"/>
                <w:highlight w:val="green"/>
                <w:lang w:val="de-DE"/>
              </w:rPr>
              <w:t>Unter</w:t>
            </w:r>
            <w:r w:rsidR="001307E6" w:rsidRPr="00AF22B9">
              <w:rPr>
                <w:rFonts w:cs="Arial"/>
                <w:bCs/>
                <w:i/>
                <w:iCs/>
                <w:color w:val="FF0000"/>
                <w:sz w:val="16"/>
                <w:szCs w:val="16"/>
                <w:highlight w:val="green"/>
                <w:lang w:val="de-DE"/>
              </w:rPr>
              <w:t>teilungen siehe Art</w:t>
            </w:r>
            <w:r w:rsidR="00AA4CA2" w:rsidRPr="00AF22B9">
              <w:rPr>
                <w:rFonts w:cs="Arial"/>
                <w:bCs/>
                <w:i/>
                <w:iCs/>
                <w:color w:val="FF0000"/>
                <w:sz w:val="16"/>
                <w:szCs w:val="16"/>
                <w:highlight w:val="green"/>
                <w:lang w:val="de-DE"/>
              </w:rPr>
              <w:t>.</w:t>
            </w:r>
            <w:r w:rsidR="001307E6" w:rsidRPr="00AF22B9">
              <w:rPr>
                <w:rFonts w:cs="Arial"/>
                <w:bCs/>
                <w:i/>
                <w:iCs/>
                <w:color w:val="FF0000"/>
                <w:sz w:val="16"/>
                <w:szCs w:val="16"/>
                <w:highlight w:val="green"/>
                <w:lang w:val="de-DE"/>
              </w:rPr>
              <w:t xml:space="preserve"> 3 des </w:t>
            </w:r>
            <w:r w:rsidR="00AA4CA2" w:rsidRPr="00AF22B9">
              <w:rPr>
                <w:rFonts w:cs="Arial"/>
                <w:bCs/>
                <w:i/>
                <w:iCs/>
                <w:color w:val="FF0000"/>
                <w:sz w:val="16"/>
                <w:szCs w:val="16"/>
                <w:highlight w:val="green"/>
                <w:lang w:val="de-DE"/>
              </w:rPr>
              <w:t>LG</w:t>
            </w:r>
            <w:r w:rsidR="001307E6" w:rsidRPr="00AF22B9">
              <w:rPr>
                <w:rFonts w:cs="Arial"/>
                <w:bCs/>
                <w:i/>
                <w:iCs/>
                <w:color w:val="FF0000"/>
                <w:sz w:val="16"/>
                <w:szCs w:val="16"/>
                <w:highlight w:val="green"/>
                <w:lang w:val="de-DE"/>
              </w:rPr>
              <w:t xml:space="preserve"> 16/2015. Beachten Sie auch Art</w:t>
            </w:r>
            <w:r w:rsidR="0084206D" w:rsidRPr="00AF22B9">
              <w:rPr>
                <w:rFonts w:cs="Arial"/>
                <w:bCs/>
                <w:i/>
                <w:iCs/>
                <w:color w:val="FF0000"/>
                <w:sz w:val="16"/>
                <w:szCs w:val="16"/>
                <w:highlight w:val="green"/>
                <w:lang w:val="de-DE"/>
              </w:rPr>
              <w:t>.</w:t>
            </w:r>
            <w:r w:rsidR="001307E6" w:rsidRPr="00AF22B9">
              <w:rPr>
                <w:rFonts w:cs="Arial"/>
                <w:bCs/>
                <w:i/>
                <w:iCs/>
                <w:color w:val="FF0000"/>
                <w:sz w:val="16"/>
                <w:szCs w:val="16"/>
                <w:highlight w:val="green"/>
                <w:lang w:val="de-DE"/>
              </w:rPr>
              <w:t xml:space="preserve"> 16 Absätze 8, 9 und 10 des </w:t>
            </w:r>
            <w:r w:rsidR="0084206D" w:rsidRPr="00AF22B9">
              <w:rPr>
                <w:rFonts w:cs="Arial"/>
                <w:bCs/>
                <w:i/>
                <w:iCs/>
                <w:color w:val="FF0000"/>
                <w:sz w:val="16"/>
                <w:szCs w:val="16"/>
                <w:highlight w:val="green"/>
                <w:lang w:val="de-DE"/>
              </w:rPr>
              <w:t>L</w:t>
            </w:r>
            <w:r w:rsidR="001307E6" w:rsidRPr="00AF22B9">
              <w:rPr>
                <w:rFonts w:cs="Arial"/>
                <w:bCs/>
                <w:i/>
                <w:iCs/>
                <w:color w:val="FF0000"/>
                <w:sz w:val="16"/>
                <w:szCs w:val="16"/>
                <w:highlight w:val="green"/>
                <w:lang w:val="de-DE"/>
              </w:rPr>
              <w:t>G</w:t>
            </w:r>
            <w:r w:rsidR="00B05735" w:rsidRPr="00AF22B9">
              <w:rPr>
                <w:rFonts w:cs="Arial"/>
                <w:bCs/>
                <w:i/>
                <w:iCs/>
                <w:color w:val="FF0000"/>
                <w:sz w:val="16"/>
                <w:szCs w:val="16"/>
                <w:highlight w:val="green"/>
                <w:lang w:val="de-DE"/>
              </w:rPr>
              <w:t xml:space="preserve"> Nr.</w:t>
            </w:r>
            <w:r w:rsidR="001307E6" w:rsidRPr="00AF22B9">
              <w:rPr>
                <w:rFonts w:cs="Arial"/>
                <w:bCs/>
                <w:i/>
                <w:iCs/>
                <w:color w:val="FF0000"/>
                <w:sz w:val="16"/>
                <w:szCs w:val="16"/>
                <w:highlight w:val="green"/>
                <w:lang w:val="de-DE"/>
              </w:rPr>
              <w:t xml:space="preserve"> 16/2015, die sich auf die Berechnung des geschätzten </w:t>
            </w:r>
            <w:r w:rsidR="00EC401B" w:rsidRPr="00AF22B9">
              <w:rPr>
                <w:rFonts w:cs="Arial"/>
                <w:bCs/>
                <w:i/>
                <w:iCs/>
                <w:color w:val="FF0000"/>
                <w:sz w:val="16"/>
                <w:szCs w:val="16"/>
                <w:highlight w:val="green"/>
                <w:lang w:val="de-DE"/>
              </w:rPr>
              <w:t>Auftragsw</w:t>
            </w:r>
            <w:r w:rsidR="001307E6" w:rsidRPr="00AF22B9">
              <w:rPr>
                <w:rFonts w:cs="Arial"/>
                <w:bCs/>
                <w:i/>
                <w:iCs/>
                <w:color w:val="FF0000"/>
                <w:sz w:val="16"/>
                <w:szCs w:val="16"/>
                <w:highlight w:val="green"/>
                <w:lang w:val="de-DE"/>
              </w:rPr>
              <w:t>erts und die anwendbaren Verfahren beziehen</w:t>
            </w:r>
            <w:r w:rsidR="00AF543C" w:rsidRPr="00AF22B9">
              <w:rPr>
                <w:rFonts w:cs="Arial"/>
                <w:bCs/>
                <w:i/>
                <w:iCs/>
                <w:color w:val="FF0000"/>
                <w:sz w:val="16"/>
                <w:szCs w:val="16"/>
                <w:highlight w:val="green"/>
                <w:lang w:val="de-DE"/>
              </w:rPr>
              <w:t>]</w:t>
            </w:r>
          </w:p>
          <w:p w14:paraId="34839FB9" w14:textId="77777777" w:rsidR="001307E6" w:rsidRPr="00AF22B9" w:rsidRDefault="001307E6" w:rsidP="00B3320D">
            <w:pPr>
              <w:widowControl w:val="0"/>
              <w:jc w:val="both"/>
              <w:rPr>
                <w:rFonts w:cs="Arial"/>
                <w:bCs/>
                <w:i/>
                <w:iCs/>
                <w:color w:val="FF0000"/>
                <w:sz w:val="16"/>
                <w:szCs w:val="16"/>
                <w:lang w:val="de-DE"/>
              </w:rPr>
            </w:pPr>
          </w:p>
          <w:p w14:paraId="79EDBC60" w14:textId="414F637F" w:rsidR="002E5E4F" w:rsidRPr="00970069" w:rsidRDefault="002E5E4F" w:rsidP="00B3320D">
            <w:pPr>
              <w:widowControl w:val="0"/>
              <w:jc w:val="both"/>
              <w:rPr>
                <w:rFonts w:cs="Arial"/>
                <w:color w:val="FF0000"/>
                <w:lang w:val="de-DE"/>
              </w:rPr>
            </w:pPr>
            <w:r w:rsidRPr="00AF22B9">
              <w:rPr>
                <w:rFonts w:cs="Arial"/>
                <w:color w:val="FF0000"/>
                <w:lang w:val="de-DE"/>
              </w:rPr>
              <w:t>Die Begründung für die Entscheidung, keine Unterteilung in Lose vorzunehmen</w:t>
            </w:r>
            <w:r w:rsidR="00E21BEC" w:rsidRPr="00AF22B9">
              <w:rPr>
                <w:rFonts w:cs="Arial"/>
                <w:color w:val="FF0000"/>
                <w:lang w:val="de-DE"/>
              </w:rPr>
              <w:t xml:space="preserve"> </w:t>
            </w:r>
            <w:r w:rsidRPr="00AF22B9">
              <w:rPr>
                <w:rFonts w:cs="Arial"/>
                <w:color w:val="FF0000"/>
                <w:lang w:val="de-DE"/>
              </w:rPr>
              <w:t xml:space="preserve">geht aus dem Vergabevermerk gemäß Art. 28 Abs. 2 LG Nr. 16/2015 </w:t>
            </w:r>
            <w:r w:rsidR="00045C37" w:rsidRPr="00AF22B9">
              <w:rPr>
                <w:rFonts w:cs="Arial"/>
                <w:color w:val="FF0000"/>
                <w:lang w:val="de-DE"/>
              </w:rPr>
              <w:t>o</w:t>
            </w:r>
            <w:r w:rsidRPr="00AF22B9">
              <w:rPr>
                <w:rFonts w:cs="Arial"/>
                <w:color w:val="FF0000"/>
                <w:lang w:val="de-DE"/>
              </w:rPr>
              <w:t>der</w:t>
            </w:r>
            <w:r w:rsidR="00E21BEC" w:rsidRPr="00AF22B9">
              <w:rPr>
                <w:rFonts w:cs="Arial"/>
                <w:color w:val="FF0000"/>
                <w:lang w:val="de-DE"/>
              </w:rPr>
              <w:t xml:space="preserve"> in den Auftragsunterlagen oder im Entscheid zum Vertragsabschluss hervor.</w:t>
            </w:r>
          </w:p>
          <w:p w14:paraId="3060B2D3" w14:textId="1DA8C6D8" w:rsidR="002E5E4F" w:rsidRPr="00970069" w:rsidRDefault="002E5E4F" w:rsidP="00B3320D">
            <w:pPr>
              <w:widowControl w:val="0"/>
              <w:jc w:val="both"/>
              <w:rPr>
                <w:rFonts w:cs="Arial"/>
                <w:bCs/>
                <w:i/>
                <w:iCs/>
                <w:color w:val="FF0000"/>
                <w:sz w:val="16"/>
                <w:szCs w:val="16"/>
                <w:lang w:val="de-DE"/>
              </w:rPr>
            </w:pPr>
          </w:p>
          <w:p w14:paraId="08B91D8D" w14:textId="77777777" w:rsidR="002E5E4F" w:rsidRPr="00E434A8" w:rsidRDefault="002E5E4F" w:rsidP="00B3320D">
            <w:pPr>
              <w:widowControl w:val="0"/>
              <w:jc w:val="both"/>
              <w:rPr>
                <w:rFonts w:cs="Arial"/>
                <w:bCs/>
                <w:i/>
                <w:iCs/>
                <w:color w:val="FF0000"/>
                <w:sz w:val="16"/>
                <w:szCs w:val="16"/>
                <w:highlight w:val="green"/>
                <w:lang w:val="de-DE"/>
              </w:rPr>
            </w:pPr>
            <w:r w:rsidRPr="00E434A8">
              <w:rPr>
                <w:rFonts w:cs="Arial"/>
                <w:bCs/>
                <w:i/>
                <w:iCs/>
                <w:color w:val="FF0000"/>
                <w:sz w:val="16"/>
                <w:szCs w:val="16"/>
                <w:highlight w:val="green"/>
                <w:lang w:val="de-DE"/>
              </w:rPr>
              <w:t>(</w:t>
            </w:r>
            <w:r w:rsidR="00045C37" w:rsidRPr="00E434A8">
              <w:rPr>
                <w:rFonts w:cs="Arial"/>
                <w:bCs/>
                <w:i/>
                <w:iCs/>
                <w:color w:val="FF0000"/>
                <w:sz w:val="16"/>
                <w:szCs w:val="16"/>
                <w:highlight w:val="green"/>
                <w:lang w:val="de-DE"/>
              </w:rPr>
              <w:t>Falls</w:t>
            </w:r>
            <w:r w:rsidRPr="00E434A8">
              <w:rPr>
                <w:rFonts w:cs="Arial"/>
                <w:bCs/>
                <w:i/>
                <w:iCs/>
                <w:color w:val="FF0000"/>
                <w:sz w:val="16"/>
                <w:szCs w:val="16"/>
                <w:highlight w:val="green"/>
                <w:lang w:val="de-DE"/>
              </w:rPr>
              <w:t xml:space="preserve"> </w:t>
            </w:r>
            <w:r w:rsidR="00467FB2" w:rsidRPr="00E434A8">
              <w:rPr>
                <w:rFonts w:cs="Arial"/>
                <w:bCs/>
                <w:i/>
                <w:iCs/>
                <w:color w:val="FF0000"/>
                <w:sz w:val="16"/>
                <w:szCs w:val="16"/>
                <w:highlight w:val="green"/>
                <w:lang w:val="de-DE"/>
              </w:rPr>
              <w:t xml:space="preserve">mit dieser Ausschreibung </w:t>
            </w:r>
            <w:r w:rsidRPr="00E434A8">
              <w:rPr>
                <w:rFonts w:cs="Arial"/>
                <w:bCs/>
                <w:i/>
                <w:iCs/>
                <w:color w:val="FF0000"/>
                <w:sz w:val="16"/>
                <w:szCs w:val="16"/>
                <w:highlight w:val="green"/>
                <w:lang w:val="de-DE"/>
              </w:rPr>
              <w:t>nicht alle Lose gleichzeig</w:t>
            </w:r>
            <w:r w:rsidR="00045C37" w:rsidRPr="00E434A8">
              <w:rPr>
                <w:rFonts w:cs="Arial"/>
                <w:bCs/>
                <w:i/>
                <w:iCs/>
                <w:color w:val="FF0000"/>
                <w:sz w:val="16"/>
                <w:szCs w:val="16"/>
                <w:highlight w:val="green"/>
                <w:lang w:val="de-DE"/>
              </w:rPr>
              <w:t xml:space="preserve"> </w:t>
            </w:r>
            <w:r w:rsidRPr="00E434A8">
              <w:rPr>
                <w:rFonts w:cs="Arial"/>
                <w:bCs/>
                <w:i/>
                <w:iCs/>
                <w:color w:val="FF0000"/>
                <w:sz w:val="16"/>
                <w:szCs w:val="16"/>
                <w:highlight w:val="green"/>
                <w:lang w:val="de-DE"/>
              </w:rPr>
              <w:t>vergeben werden, muss angegeben werden</w:t>
            </w:r>
            <w:r w:rsidR="00045C37"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welche Lose Gegenstand dieser Ausschreibung sind.) </w:t>
            </w:r>
          </w:p>
          <w:p w14:paraId="40AF55FB" w14:textId="77777777" w:rsidR="002E5E4F" w:rsidRPr="00E434A8" w:rsidRDefault="002E5E4F" w:rsidP="00B3320D">
            <w:pPr>
              <w:pStyle w:val="Default"/>
              <w:widowControl w:val="0"/>
              <w:jc w:val="both"/>
              <w:rPr>
                <w:rFonts w:cs="Arial"/>
                <w:b/>
                <w:color w:val="auto"/>
                <w:sz w:val="20"/>
                <w:szCs w:val="20"/>
                <w:lang w:val="de-DE" w:eastAsia="en-US"/>
              </w:rPr>
            </w:pPr>
          </w:p>
        </w:tc>
        <w:tc>
          <w:tcPr>
            <w:tcW w:w="995" w:type="dxa"/>
            <w:gridSpan w:val="2"/>
          </w:tcPr>
          <w:p w14:paraId="21825B06" w14:textId="77777777" w:rsidR="002E5E4F" w:rsidRPr="00211C25" w:rsidRDefault="002E5E4F" w:rsidP="00B3320D">
            <w:pPr>
              <w:widowControl w:val="0"/>
              <w:rPr>
                <w:rFonts w:cs="Arial"/>
                <w:lang w:val="de-DE"/>
              </w:rPr>
            </w:pPr>
          </w:p>
        </w:tc>
        <w:tc>
          <w:tcPr>
            <w:tcW w:w="4254" w:type="dxa"/>
          </w:tcPr>
          <w:p w14:paraId="20EAAAAE" w14:textId="0CB514B0" w:rsidR="002E5E4F" w:rsidRPr="008A156E"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 xml:space="preserve">[N.B.: La mancata suddivisione in lotti del progetto di </w:t>
            </w:r>
            <w:r w:rsidRPr="00B9395C">
              <w:rPr>
                <w:rFonts w:cs="Arial"/>
                <w:bCs/>
                <w:i/>
                <w:iCs/>
                <w:color w:val="FF0000"/>
                <w:sz w:val="16"/>
                <w:szCs w:val="16"/>
                <w:highlight w:val="green"/>
                <w:lang w:val="it-IT"/>
              </w:rPr>
              <w:t>fornitura o servizio e la scelta sulla suddivisione in un determinato numero di lotti deve essere motivata in relazione unica o negli atti di gara ai sensi dell’art. 28 c</w:t>
            </w:r>
            <w:r w:rsidR="00647F23" w:rsidRPr="00B9395C">
              <w:rPr>
                <w:rFonts w:cs="Arial"/>
                <w:bCs/>
                <w:i/>
                <w:iCs/>
                <w:color w:val="FF0000"/>
                <w:sz w:val="16"/>
                <w:szCs w:val="16"/>
                <w:highlight w:val="green"/>
                <w:lang w:val="it-IT"/>
              </w:rPr>
              <w:t>omma</w:t>
            </w:r>
            <w:r w:rsidRPr="00B9395C">
              <w:rPr>
                <w:rFonts w:cs="Arial"/>
                <w:bCs/>
                <w:i/>
                <w:iCs/>
                <w:color w:val="FF0000"/>
                <w:sz w:val="16"/>
                <w:szCs w:val="16"/>
                <w:highlight w:val="green"/>
                <w:lang w:val="it-IT"/>
              </w:rPr>
              <w:t xml:space="preserve"> 2 </w:t>
            </w:r>
            <w:r w:rsidR="00132B4A" w:rsidRPr="00B9395C">
              <w:rPr>
                <w:rFonts w:cs="Arial"/>
                <w:bCs/>
                <w:i/>
                <w:iCs/>
                <w:color w:val="FF0000"/>
                <w:sz w:val="16"/>
                <w:szCs w:val="16"/>
                <w:highlight w:val="green"/>
                <w:lang w:val="it-IT"/>
              </w:rPr>
              <w:t>l.</w:t>
            </w:r>
            <w:r w:rsidR="00132B4A" w:rsidRPr="00AF22B9">
              <w:rPr>
                <w:rFonts w:cs="Arial"/>
                <w:bCs/>
                <w:i/>
                <w:iCs/>
                <w:color w:val="FF0000"/>
                <w:sz w:val="16"/>
                <w:szCs w:val="16"/>
                <w:highlight w:val="green"/>
                <w:lang w:val="it-IT"/>
              </w:rPr>
              <w:t>p.</w:t>
            </w:r>
            <w:r w:rsidRPr="00AF22B9">
              <w:rPr>
                <w:rFonts w:cs="Arial"/>
                <w:bCs/>
                <w:i/>
                <w:iCs/>
                <w:color w:val="FF0000"/>
                <w:sz w:val="16"/>
                <w:szCs w:val="16"/>
                <w:highlight w:val="green"/>
                <w:lang w:val="it-IT"/>
              </w:rPr>
              <w:t xml:space="preserve"> 16/2015.</w:t>
            </w:r>
            <w:r w:rsidR="00EA2E4A" w:rsidRPr="00AF22B9">
              <w:rPr>
                <w:rFonts w:cs="Arial"/>
                <w:bCs/>
                <w:i/>
                <w:iCs/>
                <w:color w:val="FF0000"/>
                <w:sz w:val="16"/>
                <w:szCs w:val="16"/>
                <w:highlight w:val="green"/>
                <w:lang w:val="it-IT"/>
              </w:rPr>
              <w:t xml:space="preserve"> Per la definizione delle suddivisioni vedere art. 3 LP 16/2015. Vedere anche art. 16 commi 8, 9, 10 LP 16/2015 inerenti al calcolo del valore stimato e alle procedure applicabili</w:t>
            </w:r>
            <w:r w:rsidRPr="00AF22B9">
              <w:rPr>
                <w:rFonts w:cs="Arial"/>
                <w:bCs/>
                <w:i/>
                <w:iCs/>
                <w:color w:val="FF0000"/>
                <w:sz w:val="16"/>
                <w:szCs w:val="16"/>
                <w:highlight w:val="green"/>
                <w:lang w:val="it-IT"/>
              </w:rPr>
              <w:t>]</w:t>
            </w:r>
            <w:r w:rsidRPr="008A156E">
              <w:rPr>
                <w:rFonts w:cs="Arial"/>
                <w:bCs/>
                <w:i/>
                <w:iCs/>
                <w:color w:val="FF0000"/>
                <w:sz w:val="16"/>
                <w:szCs w:val="16"/>
                <w:lang w:val="it-IT"/>
              </w:rPr>
              <w:t xml:space="preserve"> </w:t>
            </w:r>
          </w:p>
          <w:p w14:paraId="65A2A336" w14:textId="77777777" w:rsidR="002E5E4F" w:rsidRPr="00AF22B9" w:rsidRDefault="002E5E4F" w:rsidP="00B3320D">
            <w:pPr>
              <w:widowControl w:val="0"/>
              <w:jc w:val="both"/>
              <w:rPr>
                <w:rFonts w:cs="Arial"/>
                <w:color w:val="FF0000"/>
                <w:lang w:val="it-IT"/>
              </w:rPr>
            </w:pPr>
          </w:p>
          <w:p w14:paraId="176E8703" w14:textId="4E56A923" w:rsidR="002E5E4F" w:rsidRPr="00AF22B9" w:rsidRDefault="002E5E4F" w:rsidP="00B3320D">
            <w:pPr>
              <w:widowControl w:val="0"/>
              <w:jc w:val="both"/>
              <w:rPr>
                <w:rFonts w:cs="Arial"/>
                <w:color w:val="FF0000"/>
                <w:lang w:val="it-IT"/>
              </w:rPr>
            </w:pPr>
            <w:r w:rsidRPr="00AF22B9">
              <w:rPr>
                <w:rFonts w:cs="Arial"/>
                <w:color w:val="FF0000"/>
                <w:lang w:val="it-IT"/>
              </w:rPr>
              <w:t>La motivazione della mancata suddivisione in lotti</w:t>
            </w:r>
            <w:r w:rsidR="00B14C35" w:rsidRPr="00AF22B9">
              <w:rPr>
                <w:rFonts w:cs="Arial"/>
                <w:color w:val="FF0000"/>
                <w:lang w:val="it-IT"/>
              </w:rPr>
              <w:t xml:space="preserve"> </w:t>
            </w:r>
            <w:r w:rsidR="000F5652" w:rsidRPr="00AF22B9">
              <w:rPr>
                <w:rFonts w:cs="Arial"/>
                <w:color w:val="FF0000"/>
                <w:lang w:val="it-IT"/>
              </w:rPr>
              <w:t>è</w:t>
            </w:r>
            <w:r w:rsidRPr="00AF22B9">
              <w:rPr>
                <w:rFonts w:cs="Arial"/>
                <w:color w:val="FF0000"/>
                <w:lang w:val="it-IT"/>
              </w:rPr>
              <w:t xml:space="preserve"> rinvenibile nella relazione unica</w:t>
            </w:r>
            <w:r w:rsidR="00B9395C" w:rsidRPr="00AF22B9">
              <w:rPr>
                <w:rFonts w:cs="Arial"/>
                <w:color w:val="FF0000"/>
                <w:lang w:val="it-IT"/>
              </w:rPr>
              <w:t xml:space="preserve"> </w:t>
            </w:r>
            <w:r w:rsidRPr="00AF22B9">
              <w:rPr>
                <w:rFonts w:cs="Arial"/>
                <w:color w:val="FF0000"/>
                <w:lang w:val="it-IT"/>
              </w:rPr>
              <w:t>ai sensi dell’art. 28 c</w:t>
            </w:r>
            <w:r w:rsidR="00647F23" w:rsidRPr="00AF22B9">
              <w:rPr>
                <w:rFonts w:cs="Arial"/>
                <w:color w:val="FF0000"/>
                <w:lang w:val="it-IT"/>
              </w:rPr>
              <w:t>omma</w:t>
            </w:r>
            <w:r w:rsidRPr="00AF22B9">
              <w:rPr>
                <w:rFonts w:cs="Arial"/>
                <w:color w:val="FF0000"/>
                <w:lang w:val="it-IT"/>
              </w:rPr>
              <w:t xml:space="preserve"> 2 </w:t>
            </w:r>
            <w:r w:rsidR="00132B4A" w:rsidRPr="00AF22B9">
              <w:rPr>
                <w:rFonts w:cs="Arial"/>
                <w:color w:val="FF0000"/>
                <w:lang w:val="it-IT"/>
              </w:rPr>
              <w:t>l.p.</w:t>
            </w:r>
            <w:r w:rsidRPr="00AF22B9">
              <w:rPr>
                <w:rFonts w:cs="Arial"/>
                <w:color w:val="FF0000"/>
                <w:lang w:val="it-IT"/>
              </w:rPr>
              <w:t xml:space="preserve"> 16/2015</w:t>
            </w:r>
            <w:r w:rsidR="00B14C35" w:rsidRPr="00AF22B9">
              <w:rPr>
                <w:rFonts w:cs="Arial"/>
                <w:color w:val="FF0000"/>
                <w:lang w:val="it-IT"/>
              </w:rPr>
              <w:t xml:space="preserve"> oppure nei documenti di gara o nella decisione di contrarre</w:t>
            </w:r>
            <w:r w:rsidRPr="00AF22B9">
              <w:rPr>
                <w:rFonts w:cs="Arial"/>
                <w:color w:val="FF0000"/>
                <w:lang w:val="it-IT"/>
              </w:rPr>
              <w:t xml:space="preserve">. </w:t>
            </w:r>
          </w:p>
          <w:p w14:paraId="063E44D3" w14:textId="77777777" w:rsidR="002E5E4F" w:rsidRPr="00211C25" w:rsidRDefault="002E5E4F" w:rsidP="00B3320D">
            <w:pPr>
              <w:widowControl w:val="0"/>
              <w:jc w:val="both"/>
              <w:rPr>
                <w:rFonts w:cs="Arial"/>
                <w:bCs/>
                <w:i/>
                <w:iCs/>
                <w:color w:val="FF0000"/>
                <w:sz w:val="16"/>
                <w:szCs w:val="16"/>
                <w:lang w:val="it-IT"/>
              </w:rPr>
            </w:pPr>
          </w:p>
          <w:p w14:paraId="023CFF8C" w14:textId="77777777" w:rsidR="002E5E4F" w:rsidRPr="00211C25" w:rsidRDefault="002E5E4F" w:rsidP="00B3320D">
            <w:pPr>
              <w:widowControl w:val="0"/>
              <w:jc w:val="both"/>
              <w:rPr>
                <w:rFonts w:cs="Arial"/>
                <w:b/>
                <w:lang w:val="it-IT"/>
              </w:rPr>
            </w:pPr>
            <w:r w:rsidRPr="00211C25">
              <w:rPr>
                <w:rFonts w:cs="Arial"/>
                <w:bCs/>
                <w:i/>
                <w:iCs/>
                <w:color w:val="FF0000"/>
                <w:sz w:val="16"/>
                <w:szCs w:val="16"/>
                <w:highlight w:val="green"/>
                <w:lang w:val="it-IT"/>
              </w:rPr>
              <w:t>[N.B.: Nel caso di progetto suddiviso in lotti, se non vengono appaltati tutti i lotti con la presente procedura di gara specificare per quali lotti viene indetta la presente gara.]</w:t>
            </w:r>
          </w:p>
        </w:tc>
      </w:tr>
      <w:tr w:rsidR="00F8101E" w:rsidRPr="00211C25" w14:paraId="76F5B130" w14:textId="77777777" w:rsidTr="004C7207">
        <w:tc>
          <w:tcPr>
            <w:tcW w:w="4394" w:type="dxa"/>
            <w:gridSpan w:val="3"/>
          </w:tcPr>
          <w:p w14:paraId="018D7F34" w14:textId="77777777" w:rsidR="002E5E4F" w:rsidRPr="00E434A8" w:rsidRDefault="002E5E4F" w:rsidP="00B3320D">
            <w:pPr>
              <w:widowControl w:val="0"/>
              <w:jc w:val="both"/>
              <w:rPr>
                <w:rFonts w:cs="Arial"/>
                <w:color w:val="FF0000"/>
                <w:lang w:val="de-DE"/>
              </w:rPr>
            </w:pPr>
            <w:r w:rsidRPr="00E434A8">
              <w:rPr>
                <w:rFonts w:cs="Arial"/>
                <w:color w:val="FF0000"/>
                <w:lang w:val="de-DE"/>
              </w:rPr>
              <w:t>Gegenständliche Ausschreibung wurde in Lose unterteilt und nur folgendes Los ist</w:t>
            </w:r>
            <w:r w:rsidR="00045C37" w:rsidRPr="00E434A8">
              <w:rPr>
                <w:rFonts w:cs="Arial"/>
                <w:color w:val="FF0000"/>
                <w:lang w:val="de-DE"/>
              </w:rPr>
              <w:t xml:space="preserve"> </w:t>
            </w:r>
            <w:r w:rsidRPr="00E434A8">
              <w:rPr>
                <w:rFonts w:cs="Arial"/>
                <w:color w:val="FF0000"/>
                <w:lang w:val="de-DE"/>
              </w:rPr>
              <w:t>/</w:t>
            </w:r>
            <w:r w:rsidR="00045C37" w:rsidRPr="00E434A8">
              <w:rPr>
                <w:rFonts w:cs="Arial"/>
                <w:color w:val="FF0000"/>
                <w:lang w:val="de-DE"/>
              </w:rPr>
              <w:t xml:space="preserve"> folgende Lose </w:t>
            </w:r>
            <w:r w:rsidRPr="00E434A8">
              <w:rPr>
                <w:rFonts w:cs="Arial"/>
                <w:color w:val="FF0000"/>
                <w:lang w:val="de-DE"/>
              </w:rPr>
              <w:t>sind Gegensand dieser Ausschreibung:</w:t>
            </w:r>
          </w:p>
          <w:p w14:paraId="2C55AE1B" w14:textId="77777777" w:rsidR="002E5E4F" w:rsidRPr="00E434A8" w:rsidRDefault="002E5E4F" w:rsidP="00B3320D">
            <w:pPr>
              <w:widowControl w:val="0"/>
              <w:jc w:val="both"/>
              <w:rPr>
                <w:rFonts w:cs="Arial"/>
                <w:color w:val="FF0000"/>
                <w:lang w:val="de-DE"/>
              </w:rPr>
            </w:pPr>
            <w:r w:rsidRPr="00E434A8">
              <w:rPr>
                <w:rFonts w:cs="Arial"/>
                <w:color w:val="FF0000"/>
                <w:lang w:val="de-DE"/>
              </w:rPr>
              <w:fldChar w:fldCharType="begin">
                <w:ffData>
                  <w:name w:val="Testo123"/>
                  <w:enabled/>
                  <w:calcOnExit w:val="0"/>
                  <w:textInput/>
                </w:ffData>
              </w:fldChar>
            </w:r>
            <w:r w:rsidRPr="00E434A8">
              <w:rPr>
                <w:rFonts w:cs="Arial"/>
                <w:color w:val="FF0000"/>
                <w:lang w:val="de-DE"/>
              </w:rPr>
              <w:instrText xml:space="preserve"> FORMTEXT </w:instrText>
            </w:r>
            <w:r w:rsidRPr="00E434A8">
              <w:rPr>
                <w:rFonts w:cs="Arial"/>
                <w:color w:val="FF0000"/>
                <w:lang w:val="de-DE"/>
              </w:rPr>
            </w:r>
            <w:r w:rsidRPr="00E434A8">
              <w:rPr>
                <w:rFonts w:cs="Arial"/>
                <w:color w:val="FF0000"/>
                <w:lang w:val="de-DE"/>
              </w:rPr>
              <w:fldChar w:fldCharType="separate"/>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fldChar w:fldCharType="end"/>
            </w:r>
          </w:p>
        </w:tc>
        <w:tc>
          <w:tcPr>
            <w:tcW w:w="995" w:type="dxa"/>
            <w:gridSpan w:val="2"/>
          </w:tcPr>
          <w:p w14:paraId="6E050ED5" w14:textId="77777777" w:rsidR="002E5E4F" w:rsidRPr="00211C25" w:rsidRDefault="002E5E4F" w:rsidP="00B3320D">
            <w:pPr>
              <w:widowControl w:val="0"/>
              <w:rPr>
                <w:rFonts w:cs="Arial"/>
                <w:lang w:val="it-IT"/>
              </w:rPr>
            </w:pPr>
          </w:p>
        </w:tc>
        <w:tc>
          <w:tcPr>
            <w:tcW w:w="4254" w:type="dxa"/>
          </w:tcPr>
          <w:p w14:paraId="53170298" w14:textId="77777777" w:rsidR="002E5E4F" w:rsidRPr="00211C25" w:rsidRDefault="002E5E4F" w:rsidP="00B3320D">
            <w:pPr>
              <w:widowControl w:val="0"/>
              <w:jc w:val="both"/>
              <w:rPr>
                <w:rFonts w:cs="Arial"/>
                <w:color w:val="FF0000"/>
                <w:lang w:val="it-IT"/>
              </w:rPr>
            </w:pPr>
            <w:r w:rsidRPr="00211C25">
              <w:rPr>
                <w:rFonts w:cs="Arial"/>
                <w:color w:val="FF0000"/>
                <w:lang w:val="it-IT"/>
              </w:rPr>
              <w:t>L’appalto è stato suddiviso in lotti e oggetto della presente procedura è solo un lotto /sono solo i seguenti lotti:</w:t>
            </w:r>
          </w:p>
          <w:p w14:paraId="34CB512B" w14:textId="77777777" w:rsidR="002E5E4F" w:rsidRPr="00211C25" w:rsidRDefault="002E5E4F" w:rsidP="00B3320D">
            <w:pPr>
              <w:widowControl w:val="0"/>
              <w:jc w:val="both"/>
              <w:rPr>
                <w:rFonts w:cs="Arial"/>
                <w:lang w:val="it-IT"/>
              </w:rPr>
            </w:pPr>
            <w:r w:rsidRPr="00211C25">
              <w:rPr>
                <w:rFonts w:cs="Arial"/>
                <w:color w:val="FF0000"/>
                <w:lang w:val="it-IT"/>
              </w:rPr>
              <w:fldChar w:fldCharType="begin">
                <w:ffData>
                  <w:name w:val="Testo123"/>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p>
        </w:tc>
      </w:tr>
      <w:bookmarkEnd w:id="19"/>
      <w:tr w:rsidR="00F8101E" w:rsidRPr="00AF4448" w14:paraId="613C3021" w14:textId="77777777" w:rsidTr="004C7207">
        <w:tc>
          <w:tcPr>
            <w:tcW w:w="4394" w:type="dxa"/>
            <w:gridSpan w:val="3"/>
          </w:tcPr>
          <w:p w14:paraId="4A9B8515" w14:textId="77777777" w:rsidR="00136FC2" w:rsidRPr="00AF4448" w:rsidRDefault="00136FC2" w:rsidP="00AF4448">
            <w:pPr>
              <w:widowControl w:val="0"/>
              <w:jc w:val="both"/>
              <w:rPr>
                <w:rFonts w:cs="Arial"/>
                <w:bCs/>
                <w:i/>
                <w:iCs/>
                <w:color w:val="FF0000"/>
                <w:sz w:val="16"/>
                <w:szCs w:val="16"/>
                <w:highlight w:val="green"/>
                <w:lang w:val="it-IT"/>
              </w:rPr>
            </w:pPr>
          </w:p>
        </w:tc>
        <w:tc>
          <w:tcPr>
            <w:tcW w:w="995" w:type="dxa"/>
            <w:gridSpan w:val="2"/>
          </w:tcPr>
          <w:p w14:paraId="4B4D6034" w14:textId="77777777" w:rsidR="00136FC2" w:rsidRPr="00AF4448" w:rsidRDefault="00136FC2" w:rsidP="00AF4448">
            <w:pPr>
              <w:widowControl w:val="0"/>
              <w:jc w:val="both"/>
              <w:rPr>
                <w:rFonts w:cs="Arial"/>
                <w:bCs/>
                <w:i/>
                <w:iCs/>
                <w:color w:val="FF0000"/>
                <w:sz w:val="16"/>
                <w:szCs w:val="16"/>
                <w:highlight w:val="green"/>
                <w:lang w:val="it-IT"/>
              </w:rPr>
            </w:pPr>
          </w:p>
        </w:tc>
        <w:tc>
          <w:tcPr>
            <w:tcW w:w="4254" w:type="dxa"/>
          </w:tcPr>
          <w:p w14:paraId="7270821B" w14:textId="77777777" w:rsidR="00136FC2" w:rsidRPr="00AF4448" w:rsidRDefault="00136FC2" w:rsidP="00B3320D">
            <w:pPr>
              <w:widowControl w:val="0"/>
              <w:jc w:val="both"/>
              <w:rPr>
                <w:rFonts w:cs="Arial"/>
                <w:bCs/>
                <w:i/>
                <w:iCs/>
                <w:color w:val="FF0000"/>
                <w:sz w:val="16"/>
                <w:szCs w:val="16"/>
                <w:highlight w:val="green"/>
                <w:lang w:val="it-IT"/>
              </w:rPr>
            </w:pPr>
          </w:p>
        </w:tc>
      </w:tr>
      <w:tr w:rsidR="00F8101E" w:rsidRPr="00C4400B" w14:paraId="6AB91417" w14:textId="77777777" w:rsidTr="004C7207">
        <w:trPr>
          <w:trHeight w:val="3956"/>
        </w:trPr>
        <w:tc>
          <w:tcPr>
            <w:tcW w:w="4394" w:type="dxa"/>
            <w:gridSpan w:val="3"/>
          </w:tcPr>
          <w:p w14:paraId="7B9AD577" w14:textId="1693FCE3" w:rsidR="004201FE" w:rsidRPr="006F36E1" w:rsidRDefault="004201FE" w:rsidP="00B86587">
            <w:pPr>
              <w:widowControl w:val="0"/>
              <w:jc w:val="both"/>
              <w:rPr>
                <w:rFonts w:cs="Arial"/>
                <w:bCs/>
                <w:i/>
                <w:iCs/>
                <w:color w:val="FF0000"/>
                <w:sz w:val="16"/>
                <w:szCs w:val="16"/>
                <w:highlight w:val="green"/>
                <w:lang w:val="de-DE"/>
              </w:rPr>
            </w:pPr>
            <w:bookmarkStart w:id="32" w:name="_Hlk98407088"/>
            <w:bookmarkStart w:id="33" w:name="_Hlk97892394"/>
            <w:r w:rsidRPr="006F36E1">
              <w:rPr>
                <w:rFonts w:cs="Arial"/>
                <w:bCs/>
                <w:i/>
                <w:iCs/>
                <w:color w:val="FF0000"/>
                <w:sz w:val="16"/>
                <w:szCs w:val="16"/>
                <w:highlight w:val="green"/>
                <w:lang w:val="de-DE"/>
              </w:rPr>
              <w:lastRenderedPageBreak/>
              <w:t>Nur für Ausschreibungen, die ganz oder teilweise mit Mitteln aus dem PNRR und dem PNC finanziert werden</w:t>
            </w:r>
            <w:r w:rsidR="005E46B5">
              <w:rPr>
                <w:rFonts w:cs="Arial"/>
                <w:bCs/>
                <w:i/>
                <w:iCs/>
                <w:color w:val="FF0000"/>
                <w:sz w:val="16"/>
                <w:szCs w:val="16"/>
                <w:highlight w:val="green"/>
                <w:lang w:val="de-DE"/>
              </w:rPr>
              <w:t xml:space="preserve"> oder </w:t>
            </w:r>
            <w:r w:rsidR="0069521F">
              <w:rPr>
                <w:rFonts w:cs="Arial"/>
                <w:bCs/>
                <w:i/>
                <w:iCs/>
                <w:color w:val="FF0000"/>
                <w:sz w:val="16"/>
                <w:szCs w:val="16"/>
                <w:highlight w:val="green"/>
                <w:lang w:val="de-DE"/>
              </w:rPr>
              <w:t>reservierten</w:t>
            </w:r>
            <w:r w:rsidR="005E46B5">
              <w:rPr>
                <w:rFonts w:cs="Arial"/>
                <w:bCs/>
                <w:i/>
                <w:iCs/>
                <w:color w:val="FF0000"/>
                <w:sz w:val="16"/>
                <w:szCs w:val="16"/>
                <w:highlight w:val="green"/>
                <w:lang w:val="de-DE"/>
              </w:rPr>
              <w:t xml:space="preserve"> Vergaben</w:t>
            </w:r>
            <w:r w:rsidRPr="006F36E1">
              <w:rPr>
                <w:rFonts w:cs="Arial"/>
                <w:bCs/>
                <w:i/>
                <w:iCs/>
                <w:color w:val="FF0000"/>
                <w:sz w:val="16"/>
                <w:szCs w:val="16"/>
                <w:highlight w:val="green"/>
                <w:lang w:val="de-DE"/>
              </w:rPr>
              <w:t xml:space="preserve"> (Artikel 47 Absatz 1 des Gesetzes 108/2021):</w:t>
            </w:r>
          </w:p>
          <w:p w14:paraId="585BACF0" w14:textId="46595E51" w:rsidR="004201FE" w:rsidRPr="00825EE5" w:rsidRDefault="004201FE" w:rsidP="00B86587">
            <w:pPr>
              <w:widowControl w:val="0"/>
              <w:jc w:val="both"/>
              <w:rPr>
                <w:rFonts w:cs="Arial"/>
                <w:b/>
                <w:i/>
                <w:color w:val="FF0000"/>
                <w:lang w:val="de-DE" w:eastAsia="ar-SA"/>
              </w:rPr>
            </w:pPr>
            <w:r w:rsidRPr="006F36E1">
              <w:rPr>
                <w:rFonts w:cs="Arial"/>
                <w:bCs/>
                <w:i/>
                <w:iCs/>
                <w:color w:val="FF0000"/>
                <w:sz w:val="16"/>
                <w:szCs w:val="16"/>
                <w:highlight w:val="green"/>
                <w:lang w:val="de-DE"/>
              </w:rPr>
              <w:t>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w:t>
            </w:r>
            <w:r w:rsidR="0069521F">
              <w:rPr>
                <w:rFonts w:cs="Arial"/>
                <w:bCs/>
                <w:i/>
                <w:iCs/>
                <w:color w:val="FF0000"/>
                <w:sz w:val="16"/>
                <w:szCs w:val="16"/>
                <w:highlight w:val="green"/>
                <w:lang w:val="de-DE"/>
              </w:rPr>
              <w:t xml:space="preserve"> </w:t>
            </w:r>
            <w:r w:rsidRPr="006F36E1">
              <w:rPr>
                <w:rFonts w:cs="Arial"/>
                <w:bCs/>
                <w:i/>
                <w:iCs/>
                <w:color w:val="FF0000"/>
                <w:sz w:val="16"/>
                <w:szCs w:val="16"/>
                <w:highlight w:val="green"/>
                <w:lang w:val="de-DE"/>
              </w:rPr>
              <w:t>des Beschlusses bewirkt, angeführt.</w:t>
            </w:r>
          </w:p>
        </w:tc>
        <w:tc>
          <w:tcPr>
            <w:tcW w:w="995" w:type="dxa"/>
            <w:gridSpan w:val="2"/>
          </w:tcPr>
          <w:p w14:paraId="50065412" w14:textId="77777777" w:rsidR="00AF4448" w:rsidRPr="00825EE5" w:rsidRDefault="00AF4448" w:rsidP="00AF4448">
            <w:pPr>
              <w:widowControl w:val="0"/>
              <w:jc w:val="both"/>
              <w:rPr>
                <w:rFonts w:cs="Arial"/>
                <w:bCs/>
                <w:i/>
                <w:iCs/>
                <w:sz w:val="16"/>
                <w:szCs w:val="16"/>
                <w:lang w:val="de-DE"/>
              </w:rPr>
            </w:pPr>
          </w:p>
        </w:tc>
        <w:tc>
          <w:tcPr>
            <w:tcW w:w="4254" w:type="dxa"/>
          </w:tcPr>
          <w:p w14:paraId="79A37916" w14:textId="77777777" w:rsidR="004201FE" w:rsidRPr="008A156E" w:rsidRDefault="004201FE" w:rsidP="008A156E">
            <w:pPr>
              <w:widowControl w:val="0"/>
              <w:jc w:val="both"/>
              <w:rPr>
                <w:rFonts w:cs="Arial"/>
                <w:bCs/>
                <w:i/>
                <w:iCs/>
                <w:color w:val="FF0000"/>
                <w:sz w:val="16"/>
                <w:szCs w:val="16"/>
                <w:highlight w:val="green"/>
                <w:lang w:val="it-IT"/>
              </w:rPr>
            </w:pPr>
            <w:r w:rsidRPr="008A156E">
              <w:rPr>
                <w:rFonts w:cs="Arial"/>
                <w:bCs/>
                <w:i/>
                <w:iCs/>
                <w:color w:val="FF0000"/>
                <w:sz w:val="16"/>
                <w:szCs w:val="16"/>
                <w:highlight w:val="green"/>
                <w:lang w:val="it-IT"/>
              </w:rPr>
              <w:t>Solo per appalti finanziati, in tutto o in parte, con le risorse previste dal PNRR e dal PNC (art. 47 comma 1 della legge 108/2021):</w:t>
            </w:r>
          </w:p>
          <w:p w14:paraId="1DD40B10" w14:textId="6D8418B3" w:rsidR="004201FE" w:rsidRPr="00825EE5" w:rsidRDefault="004201FE" w:rsidP="00B86587">
            <w:pPr>
              <w:widowControl w:val="0"/>
              <w:ind w:left="12"/>
              <w:jc w:val="both"/>
              <w:rPr>
                <w:rFonts w:cs="Arial"/>
                <w:b/>
                <w:i/>
                <w:lang w:val="it-IT" w:eastAsia="ar-SA"/>
              </w:rPr>
            </w:pPr>
            <w:r w:rsidRPr="008A156E">
              <w:rPr>
                <w:rFonts w:cs="Arial"/>
                <w:bCs/>
                <w:i/>
                <w:iCs/>
                <w:color w:val="FF0000"/>
                <w:sz w:val="16"/>
                <w:szCs w:val="16"/>
                <w:highlight w:val="green"/>
                <w:lang w:val="it-IT"/>
              </w:rPr>
              <w:t xml:space="preserve">Ai </w:t>
            </w:r>
            <w:r w:rsidRPr="002D3503">
              <w:rPr>
                <w:rFonts w:cs="Arial"/>
                <w:bCs/>
                <w:i/>
                <w:iCs/>
                <w:color w:val="FF0000"/>
                <w:sz w:val="16"/>
                <w:szCs w:val="16"/>
                <w:highlight w:val="green"/>
                <w:lang w:val="it-IT"/>
              </w:rPr>
              <w:t>sensi</w:t>
            </w:r>
            <w:r w:rsidRPr="008A156E">
              <w:rPr>
                <w:rFonts w:cs="Arial"/>
                <w:bCs/>
                <w:i/>
                <w:iCs/>
                <w:color w:val="FF0000"/>
                <w:sz w:val="16"/>
                <w:szCs w:val="16"/>
                <w:highlight w:val="green"/>
                <w:lang w:val="it-IT"/>
              </w:rPr>
              <w:t xml:space="preserve">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w:t>
            </w:r>
            <w:r w:rsidR="0069521F">
              <w:rPr>
                <w:rFonts w:cs="Arial"/>
                <w:bCs/>
                <w:i/>
                <w:iCs/>
                <w:color w:val="FF0000"/>
                <w:sz w:val="16"/>
                <w:szCs w:val="16"/>
                <w:highlight w:val="green"/>
                <w:lang w:val="it-IT"/>
              </w:rPr>
              <w:t xml:space="preserve"> </w:t>
            </w:r>
            <w:r w:rsidRPr="008A156E">
              <w:rPr>
                <w:rFonts w:cs="Arial"/>
                <w:bCs/>
                <w:i/>
                <w:iCs/>
                <w:color w:val="FF0000"/>
                <w:sz w:val="16"/>
                <w:szCs w:val="16"/>
                <w:highlight w:val="green"/>
                <w:lang w:val="it-IT"/>
              </w:rPr>
              <w:t>della determina.</w:t>
            </w:r>
          </w:p>
        </w:tc>
      </w:tr>
      <w:bookmarkEnd w:id="32"/>
      <w:bookmarkEnd w:id="33"/>
      <w:tr w:rsidR="00F8101E" w:rsidRPr="00C4400B" w14:paraId="1C868DE4" w14:textId="77777777" w:rsidTr="004C7207">
        <w:tc>
          <w:tcPr>
            <w:tcW w:w="4394" w:type="dxa"/>
            <w:gridSpan w:val="3"/>
          </w:tcPr>
          <w:p w14:paraId="26806A48" w14:textId="77777777" w:rsidR="00AF4448" w:rsidRPr="00AF4448" w:rsidRDefault="00AF4448" w:rsidP="00B3320D">
            <w:pPr>
              <w:pStyle w:val="Default"/>
              <w:widowControl w:val="0"/>
              <w:jc w:val="both"/>
              <w:rPr>
                <w:rFonts w:cs="Arial"/>
                <w:b/>
                <w:color w:val="auto"/>
                <w:sz w:val="20"/>
                <w:szCs w:val="20"/>
                <w:lang w:eastAsia="en-US"/>
              </w:rPr>
            </w:pPr>
          </w:p>
        </w:tc>
        <w:tc>
          <w:tcPr>
            <w:tcW w:w="995" w:type="dxa"/>
            <w:gridSpan w:val="2"/>
          </w:tcPr>
          <w:p w14:paraId="277A0F85" w14:textId="77777777" w:rsidR="00AF4448" w:rsidRPr="00211C25" w:rsidRDefault="00AF4448" w:rsidP="00B3320D">
            <w:pPr>
              <w:widowControl w:val="0"/>
              <w:rPr>
                <w:rFonts w:cs="Arial"/>
                <w:lang w:val="it-IT"/>
              </w:rPr>
            </w:pPr>
          </w:p>
        </w:tc>
        <w:tc>
          <w:tcPr>
            <w:tcW w:w="4254" w:type="dxa"/>
          </w:tcPr>
          <w:p w14:paraId="10B2201C" w14:textId="77777777" w:rsidR="00AF4448" w:rsidRPr="00211C25" w:rsidRDefault="00AF4448" w:rsidP="00B3320D">
            <w:pPr>
              <w:widowControl w:val="0"/>
              <w:jc w:val="both"/>
              <w:rPr>
                <w:rFonts w:cs="Arial"/>
                <w:b/>
                <w:lang w:val="it-IT"/>
              </w:rPr>
            </w:pPr>
          </w:p>
        </w:tc>
      </w:tr>
      <w:tr w:rsidR="004201FE" w:rsidRPr="00C4400B" w14:paraId="5F2E2CD1" w14:textId="77777777" w:rsidTr="004C7207">
        <w:tc>
          <w:tcPr>
            <w:tcW w:w="4394" w:type="dxa"/>
            <w:gridSpan w:val="3"/>
          </w:tcPr>
          <w:p w14:paraId="7F0D42B9" w14:textId="53BB3DC4" w:rsidR="004201FE" w:rsidRPr="00825EE5" w:rsidRDefault="004201FE" w:rsidP="005C58B9">
            <w:pPr>
              <w:numPr>
                <w:ilvl w:val="0"/>
                <w:numId w:val="65"/>
              </w:numPr>
              <w:ind w:left="360"/>
              <w:contextualSpacing/>
              <w:jc w:val="both"/>
              <w:rPr>
                <w:rFonts w:cs="Arial"/>
                <w:iCs/>
                <w:color w:val="FF0000"/>
                <w:lang w:val="de-DE" w:eastAsia="it-IT"/>
              </w:rPr>
            </w:pPr>
            <w:r w:rsidRPr="00825EE5">
              <w:rPr>
                <w:rFonts w:cs="Arial"/>
                <w:b/>
                <w:bCs/>
                <w:iCs/>
                <w:color w:val="FF0000"/>
                <w:lang w:val="de-DE" w:eastAsia="it-IT"/>
              </w:rPr>
              <w:t>Die Aufnahme der</w:t>
            </w:r>
            <w:r w:rsidRPr="00825EE5">
              <w:rPr>
                <w:rFonts w:cs="Arial"/>
                <w:iCs/>
                <w:color w:val="FF0000"/>
                <w:lang w:val="de-DE" w:eastAsia="it-IT"/>
              </w:rPr>
              <w:t xml:space="preserve"> in Artikel 47 Absatz 4 des Gesetzes Nr. 108/2021 genannten </w:t>
            </w:r>
            <w:r w:rsidRPr="00825EE5">
              <w:rPr>
                <w:rFonts w:cs="Arial"/>
                <w:b/>
                <w:bCs/>
                <w:iCs/>
                <w:color w:val="FF0000"/>
                <w:lang w:val="de-DE" w:eastAsia="it-IT"/>
              </w:rPr>
              <w:t>Teilnahmeanforderungen</w:t>
            </w:r>
            <w:r w:rsidRPr="00825EE5">
              <w:rPr>
                <w:rFonts w:cs="Arial"/>
                <w:iCs/>
                <w:color w:val="FF0000"/>
                <w:lang w:val="de-DE" w:eastAsia="it-IT"/>
              </w:rPr>
              <w:t xml:space="preserve"> (Kriterien zur Förderung des Unternehmertums junger Menschen, der Eingliederung von Behinderten in den Arbeitsmarkt, der Gleichstellung der Geschlechter und der Einstellung von Jugendlichen unter 36 Jahren und Frauen) wird </w:t>
            </w:r>
            <w:r w:rsidR="00944457">
              <w:rPr>
                <w:rFonts w:cs="Arial"/>
                <w:iCs/>
                <w:color w:val="FF0000"/>
                <w:lang w:val="de-DE" w:eastAsia="it-IT"/>
              </w:rPr>
              <w:t>mit</w:t>
            </w:r>
            <w:r w:rsidRPr="00825EE5">
              <w:rPr>
                <w:rFonts w:cs="Arial"/>
                <w:iCs/>
                <w:color w:val="FF0000"/>
                <w:lang w:val="de-DE" w:eastAsia="it-IT"/>
              </w:rPr>
              <w:t xml:space="preserve"> folgender Begründung wird </w:t>
            </w:r>
            <w:r w:rsidRPr="00825EE5">
              <w:rPr>
                <w:rFonts w:cs="Arial"/>
                <w:b/>
                <w:bCs/>
                <w:iCs/>
                <w:color w:val="FF0000"/>
                <w:lang w:val="de-DE" w:eastAsia="it-IT"/>
              </w:rPr>
              <w:t>ausgeschlossen</w:t>
            </w:r>
            <w:r w:rsidRPr="00825EE5">
              <w:rPr>
                <w:rFonts w:cs="Arial"/>
                <w:iCs/>
                <w:color w:val="FF0000"/>
                <w:lang w:val="de-DE" w:eastAsia="it-IT"/>
              </w:rPr>
              <w:t>:</w:t>
            </w:r>
            <w:r w:rsidRPr="00825EE5">
              <w:rPr>
                <w:rFonts w:cs="Arial"/>
                <w:b/>
                <w:bCs/>
                <w:iCs/>
                <w:color w:val="FF0000"/>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cs="Arial"/>
                <w:iCs/>
                <w:color w:val="FF0000"/>
                <w:lang w:val="de-DE" w:eastAsia="it-IT"/>
              </w:rPr>
              <w:t>.</w:t>
            </w:r>
          </w:p>
          <w:p w14:paraId="3AC5AEEA" w14:textId="77777777" w:rsidR="004201FE" w:rsidRPr="00825EE5" w:rsidRDefault="004201FE" w:rsidP="004201FE">
            <w:pPr>
              <w:jc w:val="both"/>
              <w:rPr>
                <w:rFonts w:cs="Arial"/>
                <w:iCs/>
                <w:color w:val="FF0000"/>
                <w:lang w:val="de-DE" w:eastAsia="it-IT"/>
              </w:rPr>
            </w:pPr>
            <w:r w:rsidRPr="00825EE5">
              <w:rPr>
                <w:rFonts w:cs="Arial"/>
                <w:b/>
                <w:iCs/>
                <w:color w:val="FF0000"/>
                <w:lang w:eastAsia="ar-SA"/>
              </w:rPr>
              <w:t>oder</w:t>
            </w:r>
          </w:p>
          <w:p w14:paraId="4CD41CA7" w14:textId="45F2F74F" w:rsidR="004201FE" w:rsidRPr="00825EE5" w:rsidRDefault="004201FE" w:rsidP="005C58B9">
            <w:pPr>
              <w:numPr>
                <w:ilvl w:val="0"/>
                <w:numId w:val="65"/>
              </w:numPr>
              <w:spacing w:line="240" w:lineRule="exact"/>
              <w:ind w:left="360"/>
              <w:contextualSpacing/>
              <w:jc w:val="both"/>
              <w:rPr>
                <w:rFonts w:cs="Arial"/>
                <w:b/>
                <w:iCs/>
                <w:color w:val="FF0000"/>
                <w:lang w:val="de-DE" w:eastAsia="ar-SA"/>
              </w:rPr>
            </w:pPr>
            <w:r w:rsidRPr="00825EE5">
              <w:rPr>
                <w:rFonts w:cs="Arial"/>
                <w:b/>
                <w:bCs/>
                <w:iCs/>
                <w:color w:val="FF0000"/>
                <w:lang w:val="de-DE" w:eastAsia="it-IT"/>
              </w:rPr>
              <w:t>Es wird der</w:t>
            </w:r>
            <w:r w:rsidRPr="00825EE5">
              <w:rPr>
                <w:rFonts w:eastAsia="Calibri" w:cs="Arial"/>
                <w:b/>
                <w:bCs/>
                <w:iCs/>
                <w:color w:val="FF0000"/>
                <w:lang w:val="de-DE"/>
              </w:rPr>
              <w:t xml:space="preserve"> geringere Anteil von </w:t>
            </w:r>
            <w:r w:rsidRPr="00825EE5">
              <w:rPr>
                <w:b/>
                <w:bCs/>
                <w:iCs/>
                <w:color w:val="FF0000"/>
                <w:lang w:val="it-IT"/>
              </w:rPr>
              <w:fldChar w:fldCharType="begin">
                <w:ffData>
                  <w:name w:val="Testo8"/>
                  <w:enabled/>
                  <w:calcOnExit w:val="0"/>
                  <w:textInput/>
                </w:ffData>
              </w:fldChar>
            </w:r>
            <w:r w:rsidRPr="00825EE5">
              <w:rPr>
                <w:b/>
                <w:bCs/>
                <w:iCs/>
                <w:color w:val="FF0000"/>
                <w:lang w:val="de-DE"/>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de-DE"/>
              </w:rPr>
              <w:t xml:space="preserve"> %</w:t>
            </w:r>
            <w:r w:rsidRPr="00825EE5">
              <w:rPr>
                <w:rFonts w:eastAsia="Calibri" w:cs="Arial"/>
                <w:iCs/>
                <w:color w:val="FF0000"/>
                <w:lang w:val="de-DE"/>
              </w:rPr>
              <w:t xml:space="preserve"> bezüglich der Pflicht des Auftragnehmers, für die zur Ausführung des Auftrags oder zur Durchführung der mit dem Auftrag verbundenen oder ihm dienenden Tätigkeiten erforderlichen </w:t>
            </w:r>
            <w:r w:rsidRPr="00825EE5">
              <w:rPr>
                <w:rFonts w:eastAsia="Calibri" w:cs="Arial"/>
                <w:b/>
                <w:bCs/>
                <w:iCs/>
                <w:color w:val="FF0000"/>
                <w:lang w:val="de-DE"/>
              </w:rPr>
              <w:t>Neueinstellungen von Jugendlichen und Frauen</w:t>
            </w:r>
            <w:r w:rsidRPr="00825EE5">
              <w:rPr>
                <w:rFonts w:eastAsia="Calibri" w:cs="Arial"/>
                <w:iCs/>
                <w:color w:val="FF0000"/>
                <w:lang w:val="de-DE"/>
              </w:rPr>
              <w:t xml:space="preserve"> einen Anteil von mindestens 30 % zu gewährleisten, festgelegt, und zwar </w:t>
            </w:r>
            <w:r w:rsidR="00944457">
              <w:rPr>
                <w:rFonts w:eastAsia="Calibri" w:cs="Arial"/>
                <w:iCs/>
                <w:color w:val="FF0000"/>
                <w:lang w:val="de-DE"/>
              </w:rPr>
              <w:t>mit</w:t>
            </w:r>
            <w:r w:rsidRPr="00825EE5">
              <w:rPr>
                <w:rFonts w:eastAsia="Calibri" w:cs="Arial"/>
                <w:iCs/>
                <w:color w:val="FF0000"/>
                <w:lang w:val="de-DE"/>
              </w:rPr>
              <w:t xml:space="preserve"> folgender Begründung:</w:t>
            </w:r>
            <w:r w:rsidRPr="00825EE5">
              <w:rPr>
                <w:rFonts w:ascii="Calibri" w:eastAsia="Calibri" w:hAnsi="Calibri" w:cs="Calibri"/>
                <w:iCs/>
                <w:color w:val="FF0000"/>
                <w:sz w:val="22"/>
                <w:szCs w:val="22"/>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eastAsia="Calibri" w:cs="Arial"/>
                <w:iCs/>
                <w:color w:val="FF0000"/>
                <w:lang w:val="de-DE" w:eastAsia="ar-SA"/>
              </w:rPr>
              <w:t>.</w:t>
            </w:r>
          </w:p>
          <w:p w14:paraId="005BFDC0" w14:textId="77777777" w:rsidR="004201FE" w:rsidRPr="00825EE5" w:rsidRDefault="004201FE" w:rsidP="004201FE">
            <w:pPr>
              <w:jc w:val="both"/>
              <w:rPr>
                <w:rFonts w:cs="Arial"/>
                <w:iCs/>
                <w:color w:val="FF0000"/>
                <w:lang w:val="de-DE" w:eastAsia="it-IT"/>
              </w:rPr>
            </w:pPr>
            <w:r w:rsidRPr="00825EE5">
              <w:rPr>
                <w:rFonts w:cs="Arial"/>
                <w:b/>
                <w:iCs/>
                <w:color w:val="FF0000"/>
                <w:lang w:val="de-DE" w:eastAsia="ar-SA"/>
              </w:rPr>
              <w:t>oder</w:t>
            </w:r>
          </w:p>
          <w:p w14:paraId="1BFB1F12" w14:textId="45DD6F11" w:rsidR="004201FE" w:rsidRPr="00825EE5" w:rsidRDefault="004201FE" w:rsidP="005C58B9">
            <w:pPr>
              <w:numPr>
                <w:ilvl w:val="0"/>
                <w:numId w:val="65"/>
              </w:numPr>
              <w:spacing w:line="240" w:lineRule="exact"/>
              <w:ind w:left="360"/>
              <w:contextualSpacing/>
              <w:jc w:val="both"/>
              <w:rPr>
                <w:rFonts w:cs="Arial"/>
                <w:iCs/>
                <w:color w:val="FF0000"/>
                <w:lang w:val="de-DE" w:eastAsia="it-IT"/>
              </w:rPr>
            </w:pPr>
            <w:r w:rsidRPr="00825EE5">
              <w:rPr>
                <w:rFonts w:cs="Arial"/>
                <w:iCs/>
                <w:color w:val="FF0000"/>
                <w:lang w:val="de-DE" w:eastAsia="it-IT"/>
              </w:rPr>
              <w:t xml:space="preserve">Gemäß Art. 47 Absatz 4 hat der </w:t>
            </w:r>
            <w:r w:rsidR="001C5091" w:rsidRPr="00825EE5">
              <w:rPr>
                <w:rFonts w:cs="Arial"/>
                <w:iCs/>
                <w:color w:val="FF0000"/>
                <w:lang w:val="de-DE" w:eastAsia="it-IT"/>
              </w:rPr>
              <w:t>Zuschlagsempfänger</w:t>
            </w:r>
            <w:r w:rsidRPr="00825EE5">
              <w:rPr>
                <w:rFonts w:cs="Arial"/>
                <w:iCs/>
                <w:color w:val="FF0000"/>
                <w:lang w:val="de-DE" w:eastAsia="it-IT"/>
              </w:rPr>
              <w:t xml:space="preserve"> </w:t>
            </w:r>
            <w:r w:rsidRPr="00825EE5">
              <w:rPr>
                <w:rFonts w:cs="Arial"/>
                <w:b/>
                <w:bCs/>
                <w:iCs/>
                <w:color w:val="FF0000"/>
                <w:lang w:val="de-DE" w:eastAsia="it-IT"/>
              </w:rPr>
              <w:t>die Pflicht, einen Anteil von mindestens 30% der</w:t>
            </w:r>
            <w:r w:rsidRPr="00825EE5">
              <w:rPr>
                <w:rFonts w:cs="Arial"/>
                <w:iCs/>
                <w:color w:val="FF0000"/>
                <w:lang w:val="de-DE" w:eastAsia="it-IT"/>
              </w:rPr>
              <w:t xml:space="preserve"> zur Ausführung des Vertrages oder zur Durchführung von Tätigkeiten in Zusammenhang mit dem Vertrag notwendigen </w:t>
            </w:r>
            <w:r w:rsidRPr="00825EE5">
              <w:rPr>
                <w:rFonts w:cs="Arial"/>
                <w:b/>
                <w:bCs/>
                <w:iCs/>
                <w:color w:val="FF0000"/>
                <w:lang w:val="de-DE" w:eastAsia="it-IT"/>
              </w:rPr>
              <w:t>Anstellungen</w:t>
            </w:r>
            <w:r w:rsidRPr="00825EE5">
              <w:rPr>
                <w:rFonts w:cs="Arial"/>
                <w:iCs/>
                <w:color w:val="FF0000"/>
                <w:lang w:val="de-DE" w:eastAsia="it-IT"/>
              </w:rPr>
              <w:t xml:space="preserve"> der Beschäftigung von Frauen und Jugendlichen vorzubehalten. </w:t>
            </w:r>
          </w:p>
        </w:tc>
        <w:tc>
          <w:tcPr>
            <w:tcW w:w="995" w:type="dxa"/>
            <w:gridSpan w:val="2"/>
          </w:tcPr>
          <w:p w14:paraId="0BE3B83B" w14:textId="77777777" w:rsidR="004201FE" w:rsidRPr="00825EE5" w:rsidRDefault="004201FE" w:rsidP="00B3320D">
            <w:pPr>
              <w:widowControl w:val="0"/>
              <w:rPr>
                <w:rFonts w:cs="Arial"/>
                <w:iCs/>
                <w:color w:val="FF0000"/>
                <w:lang w:val="de-DE"/>
              </w:rPr>
            </w:pPr>
          </w:p>
        </w:tc>
        <w:tc>
          <w:tcPr>
            <w:tcW w:w="4254" w:type="dxa"/>
          </w:tcPr>
          <w:p w14:paraId="41962BD3" w14:textId="77777777" w:rsidR="004201FE" w:rsidRPr="00825EE5" w:rsidRDefault="004201FE" w:rsidP="005C58B9">
            <w:pPr>
              <w:numPr>
                <w:ilvl w:val="0"/>
                <w:numId w:val="64"/>
              </w:numPr>
              <w:spacing w:line="240" w:lineRule="exact"/>
              <w:ind w:left="360"/>
              <w:jc w:val="both"/>
              <w:rPr>
                <w:rFonts w:cs="Arial"/>
                <w:b/>
                <w:iCs/>
                <w:color w:val="FF0000"/>
                <w:lang w:val="it-IT" w:eastAsia="ar-SA"/>
              </w:rPr>
            </w:pPr>
            <w:r w:rsidRPr="00825EE5">
              <w:rPr>
                <w:rFonts w:cs="Arial"/>
                <w:b/>
                <w:bCs/>
                <w:iCs/>
                <w:color w:val="FF0000"/>
                <w:lang w:val="it-IT"/>
              </w:rPr>
              <w:t>Viene escluso l'inserimento dei requisiti di partecipazione</w:t>
            </w:r>
            <w:r w:rsidRPr="00825EE5">
              <w:rPr>
                <w:rFonts w:cs="Arial"/>
                <w:iCs/>
                <w:color w:val="FF0000"/>
                <w:lang w:val="it-IT"/>
              </w:rPr>
              <w:t xml:space="preserve"> di cui all´art. 47 comma 4 della Legge n. 108/2021 (criteri orientati a promuovere l'imprenditoria giovanile, l'inclusione lavorativa delle persone disabili, la parità di genere e l'assunzione di giovani, con età inferiore a trentasei anni, e donne) per la seguente motivazione: </w:t>
            </w:r>
            <w:r w:rsidRPr="00825EE5">
              <w:rPr>
                <w:rFonts w:cs="Arial"/>
                <w:b/>
                <w:bCs/>
                <w:iCs/>
                <w:color w:val="FF0000"/>
                <w:lang w:val="it-IT" w:eastAsia="it-IT"/>
              </w:rPr>
              <w:fldChar w:fldCharType="begin">
                <w:ffData>
                  <w:name w:val="Testo8"/>
                  <w:enabled/>
                  <w:calcOnExit w:val="0"/>
                  <w:textInput/>
                </w:ffData>
              </w:fldChar>
            </w:r>
            <w:r w:rsidRPr="00825EE5">
              <w:rPr>
                <w:rFonts w:cs="Arial"/>
                <w:b/>
                <w:bCs/>
                <w:iCs/>
                <w:color w:val="FF0000"/>
                <w:lang w:val="it-IT" w:eastAsia="it-IT"/>
              </w:rPr>
              <w:instrText xml:space="preserve"> FORMTEXT </w:instrText>
            </w:r>
            <w:r w:rsidRPr="00825EE5">
              <w:rPr>
                <w:rFonts w:cs="Arial"/>
                <w:b/>
                <w:bCs/>
                <w:iCs/>
                <w:color w:val="FF0000"/>
                <w:lang w:val="it-IT" w:eastAsia="it-IT"/>
              </w:rPr>
            </w:r>
            <w:r w:rsidRPr="00825EE5">
              <w:rPr>
                <w:rFonts w:cs="Arial"/>
                <w:b/>
                <w:bCs/>
                <w:iCs/>
                <w:color w:val="FF0000"/>
                <w:lang w:val="it-IT" w:eastAsia="it-IT"/>
              </w:rPr>
              <w:fldChar w:fldCharType="separate"/>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fldChar w:fldCharType="end"/>
            </w:r>
            <w:r w:rsidRPr="00825EE5">
              <w:rPr>
                <w:rFonts w:cs="Arial"/>
                <w:b/>
                <w:bCs/>
                <w:iCs/>
                <w:color w:val="FF0000"/>
                <w:lang w:val="it-IT" w:eastAsia="it-IT"/>
              </w:rPr>
              <w:t>.</w:t>
            </w:r>
          </w:p>
          <w:p w14:paraId="391C1CAA" w14:textId="77777777" w:rsidR="004201FE" w:rsidRPr="00825EE5" w:rsidRDefault="004201FE" w:rsidP="004201FE">
            <w:pPr>
              <w:spacing w:line="240" w:lineRule="exact"/>
              <w:ind w:left="360"/>
              <w:jc w:val="both"/>
              <w:rPr>
                <w:rFonts w:cs="Arial"/>
                <w:b/>
                <w:iCs/>
                <w:color w:val="FF0000"/>
                <w:lang w:val="it-IT" w:eastAsia="ar-SA"/>
              </w:rPr>
            </w:pPr>
          </w:p>
          <w:p w14:paraId="06846587" w14:textId="77777777" w:rsidR="004201FE" w:rsidRPr="00825EE5" w:rsidRDefault="004201FE" w:rsidP="004201FE">
            <w:pPr>
              <w:spacing w:line="240" w:lineRule="exact"/>
              <w:jc w:val="both"/>
              <w:rPr>
                <w:rFonts w:cs="Arial"/>
                <w:b/>
                <w:iCs/>
                <w:color w:val="FF0000"/>
                <w:lang w:val="it-IT" w:eastAsia="ar-SA"/>
              </w:rPr>
            </w:pPr>
            <w:r w:rsidRPr="00825EE5">
              <w:rPr>
                <w:rFonts w:cs="Arial"/>
                <w:b/>
                <w:iCs/>
                <w:color w:val="FF0000"/>
                <w:lang w:val="it-IT" w:eastAsia="ar-SA"/>
              </w:rPr>
              <w:t>oppure</w:t>
            </w:r>
          </w:p>
          <w:p w14:paraId="20378F43" w14:textId="25C27D1B" w:rsidR="004201FE" w:rsidRPr="00825EE5" w:rsidRDefault="004201FE" w:rsidP="005C58B9">
            <w:pPr>
              <w:numPr>
                <w:ilvl w:val="0"/>
                <w:numId w:val="64"/>
              </w:numPr>
              <w:ind w:left="360"/>
              <w:contextualSpacing/>
              <w:jc w:val="both"/>
              <w:rPr>
                <w:rFonts w:eastAsia="Calibri" w:cs="Arial"/>
                <w:b/>
                <w:bCs/>
                <w:iCs/>
                <w:color w:val="FF0000"/>
                <w:lang w:val="it-IT"/>
              </w:rPr>
            </w:pPr>
            <w:r w:rsidRPr="00825EE5">
              <w:rPr>
                <w:rFonts w:eastAsia="Calibri" w:cs="Arial"/>
                <w:b/>
                <w:bCs/>
                <w:iCs/>
                <w:color w:val="FF0000"/>
                <w:lang w:val="it-IT"/>
              </w:rPr>
              <w:t xml:space="preserve">Viene stabilita una quota ridotta </w:t>
            </w:r>
            <w:r w:rsidRPr="00825EE5">
              <w:rPr>
                <w:rFonts w:eastAsia="Calibri" w:cs="Arial"/>
                <w:iCs/>
                <w:color w:val="FF0000"/>
                <w:lang w:val="it-IT"/>
              </w:rPr>
              <w:t xml:space="preserve">pari al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it-IT"/>
              </w:rPr>
              <w:t xml:space="preserve"> %, </w:t>
            </w:r>
            <w:r w:rsidRPr="00825EE5">
              <w:rPr>
                <w:rFonts w:eastAsia="Calibri" w:cs="Arial"/>
                <w:iCs/>
                <w:color w:val="FF0000"/>
                <w:lang w:val="it-IT"/>
              </w:rPr>
              <w:t>dell’obbligo per l</w:t>
            </w:r>
            <w:r w:rsidR="0069521F">
              <w:rPr>
                <w:rFonts w:eastAsia="Calibri" w:cs="Arial"/>
                <w:iCs/>
                <w:color w:val="FF0000"/>
                <w:lang w:val="it-IT"/>
              </w:rPr>
              <w:t>’</w:t>
            </w:r>
            <w:r w:rsidRPr="00825EE5">
              <w:rPr>
                <w:rFonts w:eastAsia="Calibri" w:cs="Arial"/>
                <w:iCs/>
                <w:color w:val="FF0000"/>
                <w:lang w:val="it-IT"/>
              </w:rPr>
              <w:t>aggiudicatario di assicurare una quota pari almeno al 30 per cento,</w:t>
            </w:r>
            <w:r w:rsidRPr="00825EE5">
              <w:rPr>
                <w:rFonts w:eastAsia="Calibri" w:cs="Arial"/>
                <w:b/>
                <w:bCs/>
                <w:iCs/>
                <w:color w:val="FF0000"/>
                <w:lang w:val="it-IT"/>
              </w:rPr>
              <w:t xml:space="preserve"> delle assunzioni </w:t>
            </w:r>
            <w:r w:rsidRPr="00825EE5">
              <w:rPr>
                <w:rFonts w:eastAsia="Calibri" w:cs="Arial"/>
                <w:iCs/>
                <w:color w:val="FF0000"/>
                <w:lang w:val="it-IT"/>
              </w:rPr>
              <w:t>necessarie per l'esecuzione del contratto o per la realizzazione di attività ad esso connesse o strumentali,</w:t>
            </w:r>
            <w:r w:rsidRPr="00825EE5">
              <w:rPr>
                <w:rFonts w:eastAsia="Calibri" w:cs="Arial"/>
                <w:b/>
                <w:bCs/>
                <w:iCs/>
                <w:color w:val="FF0000"/>
                <w:lang w:val="it-IT"/>
              </w:rPr>
              <w:t xml:space="preserve"> sia all</w:t>
            </w:r>
            <w:r w:rsidR="00944457">
              <w:rPr>
                <w:rFonts w:eastAsia="Calibri" w:cs="Arial"/>
                <w:b/>
                <w:bCs/>
                <w:iCs/>
                <w:color w:val="FF0000"/>
                <w:lang w:val="it-IT"/>
              </w:rPr>
              <w:t>’</w:t>
            </w:r>
            <w:r w:rsidRPr="00825EE5">
              <w:rPr>
                <w:rFonts w:eastAsia="Calibri" w:cs="Arial"/>
                <w:b/>
                <w:bCs/>
                <w:iCs/>
                <w:color w:val="FF0000"/>
                <w:lang w:val="it-IT"/>
              </w:rPr>
              <w:t xml:space="preserve">occupazione giovanile sia all'occupazione femminile, </w:t>
            </w:r>
            <w:r w:rsidRPr="00825EE5">
              <w:rPr>
                <w:rFonts w:eastAsia="Calibri" w:cs="Arial"/>
                <w:iCs/>
                <w:color w:val="FF0000"/>
                <w:lang w:val="it-IT"/>
              </w:rPr>
              <w:t xml:space="preserve">con la seguente motivazione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p>
          <w:p w14:paraId="0E7FBF0E" w14:textId="77777777" w:rsidR="004201FE" w:rsidRPr="00825EE5" w:rsidRDefault="004201FE" w:rsidP="004201FE">
            <w:pPr>
              <w:spacing w:line="240" w:lineRule="exact"/>
              <w:jc w:val="both"/>
              <w:rPr>
                <w:rFonts w:cs="Arial"/>
                <w:b/>
                <w:iCs/>
                <w:color w:val="FF0000"/>
                <w:lang w:val="it-IT" w:eastAsia="ar-SA"/>
              </w:rPr>
            </w:pPr>
            <w:r w:rsidRPr="00825EE5">
              <w:rPr>
                <w:rFonts w:cs="Arial"/>
                <w:b/>
                <w:iCs/>
                <w:color w:val="FF0000"/>
                <w:lang w:val="it-IT" w:eastAsia="ar-SA"/>
              </w:rPr>
              <w:t>oppure</w:t>
            </w:r>
          </w:p>
          <w:p w14:paraId="55D13B06" w14:textId="3BAD1E58" w:rsidR="004201FE" w:rsidRPr="00825EE5" w:rsidRDefault="004201FE" w:rsidP="005C58B9">
            <w:pPr>
              <w:numPr>
                <w:ilvl w:val="0"/>
                <w:numId w:val="64"/>
              </w:numPr>
              <w:ind w:left="360"/>
              <w:contextualSpacing/>
              <w:jc w:val="both"/>
              <w:rPr>
                <w:rFonts w:eastAsia="Calibri" w:cs="Arial"/>
                <w:iCs/>
                <w:color w:val="FF0000"/>
                <w:lang w:val="it-IT"/>
              </w:rPr>
            </w:pPr>
            <w:r w:rsidRPr="00825EE5">
              <w:rPr>
                <w:rFonts w:eastAsia="Calibri" w:cs="Arial"/>
                <w:iCs/>
                <w:color w:val="FF0000"/>
                <w:lang w:val="it-IT"/>
              </w:rPr>
              <w:t xml:space="preserve">Ai sensi dell´art. 47, comma 4, </w:t>
            </w:r>
            <w:r w:rsidR="001C5091" w:rsidRPr="00825EE5">
              <w:rPr>
                <w:rFonts w:eastAsia="Calibri" w:cs="Arial"/>
                <w:iCs/>
                <w:color w:val="FF0000"/>
                <w:lang w:val="it-IT"/>
              </w:rPr>
              <w:t>l’aggiudicatario</w:t>
            </w:r>
            <w:r w:rsidRPr="00825EE5">
              <w:rPr>
                <w:rFonts w:eastAsia="Calibri" w:cs="Arial"/>
                <w:iCs/>
                <w:color w:val="FF0000"/>
                <w:lang w:val="it-IT"/>
              </w:rPr>
              <w:t xml:space="preserve"> ha </w:t>
            </w:r>
            <w:r w:rsidRPr="00825EE5">
              <w:rPr>
                <w:rFonts w:eastAsia="Calibri" w:cs="Arial"/>
                <w:b/>
                <w:bCs/>
                <w:iCs/>
                <w:color w:val="FF0000"/>
                <w:lang w:val="it-IT"/>
              </w:rPr>
              <w:t>l’obbligo di assicurare una quota pari almeno al 30 per cento delle assunzioni</w:t>
            </w:r>
            <w:r w:rsidRPr="00825EE5">
              <w:rPr>
                <w:rFonts w:eastAsia="Calibri" w:cs="Arial"/>
                <w:iCs/>
                <w:color w:val="FF0000"/>
                <w:lang w:val="it-IT"/>
              </w:rPr>
              <w:t xml:space="preserve"> necessarie per l’esecuzione del contratto o per la realizzazione di attività ad esso connesse o strumentali, all’occupazione giovanile e femminile.</w:t>
            </w:r>
          </w:p>
          <w:p w14:paraId="56D24532" w14:textId="77777777" w:rsidR="004201FE" w:rsidRPr="00825EE5" w:rsidRDefault="004201FE" w:rsidP="004201FE">
            <w:pPr>
              <w:jc w:val="both"/>
              <w:rPr>
                <w:rFonts w:eastAsia="Calibri" w:cs="Arial"/>
                <w:iCs/>
                <w:color w:val="FF0000"/>
                <w:lang w:val="it-IT"/>
              </w:rPr>
            </w:pPr>
          </w:p>
          <w:p w14:paraId="3A1F55DF" w14:textId="77777777" w:rsidR="004201FE" w:rsidRPr="00825EE5" w:rsidRDefault="004201FE" w:rsidP="00B3320D">
            <w:pPr>
              <w:widowControl w:val="0"/>
              <w:jc w:val="both"/>
              <w:rPr>
                <w:rFonts w:cs="Arial"/>
                <w:b/>
                <w:iCs/>
                <w:color w:val="FF0000"/>
                <w:lang w:val="it-IT"/>
              </w:rPr>
            </w:pPr>
          </w:p>
        </w:tc>
      </w:tr>
      <w:tr w:rsidR="004201FE" w:rsidRPr="00C4400B" w14:paraId="02196024" w14:textId="77777777" w:rsidTr="004C7207">
        <w:tc>
          <w:tcPr>
            <w:tcW w:w="4394" w:type="dxa"/>
            <w:gridSpan w:val="3"/>
          </w:tcPr>
          <w:p w14:paraId="66EA28FD" w14:textId="77777777" w:rsidR="004201FE" w:rsidRPr="00AF4448" w:rsidRDefault="004201FE" w:rsidP="00B3320D">
            <w:pPr>
              <w:pStyle w:val="Default"/>
              <w:widowControl w:val="0"/>
              <w:jc w:val="both"/>
              <w:rPr>
                <w:rFonts w:cs="Arial"/>
                <w:b/>
                <w:color w:val="auto"/>
                <w:sz w:val="20"/>
                <w:szCs w:val="20"/>
                <w:lang w:eastAsia="en-US"/>
              </w:rPr>
            </w:pPr>
          </w:p>
        </w:tc>
        <w:tc>
          <w:tcPr>
            <w:tcW w:w="995" w:type="dxa"/>
            <w:gridSpan w:val="2"/>
          </w:tcPr>
          <w:p w14:paraId="40336620" w14:textId="77777777" w:rsidR="004201FE" w:rsidRPr="00211C25" w:rsidRDefault="004201FE" w:rsidP="00B3320D">
            <w:pPr>
              <w:widowControl w:val="0"/>
              <w:rPr>
                <w:rFonts w:cs="Arial"/>
                <w:lang w:val="it-IT"/>
              </w:rPr>
            </w:pPr>
          </w:p>
        </w:tc>
        <w:tc>
          <w:tcPr>
            <w:tcW w:w="4254" w:type="dxa"/>
          </w:tcPr>
          <w:p w14:paraId="0EE1A8E7" w14:textId="77777777" w:rsidR="004201FE" w:rsidRPr="00211C25" w:rsidRDefault="004201FE" w:rsidP="00B3320D">
            <w:pPr>
              <w:widowControl w:val="0"/>
              <w:jc w:val="both"/>
              <w:rPr>
                <w:rFonts w:cs="Arial"/>
                <w:b/>
                <w:lang w:val="it-IT"/>
              </w:rPr>
            </w:pPr>
          </w:p>
        </w:tc>
      </w:tr>
      <w:tr w:rsidR="00F8101E" w:rsidRPr="00C4400B" w14:paraId="4BE26458" w14:textId="77777777" w:rsidTr="004C7207">
        <w:tc>
          <w:tcPr>
            <w:tcW w:w="4394" w:type="dxa"/>
            <w:gridSpan w:val="3"/>
          </w:tcPr>
          <w:p w14:paraId="5D0F5899" w14:textId="77777777" w:rsidR="002E5E4F" w:rsidRPr="00E434A8" w:rsidRDefault="002E5E4F" w:rsidP="00B3320D">
            <w:pPr>
              <w:pStyle w:val="Default"/>
              <w:widowControl w:val="0"/>
              <w:jc w:val="both"/>
              <w:rPr>
                <w:rFonts w:cs="Arial"/>
                <w:b/>
                <w:color w:val="auto"/>
                <w:sz w:val="20"/>
                <w:szCs w:val="20"/>
                <w:lang w:val="de-DE" w:eastAsia="en-US"/>
              </w:rPr>
            </w:pPr>
            <w:bookmarkStart w:id="34" w:name="_Hlk15047419"/>
            <w:r w:rsidRPr="00E434A8">
              <w:rPr>
                <w:rFonts w:cs="Arial"/>
                <w:b/>
                <w:color w:val="auto"/>
                <w:sz w:val="20"/>
                <w:szCs w:val="20"/>
                <w:lang w:val="de-DE" w:eastAsia="en-US"/>
              </w:rPr>
              <w:t xml:space="preserve">1.2.2 </w:t>
            </w:r>
            <w:r w:rsidR="00045C37" w:rsidRPr="00E434A8">
              <w:rPr>
                <w:rFonts w:cs="Arial"/>
                <w:b/>
                <w:color w:val="auto"/>
                <w:sz w:val="20"/>
                <w:szCs w:val="20"/>
                <w:lang w:val="de-DE" w:eastAsia="en-US"/>
              </w:rPr>
              <w:t>Vertragsd</w:t>
            </w:r>
            <w:r w:rsidRPr="00E434A8">
              <w:rPr>
                <w:rFonts w:cs="Arial"/>
                <w:b/>
                <w:color w:val="auto"/>
                <w:sz w:val="20"/>
                <w:szCs w:val="20"/>
                <w:lang w:val="de-DE" w:eastAsia="en-US"/>
              </w:rPr>
              <w:t>auer</w:t>
            </w:r>
          </w:p>
          <w:p w14:paraId="30C6D407" w14:textId="77777777" w:rsidR="002E5E4F" w:rsidRPr="00E434A8" w:rsidRDefault="002E5E4F" w:rsidP="00B3320D">
            <w:pPr>
              <w:pStyle w:val="Default"/>
              <w:widowControl w:val="0"/>
              <w:jc w:val="both"/>
              <w:rPr>
                <w:rFonts w:cs="Arial"/>
                <w:i/>
                <w:noProof w:val="0"/>
                <w:color w:val="FF0000"/>
                <w:sz w:val="16"/>
                <w:szCs w:val="16"/>
                <w:highlight w:val="green"/>
                <w:lang w:val="de-DE"/>
              </w:rPr>
            </w:pPr>
            <w:r w:rsidRPr="00E434A8">
              <w:rPr>
                <w:rFonts w:cs="Arial"/>
                <w:i/>
                <w:noProof w:val="0"/>
                <w:color w:val="FF0000"/>
                <w:sz w:val="16"/>
                <w:szCs w:val="16"/>
                <w:highlight w:val="green"/>
                <w:lang w:val="de-DE"/>
              </w:rPr>
              <w:t>[Falls</w:t>
            </w:r>
            <w:r w:rsidR="00045C37" w:rsidRPr="00E434A8">
              <w:rPr>
                <w:rFonts w:cs="Arial"/>
                <w:i/>
                <w:noProof w:val="0"/>
                <w:color w:val="FF0000"/>
                <w:sz w:val="16"/>
                <w:szCs w:val="16"/>
                <w:highlight w:val="green"/>
                <w:lang w:val="de-DE"/>
              </w:rPr>
              <w:t xml:space="preserve"> diese</w:t>
            </w:r>
            <w:r w:rsidRPr="00E434A8">
              <w:rPr>
                <w:rFonts w:cs="Arial"/>
                <w:i/>
                <w:noProof w:val="0"/>
                <w:color w:val="FF0000"/>
                <w:sz w:val="16"/>
                <w:szCs w:val="16"/>
                <w:highlight w:val="green"/>
                <w:lang w:val="de-DE"/>
              </w:rPr>
              <w:t xml:space="preserve"> vorgesehen</w:t>
            </w:r>
            <w:r w:rsidR="00045C37" w:rsidRPr="00E434A8">
              <w:rPr>
                <w:rFonts w:cs="Arial"/>
                <w:i/>
                <w:noProof w:val="0"/>
                <w:color w:val="FF0000"/>
                <w:sz w:val="16"/>
                <w:szCs w:val="16"/>
                <w:highlight w:val="green"/>
                <w:lang w:val="de-DE"/>
              </w:rPr>
              <w:t xml:space="preserve"> ist</w:t>
            </w:r>
            <w:r w:rsidRPr="00E434A8">
              <w:rPr>
                <w:rFonts w:cs="Arial"/>
                <w:i/>
                <w:noProof w:val="0"/>
                <w:color w:val="FF0000"/>
                <w:sz w:val="16"/>
                <w:szCs w:val="16"/>
                <w:highlight w:val="green"/>
                <w:lang w:val="de-DE"/>
              </w:rPr>
              <w:t xml:space="preserve">, muss die Möglichkeit der Verlängerung und/oder Option angegeben und diese </w:t>
            </w:r>
            <w:r w:rsidR="00994144" w:rsidRPr="00E434A8">
              <w:rPr>
                <w:rFonts w:cs="Arial"/>
                <w:i/>
                <w:noProof w:val="0"/>
                <w:color w:val="FF0000"/>
                <w:sz w:val="16"/>
                <w:szCs w:val="16"/>
                <w:highlight w:val="green"/>
                <w:lang w:val="de-DE"/>
              </w:rPr>
              <w:t xml:space="preserve">ökonomisch </w:t>
            </w:r>
            <w:r w:rsidRPr="00E434A8">
              <w:rPr>
                <w:rFonts w:cs="Arial"/>
                <w:i/>
                <w:noProof w:val="0"/>
                <w:color w:val="FF0000"/>
                <w:sz w:val="16"/>
                <w:szCs w:val="16"/>
                <w:highlight w:val="green"/>
                <w:lang w:val="de-DE"/>
              </w:rPr>
              <w:t>und</w:t>
            </w:r>
            <w:r w:rsidR="00994144" w:rsidRPr="00E434A8">
              <w:rPr>
                <w:rFonts w:cs="Arial"/>
                <w:i/>
                <w:noProof w:val="0"/>
                <w:color w:val="FF0000"/>
                <w:sz w:val="16"/>
                <w:szCs w:val="16"/>
                <w:highlight w:val="green"/>
                <w:lang w:val="de-DE"/>
              </w:rPr>
              <w:t xml:space="preserve"> zeitlich </w:t>
            </w:r>
            <w:r w:rsidRPr="00E434A8">
              <w:rPr>
                <w:rFonts w:cs="Arial"/>
                <w:i/>
                <w:noProof w:val="0"/>
                <w:color w:val="FF0000"/>
                <w:sz w:val="16"/>
                <w:szCs w:val="16"/>
                <w:highlight w:val="green"/>
                <w:lang w:val="de-DE"/>
              </w:rPr>
              <w:t>quantifiziert werden.]</w:t>
            </w:r>
          </w:p>
        </w:tc>
        <w:tc>
          <w:tcPr>
            <w:tcW w:w="995" w:type="dxa"/>
            <w:gridSpan w:val="2"/>
          </w:tcPr>
          <w:p w14:paraId="56C0E057" w14:textId="77777777" w:rsidR="002E5E4F" w:rsidRPr="00211C25" w:rsidRDefault="002E5E4F" w:rsidP="00B3320D">
            <w:pPr>
              <w:widowControl w:val="0"/>
              <w:rPr>
                <w:rFonts w:cs="Arial"/>
                <w:lang w:val="de-DE"/>
              </w:rPr>
            </w:pPr>
          </w:p>
        </w:tc>
        <w:tc>
          <w:tcPr>
            <w:tcW w:w="4254" w:type="dxa"/>
          </w:tcPr>
          <w:p w14:paraId="406B549A" w14:textId="16FD42B9" w:rsidR="002E5E4F" w:rsidRDefault="002E5E4F" w:rsidP="00B3320D">
            <w:pPr>
              <w:widowControl w:val="0"/>
              <w:jc w:val="both"/>
              <w:rPr>
                <w:rFonts w:cs="Arial"/>
                <w:b/>
                <w:lang w:val="it-IT"/>
              </w:rPr>
            </w:pPr>
            <w:r w:rsidRPr="00211C25">
              <w:rPr>
                <w:rFonts w:cs="Arial"/>
                <w:b/>
                <w:lang w:val="it-IT"/>
              </w:rPr>
              <w:t>1.2.2 Durata del contratto</w:t>
            </w:r>
          </w:p>
          <w:p w14:paraId="0CF56423" w14:textId="77777777" w:rsidR="008A156E" w:rsidRPr="00211C25" w:rsidRDefault="008A156E" w:rsidP="00B3320D">
            <w:pPr>
              <w:widowControl w:val="0"/>
              <w:jc w:val="both"/>
              <w:rPr>
                <w:rFonts w:cs="Arial"/>
                <w:b/>
                <w:lang w:val="it-IT"/>
              </w:rPr>
            </w:pPr>
          </w:p>
          <w:p w14:paraId="70998078" w14:textId="77777777" w:rsidR="002E5E4F" w:rsidRPr="00211C25"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[N.B.: Se prevista, è necessario indicare la possibilità di proroga e/o opzione e quantificarla sia a livello economico che sotto il profilo della tempistica.]</w:t>
            </w:r>
          </w:p>
        </w:tc>
      </w:tr>
      <w:tr w:rsidR="00F8101E" w:rsidRPr="00C4400B" w14:paraId="1F7BC228" w14:textId="77777777" w:rsidTr="004C7207">
        <w:tc>
          <w:tcPr>
            <w:tcW w:w="4394" w:type="dxa"/>
            <w:gridSpan w:val="3"/>
          </w:tcPr>
          <w:p w14:paraId="47305B69" w14:textId="77777777" w:rsidR="002E5E4F" w:rsidRPr="009F574F" w:rsidRDefault="002E5E4F" w:rsidP="00B3320D">
            <w:pPr>
              <w:pStyle w:val="Default"/>
              <w:widowControl w:val="0"/>
              <w:tabs>
                <w:tab w:val="left" w:pos="1302"/>
              </w:tabs>
              <w:ind w:right="76"/>
              <w:jc w:val="both"/>
              <w:rPr>
                <w:rFonts w:cs="Arial"/>
                <w:color w:val="auto"/>
                <w:sz w:val="20"/>
                <w:szCs w:val="20"/>
                <w:lang w:eastAsia="en-US"/>
              </w:rPr>
            </w:pPr>
          </w:p>
        </w:tc>
        <w:tc>
          <w:tcPr>
            <w:tcW w:w="995" w:type="dxa"/>
            <w:gridSpan w:val="2"/>
          </w:tcPr>
          <w:p w14:paraId="252FA403" w14:textId="77777777" w:rsidR="002E5E4F" w:rsidRPr="00211C25" w:rsidRDefault="002E5E4F" w:rsidP="00B3320D">
            <w:pPr>
              <w:widowControl w:val="0"/>
              <w:rPr>
                <w:rFonts w:cs="Arial"/>
                <w:lang w:val="it-IT"/>
              </w:rPr>
            </w:pPr>
          </w:p>
        </w:tc>
        <w:tc>
          <w:tcPr>
            <w:tcW w:w="4254" w:type="dxa"/>
          </w:tcPr>
          <w:p w14:paraId="2FB3CAE7" w14:textId="77777777" w:rsidR="002E5E4F" w:rsidRPr="00211C25" w:rsidRDefault="002E5E4F" w:rsidP="00B3320D">
            <w:pPr>
              <w:widowControl w:val="0"/>
              <w:ind w:right="105"/>
              <w:jc w:val="both"/>
              <w:rPr>
                <w:rFonts w:cs="Arial"/>
                <w:lang w:val="it-IT"/>
              </w:rPr>
            </w:pPr>
          </w:p>
        </w:tc>
      </w:tr>
      <w:tr w:rsidR="00F8101E" w:rsidRPr="00C4400B" w14:paraId="4A6522D9" w14:textId="77777777" w:rsidTr="004C7207">
        <w:tc>
          <w:tcPr>
            <w:tcW w:w="4394" w:type="dxa"/>
            <w:gridSpan w:val="3"/>
          </w:tcPr>
          <w:p w14:paraId="69D441E2" w14:textId="77777777" w:rsidR="00850A7C" w:rsidRPr="00E434A8" w:rsidRDefault="00085C24" w:rsidP="0021303C">
            <w:pPr>
              <w:pStyle w:val="Default"/>
              <w:widowControl w:val="0"/>
              <w:jc w:val="both"/>
              <w:rPr>
                <w:rFonts w:cs="Arial"/>
                <w:color w:val="FF0000"/>
                <w:sz w:val="20"/>
                <w:szCs w:val="20"/>
                <w:lang w:val="de-DE"/>
              </w:rPr>
            </w:pPr>
            <w:bookmarkStart w:id="35" w:name="_Hlk38296978"/>
            <w:bookmarkStart w:id="36" w:name="_Hlk15047689"/>
            <w:r w:rsidRPr="00E434A8">
              <w:rPr>
                <w:rFonts w:cs="Arial"/>
                <w:color w:val="FF0000"/>
                <w:sz w:val="20"/>
                <w:szCs w:val="20"/>
                <w:lang w:val="de-DE"/>
              </w:rPr>
              <w:t>Der Auftrag hat eine unverzüglich durchzuführende Dienstleistung/Lieferung zum Gegenstand.</w:t>
            </w:r>
          </w:p>
        </w:tc>
        <w:tc>
          <w:tcPr>
            <w:tcW w:w="995" w:type="dxa"/>
            <w:gridSpan w:val="2"/>
          </w:tcPr>
          <w:p w14:paraId="0EF074A3" w14:textId="77777777" w:rsidR="00850A7C" w:rsidRPr="00211C25" w:rsidRDefault="00850A7C" w:rsidP="00B3320D">
            <w:pPr>
              <w:widowControl w:val="0"/>
              <w:rPr>
                <w:rFonts w:cs="Arial"/>
                <w:lang w:val="de-DE"/>
              </w:rPr>
            </w:pPr>
          </w:p>
        </w:tc>
        <w:tc>
          <w:tcPr>
            <w:tcW w:w="4254" w:type="dxa"/>
          </w:tcPr>
          <w:p w14:paraId="39B75C85" w14:textId="77777777" w:rsidR="00850A7C" w:rsidRPr="00211C25" w:rsidRDefault="00850A7C" w:rsidP="00B3320D">
            <w:pPr>
              <w:pStyle w:val="Default"/>
              <w:widowControl w:val="0"/>
              <w:ind w:right="105"/>
              <w:jc w:val="both"/>
              <w:rPr>
                <w:rFonts w:cs="Arial"/>
                <w:color w:val="FF0000"/>
                <w:sz w:val="20"/>
                <w:szCs w:val="20"/>
              </w:rPr>
            </w:pPr>
            <w:r w:rsidRPr="00211C25">
              <w:rPr>
                <w:rFonts w:cs="Arial"/>
                <w:color w:val="FF0000"/>
                <w:sz w:val="20"/>
                <w:szCs w:val="20"/>
              </w:rPr>
              <w:t>L</w:t>
            </w:r>
            <w:r w:rsidR="00CE574F" w:rsidRPr="00211C25">
              <w:rPr>
                <w:rFonts w:cs="Arial"/>
                <w:color w:val="FF0000"/>
                <w:sz w:val="20"/>
                <w:szCs w:val="20"/>
              </w:rPr>
              <w:t>’appalto ha ad oggetto una</w:t>
            </w:r>
            <w:r w:rsidRPr="00211C25">
              <w:rPr>
                <w:rFonts w:cs="Arial"/>
                <w:color w:val="FF0000"/>
                <w:sz w:val="20"/>
                <w:szCs w:val="20"/>
              </w:rPr>
              <w:t xml:space="preserve"> fornitura/</w:t>
            </w:r>
            <w:r w:rsidR="00CE574F" w:rsidRPr="00211C25">
              <w:rPr>
                <w:rFonts w:cs="Arial"/>
                <w:color w:val="FF0000"/>
                <w:sz w:val="20"/>
                <w:szCs w:val="20"/>
              </w:rPr>
              <w:t>un</w:t>
            </w:r>
            <w:r w:rsidRPr="00211C25">
              <w:rPr>
                <w:rFonts w:cs="Arial"/>
                <w:color w:val="FF0000"/>
                <w:sz w:val="20"/>
                <w:szCs w:val="20"/>
              </w:rPr>
              <w:t xml:space="preserve"> servizio ad esecuzione istantanea.</w:t>
            </w:r>
          </w:p>
        </w:tc>
      </w:tr>
      <w:tr w:rsidR="00F8101E" w:rsidRPr="00C4400B" w14:paraId="17E4882E" w14:textId="77777777" w:rsidTr="004C7207">
        <w:tc>
          <w:tcPr>
            <w:tcW w:w="4394" w:type="dxa"/>
            <w:gridSpan w:val="3"/>
          </w:tcPr>
          <w:p w14:paraId="5AE1988D" w14:textId="456654B6" w:rsidR="00B86AA9" w:rsidRPr="00AF22B9" w:rsidRDefault="00D24AA5" w:rsidP="00D61CB2">
            <w:pPr>
              <w:pStyle w:val="Default"/>
              <w:widowControl w:val="0"/>
              <w:jc w:val="both"/>
              <w:rPr>
                <w:rFonts w:cs="Arial"/>
                <w:i/>
                <w:noProof w:val="0"/>
                <w:color w:val="FF0000"/>
                <w:sz w:val="16"/>
                <w:szCs w:val="16"/>
                <w:highlight w:val="green"/>
                <w:lang w:val="de-DE"/>
              </w:rPr>
            </w:pPr>
            <w:bookmarkStart w:id="37" w:name="_Hlk38350376"/>
            <w:bookmarkStart w:id="38" w:name="_Hlk38268471"/>
            <w:r w:rsidRPr="00AF22B9">
              <w:rPr>
                <w:rFonts w:cs="Arial"/>
                <w:i/>
                <w:noProof w:val="0"/>
                <w:color w:val="FF0000"/>
                <w:sz w:val="16"/>
                <w:szCs w:val="16"/>
                <w:highlight w:val="green"/>
                <w:lang w:val="de-DE"/>
              </w:rPr>
              <w:t>(Falls unverzüglich durchzuführende Dienstleistung/Lieferung</w:t>
            </w:r>
            <w:r w:rsidR="00E21BEC" w:rsidRPr="00AF22B9">
              <w:rPr>
                <w:rFonts w:cs="Arial"/>
                <w:i/>
                <w:noProof w:val="0"/>
                <w:color w:val="FF0000"/>
                <w:sz w:val="16"/>
                <w:szCs w:val="16"/>
                <w:highlight w:val="green"/>
                <w:lang w:val="de-DE"/>
              </w:rPr>
              <w:t xml:space="preserve">, </w:t>
            </w:r>
            <w:r w:rsidR="00E21BEC" w:rsidRPr="00AF22B9">
              <w:rPr>
                <w:rFonts w:cs="Arial"/>
                <w:i/>
                <w:noProof w:val="0"/>
                <w:color w:val="FF0000"/>
                <w:sz w:val="16"/>
                <w:szCs w:val="16"/>
                <w:highlight w:val="green"/>
                <w:lang w:val="de-DE"/>
              </w:rPr>
              <w:lastRenderedPageBreak/>
              <w:t>ausgeschlossen die gemäß Art. 33 des Anhangs II.14: Die Bestimmungen des Art. 125 Absatz 1 des Kodex gelten nicht für Verträge über Lieferungen und Dienstleistungen</w:t>
            </w:r>
            <w:r w:rsidR="008862AD" w:rsidRPr="00AF22B9">
              <w:rPr>
                <w:rFonts w:cs="Arial"/>
                <w:i/>
                <w:noProof w:val="0"/>
                <w:color w:val="FF0000"/>
                <w:sz w:val="16"/>
                <w:szCs w:val="16"/>
                <w:highlight w:val="green"/>
                <w:lang w:val="de-DE"/>
              </w:rPr>
              <w:t xml:space="preserve"> unmittelbarer Ausführung</w:t>
            </w:r>
            <w:r w:rsidR="00E21BEC" w:rsidRPr="00AF22B9">
              <w:rPr>
                <w:rFonts w:cs="Arial"/>
                <w:i/>
                <w:noProof w:val="0"/>
                <w:color w:val="FF0000"/>
                <w:sz w:val="16"/>
                <w:szCs w:val="16"/>
                <w:highlight w:val="green"/>
                <w:lang w:val="de-DE"/>
              </w:rPr>
              <w:t xml:space="preserve"> oder deren Ausführung aufgrund ihrer </w:t>
            </w:r>
            <w:r w:rsidR="00AF543C" w:rsidRPr="00AF22B9">
              <w:rPr>
                <w:rFonts w:cs="Arial"/>
                <w:i/>
                <w:noProof w:val="0"/>
                <w:color w:val="FF0000"/>
                <w:sz w:val="16"/>
                <w:szCs w:val="16"/>
                <w:highlight w:val="green"/>
                <w:lang w:val="de-DE"/>
              </w:rPr>
              <w:t>Art</w:t>
            </w:r>
            <w:r w:rsidR="00E21BEC" w:rsidRPr="00AF22B9">
              <w:rPr>
                <w:rFonts w:cs="Arial"/>
                <w:i/>
                <w:noProof w:val="0"/>
                <w:color w:val="FF0000"/>
                <w:sz w:val="16"/>
                <w:szCs w:val="16"/>
                <w:highlight w:val="green"/>
                <w:lang w:val="de-DE"/>
              </w:rPr>
              <w:t xml:space="preserve"> nicht durch einen speziellen Zeitplan geregelt werden kann oder deren Preis auf der Grundlage des tatsächlichen Verbrauchs berechnet wird. Dies gilt auch für Dienstleistungen, die aufgrund ihrer Art intellektuelle Leistungen erfordern oder bei denen keine </w:t>
            </w:r>
            <w:r w:rsidR="008862AD" w:rsidRPr="00AF22B9">
              <w:rPr>
                <w:rFonts w:cs="Arial"/>
                <w:i/>
                <w:noProof w:val="0"/>
                <w:color w:val="FF0000"/>
                <w:sz w:val="16"/>
                <w:szCs w:val="16"/>
                <w:highlight w:val="green"/>
                <w:lang w:val="de-DE"/>
              </w:rPr>
              <w:t xml:space="preserve">Bereitstellung von Ausrüstung oder Material </w:t>
            </w:r>
            <w:r w:rsidR="00E21BEC" w:rsidRPr="00AF22B9">
              <w:rPr>
                <w:rFonts w:cs="Arial"/>
                <w:i/>
                <w:noProof w:val="0"/>
                <w:color w:val="FF0000"/>
                <w:sz w:val="16"/>
                <w:szCs w:val="16"/>
                <w:highlight w:val="green"/>
                <w:lang w:val="de-DE"/>
              </w:rPr>
              <w:t>be</w:t>
            </w:r>
            <w:r w:rsidR="008862AD" w:rsidRPr="00AF22B9">
              <w:rPr>
                <w:rFonts w:cs="Arial"/>
                <w:i/>
                <w:noProof w:val="0"/>
                <w:color w:val="FF0000"/>
                <w:sz w:val="16"/>
                <w:szCs w:val="16"/>
                <w:highlight w:val="green"/>
                <w:lang w:val="de-DE"/>
              </w:rPr>
              <w:t>nötigt</w:t>
            </w:r>
            <w:r w:rsidR="00E21BEC" w:rsidRPr="00AF22B9">
              <w:rPr>
                <w:rFonts w:cs="Arial"/>
                <w:i/>
                <w:noProof w:val="0"/>
                <w:color w:val="FF0000"/>
                <w:sz w:val="16"/>
                <w:szCs w:val="16"/>
                <w:highlight w:val="green"/>
                <w:lang w:val="de-DE"/>
              </w:rPr>
              <w:t>.</w:t>
            </w:r>
            <w:r w:rsidRPr="00AF22B9">
              <w:rPr>
                <w:rFonts w:cs="Arial"/>
                <w:i/>
                <w:noProof w:val="0"/>
                <w:color w:val="FF0000"/>
                <w:sz w:val="16"/>
                <w:szCs w:val="16"/>
                <w:highlight w:val="green"/>
                <w:lang w:val="de-DE"/>
              </w:rPr>
              <w:t>)</w:t>
            </w:r>
          </w:p>
        </w:tc>
        <w:tc>
          <w:tcPr>
            <w:tcW w:w="995" w:type="dxa"/>
            <w:gridSpan w:val="2"/>
          </w:tcPr>
          <w:p w14:paraId="1BA63F94" w14:textId="77777777" w:rsidR="00B86AA9" w:rsidRPr="00AF22B9" w:rsidRDefault="00B86AA9" w:rsidP="00D61CB2">
            <w:pPr>
              <w:pStyle w:val="Default"/>
              <w:widowControl w:val="0"/>
              <w:jc w:val="both"/>
              <w:rPr>
                <w:rFonts w:cs="Arial"/>
                <w:i/>
                <w:noProof w:val="0"/>
                <w:color w:val="FF0000"/>
                <w:sz w:val="16"/>
                <w:szCs w:val="16"/>
                <w:highlight w:val="green"/>
                <w:lang w:val="de-DE"/>
              </w:rPr>
            </w:pPr>
          </w:p>
        </w:tc>
        <w:tc>
          <w:tcPr>
            <w:tcW w:w="4254" w:type="dxa"/>
          </w:tcPr>
          <w:p w14:paraId="53E1C8E3" w14:textId="180E6B3F" w:rsidR="00B86AA9" w:rsidRPr="00AF22B9" w:rsidRDefault="00B86AA9" w:rsidP="005C4173">
            <w:pPr>
              <w:pStyle w:val="Default"/>
              <w:widowControl w:val="0"/>
              <w:jc w:val="both"/>
              <w:rPr>
                <w:rFonts w:cs="Arial"/>
                <w:i/>
                <w:noProof w:val="0"/>
                <w:color w:val="FF0000"/>
                <w:sz w:val="16"/>
                <w:szCs w:val="16"/>
                <w:highlight w:val="green"/>
              </w:rPr>
            </w:pPr>
            <w:r w:rsidRPr="00AF22B9">
              <w:rPr>
                <w:rFonts w:cs="Arial"/>
                <w:i/>
                <w:noProof w:val="0"/>
                <w:color w:val="FF0000"/>
                <w:sz w:val="16"/>
                <w:szCs w:val="16"/>
                <w:highlight w:val="green"/>
              </w:rPr>
              <w:t>(Se servizi o fornitur</w:t>
            </w:r>
            <w:r w:rsidR="005C4173" w:rsidRPr="00AF22B9">
              <w:rPr>
                <w:rFonts w:cs="Arial"/>
                <w:i/>
                <w:noProof w:val="0"/>
                <w:color w:val="FF0000"/>
                <w:sz w:val="16"/>
                <w:szCs w:val="16"/>
                <w:highlight w:val="green"/>
              </w:rPr>
              <w:t xml:space="preserve">e ad esclusione di quelli di cui all’art. 33 </w:t>
            </w:r>
            <w:r w:rsidR="005C4173" w:rsidRPr="00AF22B9">
              <w:rPr>
                <w:rFonts w:cs="Arial"/>
                <w:i/>
                <w:noProof w:val="0"/>
                <w:color w:val="FF0000"/>
                <w:sz w:val="16"/>
                <w:szCs w:val="16"/>
                <w:highlight w:val="green"/>
              </w:rPr>
              <w:lastRenderedPageBreak/>
              <w:t xml:space="preserve">dell’allegato II.14: Sono esclusi dall’applicazione delle disposizioni di cui all’articolo 125, comma 1, del codice i contratti per prestazioni di forniture e di servizi a esecuzione immediata o la cui esecuzione non possa essere, per loro natura, regolata da apposito cronoprogramma o il cui prezzo è calcolato sulla base del reale </w:t>
            </w:r>
            <w:r w:rsidR="00AF22B9" w:rsidRPr="00AF22B9">
              <w:rPr>
                <w:rFonts w:cs="Arial"/>
                <w:i/>
                <w:noProof w:val="0"/>
                <w:color w:val="FF0000"/>
                <w:sz w:val="16"/>
                <w:szCs w:val="16"/>
                <w:highlight w:val="green"/>
              </w:rPr>
              <w:t>consumo, nonché</w:t>
            </w:r>
            <w:r w:rsidR="005C4173" w:rsidRPr="00AF22B9">
              <w:rPr>
                <w:rFonts w:cs="Arial"/>
                <w:i/>
                <w:noProof w:val="0"/>
                <w:color w:val="FF0000"/>
                <w:sz w:val="16"/>
                <w:szCs w:val="16"/>
                <w:highlight w:val="green"/>
              </w:rPr>
              <w:t xml:space="preserve"> i servizi che, per la loro natura, prevedono prestazioni intellettuali o che non necessitano della predisposizione di attrezzature o di materiali.</w:t>
            </w:r>
            <w:r w:rsidRPr="00AF22B9">
              <w:rPr>
                <w:rFonts w:cs="Arial"/>
                <w:i/>
                <w:noProof w:val="0"/>
                <w:color w:val="FF0000"/>
                <w:sz w:val="16"/>
                <w:szCs w:val="16"/>
                <w:highlight w:val="green"/>
              </w:rPr>
              <w:t>)</w:t>
            </w:r>
            <w:r w:rsidR="005C4173" w:rsidRPr="00AF22B9">
              <w:rPr>
                <w:rFonts w:cs="Arial"/>
                <w:i/>
                <w:strike/>
                <w:noProof w:val="0"/>
                <w:color w:val="FF0000"/>
                <w:sz w:val="16"/>
                <w:szCs w:val="16"/>
                <w:highlight w:val="green"/>
              </w:rPr>
              <w:t xml:space="preserve"> </w:t>
            </w:r>
          </w:p>
        </w:tc>
      </w:tr>
      <w:tr w:rsidR="00F8101E" w:rsidRPr="00C4400B" w14:paraId="4A103894" w14:textId="77777777" w:rsidTr="004C7207">
        <w:tc>
          <w:tcPr>
            <w:tcW w:w="4394" w:type="dxa"/>
            <w:gridSpan w:val="3"/>
          </w:tcPr>
          <w:p w14:paraId="53EDBE15" w14:textId="7424CD88" w:rsidR="00D24AA5" w:rsidRPr="00AF22B9" w:rsidRDefault="00D24AA5" w:rsidP="00D24AA5">
            <w:pPr>
              <w:pStyle w:val="Default"/>
              <w:jc w:val="both"/>
              <w:rPr>
                <w:noProof w:val="0"/>
                <w:color w:val="FF0000"/>
                <w:sz w:val="20"/>
                <w:szCs w:val="20"/>
                <w:lang w:val="de-DE" w:eastAsia="en-US"/>
              </w:rPr>
            </w:pPr>
            <w:r w:rsidRPr="00AF22B9">
              <w:rPr>
                <w:color w:val="FF0000"/>
                <w:sz w:val="20"/>
                <w:szCs w:val="20"/>
                <w:lang w:val="de-DE"/>
              </w:rPr>
              <w:lastRenderedPageBreak/>
              <w:t xml:space="preserve">Gemäß Art. </w:t>
            </w:r>
            <w:r w:rsidR="00E21BEC" w:rsidRPr="00AF22B9">
              <w:rPr>
                <w:color w:val="FF0000"/>
                <w:sz w:val="20"/>
                <w:szCs w:val="20"/>
                <w:lang w:val="de-DE"/>
              </w:rPr>
              <w:t xml:space="preserve">125 GvD Nr. 36/2023 </w:t>
            </w:r>
            <w:r w:rsidRPr="00AF22B9">
              <w:rPr>
                <w:color w:val="FF0000"/>
                <w:sz w:val="20"/>
                <w:szCs w:val="20"/>
                <w:lang w:val="de-DE" w:eastAsia="en-US"/>
              </w:rPr>
              <w:t>ist eine Vorauszahlung zugunsten des Auftragnehmers</w:t>
            </w:r>
            <w:r w:rsidRPr="00AF22B9">
              <w:rPr>
                <w:i/>
                <w:iCs/>
                <w:color w:val="FF0000"/>
                <w:sz w:val="20"/>
                <w:szCs w:val="20"/>
                <w:lang w:val="de-DE" w:eastAsia="en-US"/>
              </w:rPr>
              <w:t xml:space="preserve"> </w:t>
            </w:r>
            <w:r w:rsidRPr="00AF22B9">
              <w:rPr>
                <w:color w:val="FF0000"/>
                <w:sz w:val="20"/>
                <w:szCs w:val="20"/>
                <w:lang w:val="de-DE" w:eastAsia="en-US"/>
              </w:rPr>
              <w:t>vorgesehen, wie in den besonderen Vertragsbedingungen geregelt.</w:t>
            </w:r>
          </w:p>
          <w:p w14:paraId="6D998CB4" w14:textId="31CB00E2" w:rsidR="00B86AA9" w:rsidRPr="00AF22B9" w:rsidRDefault="00B86AA9" w:rsidP="00B86AA9">
            <w:pPr>
              <w:pStyle w:val="Default"/>
              <w:widowControl w:val="0"/>
              <w:jc w:val="both"/>
              <w:rPr>
                <w:rFonts w:cs="Arial"/>
                <w:color w:val="FF0000"/>
                <w:sz w:val="20"/>
                <w:szCs w:val="20"/>
                <w:lang w:val="de-DE"/>
              </w:rPr>
            </w:pPr>
          </w:p>
        </w:tc>
        <w:tc>
          <w:tcPr>
            <w:tcW w:w="995" w:type="dxa"/>
            <w:gridSpan w:val="2"/>
          </w:tcPr>
          <w:p w14:paraId="36B7C004" w14:textId="77777777" w:rsidR="00B86AA9" w:rsidRPr="00AF22B9" w:rsidRDefault="00B86AA9" w:rsidP="00B86AA9">
            <w:pPr>
              <w:pStyle w:val="Default"/>
              <w:widowControl w:val="0"/>
              <w:jc w:val="both"/>
              <w:rPr>
                <w:rFonts w:cs="Arial"/>
                <w:color w:val="FF0000"/>
                <w:sz w:val="20"/>
                <w:szCs w:val="20"/>
                <w:lang w:val="de-DE"/>
              </w:rPr>
            </w:pPr>
          </w:p>
        </w:tc>
        <w:tc>
          <w:tcPr>
            <w:tcW w:w="4254" w:type="dxa"/>
          </w:tcPr>
          <w:p w14:paraId="424E1F36" w14:textId="22EE8943" w:rsidR="00B86AA9" w:rsidRPr="00B86AA9" w:rsidRDefault="00B86AA9" w:rsidP="00B86AA9">
            <w:pPr>
              <w:pStyle w:val="Default"/>
              <w:widowControl w:val="0"/>
              <w:jc w:val="both"/>
              <w:rPr>
                <w:rFonts w:cs="Arial"/>
                <w:color w:val="FF0000"/>
                <w:sz w:val="20"/>
                <w:szCs w:val="20"/>
              </w:rPr>
            </w:pPr>
            <w:r w:rsidRPr="00AF22B9">
              <w:rPr>
                <w:rFonts w:cs="Arial"/>
                <w:color w:val="FF0000"/>
                <w:sz w:val="20"/>
                <w:szCs w:val="20"/>
              </w:rPr>
              <w:t>Ai sensi dell’art</w:t>
            </w:r>
            <w:r w:rsidR="00744F8E" w:rsidRPr="00AF22B9">
              <w:rPr>
                <w:rFonts w:cs="Arial"/>
                <w:color w:val="FF0000"/>
                <w:sz w:val="20"/>
                <w:szCs w:val="20"/>
              </w:rPr>
              <w:t xml:space="preserve">. 125 </w:t>
            </w:r>
            <w:r w:rsidR="0056715D">
              <w:rPr>
                <w:rFonts w:cs="Arial"/>
                <w:color w:val="FF0000"/>
                <w:sz w:val="20"/>
                <w:szCs w:val="20"/>
              </w:rPr>
              <w:t>d.lgs</w:t>
            </w:r>
            <w:r w:rsidR="00744F8E" w:rsidRPr="00AF22B9">
              <w:rPr>
                <w:rFonts w:cs="Arial"/>
                <w:color w:val="FF0000"/>
                <w:sz w:val="20"/>
                <w:szCs w:val="20"/>
              </w:rPr>
              <w:t xml:space="preserve"> 36/2023</w:t>
            </w:r>
            <w:r w:rsidR="00AF22B9">
              <w:rPr>
                <w:rFonts w:cs="Arial"/>
                <w:color w:val="FF0000"/>
                <w:sz w:val="20"/>
                <w:szCs w:val="20"/>
              </w:rPr>
              <w:t xml:space="preserve"> </w:t>
            </w:r>
            <w:r w:rsidRPr="00AF22B9">
              <w:rPr>
                <w:rFonts w:cs="Arial"/>
                <w:color w:val="FF0000"/>
                <w:sz w:val="20"/>
                <w:szCs w:val="20"/>
              </w:rPr>
              <w:t>è prevista la corresponsione in favore dell’appaltatore di un’anticipazione come disciplinato nel capitolato speciale d’appalto.</w:t>
            </w:r>
          </w:p>
        </w:tc>
      </w:tr>
      <w:bookmarkEnd w:id="35"/>
      <w:bookmarkEnd w:id="37"/>
      <w:tr w:rsidR="00F8101E" w:rsidRPr="00C4400B" w14:paraId="2E7EA099" w14:textId="77777777" w:rsidTr="004C7207">
        <w:tc>
          <w:tcPr>
            <w:tcW w:w="4394" w:type="dxa"/>
            <w:gridSpan w:val="3"/>
          </w:tcPr>
          <w:p w14:paraId="2D02509D" w14:textId="77777777" w:rsidR="00807DCC" w:rsidRPr="002F0DFC" w:rsidRDefault="00807DCC" w:rsidP="00B86AA9">
            <w:pPr>
              <w:pStyle w:val="Default"/>
              <w:widowControl w:val="0"/>
              <w:jc w:val="both"/>
              <w:rPr>
                <w:rFonts w:cs="Arial"/>
                <w:color w:val="FF0000"/>
                <w:sz w:val="20"/>
                <w:szCs w:val="20"/>
                <w:highlight w:val="yellow"/>
              </w:rPr>
            </w:pPr>
          </w:p>
        </w:tc>
        <w:tc>
          <w:tcPr>
            <w:tcW w:w="995" w:type="dxa"/>
            <w:gridSpan w:val="2"/>
          </w:tcPr>
          <w:p w14:paraId="4CDB5C6B" w14:textId="77777777" w:rsidR="00807DCC" w:rsidRPr="002F0DFC" w:rsidRDefault="00807DCC" w:rsidP="00B86AA9">
            <w:pPr>
              <w:pStyle w:val="Default"/>
              <w:widowControl w:val="0"/>
              <w:jc w:val="both"/>
              <w:rPr>
                <w:rFonts w:cs="Arial"/>
                <w:color w:val="FF0000"/>
                <w:sz w:val="20"/>
                <w:szCs w:val="20"/>
                <w:highlight w:val="yellow"/>
              </w:rPr>
            </w:pPr>
          </w:p>
        </w:tc>
        <w:tc>
          <w:tcPr>
            <w:tcW w:w="4254" w:type="dxa"/>
          </w:tcPr>
          <w:p w14:paraId="1675565B" w14:textId="77777777" w:rsidR="00807DCC" w:rsidRPr="00B86AA9" w:rsidRDefault="00807DCC" w:rsidP="00B86AA9">
            <w:pPr>
              <w:pStyle w:val="Default"/>
              <w:widowControl w:val="0"/>
              <w:jc w:val="both"/>
              <w:rPr>
                <w:rFonts w:cs="Arial"/>
                <w:color w:val="FF0000"/>
                <w:sz w:val="20"/>
                <w:szCs w:val="20"/>
                <w:highlight w:val="yellow"/>
              </w:rPr>
            </w:pPr>
          </w:p>
        </w:tc>
      </w:tr>
      <w:bookmarkEnd w:id="36"/>
      <w:bookmarkEnd w:id="38"/>
      <w:tr w:rsidR="00F8101E" w:rsidRPr="00C4400B" w14:paraId="3D1CA4A6" w14:textId="77777777" w:rsidTr="004C7207">
        <w:tc>
          <w:tcPr>
            <w:tcW w:w="4394" w:type="dxa"/>
            <w:gridSpan w:val="3"/>
          </w:tcPr>
          <w:p w14:paraId="56443EA6" w14:textId="77777777"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FF0000"/>
                <w:sz w:val="20"/>
                <w:szCs w:val="20"/>
                <w:lang w:val="de-DE" w:eastAsia="en-US"/>
              </w:rPr>
              <w:t xml:space="preserve">Vertragsdauer: </w:t>
            </w:r>
            <w:r w:rsidRPr="00E434A8">
              <w:rPr>
                <w:rFonts w:cs="Arial"/>
                <w:color w:val="FF0000"/>
                <w:sz w:val="20"/>
                <w:szCs w:val="20"/>
                <w:lang w:val="de-DE" w:eastAsia="en-US"/>
              </w:rPr>
              <w:fldChar w:fldCharType="begin">
                <w:ffData>
                  <w:name w:val="Testo127"/>
                  <w:enabled/>
                  <w:calcOnExit w:val="0"/>
                  <w:textInput/>
                </w:ffData>
              </w:fldChar>
            </w:r>
            <w:r w:rsidRPr="00E434A8">
              <w:rPr>
                <w:rFonts w:cs="Arial"/>
                <w:color w:val="FF0000"/>
                <w:sz w:val="20"/>
                <w:szCs w:val="20"/>
                <w:lang w:val="de-DE" w:eastAsia="en-US"/>
              </w:rPr>
              <w:instrText xml:space="preserve"> FORMTEXT </w:instrText>
            </w:r>
            <w:r w:rsidRPr="00E434A8">
              <w:rPr>
                <w:rFonts w:cs="Arial"/>
                <w:color w:val="FF0000"/>
                <w:sz w:val="20"/>
                <w:szCs w:val="20"/>
                <w:lang w:val="de-DE" w:eastAsia="en-US"/>
              </w:rPr>
            </w:r>
            <w:r w:rsidRPr="00E434A8">
              <w:rPr>
                <w:rFonts w:cs="Arial"/>
                <w:color w:val="FF0000"/>
                <w:sz w:val="20"/>
                <w:szCs w:val="20"/>
                <w:lang w:val="de-DE" w:eastAsia="en-US"/>
              </w:rPr>
              <w:fldChar w:fldCharType="separate"/>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fldChar w:fldCharType="end"/>
            </w:r>
            <w:r w:rsidRPr="00E434A8">
              <w:rPr>
                <w:rFonts w:cs="Arial"/>
                <w:color w:val="FF0000"/>
                <w:sz w:val="20"/>
                <w:szCs w:val="20"/>
                <w:lang w:val="de-DE" w:eastAsia="en-US"/>
              </w:rPr>
              <w:t xml:space="preserve"> (</w:t>
            </w:r>
            <w:r w:rsidRPr="00E434A8">
              <w:rPr>
                <w:rFonts w:cs="Arial"/>
                <w:color w:val="FF0000"/>
                <w:sz w:val="20"/>
                <w:szCs w:val="20"/>
                <w:highlight w:val="green"/>
                <w:lang w:val="de-DE" w:eastAsia="en-US"/>
              </w:rPr>
              <w:t>Tage/Monate/Jahre</w:t>
            </w:r>
            <w:r w:rsidRPr="00E434A8">
              <w:rPr>
                <w:rFonts w:cs="Arial"/>
                <w:color w:val="FF0000"/>
                <w:sz w:val="20"/>
                <w:szCs w:val="20"/>
                <w:lang w:val="de-DE" w:eastAsia="en-US"/>
              </w:rPr>
              <w:t>).</w:t>
            </w:r>
          </w:p>
          <w:p w14:paraId="13243C8D" w14:textId="70058D2E"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auto"/>
                <w:sz w:val="20"/>
                <w:szCs w:val="20"/>
                <w:lang w:val="de-DE" w:eastAsia="en-US"/>
              </w:rPr>
              <w:t>Für</w:t>
            </w:r>
            <w:r w:rsidR="00C01315" w:rsidRPr="00E434A8">
              <w:rPr>
                <w:rFonts w:cs="Arial"/>
                <w:color w:val="auto"/>
                <w:sz w:val="20"/>
                <w:szCs w:val="20"/>
                <w:lang w:val="de-DE" w:eastAsia="en-US"/>
              </w:rPr>
              <w:t xml:space="preserve"> die</w:t>
            </w:r>
            <w:r w:rsidRPr="00E434A8">
              <w:rPr>
                <w:rFonts w:cs="Arial"/>
                <w:color w:val="auto"/>
                <w:sz w:val="20"/>
                <w:szCs w:val="20"/>
                <w:lang w:val="de-DE" w:eastAsia="en-US"/>
              </w:rPr>
              <w:t xml:space="preserve"> Einzelheiten wird auf </w:t>
            </w:r>
            <w:r w:rsidRPr="00E434A8">
              <w:rPr>
                <w:rFonts w:cs="Arial"/>
                <w:color w:val="FF0000"/>
                <w:sz w:val="20"/>
                <w:szCs w:val="20"/>
                <w:lang w:val="de-DE" w:eastAsia="en-US"/>
              </w:rPr>
              <w:t>den Vertragsentwurf</w:t>
            </w:r>
            <w:r w:rsidR="002072A6" w:rsidRPr="00E434A8">
              <w:rPr>
                <w:rFonts w:cs="Arial"/>
                <w:color w:val="FF0000"/>
                <w:sz w:val="20"/>
                <w:szCs w:val="20"/>
                <w:lang w:val="de-DE" w:eastAsia="en-US"/>
              </w:rPr>
              <w:t xml:space="preserve"> </w:t>
            </w:r>
            <w:r w:rsidRPr="00E434A8">
              <w:rPr>
                <w:rFonts w:cs="Arial"/>
                <w:color w:val="FF0000"/>
                <w:sz w:val="20"/>
                <w:szCs w:val="20"/>
                <w:lang w:val="de-DE" w:eastAsia="en-US"/>
              </w:rPr>
              <w:t>/</w:t>
            </w:r>
            <w:r w:rsidR="00C01315" w:rsidRPr="00E434A8">
              <w:rPr>
                <w:rFonts w:cs="Arial"/>
                <w:color w:val="FF0000"/>
                <w:sz w:val="20"/>
                <w:szCs w:val="20"/>
                <w:lang w:val="de-DE"/>
              </w:rPr>
              <w:t>die</w:t>
            </w:r>
            <w:r w:rsidRPr="00E434A8">
              <w:rPr>
                <w:rFonts w:cs="Arial"/>
                <w:color w:val="FF0000"/>
                <w:sz w:val="20"/>
                <w:szCs w:val="20"/>
                <w:lang w:val="de-DE"/>
              </w:rPr>
              <w:t xml:space="preserve"> besonderen Ver</w:t>
            </w:r>
            <w:r w:rsidR="00C3519B" w:rsidRPr="00E434A8">
              <w:rPr>
                <w:rFonts w:cs="Arial"/>
                <w:color w:val="FF0000"/>
                <w:sz w:val="20"/>
                <w:szCs w:val="20"/>
                <w:lang w:val="de-DE"/>
              </w:rPr>
              <w:t>trags</w:t>
            </w:r>
            <w:r w:rsidRPr="00E434A8">
              <w:rPr>
                <w:rFonts w:cs="Arial"/>
                <w:color w:val="FF0000"/>
                <w:sz w:val="20"/>
                <w:szCs w:val="20"/>
                <w:lang w:val="de-DE"/>
              </w:rPr>
              <w:t xml:space="preserve">bedingungen </w:t>
            </w:r>
            <w:r w:rsidRPr="00E434A8">
              <w:rPr>
                <w:rFonts w:cs="Arial"/>
                <w:color w:val="auto"/>
                <w:sz w:val="20"/>
                <w:szCs w:val="20"/>
                <w:lang w:val="de-DE" w:eastAsia="en-US"/>
              </w:rPr>
              <w:t>verwiesen</w:t>
            </w:r>
            <w:r w:rsidRPr="00E434A8">
              <w:rPr>
                <w:rFonts w:cs="Arial"/>
                <w:color w:val="FF0000"/>
                <w:sz w:val="20"/>
                <w:szCs w:val="20"/>
                <w:lang w:val="de-DE" w:eastAsia="en-US"/>
              </w:rPr>
              <w:t>.</w:t>
            </w:r>
          </w:p>
          <w:p w14:paraId="7033A351" w14:textId="77777777" w:rsidR="00C01315" w:rsidRPr="00E434A8" w:rsidRDefault="00C01315" w:rsidP="0021303C">
            <w:pPr>
              <w:pStyle w:val="Default"/>
              <w:widowControl w:val="0"/>
              <w:tabs>
                <w:tab w:val="left" w:pos="1302"/>
              </w:tabs>
              <w:jc w:val="both"/>
              <w:rPr>
                <w:rFonts w:cs="Arial"/>
                <w:color w:val="auto"/>
                <w:sz w:val="20"/>
                <w:szCs w:val="20"/>
                <w:lang w:val="de-DE" w:eastAsia="en-US"/>
              </w:rPr>
            </w:pPr>
          </w:p>
        </w:tc>
        <w:tc>
          <w:tcPr>
            <w:tcW w:w="995" w:type="dxa"/>
            <w:gridSpan w:val="2"/>
          </w:tcPr>
          <w:p w14:paraId="080D602D" w14:textId="77777777" w:rsidR="002E5E4F" w:rsidRPr="00211C25" w:rsidRDefault="002E5E4F" w:rsidP="00B3320D">
            <w:pPr>
              <w:widowControl w:val="0"/>
              <w:rPr>
                <w:rFonts w:cs="Arial"/>
                <w:lang w:val="de-DE"/>
              </w:rPr>
            </w:pPr>
          </w:p>
        </w:tc>
        <w:tc>
          <w:tcPr>
            <w:tcW w:w="4254" w:type="dxa"/>
          </w:tcPr>
          <w:p w14:paraId="042F5AAB" w14:textId="77777777" w:rsidR="002E5E4F" w:rsidRPr="00211C25" w:rsidRDefault="002E5E4F" w:rsidP="00B3320D">
            <w:pPr>
              <w:widowControl w:val="0"/>
              <w:ind w:right="105"/>
              <w:jc w:val="both"/>
              <w:rPr>
                <w:rFonts w:cs="Arial"/>
                <w:bCs/>
                <w:i/>
                <w:iCs/>
                <w:color w:val="FF0000"/>
                <w:sz w:val="16"/>
                <w:szCs w:val="16"/>
                <w:lang w:val="it-IT"/>
              </w:rPr>
            </w:pPr>
            <w:r w:rsidRPr="00211C25">
              <w:rPr>
                <w:rFonts w:cs="Arial"/>
                <w:color w:val="FF0000"/>
                <w:lang w:val="it-IT"/>
              </w:rPr>
              <w:t xml:space="preserve">Durata del contratto: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highlight w:val="green"/>
                <w:lang w:val="it-IT"/>
              </w:rPr>
              <w:t>giorni/mesi/anni</w:t>
            </w:r>
            <w:r w:rsidRPr="00211C25">
              <w:rPr>
                <w:rFonts w:cs="Arial"/>
                <w:color w:val="FF0000"/>
                <w:lang w:val="it-IT"/>
              </w:rPr>
              <w:t>).</w:t>
            </w:r>
            <w:r w:rsidRPr="00211C25">
              <w:rPr>
                <w:rFonts w:cs="Arial"/>
                <w:lang w:val="it-IT"/>
              </w:rPr>
              <w:t xml:space="preserve"> </w:t>
            </w:r>
          </w:p>
          <w:p w14:paraId="27B60E11" w14:textId="77777777" w:rsidR="002E5E4F" w:rsidRPr="00211C25" w:rsidRDefault="002E5E4F" w:rsidP="00B3320D">
            <w:pPr>
              <w:widowControl w:val="0"/>
              <w:ind w:right="105"/>
              <w:jc w:val="both"/>
              <w:rPr>
                <w:rFonts w:cs="Arial"/>
                <w:lang w:val="it-IT"/>
              </w:rPr>
            </w:pPr>
            <w:r w:rsidRPr="00211C25">
              <w:rPr>
                <w:rFonts w:cs="Arial"/>
                <w:lang w:val="it-IT"/>
              </w:rPr>
              <w:t xml:space="preserve">Per i dettagli si rinvia </w:t>
            </w:r>
            <w:r w:rsidRPr="00211C25">
              <w:rPr>
                <w:rFonts w:cs="Arial"/>
                <w:color w:val="FF0000"/>
                <w:lang w:val="it-IT"/>
              </w:rPr>
              <w:t xml:space="preserve">allo schema di contratto/capitolato speciale d’appalto </w:t>
            </w:r>
          </w:p>
          <w:p w14:paraId="0E4661A5" w14:textId="77777777" w:rsidR="002E5E4F" w:rsidRPr="00211C25" w:rsidRDefault="002E5E4F" w:rsidP="00B3320D">
            <w:pPr>
              <w:widowControl w:val="0"/>
              <w:ind w:right="105"/>
              <w:jc w:val="both"/>
              <w:rPr>
                <w:rFonts w:cs="Arial"/>
                <w:lang w:val="it-IT"/>
              </w:rPr>
            </w:pPr>
          </w:p>
        </w:tc>
      </w:tr>
      <w:bookmarkEnd w:id="34"/>
      <w:tr w:rsidR="00F8101E" w:rsidRPr="00C4400B" w14:paraId="7AAA2A1A" w14:textId="77777777" w:rsidTr="004C7207">
        <w:tc>
          <w:tcPr>
            <w:tcW w:w="4394" w:type="dxa"/>
            <w:gridSpan w:val="3"/>
          </w:tcPr>
          <w:p w14:paraId="0EE54681" w14:textId="7C350BAD" w:rsidR="002E5E4F" w:rsidRPr="00E434A8" w:rsidRDefault="00994144" w:rsidP="0021303C">
            <w:pPr>
              <w:pStyle w:val="Default"/>
              <w:widowControl w:val="0"/>
              <w:jc w:val="both"/>
              <w:rPr>
                <w:rFonts w:cs="Arial"/>
                <w:noProof w:val="0"/>
                <w:color w:val="FF0000"/>
                <w:sz w:val="20"/>
                <w:szCs w:val="20"/>
                <w:lang w:val="de-DE"/>
              </w:rPr>
            </w:pPr>
            <w:r w:rsidRPr="00E434A8">
              <w:rPr>
                <w:rFonts w:cs="Arial"/>
                <w:b/>
                <w:i/>
                <w:iCs/>
                <w:color w:val="FF0000"/>
                <w:sz w:val="20"/>
                <w:lang w:val="de-DE" w:eastAsia="en-US"/>
              </w:rPr>
              <w:t>[</w:t>
            </w:r>
            <w:r w:rsidR="002E5E4F" w:rsidRPr="00E434A8">
              <w:rPr>
                <w:rFonts w:cs="Arial"/>
                <w:b/>
                <w:i/>
                <w:iCs/>
                <w:color w:val="FF0000"/>
                <w:sz w:val="20"/>
                <w:highlight w:val="green"/>
                <w:lang w:val="de-DE" w:eastAsia="en-US"/>
              </w:rPr>
              <w:t xml:space="preserve">Fakultativ: </w:t>
            </w:r>
            <w:r w:rsidR="00F00164" w:rsidRPr="00E434A8">
              <w:rPr>
                <w:rFonts w:cs="Arial"/>
                <w:b/>
                <w:i/>
                <w:iCs/>
                <w:color w:val="FF0000"/>
                <w:sz w:val="20"/>
                <w:highlight w:val="green"/>
                <w:lang w:val="de-DE" w:eastAsia="en-US"/>
              </w:rPr>
              <w:t>Vertragse</w:t>
            </w:r>
            <w:r w:rsidR="002E5E4F" w:rsidRPr="00E434A8">
              <w:rPr>
                <w:rFonts w:cs="Arial"/>
                <w:b/>
                <w:i/>
                <w:iCs/>
                <w:color w:val="FF0000"/>
                <w:sz w:val="20"/>
                <w:highlight w:val="green"/>
                <w:lang w:val="de-DE" w:eastAsia="en-US"/>
              </w:rPr>
              <w:t>rneuerung</w:t>
            </w:r>
            <w:r w:rsidRPr="00E434A8">
              <w:rPr>
                <w:rFonts w:cs="Arial"/>
                <w:b/>
                <w:i/>
                <w:iCs/>
                <w:color w:val="FF0000"/>
                <w:sz w:val="20"/>
                <w:lang w:val="de-DE" w:eastAsia="en-US"/>
              </w:rPr>
              <w:t>]</w:t>
            </w:r>
            <w:r w:rsidR="002E5E4F" w:rsidRPr="00E434A8">
              <w:rPr>
                <w:rFonts w:cs="Arial"/>
                <w:iCs/>
                <w:color w:val="FF0000"/>
                <w:sz w:val="20"/>
                <w:lang w:val="de-DE" w:eastAsia="en-US"/>
              </w:rPr>
              <w:t xml:space="preserve"> </w:t>
            </w:r>
            <w:r w:rsidR="002E5E4F" w:rsidRPr="00E434A8">
              <w:rPr>
                <w:rFonts w:cs="Arial"/>
                <w:noProof w:val="0"/>
                <w:color w:val="FF0000"/>
                <w:sz w:val="20"/>
                <w:szCs w:val="20"/>
                <w:lang w:val="de-DE"/>
              </w:rPr>
              <w:t>Die Vergabestelle/</w:t>
            </w:r>
            <w:r w:rsidRPr="00E434A8">
              <w:rPr>
                <w:rFonts w:cs="Arial"/>
                <w:noProof w:val="0"/>
                <w:color w:val="FF0000"/>
                <w:sz w:val="20"/>
                <w:szCs w:val="20"/>
                <w:lang w:val="de-DE"/>
              </w:rPr>
              <w:t>a</w:t>
            </w:r>
            <w:r w:rsidR="002E5E4F" w:rsidRPr="00E434A8">
              <w:rPr>
                <w:rFonts w:cs="Arial"/>
                <w:noProof w:val="0"/>
                <w:color w:val="FF0000"/>
                <w:sz w:val="20"/>
                <w:szCs w:val="20"/>
                <w:lang w:val="de-DE"/>
              </w:rPr>
              <w:t>uftraggebende Körperschaft behält sich</w:t>
            </w:r>
            <w:r w:rsidR="00C01315" w:rsidRPr="00E434A8">
              <w:rPr>
                <w:rFonts w:cs="Arial"/>
                <w:noProof w:val="0"/>
                <w:color w:val="FF0000"/>
                <w:sz w:val="20"/>
                <w:szCs w:val="20"/>
                <w:lang w:val="de-DE"/>
              </w:rPr>
              <w:t xml:space="preserve"> </w:t>
            </w:r>
            <w:r w:rsidR="00DB6C25" w:rsidRPr="00E434A8">
              <w:rPr>
                <w:rFonts w:cs="Arial"/>
                <w:noProof w:val="0"/>
                <w:color w:val="FF0000"/>
                <w:sz w:val="20"/>
                <w:szCs w:val="20"/>
                <w:lang w:val="de-DE"/>
              </w:rPr>
              <w:t xml:space="preserve">die Befugnis vor, den Vertrag </w:t>
            </w:r>
            <w:r w:rsidR="00B90EBF" w:rsidRPr="00E434A8">
              <w:rPr>
                <w:rFonts w:cs="Arial"/>
                <w:noProof w:val="0"/>
                <w:color w:val="FF0000"/>
                <w:sz w:val="20"/>
                <w:szCs w:val="20"/>
                <w:lang w:val="de-DE"/>
              </w:rPr>
              <w:t xml:space="preserve">zu denselben Bedingungen </w:t>
            </w:r>
            <w:r w:rsidR="00773E95" w:rsidRPr="00E434A8">
              <w:rPr>
                <w:rFonts w:cs="Arial"/>
                <w:noProof w:val="0"/>
                <w:color w:val="FF0000"/>
                <w:sz w:val="20"/>
                <w:szCs w:val="20"/>
                <w:lang w:val="de-DE"/>
              </w:rPr>
              <w:t xml:space="preserve">für die Dauer von </w:t>
            </w:r>
            <w:r w:rsidR="00773E95" w:rsidRPr="00E434A8">
              <w:rPr>
                <w:rFonts w:cs="Arial"/>
                <w:color w:val="FF0000"/>
                <w:lang w:val="de-DE"/>
              </w:rPr>
              <w:fldChar w:fldCharType="begin">
                <w:ffData>
                  <w:name w:val="Testo126"/>
                  <w:enabled/>
                  <w:calcOnExit w:val="0"/>
                  <w:textInput/>
                </w:ffData>
              </w:fldChar>
            </w:r>
            <w:r w:rsidR="00773E95" w:rsidRPr="00E434A8">
              <w:rPr>
                <w:rFonts w:cs="Arial"/>
                <w:color w:val="FF0000"/>
                <w:lang w:val="de-DE"/>
              </w:rPr>
              <w:instrText xml:space="preserve"> FORMTEXT </w:instrText>
            </w:r>
            <w:r w:rsidR="00773E95" w:rsidRPr="00E434A8">
              <w:rPr>
                <w:rFonts w:cs="Arial"/>
                <w:color w:val="FF0000"/>
                <w:lang w:val="de-DE"/>
              </w:rPr>
            </w:r>
            <w:r w:rsidR="00773E95" w:rsidRPr="00E434A8">
              <w:rPr>
                <w:rFonts w:cs="Arial"/>
                <w:color w:val="FF0000"/>
                <w:lang w:val="de-DE"/>
              </w:rPr>
              <w:fldChar w:fldCharType="separate"/>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fldChar w:fldCharType="end"/>
            </w:r>
            <w:r w:rsidR="00773E95" w:rsidRPr="00E434A8">
              <w:rPr>
                <w:rFonts w:cs="Arial"/>
                <w:color w:val="FF0000"/>
                <w:lang w:val="de-DE"/>
              </w:rPr>
              <w:t xml:space="preserve"> </w:t>
            </w:r>
            <w:r w:rsidR="00CE01FF" w:rsidRPr="00E434A8">
              <w:rPr>
                <w:rFonts w:cs="Arial"/>
                <w:i/>
                <w:iCs/>
                <w:color w:val="FF0000"/>
                <w:sz w:val="20"/>
                <w:highlight w:val="green"/>
                <w:lang w:val="de-DE" w:eastAsia="en-US"/>
              </w:rPr>
              <w:t>[</w:t>
            </w:r>
            <w:r w:rsidR="00773E95" w:rsidRPr="00E434A8">
              <w:rPr>
                <w:rFonts w:cs="Arial"/>
                <w:i/>
                <w:iCs/>
                <w:color w:val="FF0000"/>
                <w:sz w:val="20"/>
                <w:highlight w:val="green"/>
                <w:lang w:val="de-DE" w:eastAsia="en-US"/>
              </w:rPr>
              <w:t>die Dauer darf nicht länger als die des ursprünglichen Vertrags sein</w:t>
            </w:r>
            <w:r w:rsidR="00CE01FF" w:rsidRPr="00E434A8">
              <w:rPr>
                <w:rFonts w:cs="Arial"/>
                <w:i/>
                <w:iCs/>
                <w:color w:val="FF0000"/>
                <w:sz w:val="20"/>
                <w:highlight w:val="green"/>
                <w:lang w:val="de-DE" w:eastAsia="en-US"/>
              </w:rPr>
              <w:t>]</w:t>
            </w:r>
            <w:r w:rsidR="002E5E4F" w:rsidRPr="00E434A8">
              <w:rPr>
                <w:rFonts w:cs="Arial"/>
                <w:iCs/>
                <w:color w:val="FF0000"/>
                <w:sz w:val="20"/>
                <w:lang w:val="de-DE" w:eastAsia="en-US"/>
              </w:rPr>
              <w:t xml:space="preserve"> </w:t>
            </w:r>
            <w:r w:rsidR="00773E95" w:rsidRPr="00E434A8">
              <w:rPr>
                <w:rFonts w:cs="Arial"/>
                <w:iCs/>
                <w:color w:val="FF0000"/>
                <w:sz w:val="20"/>
                <w:lang w:val="de-DE" w:eastAsia="en-US"/>
              </w:rPr>
              <w:t>ü</w:t>
            </w:r>
            <w:r w:rsidR="00773E95" w:rsidRPr="00E434A8">
              <w:rPr>
                <w:rFonts w:cs="Arial"/>
                <w:noProof w:val="0"/>
                <w:color w:val="FF0000"/>
                <w:sz w:val="20"/>
                <w:szCs w:val="20"/>
                <w:lang w:val="de-DE"/>
              </w:rPr>
              <w:t>ber einen</w:t>
            </w:r>
            <w:r w:rsidR="002E5E4F" w:rsidRPr="00E434A8">
              <w:rPr>
                <w:rFonts w:cs="Arial"/>
                <w:noProof w:val="0"/>
                <w:color w:val="FF0000"/>
                <w:sz w:val="20"/>
                <w:szCs w:val="20"/>
                <w:lang w:val="de-DE"/>
              </w:rPr>
              <w:t xml:space="preserve"> Betrag von </w:t>
            </w:r>
            <w:r w:rsidR="002E5E4F" w:rsidRPr="00E434A8">
              <w:rPr>
                <w:rFonts w:cs="Arial"/>
                <w:noProof w:val="0"/>
                <w:color w:val="FF0000"/>
                <w:sz w:val="20"/>
                <w:szCs w:val="20"/>
                <w:lang w:val="de-DE"/>
              </w:rPr>
              <w:fldChar w:fldCharType="begin">
                <w:ffData>
                  <w:name w:val="Testo126"/>
                  <w:enabled/>
                  <w:calcOnExit w:val="0"/>
                  <w:textInput/>
                </w:ffData>
              </w:fldChar>
            </w:r>
            <w:r w:rsidR="002E5E4F" w:rsidRPr="00E434A8">
              <w:rPr>
                <w:rFonts w:cs="Arial"/>
                <w:noProof w:val="0"/>
                <w:color w:val="FF0000"/>
                <w:sz w:val="20"/>
                <w:szCs w:val="20"/>
                <w:lang w:val="de-DE"/>
              </w:rPr>
              <w:instrText xml:space="preserve"> FORMTEXT </w:instrText>
            </w:r>
            <w:r w:rsidR="002E5E4F" w:rsidRPr="00E434A8">
              <w:rPr>
                <w:rFonts w:cs="Arial"/>
                <w:noProof w:val="0"/>
                <w:color w:val="FF0000"/>
                <w:sz w:val="20"/>
                <w:szCs w:val="20"/>
                <w:lang w:val="de-DE"/>
              </w:rPr>
            </w:r>
            <w:r w:rsidR="002E5E4F" w:rsidRPr="00E434A8">
              <w:rPr>
                <w:rFonts w:cs="Arial"/>
                <w:noProof w:val="0"/>
                <w:color w:val="FF0000"/>
                <w:sz w:val="20"/>
                <w:szCs w:val="20"/>
                <w:lang w:val="de-DE"/>
              </w:rPr>
              <w:fldChar w:fldCharType="separate"/>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fldChar w:fldCharType="end"/>
            </w:r>
            <w:r w:rsidR="00773E95" w:rsidRPr="00E434A8">
              <w:rPr>
                <w:rFonts w:cs="Arial"/>
                <w:noProof w:val="0"/>
                <w:color w:val="FF0000"/>
                <w:sz w:val="20"/>
                <w:szCs w:val="20"/>
                <w:lang w:val="de-DE"/>
              </w:rPr>
              <w:t xml:space="preserve"> </w:t>
            </w:r>
            <w:r w:rsidR="002E5E4F" w:rsidRPr="00E434A8">
              <w:rPr>
                <w:rFonts w:cs="Arial"/>
                <w:noProof w:val="0"/>
                <w:color w:val="FF0000"/>
                <w:sz w:val="20"/>
                <w:szCs w:val="20"/>
                <w:lang w:val="de-DE"/>
              </w:rPr>
              <w:t>Euro ohne Mw</w:t>
            </w:r>
            <w:r w:rsidR="00BC73AE" w:rsidRPr="00E434A8">
              <w:rPr>
                <w:rFonts w:cs="Arial"/>
                <w:noProof w:val="0"/>
                <w:color w:val="FF0000"/>
                <w:sz w:val="20"/>
                <w:szCs w:val="20"/>
                <w:lang w:val="de-DE"/>
              </w:rPr>
              <w:t>S</w:t>
            </w:r>
            <w:r w:rsidR="002E5E4F" w:rsidRPr="00E434A8">
              <w:rPr>
                <w:rFonts w:cs="Arial"/>
                <w:noProof w:val="0"/>
                <w:color w:val="FF0000"/>
                <w:sz w:val="20"/>
                <w:szCs w:val="20"/>
                <w:lang w:val="de-DE"/>
              </w:rPr>
              <w:t xml:space="preserve">t. </w:t>
            </w:r>
            <w:r w:rsidR="00773E95" w:rsidRPr="00E434A8">
              <w:rPr>
                <w:rFonts w:cs="Arial"/>
                <w:noProof w:val="0"/>
                <w:color w:val="FF0000"/>
                <w:sz w:val="20"/>
                <w:szCs w:val="20"/>
                <w:lang w:val="de-DE"/>
              </w:rPr>
              <w:t>bzw.</w:t>
            </w:r>
            <w:r w:rsidR="002E5E4F" w:rsidRPr="00E434A8">
              <w:rPr>
                <w:rFonts w:cs="Arial"/>
                <w:noProof w:val="0"/>
                <w:color w:val="FF0000"/>
                <w:sz w:val="20"/>
                <w:szCs w:val="20"/>
                <w:lang w:val="de-DE"/>
              </w:rPr>
              <w:t xml:space="preserve"> andere gesetzlich</w:t>
            </w:r>
            <w:r w:rsidR="000D50AF" w:rsidRPr="00E434A8">
              <w:rPr>
                <w:rFonts w:cs="Arial"/>
                <w:noProof w:val="0"/>
                <w:color w:val="FF0000"/>
                <w:sz w:val="20"/>
                <w:szCs w:val="20"/>
                <w:lang w:val="de-DE"/>
              </w:rPr>
              <w:t xml:space="preserve"> vorgeschriebene</w:t>
            </w:r>
            <w:r w:rsidR="002E5E4F" w:rsidRPr="00E434A8">
              <w:rPr>
                <w:rFonts w:cs="Arial"/>
                <w:noProof w:val="0"/>
                <w:color w:val="FF0000"/>
                <w:sz w:val="20"/>
                <w:szCs w:val="20"/>
                <w:lang w:val="de-DE"/>
              </w:rPr>
              <w:t xml:space="preserve"> Steuern und Abgaben </w:t>
            </w:r>
            <w:r w:rsidR="00773E95" w:rsidRPr="00E434A8">
              <w:rPr>
                <w:rFonts w:cs="Arial"/>
                <w:noProof w:val="0"/>
                <w:color w:val="FF0000"/>
                <w:sz w:val="20"/>
                <w:szCs w:val="20"/>
                <w:lang w:val="de-DE"/>
              </w:rPr>
              <w:t xml:space="preserve">und ohne </w:t>
            </w:r>
            <w:r w:rsidR="002E5E4F" w:rsidRPr="00E434A8">
              <w:rPr>
                <w:rFonts w:cs="Arial"/>
                <w:noProof w:val="0"/>
                <w:color w:val="FF0000"/>
                <w:sz w:val="20"/>
                <w:szCs w:val="20"/>
                <w:lang w:val="de-DE"/>
              </w:rPr>
              <w:t xml:space="preserve">Sicherheitskosten </w:t>
            </w:r>
            <w:r w:rsidR="00773E95" w:rsidRPr="00E434A8">
              <w:rPr>
                <w:rFonts w:cs="Arial"/>
                <w:noProof w:val="0"/>
                <w:color w:val="FF0000"/>
                <w:sz w:val="20"/>
                <w:szCs w:val="20"/>
                <w:lang w:val="de-DE"/>
              </w:rPr>
              <w:t>wegen</w:t>
            </w:r>
            <w:r w:rsidR="002E5E4F" w:rsidRPr="00E434A8">
              <w:rPr>
                <w:rFonts w:cs="Arial"/>
                <w:noProof w:val="0"/>
                <w:color w:val="FF0000"/>
                <w:sz w:val="20"/>
                <w:szCs w:val="20"/>
                <w:lang w:val="de-DE"/>
              </w:rPr>
              <w:t xml:space="preserve"> Risiken durch Interferenzen zu erneuern. </w:t>
            </w:r>
          </w:p>
          <w:p w14:paraId="0CCE804F" w14:textId="34CB21D2" w:rsidR="002E5E4F" w:rsidRPr="00E434A8" w:rsidRDefault="002E5E4F" w:rsidP="0021303C">
            <w:pPr>
              <w:pStyle w:val="Default"/>
              <w:widowControl w:val="0"/>
              <w:jc w:val="both"/>
              <w:rPr>
                <w:rFonts w:cs="Arial"/>
                <w:iCs/>
                <w:color w:val="FF0000"/>
                <w:sz w:val="20"/>
                <w:lang w:val="de-DE" w:eastAsia="en-US"/>
              </w:rPr>
            </w:pPr>
            <w:r w:rsidRPr="00E434A8">
              <w:rPr>
                <w:rFonts w:cs="Arial"/>
                <w:noProof w:val="0"/>
                <w:color w:val="FF0000"/>
                <w:sz w:val="20"/>
                <w:szCs w:val="20"/>
                <w:lang w:val="de-DE"/>
              </w:rPr>
              <w:t>Die Vergabestelle</w:t>
            </w:r>
            <w:r w:rsidR="00780BE7" w:rsidRPr="00E434A8">
              <w:rPr>
                <w:rFonts w:cs="Arial"/>
                <w:noProof w:val="0"/>
                <w:color w:val="FF0000"/>
                <w:sz w:val="20"/>
                <w:szCs w:val="20"/>
                <w:lang w:val="de-DE"/>
              </w:rPr>
              <w:t>/auftraggebende Körperschaft</w:t>
            </w:r>
            <w:r w:rsidRPr="00E434A8">
              <w:rPr>
                <w:rFonts w:cs="Arial"/>
                <w:noProof w:val="0"/>
                <w:color w:val="FF0000"/>
                <w:sz w:val="20"/>
                <w:szCs w:val="20"/>
                <w:lang w:val="de-DE"/>
              </w:rPr>
              <w:t xml:space="preserve"> macht von </w:t>
            </w:r>
            <w:r w:rsidR="00773E95" w:rsidRPr="00E434A8">
              <w:rPr>
                <w:rFonts w:cs="Arial"/>
                <w:noProof w:val="0"/>
                <w:color w:val="FF0000"/>
                <w:sz w:val="20"/>
                <w:szCs w:val="20"/>
                <w:lang w:val="de-DE"/>
              </w:rPr>
              <w:t>dieser</w:t>
            </w:r>
            <w:r w:rsidRPr="00E434A8">
              <w:rPr>
                <w:rFonts w:cs="Arial"/>
                <w:noProof w:val="0"/>
                <w:color w:val="FF0000"/>
                <w:sz w:val="20"/>
                <w:szCs w:val="20"/>
                <w:lang w:val="de-DE"/>
              </w:rPr>
              <w:t xml:space="preserve"> Möglichkeit Gebrauch, indem sie dies dem Auftragnehmer mittels </w:t>
            </w:r>
            <w:r w:rsidR="00780BE7" w:rsidRPr="00E434A8">
              <w:rPr>
                <w:rFonts w:cs="Arial"/>
                <w:noProof w:val="0"/>
                <w:color w:val="FF0000"/>
                <w:sz w:val="20"/>
                <w:szCs w:val="20"/>
                <w:lang w:val="de-DE"/>
              </w:rPr>
              <w:t>PEC</w:t>
            </w:r>
            <w:r w:rsidRPr="00E434A8">
              <w:rPr>
                <w:rFonts w:cs="Arial"/>
                <w:noProof w:val="0"/>
                <w:color w:val="FF0000"/>
                <w:sz w:val="20"/>
                <w:szCs w:val="20"/>
                <w:lang w:val="de-DE"/>
              </w:rPr>
              <w:t xml:space="preserve"> mindestens </w:t>
            </w:r>
            <w:r w:rsidRPr="00E434A8">
              <w:rPr>
                <w:rFonts w:cs="Arial"/>
                <w:noProof w:val="0"/>
                <w:color w:val="FF0000"/>
                <w:sz w:val="20"/>
                <w:szCs w:val="20"/>
                <w:lang w:val="de-DE"/>
              </w:rPr>
              <w:fldChar w:fldCharType="begin">
                <w:ffData>
                  <w:name w:val="Testo126"/>
                  <w:enabled/>
                  <w:calcOnExit w:val="0"/>
                  <w:textInput/>
                </w:ffData>
              </w:fldChar>
            </w:r>
            <w:r w:rsidRPr="00E434A8">
              <w:rPr>
                <w:rFonts w:cs="Arial"/>
                <w:noProof w:val="0"/>
                <w:color w:val="FF0000"/>
                <w:sz w:val="20"/>
                <w:szCs w:val="20"/>
                <w:lang w:val="de-DE"/>
              </w:rPr>
              <w:instrText xml:space="preserve"> FORMTEXT </w:instrText>
            </w:r>
            <w:r w:rsidRPr="00E434A8">
              <w:rPr>
                <w:rFonts w:cs="Arial"/>
                <w:noProof w:val="0"/>
                <w:color w:val="FF0000"/>
                <w:sz w:val="20"/>
                <w:szCs w:val="20"/>
                <w:lang w:val="de-DE"/>
              </w:rPr>
            </w:r>
            <w:r w:rsidRPr="00E434A8">
              <w:rPr>
                <w:rFonts w:cs="Arial"/>
                <w:noProof w:val="0"/>
                <w:color w:val="FF0000"/>
                <w:sz w:val="20"/>
                <w:szCs w:val="20"/>
                <w:lang w:val="de-DE"/>
              </w:rPr>
              <w:fldChar w:fldCharType="separate"/>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fldChar w:fldCharType="end"/>
            </w:r>
            <w:r w:rsidRPr="00E434A8">
              <w:rPr>
                <w:rFonts w:cs="Arial"/>
                <w:color w:val="FF0000"/>
                <w:lang w:val="de-DE"/>
              </w:rPr>
              <w:t xml:space="preserve"> </w:t>
            </w:r>
            <w:r w:rsidRPr="00E434A8">
              <w:rPr>
                <w:rFonts w:cs="Arial"/>
                <w:i/>
                <w:iCs/>
                <w:color w:val="FF0000"/>
                <w:sz w:val="20"/>
                <w:highlight w:val="green"/>
                <w:lang w:val="de-DE" w:eastAsia="en-US"/>
              </w:rPr>
              <w:t>(Tage/Monate ageben</w:t>
            </w:r>
            <w:r w:rsidRPr="00E434A8">
              <w:rPr>
                <w:rFonts w:cs="Arial"/>
                <w:i/>
                <w:iCs/>
                <w:color w:val="FF0000"/>
                <w:sz w:val="20"/>
                <w:lang w:val="de-DE" w:eastAsia="en-US"/>
              </w:rPr>
              <w:t>)</w:t>
            </w:r>
            <w:r w:rsidRPr="00E434A8">
              <w:rPr>
                <w:rFonts w:cs="Arial"/>
                <w:color w:val="FF0000"/>
                <w:lang w:val="de-DE"/>
              </w:rPr>
              <w:t xml:space="preserve"> </w:t>
            </w:r>
            <w:r w:rsidRPr="00E434A8">
              <w:rPr>
                <w:rFonts w:cs="Arial"/>
                <w:iCs/>
                <w:color w:val="FF0000"/>
                <w:sz w:val="20"/>
                <w:lang w:val="de-DE" w:eastAsia="en-US"/>
              </w:rPr>
              <w:t>vor Ablauf des urspr</w:t>
            </w:r>
            <w:r w:rsidR="00773E95" w:rsidRPr="00E434A8">
              <w:rPr>
                <w:rFonts w:cs="Arial"/>
                <w:iCs/>
                <w:color w:val="FF0000"/>
                <w:sz w:val="20"/>
                <w:lang w:val="de-DE" w:eastAsia="en-US"/>
              </w:rPr>
              <w:t>ü</w:t>
            </w:r>
            <w:r w:rsidRPr="00E434A8">
              <w:rPr>
                <w:rFonts w:cs="Arial"/>
                <w:iCs/>
                <w:color w:val="FF0000"/>
                <w:sz w:val="20"/>
                <w:lang w:val="de-DE" w:eastAsia="en-US"/>
              </w:rPr>
              <w:t>nglichen Vertrags mitteilt.</w:t>
            </w:r>
          </w:p>
          <w:p w14:paraId="691D0813" w14:textId="77777777" w:rsidR="002E5E4F" w:rsidRPr="00E434A8" w:rsidRDefault="002E5E4F" w:rsidP="0021303C">
            <w:pPr>
              <w:pStyle w:val="Default"/>
              <w:widowControl w:val="0"/>
              <w:tabs>
                <w:tab w:val="left" w:pos="1302"/>
              </w:tabs>
              <w:jc w:val="both"/>
              <w:rPr>
                <w:rFonts w:cs="Arial"/>
                <w:color w:val="auto"/>
                <w:sz w:val="20"/>
                <w:szCs w:val="20"/>
                <w:lang w:val="de-DE" w:eastAsia="en-US"/>
              </w:rPr>
            </w:pPr>
          </w:p>
        </w:tc>
        <w:tc>
          <w:tcPr>
            <w:tcW w:w="995" w:type="dxa"/>
            <w:gridSpan w:val="2"/>
          </w:tcPr>
          <w:p w14:paraId="19CBB5A5" w14:textId="77777777" w:rsidR="002E5E4F" w:rsidRPr="00211C25" w:rsidRDefault="002E5E4F" w:rsidP="0021303C">
            <w:pPr>
              <w:widowControl w:val="0"/>
              <w:rPr>
                <w:rFonts w:cs="Arial"/>
                <w:lang w:val="de-DE"/>
              </w:rPr>
            </w:pPr>
          </w:p>
        </w:tc>
        <w:tc>
          <w:tcPr>
            <w:tcW w:w="4254" w:type="dxa"/>
          </w:tcPr>
          <w:p w14:paraId="37042E45" w14:textId="77777777" w:rsidR="002E5E4F" w:rsidRPr="00211C25" w:rsidRDefault="002E5E4F" w:rsidP="0021303C">
            <w:pPr>
              <w:widowControl w:val="0"/>
              <w:jc w:val="both"/>
              <w:rPr>
                <w:rFonts w:cs="Arial"/>
                <w:iCs/>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rinnovo del contratto]</w:t>
            </w:r>
            <w:r w:rsidRPr="00211C25">
              <w:rPr>
                <w:rFonts w:cs="Arial"/>
                <w:b/>
                <w:i/>
                <w:color w:val="FF0000"/>
                <w:szCs w:val="24"/>
                <w:lang w:val="it-IT"/>
              </w:rPr>
              <w:t xml:space="preserve"> </w:t>
            </w:r>
            <w:r w:rsidRPr="00211C25">
              <w:rPr>
                <w:rFonts w:cs="Arial"/>
                <w:iCs/>
                <w:color w:val="FF0000"/>
                <w:szCs w:val="24"/>
                <w:lang w:val="it-IT"/>
              </w:rPr>
              <w:t xml:space="preserve">La stazione appaltante/L’ente committente si riserva la facoltà di rinnovare il contratto, alle medesime condizioni,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color w:val="FF0000"/>
                <w:lang w:val="it-IT"/>
              </w:rPr>
              <w:t>[</w:t>
            </w:r>
            <w:r w:rsidRPr="00211C25">
              <w:rPr>
                <w:rFonts w:cs="Arial"/>
                <w:i/>
                <w:iCs/>
                <w:color w:val="FF0000"/>
                <w:szCs w:val="24"/>
                <w:highlight w:val="green"/>
                <w:lang w:val="it-IT"/>
              </w:rPr>
              <w:t>indicare una durata non superiore a quella del contratto iniziale],</w:t>
            </w:r>
            <w:r w:rsidRPr="00211C25">
              <w:rPr>
                <w:rFonts w:cs="Arial"/>
                <w:iCs/>
                <w:color w:val="FF0000"/>
                <w:szCs w:val="24"/>
                <w:lang w:val="it-IT"/>
              </w:rPr>
              <w:t xml:space="preserve"> per un importo di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szCs w:val="24"/>
                <w:lang w:val="it-IT"/>
              </w:rPr>
              <w:t>al netto di</w:t>
            </w:r>
            <w:r w:rsidRPr="00211C25">
              <w:rPr>
                <w:rFonts w:cs="Arial"/>
                <w:i/>
                <w:color w:val="FF0000"/>
                <w:szCs w:val="24"/>
                <w:lang w:val="it-IT"/>
              </w:rPr>
              <w:t xml:space="preserve"> </w:t>
            </w:r>
            <w:r w:rsidRPr="00211C25">
              <w:rPr>
                <w:rFonts w:cs="Arial"/>
                <w:color w:val="FF0000"/>
                <w:szCs w:val="24"/>
                <w:lang w:val="it-IT"/>
              </w:rPr>
              <w:t>Iva e/o di altre imposte e contributi di legge, nonché degli oneri per la sicurezza dovuti a rischi da interferenze</w:t>
            </w:r>
            <w:r w:rsidRPr="00211C25">
              <w:rPr>
                <w:rFonts w:cs="Arial"/>
                <w:iCs/>
                <w:color w:val="FF0000"/>
                <w:szCs w:val="24"/>
                <w:lang w:val="it-IT"/>
              </w:rPr>
              <w:t xml:space="preserve">. </w:t>
            </w:r>
          </w:p>
          <w:p w14:paraId="366FD0CD" w14:textId="77777777" w:rsidR="002E5E4F" w:rsidRPr="00211C25" w:rsidRDefault="002E5E4F" w:rsidP="0021303C">
            <w:pPr>
              <w:widowControl w:val="0"/>
              <w:jc w:val="both"/>
              <w:rPr>
                <w:rFonts w:cs="Arial"/>
                <w:lang w:val="it-IT"/>
              </w:rPr>
            </w:pPr>
            <w:r w:rsidRPr="00211C25">
              <w:rPr>
                <w:rFonts w:cs="Arial"/>
                <w:iCs/>
                <w:color w:val="FF0000"/>
                <w:szCs w:val="24"/>
                <w:lang w:val="it-IT"/>
              </w:rPr>
              <w:t>La stazione appaltante</w:t>
            </w:r>
            <w:r w:rsidR="00F00164" w:rsidRPr="00211C25">
              <w:rPr>
                <w:rFonts w:cs="Arial"/>
                <w:iCs/>
                <w:color w:val="FF0000"/>
                <w:szCs w:val="24"/>
                <w:lang w:val="it-IT"/>
              </w:rPr>
              <w:t>/L’ente committente</w:t>
            </w:r>
            <w:r w:rsidRPr="00211C25">
              <w:rPr>
                <w:rFonts w:cs="Arial"/>
                <w:iCs/>
                <w:color w:val="FF0000"/>
                <w:szCs w:val="24"/>
                <w:lang w:val="it-IT"/>
              </w:rPr>
              <w:t xml:space="preserve"> esercita tale facoltà comunicandola all’appaltatore mediante posta elettronica certificata almeno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 giorni/mesi]</w:t>
            </w:r>
            <w:r w:rsidRPr="00211C25">
              <w:rPr>
                <w:rFonts w:cs="Arial"/>
                <w:iCs/>
                <w:color w:val="FF0000"/>
                <w:szCs w:val="24"/>
                <w:lang w:val="it-IT"/>
              </w:rPr>
              <w:t xml:space="preserve"> prima della scadenza del contratto originario.</w:t>
            </w:r>
          </w:p>
        </w:tc>
      </w:tr>
      <w:tr w:rsidR="00F8101E" w:rsidRPr="00C4400B" w14:paraId="06DD7111" w14:textId="77777777" w:rsidTr="004C7207">
        <w:tc>
          <w:tcPr>
            <w:tcW w:w="4394" w:type="dxa"/>
            <w:gridSpan w:val="3"/>
          </w:tcPr>
          <w:p w14:paraId="6D1E1B48" w14:textId="1020F6EE" w:rsidR="002E5E4F" w:rsidRPr="00E434A8" w:rsidRDefault="00C01315" w:rsidP="00B3320D">
            <w:pPr>
              <w:pStyle w:val="Default"/>
              <w:widowControl w:val="0"/>
              <w:tabs>
                <w:tab w:val="left" w:pos="1302"/>
              </w:tabs>
              <w:ind w:right="76"/>
              <w:jc w:val="both"/>
              <w:rPr>
                <w:rFonts w:cs="Arial"/>
                <w:color w:val="FF0000"/>
                <w:sz w:val="20"/>
                <w:lang w:val="de-DE" w:eastAsia="en-US"/>
              </w:rPr>
            </w:pPr>
            <w:bookmarkStart w:id="39" w:name="_Hlk11752630"/>
            <w:r w:rsidRPr="00E434A8">
              <w:rPr>
                <w:rFonts w:cs="Arial"/>
                <w:i/>
                <w:color w:val="FF0000"/>
                <w:sz w:val="20"/>
                <w:szCs w:val="20"/>
                <w:lang w:val="de-DE" w:eastAsia="en-US"/>
              </w:rPr>
              <w:t>[</w:t>
            </w:r>
            <w:r w:rsidR="002E5E4F" w:rsidRPr="00E434A8">
              <w:rPr>
                <w:rFonts w:cs="Arial"/>
                <w:b/>
                <w:i/>
                <w:color w:val="FF0000"/>
                <w:sz w:val="20"/>
                <w:szCs w:val="20"/>
                <w:highlight w:val="green"/>
                <w:lang w:val="de-DE" w:eastAsia="en-US"/>
              </w:rPr>
              <w:t>Fakultativ</w:t>
            </w:r>
            <w:r w:rsidR="002E5E4F" w:rsidRPr="00E434A8">
              <w:rPr>
                <w:rFonts w:cs="Arial"/>
                <w:b/>
                <w:i/>
                <w:color w:val="FF0000"/>
                <w:sz w:val="20"/>
                <w:highlight w:val="green"/>
                <w:lang w:val="de-DE" w:eastAsia="en-US"/>
              </w:rPr>
              <w:t>: Vergabe von gleichartigen Dienstleistungen</w:t>
            </w:r>
            <w:r w:rsidRPr="00E434A8">
              <w:rPr>
                <w:rFonts w:cs="Arial"/>
                <w:b/>
                <w:i/>
                <w:color w:val="FF0000"/>
                <w:sz w:val="20"/>
                <w:lang w:val="de-DE" w:eastAsia="en-US"/>
              </w:rPr>
              <w:t>]</w:t>
            </w:r>
            <w:r w:rsidR="002E5E4F" w:rsidRPr="00E434A8">
              <w:rPr>
                <w:rFonts w:cs="Arial"/>
                <w:b/>
                <w:i/>
                <w:color w:val="FF0000"/>
                <w:sz w:val="20"/>
                <w:lang w:val="de-DE" w:eastAsia="en-US"/>
              </w:rPr>
              <w:t xml:space="preserve"> </w:t>
            </w:r>
            <w:r w:rsidR="00DB6C25" w:rsidRPr="00AF22B9">
              <w:rPr>
                <w:rFonts w:cs="Arial"/>
                <w:color w:val="FF0000"/>
                <w:sz w:val="20"/>
                <w:lang w:val="de-DE" w:eastAsia="en-US"/>
              </w:rPr>
              <w:t xml:space="preserve">Soweit gemäß Art. </w:t>
            </w:r>
            <w:r w:rsidR="008862AD" w:rsidRPr="00AF22B9">
              <w:rPr>
                <w:rFonts w:cs="Arial"/>
                <w:color w:val="FF0000"/>
                <w:sz w:val="20"/>
                <w:lang w:val="de-DE" w:eastAsia="en-US"/>
              </w:rPr>
              <w:t xml:space="preserve">76 Absatz 6 GvD 36/2023 </w:t>
            </w:r>
            <w:r w:rsidR="00DB6C25" w:rsidRPr="00AF22B9">
              <w:rPr>
                <w:rFonts w:cs="Arial"/>
                <w:color w:val="FF0000"/>
                <w:sz w:val="20"/>
                <w:lang w:val="de-DE" w:eastAsia="en-US"/>
              </w:rPr>
              <w:t>vorgesehen, behält sich d</w:t>
            </w:r>
            <w:r w:rsidR="002E5E4F" w:rsidRPr="00AF22B9">
              <w:rPr>
                <w:rFonts w:cs="Arial"/>
                <w:color w:val="FF0000"/>
                <w:sz w:val="20"/>
                <w:lang w:val="de-DE" w:eastAsia="en-US"/>
              </w:rPr>
              <w:t>ie Vergabestelle/</w:t>
            </w:r>
            <w:r w:rsidR="00994144" w:rsidRPr="00AF22B9">
              <w:rPr>
                <w:rFonts w:cs="Arial"/>
                <w:color w:val="FF0000"/>
                <w:sz w:val="20"/>
                <w:lang w:val="de-DE" w:eastAsia="en-US"/>
              </w:rPr>
              <w:t>a</w:t>
            </w:r>
            <w:r w:rsidR="002E5E4F" w:rsidRPr="00AF22B9">
              <w:rPr>
                <w:rFonts w:cs="Arial"/>
                <w:color w:val="FF0000"/>
                <w:sz w:val="20"/>
                <w:lang w:val="de-DE" w:eastAsia="en-US"/>
              </w:rPr>
              <w:t xml:space="preserve">uftraggebende Körperschaft </w:t>
            </w:r>
            <w:r w:rsidR="00DB6C25" w:rsidRPr="00AF22B9">
              <w:rPr>
                <w:rFonts w:cs="Arial"/>
                <w:color w:val="FF0000"/>
                <w:sz w:val="20"/>
                <w:lang w:val="de-DE" w:eastAsia="en-US"/>
              </w:rPr>
              <w:t xml:space="preserve">vor, </w:t>
            </w:r>
            <w:r w:rsidR="002E5E4F" w:rsidRPr="00AF22B9">
              <w:rPr>
                <w:rFonts w:cs="Arial"/>
                <w:color w:val="FF0000"/>
                <w:sz w:val="20"/>
                <w:lang w:val="de-DE" w:eastAsia="en-US"/>
              </w:rPr>
              <w:t xml:space="preserve">den Zuschlagsempfänger </w:t>
            </w:r>
            <w:r w:rsidR="000B7D0D" w:rsidRPr="00AF22B9">
              <w:rPr>
                <w:rFonts w:cs="Arial"/>
                <w:color w:val="FF0000"/>
                <w:sz w:val="20"/>
                <w:lang w:val="de-DE" w:eastAsia="en-US"/>
              </w:rPr>
              <w:t xml:space="preserve">im Wege eines Verhandlungsverfahrens ohne Veröffentlichung der Ausschreibungsbekanntmachung, </w:t>
            </w:r>
            <w:r w:rsidR="002E5E4F" w:rsidRPr="00AF22B9">
              <w:rPr>
                <w:rFonts w:cs="Arial"/>
                <w:color w:val="FF0000"/>
                <w:sz w:val="20"/>
                <w:lang w:val="de-DE" w:eastAsia="en-US"/>
              </w:rPr>
              <w:t xml:space="preserve">in den drei </w:t>
            </w:r>
            <w:r w:rsidR="00E134B0" w:rsidRPr="00AF22B9">
              <w:rPr>
                <w:rFonts w:cs="Arial"/>
                <w:color w:val="FF0000"/>
                <w:sz w:val="20"/>
                <w:lang w:val="de-DE" w:eastAsia="en-US"/>
              </w:rPr>
              <w:t xml:space="preserve">auf den Vertragsabschluss </w:t>
            </w:r>
            <w:r w:rsidR="002E5E4F" w:rsidRPr="00AF22B9">
              <w:rPr>
                <w:rFonts w:cs="Arial"/>
                <w:color w:val="FF0000"/>
                <w:sz w:val="20"/>
                <w:lang w:val="de-DE" w:eastAsia="en-US"/>
              </w:rPr>
              <w:t>folgenden</w:t>
            </w:r>
            <w:r w:rsidR="002E5E4F" w:rsidRPr="00E434A8">
              <w:rPr>
                <w:rFonts w:cs="Arial"/>
                <w:color w:val="FF0000"/>
                <w:sz w:val="20"/>
                <w:lang w:val="de-DE" w:eastAsia="en-US"/>
              </w:rPr>
              <w:t xml:space="preserve"> Jahren mit neuen gleich</w:t>
            </w:r>
            <w:r w:rsidR="00CA09CF" w:rsidRPr="00E434A8">
              <w:rPr>
                <w:rFonts w:cs="Arial"/>
                <w:color w:val="FF0000"/>
                <w:sz w:val="20"/>
                <w:lang w:val="de-DE" w:eastAsia="en-US"/>
              </w:rPr>
              <w:t>wertig</w:t>
            </w:r>
            <w:r w:rsidR="002E5E4F" w:rsidRPr="00E434A8">
              <w:rPr>
                <w:rFonts w:cs="Arial"/>
                <w:color w:val="FF0000"/>
                <w:sz w:val="20"/>
                <w:lang w:val="de-DE" w:eastAsia="en-US"/>
              </w:rPr>
              <w:t xml:space="preserve">en Dienstleistungen gemäß </w:t>
            </w:r>
            <w:r w:rsidR="00E134B0" w:rsidRPr="00E434A8">
              <w:rPr>
                <w:rFonts w:cs="Arial"/>
                <w:color w:val="FF0000"/>
                <w:sz w:val="20"/>
                <w:lang w:val="de-DE" w:eastAsia="en-US"/>
              </w:rPr>
              <w:t>gegenwärtigem Vergabep</w:t>
            </w:r>
            <w:r w:rsidR="002E5E4F" w:rsidRPr="00E434A8">
              <w:rPr>
                <w:rFonts w:cs="Arial"/>
                <w:color w:val="FF0000"/>
                <w:sz w:val="20"/>
                <w:lang w:val="de-DE" w:eastAsia="en-US"/>
              </w:rPr>
              <w:t xml:space="preserve">rojekt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highlight w:val="green"/>
                <w:lang w:val="de-DE" w:eastAsia="en-US"/>
              </w:rPr>
              <w:t>[</w:t>
            </w:r>
            <w:r w:rsidR="00E134B0" w:rsidRPr="00E434A8">
              <w:rPr>
                <w:rFonts w:cs="Arial"/>
                <w:color w:val="FF0000"/>
                <w:sz w:val="20"/>
                <w:highlight w:val="green"/>
                <w:lang w:val="de-DE" w:eastAsia="en-US"/>
              </w:rPr>
              <w:t xml:space="preserve">hier </w:t>
            </w:r>
            <w:r w:rsidR="002E5E4F" w:rsidRPr="00E434A8">
              <w:rPr>
                <w:rFonts w:cs="Arial"/>
                <w:i/>
                <w:color w:val="FF0000"/>
                <w:sz w:val="20"/>
                <w:highlight w:val="green"/>
                <w:lang w:val="de-DE" w:eastAsia="en-US"/>
              </w:rPr>
              <w:t xml:space="preserve">die </w:t>
            </w:r>
            <w:r w:rsidR="00E134B0" w:rsidRPr="00E434A8">
              <w:rPr>
                <w:rFonts w:cs="Arial"/>
                <w:i/>
                <w:color w:val="FF0000"/>
                <w:sz w:val="20"/>
                <w:highlight w:val="green"/>
                <w:lang w:val="de-DE" w:eastAsia="en-US"/>
              </w:rPr>
              <w:t xml:space="preserve">etwaigen entsprechenden </w:t>
            </w:r>
            <w:r w:rsidR="002E5E4F" w:rsidRPr="00E434A8">
              <w:rPr>
                <w:rFonts w:cs="Arial"/>
                <w:i/>
                <w:color w:val="FF0000"/>
                <w:sz w:val="20"/>
                <w:highlight w:val="green"/>
                <w:lang w:val="de-DE" w:eastAsia="en-US"/>
              </w:rPr>
              <w:t>Leistungen angeben</w:t>
            </w:r>
            <w:r w:rsidRPr="00E434A8">
              <w:rPr>
                <w:rFonts w:cs="Arial"/>
                <w:color w:val="FF0000"/>
                <w:sz w:val="20"/>
                <w:lang w:val="de-DE" w:eastAsia="en-US"/>
              </w:rPr>
              <w:t>]</w:t>
            </w:r>
            <w:r w:rsidR="002E5E4F" w:rsidRPr="00E434A8">
              <w:rPr>
                <w:rFonts w:cs="Arial"/>
                <w:color w:val="FF0000"/>
                <w:sz w:val="20"/>
                <w:lang w:val="de-DE" w:eastAsia="en-US"/>
              </w:rPr>
              <w:t xml:space="preserve"> für die Dauer von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lang w:val="de-DE" w:eastAsia="en-US"/>
              </w:rPr>
              <w:t>[</w:t>
            </w:r>
            <w:r w:rsidR="002E5E4F" w:rsidRPr="00E434A8">
              <w:rPr>
                <w:rFonts w:cs="Arial"/>
                <w:i/>
                <w:color w:val="FF0000"/>
                <w:sz w:val="20"/>
                <w:highlight w:val="green"/>
                <w:lang w:val="de-DE" w:eastAsia="en-US"/>
              </w:rPr>
              <w:t>Zeitraum angeben</w:t>
            </w:r>
            <w:r w:rsidRPr="00E434A8">
              <w:rPr>
                <w:rFonts w:cs="Arial"/>
                <w:color w:val="FF0000"/>
                <w:sz w:val="20"/>
                <w:lang w:val="de-DE" w:eastAsia="en-US"/>
              </w:rPr>
              <w:t>]</w:t>
            </w:r>
            <w:r w:rsidR="00E134B0" w:rsidRPr="00E434A8">
              <w:rPr>
                <w:rFonts w:cs="Arial"/>
                <w:color w:val="FF0000"/>
                <w:sz w:val="20"/>
                <w:lang w:val="de-DE" w:eastAsia="en-US"/>
              </w:rPr>
              <w:t xml:space="preserve"> über </w:t>
            </w:r>
            <w:r w:rsidR="002E5E4F" w:rsidRPr="00E434A8">
              <w:rPr>
                <w:rFonts w:cs="Arial"/>
                <w:color w:val="FF0000"/>
                <w:sz w:val="20"/>
                <w:lang w:val="de-DE" w:eastAsia="en-US"/>
              </w:rPr>
              <w:t xml:space="preserve">einen geschätzten Gesamtbetrag von höchstens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Euro ohne Mw</w:t>
            </w:r>
            <w:r w:rsidR="00BC73AE" w:rsidRPr="00E434A8">
              <w:rPr>
                <w:rFonts w:cs="Arial"/>
                <w:color w:val="FF0000"/>
                <w:sz w:val="20"/>
                <w:lang w:val="de-DE" w:eastAsia="en-US"/>
              </w:rPr>
              <w:t>S</w:t>
            </w:r>
            <w:r w:rsidR="002E5E4F" w:rsidRPr="00E434A8">
              <w:rPr>
                <w:rFonts w:cs="Arial"/>
                <w:color w:val="FF0000"/>
                <w:sz w:val="20"/>
                <w:lang w:val="de-DE" w:eastAsia="en-US"/>
              </w:rPr>
              <w:t xml:space="preserve">t. </w:t>
            </w:r>
            <w:r w:rsidR="00CA09CF" w:rsidRPr="00E434A8">
              <w:rPr>
                <w:rFonts w:cs="Arial"/>
                <w:color w:val="FF0000"/>
                <w:sz w:val="20"/>
                <w:lang w:val="de-DE" w:eastAsia="en-US"/>
              </w:rPr>
              <w:t>bzw.</w:t>
            </w:r>
            <w:r w:rsidR="002E5E4F" w:rsidRPr="00E434A8">
              <w:rPr>
                <w:rFonts w:cs="Arial"/>
                <w:color w:val="FF0000"/>
                <w:sz w:val="20"/>
                <w:lang w:val="de-DE" w:eastAsia="en-US"/>
              </w:rPr>
              <w:t xml:space="preserve"> andere gesetzliche Steuern und Abgaben </w:t>
            </w:r>
            <w:r w:rsidR="00CA09CF" w:rsidRPr="00E434A8">
              <w:rPr>
                <w:rFonts w:cs="Arial"/>
                <w:color w:val="FF0000"/>
                <w:sz w:val="20"/>
                <w:lang w:val="de-DE" w:eastAsia="en-US"/>
              </w:rPr>
              <w:t>und ohne</w:t>
            </w:r>
            <w:r w:rsidR="002E5E4F" w:rsidRPr="00E434A8">
              <w:rPr>
                <w:rFonts w:cs="Arial"/>
                <w:color w:val="FF0000"/>
                <w:sz w:val="20"/>
                <w:lang w:val="de-DE" w:eastAsia="en-US"/>
              </w:rPr>
              <w:t xml:space="preserve"> Sicherheitskosten aufgrund von Risiken durch Interferenzen, zu beauftragen. </w:t>
            </w:r>
            <w:r w:rsidRPr="00E434A8">
              <w:rPr>
                <w:rFonts w:cs="Arial"/>
                <w:i/>
                <w:color w:val="FF0000"/>
                <w:sz w:val="20"/>
                <w:highlight w:val="green"/>
                <w:lang w:val="de-DE" w:eastAsia="en-US"/>
              </w:rPr>
              <w:t>[</w:t>
            </w:r>
            <w:r w:rsidR="00E134B0" w:rsidRPr="00E434A8">
              <w:rPr>
                <w:rFonts w:cs="Arial"/>
                <w:i/>
                <w:color w:val="FF0000"/>
                <w:sz w:val="20"/>
                <w:highlight w:val="green"/>
                <w:lang w:val="de-DE" w:eastAsia="en-US"/>
              </w:rPr>
              <w:t>Wurde</w:t>
            </w:r>
            <w:r w:rsidR="002E5E4F" w:rsidRPr="00E434A8">
              <w:rPr>
                <w:rFonts w:cs="Arial"/>
                <w:i/>
                <w:color w:val="FF0000"/>
                <w:sz w:val="20"/>
                <w:highlight w:val="green"/>
                <w:lang w:val="de-DE" w:eastAsia="en-US"/>
              </w:rPr>
              <w:t xml:space="preserve"> </w:t>
            </w:r>
            <w:r w:rsidR="00E134B0" w:rsidRPr="00E434A8">
              <w:rPr>
                <w:rFonts w:cs="Arial"/>
                <w:i/>
                <w:color w:val="FF0000"/>
                <w:sz w:val="20"/>
                <w:highlight w:val="green"/>
                <w:lang w:val="de-DE" w:eastAsia="en-US"/>
              </w:rPr>
              <w:t>der Auftrag in Lose aufgeteilt</w:t>
            </w:r>
            <w:r w:rsidR="002E5E4F" w:rsidRPr="00E434A8">
              <w:rPr>
                <w:rFonts w:cs="Arial"/>
                <w:i/>
                <w:color w:val="FF0000"/>
                <w:sz w:val="20"/>
                <w:highlight w:val="green"/>
                <w:lang w:val="de-DE" w:eastAsia="en-US"/>
              </w:rPr>
              <w:t xml:space="preserve">, </w:t>
            </w:r>
            <w:r w:rsidR="00854802" w:rsidRPr="00E434A8">
              <w:rPr>
                <w:rFonts w:cs="Arial"/>
                <w:i/>
                <w:color w:val="FF0000"/>
                <w:sz w:val="20"/>
                <w:highlight w:val="green"/>
                <w:lang w:val="de-DE" w:eastAsia="en-US"/>
              </w:rPr>
              <w:t>ggf.</w:t>
            </w:r>
            <w:r w:rsidR="00E134B0" w:rsidRPr="00E434A8">
              <w:rPr>
                <w:rFonts w:cs="Arial"/>
                <w:i/>
                <w:color w:val="FF0000"/>
                <w:sz w:val="20"/>
                <w:highlight w:val="green"/>
                <w:lang w:val="de-DE" w:eastAsia="en-US"/>
              </w:rPr>
              <w:t xml:space="preserve"> </w:t>
            </w:r>
            <w:r w:rsidR="002E5E4F" w:rsidRPr="00E434A8">
              <w:rPr>
                <w:rFonts w:cs="Arial"/>
                <w:i/>
                <w:color w:val="FF0000"/>
                <w:sz w:val="20"/>
                <w:highlight w:val="green"/>
                <w:lang w:val="de-DE" w:eastAsia="en-US"/>
              </w:rPr>
              <w:t>das Los angeben, auf</w:t>
            </w:r>
            <w:r w:rsidR="00E134B0" w:rsidRPr="00E434A8">
              <w:rPr>
                <w:rFonts w:cs="Arial"/>
                <w:i/>
                <w:color w:val="FF0000"/>
                <w:sz w:val="20"/>
                <w:highlight w:val="green"/>
                <w:lang w:val="de-DE" w:eastAsia="en-US"/>
              </w:rPr>
              <w:t xml:space="preserve"> das</w:t>
            </w:r>
            <w:r w:rsidR="002E5E4F" w:rsidRPr="00E434A8">
              <w:rPr>
                <w:rFonts w:cs="Arial"/>
                <w:i/>
                <w:color w:val="FF0000"/>
                <w:sz w:val="20"/>
                <w:highlight w:val="green"/>
                <w:lang w:val="de-DE" w:eastAsia="en-US"/>
              </w:rPr>
              <w:t xml:space="preserve"> sich diese Möglichkeit bezieht</w:t>
            </w:r>
            <w:r w:rsidRPr="00E434A8">
              <w:rPr>
                <w:rFonts w:cs="Arial"/>
                <w:i/>
                <w:color w:val="FF0000"/>
                <w:sz w:val="20"/>
                <w:highlight w:val="green"/>
                <w:lang w:val="de-DE" w:eastAsia="en-US"/>
              </w:rPr>
              <w:t>.]</w:t>
            </w:r>
          </w:p>
          <w:p w14:paraId="37099277" w14:textId="77777777" w:rsidR="002E5E4F" w:rsidRPr="00E434A8" w:rsidRDefault="002E5E4F" w:rsidP="00B3320D">
            <w:pPr>
              <w:pStyle w:val="Default"/>
              <w:widowControl w:val="0"/>
              <w:tabs>
                <w:tab w:val="left" w:pos="1302"/>
              </w:tabs>
              <w:ind w:right="76"/>
              <w:jc w:val="both"/>
              <w:rPr>
                <w:rFonts w:cs="Arial"/>
                <w:color w:val="auto"/>
                <w:sz w:val="20"/>
                <w:szCs w:val="20"/>
                <w:lang w:val="de-DE" w:eastAsia="en-US"/>
              </w:rPr>
            </w:pPr>
          </w:p>
        </w:tc>
        <w:tc>
          <w:tcPr>
            <w:tcW w:w="995" w:type="dxa"/>
            <w:gridSpan w:val="2"/>
          </w:tcPr>
          <w:p w14:paraId="0544BC12" w14:textId="77777777" w:rsidR="002E5E4F" w:rsidRPr="00211C25" w:rsidRDefault="002E5E4F" w:rsidP="00B3320D">
            <w:pPr>
              <w:widowControl w:val="0"/>
              <w:rPr>
                <w:rFonts w:cs="Arial"/>
                <w:lang w:val="de-DE"/>
              </w:rPr>
            </w:pPr>
          </w:p>
        </w:tc>
        <w:tc>
          <w:tcPr>
            <w:tcW w:w="4254" w:type="dxa"/>
          </w:tcPr>
          <w:p w14:paraId="38EFB40A" w14:textId="1551B4F1" w:rsidR="002E5E4F" w:rsidRPr="00211C25" w:rsidRDefault="002E5E4F" w:rsidP="00B3320D">
            <w:pPr>
              <w:widowControl w:val="0"/>
              <w:ind w:right="105"/>
              <w:jc w:val="both"/>
              <w:rPr>
                <w:rFonts w:cs="Arial"/>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affidamento di servizi analoghi</w:t>
            </w:r>
            <w:r w:rsidR="00630C6A">
              <w:rPr>
                <w:rFonts w:cs="Arial"/>
                <w:b/>
                <w:i/>
                <w:color w:val="FF0000"/>
                <w:szCs w:val="24"/>
                <w:lang w:val="it-IT"/>
              </w:rPr>
              <w:t xml:space="preserve"> </w:t>
            </w:r>
            <w:r w:rsidR="00630C6A" w:rsidRPr="00630C6A">
              <w:rPr>
                <w:rFonts w:cs="Arial"/>
                <w:b/>
                <w:i/>
                <w:color w:val="FF0000"/>
                <w:szCs w:val="24"/>
                <w:highlight w:val="green"/>
                <w:lang w:val="it-IT"/>
              </w:rPr>
              <w:t>di cui all’articolo 76, comma 6, del Codice</w:t>
            </w:r>
            <w:r w:rsidRPr="00211C25">
              <w:rPr>
                <w:rFonts w:cs="Arial"/>
                <w:b/>
                <w:i/>
                <w:color w:val="FF0000"/>
                <w:szCs w:val="24"/>
                <w:highlight w:val="green"/>
                <w:lang w:val="it-IT"/>
              </w:rPr>
              <w:t>]</w:t>
            </w:r>
            <w:r w:rsidRPr="00211C25">
              <w:rPr>
                <w:rFonts w:cs="Arial"/>
                <w:color w:val="FF0000"/>
                <w:szCs w:val="24"/>
                <w:lang w:val="it-IT"/>
              </w:rPr>
              <w:t xml:space="preserve"> La stazione appaltante/L’ente committente si riserva la facoltà, nei limiti di cu</w:t>
            </w:r>
            <w:r w:rsidRPr="00AF22B9">
              <w:rPr>
                <w:rFonts w:cs="Arial"/>
                <w:color w:val="FF0000"/>
                <w:szCs w:val="24"/>
                <w:lang w:val="it-IT"/>
              </w:rPr>
              <w:t>i all’art</w:t>
            </w:r>
            <w:r w:rsidR="00F505D7" w:rsidRPr="00AF22B9">
              <w:rPr>
                <w:rFonts w:cs="Arial"/>
                <w:color w:val="FF0000"/>
                <w:szCs w:val="24"/>
                <w:lang w:val="it-IT"/>
              </w:rPr>
              <w:t xml:space="preserve"> </w:t>
            </w:r>
            <w:r w:rsidR="00781A4E" w:rsidRPr="00AF22B9">
              <w:rPr>
                <w:rFonts w:cs="Arial"/>
                <w:color w:val="FF0000"/>
                <w:szCs w:val="24"/>
                <w:lang w:val="it-IT"/>
              </w:rPr>
              <w:t xml:space="preserve">76 comma 6 </w:t>
            </w:r>
            <w:r w:rsidR="0056715D">
              <w:rPr>
                <w:rFonts w:cs="Arial"/>
                <w:color w:val="FF0000"/>
                <w:szCs w:val="24"/>
                <w:lang w:val="it-IT"/>
              </w:rPr>
              <w:t>d.lgs</w:t>
            </w:r>
            <w:r w:rsidR="00781A4E" w:rsidRPr="00AF22B9">
              <w:rPr>
                <w:rFonts w:cs="Arial"/>
                <w:color w:val="FF0000"/>
                <w:szCs w:val="24"/>
                <w:lang w:val="it-IT"/>
              </w:rPr>
              <w:t xml:space="preserve"> 36/2023</w:t>
            </w:r>
            <w:r w:rsidR="00F505D7" w:rsidRPr="00AF22B9">
              <w:rPr>
                <w:rFonts w:cs="Arial"/>
                <w:color w:val="FF0000"/>
                <w:szCs w:val="24"/>
                <w:lang w:val="it-IT"/>
              </w:rPr>
              <w:t xml:space="preserve"> </w:t>
            </w:r>
            <w:r w:rsidRPr="00AF22B9">
              <w:rPr>
                <w:rFonts w:cs="Arial"/>
                <w:color w:val="FF0000"/>
                <w:szCs w:val="24"/>
                <w:lang w:val="it-IT"/>
              </w:rPr>
              <w:t>di affidare all’aggiudicatario</w:t>
            </w:r>
            <w:r w:rsidR="00781A4E" w:rsidRPr="00AF22B9">
              <w:rPr>
                <w:rFonts w:cs="Arial"/>
                <w:color w:val="FF0000"/>
                <w:szCs w:val="24"/>
                <w:lang w:val="it-IT"/>
              </w:rPr>
              <w:t xml:space="preserve"> tramite procedura negoziata senza pubblicazione di un bando</w:t>
            </w:r>
            <w:r w:rsidRPr="00AF22B9">
              <w:rPr>
                <w:rFonts w:cs="Arial"/>
                <w:color w:val="FF0000"/>
                <w:szCs w:val="24"/>
                <w:lang w:val="it-IT"/>
              </w:rPr>
              <w:t>, nei successivi tre anni dalla stipula del contratto, nuovi servizi consistenti nella ripetizione di</w:t>
            </w:r>
            <w:r w:rsidRPr="00211C25">
              <w:rPr>
                <w:rFonts w:cs="Arial"/>
                <w:color w:val="FF0000"/>
                <w:szCs w:val="24"/>
                <w:lang w:val="it-IT"/>
              </w:rPr>
              <w:t xml:space="preserve"> servizi analoghi, secondo quanto previsto nel progetto posto alla base del presente affidamento, come di seguito indicati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szCs w:val="24"/>
                <w:lang w:val="it-IT"/>
              </w:rPr>
              <w:t xml:space="preserve"> </w:t>
            </w:r>
            <w:r w:rsidRPr="00211C25">
              <w:rPr>
                <w:rFonts w:cs="Arial"/>
                <w:i/>
                <w:color w:val="FF0000"/>
                <w:szCs w:val="24"/>
                <w:highlight w:val="green"/>
                <w:lang w:val="it-IT"/>
              </w:rPr>
              <w:t>[precisare le prestazioni oggetto dell’eventuale affidamento],</w:t>
            </w:r>
            <w:r w:rsidRPr="00211C25">
              <w:rPr>
                <w:rFonts w:cs="Arial"/>
                <w:color w:val="FF0000"/>
                <w:szCs w:val="24"/>
                <w:lang w:val="it-IT"/>
              </w:rPr>
              <w:t xml:space="preserve">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il periodo</w:t>
            </w:r>
            <w:r w:rsidRPr="00211C25">
              <w:rPr>
                <w:rFonts w:cs="Arial"/>
                <w:i/>
                <w:iCs/>
                <w:color w:val="FF0000"/>
                <w:szCs w:val="24"/>
                <w:lang w:val="it-IT"/>
              </w:rPr>
              <w:t>]</w:t>
            </w:r>
            <w:r w:rsidRPr="00211C25">
              <w:rPr>
                <w:rFonts w:cs="Arial"/>
                <w:color w:val="FF0000"/>
                <w:szCs w:val="24"/>
                <w:lang w:val="it-IT"/>
              </w:rPr>
              <w:t xml:space="preserve"> per un importo stimato complessivamente non superiore ad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007D6030" w:rsidRPr="00211C25">
              <w:rPr>
                <w:rFonts w:cs="Arial"/>
                <w:color w:val="FF0000"/>
                <w:lang w:val="it-IT"/>
              </w:rPr>
              <w:t xml:space="preserve"> </w:t>
            </w:r>
            <w:r w:rsidRPr="00211C25">
              <w:rPr>
                <w:rFonts w:cs="Arial"/>
                <w:color w:val="FF0000"/>
                <w:szCs w:val="24"/>
                <w:lang w:val="it-IT"/>
              </w:rPr>
              <w:t xml:space="preserve">al netto di Iva e/o di altre imposte e contributi di legge, nonché degli oneri per la sicurezza dovuti a rischi da interferenze </w:t>
            </w:r>
            <w:r w:rsidRPr="00211C25">
              <w:rPr>
                <w:rFonts w:cs="Arial"/>
                <w:i/>
                <w:color w:val="FF0000"/>
                <w:szCs w:val="24"/>
                <w:highlight w:val="green"/>
                <w:lang w:val="it-IT"/>
              </w:rPr>
              <w:t>[In caso di suddivisione dell’appalto in più lotti specificare, se necessario, il lotto al quale si riferisce tale facoltà</w:t>
            </w:r>
            <w:r w:rsidRPr="00211C25">
              <w:rPr>
                <w:rFonts w:cs="Arial"/>
                <w:color w:val="FF0000"/>
                <w:szCs w:val="24"/>
                <w:lang w:val="it-IT"/>
              </w:rPr>
              <w:t>)</w:t>
            </w:r>
          </w:p>
          <w:p w14:paraId="5EDAB1A2" w14:textId="77777777" w:rsidR="002E5E4F" w:rsidRPr="00211C25" w:rsidRDefault="002E5E4F" w:rsidP="00B3320D">
            <w:pPr>
              <w:widowControl w:val="0"/>
              <w:ind w:right="105"/>
              <w:jc w:val="both"/>
              <w:rPr>
                <w:rFonts w:cs="Arial"/>
                <w:lang w:val="it-IT"/>
              </w:rPr>
            </w:pPr>
          </w:p>
        </w:tc>
      </w:tr>
      <w:tr w:rsidR="00F8101E" w:rsidRPr="00211C25" w14:paraId="72C5F5E2" w14:textId="77777777" w:rsidTr="004C7207">
        <w:tc>
          <w:tcPr>
            <w:tcW w:w="4394" w:type="dxa"/>
            <w:gridSpan w:val="3"/>
          </w:tcPr>
          <w:p w14:paraId="78474B26" w14:textId="77777777" w:rsidR="002B269D" w:rsidRPr="00E434A8" w:rsidRDefault="002B269D" w:rsidP="00B3320D">
            <w:pPr>
              <w:pStyle w:val="Default"/>
              <w:widowControl w:val="0"/>
              <w:tabs>
                <w:tab w:val="left" w:pos="1302"/>
              </w:tabs>
              <w:ind w:right="76"/>
              <w:jc w:val="both"/>
              <w:rPr>
                <w:rFonts w:cs="Arial"/>
                <w:b/>
                <w:i/>
                <w:color w:val="FF0000"/>
                <w:sz w:val="20"/>
                <w:szCs w:val="20"/>
                <w:highlight w:val="green"/>
                <w:lang w:val="de-DE" w:eastAsia="en-US"/>
              </w:rPr>
            </w:pPr>
            <w:bookmarkStart w:id="40" w:name="_Hlk11752640"/>
            <w:bookmarkStart w:id="41" w:name="_Hlk530047830"/>
            <w:bookmarkEnd w:id="39"/>
            <w:r w:rsidRPr="00E434A8">
              <w:rPr>
                <w:rFonts w:cs="Arial"/>
                <w:b/>
                <w:i/>
                <w:color w:val="FF0000"/>
                <w:sz w:val="20"/>
                <w:szCs w:val="20"/>
                <w:highlight w:val="green"/>
                <w:lang w:val="de-DE" w:eastAsia="en-US"/>
              </w:rPr>
              <w:t>[Fakultativ:</w:t>
            </w:r>
            <w:r w:rsidRPr="00E434A8">
              <w:rPr>
                <w:rFonts w:cs="Arial"/>
                <w:i/>
                <w:color w:val="FF0000"/>
                <w:sz w:val="20"/>
                <w:szCs w:val="20"/>
                <w:highlight w:val="green"/>
                <w:lang w:val="de-DE" w:eastAsia="en-US"/>
              </w:rPr>
              <w:t xml:space="preserve"> </w:t>
            </w:r>
            <w:r w:rsidRPr="00E434A8">
              <w:rPr>
                <w:rFonts w:cs="Arial"/>
                <w:b/>
                <w:i/>
                <w:color w:val="FF0000"/>
                <w:sz w:val="20"/>
                <w:szCs w:val="20"/>
                <w:highlight w:val="green"/>
                <w:lang w:val="de-DE" w:eastAsia="en-US"/>
              </w:rPr>
              <w:t>technische Verlängerung]</w:t>
            </w:r>
          </w:p>
          <w:p w14:paraId="621AF6ED" w14:textId="77777777" w:rsidR="002B269D" w:rsidRPr="00E434A8" w:rsidRDefault="002B269D" w:rsidP="00B3320D">
            <w:pPr>
              <w:pStyle w:val="Default"/>
              <w:widowControl w:val="0"/>
              <w:tabs>
                <w:tab w:val="left" w:pos="1302"/>
              </w:tabs>
              <w:ind w:right="76"/>
              <w:jc w:val="both"/>
              <w:rPr>
                <w:rFonts w:cs="Arial"/>
                <w:i/>
                <w:color w:val="FF0000"/>
                <w:sz w:val="20"/>
                <w:szCs w:val="20"/>
                <w:highlight w:val="green"/>
                <w:lang w:val="de-DE" w:eastAsia="en-US"/>
              </w:rPr>
            </w:pPr>
          </w:p>
        </w:tc>
        <w:tc>
          <w:tcPr>
            <w:tcW w:w="995" w:type="dxa"/>
            <w:gridSpan w:val="2"/>
          </w:tcPr>
          <w:p w14:paraId="3F7FC155" w14:textId="77777777" w:rsidR="002B269D" w:rsidRPr="00211C25" w:rsidRDefault="002B269D" w:rsidP="00B3320D">
            <w:pPr>
              <w:widowControl w:val="0"/>
              <w:rPr>
                <w:rFonts w:cs="Arial"/>
                <w:i/>
                <w:highlight w:val="green"/>
                <w:lang w:val="de-DE"/>
              </w:rPr>
            </w:pPr>
          </w:p>
        </w:tc>
        <w:tc>
          <w:tcPr>
            <w:tcW w:w="4254" w:type="dxa"/>
          </w:tcPr>
          <w:p w14:paraId="2328AE8D" w14:textId="77777777" w:rsidR="002B269D" w:rsidRPr="00211C25" w:rsidRDefault="002B269D" w:rsidP="00B3320D">
            <w:pPr>
              <w:widowControl w:val="0"/>
              <w:ind w:right="105"/>
              <w:jc w:val="both"/>
              <w:rPr>
                <w:rFonts w:cs="Arial"/>
                <w:i/>
                <w:szCs w:val="24"/>
                <w:lang w:val="it-IT"/>
              </w:rPr>
            </w:pPr>
            <w:r w:rsidRPr="00211C25">
              <w:rPr>
                <w:rFonts w:cs="Arial"/>
                <w:b/>
                <w:i/>
                <w:color w:val="FF0000"/>
                <w:szCs w:val="24"/>
                <w:highlight w:val="green"/>
                <w:lang w:val="it-IT"/>
              </w:rPr>
              <w:t>[Facoltativo: proroga tecnica]</w:t>
            </w:r>
            <w:r w:rsidRPr="00211C25">
              <w:rPr>
                <w:rFonts w:cs="Arial"/>
                <w:i/>
                <w:color w:val="FF0000"/>
                <w:szCs w:val="24"/>
                <w:lang w:val="it-IT"/>
              </w:rPr>
              <w:t xml:space="preserve"> </w:t>
            </w:r>
          </w:p>
          <w:p w14:paraId="6ABD1470" w14:textId="77777777" w:rsidR="002B269D" w:rsidRPr="00211C25" w:rsidRDefault="002B269D" w:rsidP="00B3320D">
            <w:pPr>
              <w:widowControl w:val="0"/>
              <w:ind w:right="105"/>
              <w:jc w:val="both"/>
              <w:rPr>
                <w:rFonts w:cs="Arial"/>
                <w:b/>
                <w:i/>
                <w:color w:val="FF0000"/>
                <w:szCs w:val="24"/>
                <w:lang w:val="it-IT"/>
              </w:rPr>
            </w:pPr>
          </w:p>
        </w:tc>
      </w:tr>
      <w:bookmarkEnd w:id="40"/>
      <w:tr w:rsidR="00D936CD" w:rsidRPr="00AF543C" w14:paraId="3AE1FD07" w14:textId="77777777" w:rsidTr="004C7207">
        <w:tc>
          <w:tcPr>
            <w:tcW w:w="4394" w:type="dxa"/>
            <w:gridSpan w:val="3"/>
          </w:tcPr>
          <w:p w14:paraId="2C95B160" w14:textId="77777777" w:rsidR="00D936CD" w:rsidRPr="00AA1420" w:rsidRDefault="00D936CD" w:rsidP="00864E62">
            <w:pPr>
              <w:pStyle w:val="Default"/>
              <w:widowControl w:val="0"/>
              <w:tabs>
                <w:tab w:val="left" w:pos="1302"/>
              </w:tabs>
              <w:jc w:val="both"/>
              <w:rPr>
                <w:rFonts w:eastAsia="Calibri" w:cs="Arial"/>
                <w:strike/>
                <w:color w:val="FF0000"/>
                <w:sz w:val="20"/>
                <w:szCs w:val="20"/>
              </w:rPr>
            </w:pPr>
          </w:p>
        </w:tc>
        <w:tc>
          <w:tcPr>
            <w:tcW w:w="995" w:type="dxa"/>
            <w:gridSpan w:val="2"/>
          </w:tcPr>
          <w:p w14:paraId="05C269E0" w14:textId="77777777" w:rsidR="00D936CD" w:rsidRPr="00AA1420" w:rsidRDefault="00D936CD" w:rsidP="00B3320D">
            <w:pPr>
              <w:widowControl w:val="0"/>
              <w:rPr>
                <w:rFonts w:cs="Arial"/>
                <w:i/>
                <w:strike/>
                <w:color w:val="FF0000"/>
                <w:lang w:val="it-IT"/>
              </w:rPr>
            </w:pPr>
          </w:p>
        </w:tc>
        <w:tc>
          <w:tcPr>
            <w:tcW w:w="4254" w:type="dxa"/>
          </w:tcPr>
          <w:p w14:paraId="0E645A1F" w14:textId="77777777" w:rsidR="00D936CD" w:rsidRPr="00D936CD" w:rsidRDefault="00D936CD" w:rsidP="00B3320D">
            <w:pPr>
              <w:widowControl w:val="0"/>
              <w:ind w:right="105"/>
              <w:jc w:val="both"/>
              <w:rPr>
                <w:rFonts w:eastAsia="Calibri" w:cs="Arial"/>
                <w:strike/>
                <w:color w:val="FF0000"/>
                <w:lang w:val="it-IT"/>
              </w:rPr>
            </w:pPr>
          </w:p>
        </w:tc>
      </w:tr>
      <w:tr w:rsidR="00D936CD" w:rsidRPr="00C4400B" w14:paraId="18E971FF" w14:textId="77777777" w:rsidTr="004C7207">
        <w:tc>
          <w:tcPr>
            <w:tcW w:w="4394" w:type="dxa"/>
            <w:gridSpan w:val="3"/>
          </w:tcPr>
          <w:p w14:paraId="3557501E" w14:textId="71128970" w:rsidR="00D936CD" w:rsidRPr="00EB4CCF" w:rsidRDefault="000B7D0D" w:rsidP="00864E62">
            <w:pPr>
              <w:pStyle w:val="Default"/>
              <w:widowControl w:val="0"/>
              <w:tabs>
                <w:tab w:val="left" w:pos="1302"/>
              </w:tabs>
              <w:jc w:val="both"/>
              <w:rPr>
                <w:rFonts w:eastAsia="Calibri" w:cs="Arial"/>
                <w:noProof w:val="0"/>
                <w:color w:val="FF0000"/>
                <w:sz w:val="20"/>
                <w:szCs w:val="20"/>
                <w:lang w:val="de-DE" w:eastAsia="en-US"/>
              </w:rPr>
            </w:pPr>
            <w:r w:rsidRPr="00EB4CCF">
              <w:rPr>
                <w:rFonts w:eastAsia="Calibri" w:cs="Arial"/>
                <w:noProof w:val="0"/>
                <w:color w:val="FF0000"/>
                <w:sz w:val="20"/>
                <w:szCs w:val="20"/>
                <w:lang w:val="de-DE" w:eastAsia="en-US"/>
              </w:rPr>
              <w:t xml:space="preserve">Die Vergabestelle behält sich vor, den Vertrag zu den im Vertrag festgelegten Preisen, Bedingungen und Konditionen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oder alternativ</w:t>
            </w:r>
            <w:r w:rsidRPr="00C3703A">
              <w:rPr>
                <w:rFonts w:eastAsia="Calibri" w:cs="Arial"/>
                <w:noProof w:val="0"/>
                <w:color w:val="FF0000"/>
                <w:sz w:val="20"/>
                <w:szCs w:val="20"/>
                <w:highlight w:val="yellow"/>
                <w:lang w:val="de-DE" w:eastAsia="en-US"/>
              </w:rPr>
              <w:t>]</w:t>
            </w:r>
            <w:r w:rsidRPr="00EB4CCF">
              <w:rPr>
                <w:rFonts w:eastAsia="Calibri" w:cs="Arial"/>
                <w:noProof w:val="0"/>
                <w:color w:val="FF0000"/>
                <w:sz w:val="20"/>
                <w:szCs w:val="20"/>
                <w:lang w:val="de-DE" w:eastAsia="en-US"/>
              </w:rPr>
              <w:t xml:space="preserve"> zu den Marktbedingungen</w:t>
            </w:r>
            <w:r w:rsidR="00944457">
              <w:rPr>
                <w:rFonts w:eastAsia="Calibri" w:cs="Arial"/>
                <w:noProof w:val="0"/>
                <w:color w:val="FF0000"/>
                <w:sz w:val="20"/>
                <w:szCs w:val="20"/>
                <w:lang w:val="de-DE" w:eastAsia="en-US"/>
              </w:rPr>
              <w:t>,</w:t>
            </w:r>
            <w:r w:rsidRPr="00EB4CCF">
              <w:rPr>
                <w:rFonts w:eastAsia="Calibri" w:cs="Arial"/>
                <w:noProof w:val="0"/>
                <w:color w:val="FF0000"/>
                <w:sz w:val="20"/>
                <w:szCs w:val="20"/>
                <w:lang w:val="de-DE" w:eastAsia="en-US"/>
              </w:rPr>
              <w:t xml:space="preserve"> sofern diese für die </w:t>
            </w:r>
            <w:r w:rsidR="00C3703A" w:rsidRPr="00EB4CCF">
              <w:rPr>
                <w:rFonts w:eastAsia="Calibri" w:cs="Arial"/>
                <w:noProof w:val="0"/>
                <w:color w:val="FF0000"/>
                <w:sz w:val="20"/>
                <w:szCs w:val="20"/>
                <w:lang w:val="de-DE" w:eastAsia="en-US"/>
              </w:rPr>
              <w:t>Vergabestelle</w:t>
            </w:r>
            <w:r w:rsidRPr="00EB4CCF">
              <w:rPr>
                <w:rFonts w:eastAsia="Calibri" w:cs="Arial"/>
                <w:noProof w:val="0"/>
                <w:color w:val="FF0000"/>
                <w:sz w:val="20"/>
                <w:szCs w:val="20"/>
                <w:lang w:val="de-DE" w:eastAsia="en-US"/>
              </w:rPr>
              <w:t xml:space="preserve"> vorteilhafter sind</w:t>
            </w:r>
            <w:r w:rsidR="00C3703A" w:rsidRPr="00EB4CCF">
              <w:rPr>
                <w:rFonts w:eastAsia="Calibri" w:cs="Arial"/>
                <w:noProof w:val="0"/>
                <w:color w:val="FF0000"/>
                <w:sz w:val="20"/>
                <w:szCs w:val="20"/>
                <w:lang w:val="de-DE" w:eastAsia="en-US"/>
              </w:rPr>
              <w:t>,</w:t>
            </w:r>
            <w:r w:rsidRPr="00EB4CCF">
              <w:rPr>
                <w:rFonts w:eastAsia="Calibri" w:cs="Arial"/>
                <w:noProof w:val="0"/>
                <w:color w:val="FF0000"/>
                <w:sz w:val="20"/>
                <w:szCs w:val="20"/>
                <w:lang w:val="de-DE" w:eastAsia="en-US"/>
              </w:rPr>
              <w:t xml:space="preserve"> um eine maximale Dauer von </w:t>
            </w:r>
            <w:r w:rsidRPr="00C3703A">
              <w:rPr>
                <w:rFonts w:eastAsia="Calibri" w:cs="Arial"/>
                <w:noProof w:val="0"/>
                <w:color w:val="FF0000"/>
                <w:sz w:val="20"/>
                <w:szCs w:val="20"/>
                <w:highlight w:val="yellow"/>
                <w:lang w:val="de-DE" w:eastAsia="en-US"/>
              </w:rPr>
              <w:t>[</w:t>
            </w:r>
            <w:r w:rsidRPr="00C3703A">
              <w:rPr>
                <w:rFonts w:eastAsia="Calibri" w:cs="Arial"/>
                <w:noProof w:val="0"/>
                <w:color w:val="FF0000"/>
                <w:sz w:val="20"/>
                <w:szCs w:val="20"/>
                <w:highlight w:val="green"/>
                <w:lang w:val="de-DE" w:eastAsia="en-US"/>
              </w:rPr>
              <w:t>Monate/Tage angeben</w:t>
            </w:r>
            <w:r w:rsidRPr="00EB4CCF">
              <w:rPr>
                <w:rFonts w:eastAsia="Calibri" w:cs="Arial"/>
                <w:noProof w:val="0"/>
                <w:color w:val="FF0000"/>
                <w:sz w:val="20"/>
                <w:szCs w:val="20"/>
                <w:lang w:val="de-DE" w:eastAsia="en-US"/>
              </w:rPr>
              <w:t>] zu verlängern. Der geschätzte Betrag dieser Option beläuft sich auf</w:t>
            </w:r>
            <w:r w:rsidR="00C3703A" w:rsidRPr="00EB4CCF">
              <w:rPr>
                <w:rFonts w:eastAsia="Calibri" w:cs="Arial"/>
                <w:noProof w:val="0"/>
                <w:color w:val="FF0000"/>
                <w:sz w:val="20"/>
                <w:szCs w:val="20"/>
                <w:lang w:val="de-DE" w:eastAsia="en-US"/>
              </w:rPr>
              <w:t xml:space="preserve"> €</w:t>
            </w:r>
            <w:r w:rsidR="00DF51CD">
              <w:rPr>
                <w:rFonts w:eastAsia="Calibri" w:cs="Arial"/>
                <w:noProof w:val="0"/>
                <w:color w:val="FF0000"/>
                <w:sz w:val="20"/>
                <w:szCs w:val="20"/>
                <w:lang w:val="de-DE" w:eastAsia="en-US"/>
              </w:rPr>
              <w:t xml:space="preserve"> </w:t>
            </w:r>
            <w:r w:rsidR="00DF51CD" w:rsidRPr="00EB4CCF">
              <w:rPr>
                <w:rFonts w:cs="Arial"/>
                <w:color w:val="FF0000"/>
              </w:rPr>
              <w:fldChar w:fldCharType="begin">
                <w:ffData>
                  <w:name w:val="Testo126"/>
                  <w:enabled/>
                  <w:calcOnExit w:val="0"/>
                  <w:textInput/>
                </w:ffData>
              </w:fldChar>
            </w:r>
            <w:r w:rsidR="00DF51CD" w:rsidRPr="00DF51CD">
              <w:rPr>
                <w:rFonts w:cs="Arial"/>
                <w:color w:val="FF0000"/>
                <w:lang w:val="de-DE"/>
              </w:rPr>
              <w:instrText xml:space="preserve"> FORMTEXT </w:instrText>
            </w:r>
            <w:r w:rsidR="00DF51CD" w:rsidRPr="00EB4CCF">
              <w:rPr>
                <w:rFonts w:cs="Arial"/>
                <w:color w:val="FF0000"/>
              </w:rPr>
            </w:r>
            <w:r w:rsidR="00DF51CD" w:rsidRPr="00EB4CCF">
              <w:rPr>
                <w:rFonts w:cs="Arial"/>
                <w:color w:val="FF0000"/>
              </w:rPr>
              <w:fldChar w:fldCharType="separate"/>
            </w:r>
            <w:r w:rsidR="00DF51CD" w:rsidRPr="00EB4CCF">
              <w:rPr>
                <w:rFonts w:cs="Arial"/>
                <w:color w:val="FF0000"/>
              </w:rPr>
              <w:t> </w:t>
            </w:r>
            <w:r w:rsidR="00DF51CD" w:rsidRPr="00EB4CCF">
              <w:rPr>
                <w:rFonts w:cs="Arial"/>
                <w:color w:val="FF0000"/>
              </w:rPr>
              <w:t> </w:t>
            </w:r>
            <w:r w:rsidR="00DF51CD" w:rsidRPr="00EB4CCF">
              <w:rPr>
                <w:rFonts w:cs="Arial"/>
                <w:color w:val="FF0000"/>
              </w:rPr>
              <w:t> </w:t>
            </w:r>
            <w:r w:rsidR="00DF51CD" w:rsidRPr="00EB4CCF">
              <w:rPr>
                <w:rFonts w:cs="Arial"/>
                <w:color w:val="FF0000"/>
              </w:rPr>
              <w:t> </w:t>
            </w:r>
            <w:r w:rsidR="00DF51CD" w:rsidRPr="00EB4CCF">
              <w:rPr>
                <w:rFonts w:cs="Arial"/>
                <w:color w:val="FF0000"/>
              </w:rPr>
              <w:t> </w:t>
            </w:r>
            <w:r w:rsidR="00DF51CD" w:rsidRPr="00EB4CCF">
              <w:rPr>
                <w:rFonts w:cs="Arial"/>
                <w:color w:val="FF0000"/>
              </w:rPr>
              <w:fldChar w:fldCharType="end"/>
            </w:r>
            <w:r w:rsidR="00C3703A" w:rsidRPr="00EB4CCF">
              <w:rPr>
                <w:rFonts w:eastAsia="Calibri" w:cs="Arial"/>
                <w:noProof w:val="0"/>
                <w:color w:val="FF0000"/>
                <w:sz w:val="20"/>
                <w:szCs w:val="20"/>
                <w:lang w:val="de-DE" w:eastAsia="en-US"/>
              </w:rPr>
              <w:t xml:space="preserve"> </w:t>
            </w:r>
            <w:r w:rsidRPr="00EB4CCF">
              <w:rPr>
                <w:rFonts w:eastAsia="Calibri" w:cs="Arial"/>
                <w:noProof w:val="0"/>
                <w:color w:val="FF0000"/>
                <w:sz w:val="20"/>
                <w:szCs w:val="20"/>
                <w:lang w:val="de-DE" w:eastAsia="en-US"/>
              </w:rPr>
              <w:t xml:space="preserve">[Betrag angeben], ohne Mehrwertsteuer. Die Ausübung dieser Möglichkeit wird dem Auftragnehmer mindestens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Tage/Monate angeben</w:t>
            </w:r>
            <w:r w:rsidRPr="00EB4CCF">
              <w:rPr>
                <w:rFonts w:eastAsia="Calibri" w:cs="Arial"/>
                <w:noProof w:val="0"/>
                <w:color w:val="FF0000"/>
                <w:sz w:val="20"/>
                <w:szCs w:val="20"/>
                <w:lang w:val="de-DE" w:eastAsia="en-US"/>
              </w:rPr>
              <w:t>] vor Vertragsablauf mitgeteilt.</w:t>
            </w:r>
          </w:p>
          <w:p w14:paraId="677C0C23" w14:textId="33D3BC74" w:rsidR="00C3703A" w:rsidRPr="00C3703A" w:rsidRDefault="00C3703A" w:rsidP="00864E62">
            <w:pPr>
              <w:pStyle w:val="Default"/>
              <w:widowControl w:val="0"/>
              <w:tabs>
                <w:tab w:val="left" w:pos="1302"/>
              </w:tabs>
              <w:jc w:val="both"/>
              <w:rPr>
                <w:rFonts w:eastAsia="Calibri" w:cs="Arial"/>
                <w:noProof w:val="0"/>
                <w:color w:val="FF0000"/>
                <w:sz w:val="20"/>
                <w:szCs w:val="20"/>
                <w:highlight w:val="yellow"/>
                <w:lang w:val="de-DE" w:eastAsia="en-US"/>
              </w:rPr>
            </w:pPr>
            <w:r w:rsidRPr="0096625A">
              <w:rPr>
                <w:rFonts w:eastAsia="Calibri" w:cs="Arial"/>
                <w:noProof w:val="0"/>
                <w:color w:val="FF0000"/>
                <w:sz w:val="20"/>
                <w:szCs w:val="20"/>
                <w:lang w:val="de-DE" w:eastAsia="en-US"/>
              </w:rPr>
              <w:t>In Ausnahmefällen kann der laufende Vertrag für die unbedingt erforderliche Zeit bis zum Abschluss des Verfahrens zur Auswahl des neuen Vertragspartners</w:t>
            </w:r>
            <w:r w:rsidR="00AF742C" w:rsidRPr="0096625A">
              <w:rPr>
                <w:rFonts w:eastAsia="Calibri" w:cs="Arial"/>
                <w:noProof w:val="0"/>
                <w:color w:val="FF0000"/>
                <w:sz w:val="20"/>
                <w:szCs w:val="20"/>
                <w:lang w:val="de-DE" w:eastAsia="en-US"/>
              </w:rPr>
              <w:t>,</w:t>
            </w:r>
            <w:r w:rsidRPr="0096625A">
              <w:rPr>
                <w:rFonts w:eastAsia="Calibri" w:cs="Arial"/>
                <w:noProof w:val="0"/>
                <w:color w:val="FF0000"/>
                <w:sz w:val="20"/>
                <w:szCs w:val="20"/>
                <w:lang w:val="de-DE" w:eastAsia="en-US"/>
              </w:rPr>
              <w:t xml:space="preserve"> </w:t>
            </w:r>
            <w:r w:rsidR="00AF742C" w:rsidRPr="0096625A">
              <w:rPr>
                <w:rFonts w:eastAsia="Calibri" w:cs="Arial"/>
                <w:noProof w:val="0"/>
                <w:color w:val="FF0000"/>
                <w:sz w:val="20"/>
                <w:szCs w:val="20"/>
                <w:lang w:val="de-DE" w:eastAsia="en-US"/>
              </w:rPr>
              <w:t xml:space="preserve">wenn die </w:t>
            </w:r>
            <w:r w:rsidRPr="0096625A">
              <w:rPr>
                <w:rFonts w:eastAsia="Calibri" w:cs="Arial"/>
                <w:noProof w:val="0"/>
                <w:color w:val="FF0000"/>
                <w:sz w:val="20"/>
                <w:szCs w:val="20"/>
                <w:lang w:val="de-DE" w:eastAsia="en-US"/>
              </w:rPr>
              <w:t>gemäß des Artikels 120 Absatz 11</w:t>
            </w:r>
            <w:r w:rsidR="00AF742C" w:rsidRPr="0096625A">
              <w:rPr>
                <w:rFonts w:eastAsia="Calibri" w:cs="Arial"/>
                <w:noProof w:val="0"/>
                <w:color w:val="FF0000"/>
                <w:sz w:val="20"/>
                <w:szCs w:val="20"/>
                <w:lang w:val="de-DE" w:eastAsia="en-US"/>
              </w:rPr>
              <w:t xml:space="preserve"> Bedingungen bestehen, verlängert </w:t>
            </w:r>
            <w:r w:rsidRPr="0096625A">
              <w:rPr>
                <w:rFonts w:eastAsia="Calibri" w:cs="Arial"/>
                <w:noProof w:val="0"/>
                <w:color w:val="FF0000"/>
                <w:sz w:val="20"/>
                <w:szCs w:val="20"/>
                <w:lang w:val="de-DE" w:eastAsia="en-US"/>
              </w:rPr>
              <w:t xml:space="preserve">werden. </w:t>
            </w:r>
            <w:r w:rsidRPr="00402FF0">
              <w:rPr>
                <w:rFonts w:eastAsia="Calibri" w:cs="Arial"/>
                <w:noProof w:val="0"/>
                <w:color w:val="FF0000"/>
                <w:sz w:val="20"/>
                <w:szCs w:val="20"/>
                <w:lang w:val="de-DE" w:eastAsia="en-US"/>
              </w:rPr>
              <w:t>In diesem Fall ist der Vertragspartner verpflichtet, die im Vertrag festgelegten Leistungen zu den gleichen Preisen, Bedingungen und Konditionen zu erbringen.</w:t>
            </w:r>
          </w:p>
        </w:tc>
        <w:tc>
          <w:tcPr>
            <w:tcW w:w="995" w:type="dxa"/>
            <w:gridSpan w:val="2"/>
          </w:tcPr>
          <w:p w14:paraId="1CEA778E" w14:textId="77777777" w:rsidR="00D936CD" w:rsidRPr="000B7D0D" w:rsidRDefault="00D936CD" w:rsidP="00B3320D">
            <w:pPr>
              <w:widowControl w:val="0"/>
              <w:rPr>
                <w:rFonts w:cs="Arial"/>
                <w:i/>
                <w:color w:val="FF0000"/>
                <w:lang w:val="de-DE"/>
              </w:rPr>
            </w:pPr>
          </w:p>
        </w:tc>
        <w:tc>
          <w:tcPr>
            <w:tcW w:w="4254" w:type="dxa"/>
          </w:tcPr>
          <w:p w14:paraId="13D737D2" w14:textId="3E78A411" w:rsidR="00D936CD" w:rsidRPr="00EB4CCF" w:rsidRDefault="00D936CD" w:rsidP="00D936CD">
            <w:pPr>
              <w:widowControl w:val="0"/>
              <w:ind w:right="105"/>
              <w:jc w:val="both"/>
              <w:rPr>
                <w:rFonts w:eastAsia="Calibri" w:cs="Arial"/>
                <w:color w:val="FF0000"/>
                <w:lang w:val="it-IT"/>
              </w:rPr>
            </w:pPr>
            <w:r w:rsidRPr="00EB4CCF">
              <w:rPr>
                <w:rFonts w:eastAsia="Calibri" w:cs="Arial"/>
                <w:color w:val="FF0000"/>
                <w:lang w:val="it-IT"/>
              </w:rPr>
              <w:t xml:space="preserve">La stazione appaltante si riserva di prorogare il contratto per una durata massima pari a </w:t>
            </w:r>
            <w:r w:rsidRPr="00EB4CCF">
              <w:rPr>
                <w:rFonts w:cs="Arial"/>
                <w:color w:val="FF0000"/>
                <w:lang w:val="it-IT"/>
              </w:rPr>
              <w:fldChar w:fldCharType="begin">
                <w:ffData>
                  <w:name w:val="Testo126"/>
                  <w:enabled/>
                  <w:calcOnExit w:val="0"/>
                  <w:textInput/>
                </w:ffData>
              </w:fldChar>
            </w:r>
            <w:r w:rsidRPr="00EB4CCF">
              <w:rPr>
                <w:rFonts w:cs="Arial"/>
                <w:color w:val="FF0000"/>
                <w:lang w:val="it-IT"/>
              </w:rPr>
              <w:instrText xml:space="preserve"> FORMTEXT </w:instrText>
            </w:r>
            <w:r w:rsidRPr="00EB4CCF">
              <w:rPr>
                <w:rFonts w:cs="Arial"/>
                <w:color w:val="FF0000"/>
                <w:lang w:val="it-IT"/>
              </w:rPr>
            </w:r>
            <w:r w:rsidRPr="00EB4CCF">
              <w:rPr>
                <w:rFonts w:cs="Arial"/>
                <w:color w:val="FF0000"/>
                <w:lang w:val="it-IT"/>
              </w:rPr>
              <w:fldChar w:fldCharType="separate"/>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fldChar w:fldCharType="end"/>
            </w:r>
            <w:r w:rsidRPr="00D936CD">
              <w:rPr>
                <w:rFonts w:eastAsia="Calibri" w:cs="Arial"/>
                <w:color w:val="FF0000"/>
                <w:lang w:val="it-IT"/>
              </w:rPr>
              <w:t xml:space="preserve"> [</w:t>
            </w:r>
            <w:r w:rsidRPr="00D936CD">
              <w:rPr>
                <w:rFonts w:cs="Arial"/>
                <w:i/>
                <w:color w:val="FF0000"/>
                <w:szCs w:val="24"/>
                <w:highlight w:val="green"/>
                <w:lang w:val="it-IT"/>
              </w:rPr>
              <w:t>indicare mesi/giorni]</w:t>
            </w:r>
            <w:r w:rsidRPr="00D936CD">
              <w:rPr>
                <w:rFonts w:eastAsia="Calibri" w:cs="Arial"/>
                <w:color w:val="FF0000"/>
                <w:lang w:val="it-IT"/>
              </w:rPr>
              <w:t xml:space="preserve"> </w:t>
            </w:r>
            <w:r w:rsidRPr="00EB4CCF">
              <w:rPr>
                <w:rFonts w:eastAsia="Calibri" w:cs="Arial"/>
                <w:color w:val="FF0000"/>
                <w:lang w:val="it-IT"/>
              </w:rPr>
              <w:t>ai prezzi, patti e condizioni stabiliti nel contratto</w:t>
            </w:r>
            <w:r w:rsidRPr="00D936CD">
              <w:rPr>
                <w:rFonts w:eastAsia="Calibri" w:cs="Arial"/>
                <w:color w:val="FF0000"/>
                <w:lang w:val="it-IT"/>
              </w:rPr>
              <w:t xml:space="preserve"> </w:t>
            </w:r>
            <w:r w:rsidRPr="00D936CD">
              <w:rPr>
                <w:rFonts w:eastAsia="Calibri" w:cs="Arial"/>
                <w:color w:val="FF0000"/>
                <w:highlight w:val="green"/>
                <w:lang w:val="it-IT"/>
              </w:rPr>
              <w:t>[</w:t>
            </w:r>
            <w:r w:rsidRPr="00D936CD">
              <w:rPr>
                <w:rFonts w:eastAsia="Calibri" w:cs="Arial"/>
                <w:i/>
                <w:iCs/>
                <w:color w:val="FF0000"/>
                <w:highlight w:val="green"/>
                <w:lang w:val="it-IT"/>
              </w:rPr>
              <w:t>o, in alternativa]</w:t>
            </w:r>
            <w:r w:rsidRPr="00D936CD">
              <w:rPr>
                <w:rFonts w:eastAsia="Calibri" w:cs="Arial"/>
                <w:color w:val="FF0000"/>
                <w:lang w:val="it-IT"/>
              </w:rPr>
              <w:t xml:space="preserve"> </w:t>
            </w:r>
            <w:r w:rsidRPr="00EB4CCF">
              <w:rPr>
                <w:rFonts w:eastAsia="Calibri" w:cs="Arial"/>
                <w:color w:val="FF0000"/>
                <w:lang w:val="it-IT"/>
              </w:rPr>
              <w:t xml:space="preserve">alle condizioni di mercato ove più favorevoli per la stazione appaltante. L’importo stimato di tale opzione è pari a € </w:t>
            </w:r>
            <w:r w:rsidRPr="00EB4CCF">
              <w:rPr>
                <w:rFonts w:cs="Arial"/>
                <w:color w:val="FF0000"/>
                <w:lang w:val="it-IT"/>
              </w:rPr>
              <w:fldChar w:fldCharType="begin">
                <w:ffData>
                  <w:name w:val="Testo126"/>
                  <w:enabled/>
                  <w:calcOnExit w:val="0"/>
                  <w:textInput/>
                </w:ffData>
              </w:fldChar>
            </w:r>
            <w:r w:rsidRPr="00EB4CCF">
              <w:rPr>
                <w:rFonts w:cs="Arial"/>
                <w:color w:val="FF0000"/>
                <w:lang w:val="it-IT"/>
              </w:rPr>
              <w:instrText xml:space="preserve"> FORMTEXT </w:instrText>
            </w:r>
            <w:r w:rsidRPr="00EB4CCF">
              <w:rPr>
                <w:rFonts w:cs="Arial"/>
                <w:color w:val="FF0000"/>
                <w:lang w:val="it-IT"/>
              </w:rPr>
            </w:r>
            <w:r w:rsidRPr="00EB4CCF">
              <w:rPr>
                <w:rFonts w:cs="Arial"/>
                <w:color w:val="FF0000"/>
                <w:lang w:val="it-IT"/>
              </w:rPr>
              <w:fldChar w:fldCharType="separate"/>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fldChar w:fldCharType="end"/>
            </w:r>
            <w:r w:rsidRPr="00EB4CCF">
              <w:rPr>
                <w:rFonts w:eastAsia="Calibri" w:cs="Arial"/>
                <w:color w:val="FF0000"/>
                <w:lang w:val="it-IT"/>
              </w:rPr>
              <w:t xml:space="preserve"> [indicare l’importo], al netto di Iva. L’esercizio di tale facoltà è comunicato all’appaltatore almeno </w:t>
            </w:r>
            <w:r w:rsidRPr="00EB4CCF">
              <w:rPr>
                <w:rFonts w:cs="Arial"/>
                <w:color w:val="FF0000"/>
                <w:lang w:val="it-IT"/>
              </w:rPr>
              <w:fldChar w:fldCharType="begin">
                <w:ffData>
                  <w:name w:val="Testo126"/>
                  <w:enabled/>
                  <w:calcOnExit w:val="0"/>
                  <w:textInput/>
                </w:ffData>
              </w:fldChar>
            </w:r>
            <w:r w:rsidRPr="00EB4CCF">
              <w:rPr>
                <w:rFonts w:cs="Arial"/>
                <w:color w:val="FF0000"/>
                <w:lang w:val="it-IT"/>
              </w:rPr>
              <w:instrText xml:space="preserve"> FORMTEXT </w:instrText>
            </w:r>
            <w:r w:rsidRPr="00EB4CCF">
              <w:rPr>
                <w:rFonts w:cs="Arial"/>
                <w:color w:val="FF0000"/>
                <w:lang w:val="it-IT"/>
              </w:rPr>
            </w:r>
            <w:r w:rsidRPr="00EB4CCF">
              <w:rPr>
                <w:rFonts w:cs="Arial"/>
                <w:color w:val="FF0000"/>
                <w:lang w:val="it-IT"/>
              </w:rPr>
              <w:fldChar w:fldCharType="separate"/>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fldChar w:fldCharType="end"/>
            </w:r>
            <w:r w:rsidRPr="00D936CD">
              <w:rPr>
                <w:rFonts w:eastAsia="Calibri" w:cs="Arial"/>
                <w:color w:val="FF0000"/>
                <w:lang w:val="it-IT"/>
              </w:rPr>
              <w:t xml:space="preserve"> </w:t>
            </w:r>
            <w:r w:rsidRPr="00D936CD">
              <w:rPr>
                <w:rFonts w:eastAsia="Calibri" w:cs="Arial"/>
                <w:i/>
                <w:iCs/>
                <w:color w:val="FF0000"/>
                <w:highlight w:val="green"/>
                <w:lang w:val="it-IT"/>
              </w:rPr>
              <w:t xml:space="preserve">[indicare i giorni/mesi] </w:t>
            </w:r>
            <w:r w:rsidRPr="00EB4CCF">
              <w:rPr>
                <w:rFonts w:eastAsia="Calibri" w:cs="Arial"/>
                <w:color w:val="FF0000"/>
                <w:lang w:val="it-IT"/>
              </w:rPr>
              <w:t>prima della scadenza</w:t>
            </w:r>
            <w:r w:rsidR="00970069" w:rsidRPr="00EB4CCF">
              <w:rPr>
                <w:rFonts w:eastAsia="Calibri" w:cs="Arial"/>
                <w:color w:val="FF0000"/>
                <w:lang w:val="it-IT"/>
              </w:rPr>
              <w:t xml:space="preserve"> </w:t>
            </w:r>
            <w:r w:rsidRPr="00EB4CCF">
              <w:rPr>
                <w:rFonts w:eastAsia="Calibri" w:cs="Arial"/>
                <w:color w:val="FF0000"/>
                <w:lang w:val="it-IT"/>
              </w:rPr>
              <w:t>del contratto.</w:t>
            </w:r>
          </w:p>
          <w:p w14:paraId="70D4230E" w14:textId="77777777" w:rsidR="00D936CD" w:rsidRPr="00EB4CCF" w:rsidRDefault="00D936CD" w:rsidP="00D936CD">
            <w:pPr>
              <w:widowControl w:val="0"/>
              <w:ind w:right="105"/>
              <w:jc w:val="both"/>
              <w:rPr>
                <w:rFonts w:eastAsia="Calibri" w:cs="Arial"/>
                <w:color w:val="FF0000"/>
                <w:lang w:val="it-IT"/>
              </w:rPr>
            </w:pPr>
          </w:p>
          <w:p w14:paraId="69F93815" w14:textId="5514502E" w:rsidR="00D936CD" w:rsidRPr="00211C25" w:rsidRDefault="00D936CD" w:rsidP="00B540BA">
            <w:pPr>
              <w:widowControl w:val="0"/>
              <w:ind w:right="105"/>
              <w:jc w:val="both"/>
              <w:rPr>
                <w:rFonts w:eastAsia="Calibri" w:cs="Arial"/>
                <w:color w:val="FF0000"/>
                <w:lang w:val="it-IT"/>
              </w:rPr>
            </w:pPr>
            <w:r w:rsidRPr="00EB4CCF">
              <w:rPr>
                <w:rFonts w:eastAsia="Calibri" w:cs="Arial"/>
                <w:color w:val="FF0000"/>
                <w:lang w:val="it-IT"/>
              </w:rPr>
              <w:t>In casi eccezionali, il contratto in corso di esecuzione può prorogato per il tempo strettamente necessario alla conclusione della procedura di individuazione del nuovo contraente se si verificano le condizioni indicate all’art. 120 comma 11, In tal caso il contraente è tenuto all’esecuzione delle prestazioni oggetto del contratto agli stessi prezzi, patti e condizioni previsti nel contratto</w:t>
            </w:r>
          </w:p>
        </w:tc>
      </w:tr>
      <w:tr w:rsidR="00F97D6D" w:rsidRPr="00C4400B" w14:paraId="08DAA874" w14:textId="77777777" w:rsidTr="004C7207">
        <w:tc>
          <w:tcPr>
            <w:tcW w:w="4394" w:type="dxa"/>
            <w:gridSpan w:val="3"/>
          </w:tcPr>
          <w:p w14:paraId="07667F4C" w14:textId="77777777" w:rsidR="00F97D6D" w:rsidRPr="00F97D6D" w:rsidRDefault="00F97D6D" w:rsidP="00864E62">
            <w:pPr>
              <w:pStyle w:val="Default"/>
              <w:widowControl w:val="0"/>
              <w:tabs>
                <w:tab w:val="left" w:pos="1302"/>
              </w:tabs>
              <w:jc w:val="both"/>
              <w:rPr>
                <w:rFonts w:eastAsia="Calibri" w:cs="Arial"/>
                <w:color w:val="FF0000"/>
                <w:sz w:val="20"/>
                <w:szCs w:val="20"/>
              </w:rPr>
            </w:pPr>
          </w:p>
        </w:tc>
        <w:tc>
          <w:tcPr>
            <w:tcW w:w="995" w:type="dxa"/>
            <w:gridSpan w:val="2"/>
          </w:tcPr>
          <w:p w14:paraId="022E421B" w14:textId="77777777" w:rsidR="00F97D6D" w:rsidRPr="00F97D6D" w:rsidRDefault="00F97D6D" w:rsidP="00B3320D">
            <w:pPr>
              <w:widowControl w:val="0"/>
              <w:rPr>
                <w:rFonts w:cs="Arial"/>
                <w:i/>
                <w:color w:val="FF0000"/>
                <w:lang w:val="it-IT"/>
              </w:rPr>
            </w:pPr>
          </w:p>
        </w:tc>
        <w:tc>
          <w:tcPr>
            <w:tcW w:w="4254" w:type="dxa"/>
          </w:tcPr>
          <w:p w14:paraId="43AAC1D4" w14:textId="77777777" w:rsidR="00F97D6D" w:rsidRPr="00211C25" w:rsidRDefault="00F97D6D" w:rsidP="00B3320D">
            <w:pPr>
              <w:widowControl w:val="0"/>
              <w:ind w:right="105"/>
              <w:jc w:val="both"/>
              <w:rPr>
                <w:rFonts w:eastAsia="Calibri" w:cs="Arial"/>
                <w:color w:val="FF0000"/>
                <w:lang w:val="it-IT"/>
              </w:rPr>
            </w:pPr>
          </w:p>
        </w:tc>
      </w:tr>
      <w:bookmarkEnd w:id="41"/>
      <w:tr w:rsidR="002C1AFA" w:rsidRPr="00C4400B" w14:paraId="6A29ED55" w14:textId="77777777" w:rsidTr="004C7207">
        <w:tc>
          <w:tcPr>
            <w:tcW w:w="4394" w:type="dxa"/>
            <w:gridSpan w:val="3"/>
          </w:tcPr>
          <w:p w14:paraId="381E29C7" w14:textId="77777777" w:rsidR="002C1AFA" w:rsidRPr="00211C25" w:rsidRDefault="002C1AFA" w:rsidP="00864E62">
            <w:pPr>
              <w:pStyle w:val="Default"/>
              <w:widowControl w:val="0"/>
              <w:tabs>
                <w:tab w:val="left" w:pos="1302"/>
              </w:tabs>
              <w:jc w:val="both"/>
              <w:rPr>
                <w:rFonts w:cs="Arial"/>
                <w:b/>
                <w:i/>
                <w:color w:val="FF0000"/>
                <w:sz w:val="20"/>
                <w:szCs w:val="20"/>
                <w:lang w:eastAsia="en-US"/>
              </w:rPr>
            </w:pPr>
          </w:p>
        </w:tc>
        <w:tc>
          <w:tcPr>
            <w:tcW w:w="995" w:type="dxa"/>
            <w:gridSpan w:val="2"/>
          </w:tcPr>
          <w:p w14:paraId="78357ABA" w14:textId="77777777" w:rsidR="002C1AFA" w:rsidRPr="00211C25" w:rsidRDefault="002C1AFA" w:rsidP="00B3320D">
            <w:pPr>
              <w:widowControl w:val="0"/>
              <w:rPr>
                <w:rFonts w:cs="Arial"/>
                <w:i/>
                <w:lang w:val="it-IT"/>
              </w:rPr>
            </w:pPr>
          </w:p>
        </w:tc>
        <w:tc>
          <w:tcPr>
            <w:tcW w:w="4254" w:type="dxa"/>
          </w:tcPr>
          <w:p w14:paraId="36B21DB1" w14:textId="77777777" w:rsidR="002C1AFA" w:rsidRPr="00211C25" w:rsidRDefault="002C1AFA" w:rsidP="00B3320D">
            <w:pPr>
              <w:widowControl w:val="0"/>
              <w:ind w:right="105"/>
              <w:jc w:val="both"/>
              <w:rPr>
                <w:rFonts w:eastAsia="Calibri" w:cs="Arial"/>
                <w:highlight w:val="yellow"/>
                <w:lang w:val="it-IT"/>
              </w:rPr>
            </w:pPr>
          </w:p>
        </w:tc>
      </w:tr>
      <w:tr w:rsidR="00F8101E" w:rsidRPr="00211C25" w14:paraId="2ACAFADD" w14:textId="77777777" w:rsidTr="004C7207">
        <w:tc>
          <w:tcPr>
            <w:tcW w:w="4394" w:type="dxa"/>
            <w:gridSpan w:val="3"/>
          </w:tcPr>
          <w:p w14:paraId="2F2A5CF0" w14:textId="77777777" w:rsidR="000A27A2" w:rsidRPr="00211C25" w:rsidRDefault="000A27A2" w:rsidP="00864E62">
            <w:pPr>
              <w:pStyle w:val="Default"/>
              <w:widowControl w:val="0"/>
              <w:jc w:val="both"/>
              <w:rPr>
                <w:rFonts w:cs="Arial"/>
                <w:color w:val="auto"/>
                <w:sz w:val="20"/>
                <w:szCs w:val="20"/>
                <w:lang w:val="de-DE"/>
              </w:rPr>
            </w:pPr>
            <w:r w:rsidRPr="00211C25">
              <w:rPr>
                <w:rFonts w:cs="Arial"/>
                <w:b/>
                <w:bCs/>
                <w:iCs/>
                <w:color w:val="auto"/>
                <w:sz w:val="20"/>
                <w:szCs w:val="20"/>
                <w:lang w:eastAsia="en-US"/>
              </w:rPr>
              <w:t xml:space="preserve">1.2.3 </w:t>
            </w:r>
            <w:r w:rsidR="00647F23" w:rsidRPr="00211C25">
              <w:rPr>
                <w:rFonts w:cs="Arial"/>
                <w:b/>
                <w:bCs/>
                <w:iCs/>
                <w:color w:val="auto"/>
                <w:sz w:val="20"/>
                <w:szCs w:val="20"/>
                <w:lang w:eastAsia="en-US"/>
              </w:rPr>
              <w:t>Vergabeb</w:t>
            </w:r>
            <w:r w:rsidRPr="00211C25">
              <w:rPr>
                <w:rFonts w:cs="Arial"/>
                <w:b/>
                <w:bCs/>
                <w:iCs/>
                <w:color w:val="auto"/>
                <w:sz w:val="20"/>
                <w:szCs w:val="20"/>
                <w:lang w:eastAsia="en-US"/>
              </w:rPr>
              <w:t xml:space="preserve">etrag </w:t>
            </w:r>
          </w:p>
        </w:tc>
        <w:tc>
          <w:tcPr>
            <w:tcW w:w="995" w:type="dxa"/>
            <w:gridSpan w:val="2"/>
          </w:tcPr>
          <w:p w14:paraId="073C2C3F" w14:textId="77777777" w:rsidR="000A27A2" w:rsidRPr="00211C25" w:rsidRDefault="000A27A2" w:rsidP="00B3320D">
            <w:pPr>
              <w:widowControl w:val="0"/>
              <w:rPr>
                <w:rFonts w:cs="Arial"/>
                <w:lang w:val="de-DE"/>
              </w:rPr>
            </w:pPr>
          </w:p>
        </w:tc>
        <w:tc>
          <w:tcPr>
            <w:tcW w:w="4254" w:type="dxa"/>
          </w:tcPr>
          <w:p w14:paraId="2A7A242F" w14:textId="77777777" w:rsidR="000A27A2" w:rsidRPr="00211C25" w:rsidRDefault="000A27A2" w:rsidP="00B3320D">
            <w:pPr>
              <w:pStyle w:val="Default"/>
              <w:widowControl w:val="0"/>
              <w:ind w:right="76"/>
              <w:jc w:val="both"/>
              <w:rPr>
                <w:rFonts w:cs="Arial"/>
                <w:b/>
                <w:bCs/>
                <w:iCs/>
              </w:rPr>
            </w:pPr>
            <w:r w:rsidRPr="00211C25">
              <w:rPr>
                <w:rFonts w:cs="Arial"/>
                <w:b/>
                <w:bCs/>
                <w:iCs/>
                <w:color w:val="auto"/>
                <w:sz w:val="20"/>
                <w:szCs w:val="20"/>
                <w:lang w:eastAsia="en-US"/>
              </w:rPr>
              <w:t>1.2.3 Ammontare dell’affidamento</w:t>
            </w:r>
          </w:p>
        </w:tc>
      </w:tr>
      <w:tr w:rsidR="00F8101E" w:rsidRPr="00211C25" w14:paraId="68C58B54" w14:textId="77777777" w:rsidTr="004C7207">
        <w:tc>
          <w:tcPr>
            <w:tcW w:w="4394" w:type="dxa"/>
            <w:gridSpan w:val="3"/>
          </w:tcPr>
          <w:p w14:paraId="4806B751" w14:textId="77777777" w:rsidR="000A27A2" w:rsidRPr="00211C25" w:rsidRDefault="000A27A2" w:rsidP="00864E62">
            <w:pPr>
              <w:pStyle w:val="Default"/>
              <w:widowControl w:val="0"/>
              <w:jc w:val="both"/>
              <w:rPr>
                <w:rFonts w:cs="Arial"/>
                <w:b/>
                <w:color w:val="auto"/>
                <w:sz w:val="20"/>
                <w:szCs w:val="20"/>
                <w:u w:val="single"/>
                <w:lang w:val="de-DE"/>
              </w:rPr>
            </w:pPr>
          </w:p>
        </w:tc>
        <w:tc>
          <w:tcPr>
            <w:tcW w:w="995" w:type="dxa"/>
            <w:gridSpan w:val="2"/>
          </w:tcPr>
          <w:p w14:paraId="44B37FC2" w14:textId="77777777" w:rsidR="000A27A2" w:rsidRPr="00211C25" w:rsidRDefault="000A27A2" w:rsidP="00B3320D">
            <w:pPr>
              <w:widowControl w:val="0"/>
              <w:rPr>
                <w:rFonts w:cs="Arial"/>
                <w:lang w:val="de-DE"/>
              </w:rPr>
            </w:pPr>
          </w:p>
        </w:tc>
        <w:tc>
          <w:tcPr>
            <w:tcW w:w="4254" w:type="dxa"/>
          </w:tcPr>
          <w:p w14:paraId="35390D72" w14:textId="77777777" w:rsidR="000A27A2" w:rsidRPr="00211C25" w:rsidRDefault="000A27A2" w:rsidP="00B3320D">
            <w:pPr>
              <w:pStyle w:val="Default"/>
              <w:widowControl w:val="0"/>
              <w:ind w:right="105"/>
              <w:jc w:val="both"/>
              <w:rPr>
                <w:rFonts w:cs="Arial"/>
                <w:b/>
                <w:color w:val="auto"/>
                <w:sz w:val="20"/>
                <w:szCs w:val="20"/>
                <w:u w:val="single"/>
              </w:rPr>
            </w:pPr>
          </w:p>
        </w:tc>
      </w:tr>
      <w:tr w:rsidR="00F8101E" w:rsidRPr="00C4400B" w14:paraId="7282F633" w14:textId="77777777" w:rsidTr="004C7207">
        <w:tc>
          <w:tcPr>
            <w:tcW w:w="4394" w:type="dxa"/>
            <w:gridSpan w:val="3"/>
          </w:tcPr>
          <w:p w14:paraId="7D7F0934" w14:textId="1CBFEB20" w:rsidR="000A27A2" w:rsidRPr="00211C25" w:rsidRDefault="000A27A2" w:rsidP="00864E62">
            <w:pPr>
              <w:pStyle w:val="Default"/>
              <w:jc w:val="both"/>
              <w:rPr>
                <w:rFonts w:cs="Arial"/>
                <w:color w:val="auto"/>
                <w:sz w:val="20"/>
                <w:szCs w:val="20"/>
                <w:lang w:val="de-DE"/>
              </w:rPr>
            </w:pPr>
            <w:bookmarkStart w:id="42" w:name="_Hlk505933526"/>
            <w:r w:rsidRPr="00211C25">
              <w:rPr>
                <w:rFonts w:cs="Arial"/>
                <w:b/>
                <w:color w:val="auto"/>
                <w:sz w:val="20"/>
                <w:szCs w:val="20"/>
                <w:u w:val="single"/>
                <w:lang w:val="de-DE"/>
              </w:rPr>
              <w:t>Der Ausschreibungsbetrag</w:t>
            </w:r>
            <w:r w:rsidRPr="00211C25">
              <w:rPr>
                <w:rFonts w:cs="Arial"/>
                <w:color w:val="auto"/>
                <w:sz w:val="20"/>
                <w:szCs w:val="20"/>
                <w:lang w:val="de-DE"/>
              </w:rPr>
              <w:t xml:space="preserve"> </w:t>
            </w:r>
            <w:r w:rsidR="00FA7376" w:rsidRPr="00211C25">
              <w:rPr>
                <w:rFonts w:cs="Arial"/>
                <w:color w:val="auto"/>
                <w:sz w:val="20"/>
                <w:szCs w:val="20"/>
                <w:lang w:val="de-DE"/>
              </w:rPr>
              <w:t xml:space="preserve">für </w:t>
            </w:r>
            <w:r w:rsidR="007B2668" w:rsidRPr="00211C25">
              <w:rPr>
                <w:rFonts w:cs="Arial"/>
                <w:color w:val="FF0000"/>
                <w:sz w:val="20"/>
                <w:szCs w:val="20"/>
                <w:lang w:val="de-DE"/>
              </w:rPr>
              <w:t>Los</w:t>
            </w:r>
            <w:r w:rsidR="00DF7665">
              <w:rPr>
                <w:rFonts w:cs="Arial"/>
                <w:color w:val="FF0000"/>
                <w:sz w:val="20"/>
                <w:szCs w:val="20"/>
                <w:lang w:val="de-DE"/>
              </w:rPr>
              <w:t xml:space="preserve"> </w:t>
            </w:r>
            <w:r w:rsidR="007B2668" w:rsidRPr="00211C25">
              <w:rPr>
                <w:rFonts w:cs="Arial"/>
                <w:color w:val="FF0000"/>
                <w:sz w:val="20"/>
                <w:szCs w:val="20"/>
                <w:lang w:val="de-DE"/>
              </w:rPr>
              <w:t>1</w:t>
            </w:r>
            <w:r w:rsidR="00487ACE" w:rsidRPr="00211C25">
              <w:rPr>
                <w:rFonts w:cs="Arial"/>
                <w:color w:val="FF0000"/>
                <w:sz w:val="20"/>
                <w:szCs w:val="20"/>
                <w:lang w:val="de-DE"/>
              </w:rPr>
              <w:t>/</w:t>
            </w:r>
            <w:r w:rsidR="007B2668" w:rsidRPr="00211C25">
              <w:rPr>
                <w:rFonts w:cs="Arial"/>
                <w:color w:val="FF0000"/>
                <w:sz w:val="20"/>
                <w:szCs w:val="20"/>
                <w:lang w:val="de-DE"/>
              </w:rPr>
              <w:t xml:space="preserve">Los 2 </w:t>
            </w:r>
            <w:r w:rsidRPr="00211C25">
              <w:rPr>
                <w:rFonts w:cs="Arial"/>
                <w:color w:val="auto"/>
                <w:sz w:val="20"/>
                <w:szCs w:val="20"/>
                <w:lang w:val="de-DE"/>
              </w:rPr>
              <w:t>beläuft sich auf</w:t>
            </w:r>
            <w:r w:rsidR="00E21148" w:rsidRPr="00211C25">
              <w:rPr>
                <w:rFonts w:cs="Arial"/>
                <w:color w:val="auto"/>
                <w:sz w:val="20"/>
                <w:szCs w:val="20"/>
                <w:lang w:val="de-DE"/>
              </w:rPr>
              <w:t xml:space="preserve"> </w:t>
            </w:r>
            <w:r w:rsidRPr="00211C25">
              <w:rPr>
                <w:rFonts w:cs="Arial"/>
                <w:color w:val="auto"/>
                <w:sz w:val="20"/>
                <w:szCs w:val="20"/>
                <w:lang w:val="de-DE"/>
              </w:rPr>
              <w:fldChar w:fldCharType="begin">
                <w:ffData>
                  <w:name w:val="Testo131"/>
                  <w:enabled/>
                  <w:calcOnExit w:val="0"/>
                  <w:textInput/>
                </w:ffData>
              </w:fldChar>
            </w:r>
            <w:r w:rsidRPr="00211C25">
              <w:rPr>
                <w:rFonts w:cs="Arial"/>
                <w:color w:val="auto"/>
                <w:sz w:val="20"/>
                <w:szCs w:val="20"/>
                <w:lang w:val="de-DE"/>
              </w:rPr>
              <w:instrText xml:space="preserve"> FORMTEXT </w:instrText>
            </w:r>
            <w:r w:rsidRPr="00211C25">
              <w:rPr>
                <w:rFonts w:cs="Arial"/>
                <w:color w:val="auto"/>
                <w:sz w:val="20"/>
                <w:szCs w:val="20"/>
                <w:lang w:val="de-DE"/>
              </w:rPr>
            </w:r>
            <w:r w:rsidRPr="00211C25">
              <w:rPr>
                <w:rFonts w:cs="Arial"/>
                <w:color w:val="auto"/>
                <w:sz w:val="20"/>
                <w:szCs w:val="20"/>
                <w:lang w:val="de-DE"/>
              </w:rPr>
              <w:fldChar w:fldCharType="separate"/>
            </w:r>
            <w:r w:rsidRPr="00211C25">
              <w:rPr>
                <w:rFonts w:cs="Arial"/>
                <w:color w:val="auto"/>
                <w:sz w:val="20"/>
                <w:szCs w:val="20"/>
                <w:lang w:val="de-DE"/>
              </w:rPr>
              <w:t> </w:t>
            </w:r>
            <w:r w:rsidRPr="00211C25">
              <w:rPr>
                <w:rFonts w:cs="Arial"/>
                <w:color w:val="auto"/>
                <w:sz w:val="20"/>
                <w:szCs w:val="20"/>
                <w:lang w:val="de-DE"/>
              </w:rPr>
              <w:t> </w:t>
            </w:r>
            <w:r w:rsidRPr="00211C25">
              <w:rPr>
                <w:rFonts w:cs="Arial"/>
                <w:color w:val="auto"/>
                <w:sz w:val="20"/>
                <w:szCs w:val="20"/>
                <w:lang w:val="de-DE"/>
              </w:rPr>
              <w:t> </w:t>
            </w:r>
            <w:r w:rsidRPr="00211C25">
              <w:rPr>
                <w:rFonts w:cs="Arial"/>
                <w:color w:val="auto"/>
                <w:sz w:val="20"/>
                <w:szCs w:val="20"/>
                <w:lang w:val="de-DE"/>
              </w:rPr>
              <w:t> </w:t>
            </w:r>
            <w:r w:rsidRPr="00211C25">
              <w:rPr>
                <w:rFonts w:cs="Arial"/>
                <w:color w:val="auto"/>
                <w:sz w:val="20"/>
                <w:szCs w:val="20"/>
                <w:lang w:val="de-DE"/>
              </w:rPr>
              <w:t> </w:t>
            </w:r>
            <w:r w:rsidRPr="00211C25">
              <w:rPr>
                <w:rFonts w:cs="Arial"/>
                <w:color w:val="auto"/>
                <w:sz w:val="20"/>
                <w:szCs w:val="20"/>
                <w:lang w:val="de-DE"/>
              </w:rPr>
              <w:fldChar w:fldCharType="end"/>
            </w:r>
            <w:r w:rsidRPr="00211C25">
              <w:rPr>
                <w:rFonts w:cs="Arial"/>
                <w:color w:val="auto"/>
                <w:sz w:val="20"/>
                <w:szCs w:val="20"/>
                <w:lang w:val="de-DE"/>
              </w:rPr>
              <w:t xml:space="preserve"> Euro (ohne MwSt. </w:t>
            </w:r>
            <w:r w:rsidR="00E21148" w:rsidRPr="00211C25">
              <w:rPr>
                <w:rFonts w:cs="Arial"/>
                <w:color w:val="auto"/>
                <w:sz w:val="20"/>
                <w:szCs w:val="20"/>
                <w:lang w:val="de-DE"/>
              </w:rPr>
              <w:t>und</w:t>
            </w:r>
            <w:r w:rsidRPr="00211C25">
              <w:rPr>
                <w:rFonts w:cs="Arial"/>
                <w:color w:val="auto"/>
                <w:sz w:val="20"/>
                <w:szCs w:val="20"/>
                <w:lang w:val="de-DE"/>
              </w:rPr>
              <w:t xml:space="preserve"> andere gesetzlich vorgeschriebene Steuern </w:t>
            </w:r>
          </w:p>
        </w:tc>
        <w:tc>
          <w:tcPr>
            <w:tcW w:w="995" w:type="dxa"/>
            <w:gridSpan w:val="2"/>
          </w:tcPr>
          <w:p w14:paraId="0D90FB1E" w14:textId="77777777" w:rsidR="000A27A2" w:rsidRPr="00211C25" w:rsidRDefault="000A27A2" w:rsidP="00B3320D">
            <w:pPr>
              <w:jc w:val="both"/>
              <w:rPr>
                <w:rFonts w:cs="Arial"/>
                <w:lang w:val="de-DE"/>
              </w:rPr>
            </w:pPr>
          </w:p>
        </w:tc>
        <w:tc>
          <w:tcPr>
            <w:tcW w:w="4254" w:type="dxa"/>
          </w:tcPr>
          <w:p w14:paraId="0DFE5EAE" w14:textId="05525C78" w:rsidR="000A27A2" w:rsidRPr="00211C25" w:rsidRDefault="000A27A2" w:rsidP="00B3320D">
            <w:pPr>
              <w:pStyle w:val="Default"/>
              <w:ind w:right="105"/>
              <w:jc w:val="both"/>
              <w:rPr>
                <w:rFonts w:cs="Arial"/>
                <w:sz w:val="20"/>
                <w:szCs w:val="20"/>
              </w:rPr>
            </w:pPr>
            <w:r w:rsidRPr="00211C25">
              <w:rPr>
                <w:rFonts w:cs="Arial"/>
                <w:b/>
                <w:color w:val="auto"/>
                <w:sz w:val="20"/>
                <w:szCs w:val="20"/>
                <w:u w:val="single"/>
              </w:rPr>
              <w:t>L’importo a base di gara</w:t>
            </w:r>
            <w:r w:rsidRPr="00211C25">
              <w:rPr>
                <w:rFonts w:cs="Arial"/>
                <w:color w:val="auto"/>
                <w:sz w:val="20"/>
                <w:szCs w:val="20"/>
              </w:rPr>
              <w:t xml:space="preserve"> </w:t>
            </w:r>
            <w:r w:rsidR="007B2668" w:rsidRPr="00211C25">
              <w:rPr>
                <w:rFonts w:cs="Arial"/>
                <w:color w:val="FF0000"/>
                <w:sz w:val="20"/>
                <w:szCs w:val="20"/>
              </w:rPr>
              <w:t>Lotto 1/Lotto 2</w:t>
            </w:r>
            <w:r w:rsidR="007B2668" w:rsidRPr="00211C25">
              <w:rPr>
                <w:rFonts w:cs="Arial"/>
                <w:color w:val="auto"/>
                <w:sz w:val="20"/>
                <w:szCs w:val="20"/>
              </w:rPr>
              <w:t xml:space="preserve"> </w:t>
            </w:r>
            <w:r w:rsidRPr="00211C25">
              <w:rPr>
                <w:rFonts w:cs="Arial"/>
                <w:color w:val="auto"/>
                <w:sz w:val="20"/>
                <w:szCs w:val="20"/>
              </w:rPr>
              <w:t xml:space="preserve">è pari a </w:t>
            </w:r>
            <w:r w:rsidRPr="00211C25">
              <w:rPr>
                <w:rFonts w:cs="Arial"/>
                <w:sz w:val="20"/>
                <w:szCs w:val="20"/>
              </w:rPr>
              <w:t xml:space="preserve">euro </w:t>
            </w:r>
            <w:r w:rsidRPr="00211C25">
              <w:rPr>
                <w:rFonts w:cs="Arial"/>
                <w:sz w:val="20"/>
                <w:szCs w:val="20"/>
              </w:rPr>
              <w:fldChar w:fldCharType="begin">
                <w:ffData>
                  <w:name w:val="Testo128"/>
                  <w:enabled/>
                  <w:calcOnExit w:val="0"/>
                  <w:textInput/>
                </w:ffData>
              </w:fldChar>
            </w:r>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r w:rsidRPr="00211C25">
              <w:rPr>
                <w:rFonts w:cs="Arial"/>
                <w:sz w:val="20"/>
                <w:szCs w:val="20"/>
              </w:rPr>
              <w:t xml:space="preserve"> (al netto d’IVA e/o di altre imposte e </w:t>
            </w:r>
            <w:r w:rsidRPr="00EB4CCF">
              <w:rPr>
                <w:rFonts w:cs="Arial"/>
                <w:sz w:val="20"/>
                <w:szCs w:val="20"/>
              </w:rPr>
              <w:t>contributi di legge,</w:t>
            </w:r>
          </w:p>
        </w:tc>
      </w:tr>
      <w:tr w:rsidR="00F8101E" w:rsidRPr="00C4400B" w14:paraId="70839C23" w14:textId="77777777" w:rsidTr="004C7207">
        <w:tc>
          <w:tcPr>
            <w:tcW w:w="4394" w:type="dxa"/>
            <w:gridSpan w:val="3"/>
          </w:tcPr>
          <w:p w14:paraId="252BFD30" w14:textId="77777777" w:rsidR="00440BC9" w:rsidRPr="00211C25" w:rsidRDefault="00440BC9" w:rsidP="00864E62">
            <w:pPr>
              <w:pStyle w:val="Default"/>
              <w:widowControl w:val="0"/>
              <w:jc w:val="both"/>
              <w:rPr>
                <w:rFonts w:cs="Arial"/>
                <w:b/>
                <w:color w:val="auto"/>
                <w:sz w:val="20"/>
                <w:szCs w:val="20"/>
                <w:u w:val="single"/>
              </w:rPr>
            </w:pPr>
          </w:p>
        </w:tc>
        <w:tc>
          <w:tcPr>
            <w:tcW w:w="995" w:type="dxa"/>
            <w:gridSpan w:val="2"/>
          </w:tcPr>
          <w:p w14:paraId="239CDB41" w14:textId="77777777" w:rsidR="00440BC9" w:rsidRPr="00211C25" w:rsidRDefault="00440BC9" w:rsidP="00B3320D">
            <w:pPr>
              <w:widowControl w:val="0"/>
              <w:rPr>
                <w:rFonts w:cs="Arial"/>
                <w:lang w:val="it-IT"/>
              </w:rPr>
            </w:pPr>
          </w:p>
        </w:tc>
        <w:tc>
          <w:tcPr>
            <w:tcW w:w="4254" w:type="dxa"/>
          </w:tcPr>
          <w:p w14:paraId="539404A9" w14:textId="77777777" w:rsidR="00440BC9" w:rsidRPr="00211C25" w:rsidRDefault="00440BC9" w:rsidP="00B3320D">
            <w:pPr>
              <w:pStyle w:val="Default"/>
              <w:widowControl w:val="0"/>
              <w:ind w:right="105"/>
              <w:jc w:val="both"/>
              <w:rPr>
                <w:rFonts w:cs="Arial"/>
                <w:b/>
                <w:color w:val="auto"/>
                <w:sz w:val="20"/>
                <w:szCs w:val="20"/>
                <w:u w:val="single"/>
              </w:rPr>
            </w:pPr>
          </w:p>
        </w:tc>
      </w:tr>
      <w:tr w:rsidR="00F8101E" w:rsidRPr="00211C25" w14:paraId="0B992B58" w14:textId="77777777" w:rsidTr="004C7207">
        <w:tc>
          <w:tcPr>
            <w:tcW w:w="4394" w:type="dxa"/>
            <w:gridSpan w:val="3"/>
          </w:tcPr>
          <w:p w14:paraId="0409D544" w14:textId="5D6E18DD" w:rsidR="00E2513A" w:rsidRPr="00211C25" w:rsidRDefault="00E21148" w:rsidP="00864E62">
            <w:pPr>
              <w:pStyle w:val="Default"/>
              <w:widowControl w:val="0"/>
              <w:jc w:val="both"/>
              <w:rPr>
                <w:rFonts w:cs="Arial"/>
                <w:color w:val="FF0000"/>
                <w:sz w:val="20"/>
                <w:szCs w:val="20"/>
                <w:lang w:val="de-DE"/>
              </w:rPr>
            </w:pPr>
            <w:r w:rsidRPr="00211C25">
              <w:rPr>
                <w:rFonts w:cs="Arial"/>
                <w:b/>
                <w:color w:val="FF0000"/>
                <w:sz w:val="20"/>
                <w:szCs w:val="20"/>
                <w:u w:val="single"/>
                <w:lang w:val="de-DE"/>
              </w:rPr>
              <w:t>nicht abschl</w:t>
            </w:r>
            <w:r w:rsidR="00DF7665">
              <w:rPr>
                <w:rFonts w:cs="Arial"/>
                <w:b/>
                <w:color w:val="FF0000"/>
                <w:sz w:val="20"/>
                <w:szCs w:val="20"/>
                <w:u w:val="single"/>
                <w:lang w:val="de-DE"/>
              </w:rPr>
              <w:t>a</w:t>
            </w:r>
            <w:r w:rsidRPr="00211C25">
              <w:rPr>
                <w:rFonts w:cs="Arial"/>
                <w:b/>
                <w:color w:val="FF0000"/>
                <w:sz w:val="20"/>
                <w:szCs w:val="20"/>
                <w:u w:val="single"/>
                <w:lang w:val="de-DE"/>
              </w:rPr>
              <w:t>gfähige</w:t>
            </w:r>
            <w:r w:rsidR="00E2513A" w:rsidRPr="00211C25">
              <w:rPr>
                <w:rFonts w:cs="Arial"/>
                <w:b/>
                <w:color w:val="FF0000"/>
                <w:sz w:val="20"/>
                <w:szCs w:val="20"/>
                <w:u w:val="single"/>
                <w:lang w:val="de-DE"/>
              </w:rPr>
              <w:t xml:space="preserve"> Interferenz</w:t>
            </w:r>
            <w:r w:rsidRPr="00211C25">
              <w:rPr>
                <w:rFonts w:cs="Arial"/>
                <w:b/>
                <w:color w:val="FF0000"/>
                <w:sz w:val="20"/>
                <w:szCs w:val="20"/>
                <w:u w:val="single"/>
                <w:lang w:val="de-DE"/>
              </w:rPr>
              <w:t>-</w:t>
            </w:r>
            <w:r w:rsidR="00487ACE" w:rsidRPr="00211C25">
              <w:rPr>
                <w:rFonts w:cs="Arial"/>
                <w:b/>
                <w:color w:val="FF0000"/>
                <w:sz w:val="20"/>
                <w:szCs w:val="20"/>
                <w:u w:val="single"/>
                <w:lang w:val="de-DE"/>
              </w:rPr>
              <w:t>/</w:t>
            </w:r>
            <w:r w:rsidR="00DF7665">
              <w:rPr>
                <w:rFonts w:cs="Arial"/>
                <w:b/>
                <w:color w:val="FF0000"/>
                <w:sz w:val="20"/>
                <w:szCs w:val="20"/>
                <w:u w:val="single"/>
                <w:lang w:val="de-DE"/>
              </w:rPr>
              <w:t xml:space="preserve"> </w:t>
            </w:r>
            <w:r w:rsidR="00E2513A" w:rsidRPr="00211C25">
              <w:rPr>
                <w:rFonts w:cs="Arial"/>
                <w:b/>
                <w:color w:val="FF0000"/>
                <w:sz w:val="20"/>
                <w:szCs w:val="20"/>
                <w:u w:val="single"/>
                <w:lang w:val="de-DE"/>
              </w:rPr>
              <w:t>Sicherheitskosten</w:t>
            </w:r>
            <w:r w:rsidR="007B2668" w:rsidRPr="00211C25">
              <w:rPr>
                <w:rFonts w:cs="Arial"/>
                <w:color w:val="FF0000"/>
                <w:sz w:val="20"/>
                <w:szCs w:val="20"/>
                <w:lang w:val="de-DE"/>
              </w:rPr>
              <w:t xml:space="preserve"> </w:t>
            </w:r>
            <w:r w:rsidR="00FA7376" w:rsidRPr="00211C25">
              <w:rPr>
                <w:rFonts w:cs="Arial"/>
                <w:color w:val="FF0000"/>
                <w:sz w:val="20"/>
                <w:szCs w:val="20"/>
                <w:lang w:val="de-DE"/>
              </w:rPr>
              <w:t xml:space="preserve">für </w:t>
            </w:r>
            <w:r w:rsidR="007B2668" w:rsidRPr="00211C25">
              <w:rPr>
                <w:rFonts w:cs="Arial"/>
                <w:color w:val="FF0000"/>
                <w:sz w:val="20"/>
                <w:szCs w:val="20"/>
                <w:lang w:val="de-DE"/>
              </w:rPr>
              <w:t>Los</w:t>
            </w:r>
            <w:r w:rsidR="00DF7665">
              <w:rPr>
                <w:rFonts w:cs="Arial"/>
                <w:color w:val="FF0000"/>
                <w:sz w:val="20"/>
                <w:szCs w:val="20"/>
                <w:lang w:val="de-DE"/>
              </w:rPr>
              <w:t xml:space="preserve"> </w:t>
            </w:r>
            <w:r w:rsidR="007B2668" w:rsidRPr="00211C25">
              <w:rPr>
                <w:rFonts w:cs="Arial"/>
                <w:color w:val="FF0000"/>
                <w:sz w:val="20"/>
                <w:szCs w:val="20"/>
                <w:lang w:val="de-DE"/>
              </w:rPr>
              <w:t>1</w:t>
            </w:r>
            <w:r w:rsidR="00487ACE" w:rsidRPr="00211C25">
              <w:rPr>
                <w:rFonts w:cs="Arial"/>
                <w:color w:val="FF0000"/>
                <w:sz w:val="20"/>
                <w:szCs w:val="20"/>
                <w:lang w:val="de-DE"/>
              </w:rPr>
              <w:t>/</w:t>
            </w:r>
            <w:r w:rsidR="007B2668" w:rsidRPr="00211C25">
              <w:rPr>
                <w:rFonts w:cs="Arial"/>
                <w:color w:val="FF0000"/>
                <w:sz w:val="20"/>
                <w:szCs w:val="20"/>
                <w:lang w:val="de-DE"/>
              </w:rPr>
              <w:t>Los 2</w:t>
            </w:r>
            <w:r w:rsidR="00E2513A" w:rsidRPr="00211C25">
              <w:rPr>
                <w:rFonts w:cs="Arial"/>
                <w:color w:val="FF0000"/>
                <w:sz w:val="20"/>
                <w:szCs w:val="20"/>
                <w:lang w:val="de-DE"/>
              </w:rPr>
              <w:t>:</w:t>
            </w:r>
          </w:p>
          <w:p w14:paraId="08475092" w14:textId="77777777" w:rsidR="00E2513A" w:rsidRPr="00211C25" w:rsidRDefault="00E2513A" w:rsidP="00864E62">
            <w:pPr>
              <w:pStyle w:val="Default"/>
              <w:widowControl w:val="0"/>
              <w:jc w:val="both"/>
              <w:rPr>
                <w:rFonts w:cs="Arial"/>
                <w:b/>
                <w:color w:val="FF0000"/>
                <w:sz w:val="20"/>
                <w:szCs w:val="20"/>
                <w:lang w:val="de-DE"/>
              </w:rPr>
            </w:pPr>
            <w:r w:rsidRPr="00211C25">
              <w:rPr>
                <w:rFonts w:cs="Arial"/>
                <w:color w:val="FF0000"/>
                <w:sz w:val="20"/>
                <w:szCs w:val="20"/>
                <w:lang w:val="de-DE"/>
              </w:rPr>
              <w:fldChar w:fldCharType="begin">
                <w:ffData>
                  <w:name w:val="Testo132"/>
                  <w:enabled/>
                  <w:calcOnExit w:val="0"/>
                  <w:textInput/>
                </w:ffData>
              </w:fldChar>
            </w:r>
            <w:r w:rsidRPr="00211C25">
              <w:rPr>
                <w:rFonts w:cs="Arial"/>
                <w:color w:val="FF0000"/>
                <w:sz w:val="20"/>
                <w:szCs w:val="20"/>
                <w:lang w:val="de-DE"/>
              </w:rPr>
              <w:instrText xml:space="preserve"> FORMTEXT </w:instrText>
            </w:r>
            <w:r w:rsidRPr="00211C25">
              <w:rPr>
                <w:rFonts w:cs="Arial"/>
                <w:color w:val="FF0000"/>
                <w:sz w:val="20"/>
                <w:szCs w:val="20"/>
                <w:lang w:val="de-DE"/>
              </w:rPr>
            </w:r>
            <w:r w:rsidRPr="00211C25">
              <w:rPr>
                <w:rFonts w:cs="Arial"/>
                <w:color w:val="FF0000"/>
                <w:sz w:val="20"/>
                <w:szCs w:val="20"/>
                <w:lang w:val="de-DE"/>
              </w:rPr>
              <w:fldChar w:fldCharType="separate"/>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cs="Arial"/>
                <w:color w:val="FF0000"/>
                <w:sz w:val="20"/>
                <w:szCs w:val="20"/>
                <w:lang w:val="de-DE"/>
              </w:rPr>
              <w:fldChar w:fldCharType="end"/>
            </w:r>
            <w:r w:rsidRPr="00211C25">
              <w:rPr>
                <w:rFonts w:cs="Arial"/>
                <w:color w:val="FF0000"/>
                <w:sz w:val="20"/>
                <w:szCs w:val="20"/>
                <w:lang w:val="de-DE"/>
              </w:rPr>
              <w:t xml:space="preserve"> Euro (ohne MwSt.);</w:t>
            </w:r>
          </w:p>
        </w:tc>
        <w:tc>
          <w:tcPr>
            <w:tcW w:w="995" w:type="dxa"/>
            <w:gridSpan w:val="2"/>
          </w:tcPr>
          <w:p w14:paraId="32EAB3BA" w14:textId="77777777" w:rsidR="00E2513A" w:rsidRPr="00211C25" w:rsidRDefault="00E2513A" w:rsidP="00B3320D">
            <w:pPr>
              <w:widowControl w:val="0"/>
              <w:rPr>
                <w:rFonts w:cs="Arial"/>
                <w:lang w:val="de-DE"/>
              </w:rPr>
            </w:pPr>
          </w:p>
        </w:tc>
        <w:tc>
          <w:tcPr>
            <w:tcW w:w="4254" w:type="dxa"/>
          </w:tcPr>
          <w:p w14:paraId="70FDB35F" w14:textId="63BCBF68" w:rsidR="00356FB5" w:rsidRPr="00211C25" w:rsidRDefault="00E2513A" w:rsidP="00B3320D">
            <w:pPr>
              <w:pStyle w:val="Default"/>
              <w:widowControl w:val="0"/>
              <w:ind w:right="105"/>
              <w:jc w:val="both"/>
              <w:rPr>
                <w:rFonts w:cs="Arial"/>
                <w:noProof w:val="0"/>
                <w:color w:val="FF0000"/>
                <w:sz w:val="20"/>
                <w:szCs w:val="20"/>
                <w:lang w:eastAsia="de-DE"/>
              </w:rPr>
            </w:pPr>
            <w:r w:rsidRPr="00211C25">
              <w:rPr>
                <w:rFonts w:cs="Arial"/>
                <w:b/>
                <w:color w:val="FF0000"/>
                <w:sz w:val="20"/>
                <w:szCs w:val="20"/>
                <w:u w:val="single"/>
              </w:rPr>
              <w:t>oneri da interferenza</w:t>
            </w:r>
            <w:r w:rsidR="00356FB5" w:rsidRPr="00211C25">
              <w:rPr>
                <w:rFonts w:cs="Arial"/>
                <w:b/>
                <w:color w:val="FF0000"/>
                <w:sz w:val="20"/>
                <w:szCs w:val="20"/>
                <w:u w:val="single"/>
              </w:rPr>
              <w:t xml:space="preserve"> / sicurezza</w:t>
            </w:r>
            <w:r w:rsidRPr="00211C25">
              <w:rPr>
                <w:rFonts w:cs="Arial"/>
                <w:b/>
                <w:color w:val="FF0000"/>
                <w:sz w:val="20"/>
                <w:szCs w:val="20"/>
                <w:u w:val="single"/>
              </w:rPr>
              <w:t xml:space="preserve"> </w:t>
            </w:r>
            <w:r w:rsidRPr="00211C25">
              <w:rPr>
                <w:rFonts w:cs="Arial"/>
                <w:b/>
                <w:noProof w:val="0"/>
                <w:color w:val="FF0000"/>
                <w:sz w:val="20"/>
                <w:szCs w:val="20"/>
                <w:u w:val="single"/>
                <w:lang w:eastAsia="de-DE"/>
              </w:rPr>
              <w:t>non soggetti a ribasso</w:t>
            </w:r>
            <w:r w:rsidR="007B2668" w:rsidRPr="00211C25">
              <w:rPr>
                <w:rFonts w:cs="Arial"/>
                <w:b/>
                <w:noProof w:val="0"/>
                <w:color w:val="FF0000"/>
                <w:sz w:val="20"/>
                <w:szCs w:val="20"/>
                <w:u w:val="single"/>
                <w:lang w:eastAsia="de-DE"/>
              </w:rPr>
              <w:t xml:space="preserve"> </w:t>
            </w:r>
            <w:r w:rsidR="007B2668" w:rsidRPr="00211C25">
              <w:rPr>
                <w:rFonts w:cs="Arial"/>
                <w:color w:val="FF0000"/>
                <w:sz w:val="20"/>
                <w:szCs w:val="20"/>
              </w:rPr>
              <w:t>Lotto 1/Lotto 2</w:t>
            </w:r>
            <w:r w:rsidRPr="00211C25">
              <w:rPr>
                <w:rFonts w:cs="Arial"/>
                <w:noProof w:val="0"/>
                <w:color w:val="FF0000"/>
                <w:sz w:val="20"/>
                <w:szCs w:val="20"/>
                <w:lang w:eastAsia="de-DE"/>
              </w:rPr>
              <w:t>:</w:t>
            </w:r>
          </w:p>
          <w:p w14:paraId="4FD72452" w14:textId="77777777" w:rsidR="00E2513A" w:rsidRPr="00211C25" w:rsidRDefault="006B4FC7" w:rsidP="00B3320D">
            <w:pPr>
              <w:pStyle w:val="Default"/>
              <w:widowControl w:val="0"/>
              <w:ind w:right="105"/>
              <w:jc w:val="both"/>
              <w:rPr>
                <w:rFonts w:cs="Arial"/>
                <w:color w:val="FF0000"/>
                <w:sz w:val="20"/>
                <w:szCs w:val="20"/>
              </w:rPr>
            </w:pPr>
            <w:r w:rsidRPr="00211C25">
              <w:rPr>
                <w:rFonts w:cs="Arial"/>
                <w:color w:val="FF0000"/>
                <w:sz w:val="20"/>
                <w:szCs w:val="20"/>
              </w:rPr>
              <w:t>e</w:t>
            </w:r>
            <w:r w:rsidR="00E2513A" w:rsidRPr="00211C25">
              <w:rPr>
                <w:rFonts w:cs="Arial"/>
                <w:color w:val="FF0000"/>
                <w:sz w:val="20"/>
                <w:szCs w:val="20"/>
              </w:rPr>
              <w:t xml:space="preserve">uro </w:t>
            </w:r>
            <w:r w:rsidR="00E2513A" w:rsidRPr="00211C25">
              <w:rPr>
                <w:rFonts w:cs="Arial"/>
                <w:color w:val="FF0000"/>
                <w:sz w:val="20"/>
                <w:szCs w:val="20"/>
              </w:rPr>
              <w:fldChar w:fldCharType="begin">
                <w:ffData>
                  <w:name w:val="Text14"/>
                  <w:enabled/>
                  <w:calcOnExit w:val="0"/>
                  <w:textInput/>
                </w:ffData>
              </w:fldChar>
            </w:r>
            <w:bookmarkStart w:id="43" w:name="Text14"/>
            <w:r w:rsidR="00E2513A" w:rsidRPr="00211C25">
              <w:rPr>
                <w:rFonts w:cs="Arial"/>
                <w:color w:val="FF0000"/>
                <w:sz w:val="20"/>
                <w:szCs w:val="20"/>
              </w:rPr>
              <w:instrText xml:space="preserve"> FORMTEXT </w:instrText>
            </w:r>
            <w:r w:rsidR="00E2513A" w:rsidRPr="00211C25">
              <w:rPr>
                <w:rFonts w:cs="Arial"/>
                <w:color w:val="FF0000"/>
                <w:sz w:val="20"/>
                <w:szCs w:val="20"/>
              </w:rPr>
            </w:r>
            <w:r w:rsidR="00E2513A" w:rsidRPr="00211C25">
              <w:rPr>
                <w:rFonts w:cs="Arial"/>
                <w:color w:val="FF0000"/>
                <w:sz w:val="20"/>
                <w:szCs w:val="20"/>
              </w:rPr>
              <w:fldChar w:fldCharType="separate"/>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fldChar w:fldCharType="end"/>
            </w:r>
            <w:bookmarkEnd w:id="43"/>
            <w:r w:rsidR="00E2513A" w:rsidRPr="00211C25">
              <w:rPr>
                <w:rFonts w:cs="Arial"/>
                <w:color w:val="FF0000"/>
                <w:sz w:val="20"/>
                <w:szCs w:val="20"/>
              </w:rPr>
              <w:t xml:space="preserve"> (al netto d’IVA);</w:t>
            </w:r>
          </w:p>
        </w:tc>
      </w:tr>
      <w:tr w:rsidR="0015205B" w:rsidRPr="00211C25" w14:paraId="076C0F45" w14:textId="77777777" w:rsidTr="004C7207">
        <w:tc>
          <w:tcPr>
            <w:tcW w:w="4394" w:type="dxa"/>
            <w:gridSpan w:val="3"/>
          </w:tcPr>
          <w:p w14:paraId="0E7AA075" w14:textId="77777777" w:rsidR="0015205B" w:rsidRPr="00211C25" w:rsidRDefault="0015205B" w:rsidP="00864E62">
            <w:pPr>
              <w:pStyle w:val="Default"/>
              <w:widowControl w:val="0"/>
              <w:jc w:val="both"/>
              <w:rPr>
                <w:rFonts w:cs="Arial"/>
                <w:b/>
                <w:color w:val="FF0000"/>
                <w:sz w:val="20"/>
                <w:szCs w:val="20"/>
                <w:u w:val="single"/>
                <w:lang w:val="de-DE"/>
              </w:rPr>
            </w:pPr>
          </w:p>
        </w:tc>
        <w:tc>
          <w:tcPr>
            <w:tcW w:w="995" w:type="dxa"/>
            <w:gridSpan w:val="2"/>
          </w:tcPr>
          <w:p w14:paraId="116A64AD" w14:textId="77777777" w:rsidR="0015205B" w:rsidRPr="00211C25" w:rsidRDefault="0015205B" w:rsidP="00B3320D">
            <w:pPr>
              <w:widowControl w:val="0"/>
              <w:rPr>
                <w:rFonts w:cs="Arial"/>
                <w:lang w:val="de-DE"/>
              </w:rPr>
            </w:pPr>
          </w:p>
        </w:tc>
        <w:tc>
          <w:tcPr>
            <w:tcW w:w="4254" w:type="dxa"/>
          </w:tcPr>
          <w:p w14:paraId="39A4EEDB" w14:textId="77777777" w:rsidR="0015205B" w:rsidRPr="00211C25" w:rsidRDefault="0015205B" w:rsidP="00B3320D">
            <w:pPr>
              <w:pStyle w:val="Default"/>
              <w:widowControl w:val="0"/>
              <w:ind w:right="105"/>
              <w:jc w:val="both"/>
              <w:rPr>
                <w:rFonts w:cs="Arial"/>
                <w:b/>
                <w:color w:val="FF0000"/>
                <w:sz w:val="20"/>
                <w:szCs w:val="20"/>
                <w:u w:val="single"/>
              </w:rPr>
            </w:pPr>
          </w:p>
        </w:tc>
      </w:tr>
      <w:tr w:rsidR="00116523" w:rsidRPr="00C4400B" w14:paraId="5B62879F" w14:textId="77777777" w:rsidTr="004C7207">
        <w:tc>
          <w:tcPr>
            <w:tcW w:w="4394" w:type="dxa"/>
            <w:gridSpan w:val="3"/>
          </w:tcPr>
          <w:p w14:paraId="0E20825F" w14:textId="6D019791" w:rsidR="00F8591E" w:rsidRPr="00116523" w:rsidRDefault="00B70B1F" w:rsidP="00864E62">
            <w:pPr>
              <w:pStyle w:val="Default"/>
              <w:widowControl w:val="0"/>
              <w:jc w:val="both"/>
              <w:rPr>
                <w:rFonts w:cs="Arial"/>
                <w:bCs/>
                <w:color w:val="FF0000"/>
                <w:sz w:val="20"/>
                <w:szCs w:val="20"/>
                <w:lang w:val="de-DE"/>
              </w:rPr>
            </w:pPr>
            <w:bookmarkStart w:id="44" w:name="_Hlk138168043"/>
            <w:r w:rsidRPr="00630A31">
              <w:rPr>
                <w:rFonts w:cs="Arial"/>
                <w:bCs/>
                <w:i/>
                <w:iCs/>
                <w:color w:val="FF0000"/>
                <w:sz w:val="20"/>
                <w:szCs w:val="20"/>
                <w:highlight w:val="green"/>
                <w:u w:val="single"/>
                <w:lang w:val="de-DE"/>
              </w:rPr>
              <w:t>(</w:t>
            </w:r>
            <w:r w:rsidR="00630A31" w:rsidRPr="00630A31">
              <w:rPr>
                <w:rFonts w:cs="Arial"/>
                <w:bCs/>
                <w:i/>
                <w:iCs/>
                <w:color w:val="FF0000"/>
                <w:sz w:val="20"/>
                <w:szCs w:val="20"/>
                <w:highlight w:val="green"/>
                <w:u w:val="single"/>
                <w:lang w:val="de-DE"/>
              </w:rPr>
              <w:t>Bei Dienstleistungen geistiger Natur und bei Lieferungen, die keine Verlegung erfordern, ist die Angabe der CCNL, der Arbeitskosten und der Sicherheitskosten der Unternehmen nicht erforderlich.</w:t>
            </w:r>
          </w:p>
        </w:tc>
        <w:tc>
          <w:tcPr>
            <w:tcW w:w="995" w:type="dxa"/>
            <w:gridSpan w:val="2"/>
          </w:tcPr>
          <w:p w14:paraId="10364138" w14:textId="77777777" w:rsidR="00595A40" w:rsidRPr="00116523" w:rsidRDefault="00595A40" w:rsidP="00B3320D">
            <w:pPr>
              <w:widowControl w:val="0"/>
              <w:rPr>
                <w:rFonts w:cs="Arial"/>
                <w:color w:val="FF0000"/>
                <w:lang w:val="de-DE"/>
              </w:rPr>
            </w:pPr>
          </w:p>
        </w:tc>
        <w:tc>
          <w:tcPr>
            <w:tcW w:w="4254" w:type="dxa"/>
          </w:tcPr>
          <w:p w14:paraId="40E667DC" w14:textId="77777777" w:rsidR="00630A31" w:rsidRPr="0055714C" w:rsidRDefault="00A525EE" w:rsidP="00A525EE">
            <w:pPr>
              <w:pStyle w:val="Default"/>
              <w:widowControl w:val="0"/>
              <w:ind w:right="105"/>
              <w:jc w:val="both"/>
              <w:rPr>
                <w:rFonts w:cs="Arial"/>
                <w:bCs/>
                <w:i/>
                <w:iCs/>
                <w:color w:val="FF0000"/>
                <w:sz w:val="20"/>
                <w:szCs w:val="20"/>
                <w:highlight w:val="green"/>
                <w:u w:val="single"/>
              </w:rPr>
            </w:pPr>
            <w:r w:rsidRPr="0055714C">
              <w:rPr>
                <w:rFonts w:cs="Arial"/>
                <w:bCs/>
                <w:i/>
                <w:iCs/>
                <w:color w:val="FF0000"/>
                <w:sz w:val="20"/>
                <w:szCs w:val="20"/>
                <w:highlight w:val="green"/>
                <w:u w:val="single"/>
              </w:rPr>
              <w:t>in caso di servizi di natura intellettuale e forniture senza posa. non è prevista l’indicazione di CCNL, dei costi della manodopera e degli oneri di sicurezza aziendal</w:t>
            </w:r>
          </w:p>
          <w:p w14:paraId="0C70B87F" w14:textId="3064FADD" w:rsidR="00A525EE" w:rsidRPr="0055714C" w:rsidRDefault="00A525EE" w:rsidP="00630A31">
            <w:pPr>
              <w:pStyle w:val="Default"/>
              <w:widowControl w:val="0"/>
              <w:ind w:right="105"/>
              <w:jc w:val="both"/>
              <w:rPr>
                <w:rFonts w:cs="Arial"/>
                <w:bCs/>
                <w:i/>
                <w:iCs/>
                <w:color w:val="FF0000"/>
                <w:sz w:val="20"/>
                <w:szCs w:val="20"/>
                <w:highlight w:val="green"/>
                <w:u w:val="single"/>
              </w:rPr>
            </w:pPr>
          </w:p>
        </w:tc>
      </w:tr>
      <w:tr w:rsidR="00EA425E" w:rsidRPr="00EA425E" w14:paraId="26CCEAB5" w14:textId="77777777" w:rsidTr="004C7207">
        <w:tc>
          <w:tcPr>
            <w:tcW w:w="4394" w:type="dxa"/>
            <w:gridSpan w:val="3"/>
          </w:tcPr>
          <w:p w14:paraId="0B5DC20B" w14:textId="02526EE3" w:rsidR="00EA425E" w:rsidRPr="00EA425E" w:rsidRDefault="00EA425E" w:rsidP="00864E62">
            <w:pPr>
              <w:pStyle w:val="Default"/>
              <w:widowControl w:val="0"/>
              <w:jc w:val="both"/>
              <w:rPr>
                <w:rFonts w:cs="Arial"/>
                <w:b/>
                <w:color w:val="FF0000"/>
                <w:sz w:val="20"/>
                <w:szCs w:val="20"/>
                <w:lang w:val="de-DE"/>
              </w:rPr>
            </w:pPr>
            <w:r w:rsidRPr="00EA425E">
              <w:rPr>
                <w:rFonts w:cs="Arial"/>
                <w:b/>
                <w:color w:val="FF0000"/>
                <w:sz w:val="20"/>
                <w:szCs w:val="20"/>
                <w:lang w:val="de-DE"/>
              </w:rPr>
              <w:t>Arbeitskosten:</w:t>
            </w:r>
            <w:r w:rsidR="00D11F73">
              <w:rPr>
                <w:rFonts w:cs="Arial"/>
                <w:b/>
                <w:color w:val="FF0000"/>
                <w:sz w:val="20"/>
                <w:szCs w:val="20"/>
                <w:lang w:val="de-DE"/>
              </w:rPr>
              <w:t xml:space="preserve"> </w:t>
            </w:r>
            <w:r w:rsidR="00D11F73" w:rsidRPr="00211C25">
              <w:rPr>
                <w:rFonts w:cs="Arial"/>
                <w:color w:val="auto"/>
                <w:sz w:val="20"/>
                <w:szCs w:val="20"/>
                <w:lang w:val="de-DE"/>
              </w:rPr>
              <w:fldChar w:fldCharType="begin">
                <w:ffData>
                  <w:name w:val="Testo131"/>
                  <w:enabled/>
                  <w:calcOnExit w:val="0"/>
                  <w:textInput/>
                </w:ffData>
              </w:fldChar>
            </w:r>
            <w:r w:rsidR="00D11F73" w:rsidRPr="00211C25">
              <w:rPr>
                <w:rFonts w:cs="Arial"/>
                <w:color w:val="auto"/>
                <w:sz w:val="20"/>
                <w:szCs w:val="20"/>
                <w:lang w:val="de-DE"/>
              </w:rPr>
              <w:instrText xml:space="preserve"> FORMTEXT </w:instrText>
            </w:r>
            <w:r w:rsidR="00D11F73" w:rsidRPr="00211C25">
              <w:rPr>
                <w:rFonts w:cs="Arial"/>
                <w:color w:val="auto"/>
                <w:sz w:val="20"/>
                <w:szCs w:val="20"/>
                <w:lang w:val="de-DE"/>
              </w:rPr>
            </w:r>
            <w:r w:rsidR="00D11F73" w:rsidRPr="00211C25">
              <w:rPr>
                <w:rFonts w:cs="Arial"/>
                <w:color w:val="auto"/>
                <w:sz w:val="20"/>
                <w:szCs w:val="20"/>
                <w:lang w:val="de-DE"/>
              </w:rPr>
              <w:fldChar w:fldCharType="separate"/>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fldChar w:fldCharType="end"/>
            </w:r>
          </w:p>
        </w:tc>
        <w:tc>
          <w:tcPr>
            <w:tcW w:w="995" w:type="dxa"/>
            <w:gridSpan w:val="2"/>
          </w:tcPr>
          <w:p w14:paraId="26E9D5A6" w14:textId="77777777" w:rsidR="00EA425E" w:rsidRPr="00EA425E" w:rsidRDefault="00EA425E" w:rsidP="00EA425E">
            <w:pPr>
              <w:pStyle w:val="Default"/>
              <w:widowControl w:val="0"/>
              <w:jc w:val="both"/>
              <w:rPr>
                <w:rFonts w:cs="Arial"/>
                <w:b/>
                <w:color w:val="FF0000"/>
                <w:sz w:val="20"/>
                <w:szCs w:val="20"/>
                <w:lang w:val="de-DE"/>
              </w:rPr>
            </w:pPr>
          </w:p>
        </w:tc>
        <w:tc>
          <w:tcPr>
            <w:tcW w:w="4254" w:type="dxa"/>
          </w:tcPr>
          <w:p w14:paraId="73B5F6E0" w14:textId="2F74B25D" w:rsidR="00EA425E" w:rsidRPr="00EA425E" w:rsidRDefault="00EA425E" w:rsidP="00EA425E">
            <w:pPr>
              <w:pStyle w:val="Default"/>
              <w:widowControl w:val="0"/>
              <w:jc w:val="both"/>
              <w:rPr>
                <w:rFonts w:cs="Arial"/>
                <w:b/>
                <w:color w:val="FF0000"/>
                <w:sz w:val="20"/>
                <w:szCs w:val="20"/>
                <w:lang w:val="de-DE"/>
              </w:rPr>
            </w:pPr>
            <w:r w:rsidRPr="00EA425E">
              <w:rPr>
                <w:rFonts w:cs="Arial"/>
                <w:b/>
                <w:color w:val="FF0000"/>
                <w:sz w:val="20"/>
                <w:szCs w:val="20"/>
                <w:lang w:val="de-DE"/>
              </w:rPr>
              <w:t xml:space="preserve">Costo della manodopera: </w:t>
            </w:r>
            <w:r w:rsidR="00D11F73" w:rsidRPr="00211C25">
              <w:rPr>
                <w:rFonts w:cs="Arial"/>
                <w:color w:val="auto"/>
                <w:sz w:val="20"/>
                <w:szCs w:val="20"/>
                <w:lang w:val="de-DE"/>
              </w:rPr>
              <w:fldChar w:fldCharType="begin">
                <w:ffData>
                  <w:name w:val="Testo131"/>
                  <w:enabled/>
                  <w:calcOnExit w:val="0"/>
                  <w:textInput/>
                </w:ffData>
              </w:fldChar>
            </w:r>
            <w:r w:rsidR="00D11F73" w:rsidRPr="00211C25">
              <w:rPr>
                <w:rFonts w:cs="Arial"/>
                <w:color w:val="auto"/>
                <w:sz w:val="20"/>
                <w:szCs w:val="20"/>
                <w:lang w:val="de-DE"/>
              </w:rPr>
              <w:instrText xml:space="preserve"> FORMTEXT </w:instrText>
            </w:r>
            <w:r w:rsidR="00D11F73" w:rsidRPr="00211C25">
              <w:rPr>
                <w:rFonts w:cs="Arial"/>
                <w:color w:val="auto"/>
                <w:sz w:val="20"/>
                <w:szCs w:val="20"/>
                <w:lang w:val="de-DE"/>
              </w:rPr>
            </w:r>
            <w:r w:rsidR="00D11F73" w:rsidRPr="00211C25">
              <w:rPr>
                <w:rFonts w:cs="Arial"/>
                <w:color w:val="auto"/>
                <w:sz w:val="20"/>
                <w:szCs w:val="20"/>
                <w:lang w:val="de-DE"/>
              </w:rPr>
              <w:fldChar w:fldCharType="separate"/>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fldChar w:fldCharType="end"/>
            </w:r>
          </w:p>
        </w:tc>
      </w:tr>
      <w:tr w:rsidR="0015205B" w:rsidRPr="007523BC" w14:paraId="7E28CD86" w14:textId="77777777" w:rsidTr="004C7207">
        <w:tc>
          <w:tcPr>
            <w:tcW w:w="4394" w:type="dxa"/>
            <w:gridSpan w:val="3"/>
          </w:tcPr>
          <w:p w14:paraId="437B885D" w14:textId="77777777" w:rsidR="0015205B" w:rsidRPr="002E7037" w:rsidRDefault="0015205B" w:rsidP="00864E62">
            <w:pPr>
              <w:pStyle w:val="Default"/>
              <w:widowControl w:val="0"/>
              <w:jc w:val="both"/>
              <w:rPr>
                <w:rFonts w:cs="Arial"/>
                <w:b/>
                <w:color w:val="FF0000"/>
                <w:sz w:val="20"/>
                <w:szCs w:val="20"/>
                <w:u w:val="single"/>
              </w:rPr>
            </w:pPr>
          </w:p>
        </w:tc>
        <w:tc>
          <w:tcPr>
            <w:tcW w:w="995" w:type="dxa"/>
            <w:gridSpan w:val="2"/>
          </w:tcPr>
          <w:p w14:paraId="752B35D1" w14:textId="77777777" w:rsidR="0015205B" w:rsidRPr="002E7037" w:rsidRDefault="0015205B" w:rsidP="00B3320D">
            <w:pPr>
              <w:widowControl w:val="0"/>
              <w:rPr>
                <w:rFonts w:cs="Arial"/>
                <w:color w:val="FF0000"/>
                <w:lang w:val="it-IT"/>
              </w:rPr>
            </w:pPr>
          </w:p>
        </w:tc>
        <w:tc>
          <w:tcPr>
            <w:tcW w:w="4254" w:type="dxa"/>
          </w:tcPr>
          <w:p w14:paraId="15BC918F" w14:textId="77777777" w:rsidR="0015205B" w:rsidRPr="0015205B" w:rsidRDefault="0015205B" w:rsidP="00B3320D">
            <w:pPr>
              <w:pStyle w:val="Default"/>
              <w:widowControl w:val="0"/>
              <w:ind w:right="105"/>
              <w:jc w:val="both"/>
              <w:rPr>
                <w:rFonts w:cs="Arial"/>
                <w:b/>
                <w:color w:val="FF0000"/>
                <w:sz w:val="20"/>
                <w:szCs w:val="20"/>
                <w:highlight w:val="cyan"/>
                <w:u w:val="single"/>
              </w:rPr>
            </w:pPr>
          </w:p>
        </w:tc>
      </w:tr>
      <w:tr w:rsidR="00B03E60" w:rsidRPr="00C4400B" w14:paraId="0DA07368" w14:textId="77777777" w:rsidTr="004C7207">
        <w:tc>
          <w:tcPr>
            <w:tcW w:w="4394" w:type="dxa"/>
            <w:gridSpan w:val="3"/>
          </w:tcPr>
          <w:p w14:paraId="1B6116DA" w14:textId="7419EF03" w:rsidR="00B03E60" w:rsidRPr="00BD61A2" w:rsidRDefault="00B03E60" w:rsidP="00B03E60">
            <w:pPr>
              <w:pStyle w:val="Default"/>
              <w:widowControl w:val="0"/>
              <w:jc w:val="both"/>
              <w:rPr>
                <w:rFonts w:cs="Arial"/>
                <w:bCs/>
                <w:color w:val="FF0000"/>
                <w:sz w:val="20"/>
                <w:szCs w:val="20"/>
                <w:lang w:val="de-DE"/>
              </w:rPr>
            </w:pPr>
            <w:r w:rsidRPr="00BD61A2">
              <w:rPr>
                <w:rFonts w:cs="Arial"/>
                <w:color w:val="FF0000"/>
                <w:sz w:val="20"/>
                <w:szCs w:val="20"/>
                <w:lang w:val="de-DE" w:eastAsia="ar-SA"/>
              </w:rPr>
              <w:t>Gemäß Artikel 11, Absatz 1 des GvD Nr. 36/2023 sind der NAKV “     ” und der lokale Kollektivvertrag “      ” anwendbar.</w:t>
            </w:r>
          </w:p>
        </w:tc>
        <w:tc>
          <w:tcPr>
            <w:tcW w:w="995" w:type="dxa"/>
            <w:gridSpan w:val="2"/>
          </w:tcPr>
          <w:p w14:paraId="76B675B2" w14:textId="77777777" w:rsidR="00B03E60" w:rsidRPr="00BD61A2" w:rsidRDefault="00B03E60" w:rsidP="00B03E60">
            <w:pPr>
              <w:widowControl w:val="0"/>
              <w:rPr>
                <w:rFonts w:cs="Arial"/>
                <w:bCs/>
                <w:color w:val="FF0000"/>
                <w:lang w:val="de-DE"/>
              </w:rPr>
            </w:pPr>
          </w:p>
        </w:tc>
        <w:tc>
          <w:tcPr>
            <w:tcW w:w="4254" w:type="dxa"/>
          </w:tcPr>
          <w:p w14:paraId="50CE18F6" w14:textId="37E1ECFB" w:rsidR="00B03E60" w:rsidRPr="00BD61A2" w:rsidRDefault="00B03E60" w:rsidP="00B03E60">
            <w:pPr>
              <w:pStyle w:val="Default"/>
              <w:widowControl w:val="0"/>
              <w:ind w:right="105"/>
              <w:jc w:val="both"/>
              <w:rPr>
                <w:rFonts w:cs="Arial"/>
                <w:bCs/>
                <w:color w:val="FF0000"/>
                <w:sz w:val="20"/>
                <w:szCs w:val="20"/>
              </w:rPr>
            </w:pPr>
            <w:r w:rsidRPr="00BD61A2">
              <w:rPr>
                <w:rFonts w:cs="Arial"/>
                <w:color w:val="FF0000"/>
                <w:sz w:val="20"/>
                <w:szCs w:val="20"/>
                <w:lang w:eastAsia="ar-SA"/>
              </w:rPr>
              <w:t>Ai sensi dell</w:t>
            </w:r>
            <w:r w:rsidRPr="00BD61A2">
              <w:rPr>
                <w:rFonts w:cs="Arial"/>
                <w:color w:val="FF0000"/>
                <w:sz w:val="20"/>
                <w:szCs w:val="20"/>
              </w:rPr>
              <w:t>’</w:t>
            </w:r>
            <w:r w:rsidRPr="00BD61A2">
              <w:rPr>
                <w:rFonts w:cs="Arial"/>
                <w:color w:val="FF0000"/>
                <w:sz w:val="20"/>
                <w:szCs w:val="20"/>
                <w:lang w:eastAsia="ar-SA"/>
              </w:rPr>
              <w:t xml:space="preserve">art. 11, comma 1, del </w:t>
            </w:r>
            <w:r w:rsidR="0056715D">
              <w:rPr>
                <w:rFonts w:cs="Arial"/>
                <w:color w:val="FF0000"/>
                <w:sz w:val="20"/>
                <w:szCs w:val="20"/>
                <w:lang w:eastAsia="ar-SA"/>
              </w:rPr>
              <w:t>d.lgs</w:t>
            </w:r>
            <w:r w:rsidRPr="00BD61A2">
              <w:rPr>
                <w:rFonts w:cs="Arial"/>
                <w:color w:val="FF0000"/>
                <w:sz w:val="20"/>
                <w:szCs w:val="20"/>
                <w:lang w:eastAsia="ar-SA"/>
              </w:rPr>
              <w:t xml:space="preserve"> n. 36/2023 sono applicabili il CCNL “     ” e il contratto territoriale “     ”.</w:t>
            </w:r>
          </w:p>
        </w:tc>
      </w:tr>
      <w:bookmarkEnd w:id="44"/>
      <w:tr w:rsidR="00B42573" w:rsidRPr="00C4400B" w14:paraId="060CE132" w14:textId="77777777" w:rsidTr="004C7207">
        <w:tc>
          <w:tcPr>
            <w:tcW w:w="4394" w:type="dxa"/>
            <w:gridSpan w:val="3"/>
          </w:tcPr>
          <w:p w14:paraId="2BCF59B1" w14:textId="77777777" w:rsidR="00B42573" w:rsidRPr="002E7037" w:rsidRDefault="00B42573" w:rsidP="00864E62">
            <w:pPr>
              <w:pStyle w:val="Default"/>
              <w:widowControl w:val="0"/>
              <w:jc w:val="both"/>
              <w:rPr>
                <w:rFonts w:cs="Arial"/>
                <w:bCs/>
                <w:color w:val="FF0000"/>
                <w:sz w:val="20"/>
                <w:szCs w:val="20"/>
              </w:rPr>
            </w:pPr>
          </w:p>
        </w:tc>
        <w:tc>
          <w:tcPr>
            <w:tcW w:w="995" w:type="dxa"/>
            <w:gridSpan w:val="2"/>
          </w:tcPr>
          <w:p w14:paraId="4CB09FDC" w14:textId="77777777" w:rsidR="00B42573" w:rsidRPr="002E7037" w:rsidRDefault="00B42573" w:rsidP="00B3320D">
            <w:pPr>
              <w:widowControl w:val="0"/>
              <w:rPr>
                <w:rFonts w:cs="Arial"/>
                <w:bCs/>
                <w:color w:val="FF0000"/>
                <w:lang w:val="it-IT"/>
              </w:rPr>
            </w:pPr>
          </w:p>
        </w:tc>
        <w:tc>
          <w:tcPr>
            <w:tcW w:w="4254" w:type="dxa"/>
          </w:tcPr>
          <w:p w14:paraId="2EF19C7B" w14:textId="77777777" w:rsidR="00B42573" w:rsidRPr="002177DA" w:rsidRDefault="00B42573" w:rsidP="00B3320D">
            <w:pPr>
              <w:pStyle w:val="Default"/>
              <w:widowControl w:val="0"/>
              <w:ind w:right="105"/>
              <w:jc w:val="both"/>
              <w:rPr>
                <w:rFonts w:cs="Arial"/>
                <w:bCs/>
                <w:color w:val="FF0000"/>
                <w:sz w:val="20"/>
                <w:szCs w:val="20"/>
                <w:highlight w:val="yellow"/>
              </w:rPr>
            </w:pPr>
          </w:p>
        </w:tc>
      </w:tr>
      <w:tr w:rsidR="00B42573" w:rsidRPr="00C4400B" w14:paraId="5E2BE73F" w14:textId="77777777" w:rsidTr="004C7207">
        <w:tc>
          <w:tcPr>
            <w:tcW w:w="4394" w:type="dxa"/>
            <w:gridSpan w:val="3"/>
          </w:tcPr>
          <w:p w14:paraId="359D0FDD" w14:textId="1D459813" w:rsidR="00B42573" w:rsidRPr="00DF7665" w:rsidRDefault="00AF7683" w:rsidP="00AF7683">
            <w:pPr>
              <w:widowControl w:val="0"/>
              <w:ind w:right="105"/>
              <w:jc w:val="both"/>
              <w:rPr>
                <w:rFonts w:cs="Arial"/>
                <w:b/>
                <w:i/>
                <w:color w:val="FF0000"/>
                <w:szCs w:val="24"/>
                <w:highlight w:val="green"/>
                <w:lang w:val="de-DE"/>
              </w:rPr>
            </w:pPr>
            <w:r w:rsidRPr="00DF7665">
              <w:rPr>
                <w:rFonts w:cs="Arial"/>
                <w:b/>
                <w:i/>
                <w:color w:val="FF0000"/>
                <w:szCs w:val="24"/>
                <w:highlight w:val="green"/>
                <w:lang w:val="de-DE"/>
              </w:rPr>
              <w:t>Fakultativ: Abweichung bis zu einem Fünftel der Vertragssumme</w:t>
            </w:r>
          </w:p>
        </w:tc>
        <w:tc>
          <w:tcPr>
            <w:tcW w:w="995" w:type="dxa"/>
            <w:gridSpan w:val="2"/>
          </w:tcPr>
          <w:p w14:paraId="65766C52" w14:textId="77777777" w:rsidR="00B42573" w:rsidRPr="00DF7665" w:rsidRDefault="00B42573" w:rsidP="00AF7683">
            <w:pPr>
              <w:widowControl w:val="0"/>
              <w:ind w:right="105"/>
              <w:jc w:val="both"/>
              <w:rPr>
                <w:rFonts w:cs="Arial"/>
                <w:b/>
                <w:i/>
                <w:color w:val="FF0000"/>
                <w:szCs w:val="24"/>
                <w:highlight w:val="green"/>
                <w:lang w:val="de-DE"/>
              </w:rPr>
            </w:pPr>
          </w:p>
        </w:tc>
        <w:tc>
          <w:tcPr>
            <w:tcW w:w="4254" w:type="dxa"/>
          </w:tcPr>
          <w:p w14:paraId="0B267A3B" w14:textId="77777777" w:rsidR="00B42573" w:rsidRPr="00AF7683" w:rsidRDefault="00B42573" w:rsidP="00C9043C">
            <w:pPr>
              <w:widowControl w:val="0"/>
              <w:ind w:right="105"/>
              <w:jc w:val="both"/>
              <w:rPr>
                <w:rFonts w:cs="Arial"/>
                <w:b/>
                <w:i/>
                <w:color w:val="FF0000"/>
                <w:szCs w:val="24"/>
                <w:highlight w:val="green"/>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variazione fino a concorrenza del quinto dell’importo del contratto</w:t>
            </w:r>
          </w:p>
        </w:tc>
      </w:tr>
      <w:tr w:rsidR="00B42573" w:rsidRPr="00C4400B" w14:paraId="245980FE" w14:textId="77777777" w:rsidTr="004C7207">
        <w:tc>
          <w:tcPr>
            <w:tcW w:w="4394" w:type="dxa"/>
            <w:gridSpan w:val="3"/>
          </w:tcPr>
          <w:p w14:paraId="55535678" w14:textId="35035892" w:rsidR="00B42573" w:rsidRPr="00EB4CCF" w:rsidRDefault="00E87F5F" w:rsidP="00C9043C">
            <w:pPr>
              <w:pStyle w:val="Default"/>
              <w:widowControl w:val="0"/>
              <w:tabs>
                <w:tab w:val="left" w:pos="1302"/>
              </w:tabs>
              <w:jc w:val="both"/>
              <w:rPr>
                <w:rFonts w:cs="Arial"/>
                <w:b/>
                <w:i/>
                <w:color w:val="FF0000"/>
                <w:sz w:val="20"/>
                <w:szCs w:val="20"/>
                <w:lang w:val="de-DE" w:eastAsia="en-US"/>
              </w:rPr>
            </w:pPr>
            <w:r w:rsidRPr="00EB4CCF">
              <w:rPr>
                <w:rFonts w:eastAsia="Calibri" w:cs="Arial"/>
                <w:noProof w:val="0"/>
                <w:color w:val="FF0000"/>
                <w:sz w:val="20"/>
                <w:szCs w:val="20"/>
                <w:lang w:val="de-DE" w:eastAsia="en-US"/>
              </w:rPr>
              <w:t>Wenn während der Ausführung eine Erhöhung oder Verringerung der Leistungen erforderlich wird, die den Umfang von einem Fünftel des Vertragswerts nicht überschreitet, kann die Vergabestelle vom Auftragnehmer die Durchführung gemäß den ursprünglich vereinbarten Bedingungen verlangen. In diesem Fall hat der Auftragnehmer kein Recht zur Vertragsauflösung geltend zu machen.</w:t>
            </w:r>
          </w:p>
        </w:tc>
        <w:tc>
          <w:tcPr>
            <w:tcW w:w="995" w:type="dxa"/>
            <w:gridSpan w:val="2"/>
          </w:tcPr>
          <w:p w14:paraId="792919B9" w14:textId="77777777" w:rsidR="00B42573" w:rsidRPr="00EB4CCF" w:rsidRDefault="00B42573" w:rsidP="00C9043C">
            <w:pPr>
              <w:widowControl w:val="0"/>
              <w:rPr>
                <w:rFonts w:cs="Arial"/>
                <w:i/>
                <w:color w:val="FF0000"/>
                <w:lang w:val="de-DE"/>
              </w:rPr>
            </w:pPr>
          </w:p>
        </w:tc>
        <w:tc>
          <w:tcPr>
            <w:tcW w:w="4254" w:type="dxa"/>
          </w:tcPr>
          <w:p w14:paraId="38CCD022" w14:textId="77777777" w:rsidR="00B42573" w:rsidRPr="00EB4CCF" w:rsidRDefault="00B42573" w:rsidP="00C9043C">
            <w:pPr>
              <w:widowControl w:val="0"/>
              <w:ind w:right="105"/>
              <w:jc w:val="both"/>
              <w:rPr>
                <w:rFonts w:eastAsia="Calibri" w:cs="Arial"/>
                <w:color w:val="FF0000"/>
                <w:lang w:val="it-IT"/>
              </w:rPr>
            </w:pPr>
            <w:r w:rsidRPr="00EB4CCF">
              <w:rPr>
                <w:rFonts w:eastAsia="Calibri" w:cs="Arial"/>
                <w:color w:val="FF0000"/>
                <w:lang w:val="it-IT"/>
              </w:rPr>
              <w:t>Qualora in corso di esecuzione si renda necessario un aumento o una diminuzione delle prestazioni fino alla concorrenza del quinto dell'importo del contratto, la stazione appaltante può imporre all'appaltatore l'esecuzione alle condizioni originariamente previste. In tal caso l'appaltatore non può fare valere il diritto alla risoluzione del contratto.</w:t>
            </w:r>
          </w:p>
        </w:tc>
      </w:tr>
      <w:tr w:rsidR="00B42573" w:rsidRPr="00C4400B" w14:paraId="5D5BD9CC" w14:textId="77777777" w:rsidTr="004C7207">
        <w:tc>
          <w:tcPr>
            <w:tcW w:w="4394" w:type="dxa"/>
            <w:gridSpan w:val="3"/>
          </w:tcPr>
          <w:p w14:paraId="18B6658B" w14:textId="77777777" w:rsidR="00B42573" w:rsidRPr="00211C25" w:rsidRDefault="00B42573" w:rsidP="00C9043C">
            <w:pPr>
              <w:pStyle w:val="Default"/>
              <w:widowControl w:val="0"/>
              <w:tabs>
                <w:tab w:val="left" w:pos="1302"/>
              </w:tabs>
              <w:jc w:val="both"/>
              <w:rPr>
                <w:rFonts w:cs="Arial"/>
                <w:b/>
                <w:i/>
                <w:color w:val="FF0000"/>
                <w:sz w:val="20"/>
                <w:szCs w:val="20"/>
                <w:lang w:eastAsia="en-US"/>
              </w:rPr>
            </w:pPr>
          </w:p>
        </w:tc>
        <w:tc>
          <w:tcPr>
            <w:tcW w:w="995" w:type="dxa"/>
            <w:gridSpan w:val="2"/>
          </w:tcPr>
          <w:p w14:paraId="28625419" w14:textId="77777777" w:rsidR="00B42573" w:rsidRPr="00211C25" w:rsidRDefault="00B42573" w:rsidP="00C9043C">
            <w:pPr>
              <w:widowControl w:val="0"/>
              <w:rPr>
                <w:rFonts w:cs="Arial"/>
                <w:i/>
                <w:lang w:val="it-IT"/>
              </w:rPr>
            </w:pPr>
          </w:p>
        </w:tc>
        <w:tc>
          <w:tcPr>
            <w:tcW w:w="4254" w:type="dxa"/>
          </w:tcPr>
          <w:p w14:paraId="5F410B50" w14:textId="77777777" w:rsidR="00B42573" w:rsidRPr="00211C25" w:rsidRDefault="00B42573" w:rsidP="00C9043C">
            <w:pPr>
              <w:widowControl w:val="0"/>
              <w:ind w:right="105"/>
              <w:jc w:val="both"/>
              <w:rPr>
                <w:rFonts w:eastAsia="Calibri" w:cs="Arial"/>
                <w:highlight w:val="yellow"/>
                <w:lang w:val="it-IT"/>
              </w:rPr>
            </w:pPr>
          </w:p>
        </w:tc>
      </w:tr>
      <w:tr w:rsidR="00B42573" w:rsidRPr="00C4400B" w14:paraId="7C69A079" w14:textId="77777777" w:rsidTr="004C7207">
        <w:tc>
          <w:tcPr>
            <w:tcW w:w="4394" w:type="dxa"/>
            <w:gridSpan w:val="3"/>
          </w:tcPr>
          <w:p w14:paraId="27BF49DE" w14:textId="4042DE8C" w:rsidR="00B42573" w:rsidRPr="00B15664" w:rsidRDefault="00B15664" w:rsidP="00C9043C">
            <w:pPr>
              <w:pStyle w:val="Default"/>
              <w:widowControl w:val="0"/>
              <w:tabs>
                <w:tab w:val="left" w:pos="1302"/>
              </w:tabs>
              <w:jc w:val="both"/>
              <w:rPr>
                <w:rFonts w:cs="Arial"/>
                <w:b/>
                <w:i/>
                <w:color w:val="FF0000"/>
                <w:sz w:val="20"/>
                <w:szCs w:val="20"/>
                <w:lang w:val="de-DE" w:eastAsia="en-US"/>
              </w:rPr>
            </w:pPr>
            <w:r w:rsidRPr="00DF7665">
              <w:rPr>
                <w:rFonts w:cs="Arial"/>
                <w:b/>
                <w:i/>
                <w:noProof w:val="0"/>
                <w:color w:val="FF0000"/>
                <w:sz w:val="20"/>
                <w:highlight w:val="green"/>
                <w:lang w:val="de-DE" w:eastAsia="en-US"/>
              </w:rPr>
              <w:t>Fakultativ: Vertragsänderungen gemäß Artikel 120 Absatz 1, Buchstabe a) GvD Nr. 36/2023.</w:t>
            </w:r>
          </w:p>
        </w:tc>
        <w:tc>
          <w:tcPr>
            <w:tcW w:w="995" w:type="dxa"/>
            <w:gridSpan w:val="2"/>
          </w:tcPr>
          <w:p w14:paraId="70818C8F" w14:textId="77777777" w:rsidR="00B42573" w:rsidRPr="00B15664" w:rsidRDefault="00B42573" w:rsidP="00C9043C">
            <w:pPr>
              <w:widowControl w:val="0"/>
              <w:rPr>
                <w:rFonts w:cs="Arial"/>
                <w:i/>
                <w:lang w:val="de-DE"/>
              </w:rPr>
            </w:pPr>
          </w:p>
        </w:tc>
        <w:tc>
          <w:tcPr>
            <w:tcW w:w="4254" w:type="dxa"/>
          </w:tcPr>
          <w:p w14:paraId="34FA2BA8" w14:textId="360508E2" w:rsidR="00B42573" w:rsidRPr="00211C25" w:rsidRDefault="00B42573" w:rsidP="00C9043C">
            <w:pPr>
              <w:widowControl w:val="0"/>
              <w:ind w:right="105"/>
              <w:jc w:val="both"/>
              <w:rPr>
                <w:rFonts w:eastAsia="Calibri" w:cs="Arial"/>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modifiche del contratto ai sensi dell’articolo 120 comma 1, lett</w:t>
            </w:r>
            <w:r w:rsidR="0069521F">
              <w:rPr>
                <w:rFonts w:cs="Arial"/>
                <w:b/>
                <w:i/>
                <w:color w:val="FF0000"/>
                <w:szCs w:val="24"/>
                <w:highlight w:val="green"/>
                <w:lang w:val="it-IT"/>
              </w:rPr>
              <w:t>.</w:t>
            </w:r>
            <w:r>
              <w:rPr>
                <w:rFonts w:cs="Arial"/>
                <w:b/>
                <w:i/>
                <w:color w:val="FF0000"/>
                <w:szCs w:val="24"/>
                <w:highlight w:val="green"/>
                <w:lang w:val="it-IT"/>
              </w:rPr>
              <w:t xml:space="preserve"> a) </w:t>
            </w:r>
            <w:r w:rsidR="0056715D">
              <w:rPr>
                <w:rFonts w:cs="Arial"/>
                <w:b/>
                <w:i/>
                <w:color w:val="FF0000"/>
                <w:szCs w:val="24"/>
                <w:highlight w:val="green"/>
                <w:lang w:val="it-IT"/>
              </w:rPr>
              <w:t>d.lgs</w:t>
            </w:r>
            <w:r>
              <w:rPr>
                <w:rFonts w:cs="Arial"/>
                <w:b/>
                <w:i/>
                <w:color w:val="FF0000"/>
                <w:szCs w:val="24"/>
                <w:highlight w:val="green"/>
                <w:lang w:val="it-IT"/>
              </w:rPr>
              <w:t xml:space="preserve"> </w:t>
            </w:r>
            <w:r>
              <w:rPr>
                <w:rFonts w:cs="Arial"/>
                <w:b/>
                <w:i/>
                <w:color w:val="FF0000"/>
                <w:szCs w:val="24"/>
                <w:highlight w:val="green"/>
                <w:lang w:val="it-IT"/>
              </w:rPr>
              <w:lastRenderedPageBreak/>
              <w:t xml:space="preserve">36/2023 </w:t>
            </w:r>
          </w:p>
        </w:tc>
      </w:tr>
      <w:tr w:rsidR="00B42573" w:rsidRPr="00C4400B" w14:paraId="470493D7" w14:textId="77777777" w:rsidTr="004C7207">
        <w:tc>
          <w:tcPr>
            <w:tcW w:w="4394" w:type="dxa"/>
            <w:gridSpan w:val="3"/>
          </w:tcPr>
          <w:p w14:paraId="7B3E36FE" w14:textId="67A43AEF" w:rsidR="00B42573" w:rsidRPr="00B15664" w:rsidRDefault="00E87F5F" w:rsidP="00C9043C">
            <w:pPr>
              <w:pStyle w:val="Default"/>
              <w:widowControl w:val="0"/>
              <w:tabs>
                <w:tab w:val="left" w:pos="1302"/>
              </w:tabs>
              <w:jc w:val="both"/>
              <w:rPr>
                <w:rFonts w:cs="Arial"/>
                <w:b/>
                <w:i/>
                <w:color w:val="FF0000"/>
                <w:sz w:val="20"/>
                <w:szCs w:val="20"/>
                <w:lang w:val="de-DE" w:eastAsia="en-US"/>
              </w:rPr>
            </w:pPr>
            <w:r w:rsidRPr="00EB4CCF">
              <w:rPr>
                <w:rFonts w:eastAsia="Calibri" w:cs="Arial"/>
                <w:noProof w:val="0"/>
                <w:color w:val="FF0000"/>
                <w:sz w:val="20"/>
                <w:szCs w:val="20"/>
                <w:lang w:val="de-DE" w:eastAsia="en-US"/>
              </w:rPr>
              <w:lastRenderedPageBreak/>
              <w:t xml:space="preserve">Die Vergabestelle behält sich das Recht vor, den laufenden Vertrag in folgenden Fällen zu ändern </w:t>
            </w:r>
            <w:r w:rsidRPr="00EB4CCF">
              <w:rPr>
                <w:rFonts w:cs="Arial"/>
                <w:color w:val="FF0000"/>
              </w:rPr>
              <w:fldChar w:fldCharType="begin">
                <w:ffData>
                  <w:name w:val="Testo126"/>
                  <w:enabled/>
                  <w:calcOnExit w:val="0"/>
                  <w:textInput/>
                </w:ffData>
              </w:fldChar>
            </w:r>
            <w:r w:rsidRPr="00EB4CCF">
              <w:rPr>
                <w:rFonts w:cs="Arial"/>
                <w:color w:val="FF0000"/>
                <w:lang w:val="de-DE"/>
              </w:rPr>
              <w:instrText xml:space="preserve"> FORMTEXT </w:instrText>
            </w:r>
            <w:r w:rsidRPr="00EB4CCF">
              <w:rPr>
                <w:rFonts w:cs="Arial"/>
                <w:color w:val="FF0000"/>
              </w:rPr>
            </w:r>
            <w:r w:rsidRPr="00EB4CCF">
              <w:rPr>
                <w:rFonts w:cs="Arial"/>
                <w:color w:val="FF0000"/>
              </w:rPr>
              <w:fldChar w:fldCharType="separate"/>
            </w:r>
            <w:r w:rsidRPr="00EB4CCF">
              <w:rPr>
                <w:rFonts w:cs="Arial"/>
                <w:color w:val="FF0000"/>
              </w:rPr>
              <w:t> </w:t>
            </w:r>
            <w:r w:rsidRPr="00EB4CCF">
              <w:rPr>
                <w:rFonts w:cs="Arial"/>
                <w:color w:val="FF0000"/>
              </w:rPr>
              <w:t> </w:t>
            </w:r>
            <w:r w:rsidRPr="00EB4CCF">
              <w:rPr>
                <w:rFonts w:cs="Arial"/>
                <w:color w:val="FF0000"/>
              </w:rPr>
              <w:t> </w:t>
            </w:r>
            <w:r w:rsidRPr="00EB4CCF">
              <w:rPr>
                <w:rFonts w:cs="Arial"/>
                <w:color w:val="FF0000"/>
              </w:rPr>
              <w:t> </w:t>
            </w:r>
            <w:r w:rsidRPr="00EB4CCF">
              <w:rPr>
                <w:rFonts w:cs="Arial"/>
                <w:color w:val="FF0000"/>
              </w:rPr>
              <w:t> </w:t>
            </w:r>
            <w:r w:rsidRPr="00EB4CCF">
              <w:rPr>
                <w:rFonts w:cs="Arial"/>
                <w:color w:val="FF0000"/>
              </w:rPr>
              <w:fldChar w:fldCharType="end"/>
            </w:r>
            <w:r w:rsidR="00B15664" w:rsidRPr="00B15664">
              <w:rPr>
                <w:lang w:val="de-DE"/>
              </w:rPr>
              <w:t xml:space="preserve"> </w:t>
            </w:r>
            <w:r w:rsidR="00B15664" w:rsidRPr="00DF7665">
              <w:rPr>
                <w:rFonts w:eastAsia="Calibri" w:cs="Arial"/>
                <w:i/>
                <w:iCs/>
                <w:noProof w:val="0"/>
                <w:color w:val="FF0000"/>
                <w:sz w:val="18"/>
                <w:szCs w:val="18"/>
                <w:highlight w:val="green"/>
                <w:lang w:val="de-DE" w:eastAsia="en-US"/>
              </w:rPr>
              <w:t>[in klarer, präziser und eindeutiger Weise den Umfang und die Art der Vertragsänderungen, sowie die Bedingungen, unter denen sie vorgenommen werden können, angeben. ]</w:t>
            </w:r>
          </w:p>
        </w:tc>
        <w:tc>
          <w:tcPr>
            <w:tcW w:w="995" w:type="dxa"/>
            <w:gridSpan w:val="2"/>
          </w:tcPr>
          <w:p w14:paraId="1CD0A3FD" w14:textId="77777777" w:rsidR="00B42573" w:rsidRPr="00E87F5F" w:rsidRDefault="00B42573" w:rsidP="00C9043C">
            <w:pPr>
              <w:widowControl w:val="0"/>
              <w:rPr>
                <w:rFonts w:cs="Arial"/>
                <w:i/>
                <w:color w:val="FF0000"/>
                <w:lang w:val="de-DE"/>
              </w:rPr>
            </w:pPr>
          </w:p>
        </w:tc>
        <w:tc>
          <w:tcPr>
            <w:tcW w:w="4254" w:type="dxa"/>
          </w:tcPr>
          <w:p w14:paraId="0B2FE22D" w14:textId="77777777" w:rsidR="00B42573" w:rsidRPr="006454C8" w:rsidRDefault="00B42573" w:rsidP="00C9043C">
            <w:pPr>
              <w:widowControl w:val="0"/>
              <w:ind w:right="105"/>
              <w:jc w:val="both"/>
              <w:rPr>
                <w:rFonts w:eastAsia="Calibri" w:cs="Arial"/>
                <w:color w:val="FF0000"/>
                <w:highlight w:val="yellow"/>
                <w:lang w:val="it-IT"/>
              </w:rPr>
            </w:pPr>
            <w:r w:rsidRPr="00EB4CCF">
              <w:rPr>
                <w:rFonts w:eastAsia="Calibri" w:cs="Arial"/>
                <w:color w:val="FF0000"/>
                <w:lang w:val="it-IT"/>
              </w:rPr>
              <w:t xml:space="preserve">La stazione appaltante si riserva di modificare il contratto in corso di esecuzione, nei seguenti casi: </w:t>
            </w:r>
            <w:r w:rsidRPr="00EB4CCF">
              <w:rPr>
                <w:rFonts w:cs="Arial"/>
                <w:color w:val="FF0000"/>
                <w:lang w:val="it-IT"/>
              </w:rPr>
              <w:fldChar w:fldCharType="begin">
                <w:ffData>
                  <w:name w:val="Testo126"/>
                  <w:enabled/>
                  <w:calcOnExit w:val="0"/>
                  <w:textInput/>
                </w:ffData>
              </w:fldChar>
            </w:r>
            <w:r w:rsidRPr="00EB4CCF">
              <w:rPr>
                <w:rFonts w:cs="Arial"/>
                <w:color w:val="FF0000"/>
                <w:lang w:val="it-IT"/>
              </w:rPr>
              <w:instrText xml:space="preserve"> FORMTEXT </w:instrText>
            </w:r>
            <w:r w:rsidRPr="00EB4CCF">
              <w:rPr>
                <w:rFonts w:cs="Arial"/>
                <w:color w:val="FF0000"/>
                <w:lang w:val="it-IT"/>
              </w:rPr>
            </w:r>
            <w:r w:rsidRPr="00EB4CCF">
              <w:rPr>
                <w:rFonts w:cs="Arial"/>
                <w:color w:val="FF0000"/>
                <w:lang w:val="it-IT"/>
              </w:rPr>
              <w:fldChar w:fldCharType="separate"/>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fldChar w:fldCharType="end"/>
            </w:r>
            <w:r w:rsidRPr="006454C8">
              <w:rPr>
                <w:rFonts w:eastAsia="Calibri" w:cs="Arial"/>
                <w:color w:val="FF0000"/>
                <w:lang w:val="it-IT"/>
              </w:rPr>
              <w:t xml:space="preserve"> </w:t>
            </w:r>
            <w:r w:rsidRPr="006454C8">
              <w:rPr>
                <w:rFonts w:eastAsia="Calibri" w:cs="Arial"/>
                <w:i/>
                <w:iCs/>
                <w:color w:val="FF0000"/>
                <w:sz w:val="18"/>
                <w:szCs w:val="18"/>
                <w:lang w:val="it-IT"/>
              </w:rPr>
              <w:t>[</w:t>
            </w:r>
            <w:r w:rsidRPr="006454C8">
              <w:rPr>
                <w:rFonts w:eastAsia="Calibri" w:cs="Arial"/>
                <w:i/>
                <w:iCs/>
                <w:color w:val="FF0000"/>
                <w:sz w:val="18"/>
                <w:szCs w:val="18"/>
                <w:highlight w:val="green"/>
                <w:lang w:val="it-IT"/>
              </w:rPr>
              <w:t>indicare in modo chiaro, preciso ed inequivocabile, la portata e la natura delle modifiche contrattuali, nonché le condizioni alle quali esse possono essere effettuate. ]</w:t>
            </w:r>
          </w:p>
        </w:tc>
      </w:tr>
      <w:tr w:rsidR="00CF5EF7" w:rsidRPr="00C4400B" w14:paraId="7D587B72" w14:textId="77777777" w:rsidTr="004C7207">
        <w:tc>
          <w:tcPr>
            <w:tcW w:w="4394" w:type="dxa"/>
            <w:gridSpan w:val="3"/>
          </w:tcPr>
          <w:p w14:paraId="395C88A2" w14:textId="77777777" w:rsidR="00CF5EF7" w:rsidRPr="002E7037" w:rsidRDefault="00CF5EF7" w:rsidP="00864E62">
            <w:pPr>
              <w:pStyle w:val="Default"/>
              <w:widowControl w:val="0"/>
              <w:jc w:val="both"/>
              <w:rPr>
                <w:rFonts w:cs="Arial"/>
                <w:b/>
                <w:color w:val="FF0000"/>
                <w:sz w:val="20"/>
                <w:szCs w:val="20"/>
                <w:u w:val="single"/>
              </w:rPr>
            </w:pPr>
          </w:p>
        </w:tc>
        <w:tc>
          <w:tcPr>
            <w:tcW w:w="995" w:type="dxa"/>
            <w:gridSpan w:val="2"/>
          </w:tcPr>
          <w:p w14:paraId="2DF277D5" w14:textId="77777777" w:rsidR="00CF5EF7" w:rsidRPr="002E7037" w:rsidRDefault="00CF5EF7" w:rsidP="00B3320D">
            <w:pPr>
              <w:widowControl w:val="0"/>
              <w:rPr>
                <w:rFonts w:cs="Arial"/>
                <w:color w:val="FF0000"/>
                <w:lang w:val="it-IT"/>
              </w:rPr>
            </w:pPr>
          </w:p>
        </w:tc>
        <w:tc>
          <w:tcPr>
            <w:tcW w:w="4254" w:type="dxa"/>
          </w:tcPr>
          <w:p w14:paraId="49EBFD12" w14:textId="6848D3EB" w:rsidR="00CF5EF7" w:rsidRPr="00CF5EF7" w:rsidRDefault="00CF5EF7" w:rsidP="00B3320D">
            <w:pPr>
              <w:pStyle w:val="Default"/>
              <w:widowControl w:val="0"/>
              <w:ind w:right="105"/>
              <w:jc w:val="both"/>
              <w:rPr>
                <w:rFonts w:cs="Arial"/>
                <w:bCs/>
                <w:color w:val="FF0000"/>
                <w:sz w:val="20"/>
                <w:szCs w:val="20"/>
                <w:highlight w:val="cyan"/>
              </w:rPr>
            </w:pPr>
          </w:p>
        </w:tc>
      </w:tr>
      <w:tr w:rsidR="00F8101E" w:rsidRPr="00C4400B" w14:paraId="3ACF41B5" w14:textId="77777777" w:rsidTr="004C7207">
        <w:tc>
          <w:tcPr>
            <w:tcW w:w="4394" w:type="dxa"/>
            <w:gridSpan w:val="3"/>
          </w:tcPr>
          <w:p w14:paraId="6DF9D466" w14:textId="67D0698B" w:rsidR="000A27A2" w:rsidRPr="00EB4CCF" w:rsidRDefault="000A27A2" w:rsidP="00864E62">
            <w:pPr>
              <w:pStyle w:val="Default"/>
              <w:widowControl w:val="0"/>
              <w:jc w:val="both"/>
              <w:rPr>
                <w:rFonts w:cs="Arial"/>
                <w:color w:val="FF0000"/>
                <w:sz w:val="20"/>
                <w:szCs w:val="20"/>
                <w:lang w:val="de-DE"/>
              </w:rPr>
            </w:pPr>
            <w:r w:rsidRPr="00EB4CCF">
              <w:rPr>
                <w:rFonts w:cs="Arial"/>
                <w:b/>
                <w:color w:val="auto"/>
                <w:sz w:val="20"/>
                <w:szCs w:val="20"/>
                <w:u w:val="single"/>
                <w:lang w:val="de-DE"/>
              </w:rPr>
              <w:t>der geschätzte Höchstbetrag</w:t>
            </w:r>
            <w:r w:rsidR="00931D76" w:rsidRPr="00EB4CCF">
              <w:rPr>
                <w:rFonts w:cs="Arial"/>
                <w:color w:val="auto"/>
                <w:sz w:val="20"/>
                <w:szCs w:val="20"/>
                <w:lang w:val="de-DE"/>
              </w:rPr>
              <w:t xml:space="preserve"> </w:t>
            </w:r>
            <w:r w:rsidR="00931D76" w:rsidRPr="00EB4CCF">
              <w:rPr>
                <w:rFonts w:cs="Arial"/>
                <w:color w:val="FF0000"/>
                <w:sz w:val="20"/>
                <w:szCs w:val="20"/>
                <w:lang w:val="de-DE"/>
              </w:rPr>
              <w:t>(inkl. Optionen, Erneuerungen</w:t>
            </w:r>
            <w:r w:rsidR="006D2960" w:rsidRPr="00EB4CCF">
              <w:rPr>
                <w:rFonts w:cs="Arial"/>
                <w:color w:val="FF0000"/>
                <w:sz w:val="20"/>
                <w:szCs w:val="20"/>
                <w:lang w:val="de-DE"/>
              </w:rPr>
              <w:t xml:space="preserve">, </w:t>
            </w:r>
            <w:r w:rsidRPr="00EB4CCF">
              <w:rPr>
                <w:rFonts w:cs="Arial"/>
                <w:color w:val="FF0000"/>
                <w:sz w:val="20"/>
                <w:szCs w:val="20"/>
                <w:lang w:val="de-DE"/>
              </w:rPr>
              <w:t>vertragliche Verlängerungen</w:t>
            </w:r>
            <w:r w:rsidR="00931D76" w:rsidRPr="00EB4CCF">
              <w:rPr>
                <w:rFonts w:cs="Arial"/>
                <w:color w:val="FF0000"/>
                <w:sz w:val="20"/>
                <w:szCs w:val="20"/>
                <w:lang w:val="de-DE"/>
              </w:rPr>
              <w:t xml:space="preserve"> </w:t>
            </w:r>
            <w:r w:rsidR="006D2960" w:rsidRPr="00EB4CCF">
              <w:rPr>
                <w:rFonts w:cs="Arial"/>
                <w:color w:val="FF0000"/>
                <w:sz w:val="20"/>
                <w:szCs w:val="20"/>
                <w:lang w:val="de-DE"/>
              </w:rPr>
              <w:t>und</w:t>
            </w:r>
            <w:r w:rsidR="00931D76" w:rsidRPr="00EB4CCF">
              <w:rPr>
                <w:rFonts w:cs="Arial"/>
                <w:color w:val="FF0000"/>
                <w:sz w:val="20"/>
                <w:szCs w:val="20"/>
                <w:lang w:val="de-DE"/>
              </w:rPr>
              <w:t xml:space="preserve"> Sicherheits</w:t>
            </w:r>
            <w:r w:rsidR="006D2960" w:rsidRPr="00EB4CCF">
              <w:rPr>
                <w:rFonts w:cs="Arial"/>
                <w:color w:val="FF0000"/>
                <w:sz w:val="20"/>
                <w:szCs w:val="20"/>
                <w:lang w:val="de-DE"/>
              </w:rPr>
              <w:t>-</w:t>
            </w:r>
            <w:r w:rsidR="00931D76" w:rsidRPr="00EB4CCF">
              <w:rPr>
                <w:rFonts w:cs="Arial"/>
                <w:color w:val="FF0000"/>
                <w:sz w:val="20"/>
                <w:szCs w:val="20"/>
                <w:lang w:val="de-DE"/>
              </w:rPr>
              <w:t>/Interferenzkosten</w:t>
            </w:r>
            <w:r w:rsidR="00E87F5F" w:rsidRPr="00EB4CCF">
              <w:rPr>
                <w:rFonts w:cs="Arial"/>
                <w:color w:val="FF0000"/>
                <w:sz w:val="20"/>
                <w:szCs w:val="20"/>
                <w:lang w:val="de-DE"/>
              </w:rPr>
              <w:t>, Kosten der Arbeitskräfte, maximaler Pflichtanteil von einem Fünftel, Vertragsänderungen und eventuelle Neuverhandlungen</w:t>
            </w:r>
            <w:r w:rsidRPr="00EB4CCF">
              <w:rPr>
                <w:rFonts w:cs="Arial"/>
                <w:color w:val="FF0000"/>
                <w:sz w:val="20"/>
                <w:szCs w:val="20"/>
                <w:lang w:val="de-DE"/>
              </w:rPr>
              <w:t xml:space="preserve">) </w:t>
            </w:r>
            <w:r w:rsidRPr="00EB4CCF">
              <w:rPr>
                <w:rFonts w:cs="Arial"/>
                <w:color w:val="auto"/>
                <w:sz w:val="20"/>
                <w:szCs w:val="20"/>
                <w:lang w:val="de-DE"/>
              </w:rPr>
              <w:t xml:space="preserve">beläuft sich auf </w:t>
            </w:r>
            <w:r w:rsidRPr="00EB4CCF">
              <w:rPr>
                <w:rFonts w:cs="Arial"/>
                <w:color w:val="auto"/>
                <w:sz w:val="20"/>
                <w:szCs w:val="20"/>
                <w:lang w:val="de-DE"/>
              </w:rPr>
              <w:fldChar w:fldCharType="begin">
                <w:ffData>
                  <w:name w:val="Testo171"/>
                  <w:enabled/>
                  <w:calcOnExit w:val="0"/>
                  <w:textInput/>
                </w:ffData>
              </w:fldChar>
            </w:r>
            <w:r w:rsidRPr="00EB4CCF">
              <w:rPr>
                <w:rFonts w:cs="Arial"/>
                <w:color w:val="auto"/>
                <w:sz w:val="20"/>
                <w:szCs w:val="20"/>
                <w:lang w:val="de-DE"/>
              </w:rPr>
              <w:instrText xml:space="preserve"> FORMTEXT </w:instrText>
            </w:r>
            <w:r w:rsidRPr="00EB4CCF">
              <w:rPr>
                <w:rFonts w:cs="Arial"/>
                <w:color w:val="auto"/>
                <w:sz w:val="20"/>
                <w:szCs w:val="20"/>
                <w:lang w:val="de-DE"/>
              </w:rPr>
            </w:r>
            <w:r w:rsidRPr="00EB4CCF">
              <w:rPr>
                <w:rFonts w:cs="Arial"/>
                <w:color w:val="auto"/>
                <w:sz w:val="20"/>
                <w:szCs w:val="20"/>
                <w:lang w:val="de-DE"/>
              </w:rPr>
              <w:fldChar w:fldCharType="separate"/>
            </w:r>
            <w:r w:rsidRPr="00EB4CCF">
              <w:rPr>
                <w:rFonts w:cs="Arial"/>
                <w:color w:val="auto"/>
                <w:sz w:val="20"/>
                <w:szCs w:val="20"/>
                <w:lang w:val="de-DE"/>
              </w:rPr>
              <w:t> </w:t>
            </w:r>
            <w:r w:rsidRPr="00EB4CCF">
              <w:rPr>
                <w:rFonts w:cs="Arial"/>
                <w:color w:val="auto"/>
                <w:sz w:val="20"/>
                <w:szCs w:val="20"/>
                <w:lang w:val="de-DE"/>
              </w:rPr>
              <w:t> </w:t>
            </w:r>
            <w:r w:rsidRPr="00EB4CCF">
              <w:rPr>
                <w:rFonts w:cs="Arial"/>
                <w:color w:val="auto"/>
                <w:sz w:val="20"/>
                <w:szCs w:val="20"/>
                <w:lang w:val="de-DE"/>
              </w:rPr>
              <w:t> </w:t>
            </w:r>
            <w:r w:rsidRPr="00EB4CCF">
              <w:rPr>
                <w:rFonts w:cs="Arial"/>
                <w:color w:val="auto"/>
                <w:sz w:val="20"/>
                <w:szCs w:val="20"/>
                <w:lang w:val="de-DE"/>
              </w:rPr>
              <w:t> </w:t>
            </w:r>
            <w:r w:rsidRPr="00EB4CCF">
              <w:rPr>
                <w:rFonts w:cs="Arial"/>
                <w:color w:val="auto"/>
                <w:sz w:val="20"/>
                <w:szCs w:val="20"/>
                <w:lang w:val="de-DE"/>
              </w:rPr>
              <w:t> </w:t>
            </w:r>
            <w:r w:rsidRPr="00EB4CCF">
              <w:rPr>
                <w:rFonts w:cs="Arial"/>
                <w:color w:val="auto"/>
                <w:sz w:val="20"/>
                <w:szCs w:val="20"/>
                <w:lang w:val="de-DE"/>
              </w:rPr>
              <w:fldChar w:fldCharType="end"/>
            </w:r>
            <w:r w:rsidRPr="00EB4CCF">
              <w:rPr>
                <w:rFonts w:cs="Arial"/>
                <w:color w:val="auto"/>
                <w:sz w:val="20"/>
                <w:szCs w:val="20"/>
                <w:lang w:val="de-DE"/>
              </w:rPr>
              <w:t xml:space="preserve"> Euro (ohne MwSt. </w:t>
            </w:r>
            <w:r w:rsidR="006D2960" w:rsidRPr="00EB4CCF">
              <w:rPr>
                <w:rFonts w:cs="Arial"/>
                <w:color w:val="auto"/>
                <w:sz w:val="20"/>
                <w:szCs w:val="20"/>
                <w:lang w:val="de-DE"/>
              </w:rPr>
              <w:t>bzw.</w:t>
            </w:r>
            <w:r w:rsidRPr="00EB4CCF">
              <w:rPr>
                <w:rFonts w:cs="Arial"/>
                <w:color w:val="auto"/>
                <w:sz w:val="20"/>
                <w:szCs w:val="20"/>
                <w:lang w:val="de-DE"/>
              </w:rPr>
              <w:t xml:space="preserve"> andere gesetzlich vorgeschriebene Steuern und Abgaben). </w:t>
            </w:r>
          </w:p>
        </w:tc>
        <w:tc>
          <w:tcPr>
            <w:tcW w:w="995" w:type="dxa"/>
            <w:gridSpan w:val="2"/>
          </w:tcPr>
          <w:p w14:paraId="24562DA4" w14:textId="77777777" w:rsidR="000A27A2" w:rsidRPr="00EB4CCF" w:rsidRDefault="000A27A2" w:rsidP="00B3320D">
            <w:pPr>
              <w:widowControl w:val="0"/>
              <w:rPr>
                <w:rFonts w:cs="Arial"/>
                <w:color w:val="FF0000"/>
                <w:lang w:val="de-DE"/>
              </w:rPr>
            </w:pPr>
          </w:p>
        </w:tc>
        <w:tc>
          <w:tcPr>
            <w:tcW w:w="4254" w:type="dxa"/>
          </w:tcPr>
          <w:p w14:paraId="1921A54D" w14:textId="013B036D" w:rsidR="000A27A2" w:rsidRPr="00211C25" w:rsidRDefault="000A27A2" w:rsidP="00FA4C8B">
            <w:pPr>
              <w:pStyle w:val="Default"/>
              <w:widowControl w:val="0"/>
              <w:ind w:right="105"/>
              <w:jc w:val="both"/>
              <w:rPr>
                <w:rFonts w:cs="Arial"/>
                <w:color w:val="FF0000"/>
                <w:sz w:val="20"/>
                <w:szCs w:val="20"/>
              </w:rPr>
            </w:pPr>
            <w:r w:rsidRPr="00EB4CCF">
              <w:rPr>
                <w:rFonts w:cs="Arial"/>
                <w:b/>
                <w:color w:val="auto"/>
                <w:sz w:val="20"/>
                <w:szCs w:val="20"/>
                <w:u w:val="single"/>
              </w:rPr>
              <w:t>il valore massimo stimato</w:t>
            </w:r>
            <w:r w:rsidRPr="00EB4CCF">
              <w:rPr>
                <w:rFonts w:cs="Arial"/>
                <w:b/>
                <w:color w:val="auto"/>
                <w:sz w:val="20"/>
                <w:szCs w:val="20"/>
              </w:rPr>
              <w:t xml:space="preserve"> </w:t>
            </w:r>
            <w:r w:rsidR="00931D76" w:rsidRPr="00EB4CCF">
              <w:rPr>
                <w:rFonts w:cs="Arial"/>
                <w:color w:val="FF0000"/>
                <w:sz w:val="20"/>
                <w:szCs w:val="20"/>
              </w:rPr>
              <w:t>(incluse opzioni, rinnovi,</w:t>
            </w:r>
            <w:r w:rsidRPr="00EB4CCF">
              <w:rPr>
                <w:rFonts w:cs="Arial"/>
                <w:color w:val="FF0000"/>
                <w:sz w:val="20"/>
                <w:szCs w:val="20"/>
              </w:rPr>
              <w:t xml:space="preserve"> proroghe negoziali</w:t>
            </w:r>
            <w:r w:rsidR="00931D76" w:rsidRPr="00EB4CCF">
              <w:rPr>
                <w:rFonts w:cs="Arial"/>
                <w:color w:val="FF0000"/>
                <w:sz w:val="20"/>
                <w:szCs w:val="20"/>
              </w:rPr>
              <w:t xml:space="preserve"> e oneri di sicurezza/interferenza</w:t>
            </w:r>
            <w:r w:rsidR="003D25DF" w:rsidRPr="00EB4CCF">
              <w:rPr>
                <w:rFonts w:cs="Arial"/>
                <w:color w:val="FF0000"/>
                <w:sz w:val="20"/>
                <w:szCs w:val="20"/>
              </w:rPr>
              <w:t>, costo della manodopera</w:t>
            </w:r>
            <w:r w:rsidR="00921B49" w:rsidRPr="00EB4CCF">
              <w:rPr>
                <w:rFonts w:cs="Arial"/>
                <w:color w:val="FF0000"/>
                <w:sz w:val="20"/>
                <w:szCs w:val="20"/>
              </w:rPr>
              <w:t>, importo massimo del quinto d’obbligo, modifiche del contratto ed eventuale rinegoziazione</w:t>
            </w:r>
            <w:r w:rsidRPr="00EB4CCF">
              <w:rPr>
                <w:rFonts w:cs="Arial"/>
                <w:color w:val="FF0000"/>
                <w:sz w:val="20"/>
                <w:szCs w:val="20"/>
              </w:rPr>
              <w:t xml:space="preserve">) </w:t>
            </w:r>
            <w:r w:rsidRPr="00EB4CCF">
              <w:rPr>
                <w:rFonts w:cs="Arial"/>
                <w:color w:val="auto"/>
                <w:sz w:val="20"/>
                <w:szCs w:val="20"/>
              </w:rPr>
              <w:t xml:space="preserve">è pari a euro </w:t>
            </w:r>
            <w:r w:rsidRPr="00EB4CCF">
              <w:rPr>
                <w:rFonts w:cs="Arial"/>
                <w:b/>
                <w:color w:val="auto"/>
                <w:sz w:val="20"/>
                <w:szCs w:val="20"/>
              </w:rPr>
              <w:fldChar w:fldCharType="begin">
                <w:ffData>
                  <w:name w:val="Testo172"/>
                  <w:enabled/>
                  <w:calcOnExit w:val="0"/>
                  <w:textInput/>
                </w:ffData>
              </w:fldChar>
            </w:r>
            <w:r w:rsidRPr="00EB4CCF">
              <w:rPr>
                <w:rFonts w:cs="Arial"/>
                <w:b/>
                <w:color w:val="auto"/>
                <w:sz w:val="20"/>
                <w:szCs w:val="20"/>
              </w:rPr>
              <w:instrText xml:space="preserve"> FORMTEXT </w:instrText>
            </w:r>
            <w:r w:rsidRPr="00EB4CCF">
              <w:rPr>
                <w:rFonts w:cs="Arial"/>
                <w:b/>
                <w:color w:val="auto"/>
                <w:sz w:val="20"/>
                <w:szCs w:val="20"/>
              </w:rPr>
            </w:r>
            <w:r w:rsidRPr="00EB4CCF">
              <w:rPr>
                <w:rFonts w:cs="Arial"/>
                <w:b/>
                <w:color w:val="auto"/>
                <w:sz w:val="20"/>
                <w:szCs w:val="20"/>
              </w:rPr>
              <w:fldChar w:fldCharType="separate"/>
            </w:r>
            <w:r w:rsidRPr="00EB4CCF">
              <w:rPr>
                <w:rFonts w:cs="Arial"/>
                <w:b/>
                <w:color w:val="auto"/>
                <w:sz w:val="20"/>
                <w:szCs w:val="20"/>
              </w:rPr>
              <w:t> </w:t>
            </w:r>
            <w:r w:rsidRPr="00EB4CCF">
              <w:rPr>
                <w:rFonts w:cs="Arial"/>
                <w:b/>
                <w:color w:val="auto"/>
                <w:sz w:val="20"/>
                <w:szCs w:val="20"/>
              </w:rPr>
              <w:t> </w:t>
            </w:r>
            <w:r w:rsidRPr="00EB4CCF">
              <w:rPr>
                <w:rFonts w:cs="Arial"/>
                <w:b/>
                <w:color w:val="auto"/>
                <w:sz w:val="20"/>
                <w:szCs w:val="20"/>
              </w:rPr>
              <w:t> </w:t>
            </w:r>
            <w:r w:rsidRPr="00EB4CCF">
              <w:rPr>
                <w:rFonts w:cs="Arial"/>
                <w:b/>
                <w:color w:val="auto"/>
                <w:sz w:val="20"/>
                <w:szCs w:val="20"/>
              </w:rPr>
              <w:t> </w:t>
            </w:r>
            <w:r w:rsidRPr="00EB4CCF">
              <w:rPr>
                <w:rFonts w:cs="Arial"/>
                <w:b/>
                <w:color w:val="auto"/>
                <w:sz w:val="20"/>
                <w:szCs w:val="20"/>
              </w:rPr>
              <w:t> </w:t>
            </w:r>
            <w:r w:rsidRPr="00EB4CCF">
              <w:rPr>
                <w:rFonts w:cs="Arial"/>
                <w:b/>
                <w:color w:val="auto"/>
                <w:sz w:val="20"/>
                <w:szCs w:val="20"/>
              </w:rPr>
              <w:fldChar w:fldCharType="end"/>
            </w:r>
            <w:r w:rsidRPr="00EB4CCF">
              <w:rPr>
                <w:rFonts w:cs="Arial"/>
                <w:b/>
                <w:color w:val="auto"/>
                <w:sz w:val="20"/>
                <w:szCs w:val="20"/>
              </w:rPr>
              <w:t xml:space="preserve"> </w:t>
            </w:r>
            <w:r w:rsidRPr="00EB4CCF">
              <w:rPr>
                <w:rFonts w:cs="Arial"/>
                <w:color w:val="auto"/>
                <w:sz w:val="20"/>
                <w:szCs w:val="20"/>
              </w:rPr>
              <w:t>(al netto d’IVA e/o di altre imposte e contributi di legge).</w:t>
            </w:r>
          </w:p>
        </w:tc>
      </w:tr>
      <w:tr w:rsidR="00F8101E" w:rsidRPr="00C4400B" w14:paraId="7681B56A" w14:textId="77777777" w:rsidTr="004C7207">
        <w:tc>
          <w:tcPr>
            <w:tcW w:w="4394" w:type="dxa"/>
            <w:gridSpan w:val="3"/>
          </w:tcPr>
          <w:p w14:paraId="3C188237" w14:textId="77777777" w:rsidR="00440BC9" w:rsidRPr="00211C25" w:rsidRDefault="00440BC9" w:rsidP="00864E62">
            <w:pPr>
              <w:widowControl w:val="0"/>
              <w:tabs>
                <w:tab w:val="center" w:pos="4536"/>
                <w:tab w:val="right" w:pos="9072"/>
              </w:tabs>
              <w:jc w:val="both"/>
              <w:rPr>
                <w:rFonts w:cs="Arial"/>
                <w:bCs/>
                <w:u w:val="single"/>
                <w:lang w:val="it-IT"/>
              </w:rPr>
            </w:pPr>
          </w:p>
        </w:tc>
        <w:tc>
          <w:tcPr>
            <w:tcW w:w="995" w:type="dxa"/>
            <w:gridSpan w:val="2"/>
          </w:tcPr>
          <w:p w14:paraId="13483A12" w14:textId="77777777" w:rsidR="00440BC9" w:rsidRPr="00211C25" w:rsidRDefault="00440BC9" w:rsidP="00B3320D">
            <w:pPr>
              <w:widowControl w:val="0"/>
              <w:rPr>
                <w:rFonts w:cs="Arial"/>
                <w:lang w:val="it-IT"/>
              </w:rPr>
            </w:pPr>
          </w:p>
        </w:tc>
        <w:tc>
          <w:tcPr>
            <w:tcW w:w="4254" w:type="dxa"/>
          </w:tcPr>
          <w:p w14:paraId="54E87FF5" w14:textId="77777777" w:rsidR="00440BC9" w:rsidRPr="00211C25" w:rsidRDefault="00440BC9" w:rsidP="00B3320D">
            <w:pPr>
              <w:pStyle w:val="Default"/>
              <w:widowControl w:val="0"/>
              <w:ind w:right="105"/>
              <w:jc w:val="both"/>
              <w:rPr>
                <w:rFonts w:cs="Arial"/>
                <w:color w:val="auto"/>
                <w:sz w:val="20"/>
                <w:szCs w:val="20"/>
                <w:u w:val="single"/>
              </w:rPr>
            </w:pPr>
          </w:p>
        </w:tc>
      </w:tr>
      <w:tr w:rsidR="006E6E33" w:rsidRPr="00C4400B" w14:paraId="34920F6C" w14:textId="77777777" w:rsidTr="004C7207">
        <w:tc>
          <w:tcPr>
            <w:tcW w:w="4394" w:type="dxa"/>
            <w:gridSpan w:val="3"/>
          </w:tcPr>
          <w:p w14:paraId="3609B7C0" w14:textId="77777777" w:rsidR="006E6E33" w:rsidRPr="00211C25" w:rsidRDefault="006E6E33" w:rsidP="006E6E33">
            <w:pPr>
              <w:pStyle w:val="Default"/>
              <w:widowControl w:val="0"/>
              <w:tabs>
                <w:tab w:val="left" w:pos="1302"/>
              </w:tabs>
              <w:jc w:val="both"/>
              <w:rPr>
                <w:rFonts w:cs="Arial"/>
                <w:noProof w:val="0"/>
                <w:color w:val="FF0000"/>
                <w:sz w:val="20"/>
                <w:szCs w:val="20"/>
                <w:lang w:val="de-DE"/>
              </w:rPr>
            </w:pPr>
            <w:r w:rsidRPr="00211C25">
              <w:rPr>
                <w:rFonts w:cs="Arial"/>
                <w:noProof w:val="0"/>
                <w:color w:val="FF0000"/>
                <w:sz w:val="20"/>
                <w:szCs w:val="20"/>
                <w:lang w:val="de-DE"/>
              </w:rPr>
              <w:t xml:space="preserve">Die Vergabe steht mit dem aus dem EU-Fonds finanzierten Projekt/Programm </w:t>
            </w:r>
            <w:r w:rsidRPr="00BE310B">
              <w:rPr>
                <w:rFonts w:cs="Arial"/>
                <w:noProof w:val="0"/>
                <w:color w:val="FF0000"/>
                <w:sz w:val="20"/>
                <w:szCs w:val="20"/>
                <w:lang w:val="de-DE"/>
              </w:rPr>
              <w:fldChar w:fldCharType="begin">
                <w:ffData>
                  <w:name w:val="Testo172"/>
                  <w:enabled/>
                  <w:calcOnExit w:val="0"/>
                  <w:textInput/>
                </w:ffData>
              </w:fldChar>
            </w:r>
            <w:r w:rsidRPr="00BE310B">
              <w:rPr>
                <w:rFonts w:cs="Arial"/>
                <w:noProof w:val="0"/>
                <w:color w:val="FF0000"/>
                <w:sz w:val="20"/>
                <w:szCs w:val="20"/>
                <w:lang w:val="de-DE"/>
              </w:rPr>
              <w:instrText xml:space="preserve"> FORMTEXT </w:instrText>
            </w:r>
            <w:r w:rsidRPr="00BE310B">
              <w:rPr>
                <w:rFonts w:cs="Arial"/>
                <w:noProof w:val="0"/>
                <w:color w:val="FF0000"/>
                <w:sz w:val="20"/>
                <w:szCs w:val="20"/>
                <w:lang w:val="de-DE"/>
              </w:rPr>
            </w:r>
            <w:r w:rsidRPr="00BE310B">
              <w:rPr>
                <w:rFonts w:cs="Arial"/>
                <w:noProof w:val="0"/>
                <w:color w:val="FF0000"/>
                <w:sz w:val="20"/>
                <w:szCs w:val="20"/>
                <w:lang w:val="de-DE"/>
              </w:rPr>
              <w:fldChar w:fldCharType="separate"/>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fldChar w:fldCharType="end"/>
            </w:r>
            <w:r w:rsidRPr="00211C25">
              <w:rPr>
                <w:rFonts w:cs="Arial"/>
                <w:noProof w:val="0"/>
                <w:color w:val="FF0000"/>
                <w:sz w:val="20"/>
                <w:szCs w:val="20"/>
                <w:lang w:val="de-DE"/>
              </w:rPr>
              <w:t xml:space="preserve"> in Zusammenhang.</w:t>
            </w:r>
          </w:p>
          <w:p w14:paraId="0C4A61CA" w14:textId="77777777" w:rsidR="006E6E33" w:rsidRPr="006E6E33" w:rsidRDefault="006E6E33" w:rsidP="00864E62">
            <w:pPr>
              <w:widowControl w:val="0"/>
              <w:tabs>
                <w:tab w:val="center" w:pos="4536"/>
                <w:tab w:val="right" w:pos="9072"/>
              </w:tabs>
              <w:jc w:val="both"/>
              <w:rPr>
                <w:rFonts w:cs="Arial"/>
                <w:bCs/>
                <w:u w:val="single"/>
                <w:lang w:val="de-DE"/>
              </w:rPr>
            </w:pPr>
          </w:p>
        </w:tc>
        <w:tc>
          <w:tcPr>
            <w:tcW w:w="995" w:type="dxa"/>
            <w:gridSpan w:val="2"/>
          </w:tcPr>
          <w:p w14:paraId="1C963290" w14:textId="77777777" w:rsidR="006E6E33" w:rsidRPr="006E6E33" w:rsidRDefault="006E6E33" w:rsidP="00B3320D">
            <w:pPr>
              <w:widowControl w:val="0"/>
              <w:rPr>
                <w:rFonts w:cs="Arial"/>
                <w:lang w:val="de-DE"/>
              </w:rPr>
            </w:pPr>
          </w:p>
        </w:tc>
        <w:tc>
          <w:tcPr>
            <w:tcW w:w="4254" w:type="dxa"/>
          </w:tcPr>
          <w:p w14:paraId="5482D653" w14:textId="77777777" w:rsidR="006E6E33" w:rsidRPr="00211C25" w:rsidRDefault="006E6E33" w:rsidP="006E6E33">
            <w:pPr>
              <w:pStyle w:val="Default"/>
              <w:widowControl w:val="0"/>
              <w:tabs>
                <w:tab w:val="left" w:pos="1302"/>
              </w:tabs>
              <w:ind w:right="76"/>
              <w:jc w:val="both"/>
              <w:rPr>
                <w:rFonts w:cs="Arial"/>
                <w:color w:val="FF0000"/>
                <w:sz w:val="20"/>
                <w:szCs w:val="20"/>
              </w:rPr>
            </w:pPr>
            <w:r w:rsidRPr="00211C25">
              <w:rPr>
                <w:rFonts w:cs="Arial"/>
                <w:color w:val="FF0000"/>
                <w:sz w:val="20"/>
                <w:szCs w:val="20"/>
                <w:lang w:eastAsia="en-US"/>
              </w:rPr>
              <w:t xml:space="preserve">L’appalto è connesso al progetto e/o programma </w:t>
            </w:r>
            <w:r w:rsidRPr="00211C25">
              <w:rPr>
                <w:rFonts w:cs="Arial"/>
                <w:b/>
                <w:color w:val="FF0000"/>
                <w:sz w:val="20"/>
                <w:szCs w:val="20"/>
              </w:rPr>
              <w:fldChar w:fldCharType="begin">
                <w:ffData>
                  <w:name w:val="Testo172"/>
                  <w:enabled/>
                  <w:calcOnExit w:val="0"/>
                  <w:textInput/>
                </w:ffData>
              </w:fldChar>
            </w:r>
            <w:r w:rsidRPr="00211C25">
              <w:rPr>
                <w:rFonts w:cs="Arial"/>
                <w:b/>
                <w:color w:val="FF0000"/>
                <w:sz w:val="20"/>
                <w:szCs w:val="20"/>
              </w:rPr>
              <w:instrText xml:space="preserve"> FORMTEXT </w:instrText>
            </w:r>
            <w:r w:rsidRPr="00211C25">
              <w:rPr>
                <w:rFonts w:cs="Arial"/>
                <w:b/>
                <w:color w:val="FF0000"/>
                <w:sz w:val="20"/>
                <w:szCs w:val="20"/>
              </w:rPr>
            </w:r>
            <w:r w:rsidRPr="00211C25">
              <w:rPr>
                <w:rFonts w:cs="Arial"/>
                <w:b/>
                <w:color w:val="FF0000"/>
                <w:sz w:val="20"/>
                <w:szCs w:val="20"/>
              </w:rPr>
              <w:fldChar w:fldCharType="separate"/>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fldChar w:fldCharType="end"/>
            </w:r>
            <w:r w:rsidRPr="00211C25">
              <w:rPr>
                <w:rFonts w:cs="Arial"/>
                <w:b/>
                <w:color w:val="FF0000"/>
                <w:sz w:val="20"/>
                <w:szCs w:val="20"/>
              </w:rPr>
              <w:t xml:space="preserve"> </w:t>
            </w:r>
            <w:r w:rsidRPr="00211C25">
              <w:rPr>
                <w:rFonts w:cs="Arial"/>
                <w:color w:val="FF0000"/>
                <w:sz w:val="20"/>
                <w:szCs w:val="20"/>
                <w:lang w:eastAsia="en-US"/>
              </w:rPr>
              <w:t>finanziato dai fondi comunitari</w:t>
            </w:r>
            <w:r w:rsidRPr="00211C25">
              <w:rPr>
                <w:rFonts w:cs="Arial"/>
                <w:color w:val="FF0000"/>
                <w:sz w:val="20"/>
                <w:szCs w:val="20"/>
              </w:rPr>
              <w:t>.</w:t>
            </w:r>
          </w:p>
          <w:p w14:paraId="491E9049" w14:textId="77777777" w:rsidR="006E6E33" w:rsidRPr="00211C25" w:rsidRDefault="006E6E33" w:rsidP="00B3320D">
            <w:pPr>
              <w:pStyle w:val="Default"/>
              <w:widowControl w:val="0"/>
              <w:ind w:right="105"/>
              <w:jc w:val="both"/>
              <w:rPr>
                <w:rFonts w:cs="Arial"/>
                <w:color w:val="auto"/>
                <w:sz w:val="20"/>
                <w:szCs w:val="20"/>
                <w:u w:val="single"/>
              </w:rPr>
            </w:pPr>
          </w:p>
        </w:tc>
      </w:tr>
      <w:tr w:rsidR="00307E70" w:rsidRPr="00C4400B" w14:paraId="7A66B30C" w14:textId="77777777" w:rsidTr="004C7207">
        <w:tc>
          <w:tcPr>
            <w:tcW w:w="4394" w:type="dxa"/>
            <w:gridSpan w:val="3"/>
          </w:tcPr>
          <w:p w14:paraId="3943C729"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995" w:type="dxa"/>
            <w:gridSpan w:val="2"/>
          </w:tcPr>
          <w:p w14:paraId="783C550B"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4254" w:type="dxa"/>
          </w:tcPr>
          <w:p w14:paraId="3D978F71" w14:textId="77777777" w:rsidR="00307E70" w:rsidRPr="00307E70" w:rsidRDefault="00307E70" w:rsidP="00307E70">
            <w:pPr>
              <w:jc w:val="both"/>
              <w:rPr>
                <w:rFonts w:cs="Arial"/>
                <w:i/>
                <w:iCs/>
                <w:color w:val="FF0000"/>
                <w:highlight w:val="green"/>
                <w:lang w:val="it-IT"/>
              </w:rPr>
            </w:pPr>
          </w:p>
        </w:tc>
      </w:tr>
      <w:tr w:rsidR="00F8101E" w:rsidRPr="00C4400B" w14:paraId="2011E6ED" w14:textId="77777777" w:rsidTr="004C7207">
        <w:tc>
          <w:tcPr>
            <w:tcW w:w="4394" w:type="dxa"/>
            <w:gridSpan w:val="3"/>
          </w:tcPr>
          <w:p w14:paraId="1B3588A8" w14:textId="77777777" w:rsidR="000A27A2" w:rsidRPr="00211C25" w:rsidRDefault="006D2960" w:rsidP="00B3320D">
            <w:pPr>
              <w:pStyle w:val="Default"/>
              <w:widowControl w:val="0"/>
              <w:tabs>
                <w:tab w:val="left" w:pos="1302"/>
              </w:tabs>
              <w:ind w:right="76"/>
              <w:jc w:val="both"/>
              <w:rPr>
                <w:rFonts w:cs="Arial"/>
                <w:color w:val="FF0000"/>
                <w:sz w:val="20"/>
                <w:szCs w:val="20"/>
                <w:lang w:val="de-DE" w:eastAsia="en-US"/>
              </w:rPr>
            </w:pPr>
            <w:r w:rsidRPr="00C702E3">
              <w:rPr>
                <w:rFonts w:cs="Arial"/>
                <w:color w:val="auto"/>
                <w:sz w:val="20"/>
                <w:szCs w:val="20"/>
                <w:lang w:val="de-DE" w:eastAsia="en-US"/>
              </w:rPr>
              <w:t>Die Vergabe</w:t>
            </w:r>
            <w:r w:rsidRPr="00211C25">
              <w:rPr>
                <w:rFonts w:cs="Arial"/>
                <w:color w:val="auto"/>
                <w:sz w:val="20"/>
                <w:szCs w:val="20"/>
                <w:lang w:val="de-DE" w:eastAsia="en-US"/>
              </w:rPr>
              <w:t xml:space="preserve"> wird durch </w:t>
            </w:r>
            <w:r w:rsidRPr="00211C25">
              <w:rPr>
                <w:rFonts w:cs="Arial"/>
                <w:b/>
                <w:color w:val="auto"/>
                <w:sz w:val="20"/>
                <w:szCs w:val="20"/>
              </w:rPr>
              <w:fldChar w:fldCharType="begin">
                <w:ffData>
                  <w:name w:val="Testo172"/>
                  <w:enabled/>
                  <w:calcOnExit w:val="0"/>
                  <w:textInput/>
                </w:ffData>
              </w:fldChar>
            </w:r>
            <w:r w:rsidRPr="00211C25">
              <w:rPr>
                <w:rFonts w:cs="Arial"/>
                <w:b/>
                <w:color w:val="auto"/>
                <w:sz w:val="20"/>
                <w:szCs w:val="20"/>
                <w:lang w:val="de-DE"/>
              </w:rPr>
              <w:instrText xml:space="preserve"> FORMTEXT </w:instrText>
            </w:r>
            <w:r w:rsidRPr="00211C25">
              <w:rPr>
                <w:rFonts w:cs="Arial"/>
                <w:b/>
                <w:color w:val="auto"/>
                <w:sz w:val="20"/>
                <w:szCs w:val="20"/>
              </w:rPr>
            </w:r>
            <w:r w:rsidRPr="00211C25">
              <w:rPr>
                <w:rFonts w:cs="Arial"/>
                <w:b/>
                <w:color w:val="auto"/>
                <w:sz w:val="20"/>
                <w:szCs w:val="20"/>
              </w:rPr>
              <w:fldChar w:fldCharType="separate"/>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fldChar w:fldCharType="end"/>
            </w:r>
            <w:r w:rsidRPr="00211C25">
              <w:rPr>
                <w:rFonts w:cs="Arial"/>
                <w:color w:val="auto"/>
                <w:sz w:val="20"/>
                <w:szCs w:val="20"/>
                <w:lang w:val="de-DE" w:eastAsia="en-US"/>
              </w:rPr>
              <w:t xml:space="preserve"> </w:t>
            </w:r>
            <w:r w:rsidRPr="00211C25">
              <w:rPr>
                <w:rFonts w:cs="Arial"/>
                <w:bCs/>
                <w:i/>
                <w:iCs/>
                <w:color w:val="FF0000"/>
                <w:sz w:val="16"/>
                <w:szCs w:val="16"/>
                <w:highlight w:val="green"/>
                <w:lang w:val="de-DE" w:eastAsia="en-US"/>
              </w:rPr>
              <w:t>(die Finanzie-rungsquellen angeben)</w:t>
            </w:r>
            <w:r w:rsidRPr="00211C25">
              <w:rPr>
                <w:rFonts w:cs="Arial"/>
                <w:color w:val="auto"/>
                <w:sz w:val="20"/>
                <w:szCs w:val="20"/>
                <w:lang w:val="de-DE" w:eastAsia="en-US"/>
              </w:rPr>
              <w:t xml:space="preserve"> finanziert.</w:t>
            </w:r>
          </w:p>
        </w:tc>
        <w:tc>
          <w:tcPr>
            <w:tcW w:w="995" w:type="dxa"/>
            <w:gridSpan w:val="2"/>
          </w:tcPr>
          <w:p w14:paraId="6FC85A56" w14:textId="77777777" w:rsidR="000A27A2" w:rsidRPr="00211C25" w:rsidRDefault="000A27A2" w:rsidP="00B3320D">
            <w:pPr>
              <w:pStyle w:val="Default"/>
              <w:widowControl w:val="0"/>
              <w:tabs>
                <w:tab w:val="left" w:pos="1302"/>
              </w:tabs>
              <w:ind w:right="76"/>
              <w:jc w:val="both"/>
              <w:rPr>
                <w:rFonts w:cs="Arial"/>
                <w:color w:val="FF0000"/>
                <w:sz w:val="20"/>
                <w:szCs w:val="20"/>
                <w:lang w:val="de-DE" w:eastAsia="en-US"/>
              </w:rPr>
            </w:pPr>
          </w:p>
        </w:tc>
        <w:tc>
          <w:tcPr>
            <w:tcW w:w="4254" w:type="dxa"/>
          </w:tcPr>
          <w:p w14:paraId="743E961E" w14:textId="77777777" w:rsidR="000A27A2" w:rsidRPr="00211C25" w:rsidRDefault="000A27A2" w:rsidP="00B3320D">
            <w:pPr>
              <w:pStyle w:val="Default"/>
              <w:widowControl w:val="0"/>
              <w:tabs>
                <w:tab w:val="left" w:pos="1302"/>
              </w:tabs>
              <w:ind w:right="76"/>
              <w:jc w:val="both"/>
              <w:rPr>
                <w:rFonts w:cs="Arial"/>
                <w:color w:val="FF0000"/>
                <w:sz w:val="20"/>
                <w:szCs w:val="20"/>
                <w:lang w:eastAsia="en-US"/>
              </w:rPr>
            </w:pPr>
            <w:r w:rsidRPr="00211C25">
              <w:rPr>
                <w:rFonts w:cs="Arial"/>
                <w:color w:val="auto"/>
                <w:sz w:val="20"/>
                <w:szCs w:val="20"/>
                <w:lang w:eastAsia="en-US"/>
              </w:rPr>
              <w:t xml:space="preserve">L’appalto è finanziato con </w:t>
            </w:r>
            <w:r w:rsidRPr="00211C25">
              <w:rPr>
                <w:rFonts w:cs="Arial"/>
                <w:b/>
                <w:color w:val="C00000"/>
                <w:sz w:val="20"/>
                <w:szCs w:val="20"/>
              </w:rPr>
              <w:fldChar w:fldCharType="begin">
                <w:ffData>
                  <w:name w:val="Testo172"/>
                  <w:enabled/>
                  <w:calcOnExit w:val="0"/>
                  <w:textInput/>
                </w:ffData>
              </w:fldChar>
            </w:r>
            <w:r w:rsidRPr="00211C25">
              <w:rPr>
                <w:rFonts w:cs="Arial"/>
                <w:b/>
                <w:color w:val="C00000"/>
                <w:sz w:val="20"/>
                <w:szCs w:val="20"/>
              </w:rPr>
              <w:instrText xml:space="preserve"> FORMTEXT </w:instrText>
            </w:r>
            <w:r w:rsidRPr="00211C25">
              <w:rPr>
                <w:rFonts w:cs="Arial"/>
                <w:b/>
                <w:color w:val="C00000"/>
                <w:sz w:val="20"/>
                <w:szCs w:val="20"/>
              </w:rPr>
            </w:r>
            <w:r w:rsidRPr="00211C25">
              <w:rPr>
                <w:rFonts w:cs="Arial"/>
                <w:b/>
                <w:color w:val="C00000"/>
                <w:sz w:val="20"/>
                <w:szCs w:val="20"/>
              </w:rPr>
              <w:fldChar w:fldCharType="separate"/>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fldChar w:fldCharType="end"/>
            </w:r>
            <w:r w:rsidRPr="00211C25">
              <w:rPr>
                <w:rFonts w:cs="Arial"/>
                <w:bCs/>
                <w:i/>
                <w:iCs/>
                <w:color w:val="FF0000"/>
                <w:sz w:val="16"/>
                <w:szCs w:val="16"/>
                <w:highlight w:val="green"/>
                <w:lang w:eastAsia="en-US"/>
              </w:rPr>
              <w:t>[descrivere le fonti di finanziamento].</w:t>
            </w:r>
          </w:p>
        </w:tc>
      </w:tr>
      <w:tr w:rsidR="00F8101E" w:rsidRPr="00C4400B" w14:paraId="056CB1E9" w14:textId="77777777" w:rsidTr="004C7207">
        <w:tc>
          <w:tcPr>
            <w:tcW w:w="4394" w:type="dxa"/>
            <w:gridSpan w:val="3"/>
          </w:tcPr>
          <w:p w14:paraId="69D4C678"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995" w:type="dxa"/>
            <w:gridSpan w:val="2"/>
          </w:tcPr>
          <w:p w14:paraId="22CEE886"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4254" w:type="dxa"/>
          </w:tcPr>
          <w:p w14:paraId="76BB2AFA" w14:textId="77777777" w:rsidR="00FF4F73" w:rsidRPr="00211C25" w:rsidRDefault="00FF4F73" w:rsidP="00B3320D">
            <w:pPr>
              <w:pStyle w:val="Default"/>
              <w:widowControl w:val="0"/>
              <w:tabs>
                <w:tab w:val="left" w:pos="1302"/>
              </w:tabs>
              <w:ind w:right="76"/>
              <w:jc w:val="both"/>
              <w:rPr>
                <w:rFonts w:cs="Arial"/>
                <w:highlight w:val="yellow"/>
              </w:rPr>
            </w:pPr>
          </w:p>
        </w:tc>
      </w:tr>
      <w:tr w:rsidR="00F27F75" w:rsidRPr="00C4400B" w14:paraId="18B9659E" w14:textId="77777777" w:rsidTr="004C7207">
        <w:tc>
          <w:tcPr>
            <w:tcW w:w="4394" w:type="dxa"/>
            <w:gridSpan w:val="3"/>
          </w:tcPr>
          <w:p w14:paraId="4E7D2FA3" w14:textId="1B6AD4C4" w:rsidR="00B037EA" w:rsidRPr="006F36E1" w:rsidRDefault="00B037EA" w:rsidP="008A156E">
            <w:pPr>
              <w:pStyle w:val="Default"/>
              <w:widowControl w:val="0"/>
              <w:tabs>
                <w:tab w:val="left" w:pos="1302"/>
              </w:tabs>
              <w:ind w:right="76"/>
              <w:jc w:val="both"/>
              <w:rPr>
                <w:rFonts w:cs="Arial"/>
                <w:bCs/>
                <w:i/>
                <w:iCs/>
                <w:color w:val="FF0000"/>
                <w:sz w:val="16"/>
                <w:szCs w:val="16"/>
                <w:highlight w:val="green"/>
                <w:lang w:val="de-DE" w:eastAsia="en-US"/>
              </w:rPr>
            </w:pPr>
            <w:bookmarkStart w:id="45" w:name="_Hlk96680649"/>
            <w:r w:rsidRPr="006F36E1">
              <w:rPr>
                <w:rFonts w:cs="Arial"/>
                <w:bCs/>
                <w:i/>
                <w:iCs/>
                <w:color w:val="FF0000"/>
                <w:sz w:val="16"/>
                <w:szCs w:val="16"/>
                <w:highlight w:val="green"/>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09A15E9C" w14:textId="42DF8E05" w:rsidR="005C5D91" w:rsidRPr="00B037EA" w:rsidRDefault="00B037EA" w:rsidP="00C14C3B">
            <w:pPr>
              <w:spacing w:line="240" w:lineRule="exact"/>
              <w:jc w:val="both"/>
              <w:rPr>
                <w:rFonts w:cs="Arial"/>
                <w:color w:val="FF0000"/>
                <w:lang w:val="de-DE"/>
              </w:rPr>
            </w:pPr>
            <w:r w:rsidRPr="008A156E">
              <w:rPr>
                <w:rFonts w:cs="Arial"/>
                <w:color w:val="FF0000"/>
                <w:lang w:val="de-DE"/>
              </w:rPr>
              <w:t xml:space="preserve">Es wird festgehalten, dass </w:t>
            </w:r>
            <w:r w:rsidR="00B756F7" w:rsidRPr="008A156E">
              <w:rPr>
                <w:rFonts w:cs="Arial"/>
                <w:color w:val="FF0000"/>
                <w:lang w:val="de-DE"/>
              </w:rPr>
              <w:t>der Vertrag</w:t>
            </w:r>
            <w:r w:rsidRPr="008A156E">
              <w:rPr>
                <w:rFonts w:cs="Arial"/>
                <w:color w:val="FF0000"/>
                <w:lang w:val="de-DE"/>
              </w:rPr>
              <w:t xml:space="preserve"> ganz oder </w:t>
            </w:r>
            <w:r w:rsidRPr="00FD62D7">
              <w:rPr>
                <w:rFonts w:cs="Arial"/>
                <w:color w:val="FF0000"/>
                <w:lang w:val="de-DE"/>
              </w:rPr>
              <w:t>teilweise mit Mitteln aus dem PNRR</w:t>
            </w:r>
            <w:r w:rsidR="006E1D5D" w:rsidRPr="002E7037">
              <w:rPr>
                <w:rFonts w:cs="Arial"/>
                <w:color w:val="FF0000"/>
                <w:lang w:val="de-DE"/>
              </w:rPr>
              <w:t>- NextGenerationEU</w:t>
            </w:r>
            <w:r w:rsidRPr="00FD62D7">
              <w:rPr>
                <w:rFonts w:cs="Arial"/>
                <w:color w:val="FF0000"/>
                <w:lang w:val="de-DE"/>
              </w:rPr>
              <w:t xml:space="preserve"> und dem PNC sowie aus den von den Strukturfonds der Europäischen Union kofinanzierten Programmen</w:t>
            </w:r>
            <w:r w:rsidRPr="008A156E">
              <w:rPr>
                <w:rFonts w:cs="Arial"/>
                <w:color w:val="FF0000"/>
                <w:lang w:val="de-DE"/>
              </w:rPr>
              <w:t xml:space="preserve"> finanziert wird</w:t>
            </w:r>
            <w:r w:rsidR="00C14C3B">
              <w:rPr>
                <w:rFonts w:cs="Arial"/>
                <w:color w:val="FF0000"/>
                <w:lang w:val="de-DE"/>
              </w:rPr>
              <w:t>.</w:t>
            </w:r>
          </w:p>
        </w:tc>
        <w:tc>
          <w:tcPr>
            <w:tcW w:w="995" w:type="dxa"/>
            <w:gridSpan w:val="2"/>
          </w:tcPr>
          <w:p w14:paraId="0EB73AE6" w14:textId="77777777" w:rsidR="00F27F75" w:rsidRPr="00B037EA" w:rsidRDefault="00F27F75" w:rsidP="00B3320D">
            <w:pPr>
              <w:pStyle w:val="Default"/>
              <w:widowControl w:val="0"/>
              <w:tabs>
                <w:tab w:val="left" w:pos="1302"/>
              </w:tabs>
              <w:ind w:right="76"/>
              <w:jc w:val="both"/>
              <w:rPr>
                <w:rFonts w:cs="Arial"/>
                <w:strike/>
                <w:color w:val="FF0000"/>
                <w:sz w:val="20"/>
                <w:szCs w:val="20"/>
                <w:highlight w:val="yellow"/>
                <w:lang w:val="de-DE" w:eastAsia="en-US"/>
              </w:rPr>
            </w:pPr>
          </w:p>
        </w:tc>
        <w:tc>
          <w:tcPr>
            <w:tcW w:w="4254" w:type="dxa"/>
          </w:tcPr>
          <w:p w14:paraId="31AE010F" w14:textId="07CE0FBA" w:rsidR="00B037EA" w:rsidRPr="00581852" w:rsidRDefault="00B037EA" w:rsidP="008A156E">
            <w:pPr>
              <w:pStyle w:val="Default"/>
              <w:widowControl w:val="0"/>
              <w:tabs>
                <w:tab w:val="left" w:pos="1302"/>
              </w:tabs>
              <w:ind w:right="76"/>
              <w:jc w:val="both"/>
              <w:rPr>
                <w:rFonts w:cs="Arial"/>
                <w:bCs/>
                <w:i/>
                <w:iCs/>
                <w:color w:val="FF0000"/>
                <w:sz w:val="16"/>
                <w:szCs w:val="16"/>
                <w:highlight w:val="green"/>
                <w:lang w:eastAsia="en-US"/>
              </w:rPr>
            </w:pPr>
            <w:r w:rsidRPr="00581852">
              <w:rPr>
                <w:rFonts w:cs="Arial"/>
                <w:bCs/>
                <w:i/>
                <w:iCs/>
                <w:color w:val="FF0000"/>
                <w:sz w:val="16"/>
                <w:szCs w:val="16"/>
                <w:highlight w:val="green"/>
                <w:lang w:eastAsia="en-US"/>
              </w:rPr>
              <w:t>Solo per appalti finanziati, in tutto o in parte, con le risorse previste dal PNRR e dal PNC e dai programmi cofinanziati dai fondi strutturali dell’Unione europea (art. 47 comma 1 della legge 108/2021):</w:t>
            </w:r>
          </w:p>
          <w:p w14:paraId="7B6B5CA9" w14:textId="77777777" w:rsidR="00B037EA" w:rsidRPr="00581852" w:rsidRDefault="00B037EA" w:rsidP="00B037EA">
            <w:pPr>
              <w:jc w:val="both"/>
              <w:rPr>
                <w:rFonts w:cs="Arial"/>
                <w:bCs/>
                <w:i/>
                <w:iCs/>
                <w:color w:val="FF0000"/>
                <w:sz w:val="16"/>
                <w:szCs w:val="16"/>
                <w:highlight w:val="green"/>
                <w:lang w:val="it-IT"/>
              </w:rPr>
            </w:pPr>
          </w:p>
          <w:p w14:paraId="60CEB2C8" w14:textId="7EB0B689" w:rsidR="00B037EA" w:rsidRPr="00B037EA" w:rsidRDefault="00B037EA" w:rsidP="00B037EA">
            <w:pPr>
              <w:jc w:val="both"/>
              <w:rPr>
                <w:rFonts w:cs="Arial"/>
                <w:color w:val="FF0000"/>
                <w:lang w:val="it-IT"/>
              </w:rPr>
            </w:pPr>
            <w:r w:rsidRPr="008A156E">
              <w:rPr>
                <w:rFonts w:cs="Arial"/>
                <w:color w:val="FF0000"/>
                <w:lang w:val="it-IT"/>
              </w:rPr>
              <w:t xml:space="preserve">Si dà atto che </w:t>
            </w:r>
            <w:r w:rsidR="00B756F7" w:rsidRPr="008A156E">
              <w:rPr>
                <w:rFonts w:cs="Arial"/>
                <w:color w:val="FF0000"/>
                <w:lang w:val="it-IT"/>
              </w:rPr>
              <w:t>l’appalto è</w:t>
            </w:r>
            <w:r w:rsidRPr="008A156E">
              <w:rPr>
                <w:rFonts w:cs="Arial"/>
                <w:color w:val="FF0000"/>
                <w:lang w:val="it-IT"/>
              </w:rPr>
              <w:t xml:space="preserve"> finanziat</w:t>
            </w:r>
            <w:r w:rsidR="00B756F7" w:rsidRPr="008A156E">
              <w:rPr>
                <w:rFonts w:cs="Arial"/>
                <w:color w:val="FF0000"/>
                <w:lang w:val="it-IT"/>
              </w:rPr>
              <w:t>o</w:t>
            </w:r>
            <w:r w:rsidRPr="008A156E">
              <w:rPr>
                <w:rFonts w:cs="Arial"/>
                <w:color w:val="FF0000"/>
                <w:lang w:val="it-IT"/>
              </w:rPr>
              <w:t xml:space="preserve">, in tutto o in </w:t>
            </w:r>
            <w:r w:rsidRPr="00FD62D7">
              <w:rPr>
                <w:rFonts w:cs="Arial"/>
                <w:color w:val="FF0000"/>
                <w:lang w:val="it-IT"/>
              </w:rPr>
              <w:t>parte, con le risorse previste dal PNRR</w:t>
            </w:r>
            <w:r w:rsidR="00A92F15" w:rsidRPr="00FD62D7">
              <w:rPr>
                <w:rFonts w:cs="Arial"/>
                <w:color w:val="FF0000"/>
                <w:lang w:val="it-IT"/>
              </w:rPr>
              <w:t>- NextGenerationEU</w:t>
            </w:r>
            <w:r w:rsidRPr="00FD62D7">
              <w:rPr>
                <w:rFonts w:cs="Arial"/>
                <w:color w:val="FF0000"/>
                <w:lang w:val="it-IT"/>
              </w:rPr>
              <w:t xml:space="preserve"> e dal PNC e dai programmi cofinanziati dai fondi strutturali dell'Unione europea.</w:t>
            </w:r>
          </w:p>
          <w:p w14:paraId="14305ACF" w14:textId="22FCC84D" w:rsidR="005C5D91" w:rsidRDefault="005C5D91" w:rsidP="005C5D91">
            <w:pPr>
              <w:jc w:val="both"/>
              <w:rPr>
                <w:rFonts w:cs="Arial"/>
                <w:color w:val="FF0000"/>
                <w:lang w:val="it-IT"/>
              </w:rPr>
            </w:pPr>
          </w:p>
          <w:p w14:paraId="265B542F" w14:textId="56714C55" w:rsidR="00F27F75" w:rsidRPr="002E7037" w:rsidRDefault="00F27F75" w:rsidP="006E1D5D">
            <w:pPr>
              <w:jc w:val="center"/>
              <w:rPr>
                <w:rFonts w:cs="Arial"/>
                <w:strike/>
                <w:highlight w:val="yellow"/>
                <w:lang w:val="it-IT"/>
              </w:rPr>
            </w:pPr>
          </w:p>
        </w:tc>
      </w:tr>
      <w:tr w:rsidR="00063B26" w:rsidRPr="00C4400B" w14:paraId="5AE2B52B" w14:textId="77777777" w:rsidTr="004C7207">
        <w:tc>
          <w:tcPr>
            <w:tcW w:w="4394" w:type="dxa"/>
            <w:gridSpan w:val="3"/>
          </w:tcPr>
          <w:tbl>
            <w:tblPr>
              <w:tblW w:w="9639" w:type="dxa"/>
              <w:tblLayout w:type="fixed"/>
              <w:tblCellMar>
                <w:left w:w="0" w:type="dxa"/>
                <w:right w:w="0" w:type="dxa"/>
              </w:tblCellMar>
              <w:tblLook w:val="0000" w:firstRow="0" w:lastRow="0" w:firstColumn="0" w:lastColumn="0" w:noHBand="0" w:noVBand="0"/>
            </w:tblPr>
            <w:tblGrid>
              <w:gridCol w:w="4394"/>
              <w:gridCol w:w="993"/>
              <w:gridCol w:w="4252"/>
            </w:tblGrid>
            <w:tr w:rsidR="00063B26" w:rsidRPr="00C4400B" w14:paraId="559F0F9B" w14:textId="77777777" w:rsidTr="00C9043C">
              <w:tc>
                <w:tcPr>
                  <w:tcW w:w="4394" w:type="dxa"/>
                </w:tcPr>
                <w:bookmarkEnd w:id="45"/>
                <w:p w14:paraId="5CB93A07" w14:textId="77777777" w:rsidR="00063B26" w:rsidRPr="00063B26" w:rsidRDefault="00063B26" w:rsidP="005C58B9">
                  <w:pPr>
                    <w:pStyle w:val="Paragrafoelenco"/>
                    <w:numPr>
                      <w:ilvl w:val="0"/>
                      <w:numId w:val="69"/>
                    </w:numPr>
                    <w:ind w:left="427"/>
                    <w:contextualSpacing w:val="0"/>
                    <w:jc w:val="both"/>
                    <w:rPr>
                      <w:color w:val="FF0000"/>
                    </w:rPr>
                  </w:pPr>
                  <w:r w:rsidRPr="00063B26">
                    <w:rPr>
                      <w:color w:val="FF0000"/>
                    </w:rPr>
                    <w:t xml:space="preserve">Mission: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48F40EC9" w14:textId="77777777" w:rsidR="00063B26" w:rsidRPr="00063B26" w:rsidRDefault="00063B26" w:rsidP="005C58B9">
                  <w:pPr>
                    <w:pStyle w:val="Paragrafoelenco"/>
                    <w:numPr>
                      <w:ilvl w:val="0"/>
                      <w:numId w:val="69"/>
                    </w:numPr>
                    <w:ind w:left="427"/>
                    <w:contextualSpacing w:val="0"/>
                    <w:jc w:val="both"/>
                    <w:rPr>
                      <w:color w:val="FF0000"/>
                    </w:rPr>
                  </w:pPr>
                  <w:r w:rsidRPr="00063B26">
                    <w:rPr>
                      <w:color w:val="FF0000"/>
                    </w:rPr>
                    <w:t>Komponente:</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55E8129B" w14:textId="77777777" w:rsidR="00063B26" w:rsidRPr="00063B26" w:rsidRDefault="00063B26" w:rsidP="005C58B9">
                  <w:pPr>
                    <w:pStyle w:val="Paragrafoelenco"/>
                    <w:numPr>
                      <w:ilvl w:val="0"/>
                      <w:numId w:val="69"/>
                    </w:numPr>
                    <w:ind w:left="427"/>
                    <w:contextualSpacing w:val="0"/>
                    <w:jc w:val="both"/>
                    <w:rPr>
                      <w:color w:val="FF0000"/>
                    </w:rPr>
                  </w:pPr>
                  <w:r w:rsidRPr="00063B26">
                    <w:rPr>
                      <w:color w:val="FF0000"/>
                    </w:rPr>
                    <w:t xml:space="preserve">Investitionsbereich: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063B26">
                    <w:rPr>
                      <w:color w:val="FF0000"/>
                    </w:rPr>
                    <w:t xml:space="preserve">     </w:t>
                  </w:r>
                </w:p>
                <w:p w14:paraId="431E9921" w14:textId="77777777" w:rsidR="00063B26" w:rsidRPr="002E7037" w:rsidRDefault="00063B26" w:rsidP="005C58B9">
                  <w:pPr>
                    <w:pStyle w:val="Paragrafoelenco"/>
                    <w:numPr>
                      <w:ilvl w:val="0"/>
                      <w:numId w:val="69"/>
                    </w:numPr>
                    <w:ind w:left="427"/>
                    <w:contextualSpacing w:val="0"/>
                    <w:jc w:val="both"/>
                    <w:rPr>
                      <w:color w:val="FF0000"/>
                      <w:lang w:val="de-DE"/>
                    </w:rPr>
                  </w:pPr>
                  <w:r w:rsidRPr="002E7037">
                    <w:rPr>
                      <w:color w:val="FF0000"/>
                      <w:lang w:val="de-DE"/>
                    </w:rPr>
                    <w:t xml:space="preserve">Finanziert von der Europäischen Union – Next Generation mit Euro </w:t>
                  </w:r>
                  <w:r w:rsidRPr="00063B26">
                    <w:rPr>
                      <w:color w:val="FF0000"/>
                    </w:rPr>
                    <w:fldChar w:fldCharType="begin">
                      <w:ffData>
                        <w:name w:val="Testo172"/>
                        <w:enabled/>
                        <w:calcOnExit w:val="0"/>
                        <w:textInput/>
                      </w:ffData>
                    </w:fldChar>
                  </w:r>
                  <w:r w:rsidRPr="002E7037">
                    <w:rPr>
                      <w:color w:val="FF0000"/>
                      <w:lang w:val="de-DE"/>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2E7037">
                    <w:rPr>
                      <w:color w:val="FF0000"/>
                      <w:lang w:val="de-DE"/>
                    </w:rPr>
                    <w:t xml:space="preserve">      </w:t>
                  </w:r>
                </w:p>
              </w:tc>
              <w:tc>
                <w:tcPr>
                  <w:tcW w:w="993" w:type="dxa"/>
                </w:tcPr>
                <w:p w14:paraId="07E55225" w14:textId="77777777" w:rsidR="00063B26" w:rsidRPr="002E7037" w:rsidRDefault="00063B26" w:rsidP="00063B26">
                  <w:pPr>
                    <w:ind w:left="67"/>
                    <w:jc w:val="both"/>
                    <w:rPr>
                      <w:color w:val="FF0000"/>
                      <w:lang w:val="de-DE"/>
                    </w:rPr>
                  </w:pPr>
                </w:p>
              </w:tc>
              <w:tc>
                <w:tcPr>
                  <w:tcW w:w="4252" w:type="dxa"/>
                </w:tcPr>
                <w:p w14:paraId="038D100A" w14:textId="77777777" w:rsidR="00063B26" w:rsidRPr="00063B26" w:rsidRDefault="00063B26" w:rsidP="005C58B9">
                  <w:pPr>
                    <w:pStyle w:val="Paragrafoelenco"/>
                    <w:numPr>
                      <w:ilvl w:val="0"/>
                      <w:numId w:val="69"/>
                    </w:numPr>
                    <w:ind w:left="427"/>
                    <w:contextualSpacing w:val="0"/>
                    <w:jc w:val="both"/>
                    <w:rPr>
                      <w:color w:val="FF0000"/>
                    </w:rPr>
                  </w:pPr>
                  <w:r w:rsidRPr="00063B26">
                    <w:rPr>
                      <w:color w:val="FF0000"/>
                    </w:rPr>
                    <w:t xml:space="preserve">Missione: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55AD04C2" w14:textId="77777777" w:rsidR="00063B26" w:rsidRPr="00063B26" w:rsidRDefault="00063B26" w:rsidP="005C58B9">
                  <w:pPr>
                    <w:pStyle w:val="Paragrafoelenco"/>
                    <w:numPr>
                      <w:ilvl w:val="0"/>
                      <w:numId w:val="69"/>
                    </w:numPr>
                    <w:ind w:left="427"/>
                    <w:contextualSpacing w:val="0"/>
                    <w:jc w:val="both"/>
                    <w:rPr>
                      <w:color w:val="FF0000"/>
                    </w:rPr>
                  </w:pPr>
                  <w:r w:rsidRPr="00063B26">
                    <w:rPr>
                      <w:color w:val="FF0000"/>
                    </w:rPr>
                    <w:t xml:space="preserve">Componente: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699C57FF" w14:textId="77777777" w:rsidR="00063B26" w:rsidRPr="00063B26" w:rsidRDefault="00063B26" w:rsidP="005C58B9">
                  <w:pPr>
                    <w:pStyle w:val="Paragrafoelenco"/>
                    <w:numPr>
                      <w:ilvl w:val="0"/>
                      <w:numId w:val="69"/>
                    </w:numPr>
                    <w:ind w:left="427"/>
                    <w:contextualSpacing w:val="0"/>
                    <w:jc w:val="both"/>
                    <w:rPr>
                      <w:color w:val="FF0000"/>
                    </w:rPr>
                  </w:pPr>
                  <w:r w:rsidRPr="00063B26">
                    <w:rPr>
                      <w:color w:val="FF0000"/>
                    </w:rPr>
                    <w:t xml:space="preserve">Investimento di riferimento: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DE8C374" w14:textId="77777777" w:rsidR="00063B26" w:rsidRPr="002E7037" w:rsidRDefault="00063B26" w:rsidP="005C58B9">
                  <w:pPr>
                    <w:pStyle w:val="Paragrafoelenco"/>
                    <w:numPr>
                      <w:ilvl w:val="0"/>
                      <w:numId w:val="69"/>
                    </w:numPr>
                    <w:ind w:left="427"/>
                    <w:contextualSpacing w:val="0"/>
                    <w:jc w:val="both"/>
                    <w:rPr>
                      <w:color w:val="FF0000"/>
                      <w:lang w:val="it-IT"/>
                    </w:rPr>
                  </w:pPr>
                  <w:r w:rsidRPr="002E7037">
                    <w:rPr>
                      <w:color w:val="FF0000"/>
                      <w:lang w:val="it-IT"/>
                    </w:rPr>
                    <w:t xml:space="preserve">Finanziato dall’Unione europea – Next Generation per euro </w:t>
                  </w:r>
                  <w:r w:rsidRPr="00063B26">
                    <w:rPr>
                      <w:color w:val="FF0000"/>
                    </w:rPr>
                    <w:fldChar w:fldCharType="begin">
                      <w:ffData>
                        <w:name w:val="Testo172"/>
                        <w:enabled/>
                        <w:calcOnExit w:val="0"/>
                        <w:textInput/>
                      </w:ffData>
                    </w:fldChar>
                  </w:r>
                  <w:r w:rsidRPr="002E7037">
                    <w:rPr>
                      <w:color w:val="FF0000"/>
                      <w:lang w:val="it-IT"/>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bl>
          <w:p w14:paraId="3473C373" w14:textId="77777777" w:rsidR="00063B26" w:rsidRPr="00063B26" w:rsidRDefault="00063B26" w:rsidP="00063B26">
            <w:pPr>
              <w:pStyle w:val="Default"/>
              <w:widowControl w:val="0"/>
              <w:tabs>
                <w:tab w:val="left" w:pos="1302"/>
              </w:tabs>
              <w:ind w:right="76"/>
              <w:jc w:val="both"/>
              <w:rPr>
                <w:rFonts w:cs="Arial"/>
                <w:color w:val="FF0000"/>
                <w:sz w:val="20"/>
                <w:szCs w:val="20"/>
                <w:lang w:eastAsia="en-US"/>
              </w:rPr>
            </w:pPr>
          </w:p>
        </w:tc>
        <w:tc>
          <w:tcPr>
            <w:tcW w:w="995" w:type="dxa"/>
            <w:gridSpan w:val="2"/>
          </w:tcPr>
          <w:p w14:paraId="581DDAA2" w14:textId="77777777" w:rsidR="00063B26" w:rsidRPr="00063B26" w:rsidRDefault="00063B26" w:rsidP="00063B26">
            <w:pPr>
              <w:pStyle w:val="Default"/>
              <w:widowControl w:val="0"/>
              <w:tabs>
                <w:tab w:val="left" w:pos="1302"/>
              </w:tabs>
              <w:ind w:right="76"/>
              <w:jc w:val="both"/>
              <w:rPr>
                <w:rFonts w:cs="Arial"/>
                <w:color w:val="FF0000"/>
                <w:sz w:val="20"/>
                <w:szCs w:val="20"/>
                <w:lang w:eastAsia="en-US"/>
              </w:rPr>
            </w:pPr>
          </w:p>
        </w:tc>
        <w:tc>
          <w:tcPr>
            <w:tcW w:w="4254" w:type="dxa"/>
          </w:tcPr>
          <w:p w14:paraId="09F39516" w14:textId="77777777" w:rsidR="00063B26" w:rsidRPr="00063B26" w:rsidRDefault="00063B26" w:rsidP="005C58B9">
            <w:pPr>
              <w:numPr>
                <w:ilvl w:val="0"/>
                <w:numId w:val="69"/>
              </w:numPr>
              <w:ind w:left="427"/>
              <w:rPr>
                <w:color w:val="FF0000"/>
              </w:rPr>
            </w:pPr>
            <w:r w:rsidRPr="00063B26">
              <w:rPr>
                <w:color w:val="FF0000"/>
              </w:rPr>
              <w:t xml:space="preserve">Missione: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60AB20D7" w14:textId="77777777" w:rsidR="00063B26" w:rsidRPr="00063B26" w:rsidRDefault="00063B26" w:rsidP="005C58B9">
            <w:pPr>
              <w:numPr>
                <w:ilvl w:val="0"/>
                <w:numId w:val="69"/>
              </w:numPr>
              <w:ind w:left="427"/>
              <w:rPr>
                <w:color w:val="FF0000"/>
              </w:rPr>
            </w:pPr>
            <w:r w:rsidRPr="00063B26">
              <w:rPr>
                <w:color w:val="FF0000"/>
              </w:rPr>
              <w:t xml:space="preserve">Componente: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017CC9F" w14:textId="77777777" w:rsidR="00063B26" w:rsidRPr="00063B26" w:rsidRDefault="00063B26" w:rsidP="005C58B9">
            <w:pPr>
              <w:numPr>
                <w:ilvl w:val="0"/>
                <w:numId w:val="69"/>
              </w:numPr>
              <w:ind w:left="427"/>
              <w:rPr>
                <w:color w:val="FF0000"/>
              </w:rPr>
            </w:pPr>
            <w:r w:rsidRPr="00063B26">
              <w:rPr>
                <w:color w:val="FF0000"/>
              </w:rPr>
              <w:t xml:space="preserve">Investimento di riferimento: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0C595A1D" w14:textId="4C11B48C" w:rsidR="00063B26" w:rsidRPr="002E7037" w:rsidRDefault="00063B26" w:rsidP="005C58B9">
            <w:pPr>
              <w:numPr>
                <w:ilvl w:val="0"/>
                <w:numId w:val="69"/>
              </w:numPr>
              <w:ind w:left="427"/>
              <w:rPr>
                <w:rFonts w:cs="Arial"/>
                <w:lang w:val="it-IT"/>
              </w:rPr>
            </w:pPr>
            <w:r w:rsidRPr="002E7037">
              <w:rPr>
                <w:color w:val="FF0000"/>
                <w:lang w:val="it-IT"/>
              </w:rPr>
              <w:t xml:space="preserve">Finanziato dall’Unione europea – Next Generation per euro </w:t>
            </w:r>
            <w:r w:rsidRPr="00063B26">
              <w:rPr>
                <w:color w:val="FF0000"/>
              </w:rPr>
              <w:fldChar w:fldCharType="begin">
                <w:ffData>
                  <w:name w:val="Testo172"/>
                  <w:enabled/>
                  <w:calcOnExit w:val="0"/>
                  <w:textInput/>
                </w:ffData>
              </w:fldChar>
            </w:r>
            <w:r w:rsidRPr="002E7037">
              <w:rPr>
                <w:color w:val="FF0000"/>
                <w:lang w:val="it-IT"/>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r w:rsidR="00063B26" w:rsidRPr="00C4400B" w14:paraId="0A6D3D4C" w14:textId="77777777" w:rsidTr="004C7207">
        <w:tc>
          <w:tcPr>
            <w:tcW w:w="4394" w:type="dxa"/>
            <w:gridSpan w:val="3"/>
          </w:tcPr>
          <w:p w14:paraId="5D19E2F6" w14:textId="3D979ACB" w:rsidR="00711DB4" w:rsidRPr="00711DB4" w:rsidRDefault="00711DB4" w:rsidP="00711DB4">
            <w:pPr>
              <w:widowControl w:val="0"/>
              <w:tabs>
                <w:tab w:val="center" w:pos="4536"/>
                <w:tab w:val="right" w:pos="9072"/>
              </w:tabs>
              <w:ind w:right="76"/>
              <w:jc w:val="both"/>
              <w:rPr>
                <w:rFonts w:cs="Arial"/>
                <w:bCs/>
                <w:i/>
                <w:iCs/>
                <w:color w:val="FF0000"/>
                <w:sz w:val="16"/>
                <w:szCs w:val="16"/>
                <w:highlight w:val="green"/>
                <w:lang w:val="de-DE"/>
              </w:rPr>
            </w:pPr>
            <w:r w:rsidRPr="00711DB4">
              <w:rPr>
                <w:rFonts w:cs="Arial"/>
                <w:bCs/>
                <w:i/>
                <w:iCs/>
                <w:color w:val="FF0000"/>
                <w:sz w:val="16"/>
                <w:szCs w:val="16"/>
                <w:highlight w:val="green"/>
                <w:lang w:val="de-DE"/>
              </w:rPr>
              <w:t xml:space="preserve">[beizubehalten nur im Falle der Anwendung der </w:t>
            </w:r>
            <w:r w:rsidR="0069521F" w:rsidRPr="00711DB4">
              <w:rPr>
                <w:rFonts w:cs="Arial"/>
                <w:bCs/>
                <w:i/>
                <w:iCs/>
                <w:color w:val="FF0000"/>
                <w:sz w:val="16"/>
                <w:szCs w:val="16"/>
                <w:highlight w:val="green"/>
                <w:lang w:val="de-DE"/>
              </w:rPr>
              <w:t>DNSH-Verpflichtungen</w:t>
            </w:r>
            <w:r w:rsidRPr="00711DB4">
              <w:rPr>
                <w:rFonts w:cs="Arial"/>
                <w:bCs/>
                <w:i/>
                <w:iCs/>
                <w:color w:val="FF0000"/>
                <w:sz w:val="16"/>
                <w:szCs w:val="16"/>
                <w:highlight w:val="green"/>
                <w:lang w:val="de-DE"/>
              </w:rPr>
              <w:t xml:space="preserve"> – Angabe der für den Auftrag/Eingriff geltenden Regelung]</w:t>
            </w:r>
          </w:p>
          <w:p w14:paraId="19B85486" w14:textId="77777777" w:rsidR="00063B26" w:rsidRPr="00711DB4" w:rsidRDefault="00063B26" w:rsidP="00711DB4">
            <w:pPr>
              <w:widowControl w:val="0"/>
              <w:tabs>
                <w:tab w:val="center" w:pos="4536"/>
                <w:tab w:val="right" w:pos="9072"/>
              </w:tabs>
              <w:ind w:right="76"/>
              <w:jc w:val="both"/>
              <w:rPr>
                <w:rFonts w:cs="Arial"/>
                <w:bCs/>
                <w:i/>
                <w:iCs/>
                <w:color w:val="FF0000"/>
                <w:sz w:val="16"/>
                <w:szCs w:val="16"/>
                <w:highlight w:val="green"/>
                <w:lang w:val="de-DE"/>
              </w:rPr>
            </w:pPr>
          </w:p>
        </w:tc>
        <w:tc>
          <w:tcPr>
            <w:tcW w:w="995" w:type="dxa"/>
            <w:gridSpan w:val="2"/>
          </w:tcPr>
          <w:p w14:paraId="4F8F6422" w14:textId="77777777" w:rsidR="00063B26" w:rsidRPr="00711DB4" w:rsidRDefault="00063B26" w:rsidP="00711DB4">
            <w:pPr>
              <w:widowControl w:val="0"/>
              <w:tabs>
                <w:tab w:val="center" w:pos="4536"/>
                <w:tab w:val="right" w:pos="9072"/>
              </w:tabs>
              <w:ind w:right="76"/>
              <w:jc w:val="both"/>
              <w:rPr>
                <w:rFonts w:cs="Arial"/>
                <w:bCs/>
                <w:i/>
                <w:iCs/>
                <w:color w:val="FF0000"/>
                <w:sz w:val="16"/>
                <w:szCs w:val="16"/>
                <w:highlight w:val="green"/>
                <w:lang w:val="de-DE"/>
              </w:rPr>
            </w:pPr>
          </w:p>
        </w:tc>
        <w:tc>
          <w:tcPr>
            <w:tcW w:w="4254" w:type="dxa"/>
          </w:tcPr>
          <w:p w14:paraId="2D972C01" w14:textId="77777777" w:rsidR="00711DB4" w:rsidRPr="005851CA" w:rsidRDefault="00711DB4" w:rsidP="00711DB4">
            <w:pPr>
              <w:widowControl w:val="0"/>
              <w:tabs>
                <w:tab w:val="center" w:pos="4536"/>
                <w:tab w:val="right" w:pos="9072"/>
              </w:tabs>
              <w:ind w:right="76"/>
              <w:jc w:val="both"/>
              <w:rPr>
                <w:rFonts w:cs="Arial"/>
                <w:bCs/>
                <w:i/>
                <w:iCs/>
                <w:color w:val="FF0000"/>
                <w:sz w:val="16"/>
                <w:szCs w:val="16"/>
                <w:highlight w:val="green"/>
                <w:lang w:val="it-IT"/>
              </w:rPr>
            </w:pPr>
            <w:r w:rsidRPr="005851CA">
              <w:rPr>
                <w:rFonts w:cs="Arial"/>
                <w:bCs/>
                <w:i/>
                <w:iCs/>
                <w:color w:val="FF0000"/>
                <w:sz w:val="16"/>
                <w:szCs w:val="16"/>
                <w:highlight w:val="green"/>
                <w:lang w:val="it-IT"/>
              </w:rPr>
              <w:t>[Lasciare solo in caso di applicazione dei vincoli DNSH - indicare il Regime applicato all‘intervento] </w:t>
            </w:r>
          </w:p>
          <w:p w14:paraId="4B0142D2" w14:textId="77777777" w:rsidR="00063B26" w:rsidRPr="005851CA" w:rsidRDefault="00063B26" w:rsidP="00711DB4">
            <w:pPr>
              <w:widowControl w:val="0"/>
              <w:tabs>
                <w:tab w:val="center" w:pos="4536"/>
                <w:tab w:val="right" w:pos="9072"/>
              </w:tabs>
              <w:ind w:right="76"/>
              <w:jc w:val="both"/>
              <w:rPr>
                <w:rFonts w:cs="Arial"/>
                <w:bCs/>
                <w:i/>
                <w:iCs/>
                <w:color w:val="FF0000"/>
                <w:sz w:val="16"/>
                <w:szCs w:val="16"/>
                <w:highlight w:val="green"/>
                <w:lang w:val="it-IT"/>
              </w:rPr>
            </w:pPr>
          </w:p>
        </w:tc>
      </w:tr>
      <w:tr w:rsidR="004B6B5A" w:rsidRPr="00C4400B" w14:paraId="0B9218D8" w14:textId="77777777" w:rsidTr="004C7207">
        <w:tc>
          <w:tcPr>
            <w:tcW w:w="4394" w:type="dxa"/>
            <w:gridSpan w:val="3"/>
          </w:tcPr>
          <w:p w14:paraId="1A7BE327" w14:textId="1542C0AE" w:rsidR="004B6B5A" w:rsidRPr="00711DB4" w:rsidRDefault="004B6B5A" w:rsidP="00711DB4">
            <w:pPr>
              <w:widowControl w:val="0"/>
              <w:jc w:val="both"/>
              <w:rPr>
                <w:rFonts w:cs="Arial"/>
                <w:color w:val="FF0000"/>
                <w:lang w:val="de-DE"/>
              </w:rPr>
            </w:pPr>
            <w:r w:rsidRPr="00711DB4">
              <w:rPr>
                <w:rFonts w:cs="Arial"/>
                <w:color w:val="FF0000"/>
                <w:lang w:val="de-DE"/>
              </w:rPr>
              <w:t>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Es gilt die Regelung;  </w:t>
            </w:r>
          </w:p>
          <w:p w14:paraId="23F975B5" w14:textId="77777777" w:rsidR="004B6B5A" w:rsidRPr="00711DB4" w:rsidRDefault="004B6B5A" w:rsidP="00711DB4">
            <w:pPr>
              <w:widowControl w:val="0"/>
              <w:jc w:val="both"/>
              <w:rPr>
                <w:rFonts w:cs="Arial"/>
                <w:color w:val="FF0000"/>
                <w:lang w:val="de-DE"/>
              </w:rPr>
            </w:pPr>
          </w:p>
        </w:tc>
        <w:tc>
          <w:tcPr>
            <w:tcW w:w="995" w:type="dxa"/>
            <w:gridSpan w:val="2"/>
          </w:tcPr>
          <w:p w14:paraId="342578CC" w14:textId="77777777" w:rsidR="004B6B5A" w:rsidRPr="00711DB4" w:rsidRDefault="004B6B5A" w:rsidP="00711DB4">
            <w:pPr>
              <w:widowControl w:val="0"/>
              <w:jc w:val="both"/>
              <w:rPr>
                <w:rFonts w:cs="Arial"/>
                <w:color w:val="FF0000"/>
                <w:lang w:val="de-DE"/>
              </w:rPr>
            </w:pPr>
          </w:p>
        </w:tc>
        <w:tc>
          <w:tcPr>
            <w:tcW w:w="4254" w:type="dxa"/>
          </w:tcPr>
          <w:p w14:paraId="1C97EDFF" w14:textId="6DB18998" w:rsidR="004B6B5A" w:rsidRPr="005851CA" w:rsidRDefault="004B6B5A" w:rsidP="00711DB4">
            <w:pPr>
              <w:widowControl w:val="0"/>
              <w:jc w:val="both"/>
              <w:rPr>
                <w:rFonts w:cs="Arial"/>
                <w:color w:val="FF0000"/>
                <w:lang w:val="it-IT"/>
              </w:rPr>
            </w:pPr>
            <w:r w:rsidRPr="005851CA">
              <w:rPr>
                <w:rFonts w:cs="Arial"/>
                <w:color w:val="FF0000"/>
                <w:lang w:val="it-IT"/>
              </w:rPr>
              <w:t>Prestazioni soggette agli obblighi specifici del non arrecare danno significativo agli obiettivi ambientali cd “Do No Significant Harm“</w:t>
            </w:r>
            <w:r w:rsidR="0069521F">
              <w:rPr>
                <w:rFonts w:cs="Arial"/>
                <w:color w:val="FF0000"/>
                <w:lang w:val="it-IT"/>
              </w:rPr>
              <w:t xml:space="preserve"> </w:t>
            </w:r>
            <w:r w:rsidRPr="005851CA">
              <w:rPr>
                <w:rFonts w:cs="Arial"/>
                <w:color w:val="FF0000"/>
                <w:lang w:val="it-IT"/>
              </w:rPr>
              <w:t>(DNSH), ai sensi dell'articolo 17 del Regolamento (UE) 2020/85 e in attuazione della “Guida Operativa per il rispetto del Principio di non arrecare danno significativo all’ambiente (cd. DNSH)” allegata alla Circolare MEF-RGS del 13 ottobre 2022, n. 33. Si applica il Regime;  </w:t>
            </w:r>
          </w:p>
        </w:tc>
      </w:tr>
      <w:bookmarkEnd w:id="42"/>
      <w:tr w:rsidR="00D07E9F" w:rsidRPr="00D07E9F" w14:paraId="0A98DA8C" w14:textId="77777777" w:rsidTr="004C7207">
        <w:tc>
          <w:tcPr>
            <w:tcW w:w="4394" w:type="dxa"/>
            <w:gridSpan w:val="3"/>
          </w:tcPr>
          <w:p w14:paraId="35F1D923" w14:textId="77777777" w:rsidR="0009102C" w:rsidRPr="00D07E9F" w:rsidRDefault="0009102C" w:rsidP="00B3320D">
            <w:pPr>
              <w:widowControl w:val="0"/>
              <w:tabs>
                <w:tab w:val="center" w:pos="4536"/>
                <w:tab w:val="right" w:pos="9072"/>
              </w:tabs>
              <w:ind w:right="76"/>
              <w:jc w:val="both"/>
              <w:rPr>
                <w:rFonts w:cs="Arial"/>
                <w:b/>
                <w:bCs/>
                <w:lang w:val="de-DE"/>
              </w:rPr>
            </w:pPr>
            <w:r w:rsidRPr="00D07E9F">
              <w:rPr>
                <w:rFonts w:cs="Arial"/>
                <w:b/>
                <w:bCs/>
                <w:lang w:val="de-DE"/>
              </w:rPr>
              <w:t xml:space="preserve">1.2.3.1 Sozialklausel </w:t>
            </w:r>
          </w:p>
        </w:tc>
        <w:tc>
          <w:tcPr>
            <w:tcW w:w="995" w:type="dxa"/>
            <w:gridSpan w:val="2"/>
          </w:tcPr>
          <w:p w14:paraId="1A23F4F9" w14:textId="77777777" w:rsidR="0009102C" w:rsidRPr="00D07E9F" w:rsidRDefault="0009102C" w:rsidP="00B3320D">
            <w:pPr>
              <w:widowControl w:val="0"/>
              <w:tabs>
                <w:tab w:val="center" w:pos="4536"/>
                <w:tab w:val="right" w:pos="9072"/>
              </w:tabs>
              <w:ind w:right="76"/>
              <w:jc w:val="both"/>
              <w:rPr>
                <w:rFonts w:cs="Arial"/>
                <w:b/>
                <w:bCs/>
                <w:lang w:val="de-DE"/>
              </w:rPr>
            </w:pPr>
          </w:p>
        </w:tc>
        <w:tc>
          <w:tcPr>
            <w:tcW w:w="4254" w:type="dxa"/>
          </w:tcPr>
          <w:p w14:paraId="7079C574" w14:textId="77777777" w:rsidR="0009102C" w:rsidRPr="00D07E9F" w:rsidRDefault="0009102C" w:rsidP="00B3320D">
            <w:pPr>
              <w:widowControl w:val="0"/>
              <w:tabs>
                <w:tab w:val="center" w:pos="4536"/>
                <w:tab w:val="right" w:pos="9072"/>
              </w:tabs>
              <w:ind w:right="76"/>
              <w:jc w:val="both"/>
              <w:rPr>
                <w:rFonts w:cs="Arial"/>
                <w:b/>
                <w:bCs/>
                <w:lang w:val="it-IT"/>
              </w:rPr>
            </w:pPr>
            <w:r w:rsidRPr="00D07E9F">
              <w:rPr>
                <w:rFonts w:cs="Arial"/>
                <w:b/>
                <w:bCs/>
                <w:lang w:val="it-IT"/>
              </w:rPr>
              <w:t>1.2.3.1 Clausola sociale</w:t>
            </w:r>
          </w:p>
        </w:tc>
      </w:tr>
      <w:tr w:rsidR="002D0235" w:rsidRPr="00C4400B" w14:paraId="5CE00548" w14:textId="77777777" w:rsidTr="004C7207">
        <w:tc>
          <w:tcPr>
            <w:tcW w:w="4394" w:type="dxa"/>
            <w:gridSpan w:val="3"/>
          </w:tcPr>
          <w:p w14:paraId="3A48657B" w14:textId="77777777" w:rsidR="00041934" w:rsidRPr="00C47E3F" w:rsidRDefault="002A0FC8" w:rsidP="00B3320D">
            <w:pPr>
              <w:widowControl w:val="0"/>
              <w:tabs>
                <w:tab w:val="center" w:pos="4536"/>
                <w:tab w:val="right" w:pos="9072"/>
              </w:tabs>
              <w:ind w:right="76"/>
              <w:jc w:val="both"/>
              <w:rPr>
                <w:rFonts w:cs="Arial"/>
                <w:i/>
                <w:color w:val="FF0000"/>
                <w:sz w:val="16"/>
                <w:szCs w:val="16"/>
                <w:highlight w:val="green"/>
                <w:lang w:val="de-DE"/>
              </w:rPr>
            </w:pPr>
            <w:bookmarkStart w:id="46" w:name="_Hlk505933570"/>
            <w:r w:rsidRPr="002D0235">
              <w:rPr>
                <w:rFonts w:cs="Arial"/>
                <w:i/>
                <w:color w:val="FF0000"/>
                <w:sz w:val="16"/>
                <w:szCs w:val="16"/>
                <w:highlight w:val="green"/>
                <w:lang w:val="de-DE"/>
              </w:rPr>
              <w:t>(</w:t>
            </w:r>
            <w:r w:rsidR="006D2960" w:rsidRPr="002D0235">
              <w:rPr>
                <w:rFonts w:cs="Arial"/>
                <w:i/>
                <w:color w:val="FF0000"/>
                <w:sz w:val="16"/>
                <w:szCs w:val="16"/>
                <w:highlight w:val="green"/>
                <w:lang w:val="de-DE"/>
              </w:rPr>
              <w:t>NB</w:t>
            </w:r>
            <w:r w:rsidRPr="002D0235">
              <w:rPr>
                <w:rFonts w:cs="Arial"/>
                <w:i/>
                <w:color w:val="FF0000"/>
                <w:sz w:val="16"/>
                <w:szCs w:val="16"/>
                <w:highlight w:val="green"/>
                <w:lang w:val="de-DE"/>
              </w:rPr>
              <w:t>:</w:t>
            </w:r>
            <w:r w:rsidR="000C05CA" w:rsidRPr="002D0235">
              <w:rPr>
                <w:rFonts w:cs="Arial"/>
                <w:i/>
                <w:color w:val="FF0000"/>
                <w:sz w:val="16"/>
                <w:szCs w:val="16"/>
                <w:highlight w:val="green"/>
                <w:lang w:val="de-DE"/>
              </w:rPr>
              <w:t xml:space="preserve"> </w:t>
            </w:r>
            <w:r w:rsidR="000C05CA" w:rsidRPr="00EA2F1E">
              <w:rPr>
                <w:rFonts w:cs="Arial"/>
                <w:bCs/>
                <w:i/>
                <w:iCs/>
                <w:color w:val="FF0000"/>
                <w:sz w:val="16"/>
                <w:szCs w:val="16"/>
                <w:highlight w:val="green"/>
                <w:lang w:val="de-DE"/>
              </w:rPr>
              <w:t xml:space="preserve">Für die Vergabe von Dienstleistungsverträgen, die nicht intellektueller Natur sind, sowie für Konzessionsverträge werden Ausschreibungsbekanntmachungen, Bekanntmachungen und Einladungen unter Berücksichtigung der Art des Eingriffs erstellt, insbesondere wenn es sich um den Bereich der </w:t>
            </w:r>
            <w:r w:rsidR="000C05CA" w:rsidRPr="00EA2F1E">
              <w:rPr>
                <w:rFonts w:cs="Arial"/>
                <w:bCs/>
                <w:i/>
                <w:iCs/>
                <w:color w:val="FF0000"/>
                <w:sz w:val="16"/>
                <w:szCs w:val="16"/>
                <w:highlight w:val="green"/>
                <w:lang w:val="de-DE"/>
              </w:rPr>
              <w:lastRenderedPageBreak/>
              <w:t>Kultur- und Landschaft</w:t>
            </w:r>
            <w:r w:rsidR="0069521F">
              <w:rPr>
                <w:rFonts w:cs="Arial"/>
                <w:bCs/>
                <w:i/>
                <w:iCs/>
                <w:color w:val="FF0000"/>
                <w:sz w:val="16"/>
                <w:szCs w:val="16"/>
                <w:highlight w:val="green"/>
                <w:lang w:val="de-DE"/>
              </w:rPr>
              <w:t>s</w:t>
            </w:r>
            <w:r w:rsidR="000C05CA" w:rsidRPr="00EA2F1E">
              <w:rPr>
                <w:rFonts w:cs="Arial"/>
                <w:bCs/>
                <w:i/>
                <w:iCs/>
                <w:color w:val="FF0000"/>
                <w:sz w:val="16"/>
                <w:szCs w:val="16"/>
                <w:highlight w:val="green"/>
                <w:lang w:val="de-DE"/>
              </w:rPr>
              <w:t xml:space="preserve">güter handelt, unter Einhaltung der Grundsätze der </w:t>
            </w:r>
            <w:r w:rsidR="000C05CA" w:rsidRPr="00C47E3F">
              <w:rPr>
                <w:rFonts w:cs="Arial"/>
                <w:bCs/>
                <w:i/>
                <w:iCs/>
                <w:color w:val="FF0000"/>
                <w:sz w:val="16"/>
                <w:szCs w:val="16"/>
                <w:highlight w:val="green"/>
                <w:lang w:val="de-DE"/>
              </w:rPr>
              <w:t>Europäischen Union</w:t>
            </w:r>
            <w:r w:rsidR="00944457" w:rsidRPr="00C47E3F">
              <w:rPr>
                <w:rFonts w:cs="Arial"/>
                <w:i/>
                <w:color w:val="FF0000"/>
                <w:sz w:val="16"/>
                <w:szCs w:val="16"/>
                <w:highlight w:val="green"/>
                <w:lang w:val="de-DE"/>
              </w:rPr>
              <w:t>.</w:t>
            </w:r>
          </w:p>
          <w:p w14:paraId="26FBA4DE" w14:textId="3534EA48" w:rsidR="00041934" w:rsidRPr="00C47E3F" w:rsidRDefault="00041934" w:rsidP="00B3320D">
            <w:pPr>
              <w:widowControl w:val="0"/>
              <w:tabs>
                <w:tab w:val="center" w:pos="4536"/>
                <w:tab w:val="right" w:pos="9072"/>
              </w:tabs>
              <w:ind w:right="76"/>
              <w:jc w:val="both"/>
              <w:rPr>
                <w:rFonts w:cs="Arial"/>
                <w:i/>
                <w:color w:val="FF0000"/>
                <w:sz w:val="16"/>
                <w:szCs w:val="16"/>
                <w:highlight w:val="green"/>
                <w:lang w:val="de-DE"/>
              </w:rPr>
            </w:pPr>
            <w:r w:rsidRPr="00C47E3F">
              <w:rPr>
                <w:rFonts w:cs="Arial"/>
                <w:i/>
                <w:color w:val="FF0000"/>
                <w:sz w:val="16"/>
                <w:szCs w:val="16"/>
                <w:highlight w:val="green"/>
                <w:lang w:val="de-DE"/>
              </w:rPr>
              <w:t>Die Sozialklausel muss alle diese Aspekte umfassen:</w:t>
            </w:r>
          </w:p>
          <w:p w14:paraId="2F7368E1" w14:textId="714EDEEA" w:rsidR="00041934" w:rsidRPr="00C47E3F" w:rsidRDefault="00041934" w:rsidP="00041934">
            <w:pPr>
              <w:jc w:val="both"/>
              <w:rPr>
                <w:i/>
                <w:iCs/>
                <w:color w:val="FF0000"/>
                <w:sz w:val="16"/>
                <w:szCs w:val="16"/>
                <w:highlight w:val="green"/>
              </w:rPr>
            </w:pPr>
            <w:r w:rsidRPr="00C47E3F">
              <w:rPr>
                <w:i/>
                <w:iCs/>
                <w:color w:val="FF0000"/>
                <w:sz w:val="16"/>
                <w:szCs w:val="16"/>
                <w:highlight w:val="green"/>
              </w:rPr>
              <w:t>a) die Beschäftigungsstabilität des eingesetzten Personals zu gewährleisten,</w:t>
            </w:r>
          </w:p>
          <w:p w14:paraId="2504D373" w14:textId="4A0C89D2" w:rsidR="002A0FC8" w:rsidRPr="00C47E3F" w:rsidRDefault="00041934" w:rsidP="00041934">
            <w:pPr>
              <w:jc w:val="both"/>
              <w:rPr>
                <w:i/>
                <w:iCs/>
                <w:color w:val="FF0000"/>
                <w:sz w:val="16"/>
                <w:szCs w:val="16"/>
                <w:highlight w:val="green"/>
              </w:rPr>
            </w:pPr>
            <w:r w:rsidRPr="00C47E3F">
              <w:rPr>
                <w:i/>
                <w:iCs/>
                <w:color w:val="FF0000"/>
                <w:sz w:val="16"/>
                <w:szCs w:val="16"/>
                <w:highlight w:val="green"/>
              </w:rPr>
              <w:t>b) die Chancengleichheit zwischen den Generationen, die Gleichstellung der Geschlechter und die berufliche Eingliederung von Menschen mit Behinderungen oder Benachteiligten zu gewährleisten</w:t>
            </w:r>
            <w:r w:rsidR="002A0FC8" w:rsidRPr="00C47E3F">
              <w:rPr>
                <w:i/>
                <w:iCs/>
                <w:color w:val="FF0000"/>
                <w:sz w:val="16"/>
                <w:szCs w:val="16"/>
                <w:highlight w:val="green"/>
              </w:rPr>
              <w:t>)</w:t>
            </w:r>
          </w:p>
          <w:p w14:paraId="77230933" w14:textId="72A08A97" w:rsidR="002A0FC8" w:rsidRPr="002D0235" w:rsidRDefault="001E5016" w:rsidP="00B3320D">
            <w:pPr>
              <w:widowControl w:val="0"/>
              <w:jc w:val="both"/>
              <w:rPr>
                <w:rFonts w:cs="Arial"/>
                <w:b/>
                <w:bCs/>
                <w:color w:val="FF0000"/>
                <w:lang w:val="de-DE"/>
              </w:rPr>
            </w:pPr>
            <w:r w:rsidRPr="00C47E3F">
              <w:rPr>
                <w:rFonts w:cs="Arial"/>
                <w:color w:val="FF0000"/>
                <w:lang w:val="de-DE"/>
              </w:rPr>
              <w:t>Gemäß</w:t>
            </w:r>
            <w:r w:rsidR="002A0FC8" w:rsidRPr="00C47E3F">
              <w:rPr>
                <w:rFonts w:cs="Arial"/>
                <w:color w:val="FF0000"/>
                <w:lang w:val="de-DE"/>
              </w:rPr>
              <w:t xml:space="preserve"> Art</w:t>
            </w:r>
            <w:r w:rsidRPr="00C47E3F">
              <w:rPr>
                <w:rFonts w:cs="Arial"/>
                <w:color w:val="FF0000"/>
                <w:lang w:val="de-DE"/>
              </w:rPr>
              <w:t>.</w:t>
            </w:r>
            <w:r w:rsidR="002A0FC8" w:rsidRPr="00C47E3F">
              <w:rPr>
                <w:rFonts w:cs="Arial"/>
                <w:color w:val="FF0000"/>
                <w:lang w:val="de-DE"/>
              </w:rPr>
              <w:t xml:space="preserve"> </w:t>
            </w:r>
            <w:r w:rsidR="00E87F5F" w:rsidRPr="00C47E3F">
              <w:rPr>
                <w:rFonts w:cs="Arial"/>
                <w:color w:val="FF0000"/>
                <w:lang w:val="de-DE"/>
              </w:rPr>
              <w:t xml:space="preserve">57 GvD Nr. 36/2023 </w:t>
            </w:r>
            <w:r w:rsidR="00041934" w:rsidRPr="00C47E3F">
              <w:rPr>
                <w:rFonts w:cs="Arial"/>
                <w:color w:val="FF0000"/>
                <w:lang w:val="de-DE"/>
              </w:rPr>
              <w:t xml:space="preserve">und Art. 27, Abs. 4-bis LG 16/2015 </w:t>
            </w:r>
            <w:r w:rsidR="002A0FC8" w:rsidRPr="00C47E3F">
              <w:rPr>
                <w:rFonts w:cs="Arial"/>
                <w:color w:val="FF0000"/>
                <w:lang w:val="de-DE"/>
              </w:rPr>
              <w:t>finden</w:t>
            </w:r>
            <w:r w:rsidR="002A0FC8" w:rsidRPr="002D0235">
              <w:rPr>
                <w:rFonts w:cs="Arial"/>
                <w:color w:val="FF0000"/>
                <w:lang w:val="de-DE"/>
              </w:rPr>
              <w:t xml:space="preserve"> die Sozialklauseln </w:t>
            </w:r>
            <w:r w:rsidR="00F95DD4" w:rsidRPr="002D0235">
              <w:rPr>
                <w:rFonts w:cs="Arial"/>
                <w:color w:val="FF0000"/>
                <w:lang w:val="de-DE"/>
              </w:rPr>
              <w:t>nach</w:t>
            </w:r>
            <w:r w:rsidR="002A0FC8" w:rsidRPr="002D0235">
              <w:rPr>
                <w:rFonts w:cs="Arial"/>
                <w:color w:val="FF0000"/>
                <w:lang w:val="de-DE"/>
              </w:rPr>
              <w:t xml:space="preserve"> Art. </w:t>
            </w:r>
            <w:r w:rsidR="002A0FC8" w:rsidRPr="002D0235">
              <w:rPr>
                <w:rFonts w:cs="Arial"/>
                <w:color w:val="FF0000"/>
                <w:lang w:val="it-IT"/>
              </w:rPr>
              <w:fldChar w:fldCharType="begin">
                <w:ffData>
                  <w:name w:val=""/>
                  <w:enabled/>
                  <w:calcOnExit w:val="0"/>
                  <w:textInput/>
                </w:ffData>
              </w:fldChar>
            </w:r>
            <w:r w:rsidR="002A0FC8" w:rsidRPr="002D0235">
              <w:rPr>
                <w:rFonts w:cs="Arial"/>
                <w:color w:val="FF0000"/>
                <w:lang w:val="de-DE"/>
              </w:rPr>
              <w:instrText xml:space="preserve"> FORMTEXT </w:instrText>
            </w:r>
            <w:r w:rsidR="002A0FC8" w:rsidRPr="002D0235">
              <w:rPr>
                <w:rFonts w:cs="Arial"/>
                <w:color w:val="FF0000"/>
                <w:lang w:val="it-IT"/>
              </w:rPr>
            </w:r>
            <w:r w:rsidR="002A0FC8" w:rsidRPr="002D0235">
              <w:rPr>
                <w:rFonts w:cs="Arial"/>
                <w:color w:val="FF0000"/>
                <w:lang w:val="it-IT"/>
              </w:rPr>
              <w:fldChar w:fldCharType="separate"/>
            </w:r>
            <w:r w:rsidR="002A0FC8" w:rsidRPr="002D0235">
              <w:rPr>
                <w:rFonts w:cs="Arial"/>
                <w:color w:val="FF0000"/>
                <w:lang w:val="it-IT"/>
              </w:rPr>
              <w:t> </w:t>
            </w:r>
            <w:r w:rsidR="002A0FC8" w:rsidRPr="002D0235">
              <w:rPr>
                <w:rFonts w:cs="Arial"/>
                <w:color w:val="FF0000"/>
                <w:lang w:val="it-IT"/>
              </w:rPr>
              <w:t> </w:t>
            </w:r>
            <w:r w:rsidR="002A0FC8" w:rsidRPr="002D0235">
              <w:rPr>
                <w:rFonts w:cs="Arial"/>
                <w:color w:val="FF0000"/>
                <w:lang w:val="it-IT"/>
              </w:rPr>
              <w:t> </w:t>
            </w:r>
            <w:r w:rsidR="002A0FC8" w:rsidRPr="002D0235">
              <w:rPr>
                <w:rFonts w:cs="Arial"/>
                <w:color w:val="FF0000"/>
                <w:lang w:val="it-IT"/>
              </w:rPr>
              <w:t> </w:t>
            </w:r>
            <w:r w:rsidR="002A0FC8" w:rsidRPr="002D0235">
              <w:rPr>
                <w:rFonts w:cs="Arial"/>
                <w:color w:val="FF0000"/>
                <w:lang w:val="it-IT"/>
              </w:rPr>
              <w:t> </w:t>
            </w:r>
            <w:r w:rsidR="002A0FC8" w:rsidRPr="002D0235">
              <w:rPr>
                <w:rFonts w:cs="Arial"/>
                <w:color w:val="FF0000"/>
                <w:lang w:val="it-IT"/>
              </w:rPr>
              <w:fldChar w:fldCharType="end"/>
            </w:r>
            <w:r w:rsidR="002A0FC8" w:rsidRPr="002D0235">
              <w:rPr>
                <w:rFonts w:cs="Arial"/>
                <w:color w:val="FF0000"/>
                <w:lang w:val="de-DE"/>
              </w:rPr>
              <w:t xml:space="preserve"> der besonderen Ver</w:t>
            </w:r>
            <w:r w:rsidR="00C702E3" w:rsidRPr="002D0235">
              <w:rPr>
                <w:rFonts w:cs="Arial"/>
                <w:color w:val="FF0000"/>
                <w:lang w:val="de-DE"/>
              </w:rPr>
              <w:t>trags</w:t>
            </w:r>
            <w:r w:rsidR="002A0FC8" w:rsidRPr="002D0235">
              <w:rPr>
                <w:rFonts w:cs="Arial"/>
                <w:color w:val="FF0000"/>
                <w:lang w:val="de-DE"/>
              </w:rPr>
              <w:t xml:space="preserve">bedingungen und </w:t>
            </w:r>
            <w:r w:rsidR="00F95DD4" w:rsidRPr="002D0235">
              <w:rPr>
                <w:rFonts w:cs="Arial"/>
                <w:color w:val="FF0000"/>
                <w:lang w:val="de-DE"/>
              </w:rPr>
              <w:t xml:space="preserve">nach </w:t>
            </w:r>
            <w:r w:rsidR="002A0FC8" w:rsidRPr="002D0235">
              <w:rPr>
                <w:rFonts w:cs="Arial"/>
                <w:color w:val="FF0000"/>
                <w:lang w:val="de-DE"/>
              </w:rPr>
              <w:t xml:space="preserve">Art. </w:t>
            </w:r>
            <w:r w:rsidR="002A0FC8" w:rsidRPr="002D0235">
              <w:rPr>
                <w:rFonts w:cs="Arial"/>
                <w:color w:val="FF0000"/>
                <w:lang w:val="de-DE"/>
              </w:rPr>
              <w:fldChar w:fldCharType="begin">
                <w:ffData>
                  <w:name w:val="Text29"/>
                  <w:enabled/>
                  <w:calcOnExit w:val="0"/>
                  <w:textInput/>
                </w:ffData>
              </w:fldChar>
            </w:r>
            <w:r w:rsidR="002A0FC8" w:rsidRPr="002D0235">
              <w:rPr>
                <w:rFonts w:cs="Arial"/>
                <w:color w:val="FF0000"/>
                <w:lang w:val="de-DE"/>
              </w:rPr>
              <w:instrText xml:space="preserve"> FORMTEXT </w:instrText>
            </w:r>
            <w:r w:rsidR="002A0FC8" w:rsidRPr="002D0235">
              <w:rPr>
                <w:rFonts w:cs="Arial"/>
                <w:color w:val="FF0000"/>
                <w:lang w:val="de-DE"/>
              </w:rPr>
            </w:r>
            <w:r w:rsidR="002A0FC8" w:rsidRPr="002D0235">
              <w:rPr>
                <w:rFonts w:cs="Arial"/>
                <w:color w:val="FF0000"/>
                <w:lang w:val="de-DE"/>
              </w:rPr>
              <w:fldChar w:fldCharType="separate"/>
            </w:r>
            <w:r w:rsidR="002A0FC8" w:rsidRPr="002D0235">
              <w:rPr>
                <w:rFonts w:cs="Arial"/>
                <w:color w:val="FF0000"/>
                <w:lang w:val="de-DE"/>
              </w:rPr>
              <w:t> </w:t>
            </w:r>
            <w:r w:rsidR="002A0FC8" w:rsidRPr="002D0235">
              <w:rPr>
                <w:rFonts w:cs="Arial"/>
                <w:color w:val="FF0000"/>
                <w:lang w:val="de-DE"/>
              </w:rPr>
              <w:t> </w:t>
            </w:r>
            <w:r w:rsidR="002A0FC8" w:rsidRPr="002D0235">
              <w:rPr>
                <w:rFonts w:cs="Arial"/>
                <w:color w:val="FF0000"/>
                <w:lang w:val="de-DE"/>
              </w:rPr>
              <w:t> </w:t>
            </w:r>
            <w:r w:rsidR="002A0FC8" w:rsidRPr="002D0235">
              <w:rPr>
                <w:rFonts w:cs="Arial"/>
                <w:color w:val="FF0000"/>
                <w:lang w:val="de-DE"/>
              </w:rPr>
              <w:t> </w:t>
            </w:r>
            <w:r w:rsidR="002A0FC8" w:rsidRPr="002D0235">
              <w:rPr>
                <w:rFonts w:cs="Arial"/>
                <w:color w:val="FF0000"/>
                <w:lang w:val="de-DE"/>
              </w:rPr>
              <w:t> </w:t>
            </w:r>
            <w:r w:rsidR="002A0FC8" w:rsidRPr="002D0235">
              <w:rPr>
                <w:rFonts w:cs="Arial"/>
                <w:color w:val="FF0000"/>
                <w:lang w:val="de-DE"/>
              </w:rPr>
              <w:fldChar w:fldCharType="end"/>
            </w:r>
            <w:r w:rsidR="002A0FC8" w:rsidRPr="002D0235">
              <w:rPr>
                <w:rFonts w:cs="Arial"/>
                <w:color w:val="FF0000"/>
                <w:lang w:val="de-DE"/>
              </w:rPr>
              <w:t xml:space="preserve"> des Vertragsentwurfs Anwendung</w:t>
            </w:r>
            <w:r w:rsidR="002A0FC8" w:rsidRPr="002D0235">
              <w:rPr>
                <w:rFonts w:cs="Arial"/>
                <w:b/>
                <w:bCs/>
                <w:color w:val="FF0000"/>
                <w:lang w:val="de-DE"/>
              </w:rPr>
              <w:t>.</w:t>
            </w:r>
          </w:p>
          <w:p w14:paraId="1624EA68" w14:textId="77777777" w:rsidR="002A0FC8" w:rsidRPr="002D0235" w:rsidRDefault="00F95DD4" w:rsidP="00B3320D">
            <w:pPr>
              <w:widowControl w:val="0"/>
              <w:jc w:val="both"/>
              <w:rPr>
                <w:rFonts w:cs="Arial"/>
                <w:b/>
                <w:bCs/>
                <w:color w:val="FF0000"/>
                <w:highlight w:val="yellow"/>
                <w:lang w:val="de-DE"/>
              </w:rPr>
            </w:pPr>
            <w:r w:rsidRPr="002D0235">
              <w:rPr>
                <w:rFonts w:cs="Arial"/>
                <w:bCs/>
                <w:i/>
                <w:iCs/>
                <w:color w:val="FF0000"/>
                <w:sz w:val="16"/>
                <w:szCs w:val="16"/>
                <w:highlight w:val="green"/>
                <w:lang w:val="de-DE"/>
              </w:rPr>
              <w:t>[Beispiele für Sozialklauseln sind auf der Website der AOV veröffentlicht]</w:t>
            </w:r>
          </w:p>
        </w:tc>
        <w:tc>
          <w:tcPr>
            <w:tcW w:w="995" w:type="dxa"/>
            <w:gridSpan w:val="2"/>
          </w:tcPr>
          <w:p w14:paraId="21415B72" w14:textId="77777777" w:rsidR="002A0FC8" w:rsidRPr="002D0235" w:rsidRDefault="002A0FC8" w:rsidP="00B3320D">
            <w:pPr>
              <w:widowControl w:val="0"/>
              <w:tabs>
                <w:tab w:val="center" w:pos="4536"/>
                <w:tab w:val="right" w:pos="9072"/>
              </w:tabs>
              <w:ind w:right="76"/>
              <w:jc w:val="both"/>
              <w:rPr>
                <w:rFonts w:cs="Arial"/>
                <w:b/>
                <w:bCs/>
                <w:color w:val="FF0000"/>
                <w:highlight w:val="yellow"/>
                <w:lang w:val="de-DE"/>
              </w:rPr>
            </w:pPr>
          </w:p>
        </w:tc>
        <w:tc>
          <w:tcPr>
            <w:tcW w:w="4254" w:type="dxa"/>
          </w:tcPr>
          <w:p w14:paraId="51F95298" w14:textId="77777777" w:rsidR="00041934" w:rsidRDefault="002A0FC8" w:rsidP="00041934">
            <w:pPr>
              <w:jc w:val="both"/>
              <w:rPr>
                <w:i/>
                <w:iCs/>
                <w:sz w:val="16"/>
                <w:szCs w:val="16"/>
                <w:highlight w:val="yellow"/>
              </w:rPr>
            </w:pPr>
            <w:r w:rsidRPr="002D0235">
              <w:rPr>
                <w:rFonts w:cs="Arial"/>
                <w:bCs/>
                <w:i/>
                <w:iCs/>
                <w:color w:val="FF0000"/>
                <w:sz w:val="16"/>
                <w:szCs w:val="16"/>
                <w:highlight w:val="green"/>
                <w:lang w:val="it-IT"/>
              </w:rPr>
              <w:t xml:space="preserve">(NB: </w:t>
            </w:r>
            <w:r w:rsidR="0042243C" w:rsidRPr="00EA2F1E">
              <w:rPr>
                <w:rFonts w:cs="Arial"/>
                <w:bCs/>
                <w:i/>
                <w:iCs/>
                <w:color w:val="FF0000"/>
                <w:sz w:val="16"/>
                <w:szCs w:val="16"/>
                <w:highlight w:val="green"/>
                <w:lang w:val="it-IT"/>
              </w:rPr>
              <w:t xml:space="preserve">Per gli affidamenti dei contratti di appalto di servizi diversi da quelli aventi natura intellettuale e per i contratti di concessione i bandi di gara, gli avvisi e gli inviti, tenuto conto </w:t>
            </w:r>
            <w:r w:rsidR="0042243C" w:rsidRPr="00EA2F1E">
              <w:rPr>
                <w:rFonts w:cs="Arial"/>
                <w:bCs/>
                <w:i/>
                <w:iCs/>
                <w:color w:val="FF0000"/>
                <w:sz w:val="16"/>
                <w:szCs w:val="16"/>
                <w:highlight w:val="green"/>
                <w:lang w:val="it-IT"/>
              </w:rPr>
              <w:lastRenderedPageBreak/>
              <w:t>della tipologia di intervento, in particolare ove riguardi il settore dei beni culturali e del paesaggio, e nel rispetto dei principi dell’Unione europea</w:t>
            </w:r>
            <w:r w:rsidRPr="00EA2F1E">
              <w:rPr>
                <w:rFonts w:cs="Arial"/>
                <w:bCs/>
                <w:i/>
                <w:iCs/>
                <w:color w:val="FF0000"/>
                <w:sz w:val="16"/>
                <w:szCs w:val="16"/>
                <w:highlight w:val="green"/>
                <w:lang w:val="it-IT"/>
              </w:rPr>
              <w:t>.</w:t>
            </w:r>
            <w:r w:rsidR="00041934">
              <w:rPr>
                <w:i/>
                <w:iCs/>
                <w:sz w:val="16"/>
                <w:szCs w:val="16"/>
                <w:highlight w:val="yellow"/>
              </w:rPr>
              <w:t xml:space="preserve"> </w:t>
            </w:r>
          </w:p>
          <w:p w14:paraId="1CFFA3EB" w14:textId="7B1439C6" w:rsidR="00041934" w:rsidRPr="00C47E3F" w:rsidRDefault="00041934" w:rsidP="00041934">
            <w:pPr>
              <w:jc w:val="both"/>
              <w:rPr>
                <w:i/>
                <w:iCs/>
                <w:color w:val="FF0000"/>
                <w:sz w:val="16"/>
                <w:szCs w:val="16"/>
                <w:highlight w:val="green"/>
                <w:lang w:val="it-IT"/>
              </w:rPr>
            </w:pPr>
            <w:r w:rsidRPr="00C47E3F">
              <w:rPr>
                <w:i/>
                <w:iCs/>
                <w:color w:val="FF0000"/>
                <w:sz w:val="16"/>
                <w:szCs w:val="16"/>
                <w:highlight w:val="green"/>
              </w:rPr>
              <w:t xml:space="preserve">La clausola sociale deve comprendere tutti questi aspetti: </w:t>
            </w:r>
          </w:p>
          <w:p w14:paraId="16403568" w14:textId="77777777" w:rsidR="00041934" w:rsidRPr="00C47E3F" w:rsidRDefault="00041934" w:rsidP="00041934">
            <w:pPr>
              <w:jc w:val="both"/>
              <w:rPr>
                <w:i/>
                <w:iCs/>
                <w:color w:val="FF0000"/>
                <w:sz w:val="16"/>
                <w:szCs w:val="16"/>
                <w:highlight w:val="green"/>
              </w:rPr>
            </w:pPr>
            <w:r w:rsidRPr="00C47E3F">
              <w:rPr>
                <w:i/>
                <w:iCs/>
                <w:color w:val="FF0000"/>
                <w:sz w:val="16"/>
                <w:szCs w:val="16"/>
                <w:highlight w:val="green"/>
              </w:rPr>
              <w:t xml:space="preserve">a) garantire la stabilità occupazionale del personale impiegato </w:t>
            </w:r>
          </w:p>
          <w:p w14:paraId="635DD8B6" w14:textId="2D259E33" w:rsidR="002A0FC8" w:rsidRPr="00C47E3F" w:rsidRDefault="00041934" w:rsidP="00041934">
            <w:pPr>
              <w:jc w:val="both"/>
              <w:rPr>
                <w:rFonts w:cs="Arial"/>
                <w:bCs/>
                <w:i/>
                <w:iCs/>
                <w:color w:val="FF0000"/>
                <w:sz w:val="16"/>
                <w:szCs w:val="16"/>
                <w:highlight w:val="green"/>
                <w:lang w:val="it-IT"/>
              </w:rPr>
            </w:pPr>
            <w:r w:rsidRPr="00C47E3F">
              <w:rPr>
                <w:i/>
                <w:iCs/>
                <w:color w:val="FF0000"/>
                <w:sz w:val="16"/>
                <w:szCs w:val="16"/>
                <w:highlight w:val="green"/>
              </w:rPr>
              <w:t>b) garantire le pari opportunità generazionali, di genere e di inclusione lavorativa per le persone con disabilità o svantaggiate)</w:t>
            </w:r>
          </w:p>
          <w:p w14:paraId="224FB614" w14:textId="5B6C4682" w:rsidR="002A0FC8" w:rsidRPr="002D0235" w:rsidRDefault="002A0FC8" w:rsidP="00B3320D">
            <w:pPr>
              <w:widowControl w:val="0"/>
              <w:tabs>
                <w:tab w:val="center" w:pos="4536"/>
                <w:tab w:val="right" w:pos="9072"/>
              </w:tabs>
              <w:ind w:right="76"/>
              <w:jc w:val="both"/>
              <w:rPr>
                <w:rFonts w:cs="Arial"/>
                <w:color w:val="FF0000"/>
                <w:lang w:val="it-IT"/>
              </w:rPr>
            </w:pPr>
            <w:r w:rsidRPr="002D0235">
              <w:rPr>
                <w:rFonts w:cs="Arial"/>
                <w:color w:val="FF0000"/>
                <w:lang w:val="it-IT"/>
              </w:rPr>
              <w:t>Ai sensi dell’art.</w:t>
            </w:r>
            <w:r w:rsidR="00D07E9F" w:rsidRPr="002D0235">
              <w:rPr>
                <w:rFonts w:cs="Arial"/>
                <w:color w:val="FF0000"/>
                <w:lang w:val="it-IT"/>
              </w:rPr>
              <w:t xml:space="preserve"> </w:t>
            </w:r>
            <w:r w:rsidR="00D07E9F" w:rsidRPr="00EB4CCF">
              <w:rPr>
                <w:rFonts w:cs="Arial"/>
                <w:color w:val="FF0000"/>
                <w:lang w:val="it-IT"/>
              </w:rPr>
              <w:t xml:space="preserve">57 </w:t>
            </w:r>
            <w:r w:rsidR="0056715D">
              <w:rPr>
                <w:rFonts w:cs="Arial"/>
                <w:color w:val="FF0000"/>
                <w:lang w:val="it-IT"/>
              </w:rPr>
              <w:t>d.lgs</w:t>
            </w:r>
            <w:r w:rsidR="00D07E9F" w:rsidRPr="00EB4CCF">
              <w:rPr>
                <w:rFonts w:cs="Arial"/>
                <w:color w:val="FF0000"/>
                <w:lang w:val="it-IT"/>
              </w:rPr>
              <w:t xml:space="preserve"> 36/20</w:t>
            </w:r>
            <w:r w:rsidR="00D07E9F" w:rsidRPr="00041934">
              <w:rPr>
                <w:rFonts w:cs="Arial"/>
                <w:color w:val="FF0000"/>
                <w:lang w:val="it-IT"/>
              </w:rPr>
              <w:t>23</w:t>
            </w:r>
            <w:r w:rsidR="00041934" w:rsidRPr="00041934">
              <w:rPr>
                <w:rFonts w:cs="Arial"/>
                <w:color w:val="FF0000"/>
                <w:lang w:val="it-IT"/>
              </w:rPr>
              <w:t xml:space="preserve"> </w:t>
            </w:r>
            <w:r w:rsidR="00041934" w:rsidRPr="00C47E3F">
              <w:rPr>
                <w:color w:val="FF0000"/>
              </w:rPr>
              <w:t xml:space="preserve">e dell’art. 27, comma 4 bis LP16/2015 </w:t>
            </w:r>
            <w:r w:rsidRPr="00C47E3F">
              <w:rPr>
                <w:rFonts w:cs="Arial"/>
                <w:color w:val="FF0000"/>
                <w:lang w:val="it-IT"/>
              </w:rPr>
              <w:t xml:space="preserve">si applica la clausola sociale richiamata all’art. </w:t>
            </w:r>
            <w:r w:rsidRPr="00C47E3F">
              <w:rPr>
                <w:rFonts w:cs="Arial"/>
                <w:color w:val="FF0000"/>
                <w:lang w:val="it-IT"/>
              </w:rPr>
              <w:fldChar w:fldCharType="begin">
                <w:ffData>
                  <w:name w:val=""/>
                  <w:enabled/>
                  <w:calcOnExit w:val="0"/>
                  <w:textInput/>
                </w:ffData>
              </w:fldChar>
            </w:r>
            <w:r w:rsidRPr="00C47E3F">
              <w:rPr>
                <w:rFonts w:cs="Arial"/>
                <w:color w:val="FF0000"/>
                <w:lang w:val="it-IT"/>
              </w:rPr>
              <w:instrText xml:space="preserve"> FORMTEXT </w:instrText>
            </w:r>
            <w:r w:rsidRPr="00C47E3F">
              <w:rPr>
                <w:rFonts w:cs="Arial"/>
                <w:color w:val="FF0000"/>
                <w:lang w:val="it-IT"/>
              </w:rPr>
            </w:r>
            <w:r w:rsidRPr="00C47E3F">
              <w:rPr>
                <w:rFonts w:cs="Arial"/>
                <w:color w:val="FF0000"/>
                <w:lang w:val="it-IT"/>
              </w:rPr>
              <w:fldChar w:fldCharType="separate"/>
            </w:r>
            <w:r w:rsidRPr="00C47E3F">
              <w:rPr>
                <w:rFonts w:cs="Arial"/>
                <w:color w:val="FF0000"/>
                <w:lang w:val="it-IT"/>
              </w:rPr>
              <w:t> </w:t>
            </w:r>
            <w:r w:rsidRPr="00C47E3F">
              <w:rPr>
                <w:rFonts w:cs="Arial"/>
                <w:color w:val="FF0000"/>
                <w:lang w:val="it-IT"/>
              </w:rPr>
              <w:t> </w:t>
            </w:r>
            <w:r w:rsidRPr="00C47E3F">
              <w:rPr>
                <w:rFonts w:cs="Arial"/>
                <w:color w:val="FF0000"/>
                <w:lang w:val="it-IT"/>
              </w:rPr>
              <w:t> </w:t>
            </w:r>
            <w:r w:rsidRPr="00C47E3F">
              <w:rPr>
                <w:rFonts w:cs="Arial"/>
                <w:color w:val="FF0000"/>
                <w:lang w:val="it-IT"/>
              </w:rPr>
              <w:t> </w:t>
            </w:r>
            <w:r w:rsidRPr="00C47E3F">
              <w:rPr>
                <w:rFonts w:cs="Arial"/>
                <w:color w:val="FF0000"/>
                <w:lang w:val="it-IT"/>
              </w:rPr>
              <w:t> </w:t>
            </w:r>
            <w:r w:rsidRPr="00C47E3F">
              <w:rPr>
                <w:rFonts w:cs="Arial"/>
                <w:color w:val="FF0000"/>
                <w:lang w:val="it-IT"/>
              </w:rPr>
              <w:fldChar w:fldCharType="end"/>
            </w:r>
            <w:r w:rsidRPr="00C47E3F">
              <w:rPr>
                <w:rFonts w:cs="Arial"/>
                <w:color w:val="FF0000"/>
                <w:lang w:val="it-IT"/>
              </w:rPr>
              <w:t xml:space="preserve"> del capitolato speciale d’appalto e all’ art. </w:t>
            </w:r>
            <w:r w:rsidRPr="00C47E3F">
              <w:rPr>
                <w:rFonts w:cs="Arial"/>
                <w:color w:val="FF0000"/>
                <w:lang w:val="it-IT"/>
              </w:rPr>
              <w:fldChar w:fldCharType="begin">
                <w:ffData>
                  <w:name w:val=""/>
                  <w:enabled/>
                  <w:calcOnExit w:val="0"/>
                  <w:textInput/>
                </w:ffData>
              </w:fldChar>
            </w:r>
            <w:r w:rsidRPr="00C47E3F">
              <w:rPr>
                <w:rFonts w:cs="Arial"/>
                <w:color w:val="FF0000"/>
                <w:lang w:val="it-IT"/>
              </w:rPr>
              <w:instrText xml:space="preserve"> FORMTEXT </w:instrText>
            </w:r>
            <w:r w:rsidRPr="00C47E3F">
              <w:rPr>
                <w:rFonts w:cs="Arial"/>
                <w:color w:val="FF0000"/>
                <w:lang w:val="it-IT"/>
              </w:rPr>
            </w:r>
            <w:r w:rsidRPr="00C47E3F">
              <w:rPr>
                <w:rFonts w:cs="Arial"/>
                <w:color w:val="FF0000"/>
                <w:lang w:val="it-IT"/>
              </w:rPr>
              <w:fldChar w:fldCharType="separate"/>
            </w:r>
            <w:r w:rsidRPr="00C47E3F">
              <w:rPr>
                <w:rFonts w:cs="Arial"/>
                <w:color w:val="FF0000"/>
                <w:lang w:val="it-IT"/>
              </w:rPr>
              <w:t> </w:t>
            </w:r>
            <w:r w:rsidRPr="00C47E3F">
              <w:rPr>
                <w:rFonts w:cs="Arial"/>
                <w:color w:val="FF0000"/>
                <w:lang w:val="it-IT"/>
              </w:rPr>
              <w:t> </w:t>
            </w:r>
            <w:r w:rsidRPr="00C47E3F">
              <w:rPr>
                <w:rFonts w:cs="Arial"/>
                <w:color w:val="FF0000"/>
                <w:lang w:val="it-IT"/>
              </w:rPr>
              <w:t> </w:t>
            </w:r>
            <w:r w:rsidRPr="00C47E3F">
              <w:rPr>
                <w:rFonts w:cs="Arial"/>
                <w:color w:val="FF0000"/>
                <w:lang w:val="it-IT"/>
              </w:rPr>
              <w:t> </w:t>
            </w:r>
            <w:r w:rsidRPr="00C47E3F">
              <w:rPr>
                <w:rFonts w:cs="Arial"/>
                <w:color w:val="FF0000"/>
                <w:lang w:val="it-IT"/>
              </w:rPr>
              <w:t> </w:t>
            </w:r>
            <w:r w:rsidRPr="00C47E3F">
              <w:rPr>
                <w:rFonts w:cs="Arial"/>
                <w:color w:val="FF0000"/>
                <w:lang w:val="it-IT"/>
              </w:rPr>
              <w:fldChar w:fldCharType="end"/>
            </w:r>
            <w:r w:rsidRPr="00C47E3F">
              <w:rPr>
                <w:rFonts w:cs="Arial"/>
                <w:color w:val="FF0000"/>
                <w:lang w:val="it-IT"/>
              </w:rPr>
              <w:t xml:space="preserve"> dello</w:t>
            </w:r>
            <w:r w:rsidRPr="002D0235">
              <w:rPr>
                <w:rFonts w:cs="Arial"/>
                <w:color w:val="FF0000"/>
                <w:lang w:val="it-IT"/>
              </w:rPr>
              <w:t xml:space="preserve"> schema di contratto. </w:t>
            </w:r>
          </w:p>
          <w:p w14:paraId="6708EFAF" w14:textId="77777777" w:rsidR="002A0FC8" w:rsidRPr="002D0235" w:rsidRDefault="002A0FC8" w:rsidP="00B3320D">
            <w:pPr>
              <w:widowControl w:val="0"/>
              <w:jc w:val="both"/>
              <w:rPr>
                <w:rFonts w:cs="Arial"/>
                <w:b/>
                <w:bCs/>
                <w:color w:val="FF0000"/>
                <w:lang w:val="it-IT"/>
              </w:rPr>
            </w:pPr>
            <w:r w:rsidRPr="002D0235">
              <w:rPr>
                <w:rFonts w:cs="Arial"/>
                <w:bCs/>
                <w:i/>
                <w:iCs/>
                <w:color w:val="FF0000"/>
                <w:sz w:val="16"/>
                <w:szCs w:val="16"/>
                <w:highlight w:val="green"/>
                <w:lang w:val="it-IT"/>
              </w:rPr>
              <w:t>[Vedere esempi clausole sociali pubblicate sul sito ACP]</w:t>
            </w:r>
          </w:p>
        </w:tc>
      </w:tr>
      <w:tr w:rsidR="00D07E9F" w:rsidRPr="00C4400B" w14:paraId="57213156" w14:textId="77777777" w:rsidTr="004C7207">
        <w:tc>
          <w:tcPr>
            <w:tcW w:w="4394" w:type="dxa"/>
            <w:gridSpan w:val="3"/>
          </w:tcPr>
          <w:p w14:paraId="6CA4A407" w14:textId="77777777" w:rsidR="00307E70" w:rsidRPr="00D07E9F" w:rsidRDefault="00307E70" w:rsidP="00B3320D">
            <w:pPr>
              <w:widowControl w:val="0"/>
              <w:tabs>
                <w:tab w:val="center" w:pos="4536"/>
                <w:tab w:val="right" w:pos="9072"/>
              </w:tabs>
              <w:ind w:right="76"/>
              <w:jc w:val="both"/>
              <w:rPr>
                <w:rFonts w:cs="Arial"/>
                <w:i/>
                <w:sz w:val="16"/>
                <w:szCs w:val="16"/>
                <w:highlight w:val="green"/>
                <w:lang w:val="it-IT"/>
              </w:rPr>
            </w:pPr>
          </w:p>
        </w:tc>
        <w:tc>
          <w:tcPr>
            <w:tcW w:w="995" w:type="dxa"/>
            <w:gridSpan w:val="2"/>
          </w:tcPr>
          <w:p w14:paraId="0335A3BF" w14:textId="77777777" w:rsidR="00307E70" w:rsidRPr="00D07E9F" w:rsidRDefault="00307E70" w:rsidP="00B3320D">
            <w:pPr>
              <w:widowControl w:val="0"/>
              <w:tabs>
                <w:tab w:val="center" w:pos="4536"/>
                <w:tab w:val="right" w:pos="9072"/>
              </w:tabs>
              <w:ind w:right="76"/>
              <w:jc w:val="both"/>
              <w:rPr>
                <w:rFonts w:cs="Arial"/>
                <w:b/>
                <w:bCs/>
                <w:highlight w:val="yellow"/>
                <w:lang w:val="it-IT"/>
              </w:rPr>
            </w:pPr>
          </w:p>
        </w:tc>
        <w:tc>
          <w:tcPr>
            <w:tcW w:w="4254" w:type="dxa"/>
          </w:tcPr>
          <w:p w14:paraId="3BD78BF6" w14:textId="77777777" w:rsidR="00307E70" w:rsidRPr="00D07E9F" w:rsidRDefault="00307E70" w:rsidP="00B3320D">
            <w:pPr>
              <w:widowControl w:val="0"/>
              <w:jc w:val="both"/>
              <w:rPr>
                <w:rFonts w:cs="Arial"/>
                <w:bCs/>
                <w:i/>
                <w:iCs/>
                <w:sz w:val="16"/>
                <w:szCs w:val="16"/>
                <w:highlight w:val="green"/>
                <w:lang w:val="it-IT"/>
              </w:rPr>
            </w:pPr>
          </w:p>
        </w:tc>
      </w:tr>
      <w:tr w:rsidR="002D0235" w:rsidRPr="00C4400B" w14:paraId="7CA40BC5" w14:textId="77777777" w:rsidTr="004C7207">
        <w:tc>
          <w:tcPr>
            <w:tcW w:w="4394" w:type="dxa"/>
            <w:gridSpan w:val="3"/>
          </w:tcPr>
          <w:p w14:paraId="1759FB9A" w14:textId="4E0B2425" w:rsidR="00310CB6" w:rsidRPr="00EB4CCF" w:rsidRDefault="000C05CA" w:rsidP="00B3320D">
            <w:pPr>
              <w:widowControl w:val="0"/>
              <w:tabs>
                <w:tab w:val="center" w:pos="4536"/>
                <w:tab w:val="right" w:pos="9072"/>
              </w:tabs>
              <w:ind w:right="76"/>
              <w:jc w:val="both"/>
              <w:rPr>
                <w:rFonts w:cs="Arial"/>
                <w:color w:val="FF0000"/>
                <w:sz w:val="16"/>
                <w:szCs w:val="16"/>
                <w:lang w:val="de-DE"/>
              </w:rPr>
            </w:pPr>
            <w:r w:rsidRPr="00EB4CCF">
              <w:rPr>
                <w:rFonts w:cs="Arial"/>
                <w:color w:val="FF0000"/>
                <w:lang w:val="de-DE"/>
              </w:rPr>
              <w:t>Unter Berücksichtigung der erforderlichen Abstimmung mit der Organisation des nachfolgenden Wirtschaftsteilnehmers sowie den technisch-organisatorischen Anforderungen und de</w:t>
            </w:r>
            <w:r w:rsidR="00FF17F0" w:rsidRPr="00EB4CCF">
              <w:rPr>
                <w:rFonts w:cs="Arial"/>
                <w:color w:val="FF0000"/>
                <w:lang w:val="de-DE"/>
              </w:rPr>
              <w:t>r</w:t>
            </w:r>
            <w:r w:rsidRPr="00EB4CCF">
              <w:rPr>
                <w:rFonts w:cs="Arial"/>
                <w:color w:val="FF0000"/>
                <w:lang w:val="de-DE"/>
              </w:rPr>
              <w:t xml:space="preserve"> Arbeitskräfte gemäß dem neuen Vertrag</w:t>
            </w:r>
            <w:r w:rsidR="00FF17F0" w:rsidRPr="00EB4CCF">
              <w:rPr>
                <w:rFonts w:cs="Arial"/>
                <w:color w:val="FF0000"/>
                <w:lang w:val="de-DE"/>
              </w:rPr>
              <w:t>,</w:t>
            </w:r>
            <w:r w:rsidRPr="00EB4CCF">
              <w:rPr>
                <w:rFonts w:cs="Arial"/>
                <w:color w:val="FF0000"/>
                <w:lang w:val="de-DE"/>
              </w:rPr>
              <w:t xml:space="preserve"> ist der Zuschlagsempfänger des </w:t>
            </w:r>
            <w:r w:rsidR="00FF17F0" w:rsidRPr="00EB4CCF">
              <w:rPr>
                <w:rFonts w:cs="Arial"/>
                <w:color w:val="FF0000"/>
                <w:lang w:val="de-DE"/>
              </w:rPr>
              <w:t>Vergabea</w:t>
            </w:r>
            <w:r w:rsidRPr="00EB4CCF">
              <w:rPr>
                <w:rFonts w:cs="Arial"/>
                <w:color w:val="FF0000"/>
                <w:lang w:val="de-DE"/>
              </w:rPr>
              <w:t>uftrags verpflichtet, die Arbeit</w:t>
            </w:r>
            <w:r w:rsidR="0069521F">
              <w:rPr>
                <w:rFonts w:cs="Arial"/>
                <w:color w:val="FF0000"/>
                <w:lang w:val="de-DE"/>
              </w:rPr>
              <w:t>s</w:t>
            </w:r>
            <w:r w:rsidR="00FF17F0" w:rsidRPr="00EB4CCF">
              <w:rPr>
                <w:rFonts w:cs="Arial"/>
                <w:color w:val="FF0000"/>
                <w:lang w:val="de-DE"/>
              </w:rPr>
              <w:t>platzsicherheit</w:t>
            </w:r>
            <w:r w:rsidRPr="00EB4CCF">
              <w:rPr>
                <w:rFonts w:cs="Arial"/>
                <w:color w:val="FF0000"/>
                <w:lang w:val="de-DE"/>
              </w:rPr>
              <w:t xml:space="preserve"> des im Vertrag beschäftigten Personals zu gewährleisten</w:t>
            </w:r>
            <w:r w:rsidR="00FF17F0" w:rsidRPr="00EB4CCF">
              <w:rPr>
                <w:rFonts w:cs="Arial"/>
                <w:color w:val="FF0000"/>
                <w:lang w:val="de-DE"/>
              </w:rPr>
              <w:t>, in dem</w:t>
            </w:r>
            <w:r w:rsidR="005A4E33" w:rsidRPr="00EB4CCF">
              <w:rPr>
                <w:rFonts w:cs="Arial"/>
                <w:color w:val="FF0000"/>
                <w:lang w:val="de-DE"/>
              </w:rPr>
              <w:t xml:space="preserve"> er </w:t>
            </w:r>
            <w:r w:rsidRPr="00EB4CCF">
              <w:rPr>
                <w:rFonts w:cs="Arial"/>
                <w:color w:val="FF0000"/>
                <w:lang w:val="de-DE"/>
              </w:rPr>
              <w:t xml:space="preserve">vorrangig </w:t>
            </w:r>
            <w:r w:rsidR="005A4E33" w:rsidRPr="00EB4CCF">
              <w:rPr>
                <w:rFonts w:cs="Arial"/>
                <w:color w:val="FF0000"/>
                <w:lang w:val="de-DE"/>
              </w:rPr>
              <w:t>das</w:t>
            </w:r>
            <w:r w:rsidRPr="00EB4CCF">
              <w:rPr>
                <w:rFonts w:cs="Arial"/>
                <w:color w:val="FF0000"/>
                <w:lang w:val="de-DE"/>
              </w:rPr>
              <w:t xml:space="preserve"> bereits beim ausscheidenden Auftragnehmer beschäftigte Personal in die eigene Belegschaft</w:t>
            </w:r>
            <w:r w:rsidR="00FF17F0" w:rsidRPr="00EB4CCF">
              <w:rPr>
                <w:rFonts w:cs="Arial"/>
                <w:color w:val="FF0000"/>
                <w:lang w:val="de-DE"/>
              </w:rPr>
              <w:t xml:space="preserve"> </w:t>
            </w:r>
            <w:r w:rsidR="005A4E33" w:rsidRPr="00EB4CCF">
              <w:rPr>
                <w:rFonts w:cs="Arial"/>
                <w:color w:val="FF0000"/>
                <w:lang w:val="de-DE"/>
              </w:rPr>
              <w:t xml:space="preserve">aufnimmt </w:t>
            </w:r>
            <w:r w:rsidR="00FF17F0" w:rsidRPr="00EB4CCF">
              <w:rPr>
                <w:rFonts w:cs="Arial"/>
                <w:color w:val="FF0000"/>
                <w:lang w:val="de-DE"/>
              </w:rPr>
              <w:t>und durch d</w:t>
            </w:r>
            <w:r w:rsidR="005A4E33" w:rsidRPr="00EB4CCF">
              <w:rPr>
                <w:rFonts w:cs="Arial"/>
                <w:color w:val="FF0000"/>
                <w:lang w:val="de-DE"/>
              </w:rPr>
              <w:t>as Sicherstellen der</w:t>
            </w:r>
            <w:r w:rsidR="00FF17F0" w:rsidRPr="00EB4CCF">
              <w:rPr>
                <w:rFonts w:cs="Arial"/>
                <w:color w:val="FF0000"/>
                <w:lang w:val="de-DE"/>
              </w:rPr>
              <w:t xml:space="preserve"> </w:t>
            </w:r>
            <w:r w:rsidRPr="00EB4CCF">
              <w:rPr>
                <w:rFonts w:cs="Arial"/>
                <w:color w:val="FF0000"/>
                <w:lang w:val="de-DE"/>
              </w:rPr>
              <w:t xml:space="preserve">Anwendung der </w:t>
            </w:r>
            <w:r w:rsidR="00FF17F0" w:rsidRPr="00EB4CCF">
              <w:rPr>
                <w:rFonts w:cs="Arial"/>
                <w:color w:val="FF0000"/>
                <w:lang w:val="de-DE"/>
              </w:rPr>
              <w:t>Kollektiv</w:t>
            </w:r>
            <w:r w:rsidRPr="00EB4CCF">
              <w:rPr>
                <w:rFonts w:cs="Arial"/>
                <w:color w:val="FF0000"/>
                <w:lang w:val="de-DE"/>
              </w:rPr>
              <w:t>verträge</w:t>
            </w:r>
            <w:r w:rsidR="005A4E33" w:rsidRPr="00EB4CCF">
              <w:rPr>
                <w:rFonts w:cs="Arial"/>
                <w:color w:val="FF0000"/>
                <w:lang w:val="de-DE"/>
              </w:rPr>
              <w:t xml:space="preserve"> (NAKV)</w:t>
            </w:r>
            <w:r w:rsidRPr="00EB4CCF">
              <w:rPr>
                <w:rFonts w:cs="Arial"/>
                <w:color w:val="FF0000"/>
                <w:lang w:val="de-DE"/>
              </w:rPr>
              <w:t xml:space="preserve"> gemäß Artikel 51 des Gesetzes</w:t>
            </w:r>
            <w:r w:rsidR="005A4E33" w:rsidRPr="00EB4CCF">
              <w:rPr>
                <w:rFonts w:cs="Arial"/>
                <w:color w:val="FF0000"/>
                <w:lang w:val="de-DE"/>
              </w:rPr>
              <w:t>vertretendes D</w:t>
            </w:r>
            <w:r w:rsidRPr="00EB4CCF">
              <w:rPr>
                <w:rFonts w:cs="Arial"/>
                <w:color w:val="FF0000"/>
                <w:lang w:val="de-DE"/>
              </w:rPr>
              <w:t>ekrets vom 15. Juni 2015, Nr. 81.</w:t>
            </w:r>
          </w:p>
        </w:tc>
        <w:tc>
          <w:tcPr>
            <w:tcW w:w="995" w:type="dxa"/>
            <w:gridSpan w:val="2"/>
          </w:tcPr>
          <w:p w14:paraId="7216040E" w14:textId="77777777" w:rsidR="00310CB6" w:rsidRPr="00EB4CCF" w:rsidRDefault="00310CB6" w:rsidP="00B3320D">
            <w:pPr>
              <w:widowControl w:val="0"/>
              <w:tabs>
                <w:tab w:val="center" w:pos="4536"/>
                <w:tab w:val="right" w:pos="9072"/>
              </w:tabs>
              <w:ind w:right="76"/>
              <w:jc w:val="both"/>
              <w:rPr>
                <w:rFonts w:cs="Arial"/>
                <w:b/>
                <w:bCs/>
                <w:color w:val="FF0000"/>
                <w:lang w:val="de-DE"/>
              </w:rPr>
            </w:pPr>
          </w:p>
        </w:tc>
        <w:tc>
          <w:tcPr>
            <w:tcW w:w="4254" w:type="dxa"/>
          </w:tcPr>
          <w:p w14:paraId="30434DBE" w14:textId="10023943" w:rsidR="00310CB6" w:rsidRPr="00EB4CCF" w:rsidRDefault="00310CB6" w:rsidP="00310CB6">
            <w:pPr>
              <w:widowControl w:val="0"/>
              <w:tabs>
                <w:tab w:val="center" w:pos="4536"/>
                <w:tab w:val="right" w:pos="9072"/>
              </w:tabs>
              <w:ind w:right="76"/>
              <w:jc w:val="both"/>
              <w:rPr>
                <w:rFonts w:cs="Arial"/>
                <w:color w:val="FF0000"/>
                <w:lang w:val="it-IT"/>
              </w:rPr>
            </w:pPr>
            <w:r w:rsidRPr="00EB4CCF">
              <w:rPr>
                <w:rFonts w:cs="Arial"/>
                <w:color w:val="FF0000"/>
                <w:lang w:val="it-IT"/>
              </w:rPr>
              <w:t xml:space="preserve">Ferma restando la necessaria armonizzazione con l’organizzazione dell’operatore economico subentrante e con le esigenze tecnico-organizzative e di manodopera previste nel nuovo contratto, l’aggiudicatario del contratto di appalto è tenuto a garantire la stabilità occupazionale del personale impiegato nel contratto, assorbendo prioritariamente nel proprio organico il personale già operante alle dipendenze dell’aggiudicatario uscente, e a garantire l’applicazione dei CCNL di settore, di cui all’articolo 51 del decreto legislativo 15 giugno 2015, n. 81. </w:t>
            </w:r>
          </w:p>
          <w:p w14:paraId="51A6875E" w14:textId="2166BD4D" w:rsidR="00310CB6" w:rsidRPr="00EB4CCF" w:rsidRDefault="00310CB6" w:rsidP="00310CB6">
            <w:pPr>
              <w:widowControl w:val="0"/>
              <w:jc w:val="both"/>
              <w:rPr>
                <w:rFonts w:cs="Arial"/>
                <w:bCs/>
                <w:color w:val="FF0000"/>
                <w:sz w:val="16"/>
                <w:szCs w:val="16"/>
                <w:lang w:val="it-IT"/>
              </w:rPr>
            </w:pPr>
          </w:p>
        </w:tc>
      </w:tr>
      <w:tr w:rsidR="002D0235" w:rsidRPr="00C4400B" w14:paraId="3A815E0F" w14:textId="77777777" w:rsidTr="004C7207">
        <w:trPr>
          <w:trHeight w:val="2369"/>
        </w:trPr>
        <w:tc>
          <w:tcPr>
            <w:tcW w:w="4394" w:type="dxa"/>
            <w:gridSpan w:val="3"/>
          </w:tcPr>
          <w:p w14:paraId="02E1038C" w14:textId="434A25CE" w:rsidR="00310CB6" w:rsidRPr="002D0235" w:rsidRDefault="00310CB6" w:rsidP="00C9043C">
            <w:pPr>
              <w:widowControl w:val="0"/>
              <w:tabs>
                <w:tab w:val="center" w:pos="4536"/>
                <w:tab w:val="right" w:pos="9072"/>
              </w:tabs>
              <w:ind w:right="76"/>
              <w:jc w:val="both"/>
              <w:rPr>
                <w:rFonts w:cs="Arial"/>
                <w:i/>
                <w:color w:val="FF0000"/>
                <w:sz w:val="16"/>
                <w:szCs w:val="16"/>
                <w:highlight w:val="green"/>
                <w:lang w:val="de-DE"/>
              </w:rPr>
            </w:pPr>
            <w:r w:rsidRPr="00EB4CCF">
              <w:rPr>
                <w:color w:val="FF0000"/>
                <w:lang w:val="de-DE"/>
              </w:rPr>
              <w:t>Die Liste und die Daten des Personals, welches der ausscheidende Auftragnehmer derzeit für die Ausführung des Auftrags beschäftigt, sind in folgendem Dokument enthalten:</w:t>
            </w:r>
            <w:r w:rsidR="00D311BE" w:rsidRPr="00DF7665">
              <w:rPr>
                <w:rFonts w:cs="Arial"/>
                <w:b/>
                <w:color w:val="FF0000"/>
                <w:lang w:val="de-DE"/>
              </w:rPr>
              <w:t xml:space="preserve"> </w:t>
            </w:r>
            <w:r w:rsidR="00D311BE" w:rsidRPr="00EB4CCF">
              <w:rPr>
                <w:rFonts w:cs="Arial"/>
                <w:b/>
                <w:color w:val="FF0000"/>
              </w:rPr>
              <w:fldChar w:fldCharType="begin">
                <w:ffData>
                  <w:name w:val="Testo172"/>
                  <w:enabled/>
                  <w:calcOnExit w:val="0"/>
                  <w:textInput/>
                </w:ffData>
              </w:fldChar>
            </w:r>
            <w:r w:rsidR="00D311BE" w:rsidRPr="00DF7665">
              <w:rPr>
                <w:rFonts w:cs="Arial"/>
                <w:b/>
                <w:color w:val="FF0000"/>
                <w:lang w:val="de-DE"/>
              </w:rPr>
              <w:instrText xml:space="preserve"> FORMTEXT </w:instrText>
            </w:r>
            <w:r w:rsidR="00D311BE" w:rsidRPr="00EB4CCF">
              <w:rPr>
                <w:rFonts w:cs="Arial"/>
                <w:b/>
                <w:color w:val="FF0000"/>
              </w:rPr>
            </w:r>
            <w:r w:rsidR="00D311BE" w:rsidRPr="00EB4CCF">
              <w:rPr>
                <w:rFonts w:cs="Arial"/>
                <w:b/>
                <w:color w:val="FF0000"/>
              </w:rPr>
              <w:fldChar w:fldCharType="separate"/>
            </w:r>
            <w:r w:rsidR="00D311BE" w:rsidRPr="00EB4CCF">
              <w:rPr>
                <w:rFonts w:cs="Arial"/>
                <w:b/>
                <w:color w:val="FF0000"/>
              </w:rPr>
              <w:t> </w:t>
            </w:r>
            <w:r w:rsidR="00D311BE" w:rsidRPr="00EB4CCF">
              <w:rPr>
                <w:rFonts w:cs="Arial"/>
                <w:b/>
                <w:color w:val="FF0000"/>
              </w:rPr>
              <w:t> </w:t>
            </w:r>
            <w:r w:rsidR="00D311BE" w:rsidRPr="00EB4CCF">
              <w:rPr>
                <w:rFonts w:cs="Arial"/>
                <w:b/>
                <w:color w:val="FF0000"/>
              </w:rPr>
              <w:t> </w:t>
            </w:r>
            <w:r w:rsidR="00D311BE" w:rsidRPr="00EB4CCF">
              <w:rPr>
                <w:rFonts w:cs="Arial"/>
                <w:b/>
                <w:color w:val="FF0000"/>
              </w:rPr>
              <w:t> </w:t>
            </w:r>
            <w:r w:rsidR="00D311BE" w:rsidRPr="00EB4CCF">
              <w:rPr>
                <w:rFonts w:cs="Arial"/>
                <w:b/>
                <w:color w:val="FF0000"/>
              </w:rPr>
              <w:t> </w:t>
            </w:r>
            <w:r w:rsidR="00D311BE" w:rsidRPr="00EB4CCF">
              <w:rPr>
                <w:rFonts w:cs="Arial"/>
                <w:b/>
                <w:color w:val="FF0000"/>
              </w:rPr>
              <w:fldChar w:fldCharType="end"/>
            </w:r>
            <w:r w:rsidRPr="002D0235">
              <w:rPr>
                <w:b/>
                <w:bCs/>
                <w:color w:val="FF0000"/>
                <w:lang w:val="de-DE"/>
              </w:rPr>
              <w:t> [</w:t>
            </w:r>
            <w:r w:rsidRPr="002D0235">
              <w:rPr>
                <w:i/>
                <w:iCs/>
                <w:color w:val="FF0000"/>
                <w:highlight w:val="green"/>
                <w:lang w:val="de-DE"/>
              </w:rPr>
              <w:t>Angabe des entsprechenden Abschnitts des Projekts, der die Anzahl der Beschäftigten mit Angabe der benachteiligten Arbeitnehmer gemäß Gesetz Nr. 381/91, der Qualifikation, der Dienstaltersstufe, des Arbeitsortes, der Stundenzahl usw. enthält - keine persönlichen Daten wie Vor- und Nachname eingeben].</w:t>
            </w:r>
          </w:p>
        </w:tc>
        <w:tc>
          <w:tcPr>
            <w:tcW w:w="995" w:type="dxa"/>
            <w:gridSpan w:val="2"/>
          </w:tcPr>
          <w:p w14:paraId="0D51BBF9" w14:textId="77777777" w:rsidR="00310CB6" w:rsidRPr="002D0235" w:rsidRDefault="00310CB6" w:rsidP="00C9043C">
            <w:pPr>
              <w:widowControl w:val="0"/>
              <w:tabs>
                <w:tab w:val="center" w:pos="4536"/>
                <w:tab w:val="right" w:pos="9072"/>
              </w:tabs>
              <w:ind w:right="76"/>
              <w:jc w:val="both"/>
              <w:rPr>
                <w:rFonts w:cs="Arial"/>
                <w:b/>
                <w:bCs/>
                <w:color w:val="FF0000"/>
                <w:highlight w:val="yellow"/>
                <w:lang w:val="de-DE"/>
              </w:rPr>
            </w:pPr>
          </w:p>
        </w:tc>
        <w:tc>
          <w:tcPr>
            <w:tcW w:w="4254" w:type="dxa"/>
          </w:tcPr>
          <w:p w14:paraId="13A4F616" w14:textId="0BB52730" w:rsidR="00310CB6" w:rsidRPr="002D0235" w:rsidRDefault="00310CB6" w:rsidP="00C9043C">
            <w:pPr>
              <w:widowControl w:val="0"/>
              <w:tabs>
                <w:tab w:val="center" w:pos="4536"/>
                <w:tab w:val="right" w:pos="9072"/>
              </w:tabs>
              <w:ind w:right="76"/>
              <w:jc w:val="both"/>
              <w:rPr>
                <w:rFonts w:cs="Arial"/>
                <w:i/>
                <w:iCs/>
                <w:color w:val="FF0000"/>
                <w:lang w:val="it-IT"/>
              </w:rPr>
            </w:pPr>
            <w:r w:rsidRPr="00EB4CCF">
              <w:rPr>
                <w:rFonts w:cs="Arial"/>
                <w:color w:val="FF0000"/>
                <w:lang w:val="it-IT"/>
              </w:rPr>
              <w:t xml:space="preserve">L’elenco e i dati relativi al personale attualmente impiegato dal contraente uscente per l’esecuzione del contratto sono riportati nel seguente documento: </w:t>
            </w:r>
            <w:r w:rsidRPr="00EB4CCF">
              <w:rPr>
                <w:rFonts w:cs="Arial"/>
                <w:b/>
                <w:color w:val="FF0000"/>
              </w:rPr>
              <w:fldChar w:fldCharType="begin">
                <w:ffData>
                  <w:name w:val="Testo172"/>
                  <w:enabled/>
                  <w:calcOnExit w:val="0"/>
                  <w:textInput/>
                </w:ffData>
              </w:fldChar>
            </w:r>
            <w:r w:rsidRPr="00EB4CCF">
              <w:rPr>
                <w:rFonts w:cs="Arial"/>
                <w:b/>
                <w:color w:val="FF0000"/>
                <w:lang w:val="it-IT"/>
              </w:rPr>
              <w:instrText xml:space="preserve"> FORMTEXT </w:instrText>
            </w:r>
            <w:r w:rsidRPr="00EB4CCF">
              <w:rPr>
                <w:rFonts w:cs="Arial"/>
                <w:b/>
                <w:color w:val="FF0000"/>
              </w:rPr>
            </w:r>
            <w:r w:rsidRPr="00EB4CCF">
              <w:rPr>
                <w:rFonts w:cs="Arial"/>
                <w:b/>
                <w:color w:val="FF0000"/>
              </w:rPr>
              <w:fldChar w:fldCharType="separate"/>
            </w:r>
            <w:r w:rsidRPr="00EB4CCF">
              <w:rPr>
                <w:rFonts w:cs="Arial"/>
                <w:b/>
                <w:color w:val="FF0000"/>
              </w:rPr>
              <w:t> </w:t>
            </w:r>
            <w:r w:rsidRPr="00EB4CCF">
              <w:rPr>
                <w:rFonts w:cs="Arial"/>
                <w:b/>
                <w:color w:val="FF0000"/>
              </w:rPr>
              <w:t> </w:t>
            </w:r>
            <w:r w:rsidRPr="00EB4CCF">
              <w:rPr>
                <w:rFonts w:cs="Arial"/>
                <w:b/>
                <w:color w:val="FF0000"/>
              </w:rPr>
              <w:t> </w:t>
            </w:r>
            <w:r w:rsidRPr="00EB4CCF">
              <w:rPr>
                <w:rFonts w:cs="Arial"/>
                <w:b/>
                <w:color w:val="FF0000"/>
              </w:rPr>
              <w:t> </w:t>
            </w:r>
            <w:r w:rsidRPr="00EB4CCF">
              <w:rPr>
                <w:rFonts w:cs="Arial"/>
                <w:b/>
                <w:color w:val="FF0000"/>
              </w:rPr>
              <w:t> </w:t>
            </w:r>
            <w:r w:rsidRPr="00EB4CCF">
              <w:rPr>
                <w:rFonts w:cs="Arial"/>
                <w:b/>
                <w:color w:val="FF0000"/>
              </w:rPr>
              <w:fldChar w:fldCharType="end"/>
            </w:r>
            <w:r w:rsidRPr="00EB4CCF">
              <w:rPr>
                <w:rFonts w:cs="Arial"/>
                <w:i/>
                <w:iCs/>
                <w:color w:val="FF0000"/>
                <w:lang w:val="it-IT"/>
              </w:rPr>
              <w:t xml:space="preserve"> </w:t>
            </w:r>
            <w:r w:rsidRPr="002D0235">
              <w:rPr>
                <w:rFonts w:cs="Arial"/>
                <w:i/>
                <w:iCs/>
                <w:color w:val="FF0000"/>
                <w:highlight w:val="green"/>
                <w:lang w:val="it-IT"/>
              </w:rPr>
              <w:t>[indicare il relativo paragrafo del Progetto che contiene il numero degli addetti con indicazione dei lavoratori svantaggiati ex legge n. 381/91, qualifica, livelli anzianità, sede di lavoro, monte ore, e</w:t>
            </w:r>
            <w:r w:rsidR="0069521F">
              <w:rPr>
                <w:rFonts w:cs="Arial"/>
                <w:i/>
                <w:iCs/>
                <w:color w:val="FF0000"/>
                <w:highlight w:val="green"/>
                <w:lang w:val="it-IT"/>
              </w:rPr>
              <w:t>c</w:t>
            </w:r>
            <w:r w:rsidRPr="002D0235">
              <w:rPr>
                <w:rFonts w:cs="Arial"/>
                <w:i/>
                <w:iCs/>
                <w:color w:val="FF0000"/>
                <w:highlight w:val="green"/>
                <w:lang w:val="it-IT"/>
              </w:rPr>
              <w:t>c – non inserire dati personali come nome e cognome].</w:t>
            </w:r>
          </w:p>
        </w:tc>
      </w:tr>
      <w:tr w:rsidR="00310CB6" w:rsidRPr="00C4400B" w14:paraId="56A13E54" w14:textId="77777777" w:rsidTr="004C7207">
        <w:tc>
          <w:tcPr>
            <w:tcW w:w="4394" w:type="dxa"/>
            <w:gridSpan w:val="3"/>
          </w:tcPr>
          <w:p w14:paraId="1D934963" w14:textId="77777777" w:rsidR="00310CB6" w:rsidRPr="00310CB6" w:rsidRDefault="00310CB6" w:rsidP="00B3320D">
            <w:pPr>
              <w:widowControl w:val="0"/>
              <w:tabs>
                <w:tab w:val="center" w:pos="4536"/>
                <w:tab w:val="right" w:pos="9072"/>
              </w:tabs>
              <w:ind w:right="76"/>
              <w:jc w:val="both"/>
              <w:rPr>
                <w:rFonts w:cs="Arial"/>
                <w:sz w:val="16"/>
                <w:szCs w:val="16"/>
                <w:highlight w:val="green"/>
                <w:lang w:val="it-IT"/>
              </w:rPr>
            </w:pPr>
          </w:p>
        </w:tc>
        <w:tc>
          <w:tcPr>
            <w:tcW w:w="995" w:type="dxa"/>
            <w:gridSpan w:val="2"/>
          </w:tcPr>
          <w:p w14:paraId="36732A3E" w14:textId="77777777" w:rsidR="00310CB6" w:rsidRPr="00310CB6" w:rsidRDefault="00310CB6" w:rsidP="00B3320D">
            <w:pPr>
              <w:widowControl w:val="0"/>
              <w:tabs>
                <w:tab w:val="center" w:pos="4536"/>
                <w:tab w:val="right" w:pos="9072"/>
              </w:tabs>
              <w:ind w:right="76"/>
              <w:jc w:val="both"/>
              <w:rPr>
                <w:rFonts w:cs="Arial"/>
                <w:b/>
                <w:bCs/>
                <w:highlight w:val="yellow"/>
                <w:lang w:val="it-IT"/>
              </w:rPr>
            </w:pPr>
          </w:p>
        </w:tc>
        <w:tc>
          <w:tcPr>
            <w:tcW w:w="4254" w:type="dxa"/>
          </w:tcPr>
          <w:p w14:paraId="7B285DBE" w14:textId="77777777" w:rsidR="00310CB6" w:rsidRPr="00310CB6" w:rsidRDefault="00310CB6" w:rsidP="00310CB6">
            <w:pPr>
              <w:widowControl w:val="0"/>
              <w:tabs>
                <w:tab w:val="center" w:pos="4536"/>
                <w:tab w:val="right" w:pos="9072"/>
              </w:tabs>
              <w:ind w:right="76"/>
              <w:jc w:val="both"/>
              <w:rPr>
                <w:rFonts w:cs="Arial"/>
                <w:lang w:val="it-IT"/>
              </w:rPr>
            </w:pPr>
          </w:p>
        </w:tc>
      </w:tr>
      <w:tr w:rsidR="002D0235" w:rsidRPr="00C4400B" w14:paraId="5B4657C3" w14:textId="77777777" w:rsidTr="004C7207">
        <w:tc>
          <w:tcPr>
            <w:tcW w:w="4394" w:type="dxa"/>
            <w:gridSpan w:val="3"/>
          </w:tcPr>
          <w:p w14:paraId="4CD7A7E1" w14:textId="17F0F06C" w:rsidR="00310CB6" w:rsidRPr="002D0235" w:rsidRDefault="00FF17F0" w:rsidP="00B3320D">
            <w:pPr>
              <w:widowControl w:val="0"/>
              <w:tabs>
                <w:tab w:val="center" w:pos="4536"/>
                <w:tab w:val="right" w:pos="9072"/>
              </w:tabs>
              <w:ind w:right="76"/>
              <w:jc w:val="both"/>
              <w:rPr>
                <w:rFonts w:cs="Arial"/>
                <w:color w:val="FF0000"/>
                <w:lang w:val="de-DE"/>
              </w:rPr>
            </w:pPr>
            <w:r w:rsidRPr="00EB4CCF">
              <w:rPr>
                <w:rFonts w:cs="Arial"/>
                <w:color w:val="FF0000"/>
                <w:lang w:val="de-DE"/>
              </w:rPr>
              <w:t xml:space="preserve">Um die Chancengleichheit in Bezug auf Generationen, Geschlecht und berufliche Integration von Personen mit Behinderungen oder Benachteiligungen zu gewährleisten, verpflichtet sich der </w:t>
            </w:r>
            <w:r w:rsidR="004903E7" w:rsidRPr="00EB4CCF">
              <w:rPr>
                <w:rFonts w:cs="Arial"/>
                <w:color w:val="FF0000"/>
                <w:lang w:val="de-DE"/>
              </w:rPr>
              <w:t>Zuschlagsempfänger</w:t>
            </w:r>
            <w:r w:rsidRPr="00EB4CCF">
              <w:rPr>
                <w:rFonts w:cs="Arial"/>
                <w:color w:val="FF0000"/>
                <w:lang w:val="de-DE"/>
              </w:rPr>
              <w:t xml:space="preserve"> daz</w:t>
            </w:r>
            <w:r w:rsidR="00B15664" w:rsidRPr="00EB4CCF">
              <w:rPr>
                <w:rFonts w:cs="Arial"/>
                <w:color w:val="FF0000"/>
                <w:lang w:val="de-DE"/>
              </w:rPr>
              <w:t xml:space="preserve">u </w:t>
            </w:r>
            <w:r w:rsidR="00944457" w:rsidRPr="00EB4CCF">
              <w:rPr>
                <w:rFonts w:cs="Arial"/>
                <w:color w:val="FF0000"/>
                <w:lang w:val="it-IT"/>
              </w:rPr>
              <w:fldChar w:fldCharType="begin">
                <w:ffData>
                  <w:name w:val="Testo149"/>
                  <w:enabled/>
                  <w:calcOnExit w:val="0"/>
                  <w:textInput/>
                </w:ffData>
              </w:fldChar>
            </w:r>
            <w:r w:rsidR="00944457" w:rsidRPr="00944457">
              <w:rPr>
                <w:rFonts w:cs="Arial"/>
                <w:color w:val="FF0000"/>
                <w:lang w:val="de-DE"/>
              </w:rPr>
              <w:instrText xml:space="preserve"> FORMTEXT </w:instrText>
            </w:r>
            <w:r w:rsidR="00944457" w:rsidRPr="00EB4CCF">
              <w:rPr>
                <w:rFonts w:cs="Arial"/>
                <w:color w:val="FF0000"/>
                <w:lang w:val="it-IT"/>
              </w:rPr>
            </w:r>
            <w:r w:rsidR="00944457" w:rsidRPr="00EB4CCF">
              <w:rPr>
                <w:rFonts w:cs="Arial"/>
                <w:color w:val="FF0000"/>
                <w:lang w:val="it-IT"/>
              </w:rPr>
              <w:fldChar w:fldCharType="separate"/>
            </w:r>
            <w:r w:rsidR="00944457" w:rsidRPr="00EB4CCF">
              <w:rPr>
                <w:rFonts w:cs="Arial"/>
                <w:color w:val="FF0000"/>
                <w:lang w:val="it-IT"/>
              </w:rPr>
              <w:t> </w:t>
            </w:r>
            <w:r w:rsidR="00944457" w:rsidRPr="00EB4CCF">
              <w:rPr>
                <w:rFonts w:cs="Arial"/>
                <w:color w:val="FF0000"/>
                <w:lang w:val="it-IT"/>
              </w:rPr>
              <w:t> </w:t>
            </w:r>
            <w:r w:rsidR="00944457" w:rsidRPr="00EB4CCF">
              <w:rPr>
                <w:rFonts w:cs="Arial"/>
                <w:color w:val="FF0000"/>
                <w:lang w:val="it-IT"/>
              </w:rPr>
              <w:t> </w:t>
            </w:r>
            <w:r w:rsidR="00944457" w:rsidRPr="00EB4CCF">
              <w:rPr>
                <w:rFonts w:cs="Arial"/>
                <w:color w:val="FF0000"/>
                <w:lang w:val="it-IT"/>
              </w:rPr>
              <w:t> </w:t>
            </w:r>
            <w:r w:rsidR="00944457" w:rsidRPr="00EB4CCF">
              <w:rPr>
                <w:rFonts w:cs="Arial"/>
                <w:color w:val="FF0000"/>
                <w:lang w:val="it-IT"/>
              </w:rPr>
              <w:t> </w:t>
            </w:r>
            <w:r w:rsidR="00944457" w:rsidRPr="00EB4CCF">
              <w:rPr>
                <w:rFonts w:cs="Arial"/>
                <w:color w:val="FF0000"/>
                <w:lang w:val="it-IT"/>
              </w:rPr>
              <w:fldChar w:fldCharType="end"/>
            </w:r>
            <w:r w:rsidR="00944457" w:rsidRPr="002D0235">
              <w:rPr>
                <w:rFonts w:cs="Arial"/>
                <w:bCs/>
                <w:i/>
                <w:iCs/>
                <w:color w:val="FF0000"/>
                <w:sz w:val="16"/>
                <w:szCs w:val="16"/>
                <w:highlight w:val="green"/>
                <w:lang w:val="de-DE"/>
              </w:rPr>
              <w:t xml:space="preserve"> </w:t>
            </w:r>
            <w:r w:rsidR="00B15664" w:rsidRPr="002D0235">
              <w:rPr>
                <w:rFonts w:cs="Arial"/>
                <w:bCs/>
                <w:i/>
                <w:iCs/>
                <w:color w:val="FF0000"/>
                <w:sz w:val="16"/>
                <w:szCs w:val="16"/>
                <w:highlight w:val="green"/>
                <w:lang w:val="de-DE"/>
              </w:rPr>
              <w:t>[die Vergabestellen geben an, welche Maßnahmen der Auftragnehmer zu erfüllen hat, unter Berücksichtigung der Vertragsleistungen und des Referenzmarktes.]</w:t>
            </w:r>
            <w:r w:rsidRPr="002D0235">
              <w:rPr>
                <w:rFonts w:cs="Arial"/>
                <w:bCs/>
                <w:i/>
                <w:iCs/>
                <w:color w:val="FF0000"/>
                <w:sz w:val="16"/>
                <w:szCs w:val="16"/>
                <w:highlight w:val="green"/>
                <w:lang w:val="de-DE"/>
              </w:rPr>
              <w:t xml:space="preserve">   </w:t>
            </w:r>
          </w:p>
        </w:tc>
        <w:tc>
          <w:tcPr>
            <w:tcW w:w="995" w:type="dxa"/>
            <w:gridSpan w:val="2"/>
          </w:tcPr>
          <w:p w14:paraId="08503D7B" w14:textId="77777777" w:rsidR="00310CB6" w:rsidRPr="002D0235" w:rsidRDefault="00310CB6" w:rsidP="00B3320D">
            <w:pPr>
              <w:widowControl w:val="0"/>
              <w:tabs>
                <w:tab w:val="center" w:pos="4536"/>
                <w:tab w:val="right" w:pos="9072"/>
              </w:tabs>
              <w:ind w:right="76"/>
              <w:jc w:val="both"/>
              <w:rPr>
                <w:rFonts w:cs="Arial"/>
                <w:color w:val="FF0000"/>
                <w:lang w:val="de-DE"/>
              </w:rPr>
            </w:pPr>
          </w:p>
        </w:tc>
        <w:tc>
          <w:tcPr>
            <w:tcW w:w="4254" w:type="dxa"/>
          </w:tcPr>
          <w:p w14:paraId="095349E4" w14:textId="2ECB4C83" w:rsidR="00310CB6" w:rsidRPr="002D0235" w:rsidRDefault="00310CB6" w:rsidP="00310CB6">
            <w:pPr>
              <w:widowControl w:val="0"/>
              <w:tabs>
                <w:tab w:val="center" w:pos="4536"/>
                <w:tab w:val="right" w:pos="9072"/>
              </w:tabs>
              <w:ind w:right="76"/>
              <w:jc w:val="both"/>
              <w:rPr>
                <w:rFonts w:cs="Arial"/>
                <w:color w:val="FF0000"/>
                <w:lang w:val="it-IT"/>
              </w:rPr>
            </w:pPr>
            <w:r w:rsidRPr="00EB4CCF">
              <w:rPr>
                <w:rFonts w:cs="Arial"/>
                <w:color w:val="FF0000"/>
                <w:lang w:val="it-IT"/>
              </w:rPr>
              <w:t xml:space="preserve">Al fine di garantire le pari opportunità generazionali, di genere e di inclusione lavorativa per le personali con disabilità o svantaggiate, l’aggiudicatario si impegna a </w:t>
            </w:r>
            <w:r w:rsidRPr="00EB4CCF">
              <w:rPr>
                <w:rFonts w:cs="Arial"/>
                <w:color w:val="FF0000"/>
                <w:lang w:val="it-IT"/>
              </w:rPr>
              <w:fldChar w:fldCharType="begin">
                <w:ffData>
                  <w:name w:val="Testo149"/>
                  <w:enabled/>
                  <w:calcOnExit w:val="0"/>
                  <w:textInput/>
                </w:ffData>
              </w:fldChar>
            </w:r>
            <w:r w:rsidRPr="00EB4CCF">
              <w:rPr>
                <w:rFonts w:cs="Arial"/>
                <w:color w:val="FF0000"/>
                <w:lang w:val="it-IT"/>
              </w:rPr>
              <w:instrText xml:space="preserve"> FORMTEXT </w:instrText>
            </w:r>
            <w:r w:rsidRPr="00EB4CCF">
              <w:rPr>
                <w:rFonts w:cs="Arial"/>
                <w:color w:val="FF0000"/>
                <w:lang w:val="it-IT"/>
              </w:rPr>
            </w:r>
            <w:r w:rsidRPr="00EB4CCF">
              <w:rPr>
                <w:rFonts w:cs="Arial"/>
                <w:color w:val="FF0000"/>
                <w:lang w:val="it-IT"/>
              </w:rPr>
              <w:fldChar w:fldCharType="separate"/>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fldChar w:fldCharType="end"/>
            </w:r>
            <w:r w:rsidRPr="002D0235">
              <w:rPr>
                <w:rFonts w:cs="Arial"/>
                <w:color w:val="FF0000"/>
                <w:lang w:val="it-IT"/>
              </w:rPr>
              <w:t xml:space="preserve"> </w:t>
            </w:r>
            <w:r w:rsidRPr="002D0235">
              <w:rPr>
                <w:rFonts w:cs="Arial"/>
                <w:bCs/>
                <w:i/>
                <w:iCs/>
                <w:color w:val="FF0000"/>
                <w:sz w:val="16"/>
                <w:szCs w:val="16"/>
                <w:highlight w:val="green"/>
                <w:lang w:val="it-IT"/>
              </w:rPr>
              <w:t>[le stazioni appaltanti indicano quali misure l’aggiudicatario è tenuto ad adempiere, tenendo conto delle prestazioni oggetto del contratto e del mercato di riferimento]</w:t>
            </w:r>
          </w:p>
        </w:tc>
      </w:tr>
      <w:bookmarkEnd w:id="46"/>
      <w:tr w:rsidR="00F8101E" w:rsidRPr="00C4400B" w14:paraId="25EEAD44" w14:textId="77777777" w:rsidTr="004C7207">
        <w:tc>
          <w:tcPr>
            <w:tcW w:w="4394" w:type="dxa"/>
            <w:gridSpan w:val="3"/>
          </w:tcPr>
          <w:p w14:paraId="19378CE6" w14:textId="77777777" w:rsidR="004237F5" w:rsidRPr="00211C25" w:rsidRDefault="004237F5" w:rsidP="00B3320D">
            <w:pPr>
              <w:widowControl w:val="0"/>
              <w:tabs>
                <w:tab w:val="center" w:pos="4536"/>
                <w:tab w:val="right" w:pos="9072"/>
              </w:tabs>
              <w:ind w:right="76"/>
              <w:jc w:val="both"/>
              <w:rPr>
                <w:rFonts w:cs="Arial"/>
                <w:bCs/>
                <w:u w:val="single"/>
                <w:lang w:val="it-IT"/>
              </w:rPr>
            </w:pPr>
          </w:p>
        </w:tc>
        <w:tc>
          <w:tcPr>
            <w:tcW w:w="995" w:type="dxa"/>
            <w:gridSpan w:val="2"/>
          </w:tcPr>
          <w:p w14:paraId="0325230F" w14:textId="77777777" w:rsidR="004237F5" w:rsidRPr="00211C25" w:rsidRDefault="004237F5" w:rsidP="00B3320D">
            <w:pPr>
              <w:widowControl w:val="0"/>
              <w:rPr>
                <w:rFonts w:cs="Arial"/>
                <w:lang w:val="it-IT"/>
              </w:rPr>
            </w:pPr>
          </w:p>
        </w:tc>
        <w:tc>
          <w:tcPr>
            <w:tcW w:w="4254" w:type="dxa"/>
          </w:tcPr>
          <w:p w14:paraId="42BE9F36" w14:textId="77777777" w:rsidR="004237F5" w:rsidRPr="00211C25" w:rsidRDefault="004237F5" w:rsidP="00B3320D">
            <w:pPr>
              <w:pStyle w:val="Default"/>
              <w:widowControl w:val="0"/>
              <w:ind w:right="105"/>
              <w:jc w:val="both"/>
              <w:rPr>
                <w:rFonts w:cs="Arial"/>
                <w:color w:val="auto"/>
                <w:sz w:val="20"/>
                <w:szCs w:val="20"/>
                <w:u w:val="single"/>
              </w:rPr>
            </w:pPr>
          </w:p>
        </w:tc>
      </w:tr>
      <w:tr w:rsidR="00F8101E" w:rsidRPr="00C4400B" w14:paraId="70F10074" w14:textId="77777777" w:rsidTr="004C7207">
        <w:tc>
          <w:tcPr>
            <w:tcW w:w="4394" w:type="dxa"/>
            <w:gridSpan w:val="3"/>
          </w:tcPr>
          <w:p w14:paraId="6ED06087" w14:textId="3DF0F5FA" w:rsidR="004237F5" w:rsidRPr="00211C25" w:rsidRDefault="004237F5" w:rsidP="00C702E3">
            <w:pPr>
              <w:widowControl w:val="0"/>
              <w:tabs>
                <w:tab w:val="center" w:pos="4536"/>
                <w:tab w:val="right" w:pos="9072"/>
              </w:tabs>
              <w:ind w:right="76"/>
              <w:jc w:val="both"/>
              <w:rPr>
                <w:rFonts w:cs="Arial"/>
                <w:lang w:val="de-DE"/>
              </w:rPr>
            </w:pPr>
            <w:bookmarkStart w:id="47" w:name="_Hlk48207655"/>
            <w:r w:rsidRPr="00211C25">
              <w:rPr>
                <w:rFonts w:cs="Arial"/>
                <w:b/>
                <w:bCs/>
                <w:lang w:val="de-DE"/>
              </w:rPr>
              <w:t>1.2.4 Zuschlagskriterium de</w:t>
            </w:r>
            <w:r w:rsidR="00535A7E" w:rsidRPr="00211C25">
              <w:rPr>
                <w:rFonts w:cs="Arial"/>
                <w:b/>
                <w:bCs/>
                <w:lang w:val="de-DE"/>
              </w:rPr>
              <w:t>s</w:t>
            </w:r>
            <w:r w:rsidRPr="00211C25">
              <w:rPr>
                <w:rFonts w:cs="Arial"/>
                <w:b/>
                <w:bCs/>
                <w:lang w:val="de-DE"/>
              </w:rPr>
              <w:t xml:space="preserve"> Vergabe</w:t>
            </w:r>
            <w:r w:rsidR="00535A7E" w:rsidRPr="00211C25">
              <w:rPr>
                <w:rFonts w:cs="Arial"/>
                <w:b/>
                <w:bCs/>
                <w:lang w:val="de-DE"/>
              </w:rPr>
              <w:t>verfahrens</w:t>
            </w:r>
          </w:p>
        </w:tc>
        <w:tc>
          <w:tcPr>
            <w:tcW w:w="995" w:type="dxa"/>
            <w:gridSpan w:val="2"/>
          </w:tcPr>
          <w:p w14:paraId="4B1412DA" w14:textId="77777777" w:rsidR="004237F5" w:rsidRPr="00211C25" w:rsidRDefault="004237F5" w:rsidP="00B3320D">
            <w:pPr>
              <w:widowControl w:val="0"/>
              <w:rPr>
                <w:rFonts w:cs="Arial"/>
                <w:lang w:val="de-DE"/>
              </w:rPr>
            </w:pPr>
          </w:p>
        </w:tc>
        <w:tc>
          <w:tcPr>
            <w:tcW w:w="4254" w:type="dxa"/>
          </w:tcPr>
          <w:p w14:paraId="5C24201E" w14:textId="77777777" w:rsidR="004237F5" w:rsidRPr="00211C25" w:rsidRDefault="004237F5" w:rsidP="00B3320D">
            <w:pPr>
              <w:widowControl w:val="0"/>
              <w:tabs>
                <w:tab w:val="center" w:pos="4536"/>
                <w:tab w:val="right" w:pos="9072"/>
              </w:tabs>
              <w:ind w:right="105"/>
              <w:jc w:val="both"/>
              <w:rPr>
                <w:rFonts w:cs="Arial"/>
                <w:b/>
                <w:bCs/>
                <w:iCs/>
                <w:lang w:val="it-IT"/>
              </w:rPr>
            </w:pPr>
            <w:r w:rsidRPr="00211C25">
              <w:rPr>
                <w:rFonts w:cs="Arial"/>
                <w:b/>
                <w:bCs/>
                <w:lang w:val="it-IT"/>
              </w:rPr>
              <w:t xml:space="preserve">1.2.4 </w:t>
            </w:r>
            <w:r w:rsidRPr="00211C25">
              <w:rPr>
                <w:rFonts w:cs="Arial"/>
                <w:b/>
                <w:lang w:val="it-IT"/>
              </w:rPr>
              <w:t>Criterio di aggiudicazione della procedura</w:t>
            </w:r>
          </w:p>
        </w:tc>
      </w:tr>
      <w:tr w:rsidR="00F8101E" w:rsidRPr="00C4400B" w14:paraId="10407CE6" w14:textId="77777777" w:rsidTr="004C7207">
        <w:tc>
          <w:tcPr>
            <w:tcW w:w="4394" w:type="dxa"/>
            <w:gridSpan w:val="3"/>
          </w:tcPr>
          <w:p w14:paraId="68AB4F02" w14:textId="61231507" w:rsidR="004237F5" w:rsidRPr="00DF7665" w:rsidRDefault="009B7A0B" w:rsidP="009B7A0B">
            <w:pPr>
              <w:widowControl w:val="0"/>
              <w:tabs>
                <w:tab w:val="center" w:pos="4536"/>
                <w:tab w:val="right" w:pos="9072"/>
              </w:tabs>
              <w:ind w:right="76"/>
              <w:jc w:val="both"/>
              <w:rPr>
                <w:rFonts w:cs="Arial"/>
                <w:highlight w:val="green"/>
                <w:lang w:val="de-DE"/>
              </w:rPr>
            </w:pPr>
            <w:r w:rsidRPr="00DF7665">
              <w:rPr>
                <w:rFonts w:cs="Arial"/>
                <w:bCs/>
                <w:i/>
                <w:iCs/>
                <w:color w:val="FF0000"/>
                <w:sz w:val="16"/>
                <w:szCs w:val="16"/>
                <w:highlight w:val="green"/>
                <w:lang w:val="de-DE"/>
              </w:rPr>
              <w:t>(Die öffentlichen Auftraggeber erteilen den Zuschlag auf der Grundlage des besten Preis-Leistungs-Verhältnisses oder auf Grundlage des Preises, in der Regel nach Anwendung des Einheitspreisverfahrens</w:t>
            </w:r>
            <w:r w:rsidR="00611EFB" w:rsidRPr="00DF7665">
              <w:rPr>
                <w:rFonts w:cs="Arial"/>
                <w:bCs/>
                <w:i/>
                <w:iCs/>
                <w:color w:val="FF0000"/>
                <w:sz w:val="16"/>
                <w:szCs w:val="16"/>
                <w:highlight w:val="green"/>
                <w:lang w:val="de-DE"/>
              </w:rPr>
              <w:t xml:space="preserve">. </w:t>
            </w:r>
            <w:r w:rsidR="002D5B0B" w:rsidRPr="00DF7665">
              <w:rPr>
                <w:rFonts w:cs="Arial"/>
                <w:bCs/>
                <w:i/>
                <w:iCs/>
                <w:color w:val="FF0000"/>
                <w:sz w:val="16"/>
                <w:szCs w:val="16"/>
                <w:highlight w:val="green"/>
                <w:lang w:val="de-DE"/>
              </w:rPr>
              <w:t xml:space="preserve">Die Wahl </w:t>
            </w:r>
            <w:r w:rsidR="00EC3B59" w:rsidRPr="00DF7665">
              <w:rPr>
                <w:rFonts w:cs="Arial"/>
                <w:bCs/>
                <w:i/>
                <w:iCs/>
                <w:color w:val="FF0000"/>
                <w:sz w:val="16"/>
                <w:szCs w:val="16"/>
                <w:highlight w:val="green"/>
                <w:lang w:val="de-DE"/>
              </w:rPr>
              <w:t xml:space="preserve">einer anderen Methode </w:t>
            </w:r>
            <w:r w:rsidR="002D5B0B" w:rsidRPr="00DF7665">
              <w:rPr>
                <w:rFonts w:cs="Arial"/>
                <w:bCs/>
                <w:i/>
                <w:iCs/>
                <w:color w:val="FF0000"/>
                <w:sz w:val="16"/>
                <w:szCs w:val="16"/>
                <w:highlight w:val="green"/>
                <w:lang w:val="de-DE"/>
              </w:rPr>
              <w:t>muss im Vergabevermerk begründet werden</w:t>
            </w:r>
            <w:r w:rsidRPr="00DF7665">
              <w:rPr>
                <w:rFonts w:cs="Arial"/>
                <w:bCs/>
                <w:i/>
                <w:iCs/>
                <w:color w:val="FF0000"/>
                <w:sz w:val="16"/>
                <w:szCs w:val="16"/>
                <w:highlight w:val="green"/>
                <w:lang w:val="de-DE"/>
              </w:rPr>
              <w:t>).</w:t>
            </w:r>
          </w:p>
        </w:tc>
        <w:tc>
          <w:tcPr>
            <w:tcW w:w="995" w:type="dxa"/>
            <w:gridSpan w:val="2"/>
          </w:tcPr>
          <w:p w14:paraId="0F02FD16" w14:textId="77777777" w:rsidR="004237F5" w:rsidRPr="00DF7665" w:rsidRDefault="004237F5" w:rsidP="00B3320D">
            <w:pPr>
              <w:widowControl w:val="0"/>
              <w:rPr>
                <w:rFonts w:cs="Arial"/>
                <w:highlight w:val="green"/>
                <w:lang w:val="de-DE"/>
              </w:rPr>
            </w:pPr>
          </w:p>
        </w:tc>
        <w:tc>
          <w:tcPr>
            <w:tcW w:w="4254" w:type="dxa"/>
          </w:tcPr>
          <w:p w14:paraId="00B3E40D" w14:textId="2EA63F84" w:rsidR="004237F5" w:rsidRPr="00DF7665" w:rsidRDefault="009B7A0B" w:rsidP="009B7A0B">
            <w:pPr>
              <w:widowControl w:val="0"/>
              <w:tabs>
                <w:tab w:val="center" w:pos="4536"/>
                <w:tab w:val="right" w:pos="9072"/>
              </w:tabs>
              <w:ind w:right="76"/>
              <w:jc w:val="both"/>
              <w:rPr>
                <w:rFonts w:cs="Arial"/>
                <w:lang w:val="it-IT"/>
              </w:rPr>
            </w:pPr>
            <w:r w:rsidRPr="00EC3B59">
              <w:rPr>
                <w:rFonts w:cs="Arial"/>
                <w:bCs/>
                <w:i/>
                <w:iCs/>
                <w:color w:val="FF0000"/>
                <w:sz w:val="16"/>
                <w:szCs w:val="16"/>
                <w:highlight w:val="green"/>
                <w:lang w:val="it-IT"/>
              </w:rPr>
              <w:t>(Ai sensi dell´art. 33 LP 16/2015 le amministrazioni aggiudicatrici procedono all’aggiudicazione degli appalti sulla base del miglior rapporto qualità-prezzo o sulla base del prezzo, di norma applicando la procedura a prezzi unitari</w:t>
            </w:r>
            <w:r w:rsidR="00611EFB" w:rsidRPr="00EC3B59">
              <w:rPr>
                <w:rFonts w:cs="Arial"/>
                <w:bCs/>
                <w:i/>
                <w:iCs/>
                <w:color w:val="FF0000"/>
                <w:sz w:val="16"/>
                <w:szCs w:val="16"/>
                <w:highlight w:val="green"/>
                <w:lang w:val="it-IT"/>
              </w:rPr>
              <w:t xml:space="preserve">. Motivare nella relazione unica la scelta </w:t>
            </w:r>
            <w:r w:rsidR="00EC3B59" w:rsidRPr="00EC3B59">
              <w:rPr>
                <w:rFonts w:cs="Arial"/>
                <w:bCs/>
                <w:i/>
                <w:iCs/>
                <w:color w:val="FF0000"/>
                <w:sz w:val="16"/>
                <w:szCs w:val="16"/>
                <w:highlight w:val="green"/>
                <w:lang w:val="it-IT"/>
              </w:rPr>
              <w:t>di un metodo diverso</w:t>
            </w:r>
            <w:r w:rsidRPr="00EC3B59">
              <w:rPr>
                <w:rFonts w:cs="Arial"/>
                <w:bCs/>
                <w:i/>
                <w:iCs/>
                <w:color w:val="FF0000"/>
                <w:sz w:val="16"/>
                <w:szCs w:val="16"/>
                <w:highlight w:val="green"/>
                <w:lang w:val="it-IT"/>
              </w:rPr>
              <w:t>)</w:t>
            </w:r>
          </w:p>
        </w:tc>
      </w:tr>
      <w:tr w:rsidR="00F8101E" w:rsidRPr="00C4400B" w14:paraId="4959D89E" w14:textId="77777777" w:rsidTr="004C7207">
        <w:tc>
          <w:tcPr>
            <w:tcW w:w="4394" w:type="dxa"/>
            <w:gridSpan w:val="3"/>
            <w:shd w:val="clear" w:color="auto" w:fill="auto"/>
          </w:tcPr>
          <w:p w14:paraId="1504438C" w14:textId="7F1EA6DC" w:rsidR="004237F5" w:rsidRPr="00BC56DC" w:rsidRDefault="004237F5" w:rsidP="00B3320D">
            <w:pPr>
              <w:pStyle w:val="Default"/>
              <w:widowControl w:val="0"/>
              <w:ind w:right="76"/>
              <w:jc w:val="both"/>
              <w:rPr>
                <w:rFonts w:cs="Arial"/>
                <w:color w:val="auto"/>
                <w:sz w:val="20"/>
                <w:szCs w:val="20"/>
                <w:lang w:val="de-DE"/>
              </w:rPr>
            </w:pPr>
            <w:r w:rsidRPr="00BC56DC">
              <w:rPr>
                <w:rFonts w:cs="Arial"/>
                <w:color w:val="auto"/>
                <w:sz w:val="20"/>
                <w:szCs w:val="20"/>
                <w:lang w:val="de-DE"/>
              </w:rPr>
              <w:t>Das Angebot wird nach dem Kriterium des wirtschaftlich günstigsten Angebots</w:t>
            </w:r>
            <w:r w:rsidR="002D2150" w:rsidRPr="00BC56DC">
              <w:rPr>
                <w:rFonts w:cs="Arial"/>
                <w:color w:val="auto"/>
                <w:sz w:val="20"/>
                <w:szCs w:val="20"/>
                <w:lang w:val="de-DE"/>
              </w:rPr>
              <w:t xml:space="preserve"> auf der Grundlage</w:t>
            </w:r>
            <w:r w:rsidRPr="00BC56DC">
              <w:rPr>
                <w:rFonts w:cs="Arial"/>
                <w:color w:val="auto"/>
                <w:sz w:val="20"/>
                <w:szCs w:val="20"/>
                <w:lang w:val="de-DE"/>
              </w:rPr>
              <w:t xml:space="preserve"> </w:t>
            </w:r>
            <w:r w:rsidR="002D2150" w:rsidRPr="00BC56DC">
              <w:rPr>
                <w:rFonts w:cs="Arial"/>
                <w:color w:val="auto"/>
                <w:sz w:val="20"/>
                <w:szCs w:val="20"/>
                <w:u w:val="single"/>
                <w:lang w:val="de-DE"/>
              </w:rPr>
              <w:t>des</w:t>
            </w:r>
            <w:r w:rsidRPr="00BC56DC">
              <w:rPr>
                <w:rFonts w:cs="Arial"/>
                <w:color w:val="auto"/>
                <w:sz w:val="20"/>
                <w:szCs w:val="20"/>
                <w:u w:val="single"/>
                <w:lang w:val="de-DE"/>
              </w:rPr>
              <w:t xml:space="preserve"> Preis</w:t>
            </w:r>
            <w:r w:rsidR="002D2150" w:rsidRPr="00BC56DC">
              <w:rPr>
                <w:rFonts w:cs="Arial"/>
                <w:color w:val="auto"/>
                <w:sz w:val="20"/>
                <w:szCs w:val="20"/>
                <w:u w:val="single"/>
                <w:lang w:val="de-DE"/>
              </w:rPr>
              <w:t>es</w:t>
            </w:r>
            <w:r w:rsidRPr="00BC56DC">
              <w:rPr>
                <w:rFonts w:cs="Arial"/>
                <w:color w:val="auto"/>
                <w:sz w:val="20"/>
                <w:szCs w:val="20"/>
                <w:u w:val="single"/>
                <w:lang w:val="de-DE"/>
              </w:rPr>
              <w:t xml:space="preserve"> und </w:t>
            </w:r>
            <w:r w:rsidR="002D2150" w:rsidRPr="00BC56DC">
              <w:rPr>
                <w:rFonts w:cs="Arial"/>
                <w:color w:val="auto"/>
                <w:sz w:val="20"/>
                <w:szCs w:val="20"/>
                <w:u w:val="single"/>
                <w:lang w:val="de-DE"/>
              </w:rPr>
              <w:t xml:space="preserve">der </w:t>
            </w:r>
            <w:r w:rsidRPr="00BC56DC">
              <w:rPr>
                <w:rFonts w:cs="Arial"/>
                <w:color w:val="auto"/>
                <w:sz w:val="20"/>
                <w:szCs w:val="20"/>
                <w:u w:val="single"/>
                <w:lang w:val="de-DE"/>
              </w:rPr>
              <w:t>Qualität</w:t>
            </w:r>
            <w:r w:rsidRPr="00BC56DC">
              <w:rPr>
                <w:rFonts w:cs="Arial"/>
                <w:color w:val="auto"/>
                <w:sz w:val="20"/>
                <w:szCs w:val="20"/>
                <w:lang w:val="de-DE"/>
              </w:rPr>
              <w:t xml:space="preserve"> gemäß </w:t>
            </w:r>
            <w:r w:rsidRPr="00BC56DC">
              <w:rPr>
                <w:rFonts w:cs="Arial"/>
                <w:color w:val="auto"/>
                <w:sz w:val="20"/>
                <w:szCs w:val="20"/>
                <w:lang w:val="de-DE"/>
              </w:rPr>
              <w:lastRenderedPageBreak/>
              <w:t xml:space="preserve">Art. 33 </w:t>
            </w:r>
            <w:r w:rsidR="00A14AB0" w:rsidRPr="00BC56DC">
              <w:rPr>
                <w:rFonts w:cs="Arial"/>
                <w:color w:val="auto"/>
                <w:sz w:val="20"/>
                <w:szCs w:val="20"/>
                <w:lang w:val="de-DE"/>
              </w:rPr>
              <w:t>LG</w:t>
            </w:r>
            <w:r w:rsidR="00ED710F" w:rsidRPr="00BC56DC">
              <w:rPr>
                <w:rFonts w:cs="Arial"/>
                <w:color w:val="auto"/>
                <w:sz w:val="20"/>
                <w:szCs w:val="20"/>
                <w:lang w:val="de-DE"/>
              </w:rPr>
              <w:t xml:space="preserve"> Nr.</w:t>
            </w:r>
            <w:r w:rsidRPr="00BC56DC">
              <w:rPr>
                <w:rFonts w:cs="Arial"/>
                <w:color w:val="auto"/>
                <w:sz w:val="20"/>
                <w:szCs w:val="20"/>
                <w:lang w:val="de-DE"/>
              </w:rPr>
              <w:t xml:space="preserve"> 16/2015 und, soweit mit diesem vereinbar, </w:t>
            </w:r>
            <w:r w:rsidR="002D2150" w:rsidRPr="00EA2F1E">
              <w:rPr>
                <w:rFonts w:cs="Arial"/>
                <w:color w:val="auto"/>
                <w:sz w:val="20"/>
                <w:szCs w:val="20"/>
                <w:lang w:val="de-DE"/>
              </w:rPr>
              <w:t xml:space="preserve">gemäß </w:t>
            </w:r>
            <w:r w:rsidRPr="00EA2F1E">
              <w:rPr>
                <w:rFonts w:cs="Arial"/>
                <w:color w:val="auto"/>
                <w:sz w:val="20"/>
                <w:szCs w:val="20"/>
                <w:lang w:val="de-DE"/>
              </w:rPr>
              <w:t xml:space="preserve">Art. </w:t>
            </w:r>
            <w:r w:rsidR="004903E7" w:rsidRPr="00EA2F1E">
              <w:rPr>
                <w:rFonts w:cs="Arial"/>
                <w:color w:val="auto"/>
                <w:sz w:val="20"/>
                <w:szCs w:val="20"/>
                <w:lang w:val="de-DE"/>
              </w:rPr>
              <w:t xml:space="preserve">108 GvD Nr 36/2023 </w:t>
            </w:r>
            <w:r w:rsidR="0033373E" w:rsidRPr="00EA2F1E">
              <w:rPr>
                <w:rFonts w:cs="Arial"/>
                <w:color w:val="auto"/>
                <w:sz w:val="20"/>
                <w:szCs w:val="20"/>
                <w:lang w:val="de-DE"/>
              </w:rPr>
              <w:t>ausgewählt, u.zw. durch</w:t>
            </w:r>
          </w:p>
          <w:p w14:paraId="5FA0157B" w14:textId="77777777" w:rsidR="004237F5" w:rsidRPr="00BC56DC" w:rsidRDefault="004237F5" w:rsidP="00B3320D">
            <w:pPr>
              <w:widowControl w:val="0"/>
              <w:ind w:left="277" w:right="76" w:hanging="277"/>
              <w:jc w:val="both"/>
              <w:rPr>
                <w:rFonts w:cs="Arial"/>
                <w:color w:val="FF0000"/>
                <w:lang w:val="de-DE"/>
              </w:rPr>
            </w:pPr>
            <w:r w:rsidRPr="00BC56DC">
              <w:rPr>
                <w:rFonts w:cs="Arial"/>
                <w:color w:val="FF0000"/>
                <w:lang w:val="de-DE"/>
              </w:rPr>
              <w:fldChar w:fldCharType="begin">
                <w:ffData>
                  <w:name w:val="Controllo11"/>
                  <w:enabled/>
                  <w:calcOnExit w:val="0"/>
                  <w:checkBox>
                    <w:sizeAuto/>
                    <w:default w:val="0"/>
                  </w:checkBox>
                </w:ffData>
              </w:fldChar>
            </w:r>
            <w:bookmarkStart w:id="48" w:name="Controllo11"/>
            <w:r w:rsidRPr="00BC56DC">
              <w:rPr>
                <w:rFonts w:cs="Arial"/>
                <w:color w:val="FF0000"/>
                <w:lang w:val="de-DE"/>
              </w:rPr>
              <w:instrText xml:space="preserve"> FORMCHECKBOX </w:instrText>
            </w:r>
            <w:r w:rsidR="007B09DA">
              <w:rPr>
                <w:rFonts w:cs="Arial"/>
                <w:color w:val="FF0000"/>
                <w:lang w:val="de-DE"/>
              </w:rPr>
            </w:r>
            <w:r w:rsidR="007B09DA">
              <w:rPr>
                <w:rFonts w:cs="Arial"/>
                <w:color w:val="FF0000"/>
                <w:lang w:val="de-DE"/>
              </w:rPr>
              <w:fldChar w:fldCharType="separate"/>
            </w:r>
            <w:r w:rsidRPr="00BC56DC">
              <w:rPr>
                <w:rFonts w:cs="Arial"/>
                <w:color w:val="FF0000"/>
                <w:lang w:val="de-DE"/>
              </w:rPr>
              <w:fldChar w:fldCharType="end"/>
            </w:r>
            <w:bookmarkEnd w:id="48"/>
            <w:r w:rsidR="007B73C7" w:rsidRPr="00BC56DC">
              <w:rPr>
                <w:rFonts w:cs="Arial"/>
                <w:color w:val="FF0000"/>
                <w:lang w:val="de-DE"/>
              </w:rPr>
              <w:t>prozentuelle</w:t>
            </w:r>
            <w:r w:rsidR="0033373E" w:rsidRPr="00BC56DC">
              <w:rPr>
                <w:rFonts w:cs="Arial"/>
                <w:color w:val="FF0000"/>
                <w:lang w:val="de-DE"/>
              </w:rPr>
              <w:t>n</w:t>
            </w:r>
            <w:r w:rsidR="007B73C7" w:rsidRPr="00BC56DC">
              <w:rPr>
                <w:rFonts w:cs="Arial"/>
                <w:color w:val="FF0000"/>
                <w:lang w:val="de-DE"/>
              </w:rPr>
              <w:t xml:space="preserve"> Abschlag auf den </w:t>
            </w:r>
            <w:r w:rsidRPr="00BC56DC">
              <w:rPr>
                <w:rFonts w:cs="Arial"/>
                <w:color w:val="FF0000"/>
                <w:lang w:val="de-DE"/>
              </w:rPr>
              <w:t>Ausschreibungsbetrag</w:t>
            </w:r>
            <w:r w:rsidR="0033373E" w:rsidRPr="00BC56DC">
              <w:rPr>
                <w:rFonts w:cs="Arial"/>
                <w:color w:val="FF0000"/>
                <w:lang w:val="de-DE"/>
              </w:rPr>
              <w:t>,</w:t>
            </w:r>
          </w:p>
          <w:p w14:paraId="1B64FA0C" w14:textId="6B282F4B" w:rsidR="007B73C7" w:rsidRPr="00BC56DC" w:rsidRDefault="007B73C7" w:rsidP="00B3320D">
            <w:pPr>
              <w:widowControl w:val="0"/>
              <w:ind w:left="277" w:right="76" w:hanging="277"/>
              <w:jc w:val="both"/>
              <w:rPr>
                <w:rFonts w:cs="Arial"/>
                <w:color w:val="FF0000"/>
                <w:lang w:val="de-DE"/>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7B09DA">
              <w:rPr>
                <w:rFonts w:cs="Arial"/>
                <w:color w:val="FF0000"/>
                <w:lang w:val="de-DE"/>
              </w:rPr>
            </w:r>
            <w:r w:rsidR="007B09DA">
              <w:rPr>
                <w:rFonts w:cs="Arial"/>
                <w:color w:val="FF0000"/>
                <w:lang w:val="de-DE"/>
              </w:rPr>
              <w:fldChar w:fldCharType="separate"/>
            </w:r>
            <w:r w:rsidRPr="00BC56DC">
              <w:rPr>
                <w:rFonts w:cs="Arial"/>
                <w:color w:val="FF0000"/>
                <w:lang w:val="de-DE"/>
              </w:rPr>
              <w:fldChar w:fldCharType="end"/>
            </w:r>
            <w:r w:rsidR="0033373E" w:rsidRPr="00BC56DC">
              <w:rPr>
                <w:rFonts w:cs="Arial"/>
                <w:color w:val="FF0000"/>
                <w:lang w:val="de-DE"/>
              </w:rPr>
              <w:t xml:space="preserve">prozentuellen Abschlag auf das der Ausschreibung </w:t>
            </w:r>
            <w:r w:rsidR="0069521F" w:rsidRPr="00BC56DC">
              <w:rPr>
                <w:rFonts w:cs="Arial"/>
                <w:color w:val="FF0000"/>
                <w:lang w:val="de-DE"/>
              </w:rPr>
              <w:t>zugrunde gelegte</w:t>
            </w:r>
            <w:r w:rsidR="0033373E" w:rsidRPr="00BC56DC">
              <w:rPr>
                <w:rFonts w:cs="Arial"/>
                <w:color w:val="FF0000"/>
                <w:lang w:val="de-DE"/>
              </w:rPr>
              <w:t xml:space="preserve"> Preisverzeichnis,</w:t>
            </w:r>
          </w:p>
          <w:p w14:paraId="0BD95ECD" w14:textId="11442512" w:rsidR="00C702E3" w:rsidRPr="00C009FA" w:rsidRDefault="004320AB" w:rsidP="00C702E3">
            <w:pPr>
              <w:widowControl w:val="0"/>
              <w:ind w:left="277" w:right="76" w:hanging="277"/>
              <w:jc w:val="both"/>
              <w:rPr>
                <w:rFonts w:cs="Arial"/>
                <w:lang w:val="de-DE"/>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7B09DA">
              <w:rPr>
                <w:rFonts w:cs="Arial"/>
                <w:color w:val="FF0000"/>
                <w:lang w:val="de-DE"/>
              </w:rPr>
            </w:r>
            <w:r w:rsidR="007B09DA">
              <w:rPr>
                <w:rFonts w:cs="Arial"/>
                <w:color w:val="FF0000"/>
                <w:lang w:val="de-DE"/>
              </w:rPr>
              <w:fldChar w:fldCharType="separate"/>
            </w:r>
            <w:r w:rsidRPr="00BC56DC">
              <w:rPr>
                <w:rFonts w:cs="Arial"/>
                <w:color w:val="FF0000"/>
                <w:lang w:val="de-DE"/>
              </w:rPr>
              <w:fldChar w:fldCharType="end"/>
            </w:r>
            <w:r w:rsidRPr="00BC56DC">
              <w:rPr>
                <w:rFonts w:cs="Arial"/>
                <w:color w:val="FF0000"/>
                <w:lang w:val="de-DE"/>
              </w:rPr>
              <w:t>nach Einheitspreisen</w:t>
            </w:r>
            <w:r w:rsidR="00E94090" w:rsidRPr="00BC56DC">
              <w:rPr>
                <w:rFonts w:cs="Arial"/>
                <w:color w:val="FF0000"/>
                <w:lang w:val="de-DE"/>
              </w:rPr>
              <w:t xml:space="preserve"> </w:t>
            </w:r>
            <w:r w:rsidR="00E94090" w:rsidRPr="00C009FA">
              <w:rPr>
                <w:rFonts w:cs="Arial"/>
                <w:highlight w:val="green"/>
                <w:lang w:val="de-DE"/>
              </w:rPr>
              <w:t>(</w:t>
            </w:r>
            <w:r w:rsidR="00E94090" w:rsidRPr="00C009FA">
              <w:rPr>
                <w:rFonts w:cs="Arial"/>
                <w:bCs/>
                <w:i/>
                <w:iCs/>
                <w:sz w:val="16"/>
                <w:szCs w:val="16"/>
                <w:highlight w:val="green"/>
                <w:lang w:val="de-DE"/>
              </w:rPr>
              <w:t>Ausschreibung mit wirtschaftlichem Angebot, das mittels Betrag</w:t>
            </w:r>
            <w:r w:rsidR="00944457">
              <w:rPr>
                <w:rFonts w:cs="Arial"/>
                <w:bCs/>
                <w:i/>
                <w:iCs/>
                <w:sz w:val="16"/>
                <w:szCs w:val="16"/>
                <w:highlight w:val="green"/>
                <w:lang w:val="de-DE"/>
              </w:rPr>
              <w:t>s</w:t>
            </w:r>
            <w:r w:rsidR="00E94090" w:rsidRPr="00C009FA">
              <w:rPr>
                <w:rFonts w:cs="Arial"/>
                <w:bCs/>
                <w:i/>
                <w:iCs/>
                <w:sz w:val="16"/>
                <w:szCs w:val="16"/>
                <w:highlight w:val="green"/>
                <w:lang w:val="de-DE"/>
              </w:rPr>
              <w:t xml:space="preserve"> erstellt wird; im Portal: Abschlag in Währung)</w:t>
            </w:r>
            <w:r w:rsidR="0033373E" w:rsidRPr="00C009FA">
              <w:rPr>
                <w:rFonts w:cs="Arial"/>
                <w:bCs/>
                <w:i/>
                <w:iCs/>
                <w:sz w:val="16"/>
                <w:szCs w:val="16"/>
                <w:highlight w:val="green"/>
                <w:lang w:val="de-DE"/>
              </w:rPr>
              <w:t>.</w:t>
            </w:r>
            <w:r w:rsidR="00C009FA" w:rsidRPr="00C009FA">
              <w:rPr>
                <w:lang w:val="de-DE"/>
              </w:rPr>
              <w:t xml:space="preserve"> </w:t>
            </w:r>
          </w:p>
        </w:tc>
        <w:tc>
          <w:tcPr>
            <w:tcW w:w="995" w:type="dxa"/>
            <w:gridSpan w:val="2"/>
            <w:shd w:val="clear" w:color="auto" w:fill="auto"/>
          </w:tcPr>
          <w:p w14:paraId="2D169A0B" w14:textId="77777777" w:rsidR="004237F5" w:rsidRPr="00BC56DC" w:rsidRDefault="004237F5" w:rsidP="00B3320D">
            <w:pPr>
              <w:widowControl w:val="0"/>
              <w:rPr>
                <w:rFonts w:cs="Arial"/>
                <w:lang w:val="de-DE"/>
              </w:rPr>
            </w:pPr>
          </w:p>
        </w:tc>
        <w:tc>
          <w:tcPr>
            <w:tcW w:w="4254" w:type="dxa"/>
            <w:shd w:val="clear" w:color="auto" w:fill="auto"/>
          </w:tcPr>
          <w:p w14:paraId="57205AFB" w14:textId="1329A5A5" w:rsidR="004237F5" w:rsidRPr="00BC56DC" w:rsidRDefault="004237F5" w:rsidP="00B3320D">
            <w:pPr>
              <w:pStyle w:val="Default"/>
              <w:widowControl w:val="0"/>
              <w:ind w:right="105"/>
              <w:jc w:val="both"/>
              <w:rPr>
                <w:rFonts w:cs="Arial"/>
                <w:color w:val="auto"/>
                <w:sz w:val="20"/>
                <w:szCs w:val="20"/>
              </w:rPr>
            </w:pPr>
            <w:r w:rsidRPr="00BC56DC">
              <w:rPr>
                <w:rFonts w:cs="Arial"/>
                <w:color w:val="auto"/>
                <w:sz w:val="20"/>
                <w:szCs w:val="20"/>
              </w:rPr>
              <w:t xml:space="preserve">L’offerta è selezionata in base al criterio dell’offerta economicamente più vantaggiosa </w:t>
            </w:r>
            <w:r w:rsidRPr="00BC56DC">
              <w:rPr>
                <w:rFonts w:cs="Arial"/>
                <w:color w:val="auto"/>
                <w:sz w:val="20"/>
                <w:szCs w:val="20"/>
                <w:u w:val="single"/>
              </w:rPr>
              <w:t>al prezzo e qualità</w:t>
            </w:r>
            <w:r w:rsidRPr="00BC56DC">
              <w:rPr>
                <w:rFonts w:cs="Arial"/>
                <w:color w:val="auto"/>
                <w:sz w:val="20"/>
                <w:szCs w:val="20"/>
              </w:rPr>
              <w:t xml:space="preserve"> ai sensi dell’art. 33 </w:t>
            </w:r>
            <w:r w:rsidR="00DB5908" w:rsidRPr="00BC56DC">
              <w:rPr>
                <w:rFonts w:cs="Arial"/>
                <w:color w:val="auto"/>
                <w:sz w:val="20"/>
                <w:szCs w:val="20"/>
              </w:rPr>
              <w:t>l</w:t>
            </w:r>
            <w:r w:rsidRPr="00BC56DC">
              <w:rPr>
                <w:rFonts w:cs="Arial"/>
                <w:color w:val="auto"/>
                <w:sz w:val="20"/>
                <w:szCs w:val="20"/>
              </w:rPr>
              <w:t>.</w:t>
            </w:r>
            <w:r w:rsidR="00DB5908" w:rsidRPr="00BC56DC">
              <w:rPr>
                <w:rFonts w:cs="Arial"/>
                <w:color w:val="auto"/>
                <w:sz w:val="20"/>
                <w:szCs w:val="20"/>
              </w:rPr>
              <w:t>p</w:t>
            </w:r>
            <w:r w:rsidRPr="00BC56DC">
              <w:rPr>
                <w:rFonts w:cs="Arial"/>
                <w:color w:val="auto"/>
                <w:sz w:val="20"/>
                <w:szCs w:val="20"/>
              </w:rPr>
              <w:t xml:space="preserve">. 16/2015 </w:t>
            </w:r>
            <w:r w:rsidRPr="00BC56DC">
              <w:rPr>
                <w:rFonts w:cs="Arial"/>
                <w:color w:val="auto"/>
                <w:sz w:val="20"/>
                <w:szCs w:val="20"/>
              </w:rPr>
              <w:lastRenderedPageBreak/>
              <w:t>e dell’art.</w:t>
            </w:r>
            <w:r w:rsidR="008F7CFE">
              <w:rPr>
                <w:rFonts w:cs="Arial"/>
                <w:color w:val="auto"/>
                <w:sz w:val="20"/>
                <w:szCs w:val="20"/>
              </w:rPr>
              <w:t xml:space="preserve"> </w:t>
            </w:r>
            <w:r w:rsidR="008F7CFE" w:rsidRPr="00EA2F1E">
              <w:rPr>
                <w:rFonts w:cs="Arial"/>
                <w:color w:val="auto"/>
                <w:sz w:val="20"/>
                <w:szCs w:val="20"/>
              </w:rPr>
              <w:t xml:space="preserve">108 </w:t>
            </w:r>
            <w:r w:rsidR="0056715D">
              <w:rPr>
                <w:rFonts w:cs="Arial"/>
                <w:color w:val="auto"/>
                <w:sz w:val="20"/>
                <w:szCs w:val="20"/>
              </w:rPr>
              <w:t>d.lgs</w:t>
            </w:r>
            <w:r w:rsidR="008F7CFE" w:rsidRPr="00EA2F1E">
              <w:rPr>
                <w:rFonts w:cs="Arial"/>
                <w:color w:val="auto"/>
                <w:sz w:val="20"/>
                <w:szCs w:val="20"/>
              </w:rPr>
              <w:t>36/2023</w:t>
            </w:r>
            <w:r w:rsidRPr="00EA2F1E">
              <w:rPr>
                <w:rFonts w:cs="Arial"/>
                <w:color w:val="auto"/>
                <w:sz w:val="20"/>
                <w:szCs w:val="20"/>
              </w:rPr>
              <w:t>, in quanto compatibile, e secondo il metodo</w:t>
            </w:r>
          </w:p>
          <w:p w14:paraId="0F4F37DD" w14:textId="77777777" w:rsidR="004237F5" w:rsidRPr="00BC56DC" w:rsidRDefault="004237F5" w:rsidP="00B3320D">
            <w:pPr>
              <w:pStyle w:val="Default"/>
              <w:widowControl w:val="0"/>
              <w:ind w:right="105"/>
              <w:jc w:val="both"/>
              <w:rPr>
                <w:rFonts w:cs="Arial"/>
                <w:color w:val="auto"/>
                <w:sz w:val="20"/>
                <w:szCs w:val="20"/>
              </w:rPr>
            </w:pPr>
          </w:p>
          <w:p w14:paraId="6D1EC33E" w14:textId="77777777" w:rsidR="004237F5" w:rsidRPr="00BC56DC" w:rsidRDefault="004237F5" w:rsidP="00B3320D">
            <w:pPr>
              <w:pStyle w:val="Default"/>
              <w:widowControl w:val="0"/>
              <w:ind w:right="105"/>
              <w:jc w:val="both"/>
              <w:rPr>
                <w:rFonts w:cs="Arial"/>
                <w:color w:val="FF0000"/>
                <w:sz w:val="20"/>
                <w:szCs w:val="20"/>
              </w:rPr>
            </w:pPr>
            <w:r w:rsidRPr="00BC56DC">
              <w:rPr>
                <w:rFonts w:cs="Arial"/>
                <w:color w:val="FF0000"/>
                <w:sz w:val="20"/>
                <w:szCs w:val="20"/>
              </w:rPr>
              <w:fldChar w:fldCharType="begin">
                <w:ffData>
                  <w:name w:val="Controllo9"/>
                  <w:enabled/>
                  <w:calcOnExit w:val="0"/>
                  <w:checkBox>
                    <w:sizeAuto/>
                    <w:default w:val="0"/>
                  </w:checkBox>
                </w:ffData>
              </w:fldChar>
            </w:r>
            <w:bookmarkStart w:id="49" w:name="Controllo9"/>
            <w:r w:rsidRPr="00BC56DC">
              <w:rPr>
                <w:rFonts w:cs="Arial"/>
                <w:color w:val="FF0000"/>
                <w:sz w:val="20"/>
                <w:szCs w:val="20"/>
              </w:rPr>
              <w:instrText xml:space="preserve"> FORMCHECKBOX </w:instrText>
            </w:r>
            <w:r w:rsidR="007B09DA">
              <w:rPr>
                <w:rFonts w:cs="Arial"/>
                <w:color w:val="FF0000"/>
                <w:sz w:val="20"/>
                <w:szCs w:val="20"/>
              </w:rPr>
            </w:r>
            <w:r w:rsidR="007B09DA">
              <w:rPr>
                <w:rFonts w:cs="Arial"/>
                <w:color w:val="FF0000"/>
                <w:sz w:val="20"/>
                <w:szCs w:val="20"/>
              </w:rPr>
              <w:fldChar w:fldCharType="separate"/>
            </w:r>
            <w:r w:rsidRPr="00BC56DC">
              <w:rPr>
                <w:rFonts w:cs="Arial"/>
                <w:color w:val="FF0000"/>
                <w:sz w:val="20"/>
                <w:szCs w:val="20"/>
              </w:rPr>
              <w:fldChar w:fldCharType="end"/>
            </w:r>
            <w:bookmarkEnd w:id="49"/>
            <w:r w:rsidRPr="00BC56DC">
              <w:rPr>
                <w:rFonts w:cs="Arial"/>
                <w:color w:val="FF0000"/>
                <w:sz w:val="20"/>
                <w:szCs w:val="20"/>
              </w:rPr>
              <w:t xml:space="preserve"> del ribasso percentuale sul prezzo totale</w:t>
            </w:r>
          </w:p>
          <w:p w14:paraId="503516EF" w14:textId="77777777" w:rsidR="008A757A" w:rsidRPr="00BC56DC" w:rsidRDefault="008A757A" w:rsidP="00B3320D">
            <w:pPr>
              <w:pStyle w:val="Default"/>
              <w:widowControl w:val="0"/>
              <w:ind w:right="105"/>
              <w:jc w:val="both"/>
              <w:rPr>
                <w:rFonts w:cs="Arial"/>
                <w:color w:val="FF0000"/>
                <w:sz w:val="20"/>
                <w:szCs w:val="20"/>
              </w:rPr>
            </w:pPr>
          </w:p>
          <w:p w14:paraId="1FBDC0F1" w14:textId="621EC6D6" w:rsidR="007B73C7" w:rsidRPr="00BC56DC" w:rsidRDefault="007B73C7" w:rsidP="00B3320D">
            <w:pPr>
              <w:widowControl w:val="0"/>
              <w:ind w:left="277" w:right="76" w:hanging="277"/>
              <w:jc w:val="both"/>
              <w:rPr>
                <w:rFonts w:cs="Arial"/>
                <w:color w:val="FF0000"/>
                <w:lang w:val="it-IT"/>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it-IT"/>
              </w:rPr>
              <w:instrText xml:space="preserve"> FORMCHECKBOX </w:instrText>
            </w:r>
            <w:r w:rsidR="007B09DA">
              <w:rPr>
                <w:rFonts w:cs="Arial"/>
                <w:color w:val="FF0000"/>
                <w:lang w:val="de-DE"/>
              </w:rPr>
            </w:r>
            <w:r w:rsidR="007B09DA">
              <w:rPr>
                <w:rFonts w:cs="Arial"/>
                <w:color w:val="FF0000"/>
                <w:lang w:val="de-DE"/>
              </w:rPr>
              <w:fldChar w:fldCharType="separate"/>
            </w:r>
            <w:r w:rsidRPr="00BC56DC">
              <w:rPr>
                <w:rFonts w:cs="Arial"/>
                <w:color w:val="FF0000"/>
                <w:lang w:val="de-DE"/>
              </w:rPr>
              <w:fldChar w:fldCharType="end"/>
            </w:r>
            <w:r w:rsidRPr="00BC56DC">
              <w:rPr>
                <w:rFonts w:cs="Arial"/>
                <w:color w:val="FF0000"/>
                <w:lang w:val="it-IT"/>
              </w:rPr>
              <w:t xml:space="preserve"> del ribasso percentuale sull’elenco prezzi posto a base di gara</w:t>
            </w:r>
          </w:p>
          <w:p w14:paraId="51BEE9C4" w14:textId="77777777" w:rsidR="00C702E3" w:rsidRPr="00BC56DC" w:rsidRDefault="00C702E3" w:rsidP="00B3320D">
            <w:pPr>
              <w:widowControl w:val="0"/>
              <w:ind w:left="277" w:right="76" w:hanging="277"/>
              <w:jc w:val="both"/>
              <w:rPr>
                <w:rFonts w:cs="Arial"/>
                <w:color w:val="FF0000"/>
                <w:lang w:val="it-IT"/>
              </w:rPr>
            </w:pPr>
          </w:p>
          <w:p w14:paraId="013780EE" w14:textId="59265CBB" w:rsidR="004237F5" w:rsidRPr="00260026" w:rsidRDefault="004320AB" w:rsidP="00C702E3">
            <w:pPr>
              <w:widowControl w:val="0"/>
              <w:ind w:left="540" w:right="76" w:hanging="540"/>
              <w:jc w:val="both"/>
              <w:rPr>
                <w:rFonts w:cs="Arial"/>
                <w:b/>
                <w:u w:val="single"/>
                <w:lang w:val="it-IT"/>
              </w:rPr>
            </w:pPr>
            <w:r w:rsidRPr="00BC56DC">
              <w:rPr>
                <w:rFonts w:cs="Arial"/>
                <w:color w:val="FF0000"/>
              </w:rPr>
              <w:fldChar w:fldCharType="begin">
                <w:ffData>
                  <w:name w:val="Kontrollkästchen3"/>
                  <w:enabled/>
                  <w:calcOnExit w:val="0"/>
                  <w:checkBox>
                    <w:sizeAuto/>
                    <w:default w:val="0"/>
                  </w:checkBox>
                </w:ffData>
              </w:fldChar>
            </w:r>
            <w:r w:rsidRPr="00BC56DC">
              <w:rPr>
                <w:rFonts w:cs="Arial"/>
                <w:color w:val="FF0000"/>
                <w:lang w:val="it-IT"/>
              </w:rPr>
              <w:instrText xml:space="preserve"> FORMCHECKBOX </w:instrText>
            </w:r>
            <w:r w:rsidR="007B09DA">
              <w:rPr>
                <w:rFonts w:cs="Arial"/>
                <w:color w:val="FF0000"/>
              </w:rPr>
            </w:r>
            <w:r w:rsidR="007B09DA">
              <w:rPr>
                <w:rFonts w:cs="Arial"/>
                <w:color w:val="FF0000"/>
              </w:rPr>
              <w:fldChar w:fldCharType="separate"/>
            </w:r>
            <w:r w:rsidRPr="00BC56DC">
              <w:rPr>
                <w:rFonts w:cs="Arial"/>
                <w:color w:val="FF0000"/>
              </w:rPr>
              <w:fldChar w:fldCharType="end"/>
            </w:r>
            <w:r w:rsidRPr="00BC56DC">
              <w:rPr>
                <w:rFonts w:cs="Arial"/>
                <w:color w:val="FF0000"/>
                <w:lang w:val="it-IT"/>
              </w:rPr>
              <w:t xml:space="preserve"> dell’offerta secondo prezzi unitari</w:t>
            </w:r>
            <w:r w:rsidR="00260026" w:rsidRPr="00BC56DC">
              <w:rPr>
                <w:rFonts w:cs="Arial"/>
                <w:color w:val="FF0000"/>
                <w:lang w:val="it-IT"/>
              </w:rPr>
              <w:t xml:space="preserve"> </w:t>
            </w:r>
            <w:r w:rsidR="00E94090" w:rsidRPr="007867BF">
              <w:rPr>
                <w:rFonts w:cs="Arial"/>
                <w:bCs/>
                <w:i/>
                <w:iCs/>
                <w:sz w:val="16"/>
                <w:szCs w:val="16"/>
                <w:highlight w:val="green"/>
                <w:lang w:val="it-IT"/>
              </w:rPr>
              <w:t>(gara con offerta economica formulata mediante importo; a portale: ribasso in valuta)</w:t>
            </w:r>
          </w:p>
        </w:tc>
      </w:tr>
      <w:bookmarkEnd w:id="47"/>
      <w:tr w:rsidR="00F8101E" w:rsidRPr="00C4400B" w14:paraId="72779DDB" w14:textId="77777777" w:rsidTr="004C7207">
        <w:tc>
          <w:tcPr>
            <w:tcW w:w="4394" w:type="dxa"/>
            <w:gridSpan w:val="3"/>
          </w:tcPr>
          <w:p w14:paraId="16D7FB0C" w14:textId="77777777" w:rsidR="004237F5" w:rsidRPr="00211C25" w:rsidRDefault="004237F5" w:rsidP="00B3320D">
            <w:pPr>
              <w:widowControl w:val="0"/>
              <w:ind w:right="76"/>
              <w:jc w:val="both"/>
              <w:outlineLvl w:val="0"/>
              <w:rPr>
                <w:rFonts w:cs="Arial"/>
                <w:lang w:val="it-IT"/>
              </w:rPr>
            </w:pPr>
          </w:p>
        </w:tc>
        <w:tc>
          <w:tcPr>
            <w:tcW w:w="995" w:type="dxa"/>
            <w:gridSpan w:val="2"/>
          </w:tcPr>
          <w:p w14:paraId="76C6AB89" w14:textId="77777777" w:rsidR="004237F5" w:rsidRPr="00211C25" w:rsidRDefault="004237F5" w:rsidP="00B3320D">
            <w:pPr>
              <w:widowControl w:val="0"/>
              <w:rPr>
                <w:rFonts w:cs="Arial"/>
                <w:lang w:val="it-IT"/>
              </w:rPr>
            </w:pPr>
          </w:p>
        </w:tc>
        <w:tc>
          <w:tcPr>
            <w:tcW w:w="4254" w:type="dxa"/>
          </w:tcPr>
          <w:p w14:paraId="3EAF9F1B" w14:textId="77777777" w:rsidR="004237F5" w:rsidRPr="00211C25" w:rsidRDefault="004237F5" w:rsidP="00B3320D">
            <w:pPr>
              <w:widowControl w:val="0"/>
              <w:ind w:right="105"/>
              <w:jc w:val="both"/>
              <w:outlineLvl w:val="0"/>
              <w:rPr>
                <w:rFonts w:cs="Arial"/>
                <w:lang w:val="it-IT"/>
              </w:rPr>
            </w:pPr>
          </w:p>
        </w:tc>
      </w:tr>
      <w:tr w:rsidR="00F8101E" w:rsidRPr="00211C25" w14:paraId="181C5DAC" w14:textId="77777777" w:rsidTr="004C7207">
        <w:tc>
          <w:tcPr>
            <w:tcW w:w="4394" w:type="dxa"/>
            <w:gridSpan w:val="3"/>
          </w:tcPr>
          <w:p w14:paraId="71EFCC99" w14:textId="77777777" w:rsidR="004237F5" w:rsidRPr="00211C25" w:rsidRDefault="004237F5" w:rsidP="00B3320D">
            <w:pPr>
              <w:widowControl w:val="0"/>
              <w:ind w:right="76"/>
              <w:jc w:val="both"/>
              <w:outlineLvl w:val="0"/>
              <w:rPr>
                <w:rFonts w:cs="Arial"/>
                <w:lang w:val="de-DE"/>
              </w:rPr>
            </w:pPr>
            <w:r w:rsidRPr="00211C25">
              <w:rPr>
                <w:rFonts w:cs="Arial"/>
                <w:lang w:val="de-DE"/>
              </w:rPr>
              <w:t>Das wirtschaftlich günstigste Angebot wird auf der Grundlage folgender Bewertungskriterien ermittelt:</w:t>
            </w:r>
          </w:p>
          <w:p w14:paraId="1788F51B" w14:textId="77777777" w:rsidR="004237F5" w:rsidRPr="00211C25" w:rsidRDefault="004237F5" w:rsidP="00B3320D">
            <w:pPr>
              <w:widowControl w:val="0"/>
              <w:ind w:right="76"/>
              <w:jc w:val="center"/>
              <w:outlineLvl w:val="0"/>
              <w:rPr>
                <w:rFonts w:cs="Arial"/>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7"/>
            </w:tblGrid>
            <w:tr w:rsidR="004237F5" w:rsidRPr="00211C25" w14:paraId="382A669B" w14:textId="77777777" w:rsidTr="00402CB5">
              <w:tc>
                <w:tcPr>
                  <w:tcW w:w="1800" w:type="dxa"/>
                </w:tcPr>
                <w:p w14:paraId="7C2FD975" w14:textId="77777777" w:rsidR="004237F5" w:rsidRPr="00211C25" w:rsidRDefault="004237F5" w:rsidP="00B3320D">
                  <w:pPr>
                    <w:widowControl w:val="0"/>
                    <w:ind w:right="76"/>
                    <w:jc w:val="both"/>
                    <w:outlineLvl w:val="0"/>
                    <w:rPr>
                      <w:rFonts w:cs="Arial"/>
                      <w:lang w:val="de-DE"/>
                    </w:rPr>
                  </w:pPr>
                  <w:r w:rsidRPr="00211C25">
                    <w:rPr>
                      <w:rFonts w:cs="Arial"/>
                      <w:lang w:val="de-DE"/>
                    </w:rPr>
                    <w:t>Qualität</w:t>
                  </w:r>
                </w:p>
              </w:tc>
              <w:tc>
                <w:tcPr>
                  <w:tcW w:w="2047" w:type="dxa"/>
                </w:tcPr>
                <w:p w14:paraId="52B656BD" w14:textId="77777777" w:rsidR="004237F5" w:rsidRPr="00211C25" w:rsidRDefault="004237F5" w:rsidP="00B3320D">
                  <w:pPr>
                    <w:widowControl w:val="0"/>
                    <w:ind w:right="76"/>
                    <w:jc w:val="both"/>
                    <w:outlineLvl w:val="0"/>
                    <w:rPr>
                      <w:rFonts w:cs="Arial"/>
                      <w:lang w:val="de-DE"/>
                    </w:rPr>
                  </w:pPr>
                  <w:r w:rsidRPr="00211C25">
                    <w:rPr>
                      <w:rFonts w:cs="Arial"/>
                      <w:lang w:val="de-DE"/>
                    </w:rPr>
                    <w:fldChar w:fldCharType="begin">
                      <w:ffData>
                        <w:name w:val="Testo151"/>
                        <w:enabled/>
                        <w:calcOnExit w:val="0"/>
                        <w:textInput/>
                      </w:ffData>
                    </w:fldChar>
                  </w:r>
                  <w:bookmarkStart w:id="50" w:name="Testo151"/>
                  <w:r w:rsidRPr="00211C25">
                    <w:rPr>
                      <w:rFonts w:cs="Arial"/>
                      <w:lang w:val="de-DE"/>
                    </w:rPr>
                    <w:instrText xml:space="preserve"> FORMTEXT </w:instrText>
                  </w:r>
                  <w:r w:rsidRPr="00211C25">
                    <w:rPr>
                      <w:rFonts w:cs="Arial"/>
                      <w:lang w:val="de-DE"/>
                    </w:rPr>
                  </w:r>
                  <w:r w:rsidRPr="00211C25">
                    <w:rPr>
                      <w:rFonts w:cs="Arial"/>
                      <w:lang w:val="de-DE"/>
                    </w:rPr>
                    <w:fldChar w:fldCharType="separate"/>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fldChar w:fldCharType="end"/>
                  </w:r>
                  <w:bookmarkEnd w:id="50"/>
                  <w:r w:rsidR="00487ACE" w:rsidRPr="00211C25">
                    <w:rPr>
                      <w:rFonts w:cs="Arial"/>
                      <w:lang w:val="de-DE"/>
                    </w:rPr>
                    <w:t>/</w:t>
                  </w:r>
                  <w:r w:rsidRPr="00211C25">
                    <w:rPr>
                      <w:rFonts w:cs="Arial"/>
                      <w:lang w:val="de-DE"/>
                    </w:rPr>
                    <w:t>100 Punkte</w:t>
                  </w:r>
                </w:p>
              </w:tc>
            </w:tr>
            <w:tr w:rsidR="004237F5" w:rsidRPr="00211C25" w14:paraId="2E35058F" w14:textId="77777777" w:rsidTr="00402CB5">
              <w:tc>
                <w:tcPr>
                  <w:tcW w:w="1800" w:type="dxa"/>
                </w:tcPr>
                <w:p w14:paraId="4DAF08E5" w14:textId="77777777" w:rsidR="004237F5" w:rsidRPr="00211C25" w:rsidRDefault="004237F5" w:rsidP="00B3320D">
                  <w:pPr>
                    <w:widowControl w:val="0"/>
                    <w:ind w:right="76"/>
                    <w:jc w:val="both"/>
                    <w:outlineLvl w:val="0"/>
                    <w:rPr>
                      <w:rFonts w:cs="Arial"/>
                      <w:lang w:val="de-DE"/>
                    </w:rPr>
                  </w:pPr>
                  <w:r w:rsidRPr="00211C25">
                    <w:rPr>
                      <w:rFonts w:cs="Arial"/>
                      <w:lang w:val="de-DE"/>
                    </w:rPr>
                    <w:t>Preis</w:t>
                  </w:r>
                </w:p>
              </w:tc>
              <w:tc>
                <w:tcPr>
                  <w:tcW w:w="2047" w:type="dxa"/>
                </w:tcPr>
                <w:p w14:paraId="4EF5290F" w14:textId="77777777" w:rsidR="004237F5" w:rsidRPr="00211C25" w:rsidRDefault="004237F5" w:rsidP="00B3320D">
                  <w:pPr>
                    <w:widowControl w:val="0"/>
                    <w:ind w:right="76"/>
                    <w:jc w:val="both"/>
                    <w:outlineLvl w:val="0"/>
                    <w:rPr>
                      <w:rFonts w:cs="Arial"/>
                      <w:lang w:val="de-DE"/>
                    </w:rPr>
                  </w:pPr>
                  <w:r w:rsidRPr="00211C25">
                    <w:rPr>
                      <w:rFonts w:cs="Arial"/>
                      <w:lang w:val="de-DE"/>
                    </w:rPr>
                    <w:fldChar w:fldCharType="begin">
                      <w:ffData>
                        <w:name w:val="Testo152"/>
                        <w:enabled/>
                        <w:calcOnExit w:val="0"/>
                        <w:textInput/>
                      </w:ffData>
                    </w:fldChar>
                  </w:r>
                  <w:bookmarkStart w:id="51" w:name="Testo152"/>
                  <w:r w:rsidRPr="00211C25">
                    <w:rPr>
                      <w:rFonts w:cs="Arial"/>
                      <w:lang w:val="de-DE"/>
                    </w:rPr>
                    <w:instrText xml:space="preserve"> FORMTEXT </w:instrText>
                  </w:r>
                  <w:r w:rsidRPr="00211C25">
                    <w:rPr>
                      <w:rFonts w:cs="Arial"/>
                      <w:lang w:val="de-DE"/>
                    </w:rPr>
                  </w:r>
                  <w:r w:rsidRPr="00211C25">
                    <w:rPr>
                      <w:rFonts w:cs="Arial"/>
                      <w:lang w:val="de-DE"/>
                    </w:rPr>
                    <w:fldChar w:fldCharType="separate"/>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fldChar w:fldCharType="end"/>
                  </w:r>
                  <w:bookmarkEnd w:id="51"/>
                  <w:r w:rsidR="00487ACE" w:rsidRPr="00211C25">
                    <w:rPr>
                      <w:rFonts w:cs="Arial"/>
                      <w:lang w:val="de-DE"/>
                    </w:rPr>
                    <w:t>/</w:t>
                  </w:r>
                  <w:r w:rsidRPr="00211C25">
                    <w:rPr>
                      <w:rFonts w:cs="Arial"/>
                      <w:lang w:val="de-DE"/>
                    </w:rPr>
                    <w:t>100 Punkte</w:t>
                  </w:r>
                </w:p>
              </w:tc>
            </w:tr>
          </w:tbl>
          <w:p w14:paraId="43230203" w14:textId="77777777" w:rsidR="004237F5" w:rsidRPr="00211C25" w:rsidRDefault="004237F5" w:rsidP="00B3320D">
            <w:pPr>
              <w:pStyle w:val="Default"/>
              <w:widowControl w:val="0"/>
              <w:ind w:right="76"/>
              <w:jc w:val="both"/>
              <w:rPr>
                <w:rFonts w:cs="Arial"/>
                <w:color w:val="auto"/>
                <w:sz w:val="20"/>
                <w:szCs w:val="20"/>
                <w:lang w:val="de-DE"/>
              </w:rPr>
            </w:pPr>
          </w:p>
        </w:tc>
        <w:tc>
          <w:tcPr>
            <w:tcW w:w="995" w:type="dxa"/>
            <w:gridSpan w:val="2"/>
          </w:tcPr>
          <w:p w14:paraId="3110F65F" w14:textId="77777777" w:rsidR="004237F5" w:rsidRPr="00211C25" w:rsidRDefault="004237F5" w:rsidP="00B3320D">
            <w:pPr>
              <w:widowControl w:val="0"/>
              <w:rPr>
                <w:rFonts w:cs="Arial"/>
                <w:lang w:val="de-DE"/>
              </w:rPr>
            </w:pPr>
          </w:p>
        </w:tc>
        <w:tc>
          <w:tcPr>
            <w:tcW w:w="4254" w:type="dxa"/>
          </w:tcPr>
          <w:p w14:paraId="72C866B6" w14:textId="77777777" w:rsidR="004237F5" w:rsidRPr="00211C25" w:rsidRDefault="004237F5" w:rsidP="00B3320D">
            <w:pPr>
              <w:widowControl w:val="0"/>
              <w:ind w:right="105"/>
              <w:jc w:val="both"/>
              <w:outlineLvl w:val="0"/>
              <w:rPr>
                <w:rFonts w:cs="Arial"/>
                <w:lang w:val="it-IT"/>
              </w:rPr>
            </w:pPr>
            <w:r w:rsidRPr="00211C25">
              <w:rPr>
                <w:rFonts w:cs="Arial"/>
                <w:lang w:val="it-IT"/>
              </w:rPr>
              <w:t>L’offerta economicamente più vantaggiosa è determinata in base ai seguenti criteri di valutazione:</w:t>
            </w:r>
          </w:p>
          <w:p w14:paraId="0D1949E8" w14:textId="77777777" w:rsidR="004237F5" w:rsidRPr="00211C25" w:rsidRDefault="004237F5" w:rsidP="00B3320D">
            <w:pPr>
              <w:widowControl w:val="0"/>
              <w:ind w:right="105"/>
              <w:jc w:val="both"/>
              <w:outlineLvl w:val="0"/>
              <w:rPr>
                <w:rFonts w:cs="Arial"/>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2010"/>
            </w:tblGrid>
            <w:tr w:rsidR="004237F5" w:rsidRPr="00211C25" w14:paraId="6EB26504" w14:textId="77777777" w:rsidTr="00B17529">
              <w:trPr>
                <w:trHeight w:val="265"/>
              </w:trPr>
              <w:tc>
                <w:tcPr>
                  <w:tcW w:w="1807" w:type="dxa"/>
                  <w:shd w:val="clear" w:color="auto" w:fill="auto"/>
                </w:tcPr>
                <w:p w14:paraId="1E351171" w14:textId="77777777" w:rsidR="004237F5" w:rsidRPr="00211C25" w:rsidRDefault="004237F5" w:rsidP="00B3320D">
                  <w:pPr>
                    <w:widowControl w:val="0"/>
                    <w:ind w:right="105"/>
                    <w:jc w:val="both"/>
                    <w:outlineLvl w:val="0"/>
                    <w:rPr>
                      <w:rFonts w:cs="Arial"/>
                      <w:lang w:val="it-IT"/>
                    </w:rPr>
                  </w:pPr>
                  <w:r w:rsidRPr="00211C25">
                    <w:rPr>
                      <w:rFonts w:cs="Arial"/>
                      <w:lang w:val="it-IT"/>
                    </w:rPr>
                    <w:t>Qualità</w:t>
                  </w:r>
                </w:p>
              </w:tc>
              <w:tc>
                <w:tcPr>
                  <w:tcW w:w="2010" w:type="dxa"/>
                  <w:shd w:val="clear" w:color="auto" w:fill="auto"/>
                </w:tcPr>
                <w:p w14:paraId="74EACC74" w14:textId="77777777" w:rsidR="004237F5" w:rsidRPr="00211C25" w:rsidRDefault="004237F5" w:rsidP="00B3320D">
                  <w:pPr>
                    <w:widowControl w:val="0"/>
                    <w:ind w:right="105"/>
                    <w:jc w:val="both"/>
                    <w:outlineLvl w:val="0"/>
                    <w:rPr>
                      <w:rFonts w:cs="Arial"/>
                      <w:lang w:val="it-IT"/>
                    </w:rPr>
                  </w:pPr>
                  <w:r w:rsidRPr="00211C25">
                    <w:rPr>
                      <w:rFonts w:cs="Arial"/>
                      <w:lang w:val="it-IT"/>
                    </w:rPr>
                    <w:fldChar w:fldCharType="begin">
                      <w:ffData>
                        <w:name w:val="Testo149"/>
                        <w:enabled/>
                        <w:calcOnExit w:val="0"/>
                        <w:textInput/>
                      </w:ffData>
                    </w:fldChar>
                  </w:r>
                  <w:bookmarkStart w:id="52" w:name="Testo149"/>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bookmarkEnd w:id="52"/>
                  <w:r w:rsidRPr="00211C25">
                    <w:rPr>
                      <w:rFonts w:cs="Arial"/>
                      <w:lang w:val="it-IT"/>
                    </w:rPr>
                    <w:t xml:space="preserve"> / 100 punti</w:t>
                  </w:r>
                </w:p>
              </w:tc>
            </w:tr>
            <w:tr w:rsidR="004237F5" w:rsidRPr="00211C25" w14:paraId="486DD88C" w14:textId="77777777" w:rsidTr="00B17529">
              <w:trPr>
                <w:trHeight w:val="204"/>
              </w:trPr>
              <w:tc>
                <w:tcPr>
                  <w:tcW w:w="1807" w:type="dxa"/>
                  <w:shd w:val="clear" w:color="auto" w:fill="auto"/>
                </w:tcPr>
                <w:p w14:paraId="4CDA336D" w14:textId="77777777" w:rsidR="004237F5" w:rsidRPr="00211C25" w:rsidRDefault="004237F5" w:rsidP="00B3320D">
                  <w:pPr>
                    <w:widowControl w:val="0"/>
                    <w:ind w:right="105"/>
                    <w:jc w:val="both"/>
                    <w:outlineLvl w:val="0"/>
                    <w:rPr>
                      <w:rFonts w:cs="Arial"/>
                      <w:lang w:val="it-IT"/>
                    </w:rPr>
                  </w:pPr>
                  <w:r w:rsidRPr="00211C25">
                    <w:rPr>
                      <w:rFonts w:cs="Arial"/>
                      <w:lang w:val="it-IT"/>
                    </w:rPr>
                    <w:t>Prezzo</w:t>
                  </w:r>
                </w:p>
              </w:tc>
              <w:tc>
                <w:tcPr>
                  <w:tcW w:w="2010" w:type="dxa"/>
                  <w:shd w:val="clear" w:color="auto" w:fill="auto"/>
                </w:tcPr>
                <w:p w14:paraId="69F3C8DE" w14:textId="77777777" w:rsidR="004237F5" w:rsidRPr="00211C25" w:rsidRDefault="004237F5" w:rsidP="00B3320D">
                  <w:pPr>
                    <w:widowControl w:val="0"/>
                    <w:ind w:right="105"/>
                    <w:jc w:val="both"/>
                    <w:outlineLvl w:val="0"/>
                    <w:rPr>
                      <w:rFonts w:cs="Arial"/>
                      <w:lang w:val="it-IT"/>
                    </w:rPr>
                  </w:pPr>
                  <w:r w:rsidRPr="00211C25">
                    <w:rPr>
                      <w:rFonts w:cs="Arial"/>
                      <w:lang w:val="it-IT"/>
                    </w:rPr>
                    <w:fldChar w:fldCharType="begin">
                      <w:ffData>
                        <w:name w:val="Testo150"/>
                        <w:enabled/>
                        <w:calcOnExit w:val="0"/>
                        <w:textInput/>
                      </w:ffData>
                    </w:fldChar>
                  </w:r>
                  <w:bookmarkStart w:id="53" w:name="Testo150"/>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bookmarkEnd w:id="53"/>
                  <w:r w:rsidRPr="00211C25">
                    <w:rPr>
                      <w:rFonts w:cs="Arial"/>
                      <w:lang w:val="it-IT"/>
                    </w:rPr>
                    <w:t xml:space="preserve"> / 100 punti</w:t>
                  </w:r>
                </w:p>
              </w:tc>
            </w:tr>
          </w:tbl>
          <w:p w14:paraId="39193BEA" w14:textId="77777777" w:rsidR="004237F5" w:rsidRPr="00211C25" w:rsidRDefault="004237F5" w:rsidP="00B3320D">
            <w:pPr>
              <w:pStyle w:val="Default"/>
              <w:widowControl w:val="0"/>
              <w:ind w:right="105"/>
              <w:jc w:val="both"/>
              <w:rPr>
                <w:rFonts w:cs="Arial"/>
                <w:color w:val="auto"/>
                <w:sz w:val="20"/>
                <w:szCs w:val="20"/>
              </w:rPr>
            </w:pPr>
          </w:p>
        </w:tc>
      </w:tr>
      <w:tr w:rsidR="00F8101E" w:rsidRPr="00211C25" w14:paraId="094ADFC1" w14:textId="77777777" w:rsidTr="004C7207">
        <w:tc>
          <w:tcPr>
            <w:tcW w:w="4394" w:type="dxa"/>
            <w:gridSpan w:val="3"/>
          </w:tcPr>
          <w:p w14:paraId="134244E9" w14:textId="77777777" w:rsidR="004237F5" w:rsidRPr="00211C25" w:rsidRDefault="004237F5" w:rsidP="00B3320D">
            <w:pPr>
              <w:widowControl w:val="0"/>
              <w:ind w:right="76"/>
              <w:jc w:val="both"/>
              <w:rPr>
                <w:rFonts w:cs="Arial"/>
                <w:lang w:val="de-DE"/>
              </w:rPr>
            </w:pPr>
          </w:p>
        </w:tc>
        <w:tc>
          <w:tcPr>
            <w:tcW w:w="995" w:type="dxa"/>
            <w:gridSpan w:val="2"/>
          </w:tcPr>
          <w:p w14:paraId="705A65AD" w14:textId="77777777" w:rsidR="004237F5" w:rsidRPr="00211C25" w:rsidRDefault="004237F5" w:rsidP="00B3320D">
            <w:pPr>
              <w:widowControl w:val="0"/>
              <w:rPr>
                <w:rFonts w:cs="Arial"/>
                <w:lang w:val="de-DE"/>
              </w:rPr>
            </w:pPr>
          </w:p>
        </w:tc>
        <w:tc>
          <w:tcPr>
            <w:tcW w:w="4254" w:type="dxa"/>
          </w:tcPr>
          <w:p w14:paraId="56FB7F2E" w14:textId="77777777" w:rsidR="004237F5" w:rsidRPr="00211C25" w:rsidRDefault="004237F5" w:rsidP="00B3320D">
            <w:pPr>
              <w:widowControl w:val="0"/>
              <w:ind w:right="105"/>
              <w:jc w:val="both"/>
              <w:rPr>
                <w:rFonts w:cs="Arial"/>
                <w:lang w:val="it-IT"/>
              </w:rPr>
            </w:pPr>
          </w:p>
        </w:tc>
      </w:tr>
      <w:tr w:rsidR="00421488" w:rsidRPr="00C4400B" w14:paraId="3B48CD8A" w14:textId="77777777" w:rsidTr="004C7207">
        <w:tc>
          <w:tcPr>
            <w:tcW w:w="4394" w:type="dxa"/>
            <w:gridSpan w:val="3"/>
          </w:tcPr>
          <w:p w14:paraId="381BE951" w14:textId="2A43395B" w:rsidR="00421488" w:rsidRPr="00806443" w:rsidRDefault="004903E7" w:rsidP="00B3320D">
            <w:pPr>
              <w:widowControl w:val="0"/>
              <w:ind w:right="76"/>
              <w:jc w:val="both"/>
              <w:rPr>
                <w:rFonts w:cs="Arial"/>
                <w:color w:val="FF0000"/>
                <w:sz w:val="16"/>
                <w:szCs w:val="16"/>
                <w:highlight w:val="green"/>
                <w:lang w:val="de-DE"/>
              </w:rPr>
            </w:pPr>
            <w:r w:rsidRPr="00806443">
              <w:rPr>
                <w:rFonts w:cs="Arial"/>
                <w:color w:val="FF0000"/>
                <w:sz w:val="16"/>
                <w:szCs w:val="16"/>
                <w:highlight w:val="green"/>
                <w:lang w:val="de-DE"/>
              </w:rPr>
              <w:t>(</w:t>
            </w:r>
            <w:r w:rsidRPr="00806443">
              <w:rPr>
                <w:rFonts w:cs="Arial"/>
                <w:b/>
                <w:bCs/>
                <w:color w:val="FF0000"/>
                <w:sz w:val="16"/>
                <w:szCs w:val="16"/>
                <w:highlight w:val="green"/>
                <w:lang w:val="de-DE"/>
              </w:rPr>
              <w:t>Achtung:</w:t>
            </w:r>
            <w:r w:rsidRPr="00806443">
              <w:rPr>
                <w:rFonts w:cs="Arial"/>
                <w:color w:val="FF0000"/>
                <w:sz w:val="16"/>
                <w:szCs w:val="16"/>
                <w:highlight w:val="green"/>
                <w:lang w:val="de-DE"/>
              </w:rPr>
              <w:t xml:space="preserve"> Art. 33, Absatz 3-bis und Art. 57 LG 16/2015 – wirtschaftliche Mindestpunktzahl)</w:t>
            </w:r>
          </w:p>
        </w:tc>
        <w:tc>
          <w:tcPr>
            <w:tcW w:w="995" w:type="dxa"/>
            <w:gridSpan w:val="2"/>
          </w:tcPr>
          <w:p w14:paraId="21D2966E" w14:textId="77777777" w:rsidR="00421488" w:rsidRPr="00806443" w:rsidRDefault="00421488" w:rsidP="00B3320D">
            <w:pPr>
              <w:widowControl w:val="0"/>
              <w:rPr>
                <w:rFonts w:cs="Arial"/>
                <w:color w:val="FF0000"/>
                <w:sz w:val="16"/>
                <w:szCs w:val="16"/>
                <w:highlight w:val="green"/>
                <w:lang w:val="de-DE"/>
              </w:rPr>
            </w:pPr>
          </w:p>
        </w:tc>
        <w:tc>
          <w:tcPr>
            <w:tcW w:w="4254" w:type="dxa"/>
          </w:tcPr>
          <w:p w14:paraId="26E1B0CF" w14:textId="64C6BF06" w:rsidR="00421488" w:rsidRPr="00421488" w:rsidRDefault="00421488" w:rsidP="00B3320D">
            <w:pPr>
              <w:widowControl w:val="0"/>
              <w:ind w:right="105"/>
              <w:jc w:val="both"/>
              <w:rPr>
                <w:rFonts w:cs="Arial"/>
                <w:color w:val="FF0000"/>
                <w:sz w:val="16"/>
                <w:szCs w:val="16"/>
                <w:lang w:val="it-IT"/>
              </w:rPr>
            </w:pPr>
            <w:r w:rsidRPr="00806443">
              <w:rPr>
                <w:rFonts w:cs="Arial"/>
                <w:b/>
                <w:bCs/>
                <w:color w:val="FF0000"/>
                <w:sz w:val="16"/>
                <w:szCs w:val="16"/>
                <w:highlight w:val="green"/>
                <w:lang w:val="it-IT"/>
              </w:rPr>
              <w:t>(Attenzione</w:t>
            </w:r>
            <w:r w:rsidRPr="00806443">
              <w:rPr>
                <w:rFonts w:cs="Arial"/>
                <w:color w:val="FF0000"/>
                <w:sz w:val="16"/>
                <w:szCs w:val="16"/>
                <w:highlight w:val="green"/>
                <w:lang w:val="it-IT"/>
              </w:rPr>
              <w:t>: art. 33, comma 3-bis e art. 57 LP 16/2015 - limiti punteggio economico)</w:t>
            </w:r>
          </w:p>
        </w:tc>
      </w:tr>
      <w:tr w:rsidR="00421488" w:rsidRPr="00C4400B" w14:paraId="6D9734DB" w14:textId="77777777" w:rsidTr="004C7207">
        <w:tc>
          <w:tcPr>
            <w:tcW w:w="4394" w:type="dxa"/>
            <w:gridSpan w:val="3"/>
          </w:tcPr>
          <w:p w14:paraId="01E2AC19" w14:textId="77777777" w:rsidR="00421488" w:rsidRPr="00967CE9" w:rsidRDefault="00421488" w:rsidP="00B3320D">
            <w:pPr>
              <w:widowControl w:val="0"/>
              <w:ind w:right="76"/>
              <w:jc w:val="both"/>
              <w:rPr>
                <w:rFonts w:cs="Arial"/>
                <w:color w:val="FF0000"/>
                <w:sz w:val="16"/>
                <w:szCs w:val="16"/>
                <w:lang w:val="it-IT"/>
              </w:rPr>
            </w:pPr>
          </w:p>
        </w:tc>
        <w:tc>
          <w:tcPr>
            <w:tcW w:w="995" w:type="dxa"/>
            <w:gridSpan w:val="2"/>
          </w:tcPr>
          <w:p w14:paraId="6FF0F021" w14:textId="77777777" w:rsidR="00421488" w:rsidRPr="00967CE9" w:rsidRDefault="00421488" w:rsidP="00B3320D">
            <w:pPr>
              <w:widowControl w:val="0"/>
              <w:rPr>
                <w:rFonts w:cs="Arial"/>
                <w:color w:val="FF0000"/>
                <w:sz w:val="16"/>
                <w:szCs w:val="16"/>
                <w:lang w:val="it-IT"/>
              </w:rPr>
            </w:pPr>
          </w:p>
        </w:tc>
        <w:tc>
          <w:tcPr>
            <w:tcW w:w="4254" w:type="dxa"/>
          </w:tcPr>
          <w:p w14:paraId="093912E9" w14:textId="77777777" w:rsidR="00421488" w:rsidRDefault="00421488" w:rsidP="00B3320D">
            <w:pPr>
              <w:widowControl w:val="0"/>
              <w:ind w:right="105"/>
              <w:jc w:val="both"/>
              <w:rPr>
                <w:rFonts w:cs="Arial"/>
                <w:b/>
                <w:bCs/>
                <w:color w:val="FF0000"/>
                <w:sz w:val="16"/>
                <w:szCs w:val="16"/>
                <w:highlight w:val="green"/>
                <w:lang w:val="it-IT"/>
              </w:rPr>
            </w:pPr>
          </w:p>
        </w:tc>
      </w:tr>
      <w:tr w:rsidR="00F8101E" w:rsidRPr="00C4400B" w14:paraId="28C10AF4" w14:textId="77777777" w:rsidTr="004C7207">
        <w:tc>
          <w:tcPr>
            <w:tcW w:w="4394" w:type="dxa"/>
            <w:gridSpan w:val="3"/>
          </w:tcPr>
          <w:p w14:paraId="1876B300" w14:textId="77777777" w:rsidR="0033373E" w:rsidRPr="007009D2" w:rsidRDefault="0033373E" w:rsidP="00B3320D">
            <w:pPr>
              <w:widowControl w:val="0"/>
              <w:jc w:val="both"/>
              <w:rPr>
                <w:rFonts w:cs="Arial"/>
                <w:bCs/>
                <w:i/>
                <w:iCs/>
                <w:color w:val="FF0000"/>
                <w:sz w:val="16"/>
                <w:szCs w:val="16"/>
                <w:highlight w:val="green"/>
                <w:lang w:val="de-DE"/>
              </w:rPr>
            </w:pPr>
            <w:r w:rsidRPr="007009D2">
              <w:rPr>
                <w:rFonts w:cs="Arial"/>
                <w:bCs/>
                <w:i/>
                <w:iCs/>
                <w:color w:val="FF0000"/>
                <w:sz w:val="16"/>
                <w:szCs w:val="16"/>
                <w:highlight w:val="green"/>
                <w:lang w:val="de-DE"/>
              </w:rPr>
              <w:t>(Wenn eine Mindestpunktezahl vorgesehen ist:)</w:t>
            </w:r>
          </w:p>
          <w:p w14:paraId="1CBDD035" w14:textId="77777777" w:rsidR="0033373E" w:rsidRPr="007009D2" w:rsidRDefault="0033373E" w:rsidP="00B3320D">
            <w:pPr>
              <w:widowControl w:val="0"/>
              <w:jc w:val="both"/>
              <w:rPr>
                <w:rFonts w:cs="Arial"/>
                <w:bCs/>
                <w:i/>
                <w:iCs/>
                <w:color w:val="FF0000"/>
                <w:sz w:val="16"/>
                <w:szCs w:val="16"/>
                <w:highlight w:val="green"/>
                <w:lang w:val="de-DE"/>
              </w:rPr>
            </w:pPr>
          </w:p>
          <w:p w14:paraId="38E9467D" w14:textId="0712F27A" w:rsidR="004237F5" w:rsidRPr="007009D2" w:rsidRDefault="0033373E" w:rsidP="00B3320D">
            <w:pPr>
              <w:widowControl w:val="0"/>
              <w:jc w:val="both"/>
              <w:rPr>
                <w:rFonts w:cs="Arial"/>
                <w:color w:val="FF0000"/>
                <w:highlight w:val="green"/>
                <w:lang w:val="de-DE"/>
              </w:rPr>
            </w:pPr>
            <w:r w:rsidRPr="007009D2">
              <w:rPr>
                <w:rFonts w:cs="Arial"/>
                <w:bCs/>
                <w:i/>
                <w:iCs/>
                <w:color w:val="FF0000"/>
                <w:sz w:val="16"/>
                <w:szCs w:val="16"/>
                <w:highlight w:val="green"/>
                <w:lang w:val="de-DE"/>
              </w:rPr>
              <w:t>Mindestpunktezahl</w:t>
            </w:r>
            <w:r w:rsidR="006C0B15" w:rsidRPr="007009D2">
              <w:rPr>
                <w:rFonts w:cs="Arial"/>
                <w:bCs/>
                <w:i/>
                <w:iCs/>
                <w:color w:val="FF0000"/>
                <w:sz w:val="16"/>
                <w:szCs w:val="16"/>
                <w:highlight w:val="green"/>
                <w:lang w:val="de-DE"/>
              </w:rPr>
              <w:t>en</w:t>
            </w:r>
            <w:r w:rsidRPr="007009D2">
              <w:rPr>
                <w:rFonts w:cs="Arial"/>
                <w:bCs/>
                <w:i/>
                <w:iCs/>
                <w:color w:val="FF0000"/>
                <w:sz w:val="16"/>
                <w:szCs w:val="16"/>
                <w:highlight w:val="green"/>
                <w:lang w:val="de-DE"/>
              </w:rPr>
              <w:t>: Gemäß Art. 33 Abs. 9 LG Nr. 16/2015 besteht die Möglichkeit, eine Schwelle (die sog. Mindestpunktezahl) festzulegen, die die Teilnehmer vor der Parameterangleichung für die Gesamtsumme der Punkte für die Qualitätskriterien oder für die Punkte für bestimmte, als besonders wichtig eingestufte Qualitätskriterien erlangen müssen. In diesem Fall legt die Vergabestelle</w:t>
            </w:r>
            <w:r w:rsidR="002F4185" w:rsidRPr="007009D2">
              <w:rPr>
                <w:rFonts w:cs="Arial"/>
                <w:bCs/>
                <w:i/>
                <w:iCs/>
                <w:color w:val="FF0000"/>
                <w:sz w:val="16"/>
                <w:szCs w:val="16"/>
                <w:highlight w:val="green"/>
                <w:lang w:val="de-DE"/>
              </w:rPr>
              <w:t xml:space="preserve">/ auftraggebende </w:t>
            </w:r>
            <w:r w:rsidR="002F4185" w:rsidRPr="007009D2">
              <w:rPr>
                <w:rFonts w:cs="Arial"/>
                <w:i/>
                <w:iCs/>
                <w:color w:val="FF0000"/>
                <w:sz w:val="16"/>
                <w:szCs w:val="16"/>
                <w:highlight w:val="green"/>
                <w:lang w:val="de-DE"/>
              </w:rPr>
              <w:t>Körperschaft</w:t>
            </w:r>
            <w:r w:rsidRPr="007009D2">
              <w:rPr>
                <w:rFonts w:cs="Arial"/>
                <w:bCs/>
                <w:i/>
                <w:iCs/>
                <w:color w:val="FF0000"/>
                <w:sz w:val="16"/>
                <w:szCs w:val="16"/>
                <w:highlight w:val="green"/>
                <w:lang w:val="de-DE"/>
              </w:rPr>
              <w:t xml:space="preserve"> in den Ausschreibungsunterlagen fest, dass die Teilnehmer mit Bezug auf diese Kriterien zwingend die vorgegebene Mindestpunktezahl erreichen müssen und dass sie von der Ausschreibung ausgeschlossen und deren Umschläge mit dem wirtschaftlichen Angebot nicht geöffnet werden, wenn sie diese nicht erreichen. Die technischen Angebote ausgeschlossener Teilnehmer werden trotzdem zur Gänze bewertet. Die Parameterangleichung wird nur bei den Angeboten, die über der Mindestpunktzahl liegen, durchgeführt.</w:t>
            </w:r>
          </w:p>
        </w:tc>
        <w:tc>
          <w:tcPr>
            <w:tcW w:w="995" w:type="dxa"/>
            <w:gridSpan w:val="2"/>
          </w:tcPr>
          <w:p w14:paraId="6841FCF4" w14:textId="77777777" w:rsidR="004237F5" w:rsidRPr="007009D2" w:rsidRDefault="004237F5" w:rsidP="00B3320D">
            <w:pPr>
              <w:widowControl w:val="0"/>
              <w:rPr>
                <w:rFonts w:cs="Arial"/>
                <w:color w:val="FF0000"/>
                <w:highlight w:val="green"/>
                <w:lang w:val="de-DE"/>
              </w:rPr>
            </w:pPr>
          </w:p>
        </w:tc>
        <w:tc>
          <w:tcPr>
            <w:tcW w:w="4254" w:type="dxa"/>
          </w:tcPr>
          <w:p w14:paraId="46920AC9" w14:textId="77777777" w:rsidR="00C638C4" w:rsidRPr="007009D2" w:rsidRDefault="00C638C4" w:rsidP="00B3320D">
            <w:pPr>
              <w:widowControl w:val="0"/>
              <w:jc w:val="both"/>
              <w:rPr>
                <w:rFonts w:cs="Arial"/>
                <w:bCs/>
                <w:i/>
                <w:iCs/>
                <w:color w:val="FF0000"/>
                <w:sz w:val="16"/>
                <w:szCs w:val="16"/>
                <w:highlight w:val="green"/>
                <w:lang w:val="it-IT"/>
              </w:rPr>
            </w:pPr>
            <w:r w:rsidRPr="007009D2">
              <w:rPr>
                <w:rFonts w:cs="Arial"/>
                <w:bCs/>
                <w:i/>
                <w:iCs/>
                <w:color w:val="FF0000"/>
                <w:sz w:val="16"/>
                <w:szCs w:val="16"/>
                <w:highlight w:val="green"/>
                <w:lang w:val="it-IT"/>
              </w:rPr>
              <w:t>(se prevista la soglia di sbarramento)</w:t>
            </w:r>
          </w:p>
          <w:p w14:paraId="6BB49B4E" w14:textId="77777777" w:rsidR="00C638C4" w:rsidRPr="007009D2" w:rsidRDefault="00C638C4" w:rsidP="00B3320D">
            <w:pPr>
              <w:widowControl w:val="0"/>
              <w:ind w:right="145"/>
              <w:jc w:val="both"/>
              <w:rPr>
                <w:rFonts w:cs="Arial"/>
                <w:bCs/>
                <w:i/>
                <w:iCs/>
                <w:color w:val="FF0000"/>
                <w:sz w:val="16"/>
                <w:szCs w:val="16"/>
                <w:highlight w:val="green"/>
                <w:lang w:val="it-IT"/>
              </w:rPr>
            </w:pPr>
          </w:p>
          <w:p w14:paraId="0AB6FAD2" w14:textId="16D43229" w:rsidR="004237F5" w:rsidRPr="00211C25" w:rsidRDefault="00C638C4" w:rsidP="00B3320D">
            <w:pPr>
              <w:widowControl w:val="0"/>
              <w:ind w:right="145"/>
              <w:jc w:val="both"/>
              <w:rPr>
                <w:rFonts w:cs="Arial"/>
                <w:color w:val="FF0000"/>
                <w:lang w:val="it-IT"/>
              </w:rPr>
            </w:pPr>
            <w:r w:rsidRPr="007009D2">
              <w:rPr>
                <w:rFonts w:cs="Arial"/>
                <w:bCs/>
                <w:i/>
                <w:iCs/>
                <w:color w:val="FF0000"/>
                <w:sz w:val="16"/>
                <w:szCs w:val="16"/>
                <w:highlight w:val="green"/>
                <w:lang w:val="it-IT"/>
              </w:rPr>
              <w:t xml:space="preserve">Soglie di sbarramento: ai sensi dell’art. 33, comma 9, </w:t>
            </w:r>
            <w:r w:rsidR="0057063F" w:rsidRPr="007009D2">
              <w:rPr>
                <w:rFonts w:cs="Arial"/>
                <w:bCs/>
                <w:i/>
                <w:iCs/>
                <w:color w:val="FF0000"/>
                <w:sz w:val="16"/>
                <w:szCs w:val="16"/>
                <w:highlight w:val="green"/>
                <w:lang w:val="it-IT"/>
              </w:rPr>
              <w:t>l.p</w:t>
            </w:r>
            <w:r w:rsidR="006760AA" w:rsidRPr="007009D2">
              <w:rPr>
                <w:rFonts w:cs="Arial"/>
                <w:bCs/>
                <w:i/>
                <w:iCs/>
                <w:color w:val="FF0000"/>
                <w:sz w:val="16"/>
                <w:szCs w:val="16"/>
                <w:highlight w:val="green"/>
                <w:lang w:val="it-IT"/>
              </w:rPr>
              <w:t>.</w:t>
            </w:r>
            <w:r w:rsidRPr="007009D2">
              <w:rPr>
                <w:rFonts w:cs="Arial"/>
                <w:bCs/>
                <w:i/>
                <w:iCs/>
                <w:color w:val="FF0000"/>
                <w:sz w:val="16"/>
                <w:szCs w:val="16"/>
                <w:highlight w:val="green"/>
                <w:lang w:val="it-IT"/>
              </w:rPr>
              <w:t xml:space="preserve"> 16/2015, è prevista la possibilità di fissare una soglia minima di punteggio (cd. soglia di sbarramento) che i concorrenti devono vedersi attribuire o acquisire, prima della riparametrazione, in relazione alla somma totale dei punti relativi ai criteri qualitativi o al punteggio previsto per taluni criteri qualitativi ritenuti particolarmente importanti. In tal caso, la stazione appaltante</w:t>
            </w:r>
            <w:r w:rsidR="002F4185" w:rsidRPr="007009D2">
              <w:rPr>
                <w:rFonts w:cs="Arial"/>
                <w:bCs/>
                <w:i/>
                <w:iCs/>
                <w:color w:val="FF0000"/>
                <w:sz w:val="16"/>
                <w:szCs w:val="16"/>
                <w:highlight w:val="green"/>
                <w:lang w:val="it-IT"/>
              </w:rPr>
              <w:t>/ente committente</w:t>
            </w:r>
            <w:r w:rsidRPr="007009D2">
              <w:rPr>
                <w:rFonts w:cs="Arial"/>
                <w:bCs/>
                <w:i/>
                <w:iCs/>
                <w:color w:val="FF0000"/>
                <w:sz w:val="16"/>
                <w:szCs w:val="16"/>
                <w:highlight w:val="green"/>
                <w:lang w:val="it-IT"/>
              </w:rPr>
              <w:t xml:space="preserve"> indica, nei documenti di gara, che gli offerenti, in relazione a tali criteri, devono obbligatoriamente conseguire un punteggio-soglia minimo prestabilito, prescrivendo, altresì, che, qualora tale soglia non venga raggiunta, il concorrente verrà escluso dalla gara e non si procederà alla apertura della relativa offerta economica. L'offerta tecnica del predetto concorrente viene comunque valutata per intero. La riparametrazione è effettuata solo sulle offerte che superino la soglia di sbarramento.</w:t>
            </w:r>
          </w:p>
        </w:tc>
      </w:tr>
      <w:tr w:rsidR="00F8101E" w:rsidRPr="00C4400B" w14:paraId="151168A9" w14:textId="77777777" w:rsidTr="004C7207">
        <w:tc>
          <w:tcPr>
            <w:tcW w:w="4394" w:type="dxa"/>
            <w:gridSpan w:val="3"/>
          </w:tcPr>
          <w:p w14:paraId="10CE031E" w14:textId="77777777" w:rsidR="00B43C77" w:rsidRPr="00211C25" w:rsidRDefault="00B43C77" w:rsidP="006C0B15">
            <w:pPr>
              <w:widowControl w:val="0"/>
              <w:jc w:val="both"/>
              <w:rPr>
                <w:rFonts w:cs="Arial"/>
                <w:b/>
                <w:color w:val="FF0000"/>
                <w:lang w:val="it-IT"/>
              </w:rPr>
            </w:pPr>
          </w:p>
        </w:tc>
        <w:tc>
          <w:tcPr>
            <w:tcW w:w="995" w:type="dxa"/>
            <w:gridSpan w:val="2"/>
          </w:tcPr>
          <w:p w14:paraId="4A5A4C85" w14:textId="77777777" w:rsidR="00B43C77" w:rsidRPr="00211C25" w:rsidRDefault="00B43C77" w:rsidP="00B3320D">
            <w:pPr>
              <w:widowControl w:val="0"/>
              <w:rPr>
                <w:rFonts w:cs="Arial"/>
                <w:color w:val="FF0000"/>
                <w:lang w:val="it-IT"/>
              </w:rPr>
            </w:pPr>
          </w:p>
        </w:tc>
        <w:tc>
          <w:tcPr>
            <w:tcW w:w="4254" w:type="dxa"/>
          </w:tcPr>
          <w:p w14:paraId="0536741E" w14:textId="77777777" w:rsidR="00B43C77" w:rsidRPr="00211C25" w:rsidRDefault="00B43C77" w:rsidP="00B3320D">
            <w:pPr>
              <w:widowControl w:val="0"/>
              <w:ind w:right="105"/>
              <w:jc w:val="both"/>
              <w:rPr>
                <w:rFonts w:cs="Arial"/>
                <w:b/>
                <w:bCs/>
                <w:iCs/>
                <w:color w:val="FF0000"/>
                <w:lang w:val="it-IT"/>
              </w:rPr>
            </w:pPr>
          </w:p>
        </w:tc>
      </w:tr>
      <w:tr w:rsidR="00F8101E" w:rsidRPr="00C4400B" w14:paraId="3CA6BF61" w14:textId="77777777" w:rsidTr="004C7207">
        <w:tc>
          <w:tcPr>
            <w:tcW w:w="4394" w:type="dxa"/>
            <w:gridSpan w:val="3"/>
          </w:tcPr>
          <w:p w14:paraId="57E8D2FD" w14:textId="3C61571A" w:rsidR="002777C7" w:rsidRPr="00B266D9" w:rsidRDefault="002777C7" w:rsidP="006C0B15">
            <w:pPr>
              <w:widowControl w:val="0"/>
              <w:jc w:val="both"/>
              <w:rPr>
                <w:rFonts w:cs="Arial"/>
                <w:color w:val="FF0000"/>
                <w:u w:val="single"/>
                <w:lang w:val="de-DE" w:eastAsia="it-IT"/>
              </w:rPr>
            </w:pPr>
            <w:r w:rsidRPr="00B266D9">
              <w:rPr>
                <w:rFonts w:cs="Arial"/>
                <w:color w:val="FF0000"/>
                <w:u w:val="single"/>
                <w:lang w:val="de-DE" w:eastAsia="it-IT"/>
              </w:rPr>
              <w:t xml:space="preserve">Gemäß Art. 33 Abs. 9 LG Nr. 16/2015 sind folgende </w:t>
            </w:r>
            <w:r w:rsidR="006C0B15" w:rsidRPr="00B266D9">
              <w:rPr>
                <w:rFonts w:cs="Arial"/>
                <w:color w:val="FF0000"/>
                <w:u w:val="single"/>
                <w:lang w:val="de-DE" w:eastAsia="it-IT"/>
              </w:rPr>
              <w:t>M</w:t>
            </w:r>
            <w:r w:rsidRPr="00B266D9">
              <w:rPr>
                <w:rFonts w:cs="Arial"/>
                <w:color w:val="FF0000"/>
                <w:u w:val="single"/>
                <w:lang w:val="de-DE" w:eastAsia="it-IT"/>
              </w:rPr>
              <w:t>indestpunkte</w:t>
            </w:r>
            <w:r w:rsidR="006C0B15" w:rsidRPr="00B266D9">
              <w:rPr>
                <w:rFonts w:cs="Arial"/>
                <w:color w:val="FF0000"/>
                <w:u w:val="single"/>
                <w:lang w:val="de-DE" w:eastAsia="it-IT"/>
              </w:rPr>
              <w:t xml:space="preserve"> für die Qualität</w:t>
            </w:r>
            <w:r w:rsidRPr="00B266D9">
              <w:rPr>
                <w:rFonts w:cs="Arial"/>
                <w:color w:val="FF0000"/>
                <w:u w:val="single"/>
                <w:lang w:val="de-DE" w:eastAsia="it-IT"/>
              </w:rPr>
              <w:t xml:space="preserve"> vorgesehen (Mindestpunktezahl):</w:t>
            </w:r>
          </w:p>
          <w:p w14:paraId="19F32B93" w14:textId="77777777" w:rsidR="00C638C4" w:rsidRPr="00B266D9" w:rsidRDefault="00C638C4" w:rsidP="006C0B15">
            <w:pPr>
              <w:widowControl w:val="0"/>
              <w:jc w:val="both"/>
              <w:rPr>
                <w:rFonts w:cs="Arial"/>
                <w:i/>
                <w:iCs/>
                <w:color w:val="FF0000"/>
                <w:lang w:val="de-DE" w:eastAsia="it-IT"/>
              </w:rPr>
            </w:pPr>
          </w:p>
          <w:p w14:paraId="20DB5CF4" w14:textId="77777777" w:rsidR="00C638C4" w:rsidRPr="00B266D9" w:rsidRDefault="00C638C4" w:rsidP="006C0B15">
            <w:pPr>
              <w:widowControl w:val="0"/>
              <w:jc w:val="both"/>
              <w:rPr>
                <w:rFonts w:cs="Arial"/>
                <w:i/>
                <w:iCs/>
                <w:color w:val="FF0000"/>
                <w:lang w:val="it-IT"/>
              </w:rPr>
            </w:pPr>
            <w:r w:rsidRPr="00B266D9">
              <w:rPr>
                <w:rFonts w:cs="Arial"/>
                <w:i/>
                <w:iCs/>
                <w:color w:val="FF0000"/>
                <w:lang w:val="it-IT"/>
              </w:rPr>
              <w:t>(Beispiel)</w:t>
            </w:r>
          </w:p>
          <w:p w14:paraId="1A89B91C" w14:textId="77777777" w:rsidR="00C638C4" w:rsidRPr="00B266D9" w:rsidRDefault="00C638C4" w:rsidP="005C58B9">
            <w:pPr>
              <w:widowControl w:val="0"/>
              <w:numPr>
                <w:ilvl w:val="0"/>
                <w:numId w:val="21"/>
              </w:numPr>
              <w:tabs>
                <w:tab w:val="clear" w:pos="2862"/>
                <w:tab w:val="num" w:pos="180"/>
              </w:tabs>
              <w:ind w:left="284" w:hanging="284"/>
              <w:jc w:val="both"/>
              <w:rPr>
                <w:rFonts w:cs="Arial"/>
                <w:color w:val="FF0000"/>
                <w:lang w:val="it-IT" w:eastAsia="it-IT"/>
              </w:rPr>
            </w:pPr>
            <w:r w:rsidRPr="00B266D9">
              <w:rPr>
                <w:rFonts w:cs="Arial"/>
                <w:color w:val="FF0000"/>
                <w:lang w:val="it-IT" w:eastAsia="it-IT"/>
              </w:rPr>
              <w:t>Kriterium 02: Mindes</w:t>
            </w:r>
            <w:r w:rsidR="00F5625B" w:rsidRPr="00B266D9">
              <w:rPr>
                <w:rFonts w:cs="Arial"/>
                <w:color w:val="FF0000"/>
                <w:lang w:val="it-IT" w:eastAsia="it-IT"/>
              </w:rPr>
              <w:t>t</w:t>
            </w:r>
            <w:r w:rsidRPr="00B266D9">
              <w:rPr>
                <w:rFonts w:cs="Arial"/>
                <w:color w:val="FF0000"/>
                <w:lang w:val="it-IT" w:eastAsia="it-IT"/>
              </w:rPr>
              <w:t>punkte 10</w:t>
            </w:r>
          </w:p>
          <w:p w14:paraId="308F310D" w14:textId="77777777" w:rsidR="00C638C4" w:rsidRPr="00B266D9" w:rsidRDefault="00C638C4" w:rsidP="005C58B9">
            <w:pPr>
              <w:widowControl w:val="0"/>
              <w:numPr>
                <w:ilvl w:val="0"/>
                <w:numId w:val="21"/>
              </w:numPr>
              <w:tabs>
                <w:tab w:val="clear" w:pos="2862"/>
                <w:tab w:val="num" w:pos="180"/>
              </w:tabs>
              <w:ind w:left="284" w:hanging="284"/>
              <w:jc w:val="both"/>
              <w:rPr>
                <w:rFonts w:cs="Arial"/>
                <w:color w:val="FF0000"/>
                <w:lang w:val="it-IT" w:eastAsia="it-IT"/>
              </w:rPr>
            </w:pPr>
            <w:r w:rsidRPr="00B266D9">
              <w:rPr>
                <w:rFonts w:cs="Arial"/>
                <w:color w:val="FF0000"/>
                <w:lang w:val="it-IT" w:eastAsia="it-IT"/>
              </w:rPr>
              <w:t>Kriterium 03: Mindestpunkte 7</w:t>
            </w:r>
          </w:p>
          <w:p w14:paraId="00599D50" w14:textId="77777777" w:rsidR="00C638C4" w:rsidRPr="00B266D9" w:rsidRDefault="002777C7" w:rsidP="005C58B9">
            <w:pPr>
              <w:widowControl w:val="0"/>
              <w:numPr>
                <w:ilvl w:val="0"/>
                <w:numId w:val="21"/>
              </w:numPr>
              <w:tabs>
                <w:tab w:val="clear" w:pos="2862"/>
                <w:tab w:val="num" w:pos="180"/>
              </w:tabs>
              <w:ind w:left="284" w:hanging="284"/>
              <w:jc w:val="both"/>
              <w:rPr>
                <w:rFonts w:cs="Arial"/>
                <w:color w:val="FF0000"/>
                <w:lang w:val="it-IT" w:eastAsia="it-IT"/>
              </w:rPr>
            </w:pPr>
            <w:r w:rsidRPr="00B266D9">
              <w:rPr>
                <w:rFonts w:cs="Arial"/>
                <w:lang w:val="de-DE"/>
              </w:rPr>
              <w:fldChar w:fldCharType="begin">
                <w:ffData>
                  <w:name w:val="Testo151"/>
                  <w:enabled/>
                  <w:calcOnExit w:val="0"/>
                  <w:textInput/>
                </w:ffData>
              </w:fldChar>
            </w:r>
            <w:r w:rsidRPr="00B266D9">
              <w:rPr>
                <w:rFonts w:cs="Arial"/>
                <w:lang w:val="de-DE"/>
              </w:rPr>
              <w:instrText xml:space="preserve"> FORMTEXT </w:instrText>
            </w:r>
            <w:r w:rsidRPr="00B266D9">
              <w:rPr>
                <w:rFonts w:cs="Arial"/>
                <w:lang w:val="de-DE"/>
              </w:rPr>
            </w:r>
            <w:r w:rsidRPr="00B266D9">
              <w:rPr>
                <w:rFonts w:cs="Arial"/>
                <w:lang w:val="de-DE"/>
              </w:rPr>
              <w:fldChar w:fldCharType="separate"/>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fldChar w:fldCharType="end"/>
            </w:r>
          </w:p>
          <w:p w14:paraId="08F4B486" w14:textId="77777777" w:rsidR="00C638C4" w:rsidRPr="00B266D9" w:rsidRDefault="00C638C4" w:rsidP="006C0B15">
            <w:pPr>
              <w:widowControl w:val="0"/>
              <w:jc w:val="both"/>
              <w:rPr>
                <w:rFonts w:cs="Arial"/>
                <w:color w:val="FF0000"/>
                <w:lang w:val="it-IT" w:eastAsia="it-IT"/>
              </w:rPr>
            </w:pPr>
          </w:p>
          <w:p w14:paraId="2EBE1D79" w14:textId="77777777" w:rsidR="00C638C4" w:rsidRPr="00B266D9" w:rsidRDefault="00C638C4" w:rsidP="006C0B15">
            <w:pPr>
              <w:widowControl w:val="0"/>
              <w:jc w:val="both"/>
              <w:rPr>
                <w:rFonts w:cs="Arial"/>
                <w:i/>
                <w:iCs/>
                <w:color w:val="FF0000"/>
                <w:lang w:val="de-DE"/>
              </w:rPr>
            </w:pPr>
            <w:r w:rsidRPr="00B266D9">
              <w:rPr>
                <w:rFonts w:cs="Arial"/>
                <w:i/>
                <w:iCs/>
                <w:color w:val="FF0000"/>
                <w:lang w:val="de-DE"/>
              </w:rPr>
              <w:t>(oder)</w:t>
            </w:r>
          </w:p>
          <w:p w14:paraId="4E7D73ED" w14:textId="77777777" w:rsidR="00C638C4" w:rsidRPr="00B266D9" w:rsidRDefault="00C638C4" w:rsidP="005C58B9">
            <w:pPr>
              <w:widowControl w:val="0"/>
              <w:numPr>
                <w:ilvl w:val="0"/>
                <w:numId w:val="21"/>
              </w:numPr>
              <w:tabs>
                <w:tab w:val="clear" w:pos="2862"/>
                <w:tab w:val="num" w:pos="180"/>
              </w:tabs>
              <w:ind w:left="180" w:hanging="180"/>
              <w:jc w:val="both"/>
              <w:rPr>
                <w:rFonts w:cs="Arial"/>
                <w:color w:val="FF0000"/>
                <w:lang w:val="de-DE" w:eastAsia="it-IT"/>
              </w:rPr>
            </w:pPr>
            <w:r w:rsidRPr="00B266D9">
              <w:rPr>
                <w:rFonts w:cs="Arial"/>
                <w:color w:val="FF0000"/>
                <w:lang w:val="de-DE" w:eastAsia="it-IT"/>
              </w:rPr>
              <w:t>Gesamtsumme der Qualitätskriterien: Mindestpunkte 65</w:t>
            </w:r>
          </w:p>
          <w:p w14:paraId="3DD538E8" w14:textId="77777777" w:rsidR="00C638C4" w:rsidRPr="00B266D9" w:rsidRDefault="00C638C4" w:rsidP="006C0B15">
            <w:pPr>
              <w:widowControl w:val="0"/>
              <w:jc w:val="both"/>
              <w:rPr>
                <w:rFonts w:cs="Arial"/>
                <w:color w:val="FF0000"/>
                <w:lang w:val="de-DE" w:eastAsia="it-IT"/>
              </w:rPr>
            </w:pPr>
          </w:p>
          <w:p w14:paraId="37F4EA5B" w14:textId="3983610E" w:rsidR="00D37788" w:rsidRPr="00B266D9" w:rsidRDefault="00D37788" w:rsidP="006C0B15">
            <w:pPr>
              <w:pStyle w:val="Default"/>
              <w:widowControl w:val="0"/>
              <w:jc w:val="both"/>
              <w:rPr>
                <w:rFonts w:cs="Arial"/>
                <w:color w:val="FF0000"/>
                <w:sz w:val="20"/>
                <w:szCs w:val="20"/>
                <w:lang w:val="de-DE"/>
              </w:rPr>
            </w:pPr>
            <w:r w:rsidRPr="00B266D9">
              <w:rPr>
                <w:rFonts w:cs="Arial"/>
                <w:color w:val="FF0000"/>
                <w:sz w:val="20"/>
                <w:szCs w:val="20"/>
                <w:lang w:val="de-DE"/>
              </w:rPr>
              <w:t>►</w:t>
            </w:r>
            <w:r w:rsidRPr="00B266D9">
              <w:rPr>
                <w:rFonts w:cs="Arial"/>
                <w:color w:val="FF0000"/>
                <w:sz w:val="20"/>
                <w:szCs w:val="20"/>
                <w:u w:val="single"/>
                <w:lang w:val="de-DE"/>
              </w:rPr>
              <w:t xml:space="preserve">Wird die Mindestpunktezahl für die Qualität vor der Parameterangleichung nicht erreicht, führt dies zum Ausschluss </w:t>
            </w:r>
            <w:r w:rsidR="006D3832" w:rsidRPr="00B266D9">
              <w:rPr>
                <w:rFonts w:cs="Arial"/>
                <w:color w:val="FF0000"/>
                <w:sz w:val="20"/>
                <w:szCs w:val="20"/>
                <w:u w:val="single"/>
                <w:lang w:val="de-DE"/>
              </w:rPr>
              <w:t>aus dem</w:t>
            </w:r>
            <w:r w:rsidRPr="00B266D9">
              <w:rPr>
                <w:rFonts w:cs="Arial"/>
                <w:color w:val="FF0000"/>
                <w:sz w:val="20"/>
                <w:szCs w:val="20"/>
                <w:u w:val="single"/>
                <w:lang w:val="de-DE"/>
              </w:rPr>
              <w:t xml:space="preserve"> </w:t>
            </w:r>
            <w:r w:rsidR="006C0B15" w:rsidRPr="00B266D9">
              <w:rPr>
                <w:rFonts w:cs="Arial"/>
                <w:color w:val="FF0000"/>
                <w:sz w:val="20"/>
                <w:szCs w:val="20"/>
                <w:u w:val="single"/>
                <w:lang w:val="de-DE"/>
              </w:rPr>
              <w:t>Ausschreibungs</w:t>
            </w:r>
            <w:r w:rsidR="006C0B15" w:rsidRPr="00B266D9">
              <w:rPr>
                <w:lang w:val="de-DE"/>
              </w:rPr>
              <w:softHyphen/>
            </w:r>
            <w:r w:rsidRPr="00B266D9">
              <w:rPr>
                <w:rFonts w:cs="Arial"/>
                <w:color w:val="FF0000"/>
                <w:sz w:val="20"/>
                <w:szCs w:val="20"/>
                <w:u w:val="single"/>
                <w:lang w:val="de-DE"/>
              </w:rPr>
              <w:t xml:space="preserve">verfahren, und das wirtschaftliche Angebot wird nicht geöffnet. </w:t>
            </w:r>
          </w:p>
          <w:p w14:paraId="4847F159" w14:textId="77777777" w:rsidR="00AE1BC6" w:rsidRPr="00B266D9" w:rsidRDefault="00AE1BC6" w:rsidP="003C4DC5">
            <w:pPr>
              <w:jc w:val="both"/>
              <w:rPr>
                <w:rFonts w:eastAsia="Calibri" w:cs="Arial"/>
                <w:strike/>
                <w:color w:val="FF0000"/>
                <w:lang w:val="de-DE"/>
              </w:rPr>
            </w:pPr>
          </w:p>
          <w:p w14:paraId="39D0BD61" w14:textId="6873F1F5" w:rsidR="00535A7E" w:rsidRPr="00B266D9" w:rsidRDefault="00AE1BC6" w:rsidP="00AE1BC6">
            <w:pPr>
              <w:widowControl w:val="0"/>
              <w:ind w:right="105"/>
              <w:jc w:val="both"/>
              <w:outlineLvl w:val="0"/>
              <w:rPr>
                <w:rFonts w:cs="Arial"/>
                <w:color w:val="FF0000"/>
                <w:u w:val="single"/>
                <w:lang w:val="de-DE"/>
              </w:rPr>
            </w:pPr>
            <w:r w:rsidRPr="00B266D9">
              <w:rPr>
                <w:rFonts w:cs="Arial"/>
                <w:color w:val="FF0000"/>
                <w:lang w:val="de-DE"/>
              </w:rPr>
              <w:t>Sei es, dass eine evtl. vorgesehene Mindest</w:t>
            </w:r>
            <w:r w:rsidRPr="00B266D9">
              <w:rPr>
                <w:rFonts w:cs="Arial"/>
                <w:color w:val="FF0000"/>
                <w:lang w:val="de-DE"/>
              </w:rPr>
              <w:lastRenderedPageBreak/>
              <w:t xml:space="preserve">punktezahl hinsichtlich auch nur eines Qualitätskriteriums nicht erreicht wurde, sei es, dass eine evtl. vorgesehene Mindestpunktezahl hinsichtlich der Gesamtsumme der Qualitätskriterien nicht erreicht wurde, wird die Parameterangleichung ausschließlich </w:t>
            </w:r>
            <w:r w:rsidR="0069521F" w:rsidRPr="00B266D9">
              <w:rPr>
                <w:rFonts w:cs="Arial"/>
                <w:color w:val="FF0000"/>
                <w:lang w:val="de-DE"/>
              </w:rPr>
              <w:t>hinsichtlich</w:t>
            </w:r>
            <w:r w:rsidRPr="00B266D9">
              <w:rPr>
                <w:rFonts w:cs="Arial"/>
                <w:color w:val="FF0000"/>
                <w:lang w:val="de-DE"/>
              </w:rPr>
              <w:t xml:space="preserve"> der Punkte der Teilnehmer, die über der genannten Mindestpunktezahl liegen, durchgeführt.</w:t>
            </w:r>
          </w:p>
        </w:tc>
        <w:tc>
          <w:tcPr>
            <w:tcW w:w="995" w:type="dxa"/>
            <w:gridSpan w:val="2"/>
          </w:tcPr>
          <w:p w14:paraId="17FE1260" w14:textId="77777777" w:rsidR="004E6DEE" w:rsidRPr="00B266D9" w:rsidRDefault="004E6DEE" w:rsidP="00B3320D">
            <w:pPr>
              <w:widowControl w:val="0"/>
              <w:rPr>
                <w:rFonts w:cs="Arial"/>
                <w:color w:val="FF0000"/>
                <w:u w:val="single"/>
                <w:lang w:val="de-DE"/>
              </w:rPr>
            </w:pPr>
          </w:p>
        </w:tc>
        <w:tc>
          <w:tcPr>
            <w:tcW w:w="4254" w:type="dxa"/>
          </w:tcPr>
          <w:p w14:paraId="0913A214" w14:textId="77777777" w:rsidR="00C638C4" w:rsidRPr="00B266D9" w:rsidRDefault="00C638C4" w:rsidP="00B3320D">
            <w:pPr>
              <w:widowControl w:val="0"/>
              <w:jc w:val="both"/>
              <w:rPr>
                <w:rFonts w:cs="Arial"/>
                <w:color w:val="FF0000"/>
                <w:u w:val="single"/>
                <w:lang w:val="it-IT" w:eastAsia="it-IT"/>
              </w:rPr>
            </w:pPr>
            <w:r w:rsidRPr="00B266D9">
              <w:rPr>
                <w:rFonts w:cs="Arial"/>
                <w:color w:val="FF0000"/>
                <w:u w:val="single"/>
                <w:lang w:val="it-IT" w:eastAsia="it-IT"/>
              </w:rPr>
              <w:t xml:space="preserve">Ai sensi dell’art. 33, comma 9, </w:t>
            </w:r>
            <w:r w:rsidR="00DB5908" w:rsidRPr="00B266D9">
              <w:rPr>
                <w:rFonts w:cs="Arial"/>
                <w:color w:val="FF0000"/>
                <w:u w:val="single"/>
                <w:lang w:val="it-IT" w:eastAsia="it-IT"/>
              </w:rPr>
              <w:t>l.p.</w:t>
            </w:r>
            <w:r w:rsidRPr="00B266D9">
              <w:rPr>
                <w:rFonts w:cs="Arial"/>
                <w:color w:val="FF0000"/>
                <w:u w:val="single"/>
                <w:lang w:val="it-IT" w:eastAsia="it-IT"/>
              </w:rPr>
              <w:t xml:space="preserve"> n. 16/2015 sono previsti i seguenti punteggi di qualità minimi (soglia di sbarramento):</w:t>
            </w:r>
          </w:p>
          <w:p w14:paraId="513D8B64" w14:textId="77777777" w:rsidR="00C638C4" w:rsidRPr="00B266D9" w:rsidRDefault="00C638C4" w:rsidP="00B3320D">
            <w:pPr>
              <w:widowControl w:val="0"/>
              <w:jc w:val="both"/>
              <w:rPr>
                <w:rFonts w:cs="Arial"/>
                <w:color w:val="FF0000"/>
                <w:u w:val="single"/>
                <w:lang w:val="it-IT" w:eastAsia="it-IT"/>
              </w:rPr>
            </w:pPr>
          </w:p>
          <w:p w14:paraId="41196906" w14:textId="77777777" w:rsidR="00C638C4" w:rsidRPr="00B266D9" w:rsidRDefault="00C638C4" w:rsidP="00B3320D">
            <w:pPr>
              <w:widowControl w:val="0"/>
              <w:jc w:val="both"/>
              <w:rPr>
                <w:rFonts w:cs="Arial"/>
                <w:i/>
                <w:iCs/>
                <w:color w:val="FF0000"/>
                <w:lang w:val="it-IT"/>
              </w:rPr>
            </w:pPr>
            <w:r w:rsidRPr="00B266D9">
              <w:rPr>
                <w:rFonts w:cs="Arial"/>
                <w:i/>
                <w:iCs/>
                <w:color w:val="FF0000"/>
                <w:lang w:val="it-IT"/>
              </w:rPr>
              <w:t>(esempio)</w:t>
            </w:r>
          </w:p>
          <w:p w14:paraId="06DEE207" w14:textId="77777777" w:rsidR="00C638C4" w:rsidRPr="00B266D9" w:rsidRDefault="00C638C4" w:rsidP="005C58B9">
            <w:pPr>
              <w:widowControl w:val="0"/>
              <w:numPr>
                <w:ilvl w:val="0"/>
                <w:numId w:val="21"/>
              </w:numPr>
              <w:tabs>
                <w:tab w:val="clear" w:pos="2862"/>
                <w:tab w:val="num" w:pos="180"/>
              </w:tabs>
              <w:ind w:left="284" w:right="117" w:hanging="284"/>
              <w:jc w:val="both"/>
              <w:rPr>
                <w:rFonts w:cs="Arial"/>
                <w:color w:val="FF0000"/>
                <w:lang w:val="it-IT" w:eastAsia="it-IT"/>
              </w:rPr>
            </w:pPr>
            <w:r w:rsidRPr="00B266D9">
              <w:rPr>
                <w:rFonts w:cs="Arial"/>
                <w:color w:val="FF0000"/>
                <w:lang w:val="it-IT" w:eastAsia="it-IT"/>
              </w:rPr>
              <w:t>criterio n. 02: punteggio minimo 10</w:t>
            </w:r>
          </w:p>
          <w:p w14:paraId="2F91C7AA" w14:textId="77777777" w:rsidR="00824388" w:rsidRPr="00B266D9" w:rsidRDefault="00C638C4" w:rsidP="005C58B9">
            <w:pPr>
              <w:widowControl w:val="0"/>
              <w:numPr>
                <w:ilvl w:val="0"/>
                <w:numId w:val="21"/>
              </w:numPr>
              <w:tabs>
                <w:tab w:val="clear" w:pos="2862"/>
                <w:tab w:val="num" w:pos="180"/>
              </w:tabs>
              <w:ind w:left="284" w:right="117" w:hanging="284"/>
              <w:jc w:val="both"/>
              <w:rPr>
                <w:rFonts w:cs="Arial"/>
                <w:color w:val="FF0000"/>
                <w:lang w:val="it-IT" w:eastAsia="it-IT"/>
              </w:rPr>
            </w:pPr>
            <w:r w:rsidRPr="00B266D9">
              <w:rPr>
                <w:rFonts w:cs="Arial"/>
                <w:color w:val="FF0000"/>
                <w:lang w:val="it-IT" w:eastAsia="it-IT"/>
              </w:rPr>
              <w:t>criterio n. 03: punteggio minimo 7</w:t>
            </w:r>
          </w:p>
          <w:p w14:paraId="06A5832D" w14:textId="77777777" w:rsidR="00824388" w:rsidRPr="00B266D9" w:rsidRDefault="002777C7" w:rsidP="005C58B9">
            <w:pPr>
              <w:widowControl w:val="0"/>
              <w:numPr>
                <w:ilvl w:val="0"/>
                <w:numId w:val="21"/>
              </w:numPr>
              <w:tabs>
                <w:tab w:val="clear" w:pos="2862"/>
                <w:tab w:val="num" w:pos="180"/>
              </w:tabs>
              <w:ind w:left="284" w:right="117" w:hanging="284"/>
              <w:jc w:val="both"/>
              <w:rPr>
                <w:rFonts w:cs="Arial"/>
                <w:color w:val="FF0000"/>
                <w:lang w:val="it-IT" w:eastAsia="it-IT"/>
              </w:rPr>
            </w:pPr>
            <w:r w:rsidRPr="00B266D9">
              <w:rPr>
                <w:rFonts w:cs="Arial"/>
                <w:lang w:val="de-DE"/>
              </w:rPr>
              <w:fldChar w:fldCharType="begin">
                <w:ffData>
                  <w:name w:val="Testo151"/>
                  <w:enabled/>
                  <w:calcOnExit w:val="0"/>
                  <w:textInput/>
                </w:ffData>
              </w:fldChar>
            </w:r>
            <w:r w:rsidRPr="00B266D9">
              <w:rPr>
                <w:rFonts w:cs="Arial"/>
                <w:lang w:val="de-DE"/>
              </w:rPr>
              <w:instrText xml:space="preserve"> FORMTEXT </w:instrText>
            </w:r>
            <w:r w:rsidRPr="00B266D9">
              <w:rPr>
                <w:rFonts w:cs="Arial"/>
                <w:lang w:val="de-DE"/>
              </w:rPr>
            </w:r>
            <w:r w:rsidRPr="00B266D9">
              <w:rPr>
                <w:rFonts w:cs="Arial"/>
                <w:lang w:val="de-DE"/>
              </w:rPr>
              <w:fldChar w:fldCharType="separate"/>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fldChar w:fldCharType="end"/>
            </w:r>
          </w:p>
          <w:p w14:paraId="16A61497" w14:textId="77777777" w:rsidR="00C638C4" w:rsidRPr="00B266D9" w:rsidRDefault="00C638C4" w:rsidP="00B3320D">
            <w:pPr>
              <w:widowControl w:val="0"/>
              <w:ind w:left="284" w:right="117"/>
              <w:jc w:val="both"/>
              <w:rPr>
                <w:rFonts w:cs="Arial"/>
                <w:color w:val="FF0000"/>
                <w:lang w:val="it-IT" w:eastAsia="it-IT"/>
              </w:rPr>
            </w:pPr>
          </w:p>
          <w:p w14:paraId="7C70A404" w14:textId="77777777" w:rsidR="00C638C4" w:rsidRPr="00B266D9" w:rsidRDefault="00C638C4" w:rsidP="00B3320D">
            <w:pPr>
              <w:widowControl w:val="0"/>
              <w:jc w:val="both"/>
              <w:rPr>
                <w:rFonts w:cs="Arial"/>
                <w:i/>
                <w:iCs/>
                <w:color w:val="FF0000"/>
                <w:lang w:val="it-IT"/>
              </w:rPr>
            </w:pPr>
            <w:r w:rsidRPr="00B266D9">
              <w:rPr>
                <w:rFonts w:cs="Arial"/>
                <w:i/>
                <w:iCs/>
                <w:color w:val="FF0000"/>
                <w:lang w:val="it-IT"/>
              </w:rPr>
              <w:t>(oppure)</w:t>
            </w:r>
          </w:p>
          <w:p w14:paraId="08513261" w14:textId="77777777" w:rsidR="00C638C4" w:rsidRPr="00B266D9" w:rsidRDefault="00C638C4" w:rsidP="005C58B9">
            <w:pPr>
              <w:widowControl w:val="0"/>
              <w:numPr>
                <w:ilvl w:val="0"/>
                <w:numId w:val="21"/>
              </w:numPr>
              <w:tabs>
                <w:tab w:val="clear" w:pos="2862"/>
                <w:tab w:val="num" w:pos="137"/>
              </w:tabs>
              <w:ind w:left="137" w:right="117" w:hanging="137"/>
              <w:jc w:val="both"/>
              <w:rPr>
                <w:rFonts w:cs="Arial"/>
                <w:color w:val="FF0000"/>
                <w:lang w:val="it-IT" w:eastAsia="it-IT"/>
              </w:rPr>
            </w:pPr>
            <w:r w:rsidRPr="00B266D9">
              <w:rPr>
                <w:rFonts w:cs="Arial"/>
                <w:color w:val="FF0000"/>
                <w:lang w:val="it-IT" w:eastAsia="it-IT"/>
              </w:rPr>
              <w:t>somma totale criteri qualitativi: punteggio minimo 65</w:t>
            </w:r>
          </w:p>
          <w:p w14:paraId="2E066FB5" w14:textId="77777777" w:rsidR="00C638C4" w:rsidRPr="00B266D9" w:rsidRDefault="00C638C4" w:rsidP="00B3320D">
            <w:pPr>
              <w:widowControl w:val="0"/>
              <w:jc w:val="both"/>
              <w:rPr>
                <w:rFonts w:cs="Arial"/>
                <w:color w:val="FF0000"/>
                <w:u w:val="single"/>
                <w:lang w:val="it-IT" w:eastAsia="it-IT"/>
              </w:rPr>
            </w:pPr>
          </w:p>
          <w:p w14:paraId="47F83CA2" w14:textId="49F794C6" w:rsidR="00C638C4" w:rsidRPr="00B266D9" w:rsidRDefault="00C638C4" w:rsidP="00B3320D">
            <w:pPr>
              <w:widowControl w:val="0"/>
              <w:jc w:val="both"/>
              <w:rPr>
                <w:rFonts w:cs="Arial"/>
                <w:color w:val="FF0000"/>
                <w:u w:val="single"/>
                <w:lang w:val="it-IT" w:eastAsia="it-IT"/>
              </w:rPr>
            </w:pPr>
            <w:r w:rsidRPr="00B266D9">
              <w:rPr>
                <w:rFonts w:cs="Arial"/>
                <w:color w:val="FF0000"/>
                <w:lang w:val="it-IT" w:eastAsia="it-IT"/>
              </w:rPr>
              <w:t xml:space="preserve">► </w:t>
            </w:r>
            <w:r w:rsidRPr="00B266D9">
              <w:rPr>
                <w:rFonts w:cs="Arial"/>
                <w:color w:val="FF0000"/>
                <w:u w:val="single"/>
                <w:lang w:val="it-IT" w:eastAsia="it-IT"/>
              </w:rPr>
              <w:t xml:space="preserve">Il mancato raggiungimento di un punteggio qualità minimo, prima della riparametrazione, comporta l'esclusione dalla procedura di gara e la non apertura dell'offerta economica. </w:t>
            </w:r>
          </w:p>
          <w:p w14:paraId="3A134BDE" w14:textId="77777777" w:rsidR="006C0B15" w:rsidRPr="00B266D9" w:rsidRDefault="006C0B15" w:rsidP="00B3320D">
            <w:pPr>
              <w:widowControl w:val="0"/>
              <w:jc w:val="both"/>
              <w:rPr>
                <w:rFonts w:cs="Arial"/>
                <w:color w:val="FF0000"/>
                <w:u w:val="single"/>
                <w:lang w:val="it-IT" w:eastAsia="it-IT"/>
              </w:rPr>
            </w:pPr>
          </w:p>
          <w:p w14:paraId="0526CD83" w14:textId="02A27323" w:rsidR="004E6DEE" w:rsidRPr="00B266D9" w:rsidRDefault="003C4DC5" w:rsidP="00B3320D">
            <w:pPr>
              <w:widowControl w:val="0"/>
              <w:ind w:right="105"/>
              <w:jc w:val="both"/>
              <w:outlineLvl w:val="0"/>
              <w:rPr>
                <w:rFonts w:cs="Arial"/>
                <w:color w:val="FF0000"/>
                <w:u w:val="single"/>
                <w:lang w:val="it-IT"/>
              </w:rPr>
            </w:pPr>
            <w:r w:rsidRPr="00B266D9">
              <w:rPr>
                <w:rFonts w:cs="Arial"/>
                <w:color w:val="FF0000"/>
                <w:lang w:val="it-IT"/>
              </w:rPr>
              <w:t xml:space="preserve">Sia nel caso di mancato superamento dell’eventuale soglia di sbarramento in relazione anche ad un solo criterio qualitativo sia </w:t>
            </w:r>
            <w:r w:rsidRPr="00B266D9">
              <w:rPr>
                <w:rFonts w:cs="Arial"/>
                <w:color w:val="FF0000"/>
                <w:lang w:val="it-IT"/>
              </w:rPr>
              <w:lastRenderedPageBreak/>
              <w:t>nel caso di mancato superamento dell’eventuale soglia di sbarramento sulla somma totale dei criteri qualitativi, la riparametrazione verrà eseguita solo sui punteggi dei concorrenti che hanno superato le suddette soglie.</w:t>
            </w:r>
          </w:p>
        </w:tc>
      </w:tr>
      <w:tr w:rsidR="00F8101E" w:rsidRPr="00C4400B" w14:paraId="58E4B150" w14:textId="77777777" w:rsidTr="004C7207">
        <w:tc>
          <w:tcPr>
            <w:tcW w:w="4394" w:type="dxa"/>
            <w:gridSpan w:val="3"/>
          </w:tcPr>
          <w:p w14:paraId="459AE6DF" w14:textId="77777777" w:rsidR="003C4DC5" w:rsidRPr="00215993" w:rsidRDefault="003C4DC5" w:rsidP="006C0B15">
            <w:pPr>
              <w:widowControl w:val="0"/>
              <w:jc w:val="both"/>
              <w:rPr>
                <w:rFonts w:cs="Arial"/>
                <w:color w:val="FF0000"/>
                <w:u w:val="single"/>
                <w:lang w:val="it-IT" w:eastAsia="it-IT"/>
              </w:rPr>
            </w:pPr>
          </w:p>
        </w:tc>
        <w:tc>
          <w:tcPr>
            <w:tcW w:w="995" w:type="dxa"/>
            <w:gridSpan w:val="2"/>
          </w:tcPr>
          <w:p w14:paraId="6297C703" w14:textId="77777777" w:rsidR="003C4DC5" w:rsidRPr="00215993" w:rsidRDefault="003C4DC5" w:rsidP="00B3320D">
            <w:pPr>
              <w:widowControl w:val="0"/>
              <w:rPr>
                <w:rFonts w:cs="Arial"/>
                <w:color w:val="FF0000"/>
                <w:u w:val="single"/>
                <w:lang w:val="it-IT"/>
              </w:rPr>
            </w:pPr>
          </w:p>
        </w:tc>
        <w:tc>
          <w:tcPr>
            <w:tcW w:w="4254" w:type="dxa"/>
          </w:tcPr>
          <w:p w14:paraId="73BA9B4C" w14:textId="77777777" w:rsidR="003C4DC5" w:rsidRPr="00211C25" w:rsidRDefault="003C4DC5" w:rsidP="00B3320D">
            <w:pPr>
              <w:widowControl w:val="0"/>
              <w:jc w:val="both"/>
              <w:rPr>
                <w:rFonts w:cs="Arial"/>
                <w:color w:val="FF0000"/>
                <w:u w:val="single"/>
                <w:lang w:val="it-IT" w:eastAsia="it-IT"/>
              </w:rPr>
            </w:pPr>
          </w:p>
        </w:tc>
      </w:tr>
      <w:tr w:rsidR="007009D2" w:rsidRPr="007009D2" w14:paraId="3A3FFB91" w14:textId="77777777" w:rsidTr="004C7207">
        <w:tc>
          <w:tcPr>
            <w:tcW w:w="4394" w:type="dxa"/>
            <w:gridSpan w:val="3"/>
          </w:tcPr>
          <w:p w14:paraId="2B54254B" w14:textId="77777777" w:rsidR="007009D2" w:rsidRPr="007009D2" w:rsidRDefault="007009D2" w:rsidP="007009D2">
            <w:pPr>
              <w:jc w:val="both"/>
              <w:rPr>
                <w:b/>
                <w:bCs/>
                <w:lang w:val="de-DE"/>
              </w:rPr>
            </w:pPr>
            <w:r w:rsidRPr="007009D2">
              <w:rPr>
                <w:b/>
                <w:bCs/>
                <w:lang w:val="de-DE"/>
              </w:rPr>
              <w:t>1.2.5 Unterauftrag</w:t>
            </w:r>
          </w:p>
          <w:p w14:paraId="425D69C4" w14:textId="77777777" w:rsidR="007009D2" w:rsidRPr="007009D2" w:rsidRDefault="007009D2" w:rsidP="006C0B15">
            <w:pPr>
              <w:widowControl w:val="0"/>
              <w:jc w:val="both"/>
              <w:rPr>
                <w:rFonts w:cs="Arial"/>
                <w:color w:val="FF0000"/>
                <w:u w:val="single"/>
                <w:lang w:val="it-IT" w:eastAsia="it-IT"/>
              </w:rPr>
            </w:pPr>
          </w:p>
        </w:tc>
        <w:tc>
          <w:tcPr>
            <w:tcW w:w="995" w:type="dxa"/>
            <w:gridSpan w:val="2"/>
          </w:tcPr>
          <w:p w14:paraId="14AF525B" w14:textId="77777777" w:rsidR="007009D2" w:rsidRPr="007009D2" w:rsidRDefault="007009D2" w:rsidP="00B3320D">
            <w:pPr>
              <w:widowControl w:val="0"/>
              <w:rPr>
                <w:rFonts w:cs="Arial"/>
                <w:color w:val="FF0000"/>
                <w:u w:val="single"/>
                <w:lang w:val="it-IT"/>
              </w:rPr>
            </w:pPr>
          </w:p>
        </w:tc>
        <w:tc>
          <w:tcPr>
            <w:tcW w:w="4254" w:type="dxa"/>
          </w:tcPr>
          <w:p w14:paraId="2D35B986" w14:textId="77777777" w:rsidR="007009D2" w:rsidRPr="007009D2" w:rsidRDefault="007009D2" w:rsidP="007009D2">
            <w:pPr>
              <w:jc w:val="both"/>
              <w:rPr>
                <w:b/>
                <w:bCs/>
                <w:lang w:val="it-IT"/>
              </w:rPr>
            </w:pPr>
            <w:r w:rsidRPr="007009D2">
              <w:rPr>
                <w:b/>
                <w:bCs/>
                <w:lang w:val="it-IT"/>
              </w:rPr>
              <w:t>1.2.5 Subappalto</w:t>
            </w:r>
          </w:p>
          <w:p w14:paraId="24F731D8" w14:textId="77777777" w:rsidR="007009D2" w:rsidRPr="007009D2" w:rsidRDefault="007009D2" w:rsidP="00B3320D">
            <w:pPr>
              <w:widowControl w:val="0"/>
              <w:jc w:val="both"/>
              <w:rPr>
                <w:rFonts w:cs="Arial"/>
                <w:color w:val="FF0000"/>
                <w:u w:val="single"/>
                <w:lang w:val="it-IT" w:eastAsia="it-IT"/>
              </w:rPr>
            </w:pPr>
          </w:p>
        </w:tc>
      </w:tr>
      <w:tr w:rsidR="007225D5" w:rsidRPr="00C4400B" w14:paraId="6DF910F2" w14:textId="77777777" w:rsidTr="004C7207">
        <w:tc>
          <w:tcPr>
            <w:tcW w:w="4394" w:type="dxa"/>
            <w:gridSpan w:val="3"/>
          </w:tcPr>
          <w:p w14:paraId="2A9021FD" w14:textId="6B3DCB81" w:rsidR="004903E7" w:rsidRPr="00806443" w:rsidRDefault="004903E7" w:rsidP="003B1AC4">
            <w:pPr>
              <w:jc w:val="both"/>
              <w:rPr>
                <w:i/>
                <w:iCs/>
                <w:color w:val="FF0000"/>
                <w:sz w:val="18"/>
                <w:szCs w:val="18"/>
                <w:highlight w:val="green"/>
                <w:lang w:val="de-DE"/>
              </w:rPr>
            </w:pPr>
            <w:r w:rsidRPr="00806443">
              <w:rPr>
                <w:i/>
                <w:iCs/>
                <w:color w:val="FF0000"/>
                <w:sz w:val="18"/>
                <w:szCs w:val="18"/>
                <w:highlight w:val="green"/>
                <w:lang w:val="de-DE"/>
              </w:rPr>
              <w:t xml:space="preserve">Gemäß Art. 119 GvD 36/2023: „Die Auftragnehmer der Verträge führen Werke oder Arbeiten, Dienstleistungen und Lieferungen, welche im Vertrag enthalten sind selbst durch. 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w:t>
            </w:r>
            <w:r w:rsidR="00B241BD" w:rsidRPr="00806443">
              <w:rPr>
                <w:i/>
                <w:iCs/>
                <w:color w:val="FF0000"/>
                <w:sz w:val="18"/>
                <w:szCs w:val="18"/>
                <w:highlight w:val="green"/>
                <w:lang w:val="de-DE"/>
              </w:rPr>
              <w:t>überwiegende</w:t>
            </w:r>
            <w:r w:rsidRPr="00806443">
              <w:rPr>
                <w:i/>
                <w:iCs/>
                <w:color w:val="FF0000"/>
                <w:sz w:val="18"/>
                <w:szCs w:val="18"/>
                <w:highlight w:val="green"/>
                <w:lang w:val="de-DE"/>
              </w:rPr>
              <w:t xml:space="preserve"> Kategorie und </w:t>
            </w:r>
            <w:r w:rsidR="00944457" w:rsidRPr="00806443">
              <w:rPr>
                <w:i/>
                <w:iCs/>
                <w:color w:val="FF0000"/>
                <w:sz w:val="18"/>
                <w:szCs w:val="18"/>
                <w:highlight w:val="green"/>
                <w:lang w:val="de-DE"/>
              </w:rPr>
              <w:t>von Verträgen</w:t>
            </w:r>
            <w:r w:rsidRPr="00806443">
              <w:rPr>
                <w:i/>
                <w:iCs/>
                <w:color w:val="FF0000"/>
                <w:sz w:val="18"/>
                <w:szCs w:val="18"/>
                <w:highlight w:val="green"/>
                <w:lang w:val="de-DE"/>
              </w:rPr>
              <w:t xml:space="preserve"> mit hoher Arbeitsintensität. Unteraufträge sind gemäß den Bestimmungen dieses Artikels zulässig.</w:t>
            </w:r>
          </w:p>
          <w:p w14:paraId="1407F187" w14:textId="29E59EC0" w:rsidR="003B1AC4" w:rsidRPr="00806443" w:rsidRDefault="003B1AC4" w:rsidP="003B1AC4">
            <w:pPr>
              <w:ind w:right="6"/>
              <w:jc w:val="both"/>
              <w:rPr>
                <w:rFonts w:cs="Arial"/>
                <w:i/>
                <w:iCs/>
                <w:color w:val="FF0000"/>
                <w:sz w:val="18"/>
                <w:szCs w:val="18"/>
                <w:highlight w:val="green"/>
                <w:lang w:val="de-DE"/>
              </w:rPr>
            </w:pPr>
            <w:r w:rsidRPr="00806443">
              <w:rPr>
                <w:rFonts w:cs="Arial"/>
                <w:i/>
                <w:iCs/>
                <w:color w:val="FF0000"/>
                <w:sz w:val="18"/>
                <w:szCs w:val="18"/>
                <w:highlight w:val="green"/>
                <w:lang w:val="de-DE"/>
              </w:rPr>
              <w:t>Die Vergabestellen können, vorbehaltlich einer angemessenen Begründung im Entscheid zum Vertragsabschluss und durch Angabe in den Ausschreibungsunterlagen, wählen, welche Leistungen, die Gegenstand des Vergabevertrages sind, aufgrund der besonderen Merkmale der Vergabe vom Zuschlagsempfänger auszuführen sind.</w:t>
            </w:r>
          </w:p>
          <w:p w14:paraId="3FB6ED70" w14:textId="77777777" w:rsidR="003B1AC4" w:rsidRPr="00806443" w:rsidRDefault="003B1AC4" w:rsidP="003B1AC4">
            <w:pPr>
              <w:ind w:right="105"/>
              <w:jc w:val="both"/>
              <w:rPr>
                <w:rFonts w:cs="Arial"/>
                <w:i/>
                <w:iCs/>
                <w:color w:val="FF0000"/>
                <w:sz w:val="18"/>
                <w:szCs w:val="18"/>
                <w:highlight w:val="green"/>
                <w:lang w:val="de-DE"/>
              </w:rPr>
            </w:pPr>
            <w:r w:rsidRPr="00806443">
              <w:rPr>
                <w:rFonts w:cs="Arial"/>
                <w:i/>
                <w:iCs/>
                <w:color w:val="FF0000"/>
                <w:sz w:val="18"/>
                <w:szCs w:val="18"/>
                <w:highlight w:val="green"/>
                <w:lang w:val="de-DE"/>
              </w:rPr>
              <w:t>Die Höchstprozentsätze der Untervergabe können sich auf den Gesamtbetrag und/oder auf die einzelnen Haupt- oder Nebenleistungen beziehen.</w:t>
            </w:r>
          </w:p>
          <w:p w14:paraId="0978BF17" w14:textId="4219C7AB" w:rsidR="007225D5" w:rsidRPr="00806443" w:rsidRDefault="007225D5" w:rsidP="00342949">
            <w:pPr>
              <w:pStyle w:val="Pidipagina"/>
              <w:ind w:right="6"/>
              <w:jc w:val="both"/>
              <w:rPr>
                <w:rFonts w:cs="Arial"/>
                <w:b/>
                <w:bCs/>
                <w:strike/>
                <w:sz w:val="18"/>
                <w:szCs w:val="18"/>
                <w:highlight w:val="green"/>
                <w:lang w:val="de-DE"/>
              </w:rPr>
            </w:pPr>
          </w:p>
        </w:tc>
        <w:tc>
          <w:tcPr>
            <w:tcW w:w="995" w:type="dxa"/>
            <w:gridSpan w:val="2"/>
          </w:tcPr>
          <w:p w14:paraId="7847787E" w14:textId="77777777" w:rsidR="007225D5" w:rsidRPr="00806443" w:rsidRDefault="007225D5" w:rsidP="007225D5">
            <w:pPr>
              <w:widowControl w:val="0"/>
              <w:jc w:val="both"/>
              <w:rPr>
                <w:rFonts w:cs="Arial"/>
                <w:strike/>
                <w:sz w:val="18"/>
                <w:szCs w:val="18"/>
                <w:highlight w:val="green"/>
                <w:u w:val="single"/>
                <w:lang w:val="de-DE"/>
              </w:rPr>
            </w:pPr>
          </w:p>
        </w:tc>
        <w:tc>
          <w:tcPr>
            <w:tcW w:w="4254" w:type="dxa"/>
          </w:tcPr>
          <w:p w14:paraId="1F404587" w14:textId="13DBCE0A" w:rsidR="008F7CFE" w:rsidRPr="00806443" w:rsidRDefault="008F7CFE" w:rsidP="00263715">
            <w:pPr>
              <w:pStyle w:val="Pidipagina"/>
              <w:ind w:right="6"/>
              <w:jc w:val="both"/>
              <w:rPr>
                <w:i/>
                <w:iCs/>
                <w:color w:val="FF0000"/>
                <w:sz w:val="18"/>
                <w:szCs w:val="18"/>
                <w:highlight w:val="green"/>
                <w:lang w:val="it-IT"/>
              </w:rPr>
            </w:pPr>
            <w:r w:rsidRPr="00806443">
              <w:rPr>
                <w:i/>
                <w:iCs/>
                <w:color w:val="FF0000"/>
                <w:sz w:val="18"/>
                <w:szCs w:val="18"/>
                <w:highlight w:val="green"/>
                <w:lang w:val="it-IT"/>
              </w:rPr>
              <w:t xml:space="preserve">Ai sensi dell’art. 119 </w:t>
            </w:r>
            <w:r w:rsidR="0056715D">
              <w:rPr>
                <w:i/>
                <w:iCs/>
                <w:color w:val="FF0000"/>
                <w:sz w:val="18"/>
                <w:szCs w:val="18"/>
                <w:highlight w:val="green"/>
                <w:lang w:val="it-IT"/>
              </w:rPr>
              <w:t>d.lgs</w:t>
            </w:r>
            <w:r w:rsidRPr="00806443">
              <w:rPr>
                <w:i/>
                <w:iCs/>
                <w:color w:val="FF0000"/>
                <w:sz w:val="18"/>
                <w:szCs w:val="18"/>
                <w:highlight w:val="green"/>
                <w:lang w:val="it-IT"/>
              </w:rPr>
              <w:t xml:space="preserve"> 36/2023</w:t>
            </w:r>
            <w:r w:rsidR="00263715" w:rsidRPr="00806443">
              <w:rPr>
                <w:i/>
                <w:iCs/>
                <w:color w:val="FF0000"/>
                <w:sz w:val="18"/>
                <w:szCs w:val="18"/>
                <w:highlight w:val="green"/>
                <w:lang w:val="it-IT"/>
              </w:rPr>
              <w:t>: “</w:t>
            </w:r>
            <w:r w:rsidRPr="00806443">
              <w:rPr>
                <w:i/>
                <w:iCs/>
                <w:color w:val="FF0000"/>
                <w:sz w:val="18"/>
                <w:szCs w:val="18"/>
                <w:highlight w:val="green"/>
                <w:lang w:val="it-IT"/>
              </w:rPr>
              <w:t>I soggetti affidatari dei contratti eseguono in proprio le opere o i lavori, i servizi e le forniture compresi nel</w:t>
            </w:r>
            <w:r w:rsidR="00263715" w:rsidRPr="00806443">
              <w:rPr>
                <w:i/>
                <w:iCs/>
                <w:color w:val="FF0000"/>
                <w:sz w:val="18"/>
                <w:szCs w:val="18"/>
                <w:highlight w:val="green"/>
                <w:lang w:val="it-IT"/>
              </w:rPr>
              <w:t xml:space="preserve"> </w:t>
            </w:r>
            <w:r w:rsidRPr="00806443">
              <w:rPr>
                <w:i/>
                <w:iCs/>
                <w:color w:val="FF0000"/>
                <w:sz w:val="18"/>
                <w:szCs w:val="18"/>
                <w:highlight w:val="green"/>
                <w:lang w:val="it-IT"/>
              </w:rPr>
              <w:t>contratto. Fatto salvo quanto previsto dall’articolo 120, comma 1, lettera d), la cessione del contratto è nulla.</w:t>
            </w:r>
            <w:r w:rsidR="00263715" w:rsidRPr="00806443">
              <w:rPr>
                <w:i/>
                <w:iCs/>
                <w:color w:val="FF0000"/>
                <w:sz w:val="18"/>
                <w:szCs w:val="18"/>
                <w:highlight w:val="green"/>
                <w:lang w:val="it-IT"/>
              </w:rPr>
              <w:t xml:space="preserve"> </w:t>
            </w:r>
            <w:r w:rsidRPr="00806443">
              <w:rPr>
                <w:i/>
                <w:iCs/>
                <w:color w:val="FF0000"/>
                <w:sz w:val="18"/>
                <w:szCs w:val="18"/>
                <w:highlight w:val="green"/>
                <w:lang w:val="it-IT"/>
              </w:rPr>
              <w:t>È altresì nullo l'accordo con cui a terzi sia affidata l’integrale esecuzione delle prestazioni o lavorazioni</w:t>
            </w:r>
            <w:r w:rsidR="00263715" w:rsidRPr="00806443">
              <w:rPr>
                <w:i/>
                <w:iCs/>
                <w:color w:val="FF0000"/>
                <w:sz w:val="18"/>
                <w:szCs w:val="18"/>
                <w:highlight w:val="green"/>
                <w:lang w:val="it-IT"/>
              </w:rPr>
              <w:t xml:space="preserve"> </w:t>
            </w:r>
            <w:r w:rsidRPr="00806443">
              <w:rPr>
                <w:i/>
                <w:iCs/>
                <w:color w:val="FF0000"/>
                <w:sz w:val="18"/>
                <w:szCs w:val="18"/>
                <w:highlight w:val="green"/>
                <w:lang w:val="it-IT"/>
              </w:rPr>
              <w:t>appaltate, nonché la prevalente esecuzione delle lavorazioni relative alla categoria prevalente e dei contratti ad</w:t>
            </w:r>
            <w:r w:rsidR="00263715" w:rsidRPr="00806443">
              <w:rPr>
                <w:i/>
                <w:iCs/>
                <w:color w:val="FF0000"/>
                <w:sz w:val="18"/>
                <w:szCs w:val="18"/>
                <w:highlight w:val="green"/>
                <w:lang w:val="it-IT"/>
              </w:rPr>
              <w:t xml:space="preserve"> </w:t>
            </w:r>
            <w:r w:rsidRPr="00806443">
              <w:rPr>
                <w:i/>
                <w:iCs/>
                <w:color w:val="FF0000"/>
                <w:sz w:val="18"/>
                <w:szCs w:val="18"/>
                <w:highlight w:val="green"/>
                <w:lang w:val="it-IT"/>
              </w:rPr>
              <w:t>alta intensità di manodopera. È ammesso il subappalto secondo le disposizioni del presente articolo.</w:t>
            </w:r>
            <w:r w:rsidR="00263715" w:rsidRPr="00806443">
              <w:rPr>
                <w:i/>
                <w:iCs/>
                <w:color w:val="FF0000"/>
                <w:sz w:val="18"/>
                <w:szCs w:val="18"/>
                <w:highlight w:val="green"/>
                <w:lang w:val="it-IT"/>
              </w:rPr>
              <w:t>”</w:t>
            </w:r>
          </w:p>
          <w:p w14:paraId="65616DD4" w14:textId="6546B707" w:rsidR="007225D5" w:rsidRPr="00806443" w:rsidRDefault="007225D5" w:rsidP="007225D5">
            <w:pPr>
              <w:pStyle w:val="Pidipagina"/>
              <w:ind w:right="6"/>
              <w:jc w:val="both"/>
              <w:rPr>
                <w:i/>
                <w:iCs/>
                <w:color w:val="FF0000"/>
                <w:sz w:val="18"/>
                <w:szCs w:val="18"/>
                <w:highlight w:val="green"/>
                <w:lang w:val="it-IT"/>
              </w:rPr>
            </w:pPr>
            <w:r w:rsidRPr="00806443">
              <w:rPr>
                <w:i/>
                <w:iCs/>
                <w:color w:val="FF0000"/>
                <w:sz w:val="18"/>
                <w:szCs w:val="18"/>
                <w:highlight w:val="green"/>
                <w:lang w:val="it-IT"/>
              </w:rPr>
              <w:t xml:space="preserve">Le stazioni appaltanti potranno scegliere, previa adeguata motivazione nella determina a contrarre e dandone indicazione nei documenti di gara, quali prestazioni oggetto del contratto di appalto sono da eseguire a cura dell’aggiudicatario in ragione delle specifiche caratteristiche dell’appalto. </w:t>
            </w:r>
          </w:p>
          <w:p w14:paraId="68E6813E" w14:textId="689839E7" w:rsidR="007225D5" w:rsidRPr="00806443" w:rsidRDefault="007225D5" w:rsidP="007225D5">
            <w:pPr>
              <w:pStyle w:val="Pidipagina"/>
              <w:ind w:right="6"/>
              <w:jc w:val="both"/>
              <w:rPr>
                <w:rFonts w:cs="Arial"/>
                <w:b/>
                <w:strike/>
                <w:color w:val="FF0000"/>
                <w:sz w:val="18"/>
                <w:szCs w:val="18"/>
                <w:highlight w:val="green"/>
                <w:lang w:val="it-IT"/>
              </w:rPr>
            </w:pPr>
            <w:r w:rsidRPr="00806443">
              <w:rPr>
                <w:i/>
                <w:iCs/>
                <w:color w:val="FF0000"/>
                <w:sz w:val="18"/>
                <w:szCs w:val="18"/>
                <w:highlight w:val="green"/>
                <w:lang w:val="it-IT"/>
              </w:rPr>
              <w:t>Le percentuali massime di subappalto potranno essere riferite all’importo complessivo e/o alle singole prestazioni (principale /secondarie)</w:t>
            </w:r>
            <w:r w:rsidR="00263715" w:rsidRPr="00806443">
              <w:rPr>
                <w:i/>
                <w:iCs/>
                <w:color w:val="FF0000"/>
                <w:sz w:val="18"/>
                <w:szCs w:val="18"/>
                <w:highlight w:val="green"/>
                <w:lang w:val="it-IT"/>
              </w:rPr>
              <w:t>.</w:t>
            </w:r>
          </w:p>
        </w:tc>
      </w:tr>
      <w:tr w:rsidR="007225D5" w:rsidRPr="00C4400B" w14:paraId="74044BF4" w14:textId="77777777" w:rsidTr="004C7207">
        <w:tc>
          <w:tcPr>
            <w:tcW w:w="4394" w:type="dxa"/>
            <w:gridSpan w:val="3"/>
          </w:tcPr>
          <w:p w14:paraId="32600987" w14:textId="77777777" w:rsidR="007225D5" w:rsidRPr="00D51C3A" w:rsidRDefault="007225D5" w:rsidP="007225D5">
            <w:pPr>
              <w:widowControl w:val="0"/>
              <w:ind w:right="105"/>
              <w:jc w:val="both"/>
              <w:outlineLvl w:val="0"/>
              <w:rPr>
                <w:rFonts w:cs="Arial"/>
                <w:b/>
                <w:bCs/>
                <w:strike/>
                <w:sz w:val="18"/>
                <w:szCs w:val="18"/>
                <w:lang w:val="it-IT"/>
              </w:rPr>
            </w:pPr>
          </w:p>
        </w:tc>
        <w:tc>
          <w:tcPr>
            <w:tcW w:w="995" w:type="dxa"/>
            <w:gridSpan w:val="2"/>
          </w:tcPr>
          <w:p w14:paraId="295A53F7" w14:textId="77777777" w:rsidR="007225D5" w:rsidRPr="00D51C3A" w:rsidRDefault="007225D5" w:rsidP="007225D5">
            <w:pPr>
              <w:widowControl w:val="0"/>
              <w:jc w:val="both"/>
              <w:rPr>
                <w:rFonts w:cs="Arial"/>
                <w:strike/>
                <w:sz w:val="18"/>
                <w:szCs w:val="18"/>
                <w:highlight w:val="green"/>
                <w:u w:val="single"/>
                <w:lang w:val="it-IT"/>
              </w:rPr>
            </w:pPr>
          </w:p>
        </w:tc>
        <w:tc>
          <w:tcPr>
            <w:tcW w:w="4254" w:type="dxa"/>
          </w:tcPr>
          <w:p w14:paraId="0953EEFE" w14:textId="77777777" w:rsidR="007225D5" w:rsidRPr="007225D5" w:rsidRDefault="007225D5" w:rsidP="007225D5">
            <w:pPr>
              <w:jc w:val="both"/>
              <w:rPr>
                <w:b/>
                <w:bCs/>
                <w:i/>
                <w:iCs/>
                <w:color w:val="4F81BD"/>
                <w:sz w:val="18"/>
                <w:szCs w:val="18"/>
                <w:highlight w:val="yellow"/>
                <w:lang w:val="it-IT"/>
              </w:rPr>
            </w:pPr>
          </w:p>
        </w:tc>
      </w:tr>
      <w:tr w:rsidR="00D17D3B" w:rsidRPr="00C4400B" w14:paraId="77FACA21" w14:textId="77777777" w:rsidTr="004C7207">
        <w:tc>
          <w:tcPr>
            <w:tcW w:w="4394" w:type="dxa"/>
            <w:gridSpan w:val="3"/>
          </w:tcPr>
          <w:p w14:paraId="2005E78F" w14:textId="348E8BD6" w:rsidR="00D17D3B" w:rsidRDefault="00D17D3B" w:rsidP="00D17D3B">
            <w:pPr>
              <w:widowControl w:val="0"/>
              <w:ind w:right="105"/>
              <w:jc w:val="both"/>
              <w:outlineLvl w:val="0"/>
              <w:rPr>
                <w:rFonts w:cs="Arial"/>
                <w:b/>
                <w:bCs/>
                <w:i/>
                <w:iCs/>
                <w:color w:val="FF0000"/>
                <w:sz w:val="16"/>
                <w:szCs w:val="16"/>
                <w:highlight w:val="green"/>
                <w:lang w:val="de-DE"/>
              </w:rPr>
            </w:pPr>
            <w:r w:rsidRPr="00AC01A6">
              <w:rPr>
                <w:rFonts w:cs="Arial"/>
                <w:b/>
                <w:bCs/>
                <w:i/>
                <w:iCs/>
                <w:color w:val="FF0000"/>
                <w:sz w:val="16"/>
                <w:szCs w:val="16"/>
                <w:highlight w:val="green"/>
                <w:lang w:val="de-DE"/>
              </w:rPr>
              <w:t>[In die Ausschreibungsbekanntmachung einzufügende Informationen]:</w:t>
            </w:r>
          </w:p>
          <w:p w14:paraId="2D6A6BA9" w14:textId="77777777" w:rsidR="00D17D3B" w:rsidRPr="00AC01A6" w:rsidRDefault="00D17D3B" w:rsidP="00B3320D">
            <w:pPr>
              <w:widowControl w:val="0"/>
              <w:ind w:right="105"/>
              <w:jc w:val="both"/>
              <w:outlineLvl w:val="0"/>
              <w:rPr>
                <w:rFonts w:cs="Arial"/>
                <w:b/>
                <w:bCs/>
                <w:lang w:val="de-DE"/>
              </w:rPr>
            </w:pPr>
          </w:p>
        </w:tc>
        <w:tc>
          <w:tcPr>
            <w:tcW w:w="995" w:type="dxa"/>
            <w:gridSpan w:val="2"/>
          </w:tcPr>
          <w:p w14:paraId="66B0FFCB" w14:textId="77777777" w:rsidR="00D17D3B" w:rsidRPr="00F44DDD" w:rsidRDefault="00D17D3B" w:rsidP="00B3320D">
            <w:pPr>
              <w:widowControl w:val="0"/>
              <w:rPr>
                <w:rFonts w:cs="Arial"/>
                <w:highlight w:val="green"/>
                <w:u w:val="single"/>
                <w:lang w:val="de-DE"/>
              </w:rPr>
            </w:pPr>
          </w:p>
        </w:tc>
        <w:tc>
          <w:tcPr>
            <w:tcW w:w="4254" w:type="dxa"/>
          </w:tcPr>
          <w:p w14:paraId="2F5200F0" w14:textId="4CB292A7" w:rsidR="00D17D3B" w:rsidRPr="00AC01A6" w:rsidRDefault="00D17D3B" w:rsidP="00B3320D">
            <w:pPr>
              <w:pStyle w:val="Default"/>
              <w:widowControl w:val="0"/>
              <w:ind w:right="105"/>
              <w:jc w:val="both"/>
              <w:rPr>
                <w:rFonts w:cs="Arial"/>
                <w:b/>
                <w:color w:val="auto"/>
                <w:sz w:val="20"/>
                <w:szCs w:val="20"/>
              </w:rPr>
            </w:pPr>
            <w:r w:rsidRPr="00AC01A6">
              <w:rPr>
                <w:rFonts w:cs="Arial"/>
                <w:b/>
                <w:bCs/>
                <w:i/>
                <w:iCs/>
                <w:color w:val="FF0000"/>
                <w:sz w:val="16"/>
                <w:szCs w:val="16"/>
                <w:highlight w:val="green"/>
              </w:rPr>
              <w:t>[informazioni da inserire nel bando di gara]:</w:t>
            </w:r>
          </w:p>
        </w:tc>
      </w:tr>
      <w:tr w:rsidR="00F8101E" w:rsidRPr="00211C25" w14:paraId="4DB51ACF" w14:textId="77777777" w:rsidTr="004C7207">
        <w:tc>
          <w:tcPr>
            <w:tcW w:w="4394" w:type="dxa"/>
            <w:gridSpan w:val="3"/>
          </w:tcPr>
          <w:p w14:paraId="04FC58EB"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[Lieferung]</w:t>
            </w:r>
          </w:p>
        </w:tc>
        <w:tc>
          <w:tcPr>
            <w:tcW w:w="995" w:type="dxa"/>
            <w:gridSpan w:val="2"/>
          </w:tcPr>
          <w:p w14:paraId="5FEBD4C2"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p>
        </w:tc>
        <w:tc>
          <w:tcPr>
            <w:tcW w:w="4254" w:type="dxa"/>
          </w:tcPr>
          <w:p w14:paraId="754E08D0"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[fornitura]</w:t>
            </w:r>
          </w:p>
        </w:tc>
      </w:tr>
      <w:tr w:rsidR="00F8101E" w:rsidRPr="00C4400B" w14:paraId="516FC78D" w14:textId="77777777" w:rsidTr="004C7207">
        <w:tc>
          <w:tcPr>
            <w:tcW w:w="4394" w:type="dxa"/>
            <w:gridSpan w:val="3"/>
          </w:tcPr>
          <w:p w14:paraId="37D24BCB" w14:textId="77777777" w:rsidR="00003D03" w:rsidRPr="00211C25" w:rsidRDefault="00003D03" w:rsidP="00B3320D">
            <w:pPr>
              <w:widowControl w:val="0"/>
              <w:jc w:val="both"/>
              <w:rPr>
                <w:rFonts w:cs="Arial"/>
                <w:color w:val="FF0000"/>
                <w:lang w:val="de-DE" w:eastAsia="it-IT"/>
              </w:rPr>
            </w:pPr>
            <w:r w:rsidRPr="00211C25">
              <w:rPr>
                <w:rFonts w:cs="Arial"/>
                <w:color w:val="FF0000"/>
                <w:lang w:val="de-DE"/>
              </w:rPr>
              <w:t>Ge</w:t>
            </w:r>
            <w:r w:rsidRPr="00211C25">
              <w:rPr>
                <w:rFonts w:cs="Arial"/>
                <w:color w:val="FF0000"/>
                <w:lang w:val="de-DE" w:eastAsia="it-IT"/>
              </w:rPr>
              <w:t xml:space="preserve">genstand dieser Vergabe ist eine </w:t>
            </w:r>
            <w:r w:rsidR="000F5652" w:rsidRPr="00211C25">
              <w:rPr>
                <w:rFonts w:cs="Arial"/>
                <w:color w:val="FF0000"/>
                <w:lang w:val="de-DE" w:eastAsia="it-IT"/>
              </w:rPr>
              <w:t xml:space="preserve">reine </w:t>
            </w:r>
            <w:r w:rsidRPr="00211C25">
              <w:rPr>
                <w:rFonts w:cs="Arial"/>
                <w:color w:val="FF0000"/>
                <w:lang w:val="de-DE" w:eastAsia="it-IT"/>
              </w:rPr>
              <w:t>Lieferung.</w:t>
            </w:r>
          </w:p>
          <w:p w14:paraId="19B2875C" w14:textId="6D8B90D0" w:rsidR="00003D03" w:rsidRPr="00211C25" w:rsidRDefault="000F5652" w:rsidP="00B3320D">
            <w:pPr>
              <w:widowControl w:val="0"/>
              <w:jc w:val="both"/>
              <w:rPr>
                <w:rFonts w:cs="Arial"/>
                <w:color w:val="FF0000"/>
                <w:lang w:val="de-DE"/>
              </w:rPr>
            </w:pPr>
            <w:r w:rsidRPr="00211C25">
              <w:rPr>
                <w:rFonts w:cs="Arial"/>
                <w:color w:val="FF0000"/>
                <w:lang w:val="de-DE" w:eastAsia="it-IT"/>
              </w:rPr>
              <w:t>Sämtliche etwaige</w:t>
            </w:r>
            <w:r w:rsidR="00003D03" w:rsidRPr="00211C25">
              <w:rPr>
                <w:rFonts w:cs="Arial"/>
                <w:color w:val="FF0000"/>
                <w:lang w:val="de-DE" w:eastAsia="it-IT"/>
              </w:rPr>
              <w:t xml:space="preserve"> Tätigkeiten, die in Zusammenhang mit der Lieferung stehen, so wie in den Ausschreibungsunterlagen vorgesehen und geregelt (z.B. Installation Montage, Verlegung/Einbau), können</w:t>
            </w:r>
            <w:r w:rsidR="00CA7C41" w:rsidRPr="00211C25">
              <w:rPr>
                <w:rFonts w:cs="Arial"/>
                <w:color w:val="FF0000"/>
                <w:lang w:val="de-DE" w:eastAsia="it-IT"/>
              </w:rPr>
              <w:t xml:space="preserve"> </w:t>
            </w:r>
            <w:r w:rsidR="00EB287F">
              <w:rPr>
                <w:rFonts w:cs="Arial"/>
                <w:color w:val="FF0000"/>
                <w:lang w:val="de-DE" w:eastAsia="it-IT"/>
              </w:rPr>
              <w:t>weiter</w:t>
            </w:r>
            <w:r w:rsidR="00003D03" w:rsidRPr="00211C25">
              <w:rPr>
                <w:rFonts w:cs="Arial"/>
                <w:color w:val="FF0000"/>
                <w:lang w:val="de-DE" w:eastAsia="it-IT"/>
              </w:rPr>
              <w:t>vergeben werden.</w:t>
            </w:r>
          </w:p>
        </w:tc>
        <w:tc>
          <w:tcPr>
            <w:tcW w:w="995" w:type="dxa"/>
            <w:gridSpan w:val="2"/>
          </w:tcPr>
          <w:p w14:paraId="70FF9B60" w14:textId="77777777" w:rsidR="00003D03" w:rsidRPr="00211C25" w:rsidRDefault="00003D03" w:rsidP="00B3320D">
            <w:pPr>
              <w:widowControl w:val="0"/>
              <w:jc w:val="both"/>
              <w:rPr>
                <w:rFonts w:cs="Arial"/>
                <w:color w:val="FF0000"/>
                <w:lang w:val="de-DE"/>
              </w:rPr>
            </w:pPr>
          </w:p>
        </w:tc>
        <w:tc>
          <w:tcPr>
            <w:tcW w:w="4254" w:type="dxa"/>
            <w:shd w:val="clear" w:color="auto" w:fill="auto"/>
          </w:tcPr>
          <w:p w14:paraId="18F8B29B" w14:textId="77777777" w:rsidR="00003D03" w:rsidRPr="00211C25" w:rsidRDefault="00003D03" w:rsidP="00B3320D">
            <w:pPr>
              <w:widowControl w:val="0"/>
              <w:jc w:val="both"/>
              <w:rPr>
                <w:rFonts w:cs="Arial"/>
                <w:color w:val="FF0000"/>
                <w:lang w:val="it-IT"/>
              </w:rPr>
            </w:pPr>
            <w:r w:rsidRPr="00211C25">
              <w:rPr>
                <w:rFonts w:cs="Arial"/>
                <w:color w:val="FF0000"/>
                <w:lang w:val="it-IT"/>
              </w:rPr>
              <w:t>Oggetto del presente appalto è una mera fornitura.</w:t>
            </w:r>
          </w:p>
          <w:p w14:paraId="17E89A2F" w14:textId="43E6A783" w:rsidR="00003D03" w:rsidRPr="00211C25" w:rsidRDefault="00003D03" w:rsidP="00B3320D">
            <w:pPr>
              <w:widowControl w:val="0"/>
              <w:jc w:val="both"/>
              <w:rPr>
                <w:rFonts w:cs="Arial"/>
                <w:color w:val="FF0000"/>
                <w:lang w:val="it-IT"/>
              </w:rPr>
            </w:pPr>
            <w:r w:rsidRPr="00211C25">
              <w:rPr>
                <w:rFonts w:cs="Arial"/>
                <w:color w:val="FF0000"/>
                <w:lang w:val="it-IT"/>
              </w:rPr>
              <w:t xml:space="preserve">Sono subappaltabili tutte le eventuali attività correlate e connesse alla fornitura </w:t>
            </w:r>
            <w:r w:rsidR="00944457" w:rsidRPr="00211C25">
              <w:rPr>
                <w:rFonts w:cs="Arial"/>
                <w:color w:val="FF0000"/>
                <w:lang w:val="it-IT"/>
              </w:rPr>
              <w:t>così</w:t>
            </w:r>
            <w:r w:rsidRPr="00211C25">
              <w:rPr>
                <w:rFonts w:cs="Arial"/>
                <w:color w:val="FF0000"/>
                <w:lang w:val="it-IT"/>
              </w:rPr>
              <w:t xml:space="preserve"> come previste e regolate nella documentazione di gara (es. installazione, montaggio, posa in opera).</w:t>
            </w:r>
          </w:p>
        </w:tc>
      </w:tr>
      <w:tr w:rsidR="00F8101E" w:rsidRPr="00C4400B" w14:paraId="0F8E732C" w14:textId="77777777" w:rsidTr="004C7207">
        <w:tc>
          <w:tcPr>
            <w:tcW w:w="4394" w:type="dxa"/>
            <w:gridSpan w:val="3"/>
          </w:tcPr>
          <w:p w14:paraId="48475B31" w14:textId="77777777" w:rsidR="00281327" w:rsidRPr="00211C25" w:rsidRDefault="00281327" w:rsidP="00B3320D">
            <w:pPr>
              <w:widowControl w:val="0"/>
              <w:jc w:val="both"/>
              <w:rPr>
                <w:rFonts w:cs="Arial"/>
                <w:color w:val="FF0000"/>
                <w:lang w:val="it-IT"/>
              </w:rPr>
            </w:pPr>
          </w:p>
        </w:tc>
        <w:tc>
          <w:tcPr>
            <w:tcW w:w="995" w:type="dxa"/>
            <w:gridSpan w:val="2"/>
          </w:tcPr>
          <w:p w14:paraId="74824103" w14:textId="77777777" w:rsidR="00281327" w:rsidRPr="00211C25" w:rsidRDefault="00281327" w:rsidP="00B3320D">
            <w:pPr>
              <w:widowControl w:val="0"/>
              <w:jc w:val="both"/>
              <w:rPr>
                <w:rFonts w:cs="Arial"/>
                <w:color w:val="FF0000"/>
                <w:lang w:val="it-IT"/>
              </w:rPr>
            </w:pPr>
          </w:p>
        </w:tc>
        <w:tc>
          <w:tcPr>
            <w:tcW w:w="4254" w:type="dxa"/>
            <w:shd w:val="clear" w:color="auto" w:fill="auto"/>
          </w:tcPr>
          <w:p w14:paraId="4405049A" w14:textId="77777777" w:rsidR="00281327" w:rsidRPr="00211C25" w:rsidRDefault="00281327" w:rsidP="00B3320D">
            <w:pPr>
              <w:widowControl w:val="0"/>
              <w:jc w:val="both"/>
              <w:rPr>
                <w:rFonts w:cs="Arial"/>
                <w:color w:val="FF0000"/>
                <w:lang w:val="it-IT"/>
              </w:rPr>
            </w:pPr>
          </w:p>
        </w:tc>
      </w:tr>
      <w:tr w:rsidR="00F8101E" w:rsidRPr="00211C25" w14:paraId="144D3068" w14:textId="77777777" w:rsidTr="004C7207">
        <w:tc>
          <w:tcPr>
            <w:tcW w:w="4394" w:type="dxa"/>
            <w:gridSpan w:val="3"/>
          </w:tcPr>
          <w:p w14:paraId="66E50FB0" w14:textId="77777777" w:rsidR="00281327" w:rsidRPr="00211C25" w:rsidRDefault="00281327" w:rsidP="00B3320D">
            <w:pPr>
              <w:widowControl w:val="0"/>
              <w:jc w:val="center"/>
              <w:rPr>
                <w:rFonts w:cs="Arial"/>
                <w:color w:val="FF0000"/>
                <w:lang w:val="de-DE"/>
              </w:rPr>
            </w:pPr>
            <w:r w:rsidRPr="00211C25">
              <w:rPr>
                <w:rFonts w:cs="Arial"/>
                <w:color w:val="FF0000"/>
                <w:lang w:val="de-DE"/>
              </w:rPr>
              <w:t>oder</w:t>
            </w:r>
          </w:p>
        </w:tc>
        <w:tc>
          <w:tcPr>
            <w:tcW w:w="995" w:type="dxa"/>
            <w:gridSpan w:val="2"/>
          </w:tcPr>
          <w:p w14:paraId="7C97AF52" w14:textId="77777777" w:rsidR="00281327" w:rsidRPr="00211C25" w:rsidRDefault="00281327" w:rsidP="00B3320D">
            <w:pPr>
              <w:widowControl w:val="0"/>
              <w:rPr>
                <w:rFonts w:cs="Arial"/>
                <w:i/>
                <w:lang w:val="it-IT"/>
              </w:rPr>
            </w:pPr>
          </w:p>
        </w:tc>
        <w:tc>
          <w:tcPr>
            <w:tcW w:w="4254" w:type="dxa"/>
          </w:tcPr>
          <w:p w14:paraId="622DDB91" w14:textId="77777777" w:rsidR="00281327" w:rsidRPr="00211C25" w:rsidRDefault="00281327" w:rsidP="00B3320D">
            <w:pPr>
              <w:widowControl w:val="0"/>
              <w:ind w:right="105"/>
              <w:jc w:val="center"/>
              <w:rPr>
                <w:rFonts w:cs="Arial"/>
                <w:i/>
                <w:color w:val="FF0000"/>
                <w:lang w:val="it-IT"/>
              </w:rPr>
            </w:pPr>
            <w:r w:rsidRPr="00211C25">
              <w:rPr>
                <w:rFonts w:cs="Arial"/>
                <w:i/>
                <w:color w:val="FF0000"/>
                <w:lang w:val="it-IT"/>
              </w:rPr>
              <w:t>oppure</w:t>
            </w:r>
          </w:p>
        </w:tc>
      </w:tr>
      <w:tr w:rsidR="00F8101E" w:rsidRPr="00211C25" w14:paraId="432BFCCD" w14:textId="77777777" w:rsidTr="004C7207">
        <w:tc>
          <w:tcPr>
            <w:tcW w:w="4394" w:type="dxa"/>
            <w:gridSpan w:val="3"/>
          </w:tcPr>
          <w:p w14:paraId="7046BA61" w14:textId="77777777" w:rsidR="00281327" w:rsidRPr="00211C25" w:rsidRDefault="00281327" w:rsidP="00B3320D">
            <w:pPr>
              <w:widowControl w:val="0"/>
              <w:jc w:val="center"/>
              <w:rPr>
                <w:rFonts w:cs="Arial"/>
                <w:color w:val="FF0000"/>
                <w:lang w:val="de-DE"/>
              </w:rPr>
            </w:pPr>
          </w:p>
        </w:tc>
        <w:tc>
          <w:tcPr>
            <w:tcW w:w="995" w:type="dxa"/>
            <w:gridSpan w:val="2"/>
          </w:tcPr>
          <w:p w14:paraId="646908B5" w14:textId="77777777" w:rsidR="00281327" w:rsidRPr="00211C25" w:rsidRDefault="00281327" w:rsidP="00B3320D">
            <w:pPr>
              <w:widowControl w:val="0"/>
              <w:rPr>
                <w:rFonts w:cs="Arial"/>
                <w:i/>
                <w:lang w:val="it-IT"/>
              </w:rPr>
            </w:pPr>
          </w:p>
        </w:tc>
        <w:tc>
          <w:tcPr>
            <w:tcW w:w="4254" w:type="dxa"/>
          </w:tcPr>
          <w:p w14:paraId="2C7FF021" w14:textId="77777777" w:rsidR="00281327" w:rsidRPr="00211C25" w:rsidRDefault="00281327" w:rsidP="00B3320D">
            <w:pPr>
              <w:widowControl w:val="0"/>
              <w:ind w:right="105"/>
              <w:jc w:val="center"/>
              <w:rPr>
                <w:rFonts w:cs="Arial"/>
                <w:i/>
                <w:color w:val="FF0000"/>
                <w:lang w:val="it-IT"/>
              </w:rPr>
            </w:pPr>
          </w:p>
        </w:tc>
      </w:tr>
      <w:tr w:rsidR="00F8101E" w:rsidRPr="00211C25" w14:paraId="443A2293" w14:textId="77777777" w:rsidTr="004C7207">
        <w:tc>
          <w:tcPr>
            <w:tcW w:w="4394" w:type="dxa"/>
            <w:gridSpan w:val="3"/>
          </w:tcPr>
          <w:p w14:paraId="098E2403"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[Dienstleistung]</w:t>
            </w:r>
          </w:p>
        </w:tc>
        <w:tc>
          <w:tcPr>
            <w:tcW w:w="995" w:type="dxa"/>
            <w:gridSpan w:val="2"/>
          </w:tcPr>
          <w:p w14:paraId="2D082AE8"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p>
        </w:tc>
        <w:tc>
          <w:tcPr>
            <w:tcW w:w="4254" w:type="dxa"/>
          </w:tcPr>
          <w:p w14:paraId="2D62D961"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[servizio]</w:t>
            </w:r>
          </w:p>
        </w:tc>
      </w:tr>
      <w:tr w:rsidR="00F8101E" w:rsidRPr="00C4400B" w14:paraId="3E9AB033" w14:textId="77777777" w:rsidTr="004C7207">
        <w:tc>
          <w:tcPr>
            <w:tcW w:w="4394" w:type="dxa"/>
            <w:gridSpan w:val="3"/>
          </w:tcPr>
          <w:p w14:paraId="054D2E0F" w14:textId="77777777" w:rsidR="00003D03" w:rsidRPr="00916A85" w:rsidRDefault="00003D03" w:rsidP="00B3320D">
            <w:pPr>
              <w:widowControl w:val="0"/>
              <w:jc w:val="both"/>
              <w:rPr>
                <w:rFonts w:cs="Arial"/>
                <w:color w:val="FF0000"/>
                <w:lang w:val="de-DE"/>
              </w:rPr>
            </w:pPr>
            <w:r w:rsidRPr="00916A85">
              <w:rPr>
                <w:rFonts w:cs="Arial"/>
                <w:color w:val="FF0000"/>
                <w:lang w:val="de-DE"/>
              </w:rPr>
              <w:t xml:space="preserve">Die vertragsgegenständliche Dienstleistung kann </w:t>
            </w:r>
            <w:r w:rsidR="0057063F" w:rsidRPr="00916A85">
              <w:rPr>
                <w:rFonts w:cs="Arial"/>
                <w:color w:val="FF0000"/>
                <w:lang w:val="de-DE"/>
              </w:rPr>
              <w:t>unter</w:t>
            </w:r>
            <w:r w:rsidRPr="00916A85">
              <w:rPr>
                <w:rFonts w:cs="Arial"/>
                <w:color w:val="FF0000"/>
                <w:lang w:val="de-DE"/>
              </w:rPr>
              <w:t>vergeben werden.</w:t>
            </w:r>
          </w:p>
        </w:tc>
        <w:tc>
          <w:tcPr>
            <w:tcW w:w="995" w:type="dxa"/>
            <w:gridSpan w:val="2"/>
          </w:tcPr>
          <w:p w14:paraId="7CECA1F4" w14:textId="77777777" w:rsidR="00003D03" w:rsidRPr="00916A85" w:rsidRDefault="00003D03" w:rsidP="00B3320D">
            <w:pPr>
              <w:widowControl w:val="0"/>
              <w:rPr>
                <w:rFonts w:cs="Arial"/>
                <w:color w:val="FF0000"/>
                <w:lang w:val="de-DE"/>
              </w:rPr>
            </w:pPr>
          </w:p>
        </w:tc>
        <w:tc>
          <w:tcPr>
            <w:tcW w:w="4254" w:type="dxa"/>
          </w:tcPr>
          <w:p w14:paraId="1D0E09CD" w14:textId="28D4589A" w:rsidR="00003D03" w:rsidRPr="00916A85" w:rsidRDefault="00003D03" w:rsidP="00B3320D">
            <w:pPr>
              <w:widowControl w:val="0"/>
              <w:ind w:right="105"/>
              <w:jc w:val="both"/>
              <w:rPr>
                <w:rFonts w:cs="Arial"/>
                <w:color w:val="FF0000"/>
                <w:lang w:val="it-IT"/>
              </w:rPr>
            </w:pPr>
            <w:r w:rsidRPr="00916A85">
              <w:rPr>
                <w:rFonts w:cs="Arial"/>
                <w:color w:val="FF0000"/>
                <w:lang w:val="it-IT"/>
              </w:rPr>
              <w:t xml:space="preserve">Il servizio oggetto del presente contratto </w:t>
            </w:r>
            <w:r w:rsidR="000F5652" w:rsidRPr="00916A85">
              <w:rPr>
                <w:rFonts w:cs="Arial"/>
                <w:color w:val="FF0000"/>
                <w:lang w:val="it-IT"/>
              </w:rPr>
              <w:t>è</w:t>
            </w:r>
            <w:r w:rsidRPr="00916A85">
              <w:rPr>
                <w:rFonts w:cs="Arial"/>
                <w:color w:val="FF0000"/>
                <w:lang w:val="it-IT"/>
              </w:rPr>
              <w:t xml:space="preserve"> subappaltabile</w:t>
            </w:r>
            <w:r w:rsidR="00CA7C41" w:rsidRPr="00916A85">
              <w:rPr>
                <w:rFonts w:cs="Arial"/>
                <w:color w:val="FF0000"/>
                <w:lang w:val="it-IT"/>
              </w:rPr>
              <w:t>.</w:t>
            </w:r>
          </w:p>
        </w:tc>
      </w:tr>
      <w:tr w:rsidR="00A31A41" w:rsidRPr="00C4400B" w14:paraId="51B45912" w14:textId="77777777" w:rsidTr="004C7207">
        <w:tc>
          <w:tcPr>
            <w:tcW w:w="4394" w:type="dxa"/>
            <w:gridSpan w:val="3"/>
          </w:tcPr>
          <w:p w14:paraId="13106670" w14:textId="6258F4A9" w:rsidR="00716FBA" w:rsidRPr="007009D2" w:rsidRDefault="008D6322" w:rsidP="008627E9">
            <w:pPr>
              <w:widowControl w:val="0"/>
              <w:jc w:val="both"/>
              <w:rPr>
                <w:rFonts w:cs="Arial"/>
                <w:color w:val="FF0000"/>
                <w:lang w:val="de-DE"/>
              </w:rPr>
            </w:pPr>
            <w:r w:rsidRPr="007009D2">
              <w:rPr>
                <w:rFonts w:cs="Arial"/>
                <w:color w:val="FF0000"/>
                <w:lang w:val="de-DE"/>
              </w:rPr>
              <w:t>Es darf jedoch nicht die gesamte Ausführung der unter den Vertrag fallenden Leistungen an Dritte übertragen werden</w:t>
            </w:r>
          </w:p>
        </w:tc>
        <w:tc>
          <w:tcPr>
            <w:tcW w:w="995" w:type="dxa"/>
            <w:gridSpan w:val="2"/>
          </w:tcPr>
          <w:p w14:paraId="77369B3E" w14:textId="77777777" w:rsidR="00716FBA" w:rsidRPr="007009D2" w:rsidRDefault="00716FBA" w:rsidP="008627E9">
            <w:pPr>
              <w:widowControl w:val="0"/>
              <w:rPr>
                <w:rFonts w:cs="Arial"/>
                <w:color w:val="FF0000"/>
                <w:lang w:val="de-DE"/>
              </w:rPr>
            </w:pPr>
          </w:p>
        </w:tc>
        <w:tc>
          <w:tcPr>
            <w:tcW w:w="4254" w:type="dxa"/>
          </w:tcPr>
          <w:p w14:paraId="04EEA173" w14:textId="008659C5" w:rsidR="00716FBA" w:rsidRPr="007009D2" w:rsidRDefault="00A31A41" w:rsidP="008627E9">
            <w:pPr>
              <w:widowControl w:val="0"/>
              <w:jc w:val="both"/>
              <w:rPr>
                <w:rFonts w:cs="Arial"/>
                <w:color w:val="FF0000"/>
                <w:lang w:val="it-IT"/>
              </w:rPr>
            </w:pPr>
            <w:r w:rsidRPr="007009D2">
              <w:rPr>
                <w:rFonts w:cs="Arial"/>
                <w:color w:val="FF0000"/>
                <w:lang w:val="it-IT"/>
              </w:rPr>
              <w:t>Non può essere affidata a terzi l’integrale esecuzione delle prestazioni oggetto del contratto di appalto.</w:t>
            </w:r>
          </w:p>
        </w:tc>
      </w:tr>
      <w:tr w:rsidR="00F8101E" w:rsidRPr="00C4400B" w14:paraId="17682066" w14:textId="77777777" w:rsidTr="004C7207">
        <w:tc>
          <w:tcPr>
            <w:tcW w:w="4394" w:type="dxa"/>
            <w:gridSpan w:val="3"/>
          </w:tcPr>
          <w:p w14:paraId="4F666D3E" w14:textId="77777777" w:rsidR="00281327" w:rsidRPr="00211C25" w:rsidRDefault="00281327" w:rsidP="00B3320D">
            <w:pPr>
              <w:widowControl w:val="0"/>
              <w:jc w:val="both"/>
              <w:rPr>
                <w:rFonts w:cs="Arial"/>
                <w:color w:val="FF0000"/>
                <w:lang w:val="it-IT"/>
              </w:rPr>
            </w:pPr>
          </w:p>
        </w:tc>
        <w:tc>
          <w:tcPr>
            <w:tcW w:w="995" w:type="dxa"/>
            <w:gridSpan w:val="2"/>
          </w:tcPr>
          <w:p w14:paraId="2779BFC3" w14:textId="77777777" w:rsidR="00281327" w:rsidRPr="00211C25" w:rsidRDefault="00281327" w:rsidP="00B3320D">
            <w:pPr>
              <w:widowControl w:val="0"/>
              <w:rPr>
                <w:rFonts w:cs="Arial"/>
                <w:color w:val="FF0000"/>
                <w:lang w:val="it-IT"/>
              </w:rPr>
            </w:pPr>
          </w:p>
        </w:tc>
        <w:tc>
          <w:tcPr>
            <w:tcW w:w="4254" w:type="dxa"/>
          </w:tcPr>
          <w:p w14:paraId="04BE6653" w14:textId="77777777" w:rsidR="00281327" w:rsidRPr="00211C25" w:rsidRDefault="00281327" w:rsidP="00B3320D">
            <w:pPr>
              <w:widowControl w:val="0"/>
              <w:ind w:right="105"/>
              <w:jc w:val="both"/>
              <w:rPr>
                <w:rFonts w:cs="Arial"/>
                <w:color w:val="FF0000"/>
                <w:lang w:val="it-IT"/>
              </w:rPr>
            </w:pPr>
          </w:p>
        </w:tc>
      </w:tr>
      <w:tr w:rsidR="00F8101E" w:rsidRPr="00211C25" w14:paraId="507B1B45" w14:textId="77777777" w:rsidTr="004C7207">
        <w:tc>
          <w:tcPr>
            <w:tcW w:w="4394" w:type="dxa"/>
            <w:gridSpan w:val="3"/>
          </w:tcPr>
          <w:p w14:paraId="10AF9CE9" w14:textId="77777777" w:rsidR="00003D03" w:rsidRPr="00211C25" w:rsidRDefault="00003D03" w:rsidP="00B3320D">
            <w:pPr>
              <w:widowControl w:val="0"/>
              <w:jc w:val="center"/>
              <w:rPr>
                <w:rFonts w:cs="Arial"/>
                <w:color w:val="FF0000"/>
                <w:lang w:val="de-DE"/>
              </w:rPr>
            </w:pPr>
            <w:r w:rsidRPr="00211C25">
              <w:rPr>
                <w:rFonts w:cs="Arial"/>
                <w:color w:val="FF0000"/>
                <w:lang w:val="de-DE"/>
              </w:rPr>
              <w:t>oder</w:t>
            </w:r>
          </w:p>
        </w:tc>
        <w:tc>
          <w:tcPr>
            <w:tcW w:w="995" w:type="dxa"/>
            <w:gridSpan w:val="2"/>
          </w:tcPr>
          <w:p w14:paraId="3C233E6F" w14:textId="77777777" w:rsidR="00003D03" w:rsidRPr="00211C25" w:rsidRDefault="00003D03" w:rsidP="00B3320D">
            <w:pPr>
              <w:widowControl w:val="0"/>
              <w:rPr>
                <w:rFonts w:cs="Arial"/>
                <w:i/>
                <w:lang w:val="it-IT"/>
              </w:rPr>
            </w:pPr>
          </w:p>
        </w:tc>
        <w:tc>
          <w:tcPr>
            <w:tcW w:w="4254" w:type="dxa"/>
          </w:tcPr>
          <w:p w14:paraId="2F1EED1C" w14:textId="77777777" w:rsidR="00003D03" w:rsidRPr="00211C25" w:rsidRDefault="00003D03" w:rsidP="00B3320D">
            <w:pPr>
              <w:widowControl w:val="0"/>
              <w:ind w:right="105"/>
              <w:jc w:val="center"/>
              <w:rPr>
                <w:rFonts w:cs="Arial"/>
                <w:i/>
                <w:color w:val="FF0000"/>
                <w:lang w:val="it-IT"/>
              </w:rPr>
            </w:pPr>
            <w:r w:rsidRPr="00211C25">
              <w:rPr>
                <w:rFonts w:cs="Arial"/>
                <w:i/>
                <w:color w:val="FF0000"/>
                <w:lang w:val="it-IT"/>
              </w:rPr>
              <w:t>oppure</w:t>
            </w:r>
          </w:p>
        </w:tc>
      </w:tr>
      <w:tr w:rsidR="00F8101E" w:rsidRPr="00211C25" w14:paraId="6CF45D2D" w14:textId="77777777" w:rsidTr="004C7207">
        <w:tc>
          <w:tcPr>
            <w:tcW w:w="4394" w:type="dxa"/>
            <w:gridSpan w:val="3"/>
          </w:tcPr>
          <w:p w14:paraId="1DD20694" w14:textId="77777777" w:rsidR="00281327" w:rsidRPr="00211C25" w:rsidRDefault="00281327" w:rsidP="00B3320D">
            <w:pPr>
              <w:widowControl w:val="0"/>
              <w:jc w:val="center"/>
              <w:rPr>
                <w:rFonts w:cs="Arial"/>
                <w:color w:val="FF0000"/>
                <w:lang w:val="de-DE"/>
              </w:rPr>
            </w:pPr>
          </w:p>
        </w:tc>
        <w:tc>
          <w:tcPr>
            <w:tcW w:w="995" w:type="dxa"/>
            <w:gridSpan w:val="2"/>
          </w:tcPr>
          <w:p w14:paraId="1D530D72" w14:textId="77777777" w:rsidR="00281327" w:rsidRPr="00211C25" w:rsidRDefault="00281327" w:rsidP="00B3320D">
            <w:pPr>
              <w:widowControl w:val="0"/>
              <w:rPr>
                <w:rFonts w:cs="Arial"/>
                <w:i/>
                <w:lang w:val="it-IT"/>
              </w:rPr>
            </w:pPr>
          </w:p>
        </w:tc>
        <w:tc>
          <w:tcPr>
            <w:tcW w:w="4254" w:type="dxa"/>
          </w:tcPr>
          <w:p w14:paraId="1637924D" w14:textId="77777777" w:rsidR="00281327" w:rsidRPr="00211C25" w:rsidRDefault="00281327" w:rsidP="00B3320D">
            <w:pPr>
              <w:widowControl w:val="0"/>
              <w:ind w:right="105"/>
              <w:jc w:val="center"/>
              <w:rPr>
                <w:rFonts w:cs="Arial"/>
                <w:i/>
                <w:color w:val="FF0000"/>
                <w:lang w:val="it-IT"/>
              </w:rPr>
            </w:pPr>
          </w:p>
        </w:tc>
      </w:tr>
      <w:tr w:rsidR="00F8101E" w:rsidRPr="00C4400B" w14:paraId="4E98C177" w14:textId="77777777" w:rsidTr="004C7207">
        <w:tc>
          <w:tcPr>
            <w:tcW w:w="4394" w:type="dxa"/>
            <w:gridSpan w:val="3"/>
          </w:tcPr>
          <w:p w14:paraId="75A772F1" w14:textId="2498D966"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r w:rsidRPr="00211C25">
              <w:rPr>
                <w:rFonts w:cs="Arial"/>
                <w:b/>
                <w:bCs/>
                <w:i/>
                <w:iCs/>
                <w:color w:val="FF0000"/>
                <w:sz w:val="16"/>
                <w:szCs w:val="16"/>
                <w:highlight w:val="green"/>
                <w:lang w:val="de-DE" w:eastAsia="en-US"/>
              </w:rPr>
              <w:t xml:space="preserve">[gemischter </w:t>
            </w:r>
            <w:r w:rsidR="000F5652" w:rsidRPr="00211C25">
              <w:rPr>
                <w:rFonts w:cs="Arial"/>
                <w:b/>
                <w:bCs/>
                <w:i/>
                <w:iCs/>
                <w:color w:val="FF0000"/>
                <w:sz w:val="16"/>
                <w:szCs w:val="16"/>
                <w:highlight w:val="green"/>
                <w:lang w:val="de-DE" w:eastAsia="en-US"/>
              </w:rPr>
              <w:t>Auftrag</w:t>
            </w:r>
            <w:r w:rsidRPr="00211C25">
              <w:rPr>
                <w:rFonts w:cs="Arial"/>
                <w:b/>
                <w:bCs/>
                <w:i/>
                <w:iCs/>
                <w:color w:val="FF0000"/>
                <w:sz w:val="16"/>
                <w:szCs w:val="16"/>
                <w:highlight w:val="green"/>
                <w:lang w:val="de-DE" w:eastAsia="en-US"/>
              </w:rPr>
              <w:t xml:space="preserve"> </w:t>
            </w:r>
            <w:r w:rsidR="00BC6E69">
              <w:rPr>
                <w:rFonts w:cs="Arial"/>
                <w:b/>
                <w:bCs/>
                <w:i/>
                <w:iCs/>
                <w:color w:val="FF0000"/>
                <w:sz w:val="16"/>
                <w:szCs w:val="16"/>
                <w:highlight w:val="green"/>
                <w:lang w:val="de-DE" w:eastAsia="en-US"/>
              </w:rPr>
              <w:t>für</w:t>
            </w:r>
            <w:r w:rsidR="000F5652" w:rsidRPr="00211C25">
              <w:rPr>
                <w:rFonts w:cs="Arial"/>
                <w:b/>
                <w:bCs/>
                <w:i/>
                <w:iCs/>
                <w:color w:val="FF0000"/>
                <w:sz w:val="16"/>
                <w:szCs w:val="16"/>
                <w:highlight w:val="green"/>
                <w:lang w:val="de-DE" w:eastAsia="en-US"/>
              </w:rPr>
              <w:t xml:space="preserve"> </w:t>
            </w:r>
            <w:r w:rsidRPr="00211C25">
              <w:rPr>
                <w:rFonts w:cs="Arial"/>
                <w:b/>
                <w:bCs/>
                <w:i/>
                <w:iCs/>
                <w:color w:val="FF0000"/>
                <w:sz w:val="16"/>
                <w:szCs w:val="16"/>
                <w:highlight w:val="green"/>
                <w:lang w:val="de-DE" w:eastAsia="en-US"/>
              </w:rPr>
              <w:t>Lieferung</w:t>
            </w:r>
            <w:r w:rsidR="000F5652" w:rsidRPr="00211C25">
              <w:rPr>
                <w:rFonts w:cs="Arial"/>
                <w:b/>
                <w:bCs/>
                <w:i/>
                <w:iCs/>
                <w:color w:val="FF0000"/>
                <w:sz w:val="16"/>
                <w:szCs w:val="16"/>
                <w:highlight w:val="green"/>
                <w:lang w:val="de-DE" w:eastAsia="en-US"/>
              </w:rPr>
              <w:t>en</w:t>
            </w:r>
            <w:r w:rsidR="00E739B2" w:rsidRPr="00211C25">
              <w:rPr>
                <w:rFonts w:cs="Arial"/>
                <w:b/>
                <w:bCs/>
                <w:i/>
                <w:iCs/>
                <w:color w:val="FF0000"/>
                <w:sz w:val="16"/>
                <w:szCs w:val="16"/>
                <w:highlight w:val="green"/>
                <w:lang w:val="de-DE" w:eastAsia="en-US"/>
              </w:rPr>
              <w:t xml:space="preserve"> und </w:t>
            </w:r>
            <w:r w:rsidRPr="00211C25">
              <w:rPr>
                <w:rFonts w:cs="Arial"/>
                <w:b/>
                <w:bCs/>
                <w:i/>
                <w:iCs/>
                <w:color w:val="FF0000"/>
                <w:sz w:val="16"/>
                <w:szCs w:val="16"/>
                <w:highlight w:val="green"/>
                <w:lang w:val="de-DE" w:eastAsia="en-US"/>
              </w:rPr>
              <w:t>Bauarbeiten oder</w:t>
            </w:r>
            <w:r w:rsidR="00E739B2" w:rsidRPr="00211C25">
              <w:rPr>
                <w:rFonts w:cs="Arial"/>
                <w:b/>
                <w:bCs/>
                <w:i/>
                <w:iCs/>
                <w:color w:val="FF0000"/>
                <w:sz w:val="16"/>
                <w:szCs w:val="16"/>
                <w:highlight w:val="green"/>
                <w:lang w:val="de-DE" w:eastAsia="en-US"/>
              </w:rPr>
              <w:t xml:space="preserve"> </w:t>
            </w:r>
            <w:r w:rsidR="00BC6E69">
              <w:rPr>
                <w:rFonts w:cs="Arial"/>
                <w:b/>
                <w:bCs/>
                <w:i/>
                <w:iCs/>
                <w:color w:val="FF0000"/>
                <w:sz w:val="16"/>
                <w:szCs w:val="16"/>
                <w:highlight w:val="green"/>
                <w:lang w:val="de-DE" w:eastAsia="en-US"/>
              </w:rPr>
              <w:t>für</w:t>
            </w:r>
            <w:r w:rsidR="00E739B2" w:rsidRPr="00211C25">
              <w:rPr>
                <w:rFonts w:cs="Arial"/>
                <w:b/>
                <w:bCs/>
                <w:i/>
                <w:iCs/>
                <w:color w:val="FF0000"/>
                <w:sz w:val="16"/>
                <w:szCs w:val="16"/>
                <w:highlight w:val="green"/>
                <w:lang w:val="de-DE" w:eastAsia="en-US"/>
              </w:rPr>
              <w:t xml:space="preserve"> Lieferungen und</w:t>
            </w:r>
            <w:r w:rsidRPr="00211C25">
              <w:rPr>
                <w:rFonts w:cs="Arial"/>
                <w:b/>
                <w:bCs/>
                <w:i/>
                <w:iCs/>
                <w:color w:val="FF0000"/>
                <w:sz w:val="16"/>
                <w:szCs w:val="16"/>
                <w:highlight w:val="green"/>
                <w:lang w:val="de-DE" w:eastAsia="en-US"/>
              </w:rPr>
              <w:t xml:space="preserve"> Dienstleistungen]</w:t>
            </w:r>
          </w:p>
        </w:tc>
        <w:tc>
          <w:tcPr>
            <w:tcW w:w="995" w:type="dxa"/>
            <w:gridSpan w:val="2"/>
          </w:tcPr>
          <w:p w14:paraId="33F18176" w14:textId="77777777"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p>
        </w:tc>
        <w:tc>
          <w:tcPr>
            <w:tcW w:w="4254" w:type="dxa"/>
          </w:tcPr>
          <w:p w14:paraId="530053B9" w14:textId="5BC87B95"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 xml:space="preserve">[appalto misto fornitura-lavori o </w:t>
            </w:r>
            <w:r w:rsidR="00342949">
              <w:rPr>
                <w:rFonts w:cs="Arial"/>
                <w:b/>
                <w:bCs/>
                <w:i/>
                <w:iCs/>
                <w:color w:val="FF0000"/>
                <w:sz w:val="16"/>
                <w:szCs w:val="16"/>
                <w:highlight w:val="green"/>
                <w:lang w:eastAsia="en-US"/>
              </w:rPr>
              <w:t>fornitura-</w:t>
            </w:r>
            <w:r w:rsidRPr="00211C25">
              <w:rPr>
                <w:rFonts w:cs="Arial"/>
                <w:b/>
                <w:bCs/>
                <w:i/>
                <w:iCs/>
                <w:color w:val="FF0000"/>
                <w:sz w:val="16"/>
                <w:szCs w:val="16"/>
                <w:highlight w:val="green"/>
                <w:lang w:eastAsia="en-US"/>
              </w:rPr>
              <w:t>servizi]</w:t>
            </w:r>
          </w:p>
        </w:tc>
      </w:tr>
      <w:tr w:rsidR="00F8101E" w:rsidRPr="00C4400B" w14:paraId="2F6FAC9A" w14:textId="77777777" w:rsidTr="004C7207">
        <w:tc>
          <w:tcPr>
            <w:tcW w:w="4394" w:type="dxa"/>
            <w:gridSpan w:val="3"/>
          </w:tcPr>
          <w:p w14:paraId="5542C33A" w14:textId="77777777" w:rsidR="00003D03" w:rsidRPr="007009D2" w:rsidRDefault="00003D03" w:rsidP="00B3320D">
            <w:pPr>
              <w:widowControl w:val="0"/>
              <w:jc w:val="both"/>
              <w:rPr>
                <w:rFonts w:cs="Arial"/>
                <w:color w:val="FF0000"/>
                <w:lang w:val="de-DE"/>
              </w:rPr>
            </w:pPr>
            <w:r w:rsidRPr="007009D2">
              <w:rPr>
                <w:rFonts w:cs="Arial"/>
                <w:color w:val="FF0000"/>
                <w:lang w:val="de-DE"/>
              </w:rPr>
              <w:t xml:space="preserve">Gegenstand dieses Vertrags ist ein gemischter </w:t>
            </w:r>
            <w:r w:rsidR="00225AB6" w:rsidRPr="007009D2">
              <w:rPr>
                <w:rFonts w:cs="Arial"/>
                <w:color w:val="FF0000"/>
                <w:lang w:val="de-DE"/>
              </w:rPr>
              <w:t>Auftrag</w:t>
            </w:r>
            <w:r w:rsidRPr="007009D2">
              <w:rPr>
                <w:rFonts w:cs="Arial"/>
                <w:color w:val="FF0000"/>
                <w:lang w:val="de-DE"/>
              </w:rPr>
              <w:t xml:space="preserve">. </w:t>
            </w:r>
          </w:p>
          <w:p w14:paraId="7D486F78" w14:textId="77E30928" w:rsidR="00003D03" w:rsidRPr="007009D2" w:rsidRDefault="00342949" w:rsidP="00B3320D">
            <w:pPr>
              <w:widowControl w:val="0"/>
              <w:jc w:val="both"/>
              <w:rPr>
                <w:rFonts w:cs="Arial"/>
                <w:color w:val="FF0000"/>
                <w:lang w:val="de-DE"/>
              </w:rPr>
            </w:pPr>
            <w:r w:rsidRPr="007009D2">
              <w:rPr>
                <w:rFonts w:cs="Arial"/>
                <w:color w:val="FF0000"/>
                <w:lang w:val="de-DE"/>
              </w:rPr>
              <w:lastRenderedPageBreak/>
              <w:t>Unbeschadet der Tatsache, dass nicht die gesamte Ausführung des Auftrags an Dritte übertragen werden kann, können alle Leistungen, die nicht die Leistung der Lieferung als einfachen Verkauf einschließen, an Unterauftragnehmer vergeben werden.</w:t>
            </w:r>
          </w:p>
        </w:tc>
        <w:tc>
          <w:tcPr>
            <w:tcW w:w="995" w:type="dxa"/>
            <w:gridSpan w:val="2"/>
          </w:tcPr>
          <w:p w14:paraId="5EE941E8" w14:textId="77777777" w:rsidR="00003D03" w:rsidRPr="007009D2" w:rsidRDefault="00003D03" w:rsidP="00B3320D">
            <w:pPr>
              <w:widowControl w:val="0"/>
              <w:rPr>
                <w:rFonts w:cs="Arial"/>
                <w:color w:val="FF0000"/>
                <w:lang w:val="de-DE"/>
              </w:rPr>
            </w:pPr>
          </w:p>
        </w:tc>
        <w:tc>
          <w:tcPr>
            <w:tcW w:w="4254" w:type="dxa"/>
          </w:tcPr>
          <w:p w14:paraId="67A1E2BC" w14:textId="04F7F3C5" w:rsidR="00E61979" w:rsidRPr="007009D2" w:rsidRDefault="00003D03" w:rsidP="00B3320D">
            <w:pPr>
              <w:widowControl w:val="0"/>
              <w:jc w:val="both"/>
              <w:rPr>
                <w:rFonts w:cs="Arial"/>
                <w:color w:val="FF0000"/>
                <w:lang w:val="it-IT"/>
              </w:rPr>
            </w:pPr>
            <w:r w:rsidRPr="007009D2">
              <w:rPr>
                <w:rFonts w:cs="Arial"/>
                <w:color w:val="FF0000"/>
                <w:lang w:val="it-IT"/>
              </w:rPr>
              <w:t xml:space="preserve">Oggetto del presente contratto </w:t>
            </w:r>
            <w:r w:rsidR="000F5652" w:rsidRPr="007009D2">
              <w:rPr>
                <w:rFonts w:cs="Arial"/>
                <w:color w:val="FF0000"/>
                <w:lang w:val="it-IT"/>
              </w:rPr>
              <w:t>è</w:t>
            </w:r>
            <w:r w:rsidRPr="007009D2">
              <w:rPr>
                <w:rFonts w:cs="Arial"/>
                <w:color w:val="FF0000"/>
                <w:lang w:val="it-IT"/>
              </w:rPr>
              <w:t xml:space="preserve"> un appalto misto. </w:t>
            </w:r>
          </w:p>
          <w:p w14:paraId="4917C1B9" w14:textId="43586F92" w:rsidR="00003D03" w:rsidRPr="00211C25" w:rsidRDefault="00342949" w:rsidP="00B3320D">
            <w:pPr>
              <w:widowControl w:val="0"/>
              <w:jc w:val="both"/>
              <w:rPr>
                <w:rFonts w:cs="Arial"/>
                <w:color w:val="FF0000"/>
                <w:lang w:val="it-IT"/>
              </w:rPr>
            </w:pPr>
            <w:r w:rsidRPr="007009D2">
              <w:rPr>
                <w:rFonts w:cs="Arial"/>
                <w:color w:val="FF0000"/>
                <w:lang w:val="it-IT"/>
              </w:rPr>
              <w:lastRenderedPageBreak/>
              <w:t xml:space="preserve">Fermo restando che non </w:t>
            </w:r>
            <w:r w:rsidR="0069521F" w:rsidRPr="007009D2">
              <w:rPr>
                <w:rFonts w:cs="Arial"/>
                <w:color w:val="FF0000"/>
                <w:lang w:val="it-IT"/>
              </w:rPr>
              <w:t>può</w:t>
            </w:r>
            <w:r w:rsidRPr="007009D2">
              <w:rPr>
                <w:rFonts w:cs="Arial"/>
                <w:color w:val="FF0000"/>
                <w:lang w:val="it-IT"/>
              </w:rPr>
              <w:t xml:space="preserve"> essere affidata a terzi l’integrale esecuzione dell’intero contratto di appalto, sono subappaltabili tutte le prestazioni che non comprendono la prestazione fornitura intesa come semplice vendita.</w:t>
            </w:r>
          </w:p>
        </w:tc>
      </w:tr>
      <w:tr w:rsidR="00F8101E" w:rsidRPr="00C4400B" w14:paraId="40F12985" w14:textId="77777777" w:rsidTr="004C7207">
        <w:tc>
          <w:tcPr>
            <w:tcW w:w="4394" w:type="dxa"/>
            <w:gridSpan w:val="3"/>
          </w:tcPr>
          <w:p w14:paraId="6A3D53FA" w14:textId="77777777" w:rsidR="00281327" w:rsidRPr="00211C25" w:rsidRDefault="00281327" w:rsidP="00B3320D">
            <w:pPr>
              <w:widowControl w:val="0"/>
              <w:jc w:val="both"/>
              <w:rPr>
                <w:rFonts w:cs="Arial"/>
                <w:color w:val="FF0000"/>
                <w:lang w:val="it-IT"/>
              </w:rPr>
            </w:pPr>
          </w:p>
        </w:tc>
        <w:tc>
          <w:tcPr>
            <w:tcW w:w="995" w:type="dxa"/>
            <w:gridSpan w:val="2"/>
          </w:tcPr>
          <w:p w14:paraId="4DCB9B53" w14:textId="77777777" w:rsidR="00281327" w:rsidRPr="00211C25" w:rsidRDefault="00281327" w:rsidP="00B3320D">
            <w:pPr>
              <w:widowControl w:val="0"/>
              <w:rPr>
                <w:rFonts w:cs="Arial"/>
                <w:color w:val="FF0000"/>
                <w:lang w:val="it-IT"/>
              </w:rPr>
            </w:pPr>
          </w:p>
        </w:tc>
        <w:tc>
          <w:tcPr>
            <w:tcW w:w="4254" w:type="dxa"/>
          </w:tcPr>
          <w:p w14:paraId="1712A283" w14:textId="77777777" w:rsidR="00281327" w:rsidRPr="00211C25" w:rsidRDefault="00281327" w:rsidP="00B3320D">
            <w:pPr>
              <w:widowControl w:val="0"/>
              <w:jc w:val="both"/>
              <w:rPr>
                <w:rFonts w:cs="Arial"/>
                <w:color w:val="FF0000"/>
                <w:lang w:val="it-IT"/>
              </w:rPr>
            </w:pPr>
          </w:p>
        </w:tc>
      </w:tr>
      <w:tr w:rsidR="00F8101E" w:rsidRPr="00211C25" w14:paraId="47503137" w14:textId="77777777" w:rsidTr="004C7207">
        <w:tc>
          <w:tcPr>
            <w:tcW w:w="4394" w:type="dxa"/>
            <w:gridSpan w:val="3"/>
          </w:tcPr>
          <w:p w14:paraId="7ED2BA6A" w14:textId="1A03BFD4" w:rsidR="00003D03" w:rsidRPr="00211C25" w:rsidRDefault="0069521F" w:rsidP="00B3320D">
            <w:pPr>
              <w:widowControl w:val="0"/>
              <w:jc w:val="center"/>
              <w:rPr>
                <w:rFonts w:cs="Arial"/>
                <w:i/>
                <w:color w:val="FF0000"/>
                <w:lang w:val="it-IT"/>
              </w:rPr>
            </w:pPr>
            <w:r w:rsidRPr="00211C25">
              <w:rPr>
                <w:rFonts w:cs="Arial"/>
                <w:i/>
                <w:color w:val="FF0000"/>
                <w:lang w:val="it-IT"/>
              </w:rPr>
              <w:t>Oder</w:t>
            </w:r>
          </w:p>
        </w:tc>
        <w:tc>
          <w:tcPr>
            <w:tcW w:w="995" w:type="dxa"/>
            <w:gridSpan w:val="2"/>
          </w:tcPr>
          <w:p w14:paraId="7546724F" w14:textId="77777777" w:rsidR="00003D03" w:rsidRPr="00211C25" w:rsidRDefault="00003D03" w:rsidP="00B3320D">
            <w:pPr>
              <w:widowControl w:val="0"/>
              <w:rPr>
                <w:rFonts w:cs="Arial"/>
                <w:lang w:val="it-IT"/>
              </w:rPr>
            </w:pPr>
          </w:p>
        </w:tc>
        <w:tc>
          <w:tcPr>
            <w:tcW w:w="4254" w:type="dxa"/>
          </w:tcPr>
          <w:p w14:paraId="2A9C4001" w14:textId="77777777" w:rsidR="00003D03" w:rsidRPr="00211C25" w:rsidRDefault="00003D03" w:rsidP="00B3320D">
            <w:pPr>
              <w:widowControl w:val="0"/>
              <w:jc w:val="center"/>
              <w:rPr>
                <w:rFonts w:cs="Arial"/>
                <w:color w:val="FF0000"/>
                <w:lang w:val="it-IT"/>
              </w:rPr>
            </w:pPr>
            <w:r w:rsidRPr="00211C25">
              <w:rPr>
                <w:rFonts w:cs="Arial"/>
                <w:i/>
                <w:color w:val="FF0000"/>
                <w:lang w:val="it-IT"/>
              </w:rPr>
              <w:t>oppure</w:t>
            </w:r>
          </w:p>
        </w:tc>
      </w:tr>
      <w:tr w:rsidR="00F8101E" w:rsidRPr="00211C25" w14:paraId="75856359" w14:textId="77777777" w:rsidTr="004C7207">
        <w:tc>
          <w:tcPr>
            <w:tcW w:w="4394" w:type="dxa"/>
            <w:gridSpan w:val="3"/>
          </w:tcPr>
          <w:p w14:paraId="6A7CF66D" w14:textId="77777777" w:rsidR="00281327" w:rsidRPr="00211C25" w:rsidRDefault="00281327" w:rsidP="00B3320D">
            <w:pPr>
              <w:widowControl w:val="0"/>
              <w:jc w:val="center"/>
              <w:rPr>
                <w:rFonts w:cs="Arial"/>
                <w:i/>
                <w:color w:val="FF0000"/>
                <w:lang w:val="it-IT"/>
              </w:rPr>
            </w:pPr>
          </w:p>
        </w:tc>
        <w:tc>
          <w:tcPr>
            <w:tcW w:w="995" w:type="dxa"/>
            <w:gridSpan w:val="2"/>
          </w:tcPr>
          <w:p w14:paraId="57069F91" w14:textId="77777777" w:rsidR="00281327" w:rsidRPr="00211C25" w:rsidRDefault="00281327" w:rsidP="00B3320D">
            <w:pPr>
              <w:widowControl w:val="0"/>
              <w:rPr>
                <w:rFonts w:cs="Arial"/>
                <w:lang w:val="it-IT"/>
              </w:rPr>
            </w:pPr>
          </w:p>
        </w:tc>
        <w:tc>
          <w:tcPr>
            <w:tcW w:w="4254" w:type="dxa"/>
          </w:tcPr>
          <w:p w14:paraId="34247410" w14:textId="77777777" w:rsidR="00281327" w:rsidRPr="00211C25" w:rsidRDefault="00281327" w:rsidP="00B3320D">
            <w:pPr>
              <w:widowControl w:val="0"/>
              <w:jc w:val="center"/>
              <w:rPr>
                <w:rFonts w:cs="Arial"/>
                <w:i/>
                <w:color w:val="FF0000"/>
                <w:lang w:val="it-IT"/>
              </w:rPr>
            </w:pPr>
          </w:p>
        </w:tc>
      </w:tr>
      <w:tr w:rsidR="00F8101E" w:rsidRPr="00211C25" w14:paraId="6FBC517E" w14:textId="77777777" w:rsidTr="004C7207">
        <w:tc>
          <w:tcPr>
            <w:tcW w:w="4394" w:type="dxa"/>
            <w:gridSpan w:val="3"/>
          </w:tcPr>
          <w:p w14:paraId="19414FDC" w14:textId="233A307E"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r w:rsidRPr="00211C25">
              <w:rPr>
                <w:rFonts w:cs="Arial"/>
                <w:b/>
                <w:bCs/>
                <w:i/>
                <w:iCs/>
                <w:color w:val="FF0000"/>
                <w:sz w:val="16"/>
                <w:szCs w:val="16"/>
                <w:highlight w:val="green"/>
                <w:lang w:val="de-DE" w:eastAsia="en-US"/>
              </w:rPr>
              <w:t xml:space="preserve">[gemischter </w:t>
            </w:r>
            <w:r w:rsidR="00EE696D" w:rsidRPr="00211C25">
              <w:rPr>
                <w:rFonts w:cs="Arial"/>
                <w:b/>
                <w:bCs/>
                <w:i/>
                <w:iCs/>
                <w:color w:val="FF0000"/>
                <w:sz w:val="16"/>
                <w:szCs w:val="16"/>
                <w:highlight w:val="green"/>
                <w:lang w:val="de-DE" w:eastAsia="en-US"/>
              </w:rPr>
              <w:t xml:space="preserve">Auftrag </w:t>
            </w:r>
            <w:r w:rsidR="00BC6E69">
              <w:rPr>
                <w:rFonts w:cs="Arial"/>
                <w:b/>
                <w:bCs/>
                <w:i/>
                <w:iCs/>
                <w:color w:val="FF0000"/>
                <w:sz w:val="16"/>
                <w:szCs w:val="16"/>
                <w:highlight w:val="green"/>
                <w:lang w:val="de-DE" w:eastAsia="en-US"/>
              </w:rPr>
              <w:t>für</w:t>
            </w:r>
            <w:r w:rsidRPr="00211C25">
              <w:rPr>
                <w:rFonts w:cs="Arial"/>
                <w:b/>
                <w:bCs/>
                <w:i/>
                <w:iCs/>
                <w:color w:val="FF0000"/>
                <w:sz w:val="16"/>
                <w:szCs w:val="16"/>
                <w:highlight w:val="green"/>
                <w:lang w:val="de-DE" w:eastAsia="en-US"/>
              </w:rPr>
              <w:t xml:space="preserve"> Dienstleistungen</w:t>
            </w:r>
            <w:r w:rsidR="00BC6E2C" w:rsidRPr="00211C25">
              <w:rPr>
                <w:rFonts w:cs="Arial"/>
                <w:b/>
                <w:bCs/>
                <w:i/>
                <w:iCs/>
                <w:color w:val="FF0000"/>
                <w:sz w:val="16"/>
                <w:szCs w:val="16"/>
                <w:highlight w:val="green"/>
                <w:lang w:val="de-DE" w:eastAsia="en-US"/>
              </w:rPr>
              <w:t xml:space="preserve"> und </w:t>
            </w:r>
            <w:r w:rsidRPr="00211C25">
              <w:rPr>
                <w:rFonts w:cs="Arial"/>
                <w:b/>
                <w:bCs/>
                <w:i/>
                <w:iCs/>
                <w:color w:val="FF0000"/>
                <w:sz w:val="16"/>
                <w:szCs w:val="16"/>
                <w:highlight w:val="green"/>
                <w:lang w:val="de-DE" w:eastAsia="en-US"/>
              </w:rPr>
              <w:t>Bauarbeiten]</w:t>
            </w:r>
          </w:p>
        </w:tc>
        <w:tc>
          <w:tcPr>
            <w:tcW w:w="995" w:type="dxa"/>
            <w:gridSpan w:val="2"/>
          </w:tcPr>
          <w:p w14:paraId="79A16E94" w14:textId="77777777"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p>
        </w:tc>
        <w:tc>
          <w:tcPr>
            <w:tcW w:w="4254" w:type="dxa"/>
          </w:tcPr>
          <w:p w14:paraId="411C24CB"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[appalto misto servizi-lavori]</w:t>
            </w:r>
          </w:p>
        </w:tc>
      </w:tr>
      <w:tr w:rsidR="00F8101E" w:rsidRPr="00C4400B" w14:paraId="0C0DAA4C" w14:textId="77777777" w:rsidTr="004C7207">
        <w:tc>
          <w:tcPr>
            <w:tcW w:w="4394" w:type="dxa"/>
            <w:gridSpan w:val="3"/>
          </w:tcPr>
          <w:p w14:paraId="15ED7362" w14:textId="77777777" w:rsidR="00003D03" w:rsidRPr="007009D2" w:rsidRDefault="00003D03" w:rsidP="00B3320D">
            <w:pPr>
              <w:widowControl w:val="0"/>
              <w:jc w:val="both"/>
              <w:rPr>
                <w:rFonts w:cs="Arial"/>
                <w:color w:val="FF0000"/>
                <w:lang w:val="de-DE"/>
              </w:rPr>
            </w:pPr>
            <w:r w:rsidRPr="007009D2">
              <w:rPr>
                <w:rFonts w:cs="Arial"/>
                <w:color w:val="FF0000"/>
                <w:lang w:val="de-DE"/>
              </w:rPr>
              <w:t xml:space="preserve">Gegenstand dieses Vertrags ist ein gemischter </w:t>
            </w:r>
            <w:r w:rsidR="00225AB6" w:rsidRPr="007009D2">
              <w:rPr>
                <w:rFonts w:cs="Arial"/>
                <w:color w:val="FF0000"/>
                <w:lang w:val="de-DE"/>
              </w:rPr>
              <w:t>Auftrag</w:t>
            </w:r>
            <w:r w:rsidRPr="007009D2">
              <w:rPr>
                <w:rFonts w:cs="Arial"/>
                <w:color w:val="FF0000"/>
                <w:lang w:val="de-DE"/>
              </w:rPr>
              <w:t xml:space="preserve">. </w:t>
            </w:r>
          </w:p>
          <w:p w14:paraId="517045F3" w14:textId="74336469" w:rsidR="00003D03" w:rsidRPr="007009D2" w:rsidRDefault="00342949" w:rsidP="00B3320D">
            <w:pPr>
              <w:widowControl w:val="0"/>
              <w:jc w:val="both"/>
              <w:rPr>
                <w:rFonts w:cs="Arial"/>
                <w:color w:val="FF0000"/>
                <w:lang w:val="de-DE"/>
              </w:rPr>
            </w:pPr>
            <w:r w:rsidRPr="007009D2">
              <w:rPr>
                <w:rFonts w:cs="Arial"/>
                <w:color w:val="FF0000"/>
                <w:lang w:val="de-DE"/>
              </w:rPr>
              <w:t>Unbeschadet der Tatsache, dass nicht die gesamte Ausführung des Auftrags an Dritte übertragen werden kann, können alle unter den Vertrag fallenden Leistungen an Unterauftragnehmer vergeben werden.</w:t>
            </w:r>
          </w:p>
        </w:tc>
        <w:tc>
          <w:tcPr>
            <w:tcW w:w="995" w:type="dxa"/>
            <w:gridSpan w:val="2"/>
          </w:tcPr>
          <w:p w14:paraId="5B3862D4" w14:textId="77777777" w:rsidR="00003D03" w:rsidRPr="007009D2" w:rsidRDefault="00003D03" w:rsidP="00B3320D">
            <w:pPr>
              <w:widowControl w:val="0"/>
              <w:rPr>
                <w:rFonts w:cs="Arial"/>
                <w:color w:val="FF0000"/>
                <w:lang w:val="de-DE"/>
              </w:rPr>
            </w:pPr>
          </w:p>
        </w:tc>
        <w:tc>
          <w:tcPr>
            <w:tcW w:w="4254" w:type="dxa"/>
          </w:tcPr>
          <w:p w14:paraId="5FF1D3C8" w14:textId="5A8F5390" w:rsidR="00BC6E69" w:rsidRPr="007009D2" w:rsidRDefault="00003D03" w:rsidP="00945767">
            <w:pPr>
              <w:widowControl w:val="0"/>
              <w:jc w:val="both"/>
              <w:rPr>
                <w:rFonts w:cs="Arial"/>
                <w:color w:val="FF0000"/>
                <w:lang w:val="it-IT"/>
              </w:rPr>
            </w:pPr>
            <w:r w:rsidRPr="007009D2">
              <w:rPr>
                <w:rFonts w:cs="Arial"/>
                <w:color w:val="FF0000"/>
                <w:lang w:val="it-IT"/>
              </w:rPr>
              <w:t xml:space="preserve">Oggetto del presente contratto </w:t>
            </w:r>
            <w:r w:rsidR="000F5652" w:rsidRPr="007009D2">
              <w:rPr>
                <w:rFonts w:cs="Arial"/>
                <w:color w:val="FF0000"/>
                <w:lang w:val="it-IT"/>
              </w:rPr>
              <w:t>è</w:t>
            </w:r>
            <w:r w:rsidRPr="007009D2">
              <w:rPr>
                <w:rFonts w:cs="Arial"/>
                <w:color w:val="FF0000"/>
                <w:lang w:val="it-IT"/>
              </w:rPr>
              <w:t xml:space="preserve"> un appalto misto. </w:t>
            </w:r>
          </w:p>
          <w:p w14:paraId="779E396B" w14:textId="19B8D238" w:rsidR="00003D03" w:rsidRPr="00211C25" w:rsidRDefault="00342949" w:rsidP="00B3320D">
            <w:pPr>
              <w:widowControl w:val="0"/>
              <w:ind w:right="105"/>
              <w:jc w:val="both"/>
              <w:rPr>
                <w:rFonts w:cs="Arial"/>
                <w:color w:val="FF0000"/>
                <w:lang w:val="it-IT"/>
              </w:rPr>
            </w:pPr>
            <w:r w:rsidRPr="007009D2">
              <w:rPr>
                <w:rFonts w:cs="Arial"/>
                <w:color w:val="FF0000"/>
                <w:lang w:val="it-IT"/>
              </w:rPr>
              <w:t xml:space="preserve">Fermo restando che non </w:t>
            </w:r>
            <w:r w:rsidR="0069521F" w:rsidRPr="007009D2">
              <w:rPr>
                <w:rFonts w:cs="Arial"/>
                <w:color w:val="FF0000"/>
                <w:lang w:val="it-IT"/>
              </w:rPr>
              <w:t>può</w:t>
            </w:r>
            <w:r w:rsidRPr="007009D2">
              <w:rPr>
                <w:rFonts w:cs="Arial"/>
                <w:color w:val="FF0000"/>
                <w:lang w:val="it-IT"/>
              </w:rPr>
              <w:t xml:space="preserve"> essere affidata a terzi l</w:t>
            </w:r>
            <w:r w:rsidR="0069521F">
              <w:rPr>
                <w:rFonts w:cs="Arial"/>
                <w:color w:val="FF0000"/>
                <w:lang w:val="it-IT"/>
              </w:rPr>
              <w:t>’</w:t>
            </w:r>
            <w:r w:rsidRPr="007009D2">
              <w:rPr>
                <w:rFonts w:cs="Arial"/>
                <w:color w:val="FF0000"/>
                <w:lang w:val="it-IT"/>
              </w:rPr>
              <w:t>integrale esecuzione dell</w:t>
            </w:r>
            <w:r w:rsidR="0069521F">
              <w:rPr>
                <w:rFonts w:cs="Arial"/>
                <w:color w:val="FF0000"/>
                <w:lang w:val="it-IT"/>
              </w:rPr>
              <w:t>’</w:t>
            </w:r>
            <w:r w:rsidRPr="007009D2">
              <w:rPr>
                <w:rFonts w:cs="Arial"/>
                <w:color w:val="FF0000"/>
                <w:lang w:val="it-IT"/>
              </w:rPr>
              <w:t>intero contratto di appalto, le prestazioni oggetto del presente contratto sono subappaltabili.</w:t>
            </w:r>
          </w:p>
        </w:tc>
      </w:tr>
      <w:tr w:rsidR="00162ABB" w:rsidRPr="00C4400B" w14:paraId="7B2A3B92" w14:textId="77777777" w:rsidTr="004C7207">
        <w:tc>
          <w:tcPr>
            <w:tcW w:w="4394" w:type="dxa"/>
            <w:gridSpan w:val="3"/>
          </w:tcPr>
          <w:p w14:paraId="6A1ADB2E" w14:textId="77777777" w:rsidR="00162ABB" w:rsidRPr="00211C25" w:rsidRDefault="00162ABB" w:rsidP="00B3320D">
            <w:pPr>
              <w:widowControl w:val="0"/>
              <w:jc w:val="both"/>
              <w:rPr>
                <w:rFonts w:cs="Arial"/>
                <w:highlight w:val="cyan"/>
                <w:lang w:val="it-IT"/>
              </w:rPr>
            </w:pPr>
          </w:p>
        </w:tc>
        <w:tc>
          <w:tcPr>
            <w:tcW w:w="995" w:type="dxa"/>
            <w:gridSpan w:val="2"/>
          </w:tcPr>
          <w:p w14:paraId="23575B44" w14:textId="77777777" w:rsidR="00162ABB" w:rsidRPr="00211C25" w:rsidRDefault="00162ABB" w:rsidP="00B3320D">
            <w:pPr>
              <w:widowControl w:val="0"/>
              <w:rPr>
                <w:rFonts w:cs="Arial"/>
                <w:highlight w:val="cyan"/>
                <w:lang w:val="it-IT"/>
              </w:rPr>
            </w:pPr>
          </w:p>
        </w:tc>
        <w:tc>
          <w:tcPr>
            <w:tcW w:w="4254" w:type="dxa"/>
          </w:tcPr>
          <w:p w14:paraId="6954F43A" w14:textId="77777777" w:rsidR="00162ABB" w:rsidRPr="00211C25" w:rsidRDefault="00162ABB" w:rsidP="00B3320D">
            <w:pPr>
              <w:widowControl w:val="0"/>
              <w:jc w:val="both"/>
              <w:rPr>
                <w:rFonts w:cs="Arial"/>
                <w:color w:val="FF0000"/>
                <w:highlight w:val="cyan"/>
                <w:lang w:val="it-IT"/>
              </w:rPr>
            </w:pPr>
          </w:p>
        </w:tc>
      </w:tr>
      <w:tr w:rsidR="00F8101E" w:rsidRPr="00C4400B" w14:paraId="2186EF50" w14:textId="77777777" w:rsidTr="004C7207">
        <w:tc>
          <w:tcPr>
            <w:tcW w:w="4394" w:type="dxa"/>
            <w:gridSpan w:val="3"/>
          </w:tcPr>
          <w:p w14:paraId="023330F7" w14:textId="495A93C8" w:rsidR="00003D03" w:rsidRPr="00211C25" w:rsidRDefault="00BC6E69" w:rsidP="00B3320D">
            <w:pPr>
              <w:widowControl w:val="0"/>
              <w:jc w:val="both"/>
              <w:rPr>
                <w:rFonts w:cs="Arial"/>
                <w:lang w:val="de-DE"/>
              </w:rPr>
            </w:pPr>
            <w:r>
              <w:rPr>
                <w:rFonts w:cs="Arial"/>
                <w:lang w:val="de-DE"/>
              </w:rPr>
              <w:t>Ist</w:t>
            </w:r>
            <w:r w:rsidR="00BC6E2C" w:rsidRPr="00211C25">
              <w:rPr>
                <w:rFonts w:cs="Arial"/>
                <w:lang w:val="de-DE"/>
              </w:rPr>
              <w:t xml:space="preserve"> in den Unterlagen eines zur Ausschreibung zugelassenen Unternehmens </w:t>
            </w:r>
            <w:r>
              <w:rPr>
                <w:rFonts w:cs="Arial"/>
                <w:lang w:val="de-DE"/>
              </w:rPr>
              <w:t>evtl. eine</w:t>
            </w:r>
            <w:r w:rsidR="00BC6E2C" w:rsidRPr="00211C25">
              <w:rPr>
                <w:rFonts w:cs="Arial"/>
                <w:lang w:val="de-DE"/>
              </w:rPr>
              <w:t xml:space="preserve"> Erklärung zur Vergabe eines Unterauftrags </w:t>
            </w:r>
            <w:r>
              <w:rPr>
                <w:rFonts w:cs="Arial"/>
                <w:lang w:val="de-DE"/>
              </w:rPr>
              <w:t>enthalten, ist diese</w:t>
            </w:r>
            <w:r w:rsidR="00BC6E2C" w:rsidRPr="00211C25">
              <w:rPr>
                <w:rFonts w:cs="Arial"/>
                <w:lang w:val="de-DE"/>
              </w:rPr>
              <w:t xml:space="preserve"> nicht als implizite Ermächtigung zur Untervergabe zu verstehen.</w:t>
            </w:r>
          </w:p>
        </w:tc>
        <w:tc>
          <w:tcPr>
            <w:tcW w:w="995" w:type="dxa"/>
            <w:gridSpan w:val="2"/>
          </w:tcPr>
          <w:p w14:paraId="00EA1EAB" w14:textId="77777777" w:rsidR="00003D03" w:rsidRPr="00211C25" w:rsidRDefault="00003D03" w:rsidP="00B3320D">
            <w:pPr>
              <w:widowControl w:val="0"/>
              <w:rPr>
                <w:rFonts w:cs="Arial"/>
                <w:lang w:val="de-DE"/>
              </w:rPr>
            </w:pPr>
          </w:p>
        </w:tc>
        <w:tc>
          <w:tcPr>
            <w:tcW w:w="4254" w:type="dxa"/>
          </w:tcPr>
          <w:p w14:paraId="30A73CAC" w14:textId="677A7A8B" w:rsidR="00003D03" w:rsidRPr="00211C25" w:rsidRDefault="00003D03" w:rsidP="00B3320D">
            <w:pPr>
              <w:widowControl w:val="0"/>
              <w:jc w:val="both"/>
              <w:rPr>
                <w:rFonts w:cs="Arial"/>
                <w:lang w:val="it-IT"/>
              </w:rPr>
            </w:pPr>
            <w:r w:rsidRPr="00211C25">
              <w:rPr>
                <w:rFonts w:cs="Arial"/>
                <w:lang w:val="it-IT"/>
              </w:rPr>
              <w:t xml:space="preserve">L’eventuale dichiarazione di subappalto, contenuta nella documentazione di un’impresa ammessa alla gara, non </w:t>
            </w:r>
            <w:r w:rsidR="0069521F" w:rsidRPr="00211C25">
              <w:rPr>
                <w:rFonts w:cs="Arial"/>
                <w:lang w:val="it-IT"/>
              </w:rPr>
              <w:t>è</w:t>
            </w:r>
            <w:r w:rsidRPr="00211C25">
              <w:rPr>
                <w:rFonts w:cs="Arial"/>
                <w:lang w:val="it-IT"/>
              </w:rPr>
              <w:t xml:space="preserve"> da intendersi come autorizzazione implicita di subappalto.</w:t>
            </w:r>
          </w:p>
          <w:p w14:paraId="1ACF65F4" w14:textId="77777777" w:rsidR="00003D03" w:rsidRPr="00211C25" w:rsidRDefault="00003D03" w:rsidP="00B3320D">
            <w:pPr>
              <w:widowControl w:val="0"/>
              <w:ind w:right="105"/>
              <w:jc w:val="both"/>
              <w:rPr>
                <w:rFonts w:cs="Arial"/>
                <w:lang w:val="it-IT"/>
              </w:rPr>
            </w:pPr>
          </w:p>
        </w:tc>
      </w:tr>
      <w:tr w:rsidR="00F8101E" w:rsidRPr="00C4400B" w14:paraId="4D2EDB28" w14:textId="77777777" w:rsidTr="004C7207">
        <w:tc>
          <w:tcPr>
            <w:tcW w:w="4394" w:type="dxa"/>
            <w:gridSpan w:val="3"/>
          </w:tcPr>
          <w:p w14:paraId="50978B98" w14:textId="77777777" w:rsidR="00003D03" w:rsidRPr="00211C25" w:rsidRDefault="00003D03" w:rsidP="00B3320D">
            <w:pPr>
              <w:widowControl w:val="0"/>
              <w:jc w:val="both"/>
              <w:rPr>
                <w:rFonts w:cs="Arial"/>
                <w:highlight w:val="yellow"/>
                <w:lang w:val="it-IT"/>
              </w:rPr>
            </w:pPr>
          </w:p>
        </w:tc>
        <w:tc>
          <w:tcPr>
            <w:tcW w:w="995" w:type="dxa"/>
            <w:gridSpan w:val="2"/>
          </w:tcPr>
          <w:p w14:paraId="60D318E7" w14:textId="77777777" w:rsidR="00003D03" w:rsidRPr="00211C25" w:rsidRDefault="00003D03" w:rsidP="00B3320D">
            <w:pPr>
              <w:widowControl w:val="0"/>
              <w:rPr>
                <w:rFonts w:cs="Arial"/>
                <w:highlight w:val="yellow"/>
                <w:lang w:val="it-IT"/>
              </w:rPr>
            </w:pPr>
          </w:p>
        </w:tc>
        <w:tc>
          <w:tcPr>
            <w:tcW w:w="4254" w:type="dxa"/>
          </w:tcPr>
          <w:p w14:paraId="1D6F2D70" w14:textId="77777777" w:rsidR="00003D03" w:rsidRPr="00211C25" w:rsidRDefault="00003D03" w:rsidP="00B3320D">
            <w:pPr>
              <w:widowControl w:val="0"/>
              <w:autoSpaceDE w:val="0"/>
              <w:autoSpaceDN w:val="0"/>
              <w:jc w:val="both"/>
              <w:rPr>
                <w:rFonts w:cs="Arial"/>
                <w:highlight w:val="yellow"/>
                <w:lang w:val="it-IT"/>
              </w:rPr>
            </w:pPr>
          </w:p>
        </w:tc>
      </w:tr>
      <w:tr w:rsidR="00F8101E" w:rsidRPr="00C4400B" w14:paraId="37D78982" w14:textId="77777777" w:rsidTr="004C7207">
        <w:tc>
          <w:tcPr>
            <w:tcW w:w="4394" w:type="dxa"/>
            <w:gridSpan w:val="3"/>
            <w:shd w:val="clear" w:color="auto" w:fill="auto"/>
          </w:tcPr>
          <w:p w14:paraId="199A7396" w14:textId="3E7E3BDF" w:rsidR="00003D03" w:rsidRPr="00725259" w:rsidRDefault="00003D03" w:rsidP="00B3320D">
            <w:pPr>
              <w:widowControl w:val="0"/>
              <w:jc w:val="both"/>
              <w:rPr>
                <w:rFonts w:cs="Arial"/>
                <w:lang w:val="de-DE"/>
              </w:rPr>
            </w:pPr>
            <w:r w:rsidRPr="00725259">
              <w:rPr>
                <w:rFonts w:cs="Arial"/>
                <w:lang w:val="de-DE"/>
              </w:rPr>
              <w:t xml:space="preserve">Der Wirtschaftsteilnehmer muss </w:t>
            </w:r>
            <w:r w:rsidR="00BC6E2C" w:rsidRPr="00725259">
              <w:rPr>
                <w:rFonts w:cs="Arial"/>
                <w:lang w:val="de-DE"/>
              </w:rPr>
              <w:t xml:space="preserve">gemäß Art. </w:t>
            </w:r>
            <w:r w:rsidR="00B241BD" w:rsidRPr="00725259">
              <w:rPr>
                <w:rFonts w:cs="Arial"/>
                <w:lang w:val="de-DE"/>
              </w:rPr>
              <w:t xml:space="preserve">119, Absatz 4 GvD </w:t>
            </w:r>
            <w:r w:rsidR="00E4504A" w:rsidRPr="00725259">
              <w:rPr>
                <w:rFonts w:cs="Arial"/>
                <w:lang w:val="de-DE"/>
              </w:rPr>
              <w:t xml:space="preserve">Nr. </w:t>
            </w:r>
            <w:r w:rsidR="00B241BD" w:rsidRPr="00725259">
              <w:rPr>
                <w:rFonts w:cs="Arial"/>
                <w:lang w:val="de-DE"/>
              </w:rPr>
              <w:t xml:space="preserve">36/2023 </w:t>
            </w:r>
            <w:r w:rsidRPr="00725259">
              <w:rPr>
                <w:rFonts w:cs="Arial"/>
                <w:lang w:val="de-DE"/>
              </w:rPr>
              <w:t xml:space="preserve">bei Angebotsabgabe </w:t>
            </w:r>
            <w:r w:rsidR="00BC6E2C" w:rsidRPr="00725259">
              <w:rPr>
                <w:rFonts w:cs="Arial"/>
                <w:lang w:val="de-DE"/>
              </w:rPr>
              <w:t>die</w:t>
            </w:r>
            <w:r w:rsidRPr="00725259">
              <w:rPr>
                <w:rFonts w:cs="Arial"/>
                <w:lang w:val="de-DE"/>
              </w:rPr>
              <w:t xml:space="preserve"> Teile der Leistung angeben, </w:t>
            </w:r>
            <w:r w:rsidR="00BC6E2C" w:rsidRPr="00725259">
              <w:rPr>
                <w:rFonts w:cs="Arial"/>
                <w:lang w:val="de-DE"/>
              </w:rPr>
              <w:t>die</w:t>
            </w:r>
            <w:r w:rsidRPr="00725259">
              <w:rPr>
                <w:rFonts w:cs="Arial"/>
                <w:lang w:val="de-DE"/>
              </w:rPr>
              <w:t xml:space="preserve"> er </w:t>
            </w:r>
            <w:r w:rsidR="0057063F" w:rsidRPr="00725259">
              <w:rPr>
                <w:rFonts w:cs="Arial"/>
                <w:lang w:val="de-DE"/>
              </w:rPr>
              <w:t>unter</w:t>
            </w:r>
            <w:r w:rsidRPr="00725259">
              <w:rPr>
                <w:rFonts w:cs="Arial"/>
                <w:lang w:val="de-DE"/>
              </w:rPr>
              <w:t>vergeben</w:t>
            </w:r>
            <w:r w:rsidR="00BC6E2C" w:rsidRPr="00725259">
              <w:rPr>
                <w:rFonts w:cs="Arial"/>
                <w:lang w:val="de-DE"/>
              </w:rPr>
              <w:t xml:space="preserve"> will</w:t>
            </w:r>
            <w:r w:rsidRPr="00725259">
              <w:rPr>
                <w:rFonts w:cs="Arial"/>
                <w:lang w:val="de-DE"/>
              </w:rPr>
              <w:t xml:space="preserve">. </w:t>
            </w:r>
            <w:r w:rsidR="00BC6E2C" w:rsidRPr="00725259">
              <w:rPr>
                <w:rFonts w:cs="Arial"/>
                <w:lang w:val="de-DE"/>
              </w:rPr>
              <w:t>In Ermangelung dieser Angaben</w:t>
            </w:r>
            <w:r w:rsidRPr="00725259">
              <w:rPr>
                <w:rFonts w:cs="Arial"/>
                <w:lang w:val="de-DE"/>
              </w:rPr>
              <w:t xml:space="preserve"> </w:t>
            </w:r>
            <w:r w:rsidR="001C0E38" w:rsidRPr="00725259">
              <w:rPr>
                <w:rFonts w:cs="Arial"/>
                <w:lang w:val="de-DE"/>
              </w:rPr>
              <w:t>ist eine</w:t>
            </w:r>
            <w:r w:rsidRPr="00725259">
              <w:rPr>
                <w:rFonts w:cs="Arial"/>
                <w:lang w:val="de-DE"/>
              </w:rPr>
              <w:t xml:space="preserve"> </w:t>
            </w:r>
            <w:r w:rsidR="0057063F" w:rsidRPr="00725259">
              <w:rPr>
                <w:rFonts w:cs="Arial"/>
                <w:lang w:val="de-DE"/>
              </w:rPr>
              <w:t>Untervergabe</w:t>
            </w:r>
            <w:r w:rsidRPr="00725259">
              <w:rPr>
                <w:rFonts w:cs="Arial"/>
                <w:lang w:val="de-DE"/>
              </w:rPr>
              <w:t xml:space="preserve"> nicht </w:t>
            </w:r>
            <w:r w:rsidR="001C0E38" w:rsidRPr="00725259">
              <w:rPr>
                <w:rFonts w:cs="Arial"/>
                <w:lang w:val="de-DE"/>
              </w:rPr>
              <w:t>zulässig</w:t>
            </w:r>
            <w:r w:rsidRPr="00725259">
              <w:rPr>
                <w:rFonts w:cs="Arial"/>
                <w:lang w:val="de-DE"/>
              </w:rPr>
              <w:t>.</w:t>
            </w:r>
          </w:p>
        </w:tc>
        <w:tc>
          <w:tcPr>
            <w:tcW w:w="995" w:type="dxa"/>
            <w:gridSpan w:val="2"/>
            <w:shd w:val="clear" w:color="auto" w:fill="auto"/>
          </w:tcPr>
          <w:p w14:paraId="5551041A" w14:textId="77777777" w:rsidR="00003D03" w:rsidRPr="00725259" w:rsidRDefault="00003D03" w:rsidP="00B3320D">
            <w:pPr>
              <w:widowControl w:val="0"/>
              <w:rPr>
                <w:rFonts w:cs="Arial"/>
                <w:lang w:val="de-DE"/>
              </w:rPr>
            </w:pPr>
          </w:p>
        </w:tc>
        <w:tc>
          <w:tcPr>
            <w:tcW w:w="4254" w:type="dxa"/>
            <w:shd w:val="clear" w:color="auto" w:fill="auto"/>
          </w:tcPr>
          <w:p w14:paraId="201745A5" w14:textId="12B17FBD" w:rsidR="00003D03" w:rsidRPr="00725259" w:rsidRDefault="00003D03" w:rsidP="00B3320D">
            <w:pPr>
              <w:widowControl w:val="0"/>
              <w:autoSpaceDE w:val="0"/>
              <w:autoSpaceDN w:val="0"/>
              <w:jc w:val="both"/>
              <w:rPr>
                <w:rFonts w:cs="Arial"/>
                <w:color w:val="FF0000"/>
                <w:lang w:val="it-IT"/>
              </w:rPr>
            </w:pPr>
            <w:r w:rsidRPr="00725259">
              <w:rPr>
                <w:rFonts w:cs="Arial"/>
                <w:lang w:val="it-IT"/>
              </w:rPr>
              <w:t>Il concorrente deve indicare all’atto dell’offerta le parti della prestazione che intende subappaltare in conformità a quanto previsto</w:t>
            </w:r>
            <w:r w:rsidR="00F70938" w:rsidRPr="00725259">
              <w:rPr>
                <w:rFonts w:cs="Arial"/>
                <w:lang w:val="it-IT"/>
              </w:rPr>
              <w:t xml:space="preserve"> dall’art.</w:t>
            </w:r>
            <w:r w:rsidR="00725259" w:rsidRPr="00725259">
              <w:rPr>
                <w:rFonts w:cs="Arial"/>
                <w:lang w:val="it-IT"/>
              </w:rPr>
              <w:t>119</w:t>
            </w:r>
            <w:r w:rsidRPr="00725259">
              <w:rPr>
                <w:rFonts w:cs="Arial"/>
                <w:lang w:val="it-IT"/>
              </w:rPr>
              <w:t>. In mancanza di tali indicazioni il subappalto non sarà ammesso.</w:t>
            </w:r>
          </w:p>
        </w:tc>
      </w:tr>
      <w:tr w:rsidR="00C47A2D" w:rsidRPr="00C4400B" w14:paraId="42C84F4B" w14:textId="77777777" w:rsidTr="004C7207">
        <w:tc>
          <w:tcPr>
            <w:tcW w:w="4394" w:type="dxa"/>
            <w:gridSpan w:val="3"/>
            <w:shd w:val="clear" w:color="auto" w:fill="auto"/>
          </w:tcPr>
          <w:p w14:paraId="69738AE7" w14:textId="77777777" w:rsidR="00C47A2D" w:rsidRPr="00AA1420" w:rsidRDefault="00C47A2D" w:rsidP="00B3320D">
            <w:pPr>
              <w:widowControl w:val="0"/>
              <w:jc w:val="both"/>
              <w:rPr>
                <w:rFonts w:cs="Arial"/>
                <w:lang w:val="it-IT"/>
              </w:rPr>
            </w:pPr>
          </w:p>
        </w:tc>
        <w:tc>
          <w:tcPr>
            <w:tcW w:w="995" w:type="dxa"/>
            <w:gridSpan w:val="2"/>
            <w:shd w:val="clear" w:color="auto" w:fill="auto"/>
          </w:tcPr>
          <w:p w14:paraId="10A4A29A" w14:textId="77777777" w:rsidR="00C47A2D" w:rsidRPr="00AA1420" w:rsidRDefault="00C47A2D" w:rsidP="00B3320D">
            <w:pPr>
              <w:widowControl w:val="0"/>
              <w:rPr>
                <w:rFonts w:cs="Arial"/>
                <w:lang w:val="it-IT"/>
              </w:rPr>
            </w:pPr>
          </w:p>
        </w:tc>
        <w:tc>
          <w:tcPr>
            <w:tcW w:w="4254" w:type="dxa"/>
            <w:shd w:val="clear" w:color="auto" w:fill="auto"/>
          </w:tcPr>
          <w:p w14:paraId="16FEA9E4" w14:textId="77777777" w:rsidR="00C47A2D" w:rsidRPr="00211C25" w:rsidRDefault="00C47A2D" w:rsidP="00B3320D">
            <w:pPr>
              <w:widowControl w:val="0"/>
              <w:autoSpaceDE w:val="0"/>
              <w:autoSpaceDN w:val="0"/>
              <w:jc w:val="both"/>
              <w:rPr>
                <w:rFonts w:cs="Arial"/>
                <w:lang w:val="it-IT"/>
              </w:rPr>
            </w:pPr>
          </w:p>
        </w:tc>
      </w:tr>
      <w:tr w:rsidR="00C47A2D" w:rsidRPr="00C4400B" w14:paraId="2FEED881" w14:textId="77777777" w:rsidTr="004C7207">
        <w:tc>
          <w:tcPr>
            <w:tcW w:w="4394" w:type="dxa"/>
            <w:gridSpan w:val="3"/>
            <w:shd w:val="clear" w:color="auto" w:fill="auto"/>
          </w:tcPr>
          <w:p w14:paraId="3E2E3E6B" w14:textId="77777777" w:rsidR="00C47A2D" w:rsidRPr="004E1744" w:rsidRDefault="00C47A2D" w:rsidP="00B3320D">
            <w:pPr>
              <w:widowControl w:val="0"/>
              <w:jc w:val="both"/>
              <w:rPr>
                <w:rFonts w:cs="Arial"/>
                <w:lang w:val="it-IT"/>
              </w:rPr>
            </w:pPr>
          </w:p>
        </w:tc>
        <w:tc>
          <w:tcPr>
            <w:tcW w:w="995" w:type="dxa"/>
            <w:gridSpan w:val="2"/>
            <w:shd w:val="clear" w:color="auto" w:fill="auto"/>
          </w:tcPr>
          <w:p w14:paraId="0F1D5D40" w14:textId="77777777" w:rsidR="00C47A2D" w:rsidRPr="004E1744" w:rsidRDefault="00C47A2D" w:rsidP="00B3320D">
            <w:pPr>
              <w:widowControl w:val="0"/>
              <w:rPr>
                <w:rFonts w:cs="Arial"/>
                <w:lang w:val="it-IT"/>
              </w:rPr>
            </w:pPr>
          </w:p>
        </w:tc>
        <w:tc>
          <w:tcPr>
            <w:tcW w:w="4254" w:type="dxa"/>
            <w:shd w:val="clear" w:color="auto" w:fill="auto"/>
          </w:tcPr>
          <w:p w14:paraId="748F1393" w14:textId="77777777" w:rsidR="00C47A2D" w:rsidRPr="0073145C" w:rsidRDefault="00C47A2D" w:rsidP="00B3320D">
            <w:pPr>
              <w:widowControl w:val="0"/>
              <w:autoSpaceDE w:val="0"/>
              <w:autoSpaceDN w:val="0"/>
              <w:jc w:val="both"/>
              <w:rPr>
                <w:rFonts w:cs="Arial"/>
                <w:highlight w:val="cyan"/>
                <w:lang w:val="it-IT"/>
              </w:rPr>
            </w:pPr>
          </w:p>
        </w:tc>
      </w:tr>
      <w:tr w:rsidR="00F8101E" w:rsidRPr="00C4400B" w14:paraId="4AFC13AA" w14:textId="77777777" w:rsidTr="004C7207">
        <w:tc>
          <w:tcPr>
            <w:tcW w:w="4394" w:type="dxa"/>
            <w:gridSpan w:val="3"/>
            <w:shd w:val="clear" w:color="auto" w:fill="auto"/>
          </w:tcPr>
          <w:p w14:paraId="5D64D7A6" w14:textId="7E8CC376" w:rsidR="00DD303E" w:rsidRDefault="00DD303E" w:rsidP="00B241BD">
            <w:pPr>
              <w:pStyle w:val="Default"/>
              <w:widowControl w:val="0"/>
              <w:ind w:right="76"/>
              <w:jc w:val="both"/>
              <w:rPr>
                <w:rFonts w:cs="Arial"/>
                <w:b/>
                <w:bCs/>
                <w:i/>
                <w:iCs/>
                <w:color w:val="FF0000"/>
                <w:sz w:val="16"/>
                <w:szCs w:val="16"/>
                <w:highlight w:val="green"/>
                <w:lang w:val="de-DE" w:eastAsia="en-US"/>
              </w:rPr>
            </w:pPr>
            <w:bookmarkStart w:id="54" w:name="_Hlk134778675"/>
            <w:r>
              <w:rPr>
                <w:rFonts w:cs="Arial"/>
                <w:b/>
                <w:bCs/>
                <w:i/>
                <w:iCs/>
                <w:color w:val="FF0000"/>
                <w:sz w:val="16"/>
                <w:szCs w:val="16"/>
                <w:highlight w:val="green"/>
                <w:lang w:val="de-DE" w:eastAsia="en-US"/>
              </w:rPr>
              <w:t>[</w:t>
            </w:r>
            <w:r w:rsidR="00C009FA" w:rsidRPr="00DD303E">
              <w:rPr>
                <w:rFonts w:cs="Arial"/>
                <w:b/>
                <w:bCs/>
                <w:i/>
                <w:iCs/>
                <w:color w:val="FF0000"/>
                <w:sz w:val="16"/>
                <w:szCs w:val="16"/>
                <w:highlight w:val="green"/>
                <w:lang w:val="de-DE" w:eastAsia="en-US"/>
              </w:rPr>
              <w:t xml:space="preserve">Fakultativ, falls die Vergabestelle beabsichtigt, die Untervergabe in bestimmten Leistungen aufgrund der spezifischen Merkmale der Ausschreibung, der Notwendigkeit, die Kontrolle der Arbeitsplätze zu verstärken, um besseren Schutz der Arbeitsbedingungen </w:t>
            </w:r>
            <w:r>
              <w:rPr>
                <w:rFonts w:cs="Arial"/>
                <w:b/>
                <w:bCs/>
                <w:i/>
                <w:iCs/>
                <w:color w:val="FF0000"/>
                <w:sz w:val="16"/>
                <w:szCs w:val="16"/>
                <w:highlight w:val="green"/>
                <w:lang w:val="de-DE" w:eastAsia="en-US"/>
              </w:rPr>
              <w:t xml:space="preserve">, </w:t>
            </w:r>
            <w:r w:rsidR="00C009FA" w:rsidRPr="00DD303E">
              <w:rPr>
                <w:rFonts w:cs="Arial"/>
                <w:b/>
                <w:bCs/>
                <w:i/>
                <w:iCs/>
                <w:color w:val="FF0000"/>
                <w:sz w:val="16"/>
                <w:szCs w:val="16"/>
                <w:highlight w:val="green"/>
                <w:lang w:val="de-DE" w:eastAsia="en-US"/>
              </w:rPr>
              <w:t>der Gesundheit und Sicherheit am Arbeitsplatz zu gewährleisten oder um das Risiko von mafiösen Infiltrationen zu verhindern, zu verbieten.</w:t>
            </w:r>
            <w:r>
              <w:rPr>
                <w:rFonts w:cs="Arial"/>
                <w:b/>
                <w:bCs/>
                <w:i/>
                <w:iCs/>
                <w:color w:val="FF0000"/>
                <w:sz w:val="16"/>
                <w:szCs w:val="16"/>
                <w:highlight w:val="green"/>
                <w:lang w:val="de-DE" w:eastAsia="en-US"/>
              </w:rPr>
              <w:t>]</w:t>
            </w:r>
          </w:p>
          <w:p w14:paraId="178FFAF8" w14:textId="01FCE188" w:rsidR="00B241BD" w:rsidRPr="00725259" w:rsidRDefault="00B241BD" w:rsidP="00B241BD">
            <w:pPr>
              <w:pStyle w:val="Default"/>
              <w:widowControl w:val="0"/>
              <w:ind w:right="76"/>
              <w:jc w:val="both"/>
              <w:rPr>
                <w:rFonts w:cs="Arial"/>
                <w:b/>
                <w:bCs/>
                <w:i/>
                <w:iCs/>
                <w:color w:val="FF0000"/>
                <w:sz w:val="16"/>
                <w:szCs w:val="16"/>
                <w:lang w:val="de-DE" w:eastAsia="en-US"/>
              </w:rPr>
            </w:pPr>
            <w:r w:rsidRPr="0096625A">
              <w:rPr>
                <w:rFonts w:cs="Arial"/>
                <w:color w:val="FF0000"/>
                <w:sz w:val="20"/>
                <w:szCs w:val="20"/>
                <w:lang w:val="de-DE" w:eastAsia="en-US"/>
              </w:rPr>
              <w:t xml:space="preserve">Die folgenden Leistungen können untervergeben werden, dürfen jedoch nicht Gegenstand weiterer Untervergaben sein: </w:t>
            </w:r>
            <w:r w:rsidRPr="00725259">
              <w:rPr>
                <w:rFonts w:cs="Arial"/>
                <w:b/>
                <w:bCs/>
                <w:i/>
                <w:iCs/>
                <w:color w:val="FF0000"/>
                <w:sz w:val="16"/>
                <w:szCs w:val="16"/>
                <w:lang w:eastAsia="en-US"/>
              </w:rPr>
              <w:fldChar w:fldCharType="begin">
                <w:ffData>
                  <w:name w:val="Testo141"/>
                  <w:enabled/>
                  <w:calcOnExit w:val="0"/>
                  <w:textInput/>
                </w:ffData>
              </w:fldChar>
            </w:r>
            <w:r w:rsidRPr="00725259">
              <w:rPr>
                <w:rFonts w:cs="Arial"/>
                <w:b/>
                <w:bCs/>
                <w:i/>
                <w:iCs/>
                <w:color w:val="FF0000"/>
                <w:sz w:val="16"/>
                <w:szCs w:val="16"/>
                <w:lang w:val="de-DE" w:eastAsia="en-US"/>
              </w:rPr>
              <w:instrText xml:space="preserve"> FORMTEXT </w:instrText>
            </w:r>
            <w:r w:rsidRPr="00725259">
              <w:rPr>
                <w:rFonts w:cs="Arial"/>
                <w:b/>
                <w:bCs/>
                <w:i/>
                <w:iCs/>
                <w:color w:val="FF0000"/>
                <w:sz w:val="16"/>
                <w:szCs w:val="16"/>
                <w:lang w:eastAsia="en-US"/>
              </w:rPr>
            </w:r>
            <w:r w:rsidRPr="00725259">
              <w:rPr>
                <w:rFonts w:cs="Arial"/>
                <w:b/>
                <w:bCs/>
                <w:i/>
                <w:iCs/>
                <w:color w:val="FF0000"/>
                <w:sz w:val="16"/>
                <w:szCs w:val="16"/>
                <w:lang w:eastAsia="en-US"/>
              </w:rPr>
              <w:fldChar w:fldCharType="separate"/>
            </w:r>
            <w:r w:rsidRPr="00725259">
              <w:rPr>
                <w:rFonts w:cs="Arial"/>
                <w:b/>
                <w:bCs/>
                <w:i/>
                <w:iCs/>
                <w:color w:val="FF0000"/>
                <w:sz w:val="16"/>
                <w:szCs w:val="16"/>
                <w:lang w:eastAsia="en-US"/>
              </w:rPr>
              <w:t> </w:t>
            </w:r>
            <w:r w:rsidRPr="00725259">
              <w:rPr>
                <w:rFonts w:cs="Arial"/>
                <w:b/>
                <w:bCs/>
                <w:i/>
                <w:iCs/>
                <w:color w:val="FF0000"/>
                <w:sz w:val="16"/>
                <w:szCs w:val="16"/>
                <w:lang w:eastAsia="en-US"/>
              </w:rPr>
              <w:t> </w:t>
            </w:r>
            <w:r w:rsidRPr="00725259">
              <w:rPr>
                <w:rFonts w:cs="Arial"/>
                <w:b/>
                <w:bCs/>
                <w:i/>
                <w:iCs/>
                <w:color w:val="FF0000"/>
                <w:sz w:val="16"/>
                <w:szCs w:val="16"/>
                <w:lang w:eastAsia="en-US"/>
              </w:rPr>
              <w:t> </w:t>
            </w:r>
            <w:r w:rsidRPr="00725259">
              <w:rPr>
                <w:rFonts w:cs="Arial"/>
                <w:b/>
                <w:bCs/>
                <w:i/>
                <w:iCs/>
                <w:color w:val="FF0000"/>
                <w:sz w:val="16"/>
                <w:szCs w:val="16"/>
                <w:lang w:eastAsia="en-US"/>
              </w:rPr>
              <w:t> </w:t>
            </w:r>
            <w:r w:rsidRPr="00725259">
              <w:rPr>
                <w:rFonts w:cs="Arial"/>
                <w:b/>
                <w:bCs/>
                <w:i/>
                <w:iCs/>
                <w:color w:val="FF0000"/>
                <w:sz w:val="16"/>
                <w:szCs w:val="16"/>
                <w:lang w:eastAsia="en-US"/>
              </w:rPr>
              <w:t> </w:t>
            </w:r>
            <w:r w:rsidRPr="00725259">
              <w:rPr>
                <w:rFonts w:cs="Arial"/>
                <w:b/>
                <w:bCs/>
                <w:i/>
                <w:iCs/>
                <w:color w:val="FF0000"/>
                <w:sz w:val="16"/>
                <w:szCs w:val="16"/>
                <w:lang w:eastAsia="en-US"/>
              </w:rPr>
              <w:fldChar w:fldCharType="end"/>
            </w:r>
          </w:p>
          <w:p w14:paraId="62C30D67" w14:textId="1AADBBF8" w:rsidR="00EA77B7" w:rsidRPr="00DD303E" w:rsidRDefault="00B241BD" w:rsidP="00B241BD">
            <w:pPr>
              <w:pStyle w:val="Default"/>
              <w:widowControl w:val="0"/>
              <w:ind w:right="76"/>
              <w:jc w:val="both"/>
              <w:rPr>
                <w:rFonts w:cs="Arial"/>
                <w:b/>
                <w:bCs/>
                <w:i/>
                <w:iCs/>
                <w:color w:val="FF0000"/>
                <w:sz w:val="16"/>
                <w:szCs w:val="16"/>
                <w:highlight w:val="green"/>
                <w:lang w:val="de-DE" w:eastAsia="en-US"/>
              </w:rPr>
            </w:pPr>
            <w:r w:rsidRPr="00DD303E">
              <w:rPr>
                <w:rFonts w:cs="Arial"/>
                <w:b/>
                <w:bCs/>
                <w:i/>
                <w:iCs/>
                <w:color w:val="FF0000"/>
                <w:sz w:val="16"/>
                <w:szCs w:val="16"/>
                <w:highlight w:val="green"/>
                <w:lang w:val="de-DE" w:eastAsia="en-US"/>
              </w:rPr>
              <w:t>[Leistungen angeben</w:t>
            </w:r>
            <w:r w:rsidRPr="00725259">
              <w:rPr>
                <w:rFonts w:cs="Arial"/>
                <w:b/>
                <w:bCs/>
                <w:i/>
                <w:iCs/>
                <w:color w:val="FF0000"/>
                <w:sz w:val="16"/>
                <w:szCs w:val="16"/>
                <w:lang w:val="de-DE" w:eastAsia="en-US"/>
              </w:rPr>
              <w:t>].</w:t>
            </w:r>
            <w:r w:rsidR="00DD303E" w:rsidRPr="00725259">
              <w:rPr>
                <w:rFonts w:cs="Arial"/>
                <w:b/>
                <w:bCs/>
                <w:i/>
                <w:iCs/>
                <w:color w:val="FF0000"/>
                <w:sz w:val="16"/>
                <w:szCs w:val="16"/>
                <w:lang w:val="de-DE" w:eastAsia="en-US"/>
              </w:rPr>
              <w:t xml:space="preserve"> </w:t>
            </w:r>
            <w:r w:rsidRPr="00725259">
              <w:rPr>
                <w:rFonts w:cs="Arial"/>
                <w:color w:val="FF0000"/>
                <w:sz w:val="20"/>
                <w:szCs w:val="20"/>
                <w:lang w:val="de-DE" w:eastAsia="en-US"/>
              </w:rPr>
              <w:t xml:space="preserve">Dies geschieht, um sicherzustellen, dass </w:t>
            </w:r>
            <w:r w:rsidR="00DD303E" w:rsidRPr="00725259">
              <w:rPr>
                <w:rFonts w:cs="Arial"/>
                <w:color w:val="FF0000"/>
                <w:sz w:val="20"/>
                <w:szCs w:val="20"/>
                <w:lang w:val="de-DE" w:eastAsia="en-US"/>
              </w:rPr>
              <w:t xml:space="preserve">     </w:t>
            </w:r>
            <w:r w:rsidRPr="00DD303E">
              <w:rPr>
                <w:rFonts w:cs="Arial"/>
                <w:color w:val="FF0000"/>
                <w:sz w:val="20"/>
                <w:szCs w:val="20"/>
                <w:highlight w:val="yellow"/>
                <w:lang w:val="de-DE" w:eastAsia="en-US"/>
              </w:rPr>
              <w:t>[</w:t>
            </w:r>
            <w:r w:rsidRPr="00DD303E">
              <w:rPr>
                <w:rFonts w:cs="Arial"/>
                <w:b/>
                <w:bCs/>
                <w:i/>
                <w:iCs/>
                <w:color w:val="FF0000"/>
                <w:sz w:val="16"/>
                <w:szCs w:val="16"/>
                <w:highlight w:val="green"/>
                <w:lang w:val="de-DE" w:eastAsia="en-US"/>
              </w:rPr>
              <w:t>Gründe angeben].</w:t>
            </w:r>
          </w:p>
        </w:tc>
        <w:tc>
          <w:tcPr>
            <w:tcW w:w="995" w:type="dxa"/>
            <w:gridSpan w:val="2"/>
            <w:shd w:val="clear" w:color="auto" w:fill="auto"/>
          </w:tcPr>
          <w:p w14:paraId="6FE605B3" w14:textId="77777777" w:rsidR="00EA77B7" w:rsidRPr="00B241BD" w:rsidRDefault="00EA77B7" w:rsidP="00B3320D">
            <w:pPr>
              <w:widowControl w:val="0"/>
              <w:rPr>
                <w:rFonts w:cs="Arial"/>
                <w:lang w:val="de-DE"/>
              </w:rPr>
            </w:pPr>
          </w:p>
        </w:tc>
        <w:tc>
          <w:tcPr>
            <w:tcW w:w="4254" w:type="dxa"/>
            <w:shd w:val="clear" w:color="auto" w:fill="auto"/>
          </w:tcPr>
          <w:p w14:paraId="4AE23484" w14:textId="50435ADB" w:rsidR="00C47A2D" w:rsidRPr="00C47A2D" w:rsidRDefault="00C47A2D" w:rsidP="00C47A2D">
            <w:pPr>
              <w:pStyle w:val="Default"/>
              <w:widowControl w:val="0"/>
              <w:ind w:right="76"/>
              <w:jc w:val="both"/>
              <w:rPr>
                <w:rFonts w:cs="Arial"/>
                <w:color w:val="auto"/>
                <w:sz w:val="20"/>
                <w:szCs w:val="20"/>
                <w:lang w:eastAsia="en-US"/>
              </w:rPr>
            </w:pPr>
            <w:r w:rsidRPr="00C47A2D">
              <w:rPr>
                <w:rFonts w:cs="Arial"/>
              </w:rPr>
              <w:t>[</w:t>
            </w:r>
            <w:r w:rsidRPr="00C47A2D">
              <w:rPr>
                <w:rFonts w:cs="Arial"/>
                <w:b/>
                <w:bCs/>
                <w:i/>
                <w:iCs/>
                <w:color w:val="FF0000"/>
                <w:sz w:val="16"/>
                <w:szCs w:val="16"/>
                <w:highlight w:val="green"/>
                <w:lang w:eastAsia="en-US"/>
              </w:rPr>
              <w:t>Fa</w:t>
            </w:r>
            <w:r w:rsidR="00612144">
              <w:rPr>
                <w:rFonts w:cs="Arial"/>
                <w:b/>
                <w:bCs/>
                <w:i/>
                <w:iCs/>
                <w:color w:val="FF0000"/>
                <w:sz w:val="16"/>
                <w:szCs w:val="16"/>
                <w:highlight w:val="green"/>
                <w:lang w:eastAsia="en-US"/>
              </w:rPr>
              <w:t>c</w:t>
            </w:r>
            <w:r w:rsidRPr="00C47A2D">
              <w:rPr>
                <w:rFonts w:cs="Arial"/>
                <w:b/>
                <w:bCs/>
                <w:i/>
                <w:iCs/>
                <w:color w:val="FF0000"/>
                <w:sz w:val="16"/>
                <w:szCs w:val="16"/>
                <w:highlight w:val="green"/>
                <w:lang w:eastAsia="en-US"/>
              </w:rPr>
              <w:t>oltativo, nel caso in cui la stazione appaltante intenda vietare il subappalto a cascata in determinate prestazioni, in ragione</w:t>
            </w:r>
            <w:r>
              <w:rPr>
                <w:rFonts w:cs="Arial"/>
                <w:b/>
                <w:bCs/>
                <w:i/>
                <w:iCs/>
                <w:color w:val="FF0000"/>
                <w:sz w:val="16"/>
                <w:szCs w:val="16"/>
                <w:highlight w:val="green"/>
                <w:lang w:eastAsia="en-US"/>
              </w:rPr>
              <w:t xml:space="preserve"> </w:t>
            </w:r>
            <w:r w:rsidRPr="00C47A2D">
              <w:rPr>
                <w:rFonts w:cs="Arial"/>
                <w:b/>
                <w:bCs/>
                <w:i/>
                <w:iCs/>
                <w:color w:val="FF0000"/>
                <w:sz w:val="16"/>
                <w:szCs w:val="16"/>
                <w:highlight w:val="green"/>
                <w:lang w:eastAsia="en-US"/>
              </w:rPr>
              <w:t xml:space="preserve">delle specifiche caratteristiche dell’appalto, dell’esigenza di rafforzare i controllo dei luoghi di lavoro, di garantire una più intensa tutela delle condizioni di lavoro e della salute e sicurezza sul lavoro ovvero di prevenire il rischio di infiltrazioni mafiose] </w:t>
            </w:r>
            <w:r>
              <w:rPr>
                <w:rFonts w:cs="Arial"/>
                <w:b/>
                <w:bCs/>
                <w:i/>
                <w:iCs/>
                <w:color w:val="FF0000"/>
                <w:sz w:val="16"/>
                <w:szCs w:val="16"/>
                <w:lang w:eastAsia="en-US"/>
              </w:rPr>
              <w:t xml:space="preserve">  </w:t>
            </w:r>
            <w:r w:rsidRPr="00725259">
              <w:rPr>
                <w:rFonts w:cs="Arial"/>
                <w:color w:val="FF0000"/>
                <w:sz w:val="20"/>
                <w:szCs w:val="20"/>
                <w:lang w:eastAsia="en-US"/>
              </w:rPr>
              <w:t>Le seguenti prestazioni possono essere subappaltate ma non possono, a loro volta, essere oggetto di ulteriore subappalto:</w:t>
            </w:r>
            <w:r w:rsidRPr="00C47A2D">
              <w:rPr>
                <w:rFonts w:cs="Arial"/>
                <w:color w:val="FF0000"/>
                <w:sz w:val="20"/>
                <w:szCs w:val="20"/>
                <w:lang w:eastAsia="en-US"/>
              </w:rPr>
              <w:t xml:space="preserve"> </w:t>
            </w:r>
            <w:r w:rsidR="00B241BD" w:rsidRPr="00C47A2D">
              <w:rPr>
                <w:rFonts w:cs="Arial"/>
                <w:color w:val="FF0000"/>
              </w:rPr>
              <w:fldChar w:fldCharType="begin">
                <w:ffData>
                  <w:name w:val="Testo141"/>
                  <w:enabled/>
                  <w:calcOnExit w:val="0"/>
                  <w:textInput/>
                </w:ffData>
              </w:fldChar>
            </w:r>
            <w:r w:rsidR="00B241BD" w:rsidRPr="00C47A2D">
              <w:rPr>
                <w:rFonts w:cs="Arial"/>
                <w:color w:val="FF0000"/>
              </w:rPr>
              <w:instrText xml:space="preserve"> FORMTEXT </w:instrText>
            </w:r>
            <w:r w:rsidR="00B241BD" w:rsidRPr="00C47A2D">
              <w:rPr>
                <w:rFonts w:cs="Arial"/>
                <w:color w:val="FF0000"/>
              </w:rPr>
            </w:r>
            <w:r w:rsidR="00B241BD" w:rsidRPr="00C47A2D">
              <w:rPr>
                <w:rFonts w:cs="Arial"/>
                <w:color w:val="FF0000"/>
              </w:rPr>
              <w:fldChar w:fldCharType="separate"/>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fldChar w:fldCharType="end"/>
            </w:r>
          </w:p>
          <w:p w14:paraId="6675A9B3" w14:textId="4AE8741E" w:rsidR="00EA77B7" w:rsidRPr="00211C25" w:rsidRDefault="00C47A2D" w:rsidP="00C47A2D">
            <w:pPr>
              <w:widowControl w:val="0"/>
              <w:autoSpaceDE w:val="0"/>
              <w:autoSpaceDN w:val="0"/>
              <w:jc w:val="both"/>
              <w:rPr>
                <w:rFonts w:cs="Arial"/>
                <w:lang w:val="it-IT"/>
              </w:rPr>
            </w:pPr>
            <w:r w:rsidRPr="00C47A2D">
              <w:rPr>
                <w:rFonts w:cs="Arial"/>
                <w:lang w:val="it-IT"/>
              </w:rPr>
              <w:t>[</w:t>
            </w:r>
            <w:r w:rsidRPr="00C47A2D">
              <w:rPr>
                <w:rFonts w:cs="Arial"/>
                <w:b/>
                <w:bCs/>
                <w:i/>
                <w:iCs/>
                <w:color w:val="FF0000"/>
                <w:sz w:val="16"/>
                <w:szCs w:val="16"/>
                <w:highlight w:val="green"/>
                <w:lang w:val="it-IT"/>
              </w:rPr>
              <w:t>indicare le prestazioni].</w:t>
            </w:r>
            <w:r w:rsidRPr="00C47A2D">
              <w:rPr>
                <w:rFonts w:cs="Arial"/>
                <w:lang w:val="it-IT"/>
              </w:rPr>
              <w:t xml:space="preserve"> </w:t>
            </w:r>
            <w:r w:rsidRPr="00725259">
              <w:rPr>
                <w:rFonts w:cs="Arial"/>
                <w:color w:val="FF0000"/>
                <w:lang w:val="it-IT"/>
              </w:rPr>
              <w:t xml:space="preserve">Ciò in ragione dell’esigenza di garantire </w:t>
            </w:r>
            <w:r w:rsidRPr="00725259">
              <w:rPr>
                <w:rFonts w:cs="Arial"/>
                <w:color w:val="FF0000"/>
                <w:lang w:val="it-IT"/>
              </w:rPr>
              <w:fldChar w:fldCharType="begin">
                <w:ffData>
                  <w:name w:val="Testo141"/>
                  <w:enabled/>
                  <w:calcOnExit w:val="0"/>
                  <w:textInput/>
                </w:ffData>
              </w:fldChar>
            </w:r>
            <w:r w:rsidRPr="00725259">
              <w:rPr>
                <w:rFonts w:cs="Arial"/>
                <w:color w:val="FF0000"/>
                <w:lang w:val="it-IT"/>
              </w:rPr>
              <w:instrText xml:space="preserve"> FORMTEXT </w:instrText>
            </w:r>
            <w:r w:rsidRPr="00725259">
              <w:rPr>
                <w:rFonts w:cs="Arial"/>
                <w:color w:val="FF0000"/>
                <w:lang w:val="it-IT"/>
              </w:rPr>
            </w:r>
            <w:r w:rsidRPr="00725259">
              <w:rPr>
                <w:rFonts w:cs="Arial"/>
                <w:color w:val="FF0000"/>
                <w:lang w:val="it-IT"/>
              </w:rPr>
              <w:fldChar w:fldCharType="separate"/>
            </w:r>
            <w:r w:rsidRPr="00725259">
              <w:rPr>
                <w:rFonts w:cs="Arial"/>
                <w:color w:val="FF0000"/>
                <w:lang w:val="it-IT"/>
              </w:rPr>
              <w:t> </w:t>
            </w:r>
            <w:r w:rsidRPr="00725259">
              <w:rPr>
                <w:rFonts w:cs="Arial"/>
                <w:color w:val="FF0000"/>
                <w:lang w:val="it-IT"/>
              </w:rPr>
              <w:t> </w:t>
            </w:r>
            <w:r w:rsidRPr="00725259">
              <w:rPr>
                <w:rFonts w:cs="Arial"/>
                <w:color w:val="FF0000"/>
                <w:lang w:val="it-IT"/>
              </w:rPr>
              <w:t> </w:t>
            </w:r>
            <w:r w:rsidRPr="00725259">
              <w:rPr>
                <w:rFonts w:cs="Arial"/>
                <w:color w:val="FF0000"/>
                <w:lang w:val="it-IT"/>
              </w:rPr>
              <w:t> </w:t>
            </w:r>
            <w:r w:rsidRPr="00725259">
              <w:rPr>
                <w:rFonts w:cs="Arial"/>
                <w:color w:val="FF0000"/>
                <w:lang w:val="it-IT"/>
              </w:rPr>
              <w:t> </w:t>
            </w:r>
            <w:r w:rsidRPr="00725259">
              <w:rPr>
                <w:rFonts w:cs="Arial"/>
                <w:color w:val="FF0000"/>
                <w:lang w:val="it-IT"/>
              </w:rPr>
              <w:fldChar w:fldCharType="end"/>
            </w:r>
            <w:r w:rsidRPr="00C47A2D">
              <w:rPr>
                <w:rFonts w:cs="Arial"/>
                <w:color w:val="FF0000"/>
                <w:lang w:val="it-IT"/>
              </w:rPr>
              <w:t xml:space="preserve"> [</w:t>
            </w:r>
            <w:r w:rsidRPr="00C47A2D">
              <w:rPr>
                <w:rFonts w:cs="Arial"/>
                <w:b/>
                <w:bCs/>
                <w:i/>
                <w:iCs/>
                <w:color w:val="FF0000"/>
                <w:sz w:val="16"/>
                <w:szCs w:val="16"/>
                <w:highlight w:val="green"/>
                <w:lang w:val="it-IT"/>
              </w:rPr>
              <w:t>indicare le motivazioni]</w:t>
            </w:r>
          </w:p>
        </w:tc>
      </w:tr>
      <w:tr w:rsidR="00042BA9" w:rsidRPr="00C4400B" w14:paraId="7796D337" w14:textId="77777777" w:rsidTr="004C7207">
        <w:tc>
          <w:tcPr>
            <w:tcW w:w="4394" w:type="dxa"/>
            <w:gridSpan w:val="3"/>
            <w:shd w:val="clear" w:color="auto" w:fill="auto"/>
          </w:tcPr>
          <w:p w14:paraId="3CE97E38" w14:textId="77777777" w:rsidR="00042BA9" w:rsidRPr="00211C25" w:rsidRDefault="00042BA9" w:rsidP="00B3320D">
            <w:pPr>
              <w:widowControl w:val="0"/>
              <w:jc w:val="both"/>
              <w:rPr>
                <w:rFonts w:cs="Arial"/>
                <w:lang w:val="it-IT"/>
              </w:rPr>
            </w:pPr>
          </w:p>
        </w:tc>
        <w:tc>
          <w:tcPr>
            <w:tcW w:w="995" w:type="dxa"/>
            <w:gridSpan w:val="2"/>
            <w:shd w:val="clear" w:color="auto" w:fill="auto"/>
          </w:tcPr>
          <w:p w14:paraId="649C0D79" w14:textId="77777777" w:rsidR="00042BA9" w:rsidRPr="00211C25" w:rsidRDefault="00042BA9" w:rsidP="00B3320D">
            <w:pPr>
              <w:widowControl w:val="0"/>
              <w:rPr>
                <w:rFonts w:cs="Arial"/>
                <w:lang w:val="it-IT"/>
              </w:rPr>
            </w:pPr>
          </w:p>
        </w:tc>
        <w:tc>
          <w:tcPr>
            <w:tcW w:w="4254" w:type="dxa"/>
            <w:shd w:val="clear" w:color="auto" w:fill="auto"/>
          </w:tcPr>
          <w:p w14:paraId="51BDC0B5" w14:textId="77777777" w:rsidR="00042BA9" w:rsidRPr="00C47A2D" w:rsidRDefault="00042BA9" w:rsidP="00C47A2D">
            <w:pPr>
              <w:pStyle w:val="Default"/>
              <w:widowControl w:val="0"/>
              <w:ind w:right="76"/>
              <w:jc w:val="both"/>
              <w:rPr>
                <w:rFonts w:cs="Arial"/>
              </w:rPr>
            </w:pPr>
          </w:p>
        </w:tc>
      </w:tr>
      <w:tr w:rsidR="00042BA9" w:rsidRPr="00042BA9" w14:paraId="7BB52F8F" w14:textId="77777777" w:rsidTr="004C7207">
        <w:tc>
          <w:tcPr>
            <w:tcW w:w="4394" w:type="dxa"/>
            <w:gridSpan w:val="3"/>
            <w:shd w:val="clear" w:color="auto" w:fill="auto"/>
          </w:tcPr>
          <w:p w14:paraId="048FC834" w14:textId="7B08D633" w:rsidR="00DD303E" w:rsidRDefault="00D17014" w:rsidP="004064C4">
            <w:pPr>
              <w:widowControl w:val="0"/>
              <w:jc w:val="both"/>
              <w:rPr>
                <w:lang w:val="de-DE"/>
              </w:rPr>
            </w:pPr>
            <w:r>
              <w:rPr>
                <w:rFonts w:cs="Arial"/>
                <w:b/>
                <w:bCs/>
                <w:i/>
                <w:iCs/>
                <w:color w:val="FF0000"/>
                <w:sz w:val="16"/>
                <w:szCs w:val="16"/>
                <w:highlight w:val="green"/>
                <w:lang w:val="de-DE"/>
              </w:rPr>
              <w:t>[</w:t>
            </w:r>
            <w:r w:rsidR="00DD303E" w:rsidRPr="00D17014">
              <w:rPr>
                <w:rFonts w:cs="Arial"/>
                <w:b/>
                <w:bCs/>
                <w:i/>
                <w:iCs/>
                <w:color w:val="FF0000"/>
                <w:sz w:val="16"/>
                <w:szCs w:val="16"/>
                <w:highlight w:val="green"/>
                <w:lang w:val="de-DE"/>
              </w:rPr>
              <w:t>Fakultativ, falls die Vergabestelle beabsichtigt, eine oder mehrere Leistungen dem Auftragnehmer vorzubehalten, nach Begründung der Entscheidung zu</w:t>
            </w:r>
            <w:r w:rsidRPr="00D17014">
              <w:rPr>
                <w:rFonts w:cs="Arial"/>
                <w:b/>
                <w:bCs/>
                <w:i/>
                <w:iCs/>
                <w:color w:val="FF0000"/>
                <w:sz w:val="16"/>
                <w:szCs w:val="16"/>
                <w:highlight w:val="green"/>
                <w:lang w:val="de-DE"/>
              </w:rPr>
              <w:t>m Vertragsabschluss,</w:t>
            </w:r>
            <w:r w:rsidR="00DD303E" w:rsidRPr="00DD303E">
              <w:rPr>
                <w:lang w:val="de-DE"/>
              </w:rPr>
              <w:t xml:space="preserve"> </w:t>
            </w:r>
            <w:r w:rsidRPr="00DD303E">
              <w:rPr>
                <w:rFonts w:cs="Arial"/>
                <w:b/>
                <w:bCs/>
                <w:i/>
                <w:iCs/>
                <w:color w:val="FF0000"/>
                <w:sz w:val="16"/>
                <w:szCs w:val="16"/>
                <w:highlight w:val="green"/>
                <w:lang w:val="de-DE"/>
              </w:rPr>
              <w:t xml:space="preserve">aufgrund der spezifischen Merkmale der Ausschreibung, der Notwendigkeit, die Kontrolle der Arbeitsplätze zu verstärken, um besseren Schutz der </w:t>
            </w:r>
            <w:r w:rsidR="00944457" w:rsidRPr="00DD303E">
              <w:rPr>
                <w:rFonts w:cs="Arial"/>
                <w:b/>
                <w:bCs/>
                <w:i/>
                <w:iCs/>
                <w:color w:val="FF0000"/>
                <w:sz w:val="16"/>
                <w:szCs w:val="16"/>
                <w:highlight w:val="green"/>
                <w:lang w:val="de-DE"/>
              </w:rPr>
              <w:t>Arbeitsbedingungen,</w:t>
            </w:r>
            <w:r>
              <w:rPr>
                <w:rFonts w:cs="Arial"/>
                <w:b/>
                <w:bCs/>
                <w:i/>
                <w:iCs/>
                <w:color w:val="FF0000"/>
                <w:sz w:val="16"/>
                <w:szCs w:val="16"/>
                <w:highlight w:val="green"/>
                <w:lang w:val="de-DE"/>
              </w:rPr>
              <w:t xml:space="preserve"> </w:t>
            </w:r>
            <w:r w:rsidRPr="00DD303E">
              <w:rPr>
                <w:rFonts w:cs="Arial"/>
                <w:b/>
                <w:bCs/>
                <w:i/>
                <w:iCs/>
                <w:color w:val="FF0000"/>
                <w:sz w:val="16"/>
                <w:szCs w:val="16"/>
                <w:highlight w:val="green"/>
                <w:lang w:val="de-DE"/>
              </w:rPr>
              <w:t>der Gesundheit und Sicherheit am Arbeitsplatz zu gewährleisten oder um das Risiko von mafiösen Infiltrationen zu verhindern, zu verbieten.</w:t>
            </w:r>
            <w:r>
              <w:rPr>
                <w:rFonts w:cs="Arial"/>
                <w:b/>
                <w:bCs/>
                <w:i/>
                <w:iCs/>
                <w:color w:val="FF0000"/>
                <w:sz w:val="16"/>
                <w:szCs w:val="16"/>
                <w:highlight w:val="green"/>
                <w:lang w:val="de-DE"/>
              </w:rPr>
              <w:t>]</w:t>
            </w:r>
            <w:r w:rsidR="00DD303E" w:rsidRPr="00DD303E">
              <w:rPr>
                <w:lang w:val="de-DE"/>
              </w:rPr>
              <w:t>.</w:t>
            </w:r>
          </w:p>
          <w:p w14:paraId="71B1794B" w14:textId="244C6FAB" w:rsidR="00042BA9" w:rsidRPr="00B241BD" w:rsidRDefault="00B241BD" w:rsidP="00E4504A">
            <w:pPr>
              <w:widowControl w:val="0"/>
              <w:rPr>
                <w:rFonts w:cs="Arial"/>
                <w:color w:val="FF0000"/>
                <w:lang w:val="de-DE"/>
              </w:rPr>
            </w:pPr>
            <w:r w:rsidRPr="00725259">
              <w:rPr>
                <w:noProof/>
                <w:color w:val="FF0000"/>
                <w:lang w:val="de-DE" w:eastAsia="it-IT"/>
              </w:rPr>
              <w:t>Der Zuschlagsempfän</w:t>
            </w:r>
            <w:r w:rsidR="00E4504A" w:rsidRPr="00725259">
              <w:rPr>
                <w:noProof/>
                <w:color w:val="FF0000"/>
                <w:lang w:val="de-DE" w:eastAsia="it-IT"/>
              </w:rPr>
              <w:t>g</w:t>
            </w:r>
            <w:r w:rsidRPr="00725259">
              <w:rPr>
                <w:noProof/>
                <w:color w:val="FF0000"/>
                <w:lang w:val="de-DE" w:eastAsia="it-IT"/>
              </w:rPr>
              <w:t>er muss selbst folgende Leistungen</w:t>
            </w:r>
            <w:r w:rsidR="00E4504A" w:rsidRPr="00725259">
              <w:rPr>
                <w:noProof/>
                <w:color w:val="FF0000"/>
                <w:lang w:val="de-DE" w:eastAsia="it-IT"/>
              </w:rPr>
              <w:t xml:space="preserve"> </w:t>
            </w:r>
            <w:r w:rsidRPr="00725259">
              <w:rPr>
                <w:noProof/>
                <w:color w:val="FF0000"/>
                <w:lang w:val="de-DE" w:eastAsia="it-IT"/>
              </w:rPr>
              <w:t xml:space="preserve">ausführen: </w:t>
            </w:r>
            <w:r w:rsidRPr="00725259">
              <w:rPr>
                <w:noProof/>
                <w:color w:val="FF0000"/>
                <w:lang w:val="de-DE" w:eastAsia="it-IT"/>
              </w:rPr>
              <w:br/>
            </w:r>
            <w:r w:rsidRPr="002D3BA0">
              <w:rPr>
                <w:noProof/>
                <w:color w:val="FF0000"/>
                <w:highlight w:val="yellow"/>
                <w:lang w:val="de-DE" w:eastAsia="it-IT"/>
              </w:rPr>
              <w:t>[</w:t>
            </w:r>
            <w:r w:rsidRPr="002D3BA0">
              <w:rPr>
                <w:noProof/>
                <w:color w:val="FF0000"/>
                <w:highlight w:val="green"/>
                <w:lang w:val="de-DE" w:eastAsia="it-IT"/>
              </w:rPr>
              <w:t>angeben welch</w:t>
            </w:r>
            <w:r w:rsidRPr="004064C4">
              <w:rPr>
                <w:noProof/>
                <w:color w:val="FF0000"/>
                <w:highlight w:val="green"/>
                <w:lang w:val="de-DE" w:eastAsia="it-IT"/>
              </w:rPr>
              <w:t xml:space="preserve">e] </w:t>
            </w:r>
            <w:r w:rsidRPr="00725259">
              <w:rPr>
                <w:noProof/>
                <w:color w:val="FF0000"/>
                <w:lang w:val="de-DE" w:eastAsia="it-IT"/>
              </w:rPr>
              <w:t>Dies um sicherzusetellen</w:t>
            </w:r>
            <w:r w:rsidR="00094343" w:rsidRPr="00725259">
              <w:rPr>
                <w:noProof/>
                <w:color w:val="FF0000"/>
                <w:lang w:val="de-DE" w:eastAsia="it-IT"/>
              </w:rPr>
              <w:t>, dass</w:t>
            </w:r>
            <w:r w:rsidR="00094343" w:rsidRPr="00E4504A">
              <w:rPr>
                <w:noProof/>
                <w:color w:val="FF0000"/>
                <w:lang w:val="de-DE" w:eastAsia="it-IT"/>
              </w:rPr>
              <w:t xml:space="preserve">  </w:t>
            </w:r>
            <w:r w:rsidR="00094343" w:rsidRPr="00E4504A">
              <w:rPr>
                <w:noProof/>
                <w:color w:val="FF0000"/>
                <w:lang w:val="de-DE" w:eastAsia="it-IT"/>
              </w:rPr>
              <w:br/>
            </w:r>
            <w:r w:rsidR="00094343" w:rsidRPr="004064C4">
              <w:rPr>
                <w:rFonts w:cs="Arial"/>
                <w:color w:val="FF0000"/>
                <w:highlight w:val="green"/>
                <w:lang w:val="de-DE"/>
              </w:rPr>
              <w:t>[</w:t>
            </w:r>
            <w:r w:rsidR="00094343" w:rsidRPr="004064C4">
              <w:rPr>
                <w:rFonts w:cs="Arial"/>
                <w:i/>
                <w:iCs/>
                <w:color w:val="FF0000"/>
                <w:highlight w:val="green"/>
                <w:lang w:val="de-DE"/>
              </w:rPr>
              <w:t>Gründe angeben</w:t>
            </w:r>
            <w:r w:rsidR="00094343" w:rsidRPr="004064C4">
              <w:rPr>
                <w:rFonts w:cs="Arial"/>
                <w:color w:val="FF0000"/>
                <w:highlight w:val="green"/>
                <w:lang w:val="de-DE"/>
              </w:rPr>
              <w:t>].</w:t>
            </w:r>
            <w:r w:rsidR="00094343" w:rsidRPr="00E4504A">
              <w:rPr>
                <w:noProof/>
                <w:color w:val="FF0000"/>
                <w:lang w:val="de-DE" w:eastAsia="it-IT"/>
              </w:rPr>
              <w:t xml:space="preserve">    </w:t>
            </w:r>
          </w:p>
        </w:tc>
        <w:tc>
          <w:tcPr>
            <w:tcW w:w="995" w:type="dxa"/>
            <w:gridSpan w:val="2"/>
            <w:shd w:val="clear" w:color="auto" w:fill="auto"/>
          </w:tcPr>
          <w:p w14:paraId="408739B7" w14:textId="77777777" w:rsidR="00042BA9" w:rsidRPr="00B241BD" w:rsidRDefault="00042BA9" w:rsidP="00B3320D">
            <w:pPr>
              <w:widowControl w:val="0"/>
              <w:rPr>
                <w:rFonts w:cs="Arial"/>
                <w:color w:val="FF0000"/>
                <w:lang w:val="de-DE"/>
              </w:rPr>
            </w:pPr>
          </w:p>
        </w:tc>
        <w:tc>
          <w:tcPr>
            <w:tcW w:w="4254" w:type="dxa"/>
            <w:shd w:val="clear" w:color="auto" w:fill="auto"/>
          </w:tcPr>
          <w:p w14:paraId="1EBE0AE8" w14:textId="4C3BA102" w:rsidR="00042BA9" w:rsidRPr="00042BA9" w:rsidRDefault="00042BA9" w:rsidP="00C47A2D">
            <w:pPr>
              <w:pStyle w:val="Default"/>
              <w:widowControl w:val="0"/>
              <w:ind w:right="76"/>
              <w:jc w:val="both"/>
              <w:rPr>
                <w:rFonts w:cs="Arial"/>
                <w:color w:val="FF0000"/>
              </w:rPr>
            </w:pPr>
            <w:r w:rsidRPr="00042BA9">
              <w:rPr>
                <w:rFonts w:cs="Arial"/>
                <w:b/>
                <w:bCs/>
                <w:i/>
                <w:iCs/>
                <w:color w:val="FF0000"/>
                <w:sz w:val="16"/>
                <w:szCs w:val="16"/>
                <w:highlight w:val="green"/>
                <w:lang w:eastAsia="en-US"/>
              </w:rPr>
              <w:t>[Facoltativo, nel caso in cui la stazione appaltante intenda riservare, previa motivazione della decisione a contrarre, una o più prestazioni all’affidatario in ragione delle caratteristiche delle prestazioni oggetto dell’appalto, dell’esigenza di garantire una più intensa tutela delle condizioni di lavoro e della salute e sicurezza sul lavoro ovvero di prevenire il rischio di infiltrazioni mafiose]</w:t>
            </w:r>
            <w:r w:rsidRPr="00042BA9">
              <w:rPr>
                <w:color w:val="FF0000"/>
              </w:rPr>
              <w:t xml:space="preserve"> </w:t>
            </w:r>
            <w:r w:rsidRPr="00725259">
              <w:rPr>
                <w:color w:val="FF0000"/>
                <w:sz w:val="20"/>
                <w:szCs w:val="20"/>
              </w:rPr>
              <w:t xml:space="preserve">L’affidatario deve eseguire direttamente le seguenti prestazioni: </w:t>
            </w:r>
            <w:r w:rsidRPr="00725259">
              <w:rPr>
                <w:rFonts w:cs="Arial"/>
                <w:color w:val="FF0000"/>
                <w:sz w:val="20"/>
                <w:szCs w:val="20"/>
              </w:rPr>
              <w:fldChar w:fldCharType="begin">
                <w:ffData>
                  <w:name w:val="Testo141"/>
                  <w:enabled/>
                  <w:calcOnExit w:val="0"/>
                  <w:textInput/>
                </w:ffData>
              </w:fldChar>
            </w:r>
            <w:r w:rsidRPr="00725259">
              <w:rPr>
                <w:rFonts w:cs="Arial"/>
                <w:color w:val="FF0000"/>
                <w:sz w:val="20"/>
                <w:szCs w:val="20"/>
              </w:rPr>
              <w:instrText xml:space="preserve"> FORMTEXT </w:instrText>
            </w:r>
            <w:r w:rsidRPr="00725259">
              <w:rPr>
                <w:rFonts w:cs="Arial"/>
                <w:color w:val="FF0000"/>
                <w:sz w:val="20"/>
                <w:szCs w:val="20"/>
              </w:rPr>
            </w:r>
            <w:r w:rsidRPr="00725259">
              <w:rPr>
                <w:rFonts w:cs="Arial"/>
                <w:color w:val="FF0000"/>
                <w:sz w:val="20"/>
                <w:szCs w:val="20"/>
              </w:rPr>
              <w:fldChar w:fldCharType="separate"/>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fldChar w:fldCharType="end"/>
            </w:r>
            <w:r w:rsidRPr="00725259">
              <w:rPr>
                <w:rFonts w:cs="Arial"/>
                <w:b/>
                <w:bCs/>
                <w:i/>
                <w:iCs/>
                <w:color w:val="FF0000"/>
                <w:sz w:val="20"/>
                <w:szCs w:val="20"/>
                <w:lang w:eastAsia="en-US"/>
              </w:rPr>
              <w:t xml:space="preserve"> </w:t>
            </w:r>
            <w:r w:rsidRPr="00D37E72">
              <w:rPr>
                <w:rFonts w:cs="Arial"/>
                <w:b/>
                <w:bCs/>
                <w:i/>
                <w:iCs/>
                <w:color w:val="FF0000"/>
                <w:sz w:val="20"/>
                <w:szCs w:val="20"/>
                <w:highlight w:val="yellow"/>
                <w:lang w:eastAsia="en-US"/>
              </w:rPr>
              <w:t>[</w:t>
            </w:r>
            <w:r w:rsidRPr="00612144">
              <w:rPr>
                <w:rFonts w:cs="Arial"/>
                <w:b/>
                <w:bCs/>
                <w:i/>
                <w:iCs/>
                <w:color w:val="FF0000"/>
                <w:sz w:val="20"/>
                <w:szCs w:val="20"/>
                <w:highlight w:val="green"/>
                <w:lang w:eastAsia="en-US"/>
              </w:rPr>
              <w:t>indicare quali</w:t>
            </w:r>
            <w:r w:rsidRPr="00725259">
              <w:rPr>
                <w:rFonts w:cs="Arial"/>
                <w:b/>
                <w:bCs/>
                <w:i/>
                <w:iCs/>
                <w:color w:val="FF0000"/>
                <w:sz w:val="20"/>
                <w:szCs w:val="20"/>
                <w:lang w:eastAsia="en-US"/>
              </w:rPr>
              <w:t>].</w:t>
            </w:r>
            <w:r w:rsidRPr="00725259">
              <w:rPr>
                <w:color w:val="FF0000"/>
                <w:sz w:val="20"/>
                <w:szCs w:val="20"/>
              </w:rPr>
              <w:t xml:space="preserve"> Ciò in ragione dell’esigenza di garantire </w:t>
            </w:r>
            <w:r w:rsidRPr="00725259">
              <w:rPr>
                <w:rFonts w:cs="Arial"/>
                <w:color w:val="FF0000"/>
                <w:sz w:val="20"/>
                <w:szCs w:val="20"/>
              </w:rPr>
              <w:fldChar w:fldCharType="begin">
                <w:ffData>
                  <w:name w:val="Testo141"/>
                  <w:enabled/>
                  <w:calcOnExit w:val="0"/>
                  <w:textInput/>
                </w:ffData>
              </w:fldChar>
            </w:r>
            <w:r w:rsidRPr="00725259">
              <w:rPr>
                <w:rFonts w:cs="Arial"/>
                <w:color w:val="FF0000"/>
                <w:sz w:val="20"/>
                <w:szCs w:val="20"/>
              </w:rPr>
              <w:instrText xml:space="preserve"> FORMTEXT </w:instrText>
            </w:r>
            <w:r w:rsidRPr="00725259">
              <w:rPr>
                <w:rFonts w:cs="Arial"/>
                <w:color w:val="FF0000"/>
                <w:sz w:val="20"/>
                <w:szCs w:val="20"/>
              </w:rPr>
            </w:r>
            <w:r w:rsidRPr="00725259">
              <w:rPr>
                <w:rFonts w:cs="Arial"/>
                <w:color w:val="FF0000"/>
                <w:sz w:val="20"/>
                <w:szCs w:val="20"/>
              </w:rPr>
              <w:fldChar w:fldCharType="separate"/>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fldChar w:fldCharType="end"/>
            </w:r>
            <w:r w:rsidRPr="008E494C">
              <w:rPr>
                <w:rFonts w:cs="Arial"/>
                <w:b/>
                <w:bCs/>
                <w:i/>
                <w:iCs/>
                <w:color w:val="FF0000"/>
                <w:sz w:val="20"/>
                <w:szCs w:val="20"/>
                <w:highlight w:val="green"/>
                <w:lang w:eastAsia="en-US"/>
              </w:rPr>
              <w:t xml:space="preserve"> [indicare le motivazioni].</w:t>
            </w:r>
          </w:p>
        </w:tc>
      </w:tr>
      <w:bookmarkEnd w:id="54"/>
      <w:tr w:rsidR="00042BA9" w:rsidRPr="00042BA9" w14:paraId="0BA42C61" w14:textId="77777777" w:rsidTr="004C7207">
        <w:tc>
          <w:tcPr>
            <w:tcW w:w="4394" w:type="dxa"/>
            <w:gridSpan w:val="3"/>
            <w:shd w:val="clear" w:color="auto" w:fill="auto"/>
          </w:tcPr>
          <w:p w14:paraId="5133DA3E" w14:textId="77777777" w:rsidR="00042BA9" w:rsidRPr="00211C25" w:rsidRDefault="00042BA9" w:rsidP="00B3320D">
            <w:pPr>
              <w:widowControl w:val="0"/>
              <w:jc w:val="both"/>
              <w:rPr>
                <w:rFonts w:cs="Arial"/>
                <w:lang w:val="it-IT"/>
              </w:rPr>
            </w:pPr>
          </w:p>
        </w:tc>
        <w:tc>
          <w:tcPr>
            <w:tcW w:w="995" w:type="dxa"/>
            <w:gridSpan w:val="2"/>
            <w:shd w:val="clear" w:color="auto" w:fill="auto"/>
          </w:tcPr>
          <w:p w14:paraId="4D486F63" w14:textId="77777777" w:rsidR="00042BA9" w:rsidRPr="00211C25" w:rsidRDefault="00042BA9" w:rsidP="00B3320D">
            <w:pPr>
              <w:widowControl w:val="0"/>
              <w:rPr>
                <w:rFonts w:cs="Arial"/>
                <w:lang w:val="it-IT"/>
              </w:rPr>
            </w:pPr>
          </w:p>
        </w:tc>
        <w:tc>
          <w:tcPr>
            <w:tcW w:w="4254" w:type="dxa"/>
            <w:shd w:val="clear" w:color="auto" w:fill="auto"/>
          </w:tcPr>
          <w:p w14:paraId="6EE61442" w14:textId="77777777" w:rsidR="00042BA9" w:rsidRPr="00042BA9" w:rsidRDefault="00042BA9" w:rsidP="00C47A2D">
            <w:pPr>
              <w:pStyle w:val="Default"/>
              <w:widowControl w:val="0"/>
              <w:ind w:right="76"/>
              <w:jc w:val="both"/>
              <w:rPr>
                <w:rFonts w:cs="Arial"/>
                <w:b/>
                <w:bCs/>
                <w:i/>
                <w:iCs/>
                <w:color w:val="FF0000"/>
                <w:sz w:val="16"/>
                <w:szCs w:val="16"/>
                <w:highlight w:val="green"/>
                <w:lang w:eastAsia="en-US"/>
              </w:rPr>
            </w:pPr>
          </w:p>
        </w:tc>
      </w:tr>
      <w:tr w:rsidR="00F8101E" w:rsidRPr="00C4400B" w14:paraId="6FD19937" w14:textId="77777777" w:rsidTr="004C7207">
        <w:tc>
          <w:tcPr>
            <w:tcW w:w="4394" w:type="dxa"/>
            <w:gridSpan w:val="3"/>
          </w:tcPr>
          <w:p w14:paraId="6B74097B" w14:textId="77777777" w:rsidR="00BE4D57" w:rsidRPr="00211C25" w:rsidRDefault="00BE4D57" w:rsidP="00B3320D">
            <w:pPr>
              <w:pStyle w:val="Default"/>
              <w:widowControl w:val="0"/>
              <w:ind w:right="76"/>
              <w:jc w:val="both"/>
              <w:rPr>
                <w:rFonts w:cs="Arial"/>
                <w:noProof w:val="0"/>
                <w:lang w:val="de-DE"/>
              </w:rPr>
            </w:pPr>
            <w:r w:rsidRPr="00211C25">
              <w:rPr>
                <w:rFonts w:cs="Arial"/>
                <w:b/>
                <w:color w:val="FF0000"/>
                <w:sz w:val="20"/>
                <w:szCs w:val="20"/>
                <w:lang w:val="de-DE"/>
              </w:rPr>
              <w:t xml:space="preserve">1.2.6 Übergabe des </w:t>
            </w:r>
            <w:r w:rsidR="00F73EC9" w:rsidRPr="00211C25">
              <w:rPr>
                <w:rFonts w:cs="Arial"/>
                <w:b/>
                <w:color w:val="FF0000"/>
                <w:sz w:val="20"/>
                <w:szCs w:val="20"/>
                <w:lang w:val="de-DE"/>
              </w:rPr>
              <w:t>liefergegenständlichen Gutes</w:t>
            </w:r>
            <w:r w:rsidRPr="00211C25">
              <w:rPr>
                <w:rFonts w:cs="Arial"/>
                <w:b/>
                <w:color w:val="FF0000"/>
                <w:sz w:val="20"/>
                <w:szCs w:val="20"/>
                <w:lang w:val="de-DE"/>
              </w:rPr>
              <w:t xml:space="preserve"> / Ort der Durchführung der </w:t>
            </w:r>
            <w:r w:rsidRPr="00211C25">
              <w:rPr>
                <w:rFonts w:cs="Arial"/>
                <w:b/>
                <w:color w:val="FF0000"/>
                <w:sz w:val="20"/>
                <w:szCs w:val="20"/>
                <w:lang w:val="de-DE"/>
              </w:rPr>
              <w:lastRenderedPageBreak/>
              <w:t>Dienstleistung</w:t>
            </w:r>
          </w:p>
        </w:tc>
        <w:tc>
          <w:tcPr>
            <w:tcW w:w="995" w:type="dxa"/>
            <w:gridSpan w:val="2"/>
          </w:tcPr>
          <w:p w14:paraId="5D9CB10A" w14:textId="77777777" w:rsidR="00BE4D57" w:rsidRPr="00211C25" w:rsidRDefault="00BE4D57" w:rsidP="00B3320D">
            <w:pPr>
              <w:widowControl w:val="0"/>
              <w:rPr>
                <w:rFonts w:cs="Arial"/>
                <w:lang w:val="de-DE"/>
              </w:rPr>
            </w:pPr>
          </w:p>
        </w:tc>
        <w:tc>
          <w:tcPr>
            <w:tcW w:w="4254" w:type="dxa"/>
          </w:tcPr>
          <w:p w14:paraId="5F40A220" w14:textId="77777777" w:rsidR="00BE4D57" w:rsidRPr="00211C25" w:rsidRDefault="00BE4D57" w:rsidP="00B3320D">
            <w:pPr>
              <w:pStyle w:val="Default"/>
              <w:widowControl w:val="0"/>
              <w:ind w:right="105"/>
              <w:jc w:val="both"/>
              <w:rPr>
                <w:rFonts w:cs="Arial"/>
                <w:b/>
                <w:color w:val="FF0000"/>
                <w:sz w:val="20"/>
                <w:szCs w:val="20"/>
              </w:rPr>
            </w:pPr>
            <w:r w:rsidRPr="00211C25">
              <w:rPr>
                <w:rFonts w:cs="Arial"/>
                <w:b/>
                <w:color w:val="FF0000"/>
                <w:sz w:val="20"/>
                <w:szCs w:val="20"/>
              </w:rPr>
              <w:t>1.2.6 Consegna del bene oggetto di fornitura / luogo di esecuzione del servizio</w:t>
            </w:r>
          </w:p>
          <w:p w14:paraId="4D988921" w14:textId="77777777" w:rsidR="00BE4D57" w:rsidRPr="00211C25" w:rsidRDefault="00BE4D57" w:rsidP="00B3320D">
            <w:pPr>
              <w:pStyle w:val="Testoitaliano"/>
              <w:widowControl w:val="0"/>
              <w:spacing w:line="240" w:lineRule="auto"/>
              <w:ind w:right="105"/>
              <w:rPr>
                <w:rFonts w:cs="Arial"/>
              </w:rPr>
            </w:pPr>
          </w:p>
        </w:tc>
      </w:tr>
      <w:tr w:rsidR="00F8101E" w:rsidRPr="00C4400B" w14:paraId="631BE4E2" w14:textId="77777777" w:rsidTr="004C7207">
        <w:tc>
          <w:tcPr>
            <w:tcW w:w="4394" w:type="dxa"/>
            <w:gridSpan w:val="3"/>
          </w:tcPr>
          <w:p w14:paraId="56EFD834" w14:textId="77777777" w:rsidR="00C91852" w:rsidRPr="00211C25" w:rsidRDefault="00C91852" w:rsidP="00B3320D">
            <w:pPr>
              <w:pStyle w:val="Default"/>
              <w:widowControl w:val="0"/>
              <w:ind w:right="76"/>
              <w:jc w:val="both"/>
              <w:rPr>
                <w:rFonts w:cs="Arial"/>
                <w:b/>
                <w:color w:val="FF0000"/>
                <w:sz w:val="20"/>
                <w:szCs w:val="20"/>
              </w:rPr>
            </w:pPr>
          </w:p>
        </w:tc>
        <w:tc>
          <w:tcPr>
            <w:tcW w:w="995" w:type="dxa"/>
            <w:gridSpan w:val="2"/>
          </w:tcPr>
          <w:p w14:paraId="4A461B3B" w14:textId="77777777" w:rsidR="00C91852" w:rsidRPr="00211C25" w:rsidRDefault="00C91852" w:rsidP="00B3320D">
            <w:pPr>
              <w:widowControl w:val="0"/>
              <w:rPr>
                <w:rFonts w:cs="Arial"/>
                <w:lang w:val="it-IT"/>
              </w:rPr>
            </w:pPr>
          </w:p>
        </w:tc>
        <w:tc>
          <w:tcPr>
            <w:tcW w:w="4254" w:type="dxa"/>
          </w:tcPr>
          <w:p w14:paraId="7E8F8630" w14:textId="77777777" w:rsidR="00C91852" w:rsidRPr="00211C25" w:rsidRDefault="00C91852" w:rsidP="00B3320D">
            <w:pPr>
              <w:pStyle w:val="Default"/>
              <w:widowControl w:val="0"/>
              <w:ind w:right="105"/>
              <w:jc w:val="both"/>
              <w:rPr>
                <w:rFonts w:cs="Arial"/>
                <w:b/>
                <w:color w:val="FF0000"/>
                <w:sz w:val="20"/>
                <w:szCs w:val="20"/>
              </w:rPr>
            </w:pPr>
          </w:p>
        </w:tc>
      </w:tr>
      <w:tr w:rsidR="00F8101E" w:rsidRPr="00C4400B" w14:paraId="3DCE56DF" w14:textId="77777777" w:rsidTr="004C7207">
        <w:tc>
          <w:tcPr>
            <w:tcW w:w="4394" w:type="dxa"/>
            <w:gridSpan w:val="3"/>
          </w:tcPr>
          <w:p w14:paraId="40289F46" w14:textId="77777777" w:rsidR="00BE4D57" w:rsidRPr="00211C25" w:rsidRDefault="00BE4D57" w:rsidP="00B3320D">
            <w:pPr>
              <w:widowControl w:val="0"/>
              <w:ind w:right="76"/>
              <w:jc w:val="both"/>
              <w:rPr>
                <w:rFonts w:cs="Arial"/>
                <w:i/>
                <w:color w:val="FF0000"/>
                <w:lang w:val="de-DE"/>
              </w:rPr>
            </w:pPr>
            <w:r w:rsidRPr="00211C25">
              <w:rPr>
                <w:rFonts w:cs="Arial"/>
                <w:i/>
                <w:color w:val="FF0000"/>
                <w:highlight w:val="green"/>
                <w:lang w:val="de-DE"/>
              </w:rPr>
              <w:t>(Lieferungen)</w:t>
            </w:r>
          </w:p>
          <w:p w14:paraId="71730CDB" w14:textId="663E8969" w:rsidR="00BE4D57" w:rsidRPr="00211C25" w:rsidRDefault="00BE4D57" w:rsidP="00B3320D">
            <w:pPr>
              <w:widowControl w:val="0"/>
              <w:ind w:right="76"/>
              <w:jc w:val="both"/>
              <w:rPr>
                <w:rFonts w:cs="Arial"/>
                <w:color w:val="FF0000"/>
                <w:lang w:val="de-DE"/>
              </w:rPr>
            </w:pPr>
            <w:r w:rsidRPr="00211C25">
              <w:rPr>
                <w:rFonts w:cs="Arial"/>
                <w:color w:val="FF0000"/>
                <w:lang w:val="de-DE"/>
              </w:rPr>
              <w:t xml:space="preserve">Die Übergabe muss </w:t>
            </w:r>
            <w:r w:rsidR="00F73EC9" w:rsidRPr="00211C25">
              <w:rPr>
                <w:rFonts w:cs="Arial"/>
                <w:color w:val="FF0000"/>
                <w:lang w:val="de-DE"/>
              </w:rPr>
              <w:t>bei sonstiger Vertragsaufhebung gemäß vorliegende</w:t>
            </w:r>
            <w:r w:rsidR="006D3832">
              <w:rPr>
                <w:rFonts w:cs="Arial"/>
                <w:color w:val="FF0000"/>
                <w:lang w:val="de-DE"/>
              </w:rPr>
              <w:t>n</w:t>
            </w:r>
            <w:r w:rsidR="00F73EC9" w:rsidRPr="00211C25">
              <w:rPr>
                <w:rFonts w:cs="Arial"/>
                <w:color w:val="FF0000"/>
                <w:lang w:val="de-DE"/>
              </w:rPr>
              <w:t xml:space="preserve"> Ausschreibungsbedingungen </w:t>
            </w:r>
            <w:r w:rsidRPr="00211C25">
              <w:rPr>
                <w:rFonts w:cs="Arial"/>
                <w:color w:val="FF0000"/>
                <w:lang w:val="de-DE"/>
              </w:rPr>
              <w:t xml:space="preserve">in </w:t>
            </w:r>
            <w:r w:rsidRPr="00211C25">
              <w:rPr>
                <w:rFonts w:cs="Arial"/>
                <w:color w:val="FF0000"/>
                <w:lang w:val="de-DE"/>
              </w:rPr>
              <w:fldChar w:fldCharType="begin">
                <w:ffData>
                  <w:name w:val="Testo140"/>
                  <w:enabled/>
                  <w:calcOnExit w:val="0"/>
                  <w:textInput/>
                </w:ffData>
              </w:fldChar>
            </w:r>
            <w:bookmarkStart w:id="55" w:name="Testo140"/>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5"/>
            <w:r w:rsidRPr="00211C25">
              <w:rPr>
                <w:rFonts w:cs="Arial"/>
                <w:color w:val="FF0000"/>
                <w:lang w:val="de-DE"/>
              </w:rPr>
              <w:t xml:space="preserve"> </w:t>
            </w:r>
            <w:r w:rsidRPr="006D3832">
              <w:rPr>
                <w:rFonts w:cs="Arial"/>
                <w:color w:val="FF0000"/>
                <w:highlight w:val="green"/>
                <w:lang w:val="de-DE"/>
              </w:rPr>
              <w:t>(Ortsangabe)</w:t>
            </w:r>
            <w:r w:rsidRPr="00211C25">
              <w:rPr>
                <w:rFonts w:cs="Arial"/>
                <w:color w:val="FF0000"/>
                <w:lang w:val="de-DE"/>
              </w:rPr>
              <w:t xml:space="preserve"> innerhalb von </w:t>
            </w:r>
            <w:r w:rsidRPr="00211C25">
              <w:rPr>
                <w:rFonts w:cs="Arial"/>
                <w:color w:val="FF0000"/>
                <w:lang w:val="de-DE"/>
              </w:rPr>
              <w:fldChar w:fldCharType="begin">
                <w:ffData>
                  <w:name w:val="Text17"/>
                  <w:enabled/>
                  <w:calcOnExit w:val="0"/>
                  <w:textInput/>
                </w:ffData>
              </w:fldChar>
            </w:r>
            <w:bookmarkStart w:id="56" w:name="Text17"/>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6"/>
            <w:r w:rsidRPr="00211C25">
              <w:rPr>
                <w:rFonts w:cs="Arial"/>
                <w:color w:val="FF0000"/>
                <w:lang w:val="de-DE"/>
              </w:rPr>
              <w:t xml:space="preserve"> Tagen ab Vertragsabschluss erfolgen</w:t>
            </w:r>
            <w:r w:rsidR="00F73EC9" w:rsidRPr="00211C25">
              <w:rPr>
                <w:rFonts w:cs="Arial"/>
                <w:color w:val="FF0000"/>
                <w:lang w:val="de-DE"/>
              </w:rPr>
              <w:t xml:space="preserve">. </w:t>
            </w:r>
          </w:p>
        </w:tc>
        <w:tc>
          <w:tcPr>
            <w:tcW w:w="995" w:type="dxa"/>
            <w:gridSpan w:val="2"/>
          </w:tcPr>
          <w:p w14:paraId="65C111E3" w14:textId="77777777" w:rsidR="00BE4D57" w:rsidRPr="00211C25" w:rsidRDefault="00BE4D57" w:rsidP="00B3320D">
            <w:pPr>
              <w:widowControl w:val="0"/>
              <w:rPr>
                <w:rFonts w:cs="Arial"/>
                <w:lang w:val="de-DE"/>
              </w:rPr>
            </w:pPr>
          </w:p>
        </w:tc>
        <w:tc>
          <w:tcPr>
            <w:tcW w:w="4254" w:type="dxa"/>
          </w:tcPr>
          <w:p w14:paraId="3AD813B2" w14:textId="77777777" w:rsidR="00BE4D57" w:rsidRPr="00211C25" w:rsidRDefault="00BE4D57" w:rsidP="00B3320D">
            <w:pPr>
              <w:widowControl w:val="0"/>
              <w:ind w:right="76"/>
              <w:jc w:val="both"/>
              <w:rPr>
                <w:rFonts w:cs="Arial"/>
                <w:i/>
                <w:color w:val="FF0000"/>
                <w:highlight w:val="green"/>
                <w:lang w:val="it-IT"/>
              </w:rPr>
            </w:pPr>
            <w:r w:rsidRPr="00211C25">
              <w:rPr>
                <w:rFonts w:cs="Arial"/>
                <w:i/>
                <w:color w:val="FF0000"/>
                <w:highlight w:val="green"/>
                <w:lang w:val="it-IT"/>
              </w:rPr>
              <w:t>(Forniture)</w:t>
            </w:r>
          </w:p>
          <w:p w14:paraId="0E787287" w14:textId="77777777" w:rsidR="00BE4D57" w:rsidRPr="00211C25" w:rsidRDefault="00BE4D57" w:rsidP="00B3320D">
            <w:pPr>
              <w:widowControl w:val="0"/>
              <w:ind w:right="105"/>
              <w:jc w:val="both"/>
              <w:rPr>
                <w:rFonts w:cs="Arial"/>
                <w:color w:val="FF0000"/>
                <w:lang w:val="it-IT"/>
              </w:rPr>
            </w:pPr>
            <w:r w:rsidRPr="00211C25">
              <w:rPr>
                <w:rFonts w:cs="Arial"/>
                <w:color w:val="FF0000"/>
                <w:lang w:val="it-IT"/>
              </w:rPr>
              <w:t xml:space="preserve">La consegna deve avvenire in </w:t>
            </w:r>
            <w:r w:rsidRPr="00211C25">
              <w:rPr>
                <w:rFonts w:cs="Arial"/>
                <w:color w:val="FF0000"/>
                <w:lang w:val="it-IT"/>
              </w:rPr>
              <w:fldChar w:fldCharType="begin">
                <w:ffData>
                  <w:name w:val="Testo141"/>
                  <w:enabled/>
                  <w:calcOnExit w:val="0"/>
                  <w:textInput/>
                </w:ffData>
              </w:fldChar>
            </w:r>
            <w:bookmarkStart w:id="57" w:name="Testo141"/>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7"/>
            <w:r w:rsidRPr="00211C25">
              <w:rPr>
                <w:rFonts w:cs="Arial"/>
                <w:color w:val="FF0000"/>
                <w:lang w:val="it-IT"/>
              </w:rPr>
              <w:t xml:space="preserve"> </w:t>
            </w:r>
            <w:r w:rsidRPr="006D3832">
              <w:rPr>
                <w:rFonts w:cs="Arial"/>
                <w:color w:val="FF0000"/>
                <w:highlight w:val="green"/>
                <w:lang w:val="it-IT"/>
              </w:rPr>
              <w:t>(luogo)</w:t>
            </w:r>
            <w:r w:rsidRPr="00211C25">
              <w:rPr>
                <w:rFonts w:cs="Arial"/>
                <w:color w:val="FF0000"/>
                <w:lang w:val="it-IT"/>
              </w:rPr>
              <w:t xml:space="preserve"> entro </w:t>
            </w:r>
            <w:r w:rsidRPr="00211C25">
              <w:rPr>
                <w:rFonts w:cs="Arial"/>
                <w:color w:val="FF0000"/>
                <w:lang w:val="it-IT"/>
              </w:rPr>
              <w:fldChar w:fldCharType="begin">
                <w:ffData>
                  <w:name w:val="Testo142"/>
                  <w:enabled/>
                  <w:calcOnExit w:val="0"/>
                  <w:textInput/>
                </w:ffData>
              </w:fldChar>
            </w:r>
            <w:bookmarkStart w:id="58" w:name="Testo142"/>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8"/>
            <w:r w:rsidRPr="00211C25">
              <w:rPr>
                <w:rFonts w:cs="Arial"/>
                <w:color w:val="FF0000"/>
                <w:lang w:val="it-IT"/>
              </w:rPr>
              <w:t xml:space="preserve"> giorni dopo la stipula del contratto. In caso di mancato rispetto di tali condizioni il contratto viene risolto ai sensi di questo disciplinare di gara.</w:t>
            </w:r>
          </w:p>
        </w:tc>
      </w:tr>
      <w:tr w:rsidR="00F8101E" w:rsidRPr="00C4400B" w14:paraId="54B59429" w14:textId="77777777" w:rsidTr="004C7207">
        <w:tc>
          <w:tcPr>
            <w:tcW w:w="4394" w:type="dxa"/>
            <w:gridSpan w:val="3"/>
          </w:tcPr>
          <w:p w14:paraId="2FE77AD6" w14:textId="77777777" w:rsidR="00BE4D57" w:rsidRPr="00211C25" w:rsidRDefault="00BE4D57" w:rsidP="00B3320D">
            <w:pPr>
              <w:widowControl w:val="0"/>
              <w:ind w:right="76"/>
              <w:jc w:val="both"/>
              <w:rPr>
                <w:rFonts w:cs="Arial"/>
                <w:color w:val="FF0000"/>
                <w:lang w:val="it-IT"/>
              </w:rPr>
            </w:pPr>
          </w:p>
        </w:tc>
        <w:tc>
          <w:tcPr>
            <w:tcW w:w="995" w:type="dxa"/>
            <w:gridSpan w:val="2"/>
          </w:tcPr>
          <w:p w14:paraId="5E6024B4" w14:textId="77777777" w:rsidR="00BE4D57" w:rsidRPr="00211C25" w:rsidRDefault="00BE4D57" w:rsidP="00B3320D">
            <w:pPr>
              <w:widowControl w:val="0"/>
              <w:rPr>
                <w:rFonts w:cs="Arial"/>
                <w:lang w:val="it-IT"/>
              </w:rPr>
            </w:pPr>
          </w:p>
        </w:tc>
        <w:tc>
          <w:tcPr>
            <w:tcW w:w="4254" w:type="dxa"/>
          </w:tcPr>
          <w:p w14:paraId="296CF9BD" w14:textId="77777777" w:rsidR="00BE4D57" w:rsidRPr="00211C25" w:rsidRDefault="00BE4D57" w:rsidP="00B3320D">
            <w:pPr>
              <w:widowControl w:val="0"/>
              <w:ind w:right="105"/>
              <w:jc w:val="both"/>
              <w:rPr>
                <w:rFonts w:cs="Arial"/>
                <w:color w:val="FF0000"/>
                <w:lang w:val="it-IT"/>
              </w:rPr>
            </w:pPr>
          </w:p>
        </w:tc>
      </w:tr>
      <w:tr w:rsidR="00F8101E" w:rsidRPr="00C4400B" w14:paraId="30C1E885" w14:textId="77777777" w:rsidTr="004C7207">
        <w:tc>
          <w:tcPr>
            <w:tcW w:w="4394" w:type="dxa"/>
            <w:gridSpan w:val="3"/>
          </w:tcPr>
          <w:p w14:paraId="5501D431" w14:textId="77777777" w:rsidR="00BE4D57" w:rsidRPr="00211C25" w:rsidRDefault="00BE4D57" w:rsidP="00B3320D">
            <w:pPr>
              <w:widowControl w:val="0"/>
              <w:ind w:right="76"/>
              <w:jc w:val="both"/>
              <w:rPr>
                <w:rFonts w:cs="Arial"/>
                <w:color w:val="FF0000"/>
                <w:lang w:val="de-DE"/>
              </w:rPr>
            </w:pPr>
            <w:r w:rsidRPr="00211C25">
              <w:rPr>
                <w:rFonts w:cs="Arial"/>
                <w:color w:val="FF0000"/>
                <w:lang w:val="de-DE"/>
              </w:rPr>
              <w:t xml:space="preserve">Die Übergabe der Lieferung muss im Voraus mit </w:t>
            </w:r>
            <w:r w:rsidRPr="006D3832">
              <w:rPr>
                <w:rFonts w:cs="Arial"/>
                <w:color w:val="FF0000"/>
                <w:lang w:val="de-DE"/>
              </w:rPr>
              <w:t>Herrn/Frau</w:t>
            </w:r>
            <w:r w:rsidRPr="00211C25">
              <w:rPr>
                <w:rFonts w:cs="Arial"/>
                <w:color w:val="FF0000"/>
                <w:lang w:val="de-DE"/>
              </w:rPr>
              <w:t xml:space="preserve"> </w:t>
            </w:r>
            <w:r w:rsidRPr="00211C25">
              <w:rPr>
                <w:rFonts w:cs="Arial"/>
                <w:color w:val="FF0000"/>
                <w:lang w:val="de-DE"/>
              </w:rPr>
              <w:fldChar w:fldCharType="begin">
                <w:ffData>
                  <w:name w:val="Testo144"/>
                  <w:enabled/>
                  <w:calcOnExit w:val="0"/>
                  <w:textInput/>
                </w:ffData>
              </w:fldChar>
            </w:r>
            <w:bookmarkStart w:id="59" w:name="Testo144"/>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9"/>
            <w:r w:rsidRPr="00211C25">
              <w:rPr>
                <w:rFonts w:cs="Arial"/>
                <w:color w:val="FF0000"/>
                <w:lang w:val="de-DE"/>
              </w:rPr>
              <w:t xml:space="preserve"> vereinbart werden.</w:t>
            </w:r>
          </w:p>
        </w:tc>
        <w:tc>
          <w:tcPr>
            <w:tcW w:w="995" w:type="dxa"/>
            <w:gridSpan w:val="2"/>
          </w:tcPr>
          <w:p w14:paraId="423639D6" w14:textId="77777777" w:rsidR="00BE4D57" w:rsidRPr="00211C25" w:rsidRDefault="00BE4D57" w:rsidP="00B3320D">
            <w:pPr>
              <w:widowControl w:val="0"/>
              <w:rPr>
                <w:rFonts w:cs="Arial"/>
                <w:lang w:val="de-DE"/>
              </w:rPr>
            </w:pPr>
          </w:p>
        </w:tc>
        <w:tc>
          <w:tcPr>
            <w:tcW w:w="4254" w:type="dxa"/>
          </w:tcPr>
          <w:p w14:paraId="35559F02" w14:textId="48EC2B44" w:rsidR="00BE4D57" w:rsidRPr="00211C25" w:rsidRDefault="00BE4D57" w:rsidP="00B3320D">
            <w:pPr>
              <w:widowControl w:val="0"/>
              <w:ind w:right="105"/>
              <w:jc w:val="both"/>
              <w:rPr>
                <w:rFonts w:cs="Arial"/>
                <w:color w:val="FF0000"/>
                <w:lang w:val="it-IT"/>
              </w:rPr>
            </w:pPr>
            <w:r w:rsidRPr="00211C25">
              <w:rPr>
                <w:rFonts w:cs="Arial"/>
                <w:color w:val="FF0000"/>
                <w:lang w:val="it-IT"/>
              </w:rPr>
              <w:t xml:space="preserve">La consegna della fornitura </w:t>
            </w:r>
            <w:r w:rsidR="00944457" w:rsidRPr="00211C25">
              <w:rPr>
                <w:rFonts w:cs="Arial"/>
                <w:color w:val="FF0000"/>
                <w:lang w:val="it-IT"/>
              </w:rPr>
              <w:t>deve essere concordata</w:t>
            </w:r>
            <w:r w:rsidRPr="00211C25">
              <w:rPr>
                <w:rFonts w:cs="Arial"/>
                <w:color w:val="FF0000"/>
                <w:lang w:val="it-IT"/>
              </w:rPr>
              <w:t xml:space="preserve"> in anticipo con il sig./la sig. </w:t>
            </w:r>
            <w:r w:rsidRPr="00211C25">
              <w:rPr>
                <w:rFonts w:cs="Arial"/>
                <w:color w:val="FF0000"/>
                <w:lang w:val="it-IT"/>
              </w:rPr>
              <w:fldChar w:fldCharType="begin">
                <w:ffData>
                  <w:name w:val="Testo143"/>
                  <w:enabled/>
                  <w:calcOnExit w:val="0"/>
                  <w:textInput/>
                </w:ffData>
              </w:fldChar>
            </w:r>
            <w:bookmarkStart w:id="60" w:name="Testo14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60"/>
            <w:r w:rsidRPr="00211C25">
              <w:rPr>
                <w:rFonts w:cs="Arial"/>
                <w:color w:val="FF0000"/>
                <w:lang w:val="it-IT"/>
              </w:rPr>
              <w:t>.</w:t>
            </w:r>
          </w:p>
        </w:tc>
      </w:tr>
      <w:tr w:rsidR="00F8101E" w:rsidRPr="00C4400B" w14:paraId="29718DEA" w14:textId="77777777" w:rsidTr="004C7207">
        <w:tc>
          <w:tcPr>
            <w:tcW w:w="4394" w:type="dxa"/>
            <w:gridSpan w:val="3"/>
          </w:tcPr>
          <w:p w14:paraId="1A01F329" w14:textId="77777777" w:rsidR="00BE4D57" w:rsidRPr="00211C25" w:rsidRDefault="00BE4D57" w:rsidP="00B3320D">
            <w:pPr>
              <w:widowControl w:val="0"/>
              <w:ind w:right="76"/>
              <w:jc w:val="both"/>
              <w:rPr>
                <w:rFonts w:cs="Arial"/>
                <w:color w:val="FF0000"/>
                <w:lang w:val="it-IT"/>
              </w:rPr>
            </w:pPr>
          </w:p>
        </w:tc>
        <w:tc>
          <w:tcPr>
            <w:tcW w:w="995" w:type="dxa"/>
            <w:gridSpan w:val="2"/>
          </w:tcPr>
          <w:p w14:paraId="57DA3240" w14:textId="77777777" w:rsidR="00BE4D57" w:rsidRPr="00211C25" w:rsidRDefault="00BE4D57" w:rsidP="00B3320D">
            <w:pPr>
              <w:widowControl w:val="0"/>
              <w:rPr>
                <w:rFonts w:cs="Arial"/>
                <w:lang w:val="it-IT"/>
              </w:rPr>
            </w:pPr>
          </w:p>
        </w:tc>
        <w:tc>
          <w:tcPr>
            <w:tcW w:w="4254" w:type="dxa"/>
          </w:tcPr>
          <w:p w14:paraId="68C6B097" w14:textId="77777777" w:rsidR="00BE4D57" w:rsidRPr="00211C25" w:rsidRDefault="00BE4D57" w:rsidP="00B3320D">
            <w:pPr>
              <w:widowControl w:val="0"/>
              <w:ind w:right="105"/>
              <w:jc w:val="both"/>
              <w:rPr>
                <w:rFonts w:cs="Arial"/>
                <w:color w:val="FF0000"/>
                <w:lang w:val="it-IT"/>
              </w:rPr>
            </w:pPr>
          </w:p>
        </w:tc>
      </w:tr>
      <w:tr w:rsidR="00F8101E" w:rsidRPr="00C4400B" w14:paraId="22656F73" w14:textId="77777777" w:rsidTr="004C7207">
        <w:tc>
          <w:tcPr>
            <w:tcW w:w="4394" w:type="dxa"/>
            <w:gridSpan w:val="3"/>
          </w:tcPr>
          <w:p w14:paraId="045E038F" w14:textId="77777777" w:rsidR="00BE4D57" w:rsidRPr="00211C25" w:rsidRDefault="00BE4D57" w:rsidP="00BE310B">
            <w:pPr>
              <w:widowControl w:val="0"/>
              <w:jc w:val="both"/>
              <w:rPr>
                <w:rFonts w:cs="Arial"/>
                <w:color w:val="FF0000"/>
                <w:lang w:val="de-DE"/>
              </w:rPr>
            </w:pPr>
            <w:r w:rsidRPr="00211C25">
              <w:rPr>
                <w:rFonts w:cs="Arial"/>
                <w:color w:val="FF0000"/>
                <w:lang w:val="de-DE" w:eastAsia="it-IT"/>
              </w:rPr>
              <w:t xml:space="preserve">Die Lieferung muss gemäß Beschreibung des </w:t>
            </w:r>
            <w:r w:rsidR="00190F9F" w:rsidRPr="00211C25">
              <w:rPr>
                <w:rFonts w:cs="Arial"/>
                <w:color w:val="FF0000"/>
                <w:lang w:val="de-DE" w:eastAsia="it-IT"/>
              </w:rPr>
              <w:t xml:space="preserve">technischen </w:t>
            </w:r>
            <w:r w:rsidRPr="00211C25">
              <w:rPr>
                <w:rFonts w:cs="Arial"/>
                <w:color w:val="FF0000"/>
                <w:lang w:val="de-DE" w:eastAsia="it-IT"/>
              </w:rPr>
              <w:t>Leistungsverzeichnisses einsatzbereit übergeben werden.</w:t>
            </w:r>
          </w:p>
        </w:tc>
        <w:tc>
          <w:tcPr>
            <w:tcW w:w="995" w:type="dxa"/>
            <w:gridSpan w:val="2"/>
          </w:tcPr>
          <w:p w14:paraId="25BB253F" w14:textId="77777777" w:rsidR="00BE4D57" w:rsidRPr="00211C25" w:rsidRDefault="00BE4D57" w:rsidP="00B3320D">
            <w:pPr>
              <w:widowControl w:val="0"/>
              <w:rPr>
                <w:rFonts w:cs="Arial"/>
                <w:color w:val="FF0000"/>
                <w:lang w:val="de-DE"/>
              </w:rPr>
            </w:pPr>
          </w:p>
        </w:tc>
        <w:tc>
          <w:tcPr>
            <w:tcW w:w="4254" w:type="dxa"/>
          </w:tcPr>
          <w:p w14:paraId="1790A061" w14:textId="77777777" w:rsidR="00BE4D57" w:rsidRPr="00211C25" w:rsidRDefault="00BE4D57" w:rsidP="00B3320D">
            <w:pPr>
              <w:pStyle w:val="Default"/>
              <w:widowControl w:val="0"/>
              <w:ind w:right="105"/>
              <w:jc w:val="both"/>
              <w:rPr>
                <w:rFonts w:cs="Arial"/>
                <w:b/>
                <w:color w:val="FF0000"/>
                <w:sz w:val="20"/>
                <w:szCs w:val="20"/>
              </w:rPr>
            </w:pPr>
            <w:r w:rsidRPr="00211C25">
              <w:rPr>
                <w:rFonts w:cs="Arial"/>
                <w:color w:val="FF0000"/>
                <w:sz w:val="20"/>
                <w:szCs w:val="20"/>
              </w:rPr>
              <w:t>La fornitura</w:t>
            </w:r>
            <w:r w:rsidRPr="00211C25">
              <w:rPr>
                <w:rFonts w:cs="Arial"/>
                <w:color w:val="FF0000"/>
              </w:rPr>
              <w:t xml:space="preserve"> </w:t>
            </w:r>
            <w:r w:rsidRPr="00211C25">
              <w:rPr>
                <w:rFonts w:cs="Arial"/>
                <w:color w:val="FF0000"/>
                <w:sz w:val="20"/>
                <w:szCs w:val="20"/>
              </w:rPr>
              <w:t>dovrà essere consegnata pronta per l’utilizzo, come descritto nel capitolato tecnico.</w:t>
            </w:r>
          </w:p>
        </w:tc>
      </w:tr>
      <w:tr w:rsidR="00F8101E" w:rsidRPr="00C4400B" w14:paraId="10D4F35A" w14:textId="77777777" w:rsidTr="004C7207">
        <w:tc>
          <w:tcPr>
            <w:tcW w:w="4394" w:type="dxa"/>
            <w:gridSpan w:val="3"/>
          </w:tcPr>
          <w:p w14:paraId="287149D3" w14:textId="77777777" w:rsidR="00BE4D57" w:rsidRPr="00211C25" w:rsidRDefault="00BE4D57" w:rsidP="00B3320D">
            <w:pPr>
              <w:pStyle w:val="DeutscherText"/>
              <w:widowControl w:val="0"/>
              <w:spacing w:line="240" w:lineRule="auto"/>
              <w:ind w:right="76"/>
              <w:rPr>
                <w:rFonts w:cs="Arial"/>
                <w:color w:val="FF0000"/>
                <w:highlight w:val="yellow"/>
                <w:lang w:val="it-IT"/>
              </w:rPr>
            </w:pPr>
          </w:p>
        </w:tc>
        <w:tc>
          <w:tcPr>
            <w:tcW w:w="995" w:type="dxa"/>
            <w:gridSpan w:val="2"/>
          </w:tcPr>
          <w:p w14:paraId="1D29DC3A" w14:textId="77777777" w:rsidR="00BE4D57" w:rsidRPr="00211C25" w:rsidRDefault="00BE4D57" w:rsidP="00B3320D">
            <w:pPr>
              <w:widowControl w:val="0"/>
              <w:rPr>
                <w:rFonts w:cs="Arial"/>
                <w:lang w:val="it-IT"/>
              </w:rPr>
            </w:pPr>
          </w:p>
        </w:tc>
        <w:tc>
          <w:tcPr>
            <w:tcW w:w="4254" w:type="dxa"/>
          </w:tcPr>
          <w:p w14:paraId="69F255DD" w14:textId="77777777" w:rsidR="00BE4D57" w:rsidRPr="00211C25" w:rsidRDefault="00BE4D57" w:rsidP="00B3320D">
            <w:pPr>
              <w:pStyle w:val="Testoitaliano"/>
              <w:widowControl w:val="0"/>
              <w:spacing w:line="240" w:lineRule="auto"/>
              <w:ind w:right="105"/>
              <w:rPr>
                <w:rFonts w:cs="Arial"/>
                <w:color w:val="FF0000"/>
                <w:highlight w:val="yellow"/>
              </w:rPr>
            </w:pPr>
          </w:p>
        </w:tc>
      </w:tr>
      <w:tr w:rsidR="00F8101E" w:rsidRPr="00C4400B" w14:paraId="281BB202" w14:textId="77777777" w:rsidTr="004C7207">
        <w:tc>
          <w:tcPr>
            <w:tcW w:w="4394" w:type="dxa"/>
            <w:gridSpan w:val="3"/>
          </w:tcPr>
          <w:p w14:paraId="54888508" w14:textId="77777777" w:rsidR="00BE4D57" w:rsidRPr="00211C25" w:rsidRDefault="00BE4D57" w:rsidP="006D3832">
            <w:pPr>
              <w:pStyle w:val="DeutscherText"/>
              <w:widowControl w:val="0"/>
              <w:spacing w:line="240" w:lineRule="auto"/>
              <w:rPr>
                <w:rFonts w:cs="Arial"/>
                <w:i/>
                <w:color w:val="FF0000"/>
                <w:lang w:val="de-DE"/>
              </w:rPr>
            </w:pPr>
            <w:r w:rsidRPr="00211C25">
              <w:rPr>
                <w:rFonts w:cs="Arial"/>
                <w:i/>
                <w:color w:val="FF0000"/>
                <w:highlight w:val="green"/>
                <w:lang w:val="de-DE"/>
              </w:rPr>
              <w:t>(Dienstleistung</w:t>
            </w:r>
            <w:r w:rsidR="00D455FB" w:rsidRPr="00211C25">
              <w:rPr>
                <w:rFonts w:cs="Arial"/>
                <w:i/>
                <w:color w:val="FF0000"/>
                <w:highlight w:val="green"/>
                <w:lang w:val="de-DE"/>
              </w:rPr>
              <w:t>en</w:t>
            </w:r>
            <w:r w:rsidRPr="00211C25">
              <w:rPr>
                <w:rFonts w:cs="Arial"/>
                <w:i/>
                <w:color w:val="FF0000"/>
                <w:highlight w:val="green"/>
                <w:lang w:val="de-DE"/>
              </w:rPr>
              <w:t>)</w:t>
            </w:r>
          </w:p>
          <w:p w14:paraId="14646CBC" w14:textId="77777777" w:rsidR="00BE4D57" w:rsidRPr="00211C25" w:rsidRDefault="00BE4D57" w:rsidP="006D3832">
            <w:pPr>
              <w:widowControl w:val="0"/>
              <w:jc w:val="both"/>
              <w:rPr>
                <w:rFonts w:cs="Arial"/>
                <w:color w:val="FF0000"/>
                <w:lang w:val="de-DE"/>
              </w:rPr>
            </w:pPr>
            <w:r w:rsidRPr="00211C25">
              <w:rPr>
                <w:rFonts w:cs="Arial"/>
                <w:color w:val="FF0000"/>
                <w:lang w:val="de-DE"/>
              </w:rPr>
              <w:t xml:space="preserve">Die Dienstleistung muss in </w:t>
            </w:r>
            <w:r w:rsidRPr="00211C25">
              <w:rPr>
                <w:rFonts w:cs="Arial"/>
                <w:color w:val="FF0000"/>
                <w:lang w:val="de-DE"/>
              </w:rPr>
              <w:fldChar w:fldCharType="begin">
                <w:ffData>
                  <w:name w:val="Testo146"/>
                  <w:enabled/>
                  <w:calcOnExit w:val="0"/>
                  <w:textInput/>
                </w:ffData>
              </w:fldChar>
            </w:r>
            <w:bookmarkStart w:id="61" w:name="Testo146"/>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61"/>
            <w:r w:rsidRPr="00211C25">
              <w:rPr>
                <w:rFonts w:cs="Arial"/>
                <w:color w:val="FF0000"/>
                <w:lang w:val="de-DE"/>
              </w:rPr>
              <w:t xml:space="preserve"> </w:t>
            </w:r>
            <w:r w:rsidR="001C0E38" w:rsidRPr="00211C25">
              <w:rPr>
                <w:rFonts w:cs="Arial"/>
                <w:color w:val="FF0000"/>
                <w:lang w:val="de-DE"/>
              </w:rPr>
              <w:t>ausgeführt werden</w:t>
            </w:r>
            <w:r w:rsidRPr="00211C25">
              <w:rPr>
                <w:rFonts w:cs="Arial"/>
                <w:color w:val="FF0000"/>
                <w:lang w:val="de-DE"/>
              </w:rPr>
              <w:t>.</w:t>
            </w:r>
          </w:p>
          <w:p w14:paraId="6BAC2031" w14:textId="77777777" w:rsidR="001C0E38" w:rsidRPr="00211C25" w:rsidRDefault="001C0E38" w:rsidP="006D3832">
            <w:pPr>
              <w:widowControl w:val="0"/>
              <w:jc w:val="both"/>
              <w:rPr>
                <w:rFonts w:cs="Arial"/>
                <w:i/>
                <w:color w:val="FF0000"/>
                <w:lang w:val="de-DE"/>
              </w:rPr>
            </w:pPr>
          </w:p>
        </w:tc>
        <w:tc>
          <w:tcPr>
            <w:tcW w:w="995" w:type="dxa"/>
            <w:gridSpan w:val="2"/>
          </w:tcPr>
          <w:p w14:paraId="455BE4F9" w14:textId="77777777" w:rsidR="00BE4D57" w:rsidRPr="00211C25" w:rsidRDefault="00BE4D57" w:rsidP="00B3320D">
            <w:pPr>
              <w:widowControl w:val="0"/>
              <w:rPr>
                <w:rFonts w:cs="Arial"/>
                <w:lang w:val="de-DE"/>
              </w:rPr>
            </w:pPr>
          </w:p>
        </w:tc>
        <w:tc>
          <w:tcPr>
            <w:tcW w:w="4254" w:type="dxa"/>
          </w:tcPr>
          <w:p w14:paraId="716BF0F5" w14:textId="77777777" w:rsidR="00BE4D57" w:rsidRPr="00211C25" w:rsidRDefault="00BE4D57" w:rsidP="00B3320D">
            <w:pPr>
              <w:pStyle w:val="Testoitaliano"/>
              <w:widowControl w:val="0"/>
              <w:spacing w:line="240" w:lineRule="auto"/>
              <w:ind w:right="105"/>
              <w:rPr>
                <w:rFonts w:cs="Arial"/>
                <w:i/>
                <w:color w:val="FF0000"/>
              </w:rPr>
            </w:pPr>
            <w:r w:rsidRPr="00211C25">
              <w:rPr>
                <w:rFonts w:cs="Arial"/>
                <w:i/>
                <w:color w:val="FF0000"/>
                <w:highlight w:val="green"/>
              </w:rPr>
              <w:t>(Servizi)</w:t>
            </w:r>
          </w:p>
          <w:p w14:paraId="5507D24D" w14:textId="77777777" w:rsidR="00BE4D57" w:rsidRPr="00211C25" w:rsidRDefault="00BE4D57" w:rsidP="00B3320D">
            <w:pPr>
              <w:widowControl w:val="0"/>
              <w:ind w:right="105"/>
              <w:jc w:val="both"/>
              <w:rPr>
                <w:rFonts w:cs="Arial"/>
                <w:i/>
                <w:color w:val="FF0000"/>
                <w:lang w:val="it-IT"/>
              </w:rPr>
            </w:pPr>
            <w:r w:rsidRPr="00211C25">
              <w:rPr>
                <w:rFonts w:cs="Arial"/>
                <w:color w:val="FF0000"/>
                <w:lang w:val="it-IT"/>
              </w:rPr>
              <w:t xml:space="preserve">Il servizio deve essere eseguito in </w:t>
            </w:r>
            <w:r w:rsidRPr="00211C25">
              <w:rPr>
                <w:rFonts w:cs="Arial"/>
                <w:color w:val="FF0000"/>
                <w:lang w:val="it-IT"/>
              </w:rPr>
              <w:fldChar w:fldCharType="begin">
                <w:ffData>
                  <w:name w:val="Testo145"/>
                  <w:enabled/>
                  <w:calcOnExit w:val="0"/>
                  <w:textInput/>
                </w:ffData>
              </w:fldChar>
            </w:r>
            <w:bookmarkStart w:id="62" w:name="Testo145"/>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62"/>
            <w:r w:rsidRPr="00211C25">
              <w:rPr>
                <w:rFonts w:cs="Arial"/>
                <w:lang w:val="it-IT"/>
              </w:rPr>
              <w:t>.</w:t>
            </w:r>
          </w:p>
        </w:tc>
      </w:tr>
      <w:tr w:rsidR="00F8101E" w:rsidRPr="00211C25" w14:paraId="170B022D" w14:textId="77777777" w:rsidTr="004C7207">
        <w:tc>
          <w:tcPr>
            <w:tcW w:w="4394" w:type="dxa"/>
            <w:gridSpan w:val="3"/>
          </w:tcPr>
          <w:p w14:paraId="4988CEFE" w14:textId="77777777" w:rsidR="00C91852" w:rsidRPr="00211C25" w:rsidRDefault="00087914" w:rsidP="006D3832">
            <w:pPr>
              <w:widowControl w:val="0"/>
              <w:jc w:val="both"/>
              <w:rPr>
                <w:rFonts w:cs="Arial"/>
                <w:lang w:val="it-IT"/>
              </w:rPr>
            </w:pPr>
            <w:r w:rsidRPr="00211C25">
              <w:rPr>
                <w:rFonts w:cs="Arial"/>
                <w:lang w:val="it-IT"/>
              </w:rPr>
              <w:t>NUTS-C</w:t>
            </w:r>
            <w:r w:rsidR="00911B32" w:rsidRPr="00211C25">
              <w:rPr>
                <w:rFonts w:cs="Arial"/>
                <w:lang w:val="it-IT"/>
              </w:rPr>
              <w:t xml:space="preserve">ode: </w:t>
            </w:r>
            <w:r w:rsidR="000911FE" w:rsidRPr="00211C25">
              <w:rPr>
                <w:rFonts w:cs="Arial"/>
                <w:lang w:val="it-IT"/>
              </w:rPr>
              <w:t>ITH1</w:t>
            </w:r>
            <w:r w:rsidR="005A2B11" w:rsidRPr="00211C25">
              <w:rPr>
                <w:rFonts w:cs="Arial"/>
                <w:lang w:val="it-IT"/>
              </w:rPr>
              <w:t>0</w:t>
            </w:r>
          </w:p>
        </w:tc>
        <w:tc>
          <w:tcPr>
            <w:tcW w:w="995" w:type="dxa"/>
            <w:gridSpan w:val="2"/>
          </w:tcPr>
          <w:p w14:paraId="2079BF11" w14:textId="77777777" w:rsidR="00C91852" w:rsidRPr="00211C25" w:rsidRDefault="00C91852" w:rsidP="00B3320D">
            <w:pPr>
              <w:widowControl w:val="0"/>
              <w:ind w:right="105"/>
              <w:jc w:val="both"/>
              <w:rPr>
                <w:rFonts w:cs="Arial"/>
                <w:lang w:val="it-IT"/>
              </w:rPr>
            </w:pPr>
          </w:p>
        </w:tc>
        <w:tc>
          <w:tcPr>
            <w:tcW w:w="4254" w:type="dxa"/>
          </w:tcPr>
          <w:p w14:paraId="79A3AC04" w14:textId="77777777" w:rsidR="00C91852" w:rsidRPr="00211C25" w:rsidRDefault="00C91852" w:rsidP="00B3320D">
            <w:pPr>
              <w:widowControl w:val="0"/>
              <w:ind w:right="105"/>
              <w:jc w:val="both"/>
              <w:rPr>
                <w:rFonts w:cs="Arial"/>
                <w:lang w:val="it-IT"/>
              </w:rPr>
            </w:pPr>
            <w:r w:rsidRPr="00211C25">
              <w:rPr>
                <w:rFonts w:cs="Arial"/>
                <w:lang w:val="it-IT"/>
              </w:rPr>
              <w:t xml:space="preserve">Codice NUTS: </w:t>
            </w:r>
            <w:r w:rsidR="000911FE" w:rsidRPr="00211C25">
              <w:rPr>
                <w:rFonts w:cs="Arial"/>
                <w:lang w:val="it-IT"/>
              </w:rPr>
              <w:t>ITH1</w:t>
            </w:r>
            <w:r w:rsidR="005A2B11" w:rsidRPr="00211C25">
              <w:rPr>
                <w:rFonts w:cs="Arial"/>
                <w:lang w:val="it-IT"/>
              </w:rPr>
              <w:t>0</w:t>
            </w:r>
          </w:p>
        </w:tc>
      </w:tr>
      <w:tr w:rsidR="00F8101E" w:rsidRPr="00211C25" w14:paraId="7709291D" w14:textId="77777777" w:rsidTr="004C7207">
        <w:tc>
          <w:tcPr>
            <w:tcW w:w="4394" w:type="dxa"/>
            <w:gridSpan w:val="3"/>
          </w:tcPr>
          <w:p w14:paraId="1C5F4168" w14:textId="77777777" w:rsidR="00BE4D57" w:rsidRPr="00211C25" w:rsidRDefault="00BE4D57" w:rsidP="006D3832">
            <w:pPr>
              <w:widowControl w:val="0"/>
              <w:jc w:val="both"/>
              <w:rPr>
                <w:rFonts w:cs="Arial"/>
                <w:color w:val="FF0000"/>
                <w:lang w:val="it-IT"/>
              </w:rPr>
            </w:pPr>
          </w:p>
        </w:tc>
        <w:tc>
          <w:tcPr>
            <w:tcW w:w="995" w:type="dxa"/>
            <w:gridSpan w:val="2"/>
          </w:tcPr>
          <w:p w14:paraId="0D5CEA15" w14:textId="77777777" w:rsidR="00BE4D57" w:rsidRPr="00211C25" w:rsidRDefault="00BE4D57" w:rsidP="00B3320D">
            <w:pPr>
              <w:widowControl w:val="0"/>
              <w:rPr>
                <w:rFonts w:cs="Arial"/>
                <w:color w:val="FF0000"/>
                <w:lang w:val="it-IT"/>
              </w:rPr>
            </w:pPr>
          </w:p>
        </w:tc>
        <w:tc>
          <w:tcPr>
            <w:tcW w:w="4254" w:type="dxa"/>
          </w:tcPr>
          <w:p w14:paraId="408CDD0E" w14:textId="77777777" w:rsidR="00BE4D57" w:rsidRPr="00211C25" w:rsidRDefault="00BE4D57" w:rsidP="00B3320D">
            <w:pPr>
              <w:widowControl w:val="0"/>
              <w:ind w:right="105"/>
              <w:jc w:val="both"/>
              <w:rPr>
                <w:rFonts w:cs="Arial"/>
                <w:color w:val="FF0000"/>
                <w:lang w:val="it-IT"/>
              </w:rPr>
            </w:pPr>
          </w:p>
        </w:tc>
      </w:tr>
      <w:tr w:rsidR="00F8101E" w:rsidRPr="00211C25" w14:paraId="20ADD676" w14:textId="77777777" w:rsidTr="004C7207">
        <w:tc>
          <w:tcPr>
            <w:tcW w:w="4394" w:type="dxa"/>
            <w:gridSpan w:val="3"/>
          </w:tcPr>
          <w:p w14:paraId="357B453B" w14:textId="77777777" w:rsidR="00911B32" w:rsidRPr="00211C25" w:rsidRDefault="00911B32" w:rsidP="006D3832">
            <w:pPr>
              <w:widowControl w:val="0"/>
              <w:jc w:val="both"/>
              <w:rPr>
                <w:rFonts w:cs="Arial"/>
                <w:b/>
                <w:color w:val="FF0000"/>
                <w:lang w:val="de-DE"/>
              </w:rPr>
            </w:pPr>
            <w:bookmarkStart w:id="63" w:name="_Hlk505933017"/>
            <w:r w:rsidRPr="00211C25">
              <w:rPr>
                <w:rFonts w:cs="Arial"/>
                <w:b/>
                <w:color w:val="FF0000"/>
                <w:lang w:val="de-DE"/>
              </w:rPr>
              <w:t>1.2.7 Obligatorischer Lokalaugenschein</w:t>
            </w:r>
            <w:r w:rsidR="001C0E38" w:rsidRPr="00211C25">
              <w:rPr>
                <w:rFonts w:cs="Arial"/>
                <w:b/>
                <w:color w:val="FF0000"/>
                <w:lang w:val="de-DE"/>
              </w:rPr>
              <w:t xml:space="preserve"> mit Begleitung</w:t>
            </w:r>
          </w:p>
        </w:tc>
        <w:tc>
          <w:tcPr>
            <w:tcW w:w="995" w:type="dxa"/>
            <w:gridSpan w:val="2"/>
          </w:tcPr>
          <w:p w14:paraId="551BC079" w14:textId="77777777" w:rsidR="00911B32" w:rsidRPr="00211C25" w:rsidRDefault="00911B32" w:rsidP="00B3320D">
            <w:pPr>
              <w:widowControl w:val="0"/>
              <w:rPr>
                <w:rFonts w:cs="Arial"/>
                <w:color w:val="FF0000"/>
                <w:lang w:val="de-DE"/>
              </w:rPr>
            </w:pPr>
          </w:p>
        </w:tc>
        <w:tc>
          <w:tcPr>
            <w:tcW w:w="4254" w:type="dxa"/>
          </w:tcPr>
          <w:p w14:paraId="24B3CC35" w14:textId="77777777" w:rsidR="00911B32" w:rsidRPr="00211C25" w:rsidRDefault="00911B32" w:rsidP="00B3320D">
            <w:pPr>
              <w:widowControl w:val="0"/>
              <w:ind w:right="105"/>
              <w:jc w:val="both"/>
              <w:rPr>
                <w:rFonts w:cs="Arial"/>
                <w:b/>
                <w:color w:val="FF0000"/>
                <w:lang w:val="it-IT"/>
              </w:rPr>
            </w:pPr>
            <w:r w:rsidRPr="00211C25">
              <w:rPr>
                <w:rFonts w:cs="Arial"/>
                <w:b/>
                <w:color w:val="FF0000"/>
                <w:lang w:val="it-IT"/>
              </w:rPr>
              <w:t>1.2.7 Sopralluogo obbligatorio assistito</w:t>
            </w:r>
          </w:p>
        </w:tc>
      </w:tr>
      <w:tr w:rsidR="00F8101E" w:rsidRPr="00C4400B" w14:paraId="35CDDD60" w14:textId="77777777" w:rsidTr="004C7207">
        <w:tc>
          <w:tcPr>
            <w:tcW w:w="4394" w:type="dxa"/>
            <w:gridSpan w:val="3"/>
          </w:tcPr>
          <w:p w14:paraId="4809321A" w14:textId="4027AA81" w:rsidR="00BE4D57" w:rsidRPr="004E7A8F" w:rsidRDefault="00384F09" w:rsidP="00384F09">
            <w:pPr>
              <w:pStyle w:val="Default"/>
              <w:widowControl w:val="0"/>
              <w:tabs>
                <w:tab w:val="left" w:pos="1302"/>
              </w:tabs>
              <w:ind w:right="76"/>
              <w:jc w:val="both"/>
              <w:rPr>
                <w:rFonts w:cs="Arial"/>
                <w:color w:val="FF0000"/>
                <w:highlight w:val="green"/>
                <w:lang w:val="de-DE"/>
              </w:rPr>
            </w:pPr>
            <w:bookmarkStart w:id="64" w:name="_Hlk97119459"/>
            <w:r w:rsidRPr="004E7A8F">
              <w:rPr>
                <w:bCs/>
                <w:i/>
                <w:iCs/>
                <w:color w:val="FF0000"/>
                <w:sz w:val="16"/>
                <w:szCs w:val="16"/>
                <w:highlight w:val="green"/>
                <w:lang w:val="de-DE" w:eastAsia="en-US"/>
              </w:rPr>
              <w:t>(Achtung: Bis zum 30. Juni 2023 müssen Vergabestellen, die eine Lokalaugenscheinsklausel einführen wollen, dies in den Ausschreibungsunterlagen genau begründen.)</w:t>
            </w:r>
          </w:p>
        </w:tc>
        <w:tc>
          <w:tcPr>
            <w:tcW w:w="995" w:type="dxa"/>
            <w:gridSpan w:val="2"/>
          </w:tcPr>
          <w:p w14:paraId="23D3E2FE" w14:textId="77777777" w:rsidR="00BE4D57" w:rsidRPr="004E7A8F" w:rsidRDefault="00BE4D57" w:rsidP="00B3320D">
            <w:pPr>
              <w:widowControl w:val="0"/>
              <w:rPr>
                <w:rFonts w:cs="Arial"/>
                <w:b/>
                <w:color w:val="FF0000"/>
                <w:highlight w:val="green"/>
                <w:lang w:val="de-DE"/>
              </w:rPr>
            </w:pPr>
          </w:p>
        </w:tc>
        <w:tc>
          <w:tcPr>
            <w:tcW w:w="4254" w:type="dxa"/>
          </w:tcPr>
          <w:p w14:paraId="78A2FB05" w14:textId="2E6E3E87" w:rsidR="00BF7850" w:rsidRPr="004E7A8F" w:rsidRDefault="00384F09" w:rsidP="00BF7850">
            <w:pPr>
              <w:pStyle w:val="Default"/>
              <w:widowControl w:val="0"/>
              <w:tabs>
                <w:tab w:val="left" w:pos="1302"/>
              </w:tabs>
              <w:ind w:right="76"/>
              <w:jc w:val="both"/>
              <w:rPr>
                <w:rFonts w:eastAsiaTheme="minorHAnsi"/>
                <w:bCs/>
                <w:i/>
                <w:iCs/>
                <w:noProof w:val="0"/>
                <w:color w:val="FF0000"/>
                <w:sz w:val="16"/>
                <w:szCs w:val="16"/>
                <w:highlight w:val="green"/>
                <w:lang w:eastAsia="en-US"/>
              </w:rPr>
            </w:pPr>
            <w:r w:rsidRPr="004E7A8F">
              <w:rPr>
                <w:bCs/>
                <w:i/>
                <w:iCs/>
                <w:color w:val="FF0000"/>
                <w:sz w:val="16"/>
                <w:szCs w:val="16"/>
                <w:highlight w:val="green"/>
                <w:lang w:eastAsia="en-US"/>
              </w:rPr>
              <w:t>(</w:t>
            </w:r>
            <w:r w:rsidR="00BF7850" w:rsidRPr="004E7A8F">
              <w:rPr>
                <w:bCs/>
                <w:i/>
                <w:iCs/>
                <w:color w:val="FF0000"/>
                <w:sz w:val="16"/>
                <w:szCs w:val="16"/>
                <w:highlight w:val="green"/>
                <w:lang w:eastAsia="en-US"/>
              </w:rPr>
              <w:t>Attenzione: fino al 30 giugno 2023, le stazioni appaltanti che intendono introdurre la clausola relativa al sopralluogo devono darne specifica motivazione nei documenti di gara</w:t>
            </w:r>
            <w:r w:rsidRPr="004E7A8F">
              <w:rPr>
                <w:bCs/>
                <w:i/>
                <w:iCs/>
                <w:color w:val="FF0000"/>
                <w:sz w:val="16"/>
                <w:szCs w:val="16"/>
                <w:highlight w:val="green"/>
                <w:lang w:eastAsia="en-US"/>
              </w:rPr>
              <w:t>)</w:t>
            </w:r>
          </w:p>
          <w:p w14:paraId="12B7F20F" w14:textId="77777777" w:rsidR="00BE4D57" w:rsidRPr="00211C25" w:rsidRDefault="00BE4D57" w:rsidP="00B3320D">
            <w:pPr>
              <w:widowControl w:val="0"/>
              <w:ind w:right="105"/>
              <w:jc w:val="both"/>
              <w:rPr>
                <w:rFonts w:cs="Arial"/>
                <w:color w:val="FF0000"/>
                <w:lang w:val="it-IT" w:eastAsia="it-IT"/>
              </w:rPr>
            </w:pPr>
          </w:p>
        </w:tc>
      </w:tr>
      <w:bookmarkEnd w:id="64"/>
      <w:tr w:rsidR="00F8101E" w:rsidRPr="00C4400B" w14:paraId="63AB19ED" w14:textId="77777777" w:rsidTr="004C7207">
        <w:tc>
          <w:tcPr>
            <w:tcW w:w="4394" w:type="dxa"/>
            <w:gridSpan w:val="3"/>
          </w:tcPr>
          <w:p w14:paraId="35B280FF" w14:textId="052A86FE" w:rsidR="00BE4D57" w:rsidRPr="00725259" w:rsidRDefault="00BE4D57" w:rsidP="006D3832">
            <w:pPr>
              <w:widowControl w:val="0"/>
              <w:jc w:val="both"/>
              <w:rPr>
                <w:rFonts w:cs="Arial"/>
                <w:b/>
                <w:color w:val="FF0000"/>
                <w:u w:val="single"/>
                <w:lang w:val="de-DE"/>
              </w:rPr>
            </w:pPr>
            <w:r w:rsidRPr="00725259">
              <w:rPr>
                <w:rFonts w:cs="Arial"/>
                <w:color w:val="FF0000"/>
                <w:u w:val="single"/>
                <w:lang w:val="de-DE" w:eastAsia="it-IT"/>
              </w:rPr>
              <w:t>►</w:t>
            </w:r>
            <w:r w:rsidRPr="00725259">
              <w:rPr>
                <w:rFonts w:cs="Arial"/>
                <w:b/>
                <w:color w:val="FF0000"/>
                <w:u w:val="single"/>
                <w:lang w:val="de-DE"/>
              </w:rPr>
              <w:t xml:space="preserve"> </w:t>
            </w:r>
            <w:r w:rsidR="001C0E38" w:rsidRPr="00725259">
              <w:rPr>
                <w:rFonts w:cs="Arial"/>
                <w:b/>
                <w:color w:val="FF0000"/>
                <w:u w:val="single"/>
                <w:lang w:val="de-DE"/>
              </w:rPr>
              <w:t xml:space="preserve">Bei sonstigem Ausschluss </w:t>
            </w:r>
            <w:r w:rsidR="006D3832" w:rsidRPr="00725259">
              <w:rPr>
                <w:rFonts w:cs="Arial"/>
                <w:b/>
                <w:color w:val="FF0000"/>
                <w:u w:val="single"/>
                <w:lang w:val="de-DE"/>
              </w:rPr>
              <w:t xml:space="preserve">vom </w:t>
            </w:r>
            <w:r w:rsidR="001C0E38" w:rsidRPr="00725259">
              <w:rPr>
                <w:rFonts w:cs="Arial"/>
                <w:b/>
                <w:color w:val="FF0000"/>
                <w:u w:val="single"/>
                <w:lang w:val="de-DE"/>
              </w:rPr>
              <w:t>Aus-schreibungsverfahren ist ein obligatorischer Lokalaugenschein mit Begleitung vorgesehen.</w:t>
            </w:r>
          </w:p>
        </w:tc>
        <w:tc>
          <w:tcPr>
            <w:tcW w:w="995" w:type="dxa"/>
            <w:gridSpan w:val="2"/>
          </w:tcPr>
          <w:p w14:paraId="1C0B774D" w14:textId="77777777" w:rsidR="00BE4D57" w:rsidRPr="00725259" w:rsidRDefault="00BE4D57" w:rsidP="00B3320D">
            <w:pPr>
              <w:widowControl w:val="0"/>
              <w:rPr>
                <w:rFonts w:cs="Arial"/>
                <w:b/>
                <w:color w:val="FF0000"/>
                <w:u w:val="single"/>
                <w:lang w:val="de-DE"/>
              </w:rPr>
            </w:pPr>
          </w:p>
        </w:tc>
        <w:tc>
          <w:tcPr>
            <w:tcW w:w="4254" w:type="dxa"/>
          </w:tcPr>
          <w:p w14:paraId="7EEC9571" w14:textId="5616643B" w:rsidR="00BE4D57" w:rsidRPr="00725259" w:rsidRDefault="00BE4D57" w:rsidP="00B3320D">
            <w:pPr>
              <w:widowControl w:val="0"/>
              <w:ind w:right="105"/>
              <w:jc w:val="both"/>
              <w:rPr>
                <w:rFonts w:cs="Arial"/>
                <w:b/>
                <w:color w:val="FF0000"/>
                <w:u w:val="single"/>
                <w:lang w:val="it-IT"/>
              </w:rPr>
            </w:pPr>
            <w:r w:rsidRPr="00725259">
              <w:rPr>
                <w:rFonts w:cs="Arial"/>
                <w:color w:val="FF0000"/>
                <w:u w:val="single"/>
                <w:lang w:val="it-IT" w:eastAsia="it-IT"/>
              </w:rPr>
              <w:t>►</w:t>
            </w:r>
            <w:r w:rsidRPr="00725259">
              <w:rPr>
                <w:rFonts w:cs="Arial"/>
                <w:b/>
                <w:color w:val="FF0000"/>
                <w:u w:val="single"/>
                <w:lang w:val="it-IT"/>
              </w:rPr>
              <w:t>È previsto un sopralluogo obbligatorio assistito</w:t>
            </w:r>
            <w:r w:rsidR="00CE69A6" w:rsidRPr="00725259">
              <w:rPr>
                <w:rFonts w:cs="Arial"/>
                <w:b/>
                <w:color w:val="FF0000"/>
                <w:u w:val="single"/>
                <w:lang w:val="it-IT"/>
              </w:rPr>
              <w:t>,</w:t>
            </w:r>
            <w:r w:rsidRPr="00725259">
              <w:rPr>
                <w:rFonts w:cs="Arial"/>
                <w:b/>
                <w:color w:val="FF0000"/>
                <w:u w:val="single"/>
                <w:lang w:val="it-IT"/>
              </w:rPr>
              <w:t xml:space="preserve"> pena l’esclusione dalla procedura di gara.</w:t>
            </w:r>
          </w:p>
          <w:p w14:paraId="552E1366" w14:textId="77777777" w:rsidR="00BE4D57" w:rsidRPr="00725259" w:rsidRDefault="00BE4D57" w:rsidP="00B3320D">
            <w:pPr>
              <w:widowControl w:val="0"/>
              <w:ind w:right="105"/>
              <w:jc w:val="both"/>
              <w:rPr>
                <w:rFonts w:cs="Arial"/>
                <w:b/>
                <w:color w:val="FF0000"/>
                <w:u w:val="single"/>
                <w:lang w:val="it-IT"/>
              </w:rPr>
            </w:pPr>
          </w:p>
        </w:tc>
      </w:tr>
      <w:tr w:rsidR="00F8101E" w:rsidRPr="00C4400B" w14:paraId="01868EA0" w14:textId="77777777" w:rsidTr="004C7207">
        <w:tc>
          <w:tcPr>
            <w:tcW w:w="4394" w:type="dxa"/>
            <w:gridSpan w:val="3"/>
          </w:tcPr>
          <w:p w14:paraId="360E8C30" w14:textId="65807834" w:rsidR="00BE4D57" w:rsidRPr="00725259" w:rsidRDefault="00094343" w:rsidP="006D3832">
            <w:pPr>
              <w:pStyle w:val="DeutscherText"/>
              <w:widowControl w:val="0"/>
              <w:spacing w:line="240" w:lineRule="auto"/>
              <w:rPr>
                <w:rFonts w:cs="Arial"/>
                <w:color w:val="FF0000"/>
                <w:lang w:val="de-DE"/>
              </w:rPr>
            </w:pPr>
            <w:r w:rsidRPr="00725259">
              <w:rPr>
                <w:rFonts w:cs="Arial"/>
                <w:color w:val="FF0000"/>
                <w:lang w:val="de-DE" w:eastAsia="de-DE"/>
              </w:rPr>
              <w:t>Der Lokalaugenschein ist aus folgenden Gründen notwendig</w:t>
            </w:r>
            <w:r w:rsidR="00DF51CD" w:rsidRPr="00725259">
              <w:rPr>
                <w:rFonts w:cs="Arial"/>
                <w:color w:val="FF0000"/>
                <w:u w:val="single"/>
                <w:lang w:val="it-IT" w:eastAsia="de-DE"/>
              </w:rPr>
              <w:fldChar w:fldCharType="begin">
                <w:ffData>
                  <w:name w:val="Testo191"/>
                  <w:enabled/>
                  <w:calcOnExit w:val="0"/>
                  <w:textInput/>
                </w:ffData>
              </w:fldChar>
            </w:r>
            <w:r w:rsidR="00DF51CD" w:rsidRPr="00DF51CD">
              <w:rPr>
                <w:rFonts w:cs="Arial"/>
                <w:color w:val="FF0000"/>
                <w:u w:val="single"/>
                <w:lang w:val="de-DE" w:eastAsia="de-DE"/>
              </w:rPr>
              <w:instrText xml:space="preserve"> FORMTEXT </w:instrText>
            </w:r>
            <w:r w:rsidR="00DF51CD" w:rsidRPr="00725259">
              <w:rPr>
                <w:rFonts w:cs="Arial"/>
                <w:color w:val="FF0000"/>
                <w:u w:val="single"/>
                <w:lang w:val="it-IT" w:eastAsia="de-DE"/>
              </w:rPr>
            </w:r>
            <w:r w:rsidR="00DF51CD" w:rsidRPr="00725259">
              <w:rPr>
                <w:rFonts w:cs="Arial"/>
                <w:color w:val="FF0000"/>
                <w:u w:val="single"/>
                <w:lang w:val="it-IT" w:eastAsia="de-DE"/>
              </w:rPr>
              <w:fldChar w:fldCharType="separate"/>
            </w:r>
            <w:r w:rsidR="00DF51CD" w:rsidRPr="00725259">
              <w:rPr>
                <w:rFonts w:cs="Arial"/>
                <w:color w:val="FF0000"/>
                <w:u w:val="single"/>
                <w:lang w:val="it-IT" w:eastAsia="de-DE"/>
              </w:rPr>
              <w:t> </w:t>
            </w:r>
            <w:r w:rsidR="00DF51CD" w:rsidRPr="00725259">
              <w:rPr>
                <w:rFonts w:cs="Arial"/>
                <w:color w:val="FF0000"/>
                <w:u w:val="single"/>
                <w:lang w:val="it-IT" w:eastAsia="de-DE"/>
              </w:rPr>
              <w:t> </w:t>
            </w:r>
            <w:r w:rsidR="00DF51CD" w:rsidRPr="00725259">
              <w:rPr>
                <w:rFonts w:cs="Arial"/>
                <w:color w:val="FF0000"/>
                <w:u w:val="single"/>
                <w:lang w:val="it-IT" w:eastAsia="de-DE"/>
              </w:rPr>
              <w:t> </w:t>
            </w:r>
            <w:r w:rsidR="00DF51CD" w:rsidRPr="00725259">
              <w:rPr>
                <w:rFonts w:cs="Arial"/>
                <w:color w:val="FF0000"/>
                <w:u w:val="single"/>
                <w:lang w:val="it-IT" w:eastAsia="de-DE"/>
              </w:rPr>
              <w:t> </w:t>
            </w:r>
            <w:r w:rsidR="00DF51CD" w:rsidRPr="00725259">
              <w:rPr>
                <w:rFonts w:cs="Arial"/>
                <w:color w:val="FF0000"/>
                <w:u w:val="single"/>
                <w:lang w:val="it-IT" w:eastAsia="de-DE"/>
              </w:rPr>
              <w:t> </w:t>
            </w:r>
            <w:r w:rsidR="00DF51CD" w:rsidRPr="00725259">
              <w:rPr>
                <w:rFonts w:cs="Arial"/>
                <w:color w:val="FF0000"/>
                <w:u w:val="single"/>
                <w:lang w:val="it-IT" w:eastAsia="de-DE"/>
              </w:rPr>
              <w:fldChar w:fldCharType="end"/>
            </w:r>
            <w:r w:rsidR="00DF51CD" w:rsidRPr="00725259">
              <w:rPr>
                <w:rFonts w:cs="Arial"/>
                <w:color w:val="FF0000"/>
                <w:lang w:val="de-DE" w:eastAsia="de-DE"/>
              </w:rPr>
              <w:t xml:space="preserve"> </w:t>
            </w:r>
            <w:r w:rsidRPr="00725259">
              <w:rPr>
                <w:rFonts w:cs="Arial"/>
                <w:color w:val="FF0000"/>
                <w:lang w:val="de-DE" w:eastAsia="de-DE"/>
              </w:rPr>
              <w:t>[</w:t>
            </w:r>
            <w:r w:rsidRPr="00725259">
              <w:rPr>
                <w:rFonts w:cs="Arial"/>
                <w:i/>
                <w:iCs/>
                <w:color w:val="FF0000"/>
                <w:highlight w:val="green"/>
                <w:lang w:val="de-DE"/>
              </w:rPr>
              <w:t>Gründe angeben</w:t>
            </w:r>
            <w:r w:rsidRPr="00725259">
              <w:rPr>
                <w:rFonts w:cs="Arial"/>
                <w:color w:val="FF0000"/>
                <w:lang w:val="de-DE"/>
              </w:rPr>
              <w:t>].</w:t>
            </w:r>
            <w:r w:rsidRPr="00725259">
              <w:rPr>
                <w:noProof/>
                <w:color w:val="FF0000"/>
                <w:lang w:val="de-DE" w:eastAsia="it-IT"/>
              </w:rPr>
              <w:t xml:space="preserve">    </w:t>
            </w:r>
          </w:p>
        </w:tc>
        <w:tc>
          <w:tcPr>
            <w:tcW w:w="995" w:type="dxa"/>
            <w:gridSpan w:val="2"/>
          </w:tcPr>
          <w:p w14:paraId="6724E746" w14:textId="77777777" w:rsidR="00BE4D57" w:rsidRPr="00725259" w:rsidRDefault="00BE4D57" w:rsidP="00B3320D">
            <w:pPr>
              <w:widowControl w:val="0"/>
              <w:rPr>
                <w:rFonts w:cs="Arial"/>
                <w:color w:val="FF0000"/>
                <w:lang w:val="de-DE"/>
              </w:rPr>
            </w:pPr>
          </w:p>
        </w:tc>
        <w:tc>
          <w:tcPr>
            <w:tcW w:w="4254" w:type="dxa"/>
          </w:tcPr>
          <w:p w14:paraId="0DC96078" w14:textId="0B5C86F8" w:rsidR="00BE4D57" w:rsidRPr="00725259" w:rsidRDefault="006A7BE0" w:rsidP="006A7BE0">
            <w:pPr>
              <w:widowControl w:val="0"/>
              <w:autoSpaceDE w:val="0"/>
              <w:autoSpaceDN w:val="0"/>
              <w:adjustRightInd w:val="0"/>
              <w:ind w:right="105"/>
              <w:jc w:val="both"/>
              <w:rPr>
                <w:rFonts w:cs="Arial"/>
                <w:color w:val="FF0000"/>
                <w:lang w:val="it-IT" w:eastAsia="de-DE"/>
              </w:rPr>
            </w:pPr>
            <w:r w:rsidRPr="00725259">
              <w:rPr>
                <w:rFonts w:cs="Arial"/>
                <w:color w:val="FF0000"/>
                <w:lang w:val="it-IT" w:eastAsia="de-DE"/>
              </w:rPr>
              <w:t xml:space="preserve">Il sopralluogo si rende necessario per le seguenti ragioni </w:t>
            </w:r>
            <w:r w:rsidRPr="00725259">
              <w:rPr>
                <w:rFonts w:cs="Arial"/>
                <w:color w:val="FF0000"/>
                <w:u w:val="single"/>
                <w:lang w:val="it-IT" w:eastAsia="de-DE"/>
              </w:rPr>
              <w:fldChar w:fldCharType="begin">
                <w:ffData>
                  <w:name w:val="Testo191"/>
                  <w:enabled/>
                  <w:calcOnExit w:val="0"/>
                  <w:textInput/>
                </w:ffData>
              </w:fldChar>
            </w:r>
            <w:r w:rsidRPr="00725259">
              <w:rPr>
                <w:rFonts w:cs="Arial"/>
                <w:color w:val="FF0000"/>
                <w:u w:val="single"/>
                <w:lang w:val="it-IT" w:eastAsia="de-DE"/>
              </w:rPr>
              <w:instrText xml:space="preserve"> FORMTEXT </w:instrText>
            </w:r>
            <w:r w:rsidRPr="00725259">
              <w:rPr>
                <w:rFonts w:cs="Arial"/>
                <w:color w:val="FF0000"/>
                <w:u w:val="single"/>
                <w:lang w:val="it-IT" w:eastAsia="de-DE"/>
              </w:rPr>
            </w:r>
            <w:r w:rsidRPr="00725259">
              <w:rPr>
                <w:rFonts w:cs="Arial"/>
                <w:color w:val="FF0000"/>
                <w:u w:val="single"/>
                <w:lang w:val="it-IT" w:eastAsia="de-DE"/>
              </w:rPr>
              <w:fldChar w:fldCharType="separate"/>
            </w:r>
            <w:r w:rsidRPr="00725259">
              <w:rPr>
                <w:rFonts w:cs="Arial"/>
                <w:color w:val="FF0000"/>
                <w:u w:val="single"/>
                <w:lang w:val="it-IT" w:eastAsia="de-DE"/>
              </w:rPr>
              <w:t> </w:t>
            </w:r>
            <w:r w:rsidRPr="00725259">
              <w:rPr>
                <w:rFonts w:cs="Arial"/>
                <w:color w:val="FF0000"/>
                <w:u w:val="single"/>
                <w:lang w:val="it-IT" w:eastAsia="de-DE"/>
              </w:rPr>
              <w:t> </w:t>
            </w:r>
            <w:r w:rsidRPr="00725259">
              <w:rPr>
                <w:rFonts w:cs="Arial"/>
                <w:color w:val="FF0000"/>
                <w:u w:val="single"/>
                <w:lang w:val="it-IT" w:eastAsia="de-DE"/>
              </w:rPr>
              <w:t> </w:t>
            </w:r>
            <w:r w:rsidRPr="00725259">
              <w:rPr>
                <w:rFonts w:cs="Arial"/>
                <w:color w:val="FF0000"/>
                <w:u w:val="single"/>
                <w:lang w:val="it-IT" w:eastAsia="de-DE"/>
              </w:rPr>
              <w:t> </w:t>
            </w:r>
            <w:r w:rsidRPr="00725259">
              <w:rPr>
                <w:rFonts w:cs="Arial"/>
                <w:color w:val="FF0000"/>
                <w:u w:val="single"/>
                <w:lang w:val="it-IT" w:eastAsia="de-DE"/>
              </w:rPr>
              <w:t> </w:t>
            </w:r>
            <w:r w:rsidRPr="00725259">
              <w:rPr>
                <w:rFonts w:cs="Arial"/>
                <w:color w:val="FF0000"/>
                <w:u w:val="single"/>
                <w:lang w:val="it-IT" w:eastAsia="de-DE"/>
              </w:rPr>
              <w:fldChar w:fldCharType="end"/>
            </w:r>
            <w:r w:rsidRPr="00725259">
              <w:rPr>
                <w:rFonts w:cs="Arial"/>
                <w:color w:val="FF0000"/>
                <w:lang w:val="it-IT" w:eastAsia="de-DE"/>
              </w:rPr>
              <w:t xml:space="preserve"> [</w:t>
            </w:r>
            <w:r w:rsidRPr="00725259">
              <w:rPr>
                <w:rFonts w:cs="Arial"/>
                <w:color w:val="FF0000"/>
                <w:highlight w:val="green"/>
                <w:lang w:val="it-IT" w:eastAsia="de-DE"/>
              </w:rPr>
              <w:t>fornire la motivazione</w:t>
            </w:r>
            <w:r w:rsidRPr="00725259">
              <w:rPr>
                <w:rFonts w:cs="Arial"/>
                <w:color w:val="FF0000"/>
                <w:lang w:val="it-IT" w:eastAsia="de-DE"/>
              </w:rPr>
              <w:t>].</w:t>
            </w:r>
          </w:p>
        </w:tc>
      </w:tr>
      <w:tr w:rsidR="006A7BE0" w:rsidRPr="00C4400B" w14:paraId="2C66D875" w14:textId="77777777" w:rsidTr="004C7207">
        <w:tc>
          <w:tcPr>
            <w:tcW w:w="4394" w:type="dxa"/>
            <w:gridSpan w:val="3"/>
          </w:tcPr>
          <w:p w14:paraId="15950535" w14:textId="77777777" w:rsidR="006A7BE0" w:rsidRPr="00725259" w:rsidRDefault="006A7BE0" w:rsidP="006D3832">
            <w:pPr>
              <w:pStyle w:val="DeutscherText"/>
              <w:widowControl w:val="0"/>
              <w:spacing w:line="240" w:lineRule="auto"/>
              <w:rPr>
                <w:rFonts w:cs="Arial"/>
                <w:color w:val="FF0000"/>
                <w:lang w:val="it-IT"/>
              </w:rPr>
            </w:pPr>
          </w:p>
        </w:tc>
        <w:tc>
          <w:tcPr>
            <w:tcW w:w="995" w:type="dxa"/>
            <w:gridSpan w:val="2"/>
          </w:tcPr>
          <w:p w14:paraId="10F582EC" w14:textId="77777777" w:rsidR="006A7BE0" w:rsidRPr="00725259" w:rsidRDefault="006A7BE0" w:rsidP="00B3320D">
            <w:pPr>
              <w:widowControl w:val="0"/>
              <w:rPr>
                <w:rFonts w:cs="Arial"/>
                <w:color w:val="FF0000"/>
                <w:lang w:val="it-IT"/>
              </w:rPr>
            </w:pPr>
          </w:p>
        </w:tc>
        <w:tc>
          <w:tcPr>
            <w:tcW w:w="4254" w:type="dxa"/>
          </w:tcPr>
          <w:p w14:paraId="35AC41D8" w14:textId="77777777" w:rsidR="006A7BE0" w:rsidRPr="00725259" w:rsidRDefault="006A7BE0" w:rsidP="00B3320D">
            <w:pPr>
              <w:widowControl w:val="0"/>
              <w:autoSpaceDE w:val="0"/>
              <w:autoSpaceDN w:val="0"/>
              <w:adjustRightInd w:val="0"/>
              <w:ind w:right="105"/>
              <w:jc w:val="both"/>
              <w:rPr>
                <w:rFonts w:cs="Arial"/>
                <w:color w:val="FF0000"/>
                <w:lang w:val="it-IT" w:eastAsia="de-DE"/>
              </w:rPr>
            </w:pPr>
          </w:p>
        </w:tc>
      </w:tr>
      <w:tr w:rsidR="006A7BE0" w:rsidRPr="00C4400B" w14:paraId="060F8BEB" w14:textId="77777777" w:rsidTr="004C7207">
        <w:tc>
          <w:tcPr>
            <w:tcW w:w="4394" w:type="dxa"/>
            <w:gridSpan w:val="3"/>
          </w:tcPr>
          <w:p w14:paraId="1DDBA398" w14:textId="4BAD0F7B" w:rsidR="006A7BE0" w:rsidRPr="00725259" w:rsidRDefault="00094343" w:rsidP="006A7BE0">
            <w:pPr>
              <w:widowControl w:val="0"/>
              <w:autoSpaceDE w:val="0"/>
              <w:autoSpaceDN w:val="0"/>
              <w:adjustRightInd w:val="0"/>
              <w:ind w:right="105"/>
              <w:jc w:val="both"/>
              <w:rPr>
                <w:rFonts w:cs="Arial"/>
                <w:color w:val="FF0000"/>
                <w:lang w:val="de-DE" w:eastAsia="de-DE"/>
              </w:rPr>
            </w:pPr>
            <w:r w:rsidRPr="00725259">
              <w:rPr>
                <w:rFonts w:cs="Arial"/>
                <w:color w:val="FF0000"/>
                <w:lang w:val="de-DE" w:eastAsia="de-DE"/>
              </w:rPr>
              <w:t>Der Lokalaugenschein wird entweder durch persönlichen Besuch der zu besichtigen Bereichen oder aus der Ferne durchgeführt.</w:t>
            </w:r>
          </w:p>
        </w:tc>
        <w:tc>
          <w:tcPr>
            <w:tcW w:w="995" w:type="dxa"/>
            <w:gridSpan w:val="2"/>
          </w:tcPr>
          <w:p w14:paraId="0E1FB43F" w14:textId="77777777" w:rsidR="006A7BE0" w:rsidRPr="00725259" w:rsidRDefault="006A7BE0" w:rsidP="006A7BE0">
            <w:pPr>
              <w:widowControl w:val="0"/>
              <w:autoSpaceDE w:val="0"/>
              <w:autoSpaceDN w:val="0"/>
              <w:adjustRightInd w:val="0"/>
              <w:ind w:right="105"/>
              <w:jc w:val="both"/>
              <w:rPr>
                <w:rFonts w:cs="Arial"/>
                <w:color w:val="FF0000"/>
                <w:lang w:val="de-DE" w:eastAsia="de-DE"/>
              </w:rPr>
            </w:pPr>
          </w:p>
        </w:tc>
        <w:tc>
          <w:tcPr>
            <w:tcW w:w="4254" w:type="dxa"/>
          </w:tcPr>
          <w:p w14:paraId="715286F0" w14:textId="7CE0A1F9" w:rsidR="006A7BE0" w:rsidRPr="00725259" w:rsidRDefault="006A7BE0" w:rsidP="00B3320D">
            <w:pPr>
              <w:widowControl w:val="0"/>
              <w:autoSpaceDE w:val="0"/>
              <w:autoSpaceDN w:val="0"/>
              <w:adjustRightInd w:val="0"/>
              <w:ind w:right="105"/>
              <w:jc w:val="both"/>
              <w:rPr>
                <w:rFonts w:cs="Arial"/>
                <w:color w:val="FF0000"/>
                <w:lang w:val="it-IT" w:eastAsia="de-DE"/>
              </w:rPr>
            </w:pPr>
            <w:r w:rsidRPr="00725259">
              <w:rPr>
                <w:rFonts w:cs="Arial"/>
                <w:color w:val="FF0000"/>
                <w:lang w:val="it-IT" w:eastAsia="de-DE"/>
              </w:rPr>
              <w:t>Il sopralluogo è effettuato accedendo di persona nelle aree oggetto di sopralluogo o a distanza.</w:t>
            </w:r>
          </w:p>
        </w:tc>
      </w:tr>
      <w:tr w:rsidR="006A7BE0" w:rsidRPr="00C4400B" w14:paraId="3875DECE" w14:textId="77777777" w:rsidTr="004C7207">
        <w:tc>
          <w:tcPr>
            <w:tcW w:w="4394" w:type="dxa"/>
            <w:gridSpan w:val="3"/>
          </w:tcPr>
          <w:p w14:paraId="38062BBE" w14:textId="77777777" w:rsidR="006A7BE0" w:rsidRPr="006A7BE0" w:rsidRDefault="006A7BE0" w:rsidP="006A7BE0">
            <w:pPr>
              <w:widowControl w:val="0"/>
              <w:autoSpaceDE w:val="0"/>
              <w:autoSpaceDN w:val="0"/>
              <w:adjustRightInd w:val="0"/>
              <w:ind w:right="105"/>
              <w:jc w:val="both"/>
              <w:rPr>
                <w:rFonts w:cs="Arial"/>
                <w:color w:val="FF0000"/>
                <w:highlight w:val="yellow"/>
                <w:lang w:val="it-IT" w:eastAsia="de-DE"/>
              </w:rPr>
            </w:pPr>
          </w:p>
        </w:tc>
        <w:tc>
          <w:tcPr>
            <w:tcW w:w="995" w:type="dxa"/>
            <w:gridSpan w:val="2"/>
          </w:tcPr>
          <w:p w14:paraId="5FC8D8E9" w14:textId="77777777" w:rsidR="006A7BE0" w:rsidRPr="006A7BE0" w:rsidRDefault="006A7BE0" w:rsidP="006A7BE0">
            <w:pPr>
              <w:widowControl w:val="0"/>
              <w:autoSpaceDE w:val="0"/>
              <w:autoSpaceDN w:val="0"/>
              <w:adjustRightInd w:val="0"/>
              <w:ind w:right="105"/>
              <w:jc w:val="both"/>
              <w:rPr>
                <w:rFonts w:cs="Arial"/>
                <w:color w:val="FF0000"/>
                <w:highlight w:val="yellow"/>
                <w:lang w:val="it-IT" w:eastAsia="de-DE"/>
              </w:rPr>
            </w:pPr>
          </w:p>
        </w:tc>
        <w:tc>
          <w:tcPr>
            <w:tcW w:w="4254" w:type="dxa"/>
          </w:tcPr>
          <w:p w14:paraId="37364806" w14:textId="77777777" w:rsidR="006A7BE0" w:rsidRPr="006A7BE0" w:rsidRDefault="006A7BE0" w:rsidP="00B3320D">
            <w:pPr>
              <w:widowControl w:val="0"/>
              <w:autoSpaceDE w:val="0"/>
              <w:autoSpaceDN w:val="0"/>
              <w:adjustRightInd w:val="0"/>
              <w:ind w:right="105"/>
              <w:jc w:val="both"/>
              <w:rPr>
                <w:rFonts w:cs="Arial"/>
                <w:color w:val="FF0000"/>
                <w:highlight w:val="yellow"/>
                <w:lang w:val="it-IT" w:eastAsia="de-DE"/>
              </w:rPr>
            </w:pPr>
          </w:p>
        </w:tc>
      </w:tr>
      <w:tr w:rsidR="00F8101E" w:rsidRPr="00C4400B" w14:paraId="77F38A49" w14:textId="77777777" w:rsidTr="004C7207">
        <w:tc>
          <w:tcPr>
            <w:tcW w:w="4394" w:type="dxa"/>
            <w:gridSpan w:val="3"/>
          </w:tcPr>
          <w:p w14:paraId="221A37FD" w14:textId="207EE6E6" w:rsidR="001C0E38" w:rsidRPr="00725259" w:rsidRDefault="00BE4D57" w:rsidP="00554034">
            <w:pPr>
              <w:widowControl w:val="0"/>
              <w:jc w:val="both"/>
              <w:rPr>
                <w:rFonts w:cs="Arial"/>
                <w:color w:val="FF0000"/>
                <w:lang w:val="de-DE" w:eastAsia="de-DE"/>
              </w:rPr>
            </w:pPr>
            <w:bookmarkStart w:id="65" w:name="_Hlk530056115"/>
            <w:r w:rsidRPr="00725259">
              <w:rPr>
                <w:rFonts w:cs="Arial"/>
                <w:color w:val="FF0000"/>
                <w:lang w:val="de-DE"/>
              </w:rPr>
              <w:t xml:space="preserve">Für die Durchführung des vorgeschriebenen Lokalaugenscheins müssen die Teilnehmer aus organisatorischen Gründen </w:t>
            </w:r>
            <w:r w:rsidRPr="00725259">
              <w:rPr>
                <w:rFonts w:cs="Arial"/>
                <w:bCs/>
                <w:color w:val="FF0000"/>
                <w:u w:val="single"/>
                <w:lang w:val="de-DE"/>
              </w:rPr>
              <w:t xml:space="preserve">spätestens </w:t>
            </w:r>
            <w:r w:rsidRPr="00725259">
              <w:rPr>
                <w:rFonts w:cs="Arial"/>
                <w:b/>
                <w:color w:val="FF0000"/>
                <w:u w:val="single"/>
                <w:lang w:val="it-IT" w:eastAsia="de-DE"/>
              </w:rPr>
              <w:fldChar w:fldCharType="begin">
                <w:ffData>
                  <w:name w:val="Testo191"/>
                  <w:enabled/>
                  <w:calcOnExit w:val="0"/>
                  <w:textInput/>
                </w:ffData>
              </w:fldChar>
            </w:r>
            <w:r w:rsidRPr="00725259">
              <w:rPr>
                <w:rFonts w:cs="Arial"/>
                <w:b/>
                <w:color w:val="FF0000"/>
                <w:u w:val="single"/>
                <w:lang w:val="de-DE" w:eastAsia="de-DE"/>
              </w:rPr>
              <w:instrText xml:space="preserve"> FORMTEXT </w:instrText>
            </w:r>
            <w:r w:rsidRPr="00725259">
              <w:rPr>
                <w:rFonts w:cs="Arial"/>
                <w:b/>
                <w:color w:val="FF0000"/>
                <w:u w:val="single"/>
                <w:lang w:val="it-IT" w:eastAsia="de-DE"/>
              </w:rPr>
            </w:r>
            <w:r w:rsidRPr="00725259">
              <w:rPr>
                <w:rFonts w:cs="Arial"/>
                <w:b/>
                <w:color w:val="FF0000"/>
                <w:u w:val="single"/>
                <w:lang w:val="it-IT" w:eastAsia="de-DE"/>
              </w:rPr>
              <w:fldChar w:fldCharType="separate"/>
            </w:r>
            <w:r w:rsidRPr="00725259">
              <w:rPr>
                <w:rFonts w:cs="Arial"/>
                <w:b/>
                <w:color w:val="FF0000"/>
                <w:u w:val="single"/>
                <w:lang w:val="it-IT" w:eastAsia="de-DE"/>
              </w:rPr>
              <w:t> </w:t>
            </w:r>
            <w:r w:rsidRPr="00725259">
              <w:rPr>
                <w:rFonts w:cs="Arial"/>
                <w:b/>
                <w:color w:val="FF0000"/>
                <w:u w:val="single"/>
                <w:lang w:val="it-IT" w:eastAsia="de-DE"/>
              </w:rPr>
              <w:t> </w:t>
            </w:r>
            <w:r w:rsidRPr="00725259">
              <w:rPr>
                <w:rFonts w:cs="Arial"/>
                <w:b/>
                <w:color w:val="FF0000"/>
                <w:u w:val="single"/>
                <w:lang w:val="it-IT" w:eastAsia="de-DE"/>
              </w:rPr>
              <w:t> </w:t>
            </w:r>
            <w:r w:rsidRPr="00725259">
              <w:rPr>
                <w:rFonts w:cs="Arial"/>
                <w:b/>
                <w:color w:val="FF0000"/>
                <w:u w:val="single"/>
                <w:lang w:val="it-IT" w:eastAsia="de-DE"/>
              </w:rPr>
              <w:t> </w:t>
            </w:r>
            <w:r w:rsidRPr="00725259">
              <w:rPr>
                <w:rFonts w:cs="Arial"/>
                <w:b/>
                <w:color w:val="FF0000"/>
                <w:u w:val="single"/>
                <w:lang w:val="it-IT" w:eastAsia="de-DE"/>
              </w:rPr>
              <w:t> </w:t>
            </w:r>
            <w:r w:rsidRPr="00725259">
              <w:rPr>
                <w:rFonts w:cs="Arial"/>
                <w:b/>
                <w:color w:val="FF0000"/>
                <w:u w:val="single"/>
                <w:lang w:val="it-IT" w:eastAsia="de-DE"/>
              </w:rPr>
              <w:fldChar w:fldCharType="end"/>
            </w:r>
            <w:r w:rsidRPr="00725259">
              <w:rPr>
                <w:rFonts w:cs="Arial"/>
                <w:b/>
                <w:color w:val="FF0000"/>
                <w:u w:val="single"/>
                <w:lang w:val="de-DE"/>
              </w:rPr>
              <w:t xml:space="preserve"> </w:t>
            </w:r>
            <w:r w:rsidRPr="00725259">
              <w:rPr>
                <w:rFonts w:cs="Arial"/>
                <w:b/>
                <w:bCs/>
                <w:color w:val="FF0000"/>
                <w:u w:val="single"/>
                <w:lang w:val="de-DE"/>
              </w:rPr>
              <w:t>Tage</w:t>
            </w:r>
            <w:r w:rsidRPr="00725259">
              <w:rPr>
                <w:rFonts w:cs="Arial"/>
                <w:b/>
                <w:color w:val="FF0000"/>
                <w:u w:val="single"/>
                <w:lang w:val="de-DE"/>
              </w:rPr>
              <w:t xml:space="preserve"> </w:t>
            </w:r>
            <w:r w:rsidR="002A31BF" w:rsidRPr="00725259">
              <w:rPr>
                <w:rFonts w:cs="Arial"/>
                <w:b/>
                <w:color w:val="FF0000"/>
                <w:u w:val="single"/>
                <w:lang w:val="de-DE"/>
              </w:rPr>
              <w:t>vor Ablauf der Frist für die Angebotsabgabe</w:t>
            </w:r>
            <w:r w:rsidR="00491C21" w:rsidRPr="00725259">
              <w:rPr>
                <w:rFonts w:cs="Arial"/>
                <w:b/>
                <w:color w:val="FF0000"/>
                <w:lang w:val="de-DE"/>
              </w:rPr>
              <w:t xml:space="preserve"> </w:t>
            </w:r>
            <w:r w:rsidR="00C65EBC" w:rsidRPr="00725259">
              <w:rPr>
                <w:rFonts w:cs="Arial"/>
                <w:color w:val="FF0000"/>
                <w:lang w:val="de-DE" w:eastAsia="de-DE"/>
              </w:rPr>
              <w:t>(</w:t>
            </w:r>
            <w:r w:rsidR="00E4504A" w:rsidRPr="00725259">
              <w:rPr>
                <w:rFonts w:cs="Arial"/>
                <w:color w:val="FF0000"/>
                <w:lang w:val="de-DE" w:eastAsia="de-DE"/>
              </w:rPr>
              <w:t>N.B.</w:t>
            </w:r>
            <w:r w:rsidR="00C65EBC" w:rsidRPr="00725259">
              <w:rPr>
                <w:rFonts w:cs="Arial"/>
                <w:color w:val="FF0000"/>
                <w:lang w:val="de-DE" w:eastAsia="de-DE"/>
              </w:rPr>
              <w:t>: Die Lokalaugenscheine müssen so festgelegt werden, dass den Wirtschaftsteilnehmern genügend Zeit für eventuelle</w:t>
            </w:r>
            <w:r w:rsidR="00635234" w:rsidRPr="00725259">
              <w:rPr>
                <w:rFonts w:cs="Arial"/>
                <w:color w:val="FF0000"/>
                <w:lang w:val="de-DE" w:eastAsia="de-DE"/>
              </w:rPr>
              <w:t xml:space="preserve"> Anträge auf K</w:t>
            </w:r>
            <w:r w:rsidR="00C65EBC" w:rsidRPr="00725259">
              <w:rPr>
                <w:rFonts w:cs="Arial"/>
                <w:color w:val="FF0000"/>
                <w:lang w:val="de-DE" w:eastAsia="de-DE"/>
              </w:rPr>
              <w:t>l</w:t>
            </w:r>
            <w:r w:rsidR="00660948" w:rsidRPr="00725259">
              <w:rPr>
                <w:rFonts w:cs="Arial"/>
                <w:color w:val="FF0000"/>
                <w:lang w:val="de-DE" w:eastAsia="de-DE"/>
              </w:rPr>
              <w:t xml:space="preserve">arstellungen </w:t>
            </w:r>
            <w:r w:rsidR="00C65EBC" w:rsidRPr="00725259">
              <w:rPr>
                <w:rFonts w:cs="Arial"/>
                <w:color w:val="FF0000"/>
                <w:lang w:val="de-DE" w:eastAsia="de-DE"/>
              </w:rPr>
              <w:t xml:space="preserve">bleibt, in der Regel </w:t>
            </w:r>
            <w:r w:rsidR="00C65EBC" w:rsidRPr="00725259">
              <w:rPr>
                <w:rFonts w:cs="Arial"/>
                <w:b/>
                <w:bCs/>
                <w:color w:val="FF0000"/>
                <w:lang w:val="de-DE" w:eastAsia="de-DE"/>
              </w:rPr>
              <w:t xml:space="preserve">mindestens drei Tage vor Ablauf der Frist </w:t>
            </w:r>
            <w:r w:rsidR="00635234" w:rsidRPr="00725259">
              <w:rPr>
                <w:rFonts w:cs="Arial"/>
                <w:b/>
                <w:bCs/>
                <w:color w:val="FF0000"/>
                <w:lang w:val="de-DE" w:eastAsia="de-DE"/>
              </w:rPr>
              <w:t>für die</w:t>
            </w:r>
            <w:r w:rsidR="00C65EBC" w:rsidRPr="00725259">
              <w:rPr>
                <w:rFonts w:cs="Arial"/>
                <w:b/>
                <w:bCs/>
                <w:color w:val="FF0000"/>
                <w:lang w:val="de-DE" w:eastAsia="de-DE"/>
              </w:rPr>
              <w:t xml:space="preserve"> Einreichung </w:t>
            </w:r>
            <w:r w:rsidR="00660948" w:rsidRPr="00725259">
              <w:rPr>
                <w:rFonts w:cs="Arial"/>
                <w:b/>
                <w:bCs/>
                <w:color w:val="FF0000"/>
                <w:lang w:val="de-DE" w:eastAsia="de-DE"/>
              </w:rPr>
              <w:t>de</w:t>
            </w:r>
            <w:r w:rsidR="00635234" w:rsidRPr="00725259">
              <w:rPr>
                <w:rFonts w:cs="Arial"/>
                <w:b/>
                <w:bCs/>
                <w:color w:val="FF0000"/>
                <w:lang w:val="de-DE" w:eastAsia="de-DE"/>
              </w:rPr>
              <w:t xml:space="preserve">s </w:t>
            </w:r>
            <w:r w:rsidR="00C65EBC" w:rsidRPr="00725259">
              <w:rPr>
                <w:rFonts w:cs="Arial"/>
                <w:b/>
                <w:bCs/>
                <w:color w:val="FF0000"/>
                <w:lang w:val="de-DE" w:eastAsia="de-DE"/>
              </w:rPr>
              <w:t>An</w:t>
            </w:r>
            <w:r w:rsidR="00635234" w:rsidRPr="00725259">
              <w:rPr>
                <w:rFonts w:cs="Arial"/>
                <w:b/>
                <w:bCs/>
                <w:color w:val="FF0000"/>
                <w:lang w:val="de-DE" w:eastAsia="de-DE"/>
              </w:rPr>
              <w:t>trags</w:t>
            </w:r>
            <w:r w:rsidR="00660948" w:rsidRPr="00725259">
              <w:rPr>
                <w:rFonts w:cs="Arial"/>
                <w:b/>
                <w:bCs/>
                <w:color w:val="FF0000"/>
                <w:lang w:val="de-DE" w:eastAsia="de-DE"/>
              </w:rPr>
              <w:t xml:space="preserve"> </w:t>
            </w:r>
            <w:r w:rsidR="00635234" w:rsidRPr="00725259">
              <w:rPr>
                <w:rFonts w:cs="Arial"/>
                <w:b/>
                <w:bCs/>
                <w:color w:val="FF0000"/>
                <w:lang w:val="de-DE" w:eastAsia="de-DE"/>
              </w:rPr>
              <w:t>auf</w:t>
            </w:r>
            <w:r w:rsidR="00660948" w:rsidRPr="00725259">
              <w:rPr>
                <w:rFonts w:cs="Arial"/>
                <w:b/>
                <w:bCs/>
                <w:color w:val="FF0000"/>
                <w:lang w:val="de-DE" w:eastAsia="de-DE"/>
              </w:rPr>
              <w:t xml:space="preserve"> Kl</w:t>
            </w:r>
            <w:r w:rsidR="00635234" w:rsidRPr="00725259">
              <w:rPr>
                <w:rFonts w:cs="Arial"/>
                <w:b/>
                <w:bCs/>
                <w:color w:val="FF0000"/>
                <w:lang w:val="de-DE" w:eastAsia="de-DE"/>
              </w:rPr>
              <w:t>arstellungen</w:t>
            </w:r>
            <w:r w:rsidR="00C65EBC" w:rsidRPr="00725259">
              <w:rPr>
                <w:rFonts w:cs="Arial"/>
                <w:color w:val="FF0000"/>
                <w:lang w:val="de-DE" w:eastAsia="de-DE"/>
              </w:rPr>
              <w:t>)</w:t>
            </w:r>
            <w:r w:rsidR="00660948" w:rsidRPr="00725259">
              <w:rPr>
                <w:rFonts w:cs="Arial"/>
                <w:color w:val="FF0000"/>
                <w:lang w:val="de-DE" w:eastAsia="de-DE"/>
              </w:rPr>
              <w:t xml:space="preserve"> </w:t>
            </w:r>
            <w:r w:rsidRPr="00725259">
              <w:rPr>
                <w:rFonts w:cs="Arial"/>
                <w:color w:val="FF0000"/>
                <w:lang w:val="de-DE" w:eastAsia="it-IT"/>
              </w:rPr>
              <w:t xml:space="preserve">einen Antrag auf Durchführung des Lokalaugenscheins an die </w:t>
            </w:r>
            <w:r w:rsidR="001C0E38" w:rsidRPr="00725259">
              <w:rPr>
                <w:rFonts w:cs="Arial"/>
                <w:color w:val="FF0000"/>
                <w:lang w:val="de-DE" w:eastAsia="it-IT"/>
              </w:rPr>
              <w:t>PEC</w:t>
            </w:r>
            <w:r w:rsidRPr="00725259">
              <w:rPr>
                <w:rFonts w:cs="Arial"/>
                <w:color w:val="FF0000"/>
                <w:lang w:val="de-DE" w:eastAsia="it-IT"/>
              </w:rPr>
              <w:t xml:space="preserve"> </w:t>
            </w:r>
            <w:bookmarkStart w:id="66" w:name="Text24"/>
            <w:r w:rsidRPr="00725259">
              <w:rPr>
                <w:rFonts w:cs="Arial"/>
                <w:color w:val="FF0000"/>
                <w:lang w:val="de-DE" w:eastAsia="it-IT"/>
              </w:rPr>
              <w:fldChar w:fldCharType="begin">
                <w:ffData>
                  <w:name w:val="Text24"/>
                  <w:enabled/>
                  <w:calcOnExit w:val="0"/>
                  <w:textInput/>
                </w:ffData>
              </w:fldChar>
            </w:r>
            <w:r w:rsidRPr="00725259">
              <w:rPr>
                <w:rFonts w:cs="Arial"/>
                <w:color w:val="FF0000"/>
                <w:lang w:val="de-DE" w:eastAsia="it-IT"/>
              </w:rPr>
              <w:instrText xml:space="preserve"> FORMTEXT </w:instrText>
            </w:r>
            <w:r w:rsidRPr="00725259">
              <w:rPr>
                <w:rFonts w:cs="Arial"/>
                <w:color w:val="FF0000"/>
                <w:lang w:val="de-DE" w:eastAsia="it-IT"/>
              </w:rPr>
            </w:r>
            <w:r w:rsidRPr="00725259">
              <w:rPr>
                <w:rFonts w:cs="Arial"/>
                <w:color w:val="FF0000"/>
                <w:lang w:val="de-DE" w:eastAsia="it-IT"/>
              </w:rPr>
              <w:fldChar w:fldCharType="separate"/>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fldChar w:fldCharType="end"/>
            </w:r>
            <w:bookmarkEnd w:id="66"/>
            <w:r w:rsidRPr="00725259">
              <w:rPr>
                <w:rFonts w:cs="Arial"/>
                <w:color w:val="FF0000"/>
                <w:lang w:val="de-DE" w:eastAsia="it-IT"/>
              </w:rPr>
              <w:t>@</w:t>
            </w:r>
            <w:r w:rsidRPr="00725259">
              <w:rPr>
                <w:rFonts w:cs="Arial"/>
                <w:color w:val="FF0000"/>
                <w:lang w:val="de-DE" w:eastAsia="it-IT"/>
              </w:rPr>
              <w:fldChar w:fldCharType="begin">
                <w:ffData>
                  <w:name w:val="Text25"/>
                  <w:enabled/>
                  <w:calcOnExit w:val="0"/>
                  <w:textInput/>
                </w:ffData>
              </w:fldChar>
            </w:r>
            <w:bookmarkStart w:id="67" w:name="Text25"/>
            <w:r w:rsidRPr="00725259">
              <w:rPr>
                <w:rFonts w:cs="Arial"/>
                <w:color w:val="FF0000"/>
                <w:lang w:val="de-DE" w:eastAsia="it-IT"/>
              </w:rPr>
              <w:instrText xml:space="preserve"> FORMTEXT </w:instrText>
            </w:r>
            <w:r w:rsidRPr="00725259">
              <w:rPr>
                <w:rFonts w:cs="Arial"/>
                <w:color w:val="FF0000"/>
                <w:lang w:val="de-DE" w:eastAsia="it-IT"/>
              </w:rPr>
            </w:r>
            <w:r w:rsidRPr="00725259">
              <w:rPr>
                <w:rFonts w:cs="Arial"/>
                <w:color w:val="FF0000"/>
                <w:lang w:val="de-DE" w:eastAsia="it-IT"/>
              </w:rPr>
              <w:fldChar w:fldCharType="separate"/>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fldChar w:fldCharType="end"/>
            </w:r>
            <w:bookmarkEnd w:id="67"/>
            <w:r w:rsidRPr="00725259">
              <w:rPr>
                <w:rFonts w:cs="Arial"/>
                <w:color w:val="FF0000"/>
                <w:lang w:val="de-DE" w:eastAsia="it-IT"/>
              </w:rPr>
              <w:t xml:space="preserve"> </w:t>
            </w:r>
            <w:r w:rsidR="001C0E38" w:rsidRPr="00725259">
              <w:rPr>
                <w:rFonts w:cs="Arial"/>
                <w:color w:val="FF0000"/>
                <w:lang w:val="de-DE" w:eastAsia="it-IT"/>
              </w:rPr>
              <w:t>der auftraggebenden Körperschaft</w:t>
            </w:r>
            <w:r w:rsidR="009A0314" w:rsidRPr="00725259">
              <w:rPr>
                <w:rFonts w:cs="Arial"/>
                <w:color w:val="FF0000"/>
                <w:lang w:val="de-DE" w:eastAsia="it-IT"/>
              </w:rPr>
              <w:t>/ der Vergabestelle</w:t>
            </w:r>
            <w:r w:rsidR="001C0E38" w:rsidRPr="00725259">
              <w:rPr>
                <w:rFonts w:cs="Arial"/>
                <w:color w:val="FF0000"/>
                <w:lang w:val="de-DE" w:eastAsia="it-IT"/>
              </w:rPr>
              <w:t xml:space="preserve"> </w:t>
            </w:r>
            <w:r w:rsidR="001C0E38" w:rsidRPr="00725259">
              <w:rPr>
                <w:rFonts w:cs="Arial"/>
                <w:color w:val="FF0000"/>
                <w:lang w:val="de-DE" w:eastAsia="it-IT"/>
              </w:rPr>
              <w:fldChar w:fldCharType="begin">
                <w:ffData>
                  <w:name w:val="Text23"/>
                  <w:enabled/>
                  <w:calcOnExit w:val="0"/>
                  <w:textInput/>
                </w:ffData>
              </w:fldChar>
            </w:r>
            <w:r w:rsidR="001C0E38" w:rsidRPr="00725259">
              <w:rPr>
                <w:rFonts w:cs="Arial"/>
                <w:color w:val="FF0000"/>
                <w:lang w:val="de-DE" w:eastAsia="it-IT"/>
              </w:rPr>
              <w:instrText xml:space="preserve"> FORMTEXT </w:instrText>
            </w:r>
            <w:r w:rsidR="001C0E38" w:rsidRPr="00725259">
              <w:rPr>
                <w:rFonts w:cs="Arial"/>
                <w:color w:val="FF0000"/>
                <w:lang w:val="de-DE" w:eastAsia="it-IT"/>
              </w:rPr>
            </w:r>
            <w:r w:rsidR="001C0E38" w:rsidRPr="00725259">
              <w:rPr>
                <w:rFonts w:cs="Arial"/>
                <w:color w:val="FF0000"/>
                <w:lang w:val="de-DE" w:eastAsia="it-IT"/>
              </w:rPr>
              <w:fldChar w:fldCharType="separate"/>
            </w:r>
            <w:r w:rsidR="001C0E38" w:rsidRPr="00725259">
              <w:rPr>
                <w:rFonts w:cs="Arial"/>
                <w:color w:val="FF0000"/>
                <w:lang w:val="de-DE" w:eastAsia="it-IT"/>
              </w:rPr>
              <w:t> </w:t>
            </w:r>
            <w:r w:rsidR="001C0E38" w:rsidRPr="00725259">
              <w:rPr>
                <w:rFonts w:cs="Arial"/>
                <w:color w:val="FF0000"/>
                <w:lang w:val="de-DE" w:eastAsia="it-IT"/>
              </w:rPr>
              <w:t> </w:t>
            </w:r>
            <w:r w:rsidR="001C0E38" w:rsidRPr="00725259">
              <w:rPr>
                <w:rFonts w:cs="Arial"/>
                <w:color w:val="FF0000"/>
                <w:lang w:val="de-DE" w:eastAsia="it-IT"/>
              </w:rPr>
              <w:t> </w:t>
            </w:r>
            <w:r w:rsidR="001C0E38" w:rsidRPr="00725259">
              <w:rPr>
                <w:rFonts w:cs="Arial"/>
                <w:color w:val="FF0000"/>
                <w:lang w:val="de-DE" w:eastAsia="it-IT"/>
              </w:rPr>
              <w:t> </w:t>
            </w:r>
            <w:r w:rsidR="001C0E38" w:rsidRPr="00725259">
              <w:rPr>
                <w:rFonts w:cs="Arial"/>
                <w:color w:val="FF0000"/>
                <w:lang w:val="de-DE" w:eastAsia="it-IT"/>
              </w:rPr>
              <w:t> </w:t>
            </w:r>
            <w:r w:rsidR="001C0E38" w:rsidRPr="00725259">
              <w:rPr>
                <w:rFonts w:cs="Arial"/>
                <w:color w:val="FF0000"/>
                <w:lang w:val="de-DE" w:eastAsia="it-IT"/>
              </w:rPr>
              <w:fldChar w:fldCharType="end"/>
            </w:r>
            <w:r w:rsidR="001C0E38" w:rsidRPr="00725259">
              <w:rPr>
                <w:rFonts w:cs="Arial"/>
                <w:color w:val="FF0000"/>
                <w:lang w:val="de-DE" w:eastAsia="it-IT"/>
              </w:rPr>
              <w:t xml:space="preserve"> </w:t>
            </w:r>
            <w:r w:rsidRPr="00725259">
              <w:rPr>
                <w:rFonts w:cs="Arial"/>
                <w:color w:val="FF0000"/>
                <w:lang w:val="de-DE" w:eastAsia="it-IT"/>
              </w:rPr>
              <w:t>übermitteln</w:t>
            </w:r>
            <w:r w:rsidR="00391C41" w:rsidRPr="00725259">
              <w:rPr>
                <w:rFonts w:cs="Arial"/>
                <w:color w:val="FF0000"/>
                <w:lang w:val="de-DE" w:eastAsia="it-IT"/>
              </w:rPr>
              <w:t xml:space="preserve"> </w:t>
            </w:r>
            <w:r w:rsidR="001C0E38" w:rsidRPr="00725259">
              <w:rPr>
                <w:rFonts w:cs="Arial"/>
                <w:color w:val="FF0000"/>
                <w:lang w:val="de-DE" w:eastAsia="it-IT"/>
              </w:rPr>
              <w:t>und darin Vor- und Nachnamen sowie meldeamtliche Daten der Personen, die mit der Durchführung des Lokalaugenscheins betraut werden, angeben. Der Antrag muss die Adresse/ PEC enthalten, an die die Einladung zu adressieren ist.</w:t>
            </w:r>
          </w:p>
        </w:tc>
        <w:tc>
          <w:tcPr>
            <w:tcW w:w="995" w:type="dxa"/>
            <w:gridSpan w:val="2"/>
          </w:tcPr>
          <w:p w14:paraId="62E2B0A9" w14:textId="77777777" w:rsidR="00BE4D57" w:rsidRPr="00725259" w:rsidRDefault="00BE4D57" w:rsidP="00B3320D">
            <w:pPr>
              <w:widowControl w:val="0"/>
              <w:rPr>
                <w:rFonts w:cs="Arial"/>
                <w:color w:val="FF0000"/>
                <w:lang w:val="de-DE"/>
              </w:rPr>
            </w:pPr>
          </w:p>
        </w:tc>
        <w:tc>
          <w:tcPr>
            <w:tcW w:w="4254" w:type="dxa"/>
          </w:tcPr>
          <w:p w14:paraId="2DA0413D" w14:textId="2336274C" w:rsidR="00391C41" w:rsidRPr="007009D2" w:rsidRDefault="00BE4D57" w:rsidP="003807EF">
            <w:pPr>
              <w:widowControl w:val="0"/>
              <w:autoSpaceDE w:val="0"/>
              <w:autoSpaceDN w:val="0"/>
              <w:adjustRightInd w:val="0"/>
              <w:ind w:right="105"/>
              <w:jc w:val="both"/>
              <w:rPr>
                <w:rFonts w:cs="Arial"/>
                <w:color w:val="FF0000"/>
                <w:lang w:val="it-IT"/>
              </w:rPr>
            </w:pPr>
            <w:r w:rsidRPr="00725259">
              <w:rPr>
                <w:rFonts w:cs="Arial"/>
                <w:color w:val="FF0000"/>
                <w:lang w:val="it-IT" w:eastAsia="de-DE"/>
              </w:rPr>
              <w:t xml:space="preserve">Ai fini dell’effettuazione del prescritto </w:t>
            </w:r>
            <w:r w:rsidRPr="00725259">
              <w:rPr>
                <w:rFonts w:cs="Arial"/>
                <w:bCs/>
                <w:color w:val="FF0000"/>
                <w:lang w:val="it-IT" w:eastAsia="de-DE"/>
              </w:rPr>
              <w:t>sopralluogo, per questioni organizzative, i</w:t>
            </w:r>
            <w:r w:rsidRPr="00725259">
              <w:rPr>
                <w:rFonts w:cs="Arial"/>
                <w:color w:val="FF0000"/>
                <w:lang w:val="it-IT" w:eastAsia="de-DE"/>
              </w:rPr>
              <w:t xml:space="preserve"> concorrenti devono inviare all’ente </w:t>
            </w:r>
            <w:r w:rsidR="00A1530B" w:rsidRPr="00725259">
              <w:rPr>
                <w:rFonts w:cs="Arial"/>
                <w:color w:val="FF0000"/>
                <w:lang w:val="it-IT" w:eastAsia="de-DE"/>
              </w:rPr>
              <w:t>committente</w:t>
            </w:r>
            <w:r w:rsidR="009A0314" w:rsidRPr="00725259">
              <w:rPr>
                <w:rFonts w:cs="Arial"/>
                <w:color w:val="FF0000"/>
                <w:lang w:val="it-IT" w:eastAsia="de-DE"/>
              </w:rPr>
              <w:t>/alla stazione appaltante</w:t>
            </w:r>
            <w:r w:rsidR="00A1530B" w:rsidRPr="00725259">
              <w:rPr>
                <w:rFonts w:cs="Arial"/>
                <w:color w:val="FF0000"/>
                <w:lang w:val="it-IT" w:eastAsia="de-DE"/>
              </w:rPr>
              <w:t>,</w:t>
            </w:r>
            <w:r w:rsidR="00A1530B" w:rsidRPr="00725259">
              <w:rPr>
                <w:rFonts w:cs="Arial"/>
                <w:b/>
                <w:bCs/>
                <w:color w:val="FF0000"/>
                <w:u w:val="single"/>
                <w:lang w:val="it-IT" w:eastAsia="de-DE"/>
              </w:rPr>
              <w:t xml:space="preserve"> al più tardi </w:t>
            </w:r>
            <w:r w:rsidR="00A1530B" w:rsidRPr="00725259">
              <w:rPr>
                <w:rFonts w:cs="Arial"/>
                <w:color w:val="FF0000"/>
                <w:u w:val="single"/>
                <w:lang w:val="it-IT" w:eastAsia="de-DE"/>
              </w:rPr>
              <w:fldChar w:fldCharType="begin">
                <w:ffData>
                  <w:name w:val="Testo191"/>
                  <w:enabled/>
                  <w:calcOnExit w:val="0"/>
                  <w:textInput/>
                </w:ffData>
              </w:fldChar>
            </w:r>
            <w:r w:rsidR="00A1530B" w:rsidRPr="00725259">
              <w:rPr>
                <w:rFonts w:cs="Arial"/>
                <w:color w:val="FF0000"/>
                <w:u w:val="single"/>
                <w:lang w:val="it-IT" w:eastAsia="de-DE"/>
              </w:rPr>
              <w:instrText xml:space="preserve"> FORMTEXT </w:instrText>
            </w:r>
            <w:r w:rsidR="00A1530B" w:rsidRPr="00725259">
              <w:rPr>
                <w:rFonts w:cs="Arial"/>
                <w:color w:val="FF0000"/>
                <w:u w:val="single"/>
                <w:lang w:val="it-IT" w:eastAsia="de-DE"/>
              </w:rPr>
            </w:r>
            <w:r w:rsidR="00A1530B" w:rsidRPr="00725259">
              <w:rPr>
                <w:rFonts w:cs="Arial"/>
                <w:color w:val="FF0000"/>
                <w:u w:val="single"/>
                <w:lang w:val="it-IT" w:eastAsia="de-DE"/>
              </w:rPr>
              <w:fldChar w:fldCharType="separate"/>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fldChar w:fldCharType="end"/>
            </w:r>
            <w:r w:rsidR="00A1530B" w:rsidRPr="00725259">
              <w:rPr>
                <w:rFonts w:cs="Arial"/>
                <w:b/>
                <w:bCs/>
                <w:color w:val="FF0000"/>
                <w:u w:val="single"/>
                <w:lang w:val="it-IT"/>
              </w:rPr>
              <w:t>(</w:t>
            </w:r>
            <w:r w:rsidR="00A1530B" w:rsidRPr="00725259">
              <w:rPr>
                <w:rFonts w:cs="Arial"/>
                <w:color w:val="FF0000"/>
                <w:u w:val="single"/>
                <w:lang w:val="it-IT" w:eastAsia="de-DE"/>
              </w:rPr>
              <w:fldChar w:fldCharType="begin">
                <w:ffData>
                  <w:name w:val="Testo191"/>
                  <w:enabled/>
                  <w:calcOnExit w:val="0"/>
                  <w:textInput/>
                </w:ffData>
              </w:fldChar>
            </w:r>
            <w:r w:rsidR="00A1530B" w:rsidRPr="00725259">
              <w:rPr>
                <w:rFonts w:cs="Arial"/>
                <w:color w:val="FF0000"/>
                <w:u w:val="single"/>
                <w:lang w:val="it-IT" w:eastAsia="de-DE"/>
              </w:rPr>
              <w:instrText xml:space="preserve"> FORMTEXT </w:instrText>
            </w:r>
            <w:r w:rsidR="00A1530B" w:rsidRPr="00725259">
              <w:rPr>
                <w:rFonts w:cs="Arial"/>
                <w:color w:val="FF0000"/>
                <w:u w:val="single"/>
                <w:lang w:val="it-IT" w:eastAsia="de-DE"/>
              </w:rPr>
            </w:r>
            <w:r w:rsidR="00A1530B" w:rsidRPr="00725259">
              <w:rPr>
                <w:rFonts w:cs="Arial"/>
                <w:color w:val="FF0000"/>
                <w:u w:val="single"/>
                <w:lang w:val="it-IT" w:eastAsia="de-DE"/>
              </w:rPr>
              <w:fldChar w:fldCharType="separate"/>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fldChar w:fldCharType="end"/>
            </w:r>
            <w:r w:rsidR="00A1530B" w:rsidRPr="00725259">
              <w:rPr>
                <w:rFonts w:cs="Arial"/>
                <w:b/>
                <w:bCs/>
                <w:color w:val="FF0000"/>
                <w:u w:val="single"/>
                <w:lang w:val="it-IT"/>
              </w:rPr>
              <w:t xml:space="preserve">) </w:t>
            </w:r>
            <w:r w:rsidR="00A1530B" w:rsidRPr="00725259">
              <w:rPr>
                <w:rFonts w:cs="Arial"/>
                <w:b/>
                <w:bCs/>
                <w:color w:val="FF0000"/>
                <w:u w:val="single"/>
                <w:lang w:val="it-IT" w:eastAsia="de-DE"/>
              </w:rPr>
              <w:t xml:space="preserve">giorni </w:t>
            </w:r>
            <w:r w:rsidR="00A1530B" w:rsidRPr="00725259">
              <w:rPr>
                <w:rFonts w:cs="Arial"/>
                <w:b/>
                <w:bCs/>
                <w:color w:val="FF0000"/>
                <w:u w:val="single"/>
                <w:lang w:val="it-IT"/>
              </w:rPr>
              <w:t>prima della scadenza del termine per la consegna</w:t>
            </w:r>
            <w:r w:rsidR="00A1530B" w:rsidRPr="00725259">
              <w:rPr>
                <w:rFonts w:cs="Arial"/>
                <w:color w:val="FF0000"/>
                <w:u w:val="single"/>
                <w:lang w:val="it-IT"/>
              </w:rPr>
              <w:t xml:space="preserve"> </w:t>
            </w:r>
            <w:r w:rsidR="00A1530B" w:rsidRPr="00725259">
              <w:rPr>
                <w:rFonts w:cs="Arial"/>
                <w:b/>
                <w:bCs/>
                <w:color w:val="FF0000"/>
                <w:u w:val="single"/>
                <w:lang w:val="it-IT"/>
              </w:rPr>
              <w:t>delle offerte</w:t>
            </w:r>
            <w:r w:rsidR="003807EF" w:rsidRPr="00725259">
              <w:rPr>
                <w:rFonts w:cs="Arial"/>
                <w:b/>
                <w:bCs/>
                <w:color w:val="FF0000"/>
                <w:u w:val="single"/>
                <w:lang w:val="it-IT"/>
              </w:rPr>
              <w:t xml:space="preserve"> </w:t>
            </w:r>
            <w:r w:rsidR="003807EF" w:rsidRPr="00725259">
              <w:rPr>
                <w:rFonts w:cs="Arial"/>
                <w:color w:val="FF0000"/>
                <w:lang w:val="it-IT" w:eastAsia="de-DE"/>
              </w:rPr>
              <w:t xml:space="preserve">(N.B.: i sopralluoghi devono essere fissati in date tali da consentire agli operatori economici di poter effettuare eventuali richieste di chiarimenti ovvero di regola </w:t>
            </w:r>
            <w:r w:rsidR="003807EF" w:rsidRPr="00725259">
              <w:rPr>
                <w:rFonts w:cs="Arial"/>
                <w:b/>
                <w:bCs/>
                <w:color w:val="FF0000"/>
                <w:lang w:val="it-IT" w:eastAsia="de-DE"/>
              </w:rPr>
              <w:t>almeno tre giorni prima della scadenza del termine per la richiesta dei chiariment</w:t>
            </w:r>
            <w:r w:rsidR="003807EF" w:rsidRPr="00725259">
              <w:rPr>
                <w:rFonts w:cs="Arial"/>
                <w:color w:val="FF0000"/>
                <w:lang w:val="it-IT" w:eastAsia="de-DE"/>
              </w:rPr>
              <w:t>i)</w:t>
            </w:r>
            <w:r w:rsidR="00A1530B" w:rsidRPr="00725259">
              <w:rPr>
                <w:rFonts w:cs="Arial"/>
                <w:color w:val="FF0000"/>
                <w:lang w:val="it-IT" w:eastAsia="de-DE"/>
              </w:rPr>
              <w:t>,</w:t>
            </w:r>
            <w:r w:rsidRPr="00725259">
              <w:rPr>
                <w:rFonts w:cs="Arial"/>
                <w:color w:val="FF0000"/>
                <w:lang w:val="it-IT" w:eastAsia="de-DE"/>
              </w:rPr>
              <w:t xml:space="preserve"> all’indirizzo posta elettronica certificata </w:t>
            </w:r>
            <w:r w:rsidRPr="00725259">
              <w:rPr>
                <w:rFonts w:cs="Arial"/>
                <w:color w:val="FF0000"/>
                <w:lang w:val="it-IT" w:eastAsia="de-DE"/>
              </w:rPr>
              <w:fldChar w:fldCharType="begin">
                <w:ffData>
                  <w:name w:val="Testo192"/>
                  <w:enabled/>
                  <w:calcOnExit w:val="0"/>
                  <w:textInput/>
                </w:ffData>
              </w:fldChar>
            </w:r>
            <w:r w:rsidRPr="00725259">
              <w:rPr>
                <w:rFonts w:cs="Arial"/>
                <w:color w:val="FF0000"/>
                <w:lang w:val="it-IT" w:eastAsia="de-DE"/>
              </w:rPr>
              <w:instrText xml:space="preserve"> FORMTEXT </w:instrText>
            </w:r>
            <w:r w:rsidRPr="00725259">
              <w:rPr>
                <w:rFonts w:cs="Arial"/>
                <w:color w:val="FF0000"/>
                <w:lang w:val="it-IT" w:eastAsia="de-DE"/>
              </w:rPr>
            </w:r>
            <w:r w:rsidRPr="00725259">
              <w:rPr>
                <w:rFonts w:cs="Arial"/>
                <w:color w:val="FF0000"/>
                <w:lang w:val="it-IT" w:eastAsia="de-DE"/>
              </w:rPr>
              <w:fldChar w:fldCharType="separate"/>
            </w:r>
            <w:r w:rsidRPr="00725259">
              <w:rPr>
                <w:rFonts w:cs="Arial"/>
                <w:color w:val="FF0000"/>
                <w:lang w:val="it-IT" w:eastAsia="de-DE"/>
              </w:rPr>
              <w:t> </w:t>
            </w:r>
            <w:r w:rsidRPr="00725259">
              <w:rPr>
                <w:rFonts w:cs="Arial"/>
                <w:color w:val="FF0000"/>
                <w:lang w:val="it-IT" w:eastAsia="de-DE"/>
              </w:rPr>
              <w:t> </w:t>
            </w:r>
            <w:r w:rsidRPr="00725259">
              <w:rPr>
                <w:rFonts w:cs="Arial"/>
                <w:color w:val="FF0000"/>
                <w:lang w:val="it-IT" w:eastAsia="de-DE"/>
              </w:rPr>
              <w:t> </w:t>
            </w:r>
            <w:r w:rsidRPr="00725259">
              <w:rPr>
                <w:rFonts w:cs="Arial"/>
                <w:color w:val="FF0000"/>
                <w:lang w:val="it-IT" w:eastAsia="de-DE"/>
              </w:rPr>
              <w:t> </w:t>
            </w:r>
            <w:r w:rsidRPr="00725259">
              <w:rPr>
                <w:rFonts w:cs="Arial"/>
                <w:color w:val="FF0000"/>
                <w:lang w:val="it-IT" w:eastAsia="de-DE"/>
              </w:rPr>
              <w:t> </w:t>
            </w:r>
            <w:r w:rsidRPr="00725259">
              <w:rPr>
                <w:rFonts w:cs="Arial"/>
                <w:color w:val="FF0000"/>
                <w:lang w:val="it-IT" w:eastAsia="de-DE"/>
              </w:rPr>
              <w:fldChar w:fldCharType="end"/>
            </w:r>
            <w:r w:rsidRPr="00725259">
              <w:rPr>
                <w:rFonts w:cs="Arial"/>
                <w:vanish/>
                <w:color w:val="FF0000"/>
                <w:lang w:val="it-IT" w:eastAsia="de-DE"/>
              </w:rPr>
              <w:t>@</w:t>
            </w:r>
            <w:r w:rsidRPr="00725259">
              <w:rPr>
                <w:rFonts w:cs="Arial"/>
                <w:vanish/>
                <w:color w:val="FF0000"/>
                <w:lang w:val="it-IT" w:eastAsia="de-DE"/>
              </w:rPr>
              <w:fldChar w:fldCharType="begin">
                <w:ffData>
                  <w:name w:val="Testo193"/>
                  <w:enabled/>
                  <w:calcOnExit w:val="0"/>
                  <w:textInput/>
                </w:ffData>
              </w:fldChar>
            </w:r>
            <w:r w:rsidRPr="00725259">
              <w:rPr>
                <w:rFonts w:cs="Arial"/>
                <w:vanish/>
                <w:color w:val="FF0000"/>
                <w:lang w:val="it-IT" w:eastAsia="de-DE"/>
              </w:rPr>
              <w:instrText xml:space="preserve"> FORMTEXT </w:instrText>
            </w:r>
            <w:r w:rsidRPr="00725259">
              <w:rPr>
                <w:rFonts w:cs="Arial"/>
                <w:vanish/>
                <w:color w:val="FF0000"/>
                <w:lang w:val="it-IT" w:eastAsia="de-DE"/>
              </w:rPr>
            </w:r>
            <w:r w:rsidRPr="00725259">
              <w:rPr>
                <w:rFonts w:cs="Arial"/>
                <w:vanish/>
                <w:color w:val="FF0000"/>
                <w:lang w:val="it-IT" w:eastAsia="de-DE"/>
              </w:rPr>
              <w:fldChar w:fldCharType="separate"/>
            </w:r>
            <w:r w:rsidRPr="00725259">
              <w:rPr>
                <w:rFonts w:cs="Arial"/>
                <w:vanish/>
                <w:color w:val="FF0000"/>
                <w:lang w:val="it-IT" w:eastAsia="de-DE"/>
              </w:rPr>
              <w:t> </w:t>
            </w:r>
            <w:r w:rsidRPr="00725259">
              <w:rPr>
                <w:rFonts w:cs="Arial"/>
                <w:vanish/>
                <w:color w:val="FF0000"/>
                <w:lang w:val="it-IT" w:eastAsia="de-DE"/>
              </w:rPr>
              <w:t> </w:t>
            </w:r>
            <w:r w:rsidRPr="00725259">
              <w:rPr>
                <w:rFonts w:cs="Arial"/>
                <w:vanish/>
                <w:color w:val="FF0000"/>
                <w:lang w:val="it-IT" w:eastAsia="de-DE"/>
              </w:rPr>
              <w:t> </w:t>
            </w:r>
            <w:r w:rsidRPr="00725259">
              <w:rPr>
                <w:rFonts w:cs="Arial"/>
                <w:vanish/>
                <w:color w:val="FF0000"/>
                <w:lang w:val="it-IT" w:eastAsia="de-DE"/>
              </w:rPr>
              <w:t> </w:t>
            </w:r>
            <w:r w:rsidRPr="00725259">
              <w:rPr>
                <w:rFonts w:cs="Arial"/>
                <w:vanish/>
                <w:color w:val="FF0000"/>
                <w:lang w:val="it-IT" w:eastAsia="de-DE"/>
              </w:rPr>
              <w:t> </w:t>
            </w:r>
            <w:r w:rsidRPr="00725259">
              <w:rPr>
                <w:rFonts w:cs="Arial"/>
                <w:vanish/>
                <w:color w:val="FF0000"/>
                <w:lang w:val="it-IT" w:eastAsia="de-DE"/>
              </w:rPr>
              <w:fldChar w:fldCharType="end"/>
            </w:r>
            <w:r w:rsidRPr="00725259">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tc>
      </w:tr>
      <w:bookmarkEnd w:id="65"/>
      <w:tr w:rsidR="00F8101E" w:rsidRPr="00C4400B" w14:paraId="19BDA874" w14:textId="77777777" w:rsidTr="004C7207">
        <w:tc>
          <w:tcPr>
            <w:tcW w:w="4394" w:type="dxa"/>
            <w:gridSpan w:val="3"/>
          </w:tcPr>
          <w:p w14:paraId="550D1D83" w14:textId="77777777" w:rsidR="00BE4D57" w:rsidRPr="007009D2" w:rsidRDefault="00BE4D57" w:rsidP="00554034">
            <w:pPr>
              <w:pStyle w:val="DeutscherText"/>
              <w:widowControl w:val="0"/>
              <w:spacing w:line="240" w:lineRule="auto"/>
              <w:rPr>
                <w:rFonts w:cs="Arial"/>
                <w:color w:val="FF0000"/>
                <w:lang w:val="it-IT"/>
              </w:rPr>
            </w:pPr>
          </w:p>
        </w:tc>
        <w:tc>
          <w:tcPr>
            <w:tcW w:w="995" w:type="dxa"/>
            <w:gridSpan w:val="2"/>
          </w:tcPr>
          <w:p w14:paraId="73320254" w14:textId="77777777" w:rsidR="00BE4D57" w:rsidRPr="007009D2" w:rsidRDefault="00BE4D57" w:rsidP="00B3320D">
            <w:pPr>
              <w:widowControl w:val="0"/>
              <w:rPr>
                <w:rFonts w:cs="Arial"/>
                <w:color w:val="FF0000"/>
                <w:lang w:val="it-IT"/>
              </w:rPr>
            </w:pPr>
          </w:p>
        </w:tc>
        <w:tc>
          <w:tcPr>
            <w:tcW w:w="4254" w:type="dxa"/>
          </w:tcPr>
          <w:p w14:paraId="60904541" w14:textId="77777777" w:rsidR="00BE4D57" w:rsidRPr="007009D2" w:rsidRDefault="00BE4D57" w:rsidP="00B3320D">
            <w:pPr>
              <w:widowControl w:val="0"/>
              <w:autoSpaceDE w:val="0"/>
              <w:autoSpaceDN w:val="0"/>
              <w:adjustRightInd w:val="0"/>
              <w:ind w:right="105"/>
              <w:jc w:val="both"/>
              <w:rPr>
                <w:rFonts w:cs="Arial"/>
                <w:color w:val="FF0000"/>
                <w:lang w:val="it-IT" w:eastAsia="de-DE"/>
              </w:rPr>
            </w:pPr>
          </w:p>
        </w:tc>
      </w:tr>
      <w:tr w:rsidR="00F8101E" w:rsidRPr="00C4400B" w14:paraId="6C7E1865" w14:textId="77777777" w:rsidTr="004C7207">
        <w:tc>
          <w:tcPr>
            <w:tcW w:w="4394" w:type="dxa"/>
            <w:gridSpan w:val="3"/>
          </w:tcPr>
          <w:p w14:paraId="1BF43BD1" w14:textId="486705AF" w:rsidR="00BE4D57" w:rsidRPr="007009D2" w:rsidRDefault="008C1CED" w:rsidP="00554034">
            <w:pPr>
              <w:pStyle w:val="DeutscherText"/>
              <w:widowControl w:val="0"/>
              <w:spacing w:line="240" w:lineRule="auto"/>
              <w:rPr>
                <w:rFonts w:cs="Arial"/>
                <w:color w:val="FF0000"/>
                <w:lang w:val="de-DE"/>
              </w:rPr>
            </w:pPr>
            <w:r w:rsidRPr="007009D2">
              <w:rPr>
                <w:rFonts w:cs="Arial"/>
                <w:color w:val="FF0000"/>
                <w:lang w:val="de-DE"/>
              </w:rPr>
              <w:lastRenderedPageBreak/>
              <w:t>Der Lokalaugenschein erfolgt nur an den von der auftraggebenden Körperschaft</w:t>
            </w:r>
            <w:r w:rsidR="00971852" w:rsidRPr="007009D2">
              <w:rPr>
                <w:rFonts w:cs="Arial"/>
                <w:color w:val="FF0000"/>
                <w:lang w:val="de-DE"/>
              </w:rPr>
              <w:t>/der Vergabestelle</w:t>
            </w:r>
            <w:r w:rsidRPr="007009D2">
              <w:rPr>
                <w:rFonts w:cs="Arial"/>
                <w:color w:val="FF0000"/>
                <w:lang w:val="de-DE"/>
              </w:rPr>
              <w:t xml:space="preserve"> festgesetzten Tagen. Datum und Ort des Lokalaugenscheins werden mindestens </w:t>
            </w:r>
            <w:r w:rsidR="00F46B25" w:rsidRPr="007009D2">
              <w:rPr>
                <w:rFonts w:cs="Arial"/>
                <w:color w:val="FF0000"/>
                <w:lang w:val="de-DE"/>
              </w:rPr>
              <w:t xml:space="preserve">(3) </w:t>
            </w:r>
            <w:r w:rsidRPr="007009D2">
              <w:rPr>
                <w:rFonts w:cs="Arial"/>
                <w:color w:val="FF0000"/>
                <w:lang w:val="de-DE"/>
              </w:rPr>
              <w:t xml:space="preserve">drei Tage im Voraus mitgeteilt. Bei Durchführung des Lokalaugenscheins muss jede beauftragte Person </w:t>
            </w:r>
            <w:r w:rsidR="00554034" w:rsidRPr="007009D2">
              <w:rPr>
                <w:rFonts w:cs="Arial"/>
                <w:color w:val="FF0000"/>
                <w:lang w:val="de-DE"/>
              </w:rPr>
              <w:t>ein</w:t>
            </w:r>
            <w:r w:rsidRPr="007009D2">
              <w:rPr>
                <w:rFonts w:cs="Arial"/>
                <w:color w:val="FF0000"/>
                <w:lang w:val="de-DE"/>
              </w:rPr>
              <w:t xml:space="preserve"> von der auftraggebenden Körperschaft</w:t>
            </w:r>
            <w:r w:rsidR="00971852" w:rsidRPr="007009D2">
              <w:rPr>
                <w:rFonts w:cs="Arial"/>
                <w:color w:val="FF0000"/>
                <w:lang w:val="de-DE"/>
              </w:rPr>
              <w:t>/Vergabestelle</w:t>
            </w:r>
            <w:r w:rsidRPr="007009D2">
              <w:rPr>
                <w:rFonts w:cs="Arial"/>
                <w:color w:val="FF0000"/>
                <w:lang w:val="de-DE"/>
              </w:rPr>
              <w:t xml:space="preserve"> erstellte</w:t>
            </w:r>
            <w:r w:rsidR="00554034" w:rsidRPr="007009D2">
              <w:rPr>
                <w:rFonts w:cs="Arial"/>
                <w:color w:val="FF0000"/>
                <w:lang w:val="de-DE"/>
              </w:rPr>
              <w:t>s Dokument zur</w:t>
            </w:r>
            <w:r w:rsidRPr="007009D2">
              <w:rPr>
                <w:rFonts w:cs="Arial"/>
                <w:color w:val="FF0000"/>
                <w:lang w:val="de-DE"/>
              </w:rPr>
              <w:t xml:space="preserve"> Bestätigung des durchgeführten Lokalaugenscheins und </w:t>
            </w:r>
            <w:r w:rsidR="00560F62" w:rsidRPr="007009D2">
              <w:rPr>
                <w:rFonts w:cs="Arial"/>
                <w:color w:val="FF0000"/>
                <w:lang w:val="de-DE"/>
              </w:rPr>
              <w:t>der</w:t>
            </w:r>
            <w:r w:rsidRPr="007009D2">
              <w:rPr>
                <w:rFonts w:cs="Arial"/>
                <w:color w:val="FF0000"/>
                <w:lang w:val="de-DE"/>
              </w:rPr>
              <w:t xml:space="preserve"> Entgegennahme der entsprechenden Vorgangsbescheinigung unterschreiben.</w:t>
            </w:r>
          </w:p>
        </w:tc>
        <w:tc>
          <w:tcPr>
            <w:tcW w:w="995" w:type="dxa"/>
            <w:gridSpan w:val="2"/>
          </w:tcPr>
          <w:p w14:paraId="03A773F5" w14:textId="77777777" w:rsidR="00BE4D57" w:rsidRPr="007009D2" w:rsidRDefault="00BE4D57" w:rsidP="00B3320D">
            <w:pPr>
              <w:widowControl w:val="0"/>
              <w:rPr>
                <w:rFonts w:cs="Arial"/>
                <w:color w:val="FF0000"/>
                <w:lang w:val="de-DE"/>
              </w:rPr>
            </w:pPr>
          </w:p>
        </w:tc>
        <w:tc>
          <w:tcPr>
            <w:tcW w:w="4254" w:type="dxa"/>
          </w:tcPr>
          <w:p w14:paraId="4A1825DE" w14:textId="1719D2D9" w:rsidR="00BE4D57" w:rsidRPr="00211C25" w:rsidRDefault="00BE4D57" w:rsidP="00B3320D">
            <w:pPr>
              <w:widowControl w:val="0"/>
              <w:autoSpaceDE w:val="0"/>
              <w:autoSpaceDN w:val="0"/>
              <w:adjustRightInd w:val="0"/>
              <w:ind w:right="105"/>
              <w:jc w:val="both"/>
              <w:rPr>
                <w:rFonts w:cs="Arial"/>
                <w:color w:val="FF0000"/>
                <w:lang w:val="it-IT" w:eastAsia="de-DE"/>
              </w:rPr>
            </w:pPr>
            <w:r w:rsidRPr="007009D2">
              <w:rPr>
                <w:rFonts w:cs="Arial"/>
                <w:color w:val="FF0000"/>
                <w:lang w:val="it-IT" w:eastAsia="de-DE"/>
              </w:rPr>
              <w:t xml:space="preserve">Il sopralluogo sarà effettuato nei soli giorni stabiliti </w:t>
            </w:r>
            <w:r w:rsidR="00971852" w:rsidRPr="007009D2">
              <w:rPr>
                <w:rFonts w:cs="Arial"/>
                <w:color w:val="FF0000"/>
                <w:lang w:val="it-IT" w:eastAsia="de-DE"/>
              </w:rPr>
              <w:t>dall’ente committente/dalla stazione appaltante</w:t>
            </w:r>
            <w:r w:rsidRPr="007009D2">
              <w:rPr>
                <w:rFonts w:cs="Arial"/>
                <w:color w:val="FF0000"/>
                <w:lang w:val="it-IT" w:eastAsia="de-DE"/>
              </w:rPr>
              <w:t>. Data e luogo del sopralluogo sono comunicati con almeno (3) tre giorni di anticipo. All’atto del sopralluogo ciascun incaricato deve sottoscrivere il documento, predisposto</w:t>
            </w:r>
            <w:r w:rsidR="00971852" w:rsidRPr="007009D2">
              <w:rPr>
                <w:rFonts w:cs="Arial"/>
                <w:color w:val="FF0000"/>
                <w:lang w:val="it-IT" w:eastAsia="de-DE"/>
              </w:rPr>
              <w:t xml:space="preserve"> dall’ente committente/dalla stazione appaltante</w:t>
            </w:r>
            <w:r w:rsidRPr="007009D2">
              <w:rPr>
                <w:rFonts w:cs="Arial"/>
                <w:color w:val="FF0000"/>
                <w:lang w:val="it-IT" w:eastAsia="de-DE"/>
              </w:rPr>
              <w:t>, a conferma dell’effettuato sopralluogo e del ritiro della relativa dichiarazione attestante tale operazione.</w:t>
            </w:r>
            <w:r w:rsidRPr="00211C25">
              <w:rPr>
                <w:rFonts w:cs="Arial"/>
                <w:color w:val="FF0000"/>
                <w:lang w:val="it-IT" w:eastAsia="de-DE"/>
              </w:rPr>
              <w:t xml:space="preserve"> </w:t>
            </w:r>
          </w:p>
          <w:p w14:paraId="1B718167" w14:textId="77777777" w:rsidR="00BE4D57" w:rsidRPr="00211C25" w:rsidRDefault="00BE4D57" w:rsidP="00B3320D">
            <w:pPr>
              <w:widowControl w:val="0"/>
              <w:autoSpaceDE w:val="0"/>
              <w:autoSpaceDN w:val="0"/>
              <w:adjustRightInd w:val="0"/>
              <w:ind w:right="105"/>
              <w:jc w:val="both"/>
              <w:rPr>
                <w:rFonts w:cs="Arial"/>
                <w:color w:val="FF0000"/>
                <w:lang w:val="it-IT" w:eastAsia="de-DE"/>
              </w:rPr>
            </w:pPr>
          </w:p>
        </w:tc>
      </w:tr>
      <w:tr w:rsidR="00F8101E" w:rsidRPr="00C4400B" w14:paraId="3200DF35" w14:textId="77777777" w:rsidTr="004C7207">
        <w:tc>
          <w:tcPr>
            <w:tcW w:w="4394" w:type="dxa"/>
            <w:gridSpan w:val="3"/>
          </w:tcPr>
          <w:p w14:paraId="3C7ABB93" w14:textId="77777777" w:rsidR="00BE4D57" w:rsidRPr="00211C25" w:rsidRDefault="00BE4D57" w:rsidP="00554034">
            <w:pPr>
              <w:pStyle w:val="DeutscherText"/>
              <w:widowControl w:val="0"/>
              <w:spacing w:line="240" w:lineRule="auto"/>
              <w:rPr>
                <w:rFonts w:cs="Arial"/>
                <w:color w:val="FF0000"/>
                <w:lang w:val="it-IT"/>
              </w:rPr>
            </w:pPr>
          </w:p>
        </w:tc>
        <w:tc>
          <w:tcPr>
            <w:tcW w:w="995" w:type="dxa"/>
            <w:gridSpan w:val="2"/>
          </w:tcPr>
          <w:p w14:paraId="4B7ACAFF" w14:textId="77777777" w:rsidR="00BE4D57" w:rsidRPr="00211C25" w:rsidRDefault="00BE4D57" w:rsidP="00B3320D">
            <w:pPr>
              <w:widowControl w:val="0"/>
              <w:rPr>
                <w:rFonts w:cs="Arial"/>
                <w:color w:val="FF0000"/>
                <w:lang w:val="it-IT"/>
              </w:rPr>
            </w:pPr>
          </w:p>
        </w:tc>
        <w:tc>
          <w:tcPr>
            <w:tcW w:w="4254" w:type="dxa"/>
          </w:tcPr>
          <w:p w14:paraId="40CA7540" w14:textId="77777777" w:rsidR="00BE4D57" w:rsidRPr="00211C25" w:rsidRDefault="00BE4D57" w:rsidP="00B3320D">
            <w:pPr>
              <w:widowControl w:val="0"/>
              <w:autoSpaceDE w:val="0"/>
              <w:autoSpaceDN w:val="0"/>
              <w:adjustRightInd w:val="0"/>
              <w:ind w:right="105"/>
              <w:jc w:val="both"/>
              <w:rPr>
                <w:rFonts w:cs="Arial"/>
                <w:color w:val="FF0000"/>
                <w:lang w:val="it-IT" w:eastAsia="de-DE"/>
              </w:rPr>
            </w:pPr>
          </w:p>
        </w:tc>
      </w:tr>
      <w:tr w:rsidR="00F8101E" w:rsidRPr="00C4400B" w14:paraId="77FD1BF2" w14:textId="77777777" w:rsidTr="004C7207">
        <w:tc>
          <w:tcPr>
            <w:tcW w:w="4394" w:type="dxa"/>
            <w:gridSpan w:val="3"/>
          </w:tcPr>
          <w:p w14:paraId="667FCE9E" w14:textId="0F056C92" w:rsidR="0040688E" w:rsidRPr="00211C25" w:rsidRDefault="008C1CED" w:rsidP="00B3320D">
            <w:pPr>
              <w:widowControl w:val="0"/>
              <w:tabs>
                <w:tab w:val="left" w:pos="4098"/>
              </w:tabs>
              <w:jc w:val="both"/>
              <w:rPr>
                <w:rFonts w:cs="Arial"/>
                <w:color w:val="FF0000"/>
                <w:lang w:val="de-DE" w:eastAsia="ar-SA"/>
              </w:rPr>
            </w:pPr>
            <w:bookmarkStart w:id="68" w:name="_Hlk509906042"/>
            <w:r w:rsidRPr="00211C25">
              <w:rPr>
                <w:rFonts w:cs="Arial"/>
                <w:color w:val="FF0000"/>
                <w:lang w:val="de-DE" w:eastAsia="ar-SA"/>
              </w:rPr>
              <w:t xml:space="preserve">Der Lokalaugenschein kann von einem </w:t>
            </w:r>
            <w:r w:rsidR="0069521F" w:rsidRPr="00211C25">
              <w:rPr>
                <w:rFonts w:cs="Arial"/>
                <w:color w:val="FF0000"/>
                <w:lang w:val="de-DE" w:eastAsia="ar-SA"/>
              </w:rPr>
              <w:t>gesetzlichen</w:t>
            </w:r>
            <w:r w:rsidRPr="00211C25">
              <w:rPr>
                <w:rFonts w:cs="Arial"/>
                <w:color w:val="FF0000"/>
                <w:lang w:val="de-DE" w:eastAsia="ar-SA"/>
              </w:rPr>
              <w:t xml:space="preserve"> Vertreter/Prokuristen oder technischen Leiter des Teilnehmers oder von einer anderen, schriftlich </w:t>
            </w:r>
            <w:r w:rsidR="00554034">
              <w:rPr>
                <w:rFonts w:cs="Arial"/>
                <w:color w:val="FF0000"/>
                <w:lang w:val="de-DE" w:eastAsia="ar-SA"/>
              </w:rPr>
              <w:t>bevollmächtigten</w:t>
            </w:r>
            <w:r w:rsidRPr="00211C25">
              <w:rPr>
                <w:rFonts w:cs="Arial"/>
                <w:color w:val="FF0000"/>
                <w:lang w:val="de-DE" w:eastAsia="ar-SA"/>
              </w:rPr>
              <w:t xml:space="preserve"> Person durchgeführt werden, wobei die Vollmacht der Person ausgehändigt werden muss, die für die Begleitung </w:t>
            </w:r>
            <w:r w:rsidR="00554034">
              <w:rPr>
                <w:rFonts w:cs="Arial"/>
                <w:color w:val="FF0000"/>
                <w:lang w:val="de-DE" w:eastAsia="ar-SA"/>
              </w:rPr>
              <w:t>beim</w:t>
            </w:r>
            <w:r w:rsidRPr="00211C25">
              <w:rPr>
                <w:rFonts w:cs="Arial"/>
                <w:color w:val="FF0000"/>
                <w:lang w:val="de-DE" w:eastAsia="ar-SA"/>
              </w:rPr>
              <w:t xml:space="preserve"> Lokalaugenschein zuständig ist.</w:t>
            </w:r>
          </w:p>
        </w:tc>
        <w:tc>
          <w:tcPr>
            <w:tcW w:w="995" w:type="dxa"/>
            <w:gridSpan w:val="2"/>
          </w:tcPr>
          <w:p w14:paraId="50265F7C" w14:textId="77777777" w:rsidR="0040688E" w:rsidRPr="00211C25" w:rsidRDefault="0040688E" w:rsidP="00B3320D">
            <w:pPr>
              <w:widowControl w:val="0"/>
              <w:jc w:val="both"/>
              <w:rPr>
                <w:rFonts w:cs="Arial"/>
                <w:color w:val="FF0000"/>
                <w:lang w:val="de-DE" w:eastAsia="ar-SA"/>
              </w:rPr>
            </w:pPr>
          </w:p>
        </w:tc>
        <w:tc>
          <w:tcPr>
            <w:tcW w:w="4254" w:type="dxa"/>
          </w:tcPr>
          <w:p w14:paraId="6B29FAF3" w14:textId="77777777" w:rsidR="0040688E" w:rsidRPr="00211C25" w:rsidRDefault="0040688E" w:rsidP="00B3320D">
            <w:pPr>
              <w:widowControl w:val="0"/>
              <w:jc w:val="both"/>
              <w:rPr>
                <w:rFonts w:cs="Arial"/>
                <w:color w:val="FF0000"/>
                <w:lang w:val="it-IT" w:eastAsia="ar-SA"/>
              </w:rPr>
            </w:pPr>
            <w:r w:rsidRPr="00211C25">
              <w:rPr>
                <w:rFonts w:cs="Arial"/>
                <w:color w:val="FF0000"/>
                <w:lang w:val="it-IT" w:eastAsia="ar-SA"/>
              </w:rPr>
              <w:t>Il sopralluogo potrà essere effettuato da un rappresentante legale/procuratore o da un direttore tecnico del concorrente o da soggetto diverso munito di delega scritta da consegnarsi alla persona addetta all'accompagnamento al sopralluogo.</w:t>
            </w:r>
          </w:p>
          <w:p w14:paraId="448D337D" w14:textId="77777777" w:rsidR="0040688E" w:rsidRPr="00211C25" w:rsidRDefault="0040688E" w:rsidP="00B3320D">
            <w:pPr>
              <w:widowControl w:val="0"/>
              <w:ind w:right="69"/>
              <w:jc w:val="both"/>
              <w:rPr>
                <w:rFonts w:cs="Arial"/>
                <w:strike/>
                <w:color w:val="FF0000"/>
                <w:lang w:val="it-IT" w:eastAsia="ar-SA"/>
              </w:rPr>
            </w:pPr>
          </w:p>
        </w:tc>
      </w:tr>
      <w:bookmarkEnd w:id="68"/>
      <w:tr w:rsidR="00F8101E" w:rsidRPr="00C4400B" w14:paraId="565F9541" w14:textId="77777777" w:rsidTr="004C7207">
        <w:tc>
          <w:tcPr>
            <w:tcW w:w="4394" w:type="dxa"/>
            <w:gridSpan w:val="3"/>
          </w:tcPr>
          <w:p w14:paraId="44261570" w14:textId="77777777" w:rsidR="00FB4037" w:rsidRPr="00211C25" w:rsidRDefault="00FB4037" w:rsidP="00B3320D">
            <w:pPr>
              <w:widowControl w:val="0"/>
              <w:tabs>
                <w:tab w:val="left" w:pos="4098"/>
              </w:tabs>
              <w:jc w:val="both"/>
              <w:rPr>
                <w:rFonts w:cs="Arial"/>
                <w:color w:val="FF0000"/>
                <w:lang w:val="it-IT" w:eastAsia="ar-SA"/>
              </w:rPr>
            </w:pPr>
          </w:p>
        </w:tc>
        <w:tc>
          <w:tcPr>
            <w:tcW w:w="995" w:type="dxa"/>
            <w:gridSpan w:val="2"/>
          </w:tcPr>
          <w:p w14:paraId="041153B7" w14:textId="77777777" w:rsidR="00FB4037" w:rsidRPr="00211C25" w:rsidRDefault="00FB4037" w:rsidP="00B3320D">
            <w:pPr>
              <w:widowControl w:val="0"/>
              <w:jc w:val="both"/>
              <w:rPr>
                <w:rFonts w:cs="Arial"/>
                <w:color w:val="FF0000"/>
                <w:lang w:val="it-IT" w:eastAsia="ar-SA"/>
              </w:rPr>
            </w:pPr>
          </w:p>
        </w:tc>
        <w:tc>
          <w:tcPr>
            <w:tcW w:w="4254" w:type="dxa"/>
          </w:tcPr>
          <w:p w14:paraId="27C547C8" w14:textId="77777777" w:rsidR="00FB4037" w:rsidRPr="00211C25" w:rsidRDefault="00FB4037" w:rsidP="00B3320D">
            <w:pPr>
              <w:widowControl w:val="0"/>
              <w:jc w:val="both"/>
              <w:rPr>
                <w:rFonts w:cs="Arial"/>
                <w:color w:val="FF0000"/>
                <w:lang w:val="it-IT" w:eastAsia="ar-SA"/>
              </w:rPr>
            </w:pPr>
          </w:p>
        </w:tc>
      </w:tr>
      <w:tr w:rsidR="00F8101E" w:rsidRPr="00C4400B" w14:paraId="4725FC48" w14:textId="77777777" w:rsidTr="004C7207">
        <w:tc>
          <w:tcPr>
            <w:tcW w:w="4394" w:type="dxa"/>
            <w:gridSpan w:val="3"/>
          </w:tcPr>
          <w:p w14:paraId="2BEDB109" w14:textId="77777777" w:rsidR="008C1CED" w:rsidRPr="00211C25" w:rsidRDefault="008C1CED" w:rsidP="00B3320D">
            <w:pPr>
              <w:widowControl w:val="0"/>
              <w:jc w:val="both"/>
              <w:rPr>
                <w:rFonts w:cs="Arial"/>
                <w:color w:val="FF0000"/>
                <w:lang w:val="de-DE" w:eastAsia="ar-SA"/>
              </w:rPr>
            </w:pPr>
            <w:r w:rsidRPr="00211C25">
              <w:rPr>
                <w:rFonts w:cs="Arial"/>
                <w:color w:val="FF0000"/>
                <w:lang w:val="de-DE" w:eastAsia="ar-SA"/>
              </w:rPr>
              <w:t>Die mit der Durchführung des Lokalaugenscheins beauftragte Person kann nicht von mehreren Teilnehmern beauftragt werden.</w:t>
            </w:r>
          </w:p>
          <w:p w14:paraId="58AD789D" w14:textId="77777777" w:rsidR="00FB4037" w:rsidRPr="00211C25" w:rsidRDefault="008C1CED" w:rsidP="00B3320D">
            <w:pPr>
              <w:widowControl w:val="0"/>
              <w:jc w:val="both"/>
              <w:rPr>
                <w:rFonts w:cs="Arial"/>
                <w:color w:val="FF0000"/>
                <w:lang w:val="de-DE" w:eastAsia="ar-SA"/>
              </w:rPr>
            </w:pPr>
            <w:r w:rsidRPr="00211C25">
              <w:rPr>
                <w:rFonts w:cs="Arial"/>
                <w:color w:val="FF0000"/>
                <w:lang w:val="de-DE" w:eastAsia="ar-SA"/>
              </w:rPr>
              <w:t>Die für die Begleitung zuständige Person stellt eine Kopie der Bestätigung des durchgeführten Lokalaugenscheins aus.</w:t>
            </w:r>
          </w:p>
        </w:tc>
        <w:tc>
          <w:tcPr>
            <w:tcW w:w="995" w:type="dxa"/>
            <w:gridSpan w:val="2"/>
          </w:tcPr>
          <w:p w14:paraId="11F910C8" w14:textId="77777777" w:rsidR="00FB4037" w:rsidRPr="00211C25" w:rsidRDefault="00FB4037" w:rsidP="00B3320D">
            <w:pPr>
              <w:widowControl w:val="0"/>
              <w:jc w:val="both"/>
              <w:rPr>
                <w:rFonts w:cs="Arial"/>
                <w:color w:val="FF0000"/>
                <w:lang w:val="de-DE" w:eastAsia="ar-SA"/>
              </w:rPr>
            </w:pPr>
          </w:p>
        </w:tc>
        <w:tc>
          <w:tcPr>
            <w:tcW w:w="4254" w:type="dxa"/>
          </w:tcPr>
          <w:p w14:paraId="1B0571CB" w14:textId="77777777" w:rsidR="00FB4037" w:rsidRPr="00211C25" w:rsidRDefault="00FB4037" w:rsidP="00B3320D">
            <w:pPr>
              <w:widowControl w:val="0"/>
              <w:jc w:val="both"/>
              <w:rPr>
                <w:rFonts w:cs="Arial"/>
                <w:color w:val="FF0000"/>
                <w:lang w:val="it-IT" w:eastAsia="ar-SA"/>
              </w:rPr>
            </w:pPr>
            <w:r w:rsidRPr="00211C25">
              <w:rPr>
                <w:rFonts w:cs="Arial"/>
                <w:color w:val="FF0000"/>
                <w:lang w:val="it-IT" w:eastAsia="ar-SA"/>
              </w:rPr>
              <w:t>Il soggetto delegato ad effettuare il sopralluogo non può ricevere l’incarico da più concorrenti.</w:t>
            </w:r>
          </w:p>
          <w:p w14:paraId="3AEB47DF" w14:textId="31A675DB" w:rsidR="00FB4037" w:rsidRPr="00211C25" w:rsidRDefault="00FB4037" w:rsidP="00B3320D">
            <w:pPr>
              <w:widowControl w:val="0"/>
              <w:ind w:right="69"/>
              <w:jc w:val="both"/>
              <w:rPr>
                <w:rFonts w:cs="Arial"/>
                <w:color w:val="FF0000"/>
                <w:lang w:val="it-IT" w:eastAsia="ar-SA"/>
              </w:rPr>
            </w:pPr>
            <w:r w:rsidRPr="00211C25">
              <w:rPr>
                <w:rFonts w:cs="Arial"/>
                <w:color w:val="FF0000"/>
                <w:lang w:val="it-IT" w:eastAsia="ar-SA"/>
              </w:rPr>
              <w:t>La persona addetta all’accompagnamento rilascia copia dell</w:t>
            </w:r>
            <w:r w:rsidR="0069521F">
              <w:rPr>
                <w:rFonts w:cs="Arial"/>
                <w:color w:val="FF0000"/>
                <w:lang w:val="it-IT" w:eastAsia="ar-SA"/>
              </w:rPr>
              <w:t>’</w:t>
            </w:r>
            <w:r w:rsidRPr="00211C25">
              <w:rPr>
                <w:rFonts w:cs="Arial"/>
                <w:color w:val="FF0000"/>
                <w:lang w:val="it-IT" w:eastAsia="ar-SA"/>
              </w:rPr>
              <w:t>attestazione di avvenuto sopralluogo.</w:t>
            </w:r>
          </w:p>
          <w:p w14:paraId="6F3108A8" w14:textId="77777777" w:rsidR="00FB4037" w:rsidRPr="00211C25" w:rsidRDefault="00FB4037" w:rsidP="00B3320D">
            <w:pPr>
              <w:widowControl w:val="0"/>
              <w:jc w:val="both"/>
              <w:rPr>
                <w:rFonts w:cs="Arial"/>
                <w:color w:val="FF0000"/>
                <w:lang w:val="it-IT" w:eastAsia="ar-SA"/>
              </w:rPr>
            </w:pPr>
          </w:p>
        </w:tc>
      </w:tr>
      <w:tr w:rsidR="00F8101E" w:rsidRPr="00C4400B" w14:paraId="55D74336" w14:textId="77777777" w:rsidTr="004C7207">
        <w:tc>
          <w:tcPr>
            <w:tcW w:w="4394" w:type="dxa"/>
            <w:gridSpan w:val="3"/>
          </w:tcPr>
          <w:p w14:paraId="174C3BB0" w14:textId="77777777" w:rsidR="0007525E" w:rsidRPr="00211C25" w:rsidRDefault="0007525E" w:rsidP="00B3320D">
            <w:pPr>
              <w:widowControl w:val="0"/>
              <w:tabs>
                <w:tab w:val="left" w:pos="4098"/>
              </w:tabs>
              <w:jc w:val="both"/>
              <w:rPr>
                <w:rFonts w:cs="Arial"/>
                <w:color w:val="FF0000"/>
                <w:lang w:val="it-IT" w:eastAsia="ar-SA"/>
              </w:rPr>
            </w:pPr>
          </w:p>
        </w:tc>
        <w:tc>
          <w:tcPr>
            <w:tcW w:w="995" w:type="dxa"/>
            <w:gridSpan w:val="2"/>
          </w:tcPr>
          <w:p w14:paraId="629A8722" w14:textId="77777777" w:rsidR="0007525E" w:rsidRPr="00211C25" w:rsidRDefault="0007525E" w:rsidP="00B3320D">
            <w:pPr>
              <w:widowControl w:val="0"/>
              <w:jc w:val="both"/>
              <w:rPr>
                <w:rFonts w:cs="Arial"/>
                <w:color w:val="FF0000"/>
                <w:lang w:val="it-IT" w:eastAsia="ar-SA"/>
              </w:rPr>
            </w:pPr>
          </w:p>
        </w:tc>
        <w:tc>
          <w:tcPr>
            <w:tcW w:w="4254" w:type="dxa"/>
          </w:tcPr>
          <w:p w14:paraId="5D3F0608" w14:textId="77777777" w:rsidR="0007525E" w:rsidRPr="00211C25" w:rsidRDefault="0007525E" w:rsidP="00B3320D">
            <w:pPr>
              <w:widowControl w:val="0"/>
              <w:jc w:val="both"/>
              <w:rPr>
                <w:rFonts w:cs="Arial"/>
                <w:color w:val="FF0000"/>
                <w:lang w:val="it-IT" w:eastAsia="ar-SA"/>
              </w:rPr>
            </w:pPr>
          </w:p>
        </w:tc>
      </w:tr>
      <w:tr w:rsidR="00F8101E" w:rsidRPr="00C4400B" w14:paraId="5A0D2E54" w14:textId="77777777" w:rsidTr="004C7207">
        <w:tc>
          <w:tcPr>
            <w:tcW w:w="4394" w:type="dxa"/>
            <w:gridSpan w:val="3"/>
          </w:tcPr>
          <w:p w14:paraId="3E3A5472" w14:textId="77777777" w:rsidR="002C07F3" w:rsidRPr="00211C25" w:rsidRDefault="008C1CED" w:rsidP="00B3320D">
            <w:pPr>
              <w:widowControl w:val="0"/>
              <w:tabs>
                <w:tab w:val="left" w:pos="4098"/>
              </w:tabs>
              <w:jc w:val="both"/>
              <w:rPr>
                <w:rFonts w:cs="Arial"/>
                <w:b/>
                <w:color w:val="FF0000"/>
                <w:lang w:val="de-DE"/>
              </w:rPr>
            </w:pPr>
            <w:r w:rsidRPr="00211C25">
              <w:rPr>
                <w:rFonts w:cs="Arial"/>
                <w:color w:val="FF0000"/>
                <w:lang w:val="de-DE" w:eastAsia="ar-SA"/>
              </w:rPr>
              <w:t xml:space="preserve">Bei Teilnahme in Form bereits </w:t>
            </w:r>
            <w:r w:rsidRPr="00211C25">
              <w:rPr>
                <w:rFonts w:cs="Arial"/>
                <w:b/>
                <w:color w:val="FF0000"/>
                <w:lang w:val="de-DE" w:eastAsia="ar-SA"/>
              </w:rPr>
              <w:t>gebildeter</w:t>
            </w:r>
            <w:r w:rsidRPr="00211C25">
              <w:rPr>
                <w:rFonts w:cs="Arial"/>
                <w:color w:val="FF0000"/>
                <w:lang w:val="de-DE" w:eastAsia="ar-SA"/>
              </w:rPr>
              <w:t xml:space="preserve"> Bietergemeinschaften, gewöhnlicher Konsortien, EWIV und Unternehmensnetzwerke muss der Lokalaugenschein wenigstens von einem gesetzlichen Vertreter/Prokuristen/technischen Leiter eines Mitglieds der BG, des Unternehmensnetzwerks oder des Konsortiums </w:t>
            </w:r>
            <w:r w:rsidRPr="00211C25">
              <w:rPr>
                <w:rFonts w:cs="Arial"/>
                <w:b/>
                <w:color w:val="FF0000"/>
                <w:lang w:val="de-DE" w:eastAsia="ar-SA"/>
              </w:rPr>
              <w:t>ohne Vollmacht</w:t>
            </w:r>
            <w:r w:rsidRPr="00211C25">
              <w:rPr>
                <w:rFonts w:cs="Arial"/>
                <w:color w:val="FF0000"/>
                <w:lang w:val="de-DE" w:eastAsia="ar-SA"/>
              </w:rPr>
              <w:t xml:space="preserve"> durchgeführt werden oder von einer anderen Person, die jedoch </w:t>
            </w:r>
            <w:r w:rsidRPr="00211C25">
              <w:rPr>
                <w:rFonts w:cs="Arial"/>
                <w:b/>
                <w:color w:val="FF0000"/>
                <w:lang w:val="de-DE" w:eastAsia="ar-SA"/>
              </w:rPr>
              <w:t>mit Vollmacht</w:t>
            </w:r>
            <w:r w:rsidRPr="00211C25">
              <w:rPr>
                <w:rFonts w:cs="Arial"/>
                <w:color w:val="FF0000"/>
                <w:lang w:val="de-DE" w:eastAsia="ar-SA"/>
              </w:rPr>
              <w:t xml:space="preserve"> </w:t>
            </w:r>
            <w:r w:rsidRPr="00211C25">
              <w:rPr>
                <w:rFonts w:cs="Arial"/>
                <w:b/>
                <w:color w:val="FF0000"/>
                <w:lang w:val="de-DE" w:eastAsia="ar-SA"/>
              </w:rPr>
              <w:t>des federführenden Unternehmens/des Gruppenbeauftragten</w:t>
            </w:r>
            <w:r w:rsidRPr="00211C25">
              <w:rPr>
                <w:rFonts w:cs="Arial"/>
                <w:color w:val="FF0000"/>
                <w:lang w:val="de-DE" w:eastAsia="ar-SA"/>
              </w:rPr>
              <w:t xml:space="preserve"> ausgestattet sein muss.</w:t>
            </w:r>
          </w:p>
        </w:tc>
        <w:tc>
          <w:tcPr>
            <w:tcW w:w="995" w:type="dxa"/>
            <w:gridSpan w:val="2"/>
          </w:tcPr>
          <w:p w14:paraId="5EC66D7B" w14:textId="77777777" w:rsidR="002C07F3" w:rsidRPr="00211C25" w:rsidRDefault="002C07F3" w:rsidP="00B3320D">
            <w:pPr>
              <w:widowControl w:val="0"/>
              <w:jc w:val="both"/>
              <w:rPr>
                <w:rFonts w:cs="Arial"/>
                <w:color w:val="FF0000"/>
                <w:lang w:val="de-DE" w:eastAsia="ar-SA"/>
              </w:rPr>
            </w:pPr>
          </w:p>
        </w:tc>
        <w:tc>
          <w:tcPr>
            <w:tcW w:w="4254" w:type="dxa"/>
          </w:tcPr>
          <w:p w14:paraId="7D63003D" w14:textId="77777777" w:rsidR="002C07F3" w:rsidRPr="00211C25" w:rsidRDefault="002C07F3" w:rsidP="00B3320D">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già </w:t>
            </w:r>
            <w:r w:rsidRPr="00211C25">
              <w:rPr>
                <w:rFonts w:cs="Arial"/>
                <w:b/>
                <w:bCs/>
                <w:color w:val="FF0000"/>
                <w:lang w:val="it-IT" w:eastAsia="ar-SA"/>
              </w:rPr>
              <w:t>costituiti</w:t>
            </w:r>
            <w:r w:rsidRPr="00211C25">
              <w:rPr>
                <w:rFonts w:cs="Arial"/>
                <w:color w:val="FF0000"/>
                <w:lang w:val="it-IT" w:eastAsia="ar-SA"/>
              </w:rPr>
              <w:t xml:space="preserve">, il sopralluogo va effettuato almeno da un rappresentante legale/procuratore/direttore tecnico di uno degli operatori economici raggruppati, aggregati in rete o consorziati </w:t>
            </w:r>
            <w:r w:rsidRPr="00211C25">
              <w:rPr>
                <w:rFonts w:cs="Arial"/>
                <w:b/>
                <w:bCs/>
                <w:color w:val="FF0000"/>
                <w:lang w:val="it-IT" w:eastAsia="ar-SA"/>
              </w:rPr>
              <w:t>senza delega</w:t>
            </w:r>
            <w:r w:rsidRPr="00211C25">
              <w:rPr>
                <w:rFonts w:cs="Arial"/>
                <w:color w:val="FF0000"/>
                <w:lang w:val="it-IT" w:eastAsia="ar-SA"/>
              </w:rPr>
              <w:t xml:space="preserve">, oppure da un soggetto diverso da quelli appena citati ma </w:t>
            </w:r>
            <w:r w:rsidRPr="00211C25">
              <w:rPr>
                <w:rFonts w:cs="Arial"/>
                <w:b/>
                <w:bCs/>
                <w:color w:val="FF0000"/>
                <w:lang w:val="it-IT" w:eastAsia="ar-SA"/>
              </w:rPr>
              <w:t>munito della delega</w:t>
            </w:r>
            <w:r w:rsidRPr="00211C25">
              <w:rPr>
                <w:rFonts w:cs="Arial"/>
                <w:color w:val="FF0000"/>
                <w:lang w:val="it-IT" w:eastAsia="ar-SA"/>
              </w:rPr>
              <w:t xml:space="preserve"> dell’impresa </w:t>
            </w:r>
            <w:r w:rsidRPr="00211C25">
              <w:rPr>
                <w:rFonts w:cs="Arial"/>
                <w:b/>
                <w:bCs/>
                <w:color w:val="FF0000"/>
                <w:lang w:val="it-IT" w:eastAsia="ar-SA"/>
              </w:rPr>
              <w:t>mandataria/capofila</w:t>
            </w:r>
            <w:r w:rsidRPr="00211C25">
              <w:rPr>
                <w:rFonts w:cs="Arial"/>
                <w:color w:val="FF0000"/>
                <w:lang w:val="it-IT" w:eastAsia="ar-SA"/>
              </w:rPr>
              <w:t xml:space="preserve">. </w:t>
            </w:r>
          </w:p>
        </w:tc>
      </w:tr>
      <w:tr w:rsidR="00F8101E" w:rsidRPr="00C4400B" w14:paraId="52604DC6" w14:textId="77777777" w:rsidTr="004C7207">
        <w:tc>
          <w:tcPr>
            <w:tcW w:w="4394" w:type="dxa"/>
            <w:gridSpan w:val="3"/>
          </w:tcPr>
          <w:p w14:paraId="46B72442" w14:textId="77777777" w:rsidR="002A47FB" w:rsidRPr="00211C25" w:rsidRDefault="002A47FB" w:rsidP="00B3320D">
            <w:pPr>
              <w:widowControl w:val="0"/>
              <w:tabs>
                <w:tab w:val="left" w:pos="4098"/>
              </w:tabs>
              <w:jc w:val="both"/>
              <w:rPr>
                <w:rFonts w:cs="Arial"/>
                <w:color w:val="FF0000"/>
                <w:lang w:val="it-IT" w:eastAsia="ar-SA"/>
              </w:rPr>
            </w:pPr>
          </w:p>
        </w:tc>
        <w:tc>
          <w:tcPr>
            <w:tcW w:w="995" w:type="dxa"/>
            <w:gridSpan w:val="2"/>
          </w:tcPr>
          <w:p w14:paraId="7AF6C659" w14:textId="77777777" w:rsidR="002A47FB" w:rsidRPr="00211C25" w:rsidRDefault="002A47FB" w:rsidP="00B3320D">
            <w:pPr>
              <w:widowControl w:val="0"/>
              <w:jc w:val="both"/>
              <w:rPr>
                <w:rFonts w:cs="Arial"/>
                <w:color w:val="FF0000"/>
                <w:lang w:val="it-IT" w:eastAsia="ar-SA"/>
              </w:rPr>
            </w:pPr>
          </w:p>
        </w:tc>
        <w:tc>
          <w:tcPr>
            <w:tcW w:w="4254" w:type="dxa"/>
          </w:tcPr>
          <w:p w14:paraId="68244462" w14:textId="77777777" w:rsidR="002A47FB" w:rsidRPr="00211C25" w:rsidRDefault="002A47FB" w:rsidP="00B3320D">
            <w:pPr>
              <w:widowControl w:val="0"/>
              <w:ind w:right="180"/>
              <w:jc w:val="both"/>
              <w:rPr>
                <w:rFonts w:cs="Arial"/>
                <w:color w:val="FF0000"/>
                <w:lang w:val="it-IT" w:eastAsia="ar-SA"/>
              </w:rPr>
            </w:pPr>
          </w:p>
        </w:tc>
      </w:tr>
      <w:tr w:rsidR="00F8101E" w:rsidRPr="00C4400B" w14:paraId="3D365565" w14:textId="77777777" w:rsidTr="004C7207">
        <w:tc>
          <w:tcPr>
            <w:tcW w:w="4394" w:type="dxa"/>
            <w:gridSpan w:val="3"/>
          </w:tcPr>
          <w:p w14:paraId="53948D87" w14:textId="77777777" w:rsidR="002A47FB" w:rsidRPr="00211C25" w:rsidRDefault="008C1CED" w:rsidP="00B3320D">
            <w:pPr>
              <w:widowControl w:val="0"/>
              <w:tabs>
                <w:tab w:val="left" w:pos="4098"/>
              </w:tabs>
              <w:jc w:val="both"/>
              <w:rPr>
                <w:rFonts w:cs="Arial"/>
                <w:color w:val="FF0000"/>
                <w:lang w:val="de-DE"/>
              </w:rPr>
            </w:pPr>
            <w:r w:rsidRPr="00211C25">
              <w:rPr>
                <w:rFonts w:cs="Arial"/>
                <w:color w:val="FF0000"/>
                <w:lang w:val="de-DE"/>
              </w:rPr>
              <w:t xml:space="preserve">Bei Teilnahme in Form </w:t>
            </w:r>
            <w:r w:rsidRPr="00211C25">
              <w:rPr>
                <w:rFonts w:cs="Arial"/>
                <w:b/>
                <w:color w:val="FF0000"/>
                <w:lang w:val="de-DE"/>
              </w:rPr>
              <w:t>noch zu bildender</w:t>
            </w:r>
            <w:r w:rsidRPr="00211C25">
              <w:rPr>
                <w:rFonts w:cs="Arial"/>
                <w:color w:val="FF0000"/>
                <w:lang w:val="de-DE"/>
              </w:rPr>
              <w:t xml:space="preserve"> Bietergemeinschaften, gewöhnlicher Konsortien, EWIV und Unternehmensnetzwerke muss der Lokalaugenschein wenigstens von einem gesetzli</w:t>
            </w:r>
            <w:r w:rsidR="00A252CE" w:rsidRPr="00211C25">
              <w:rPr>
                <w:rFonts w:cs="Arial"/>
                <w:lang w:val="de-DE" w:eastAsia="it-IT"/>
              </w:rPr>
              <w:softHyphen/>
            </w:r>
            <w:r w:rsidRPr="00211C25">
              <w:rPr>
                <w:rFonts w:cs="Arial"/>
                <w:color w:val="FF0000"/>
                <w:lang w:val="de-DE"/>
              </w:rPr>
              <w:t xml:space="preserve">chen Vertreter/Prokuristen/technischen Leiter des </w:t>
            </w:r>
            <w:r w:rsidRPr="00211C25">
              <w:rPr>
                <w:rFonts w:cs="Arial"/>
                <w:b/>
                <w:color w:val="FF0000"/>
                <w:lang w:val="de-DE"/>
              </w:rPr>
              <w:t>federführenden Unternehmens</w:t>
            </w:r>
            <w:r w:rsidRPr="00211C25">
              <w:rPr>
                <w:rFonts w:cs="Arial"/>
                <w:color w:val="FF0000"/>
                <w:lang w:val="de-DE"/>
              </w:rPr>
              <w:t xml:space="preserve"> oder von einem gesetzlichen Vertreter/Prokuristen /technischen Leiter </w:t>
            </w:r>
            <w:r w:rsidRPr="00211C25">
              <w:rPr>
                <w:rFonts w:cs="Arial"/>
                <w:b/>
                <w:color w:val="FF0000"/>
                <w:lang w:val="de-DE"/>
              </w:rPr>
              <w:t>eines anderen Wirtschaftsteilnehmers der BG, des Unternehmensnetzwerks oder des Konsortiums</w:t>
            </w:r>
            <w:r w:rsidRPr="00211C25">
              <w:rPr>
                <w:rFonts w:cs="Arial"/>
                <w:color w:val="FF0000"/>
                <w:lang w:val="de-DE"/>
              </w:rPr>
              <w:t xml:space="preserve"> durchgeführt werden oder von einer anderen Person, die jedoch </w:t>
            </w:r>
            <w:r w:rsidRPr="00211C25">
              <w:rPr>
                <w:rFonts w:cs="Arial"/>
                <w:b/>
                <w:color w:val="FF0000"/>
                <w:lang w:val="de-DE"/>
              </w:rPr>
              <w:t xml:space="preserve">mit Vollmacht des </w:t>
            </w:r>
            <w:r w:rsidR="00A252CE" w:rsidRPr="00211C25">
              <w:rPr>
                <w:rFonts w:cs="Arial"/>
                <w:b/>
                <w:color w:val="FF0000"/>
                <w:lang w:val="de-DE"/>
              </w:rPr>
              <w:t>federführenden Unternehmens</w:t>
            </w:r>
            <w:r w:rsidRPr="00211C25">
              <w:rPr>
                <w:rFonts w:cs="Arial"/>
                <w:b/>
                <w:color w:val="FF0000"/>
                <w:lang w:val="de-DE"/>
              </w:rPr>
              <w:t>/</w:t>
            </w:r>
            <w:r w:rsidR="00A252CE" w:rsidRPr="00211C25">
              <w:rPr>
                <w:rFonts w:cs="Arial"/>
                <w:b/>
                <w:color w:val="FF0000"/>
                <w:lang w:val="de-DE"/>
              </w:rPr>
              <w:t xml:space="preserve"> </w:t>
            </w:r>
            <w:r w:rsidRPr="00211C25">
              <w:rPr>
                <w:rFonts w:cs="Arial"/>
                <w:b/>
                <w:color w:val="FF0000"/>
                <w:lang w:val="de-DE"/>
              </w:rPr>
              <w:t>Gruppen</w:t>
            </w:r>
            <w:r w:rsidR="005224A4" w:rsidRPr="00211C25">
              <w:rPr>
                <w:rFonts w:cs="Arial"/>
                <w:lang w:val="de-DE" w:eastAsia="it-IT"/>
              </w:rPr>
              <w:softHyphen/>
            </w:r>
            <w:r w:rsidRPr="00211C25">
              <w:rPr>
                <w:rFonts w:cs="Arial"/>
                <w:b/>
                <w:color w:val="FF0000"/>
                <w:lang w:val="de-DE"/>
              </w:rPr>
              <w:t>beauftragten</w:t>
            </w:r>
            <w:r w:rsidRPr="00211C25">
              <w:rPr>
                <w:rFonts w:cs="Arial"/>
                <w:color w:val="FF0000"/>
                <w:lang w:val="de-DE"/>
              </w:rPr>
              <w:t xml:space="preserve"> ausgestattet sein muss.</w:t>
            </w:r>
          </w:p>
        </w:tc>
        <w:tc>
          <w:tcPr>
            <w:tcW w:w="995" w:type="dxa"/>
            <w:gridSpan w:val="2"/>
          </w:tcPr>
          <w:p w14:paraId="050663C4" w14:textId="77777777" w:rsidR="002A47FB" w:rsidRPr="00211C25" w:rsidRDefault="002A47FB" w:rsidP="00B3320D">
            <w:pPr>
              <w:widowControl w:val="0"/>
              <w:jc w:val="both"/>
              <w:rPr>
                <w:rFonts w:cs="Arial"/>
                <w:color w:val="FF0000"/>
                <w:lang w:val="de-DE" w:eastAsia="ar-SA"/>
              </w:rPr>
            </w:pPr>
          </w:p>
        </w:tc>
        <w:tc>
          <w:tcPr>
            <w:tcW w:w="4254" w:type="dxa"/>
          </w:tcPr>
          <w:p w14:paraId="612E0302" w14:textId="77777777" w:rsidR="002A47FB" w:rsidRPr="00211C25" w:rsidRDefault="002A47FB" w:rsidP="00B3320D">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w:t>
            </w:r>
            <w:r w:rsidRPr="00211C25">
              <w:rPr>
                <w:rFonts w:cs="Arial"/>
                <w:b/>
                <w:bCs/>
                <w:color w:val="FF0000"/>
                <w:lang w:val="it-IT" w:eastAsia="ar-SA"/>
              </w:rPr>
              <w:t>non costituiti</w:t>
            </w:r>
            <w:r w:rsidRPr="00211C25">
              <w:rPr>
                <w:rFonts w:cs="Arial"/>
                <w:color w:val="FF0000"/>
                <w:lang w:val="it-IT" w:eastAsia="ar-SA"/>
              </w:rPr>
              <w:t xml:space="preserve">, il sopralluogo va effettuato almeno da un rappresentante legale/procuratore/direttore tecnico della </w:t>
            </w:r>
            <w:r w:rsidRPr="00211C25">
              <w:rPr>
                <w:rFonts w:cs="Arial"/>
                <w:b/>
                <w:bCs/>
                <w:color w:val="FF0000"/>
                <w:lang w:val="it-IT" w:eastAsia="ar-SA"/>
              </w:rPr>
              <w:t>mandataria</w:t>
            </w:r>
            <w:r w:rsidRPr="00211C25">
              <w:rPr>
                <w:rFonts w:cs="Arial"/>
                <w:color w:val="FF0000"/>
                <w:lang w:val="it-IT" w:eastAsia="ar-SA"/>
              </w:rPr>
              <w:t xml:space="preserve"> oppure da un rappresentante legale/procuratore/direttore tecnico </w:t>
            </w:r>
            <w:r w:rsidRPr="00211C25">
              <w:rPr>
                <w:rFonts w:cs="Arial"/>
                <w:b/>
                <w:bCs/>
                <w:color w:val="FF0000"/>
                <w:lang w:val="it-IT" w:eastAsia="ar-SA"/>
              </w:rPr>
              <w:t>di uno degli altri operatori economici raggruppati</w:t>
            </w:r>
            <w:r w:rsidRPr="00211C25">
              <w:rPr>
                <w:rFonts w:cs="Arial"/>
                <w:color w:val="FF0000"/>
                <w:lang w:val="it-IT" w:eastAsia="ar-SA"/>
              </w:rPr>
              <w:t xml:space="preserve"> </w:t>
            </w:r>
            <w:r w:rsidRPr="00211C25">
              <w:rPr>
                <w:rFonts w:cs="Arial"/>
                <w:b/>
                <w:bCs/>
                <w:color w:val="FF0000"/>
                <w:lang w:val="it-IT" w:eastAsia="ar-SA"/>
              </w:rPr>
              <w:t>o aggregati in rete o consorziati</w:t>
            </w:r>
            <w:r w:rsidRPr="00211C25">
              <w:rPr>
                <w:rFonts w:cs="Arial"/>
                <w:color w:val="FF0000"/>
                <w:lang w:val="it-IT" w:eastAsia="ar-SA"/>
              </w:rPr>
              <w:t xml:space="preserve">, oppure da un soggetto diverso da quelli appena citati, purché il medesimo soggetto sia </w:t>
            </w:r>
            <w:r w:rsidRPr="00211C25">
              <w:rPr>
                <w:rFonts w:cs="Arial"/>
                <w:b/>
                <w:bCs/>
                <w:color w:val="FF0000"/>
                <w:lang w:val="it-IT" w:eastAsia="ar-SA"/>
              </w:rPr>
              <w:t>munito di delega dall’impresa mandataria/capofila.</w:t>
            </w:r>
          </w:p>
        </w:tc>
      </w:tr>
      <w:tr w:rsidR="00F8101E" w:rsidRPr="00C4400B" w14:paraId="3ACD706B" w14:textId="77777777" w:rsidTr="004C7207">
        <w:tc>
          <w:tcPr>
            <w:tcW w:w="4394" w:type="dxa"/>
            <w:gridSpan w:val="3"/>
          </w:tcPr>
          <w:p w14:paraId="6876CC38" w14:textId="77777777" w:rsidR="002A47FB" w:rsidRPr="00211C25" w:rsidRDefault="002A47FB" w:rsidP="00B3320D">
            <w:pPr>
              <w:widowControl w:val="0"/>
              <w:tabs>
                <w:tab w:val="left" w:pos="4098"/>
              </w:tabs>
              <w:jc w:val="both"/>
              <w:rPr>
                <w:rFonts w:cs="Arial"/>
                <w:color w:val="FF0000"/>
                <w:lang w:val="it-IT"/>
              </w:rPr>
            </w:pPr>
          </w:p>
        </w:tc>
        <w:tc>
          <w:tcPr>
            <w:tcW w:w="995" w:type="dxa"/>
            <w:gridSpan w:val="2"/>
          </w:tcPr>
          <w:p w14:paraId="308579F4" w14:textId="77777777" w:rsidR="002A47FB" w:rsidRPr="00211C25" w:rsidRDefault="002A47FB" w:rsidP="00B3320D">
            <w:pPr>
              <w:widowControl w:val="0"/>
              <w:jc w:val="both"/>
              <w:rPr>
                <w:rFonts w:cs="Arial"/>
                <w:color w:val="FF0000"/>
                <w:lang w:val="it-IT" w:eastAsia="ar-SA"/>
              </w:rPr>
            </w:pPr>
          </w:p>
        </w:tc>
        <w:tc>
          <w:tcPr>
            <w:tcW w:w="4254" w:type="dxa"/>
          </w:tcPr>
          <w:p w14:paraId="0BA457EA" w14:textId="77777777" w:rsidR="002A47FB" w:rsidRPr="00211C25" w:rsidRDefault="002A47FB" w:rsidP="00B3320D">
            <w:pPr>
              <w:widowControl w:val="0"/>
              <w:ind w:right="180"/>
              <w:jc w:val="both"/>
              <w:rPr>
                <w:rFonts w:cs="Arial"/>
                <w:color w:val="FF0000"/>
                <w:lang w:val="it-IT" w:eastAsia="ar-SA"/>
              </w:rPr>
            </w:pPr>
          </w:p>
        </w:tc>
      </w:tr>
      <w:tr w:rsidR="00F8101E" w:rsidRPr="00C4400B" w14:paraId="6AEB2832" w14:textId="77777777" w:rsidTr="004C7207">
        <w:tc>
          <w:tcPr>
            <w:tcW w:w="4394" w:type="dxa"/>
            <w:gridSpan w:val="3"/>
          </w:tcPr>
          <w:p w14:paraId="765E8C7D" w14:textId="0C903D08" w:rsidR="002C07F3" w:rsidRPr="0031014E" w:rsidRDefault="00696803" w:rsidP="00B3320D">
            <w:pPr>
              <w:widowControl w:val="0"/>
              <w:tabs>
                <w:tab w:val="left" w:pos="4098"/>
              </w:tabs>
              <w:jc w:val="both"/>
              <w:rPr>
                <w:rFonts w:cs="Arial"/>
                <w:color w:val="FF0000"/>
                <w:lang w:val="de-DE" w:eastAsia="ar-SA"/>
              </w:rPr>
            </w:pPr>
            <w:r w:rsidRPr="0031014E">
              <w:rPr>
                <w:rFonts w:cs="Arial"/>
                <w:color w:val="FF0000"/>
                <w:lang w:val="de-DE" w:eastAsia="ar-SA"/>
              </w:rPr>
              <w:t xml:space="preserve">Im Falle eines Konsortiums gemäß </w:t>
            </w:r>
            <w:r w:rsidR="00627E88" w:rsidRPr="00402FF0">
              <w:rPr>
                <w:rFonts w:cs="Arial"/>
                <w:color w:val="FF0000"/>
                <w:lang w:val="de-DE" w:eastAsia="ar-SA"/>
              </w:rPr>
              <w:t xml:space="preserve">Art. 65 Abs. 2 Bucht. b), c) e d) GvD 36/2023 </w:t>
            </w:r>
            <w:r w:rsidRPr="0031014E">
              <w:rPr>
                <w:rFonts w:cs="Arial"/>
                <w:color w:val="FF0000"/>
                <w:lang w:val="de-DE" w:eastAsia="ar-SA"/>
              </w:rPr>
              <w:t xml:space="preserve">muss der Lokalaugenschein vom gesetzlichen Vertreter/ Prokuristen/technischen Leiter oder von einer anderen Person durchgeführt werden, die mit Vollmacht </w:t>
            </w:r>
            <w:r w:rsidRPr="0031014E">
              <w:rPr>
                <w:rFonts w:cs="Arial"/>
                <w:b/>
                <w:color w:val="FF0000"/>
                <w:lang w:val="de-DE" w:eastAsia="ar-SA"/>
              </w:rPr>
              <w:lastRenderedPageBreak/>
              <w:t>des Konsortiums</w:t>
            </w:r>
            <w:r w:rsidRPr="0031014E">
              <w:rPr>
                <w:rFonts w:cs="Arial"/>
                <w:color w:val="FF0000"/>
                <w:lang w:val="de-DE" w:eastAsia="ar-SA"/>
              </w:rPr>
              <w:t xml:space="preserve"> </w:t>
            </w:r>
            <w:r w:rsidRPr="0031014E">
              <w:rPr>
                <w:rFonts w:cs="Arial"/>
                <w:b/>
                <w:color w:val="FF0000"/>
                <w:lang w:val="de-DE" w:eastAsia="ar-SA"/>
              </w:rPr>
              <w:t>oder</w:t>
            </w:r>
            <w:r w:rsidRPr="0031014E">
              <w:rPr>
                <w:rFonts w:cs="Arial"/>
                <w:color w:val="FF0000"/>
                <w:lang w:val="de-DE" w:eastAsia="ar-SA"/>
              </w:rPr>
              <w:t xml:space="preserve"> mit Vollmacht </w:t>
            </w:r>
            <w:r w:rsidRPr="0031014E">
              <w:rPr>
                <w:rFonts w:cs="Arial"/>
                <w:b/>
                <w:color w:val="FF0000"/>
                <w:lang w:val="de-DE" w:eastAsia="ar-SA"/>
              </w:rPr>
              <w:t>wenigstens eines, als ausführend angege</w:t>
            </w:r>
            <w:r w:rsidR="00B9003C" w:rsidRPr="0031014E">
              <w:rPr>
                <w:rFonts w:cs="Arial"/>
                <w:lang w:val="de-DE" w:eastAsia="it-IT"/>
              </w:rPr>
              <w:softHyphen/>
            </w:r>
            <w:r w:rsidRPr="0031014E">
              <w:rPr>
                <w:rFonts w:cs="Arial"/>
                <w:b/>
                <w:color w:val="FF0000"/>
                <w:lang w:val="de-DE" w:eastAsia="ar-SA"/>
              </w:rPr>
              <w:t>bene</w:t>
            </w:r>
            <w:r w:rsidR="00A057F2">
              <w:rPr>
                <w:rFonts w:cs="Arial"/>
                <w:b/>
                <w:color w:val="FF0000"/>
                <w:lang w:val="de-DE" w:eastAsia="ar-SA"/>
              </w:rPr>
              <w:t>s</w:t>
            </w:r>
            <w:r w:rsidRPr="0031014E">
              <w:rPr>
                <w:rFonts w:cs="Arial"/>
                <w:b/>
                <w:color w:val="FF0000"/>
                <w:lang w:val="de-DE" w:eastAsia="ar-SA"/>
              </w:rPr>
              <w:t xml:space="preserve"> Konsortium</w:t>
            </w:r>
            <w:r w:rsidR="00DF51CD">
              <w:rPr>
                <w:rFonts w:cs="Arial"/>
                <w:b/>
                <w:color w:val="FF0000"/>
                <w:lang w:val="de-DE" w:eastAsia="ar-SA"/>
              </w:rPr>
              <w:t>s</w:t>
            </w:r>
            <w:r w:rsidRPr="0031014E">
              <w:rPr>
                <w:rFonts w:cs="Arial"/>
                <w:b/>
                <w:color w:val="FF0000"/>
                <w:lang w:val="de-DE" w:eastAsia="ar-SA"/>
              </w:rPr>
              <w:t>mitglied</w:t>
            </w:r>
            <w:r w:rsidRPr="0031014E">
              <w:rPr>
                <w:rFonts w:cs="Arial"/>
                <w:color w:val="FF0000"/>
                <w:lang w:val="de-DE" w:eastAsia="ar-SA"/>
              </w:rPr>
              <w:t xml:space="preserve"> ausgestattet sein muss.</w:t>
            </w:r>
          </w:p>
        </w:tc>
        <w:tc>
          <w:tcPr>
            <w:tcW w:w="995" w:type="dxa"/>
            <w:gridSpan w:val="2"/>
          </w:tcPr>
          <w:p w14:paraId="24408C86" w14:textId="77777777" w:rsidR="002C07F3" w:rsidRPr="0031014E" w:rsidRDefault="002C07F3" w:rsidP="00B3320D">
            <w:pPr>
              <w:widowControl w:val="0"/>
              <w:jc w:val="both"/>
              <w:rPr>
                <w:rFonts w:cs="Arial"/>
                <w:color w:val="FF0000"/>
                <w:lang w:val="de-DE" w:eastAsia="ar-SA"/>
              </w:rPr>
            </w:pPr>
          </w:p>
        </w:tc>
        <w:tc>
          <w:tcPr>
            <w:tcW w:w="4254" w:type="dxa"/>
          </w:tcPr>
          <w:p w14:paraId="5B5BC6EC" w14:textId="1C6A9DDB" w:rsidR="002C07F3" w:rsidRPr="00211C25" w:rsidRDefault="002C07F3" w:rsidP="00B3320D">
            <w:pPr>
              <w:widowControl w:val="0"/>
              <w:ind w:right="180"/>
              <w:jc w:val="both"/>
              <w:rPr>
                <w:rFonts w:cs="Arial"/>
                <w:color w:val="FF0000"/>
                <w:lang w:val="it-IT" w:eastAsia="ar-SA"/>
              </w:rPr>
            </w:pPr>
            <w:r w:rsidRPr="0031014E">
              <w:rPr>
                <w:rFonts w:cs="Arial"/>
                <w:color w:val="FF0000"/>
                <w:lang w:val="it-IT" w:eastAsia="ar-SA"/>
              </w:rPr>
              <w:t>In caso di consorzio di cui all’art.</w:t>
            </w:r>
            <w:r w:rsidR="00627E88" w:rsidRPr="0031014E">
              <w:rPr>
                <w:rFonts w:cs="Arial"/>
                <w:color w:val="FF0000"/>
                <w:lang w:val="it-IT" w:eastAsia="ar-SA"/>
              </w:rPr>
              <w:t xml:space="preserve"> 65 comma 2 lett. b), c) e d) </w:t>
            </w:r>
            <w:r w:rsidR="0056715D">
              <w:rPr>
                <w:rFonts w:cs="Arial"/>
                <w:color w:val="FF0000"/>
                <w:lang w:val="it-IT" w:eastAsia="ar-SA"/>
              </w:rPr>
              <w:t>d.lgs</w:t>
            </w:r>
            <w:r w:rsidR="00627E88" w:rsidRPr="0031014E">
              <w:rPr>
                <w:rFonts w:cs="Arial"/>
                <w:color w:val="FF0000"/>
                <w:lang w:val="it-IT" w:eastAsia="ar-SA"/>
              </w:rPr>
              <w:t xml:space="preserve"> 36/2023</w:t>
            </w:r>
            <w:r w:rsidRPr="0031014E">
              <w:rPr>
                <w:rFonts w:cs="Arial"/>
                <w:color w:val="FF0000"/>
                <w:lang w:val="it-IT" w:eastAsia="ar-SA"/>
              </w:rPr>
              <w:t xml:space="preserve">, il sopralluogo va effettuato da un rappresentante legale/procuratore/direttore tecnico o da soggetto diverso </w:t>
            </w:r>
            <w:r w:rsidRPr="0031014E">
              <w:rPr>
                <w:rFonts w:cs="Arial"/>
                <w:color w:val="FF0000"/>
                <w:lang w:val="it-IT" w:eastAsia="ar-SA"/>
              </w:rPr>
              <w:lastRenderedPageBreak/>
              <w:t xml:space="preserve">munito di delega conferita </w:t>
            </w:r>
            <w:r w:rsidRPr="0031014E">
              <w:rPr>
                <w:rFonts w:cs="Arial"/>
                <w:b/>
                <w:bCs/>
                <w:color w:val="FF0000"/>
                <w:lang w:val="it-IT" w:eastAsia="ar-SA"/>
              </w:rPr>
              <w:t>dal consorzio</w:t>
            </w:r>
            <w:r w:rsidRPr="0031014E">
              <w:rPr>
                <w:rFonts w:cs="Arial"/>
                <w:color w:val="FF0000"/>
                <w:lang w:val="it-IT" w:eastAsia="ar-SA"/>
              </w:rPr>
              <w:t xml:space="preserve"> </w:t>
            </w:r>
            <w:r w:rsidRPr="0031014E">
              <w:rPr>
                <w:rFonts w:cs="Arial"/>
                <w:b/>
                <w:bCs/>
                <w:color w:val="FF0000"/>
                <w:lang w:val="it-IT" w:eastAsia="ar-SA"/>
              </w:rPr>
              <w:t>oppure</w:t>
            </w:r>
            <w:r w:rsidRPr="0031014E">
              <w:rPr>
                <w:rFonts w:cs="Arial"/>
                <w:color w:val="FF0000"/>
                <w:lang w:val="it-IT" w:eastAsia="ar-SA"/>
              </w:rPr>
              <w:t xml:space="preserve"> dai medesimi soggetti di </w:t>
            </w:r>
            <w:r w:rsidRPr="0031014E">
              <w:rPr>
                <w:rFonts w:cs="Arial"/>
                <w:b/>
                <w:bCs/>
                <w:color w:val="FF0000"/>
                <w:lang w:val="it-IT" w:eastAsia="ar-SA"/>
              </w:rPr>
              <w:t>almeno un operatore economico consorziato indicato come esecutore</w:t>
            </w:r>
            <w:r w:rsidRPr="0031014E">
              <w:rPr>
                <w:rFonts w:cs="Arial"/>
                <w:color w:val="FF0000"/>
                <w:lang w:val="it-IT" w:eastAsia="ar-SA"/>
              </w:rPr>
              <w:t>.</w:t>
            </w:r>
          </w:p>
        </w:tc>
      </w:tr>
      <w:tr w:rsidR="00F8101E" w:rsidRPr="00C4400B" w14:paraId="208FFC84" w14:textId="77777777" w:rsidTr="004C7207">
        <w:tc>
          <w:tcPr>
            <w:tcW w:w="4394" w:type="dxa"/>
            <w:gridSpan w:val="3"/>
          </w:tcPr>
          <w:p w14:paraId="5A71E58C" w14:textId="77777777" w:rsidR="0007525E" w:rsidRPr="00211C25" w:rsidRDefault="0007525E" w:rsidP="00B3320D">
            <w:pPr>
              <w:widowControl w:val="0"/>
              <w:tabs>
                <w:tab w:val="left" w:pos="4098"/>
              </w:tabs>
              <w:jc w:val="both"/>
              <w:rPr>
                <w:rFonts w:cs="Arial"/>
                <w:color w:val="FF0000"/>
                <w:lang w:val="it-IT" w:eastAsia="ar-SA"/>
              </w:rPr>
            </w:pPr>
          </w:p>
        </w:tc>
        <w:tc>
          <w:tcPr>
            <w:tcW w:w="995" w:type="dxa"/>
            <w:gridSpan w:val="2"/>
          </w:tcPr>
          <w:p w14:paraId="5E800E8A" w14:textId="77777777" w:rsidR="0007525E" w:rsidRPr="00211C25" w:rsidRDefault="0007525E" w:rsidP="00B3320D">
            <w:pPr>
              <w:widowControl w:val="0"/>
              <w:jc w:val="both"/>
              <w:rPr>
                <w:rFonts w:cs="Arial"/>
                <w:color w:val="FF0000"/>
                <w:lang w:val="it-IT" w:eastAsia="ar-SA"/>
              </w:rPr>
            </w:pPr>
          </w:p>
        </w:tc>
        <w:tc>
          <w:tcPr>
            <w:tcW w:w="4254" w:type="dxa"/>
          </w:tcPr>
          <w:p w14:paraId="71BAA670" w14:textId="77777777" w:rsidR="0007525E" w:rsidRPr="00211C25" w:rsidRDefault="0007525E" w:rsidP="00B3320D">
            <w:pPr>
              <w:widowControl w:val="0"/>
              <w:ind w:right="180"/>
              <w:jc w:val="both"/>
              <w:rPr>
                <w:rFonts w:cs="Arial"/>
                <w:lang w:val="it-IT" w:eastAsia="ar-SA"/>
              </w:rPr>
            </w:pPr>
          </w:p>
        </w:tc>
      </w:tr>
      <w:tr w:rsidR="00F8101E" w:rsidRPr="00C4400B" w14:paraId="408D6E63" w14:textId="77777777" w:rsidTr="004C7207">
        <w:tc>
          <w:tcPr>
            <w:tcW w:w="4394" w:type="dxa"/>
            <w:gridSpan w:val="3"/>
          </w:tcPr>
          <w:p w14:paraId="4ED72819" w14:textId="77777777" w:rsidR="00B9003C" w:rsidRPr="00211C25" w:rsidRDefault="007536ED" w:rsidP="00B3320D">
            <w:pPr>
              <w:pStyle w:val="Default"/>
              <w:widowControl w:val="0"/>
              <w:ind w:right="76"/>
              <w:jc w:val="both"/>
              <w:rPr>
                <w:rFonts w:cs="Arial"/>
                <w:b/>
                <w:noProof w:val="0"/>
                <w:color w:val="FF0000"/>
                <w:sz w:val="20"/>
                <w:szCs w:val="20"/>
                <w:u w:val="single"/>
                <w:lang w:val="de-DE"/>
              </w:rPr>
            </w:pPr>
            <w:r w:rsidRPr="00211C25">
              <w:rPr>
                <w:rFonts w:cs="Arial"/>
                <w:b/>
                <w:noProof w:val="0"/>
                <w:color w:val="FF0000"/>
                <w:sz w:val="20"/>
                <w:szCs w:val="20"/>
                <w:u w:val="single"/>
                <w:lang w:val="de-DE"/>
              </w:rPr>
              <w:t xml:space="preserve">► </w:t>
            </w:r>
            <w:r w:rsidR="00B9003C" w:rsidRPr="00211C25">
              <w:rPr>
                <w:rFonts w:cs="Arial"/>
                <w:b/>
                <w:noProof w:val="0"/>
                <w:color w:val="FF0000"/>
                <w:sz w:val="20"/>
                <w:szCs w:val="20"/>
                <w:u w:val="single"/>
                <w:lang w:val="de-DE"/>
              </w:rPr>
              <w:t>Die nicht erfolgte oder nicht in Einhaltung obiger Modalitäten erfolgte Durchführung des Lokalaugenscheins ist ein Ausschlussgrund.</w:t>
            </w:r>
          </w:p>
          <w:p w14:paraId="2F2A2040" w14:textId="77777777" w:rsidR="007536ED" w:rsidRPr="00211C25" w:rsidRDefault="007536ED" w:rsidP="00B3320D">
            <w:pPr>
              <w:pStyle w:val="Default"/>
              <w:widowControl w:val="0"/>
              <w:ind w:right="76"/>
              <w:jc w:val="both"/>
              <w:rPr>
                <w:rFonts w:cs="Arial"/>
                <w:b/>
                <w:noProof w:val="0"/>
                <w:color w:val="FF0000"/>
                <w:sz w:val="20"/>
                <w:szCs w:val="20"/>
                <w:u w:val="single"/>
                <w:lang w:val="de-DE"/>
              </w:rPr>
            </w:pPr>
          </w:p>
        </w:tc>
        <w:tc>
          <w:tcPr>
            <w:tcW w:w="995" w:type="dxa"/>
            <w:gridSpan w:val="2"/>
          </w:tcPr>
          <w:p w14:paraId="7E23F091" w14:textId="77777777" w:rsidR="007536ED" w:rsidRPr="00211C25" w:rsidRDefault="007536ED" w:rsidP="00B3320D">
            <w:pPr>
              <w:widowControl w:val="0"/>
              <w:rPr>
                <w:rFonts w:cs="Arial"/>
                <w:b/>
                <w:color w:val="FF0000"/>
                <w:u w:val="single"/>
                <w:lang w:val="de-DE" w:eastAsia="it-IT"/>
              </w:rPr>
            </w:pPr>
          </w:p>
        </w:tc>
        <w:tc>
          <w:tcPr>
            <w:tcW w:w="4254" w:type="dxa"/>
          </w:tcPr>
          <w:p w14:paraId="43D0E928" w14:textId="3EDF6C44" w:rsidR="007536ED" w:rsidRPr="00211C25" w:rsidRDefault="007536ED" w:rsidP="00B3320D">
            <w:pPr>
              <w:widowControl w:val="0"/>
              <w:ind w:right="62"/>
              <w:jc w:val="both"/>
              <w:rPr>
                <w:rFonts w:cs="Arial"/>
                <w:b/>
                <w:color w:val="FF0000"/>
                <w:u w:val="single"/>
                <w:lang w:val="it-IT" w:eastAsia="it-IT"/>
              </w:rPr>
            </w:pPr>
            <w:r w:rsidRPr="00211C25">
              <w:rPr>
                <w:rFonts w:cs="Arial"/>
                <w:b/>
                <w:color w:val="FF0000"/>
                <w:u w:val="single"/>
                <w:lang w:val="it-IT" w:eastAsia="it-IT"/>
              </w:rPr>
              <w:t>► È causa di esclusione la mancata effettuazione del sopralluogo ovvero l’effettuazione del sopralluogo non secondo le modalit</w:t>
            </w:r>
            <w:r w:rsidR="00CA1458" w:rsidRPr="00211C25">
              <w:rPr>
                <w:rFonts w:cs="Arial"/>
                <w:b/>
                <w:color w:val="FF0000"/>
                <w:u w:val="single"/>
                <w:lang w:val="it-IT" w:eastAsia="it-IT"/>
              </w:rPr>
              <w:t>à</w:t>
            </w:r>
            <w:r w:rsidRPr="00211C25">
              <w:rPr>
                <w:rFonts w:cs="Arial"/>
                <w:b/>
                <w:color w:val="FF0000"/>
                <w:u w:val="single"/>
                <w:lang w:val="it-IT" w:eastAsia="it-IT"/>
              </w:rPr>
              <w:t xml:space="preserve"> sopra indicate.</w:t>
            </w:r>
          </w:p>
        </w:tc>
      </w:tr>
      <w:tr w:rsidR="00F8101E" w:rsidRPr="00211C25" w14:paraId="77423D9A" w14:textId="77777777" w:rsidTr="004C7207">
        <w:tc>
          <w:tcPr>
            <w:tcW w:w="4394" w:type="dxa"/>
            <w:gridSpan w:val="3"/>
          </w:tcPr>
          <w:p w14:paraId="4E1884AA" w14:textId="77777777" w:rsidR="004C2C13" w:rsidRPr="00211C25" w:rsidRDefault="004C2C13" w:rsidP="00B3320D">
            <w:pPr>
              <w:widowControl w:val="0"/>
              <w:ind w:right="76"/>
              <w:jc w:val="center"/>
              <w:rPr>
                <w:rFonts w:cs="Arial"/>
                <w:b/>
                <w:i/>
                <w:color w:val="FF0000"/>
                <w:lang w:val="de-DE" w:eastAsia="it-IT"/>
              </w:rPr>
            </w:pPr>
            <w:r w:rsidRPr="00211C25">
              <w:rPr>
                <w:rFonts w:cs="Arial"/>
                <w:b/>
                <w:i/>
                <w:color w:val="FF0000"/>
                <w:lang w:val="de-DE" w:eastAsia="it-IT"/>
              </w:rPr>
              <w:t>oder</w:t>
            </w:r>
          </w:p>
        </w:tc>
        <w:tc>
          <w:tcPr>
            <w:tcW w:w="995" w:type="dxa"/>
            <w:gridSpan w:val="2"/>
          </w:tcPr>
          <w:p w14:paraId="1DA657A2" w14:textId="77777777" w:rsidR="004C2C13" w:rsidRPr="00211C25" w:rsidRDefault="004C2C13" w:rsidP="00B3320D">
            <w:pPr>
              <w:widowControl w:val="0"/>
              <w:jc w:val="center"/>
              <w:rPr>
                <w:rFonts w:cs="Arial"/>
                <w:b/>
                <w:i/>
                <w:color w:val="FF0000"/>
                <w:lang w:val="de-DE"/>
              </w:rPr>
            </w:pPr>
          </w:p>
        </w:tc>
        <w:tc>
          <w:tcPr>
            <w:tcW w:w="4254" w:type="dxa"/>
          </w:tcPr>
          <w:p w14:paraId="117CAE95" w14:textId="77777777" w:rsidR="004C2C13" w:rsidRPr="00211C25" w:rsidRDefault="004C2C13" w:rsidP="00B3320D">
            <w:pPr>
              <w:widowControl w:val="0"/>
              <w:ind w:right="105"/>
              <w:jc w:val="center"/>
              <w:rPr>
                <w:rFonts w:cs="Arial"/>
                <w:b/>
                <w:i/>
                <w:color w:val="FF0000"/>
                <w:lang w:val="it-IT" w:eastAsia="it-IT"/>
              </w:rPr>
            </w:pPr>
            <w:r w:rsidRPr="00211C25">
              <w:rPr>
                <w:rFonts w:cs="Arial"/>
                <w:b/>
                <w:i/>
                <w:color w:val="FF0000"/>
                <w:lang w:val="it-IT" w:eastAsia="it-IT"/>
              </w:rPr>
              <w:t>oppure</w:t>
            </w:r>
          </w:p>
        </w:tc>
      </w:tr>
      <w:tr w:rsidR="00F8101E" w:rsidRPr="00211C25" w14:paraId="099ECB07" w14:textId="77777777" w:rsidTr="004C7207">
        <w:tc>
          <w:tcPr>
            <w:tcW w:w="4394" w:type="dxa"/>
            <w:gridSpan w:val="3"/>
          </w:tcPr>
          <w:p w14:paraId="434234FB" w14:textId="77777777" w:rsidR="004C2C13" w:rsidRPr="00211C25" w:rsidRDefault="004C2C13" w:rsidP="00B3320D">
            <w:pPr>
              <w:widowControl w:val="0"/>
              <w:ind w:right="76"/>
              <w:jc w:val="center"/>
              <w:rPr>
                <w:rFonts w:cs="Arial"/>
                <w:b/>
                <w:i/>
                <w:color w:val="FF0000"/>
                <w:lang w:val="de-DE" w:eastAsia="it-IT"/>
              </w:rPr>
            </w:pPr>
          </w:p>
        </w:tc>
        <w:tc>
          <w:tcPr>
            <w:tcW w:w="995" w:type="dxa"/>
            <w:gridSpan w:val="2"/>
          </w:tcPr>
          <w:p w14:paraId="5DF75AB9" w14:textId="77777777" w:rsidR="004C2C13" w:rsidRPr="00211C25" w:rsidRDefault="004C2C13" w:rsidP="00B3320D">
            <w:pPr>
              <w:widowControl w:val="0"/>
              <w:jc w:val="center"/>
              <w:rPr>
                <w:rFonts w:cs="Arial"/>
                <w:b/>
                <w:i/>
                <w:color w:val="FF0000"/>
                <w:lang w:val="de-DE"/>
              </w:rPr>
            </w:pPr>
          </w:p>
        </w:tc>
        <w:tc>
          <w:tcPr>
            <w:tcW w:w="4254" w:type="dxa"/>
          </w:tcPr>
          <w:p w14:paraId="7560475E" w14:textId="77777777" w:rsidR="004C2C13" w:rsidRPr="00211C25" w:rsidRDefault="004C2C13" w:rsidP="00B3320D">
            <w:pPr>
              <w:widowControl w:val="0"/>
              <w:ind w:right="105"/>
              <w:jc w:val="center"/>
              <w:rPr>
                <w:rFonts w:cs="Arial"/>
                <w:b/>
                <w:i/>
                <w:color w:val="FF0000"/>
                <w:lang w:val="it-IT" w:eastAsia="it-IT"/>
              </w:rPr>
            </w:pPr>
          </w:p>
        </w:tc>
      </w:tr>
      <w:tr w:rsidR="00F8101E" w:rsidRPr="00211C25" w14:paraId="7C071B6A" w14:textId="77777777" w:rsidTr="004C7207">
        <w:tc>
          <w:tcPr>
            <w:tcW w:w="4394" w:type="dxa"/>
            <w:gridSpan w:val="3"/>
          </w:tcPr>
          <w:p w14:paraId="2BDF71FC" w14:textId="77777777" w:rsidR="0007525E" w:rsidRPr="00211C25" w:rsidRDefault="0007525E" w:rsidP="00B3320D">
            <w:pPr>
              <w:widowControl w:val="0"/>
              <w:ind w:right="76"/>
              <w:rPr>
                <w:rFonts w:cs="Arial"/>
                <w:b/>
                <w:color w:val="FF0000"/>
                <w:lang w:val="de-DE"/>
              </w:rPr>
            </w:pPr>
            <w:r w:rsidRPr="00211C25">
              <w:rPr>
                <w:rFonts w:cs="Arial"/>
                <w:b/>
                <w:color w:val="FF0000"/>
                <w:lang w:val="de-DE"/>
              </w:rPr>
              <w:t>1.2.7 Lokalaugenschein</w:t>
            </w:r>
          </w:p>
        </w:tc>
        <w:tc>
          <w:tcPr>
            <w:tcW w:w="995" w:type="dxa"/>
            <w:gridSpan w:val="2"/>
          </w:tcPr>
          <w:p w14:paraId="36248AFE" w14:textId="77777777" w:rsidR="0007525E" w:rsidRPr="00211C25" w:rsidRDefault="0007525E" w:rsidP="00B3320D">
            <w:pPr>
              <w:widowControl w:val="0"/>
              <w:rPr>
                <w:rFonts w:cs="Arial"/>
                <w:b/>
                <w:color w:val="FF0000"/>
                <w:lang w:val="de-DE"/>
              </w:rPr>
            </w:pPr>
          </w:p>
        </w:tc>
        <w:tc>
          <w:tcPr>
            <w:tcW w:w="4254" w:type="dxa"/>
          </w:tcPr>
          <w:p w14:paraId="32F4FFD3" w14:textId="77777777" w:rsidR="0007525E" w:rsidRPr="00211C25" w:rsidRDefault="0007525E" w:rsidP="00B3320D">
            <w:pPr>
              <w:widowControl w:val="0"/>
              <w:ind w:right="105"/>
              <w:rPr>
                <w:rFonts w:cs="Arial"/>
                <w:b/>
                <w:color w:val="FF0000"/>
                <w:lang w:val="it-IT"/>
              </w:rPr>
            </w:pPr>
            <w:r w:rsidRPr="00211C25">
              <w:rPr>
                <w:rFonts w:cs="Arial"/>
                <w:b/>
                <w:color w:val="FF0000"/>
                <w:lang w:val="it-IT"/>
              </w:rPr>
              <w:t xml:space="preserve">1.2.7 Sopralluogo </w:t>
            </w:r>
          </w:p>
        </w:tc>
      </w:tr>
      <w:tr w:rsidR="00F8101E" w:rsidRPr="00211C25" w14:paraId="24970517" w14:textId="77777777" w:rsidTr="004C7207">
        <w:tc>
          <w:tcPr>
            <w:tcW w:w="4394" w:type="dxa"/>
            <w:gridSpan w:val="3"/>
          </w:tcPr>
          <w:p w14:paraId="37B3A293" w14:textId="77777777" w:rsidR="0007525E" w:rsidRPr="00211C25" w:rsidRDefault="0007525E" w:rsidP="00B3320D">
            <w:pPr>
              <w:widowControl w:val="0"/>
              <w:ind w:right="76"/>
              <w:rPr>
                <w:rFonts w:cs="Arial"/>
                <w:b/>
                <w:color w:val="FF0000"/>
                <w:lang w:val="de-DE"/>
              </w:rPr>
            </w:pPr>
          </w:p>
        </w:tc>
        <w:tc>
          <w:tcPr>
            <w:tcW w:w="995" w:type="dxa"/>
            <w:gridSpan w:val="2"/>
          </w:tcPr>
          <w:p w14:paraId="0170BEFE" w14:textId="77777777" w:rsidR="0007525E" w:rsidRPr="00211C25" w:rsidRDefault="0007525E" w:rsidP="00B3320D">
            <w:pPr>
              <w:widowControl w:val="0"/>
              <w:ind w:right="76"/>
              <w:rPr>
                <w:rFonts w:cs="Arial"/>
                <w:b/>
                <w:color w:val="FF0000"/>
                <w:lang w:val="de-DE"/>
              </w:rPr>
            </w:pPr>
          </w:p>
        </w:tc>
        <w:tc>
          <w:tcPr>
            <w:tcW w:w="4254" w:type="dxa"/>
          </w:tcPr>
          <w:p w14:paraId="5D5BC4BA" w14:textId="77777777" w:rsidR="0007525E" w:rsidRPr="00211C25" w:rsidRDefault="0007525E" w:rsidP="00B3320D">
            <w:pPr>
              <w:widowControl w:val="0"/>
              <w:ind w:right="76"/>
              <w:rPr>
                <w:rFonts w:cs="Arial"/>
                <w:b/>
                <w:color w:val="FF0000"/>
                <w:lang w:val="it-IT"/>
              </w:rPr>
            </w:pPr>
          </w:p>
        </w:tc>
      </w:tr>
      <w:tr w:rsidR="00F8101E" w:rsidRPr="00C4400B" w14:paraId="19D7280D" w14:textId="77777777" w:rsidTr="004C7207">
        <w:tc>
          <w:tcPr>
            <w:tcW w:w="4394" w:type="dxa"/>
            <w:gridSpan w:val="3"/>
          </w:tcPr>
          <w:p w14:paraId="50AB096A" w14:textId="77777777" w:rsidR="00895FA8" w:rsidRPr="00211C25" w:rsidRDefault="00895FA8" w:rsidP="00B3320D">
            <w:pPr>
              <w:widowControl w:val="0"/>
              <w:ind w:right="76"/>
              <w:rPr>
                <w:rFonts w:cs="Arial"/>
                <w:color w:val="FF0000"/>
                <w:lang w:val="de-DE"/>
              </w:rPr>
            </w:pPr>
            <w:r w:rsidRPr="00211C25">
              <w:rPr>
                <w:rFonts w:cs="Arial"/>
                <w:color w:val="FF0000"/>
                <w:lang w:val="de-DE"/>
              </w:rPr>
              <w:t>Es ist kein Lokalaugenschein vorgesehen.</w:t>
            </w:r>
          </w:p>
        </w:tc>
        <w:tc>
          <w:tcPr>
            <w:tcW w:w="995" w:type="dxa"/>
            <w:gridSpan w:val="2"/>
          </w:tcPr>
          <w:p w14:paraId="4C94FAFA" w14:textId="77777777" w:rsidR="00895FA8" w:rsidRPr="00211C25" w:rsidRDefault="00895FA8" w:rsidP="00B3320D">
            <w:pPr>
              <w:widowControl w:val="0"/>
              <w:ind w:right="76"/>
              <w:rPr>
                <w:rFonts w:cs="Arial"/>
                <w:color w:val="FF0000"/>
                <w:lang w:val="de-DE"/>
              </w:rPr>
            </w:pPr>
          </w:p>
        </w:tc>
        <w:tc>
          <w:tcPr>
            <w:tcW w:w="4254" w:type="dxa"/>
          </w:tcPr>
          <w:p w14:paraId="0A6D3000" w14:textId="77777777" w:rsidR="00895FA8" w:rsidRPr="00211C25" w:rsidRDefault="00895FA8" w:rsidP="00B3320D">
            <w:pPr>
              <w:widowControl w:val="0"/>
              <w:ind w:right="76"/>
              <w:rPr>
                <w:rFonts w:cs="Arial"/>
                <w:color w:val="FF0000"/>
                <w:lang w:val="it-IT"/>
              </w:rPr>
            </w:pPr>
            <w:r w:rsidRPr="00211C25">
              <w:rPr>
                <w:rFonts w:cs="Arial"/>
                <w:color w:val="FF0000"/>
                <w:lang w:val="it-IT"/>
              </w:rPr>
              <w:t xml:space="preserve">Non </w:t>
            </w:r>
            <w:r w:rsidR="000F5652" w:rsidRPr="00211C25">
              <w:rPr>
                <w:rFonts w:cs="Arial"/>
                <w:color w:val="FF0000"/>
                <w:lang w:val="it-IT"/>
              </w:rPr>
              <w:t>è</w:t>
            </w:r>
            <w:r w:rsidRPr="00211C25">
              <w:rPr>
                <w:rFonts w:cs="Arial"/>
                <w:color w:val="FF0000"/>
                <w:lang w:val="it-IT"/>
              </w:rPr>
              <w:t xml:space="preserve"> previsto il sopralluogo.</w:t>
            </w:r>
          </w:p>
        </w:tc>
      </w:tr>
      <w:tr w:rsidR="00F8101E" w:rsidRPr="00C4400B" w14:paraId="78D76C8C" w14:textId="77777777" w:rsidTr="004C7207">
        <w:tc>
          <w:tcPr>
            <w:tcW w:w="4394" w:type="dxa"/>
            <w:gridSpan w:val="3"/>
          </w:tcPr>
          <w:p w14:paraId="6E28291A" w14:textId="77777777" w:rsidR="0007525E" w:rsidRPr="00211C25" w:rsidRDefault="0007525E" w:rsidP="00B3320D">
            <w:pPr>
              <w:pStyle w:val="Default"/>
              <w:widowControl w:val="0"/>
              <w:ind w:right="76"/>
              <w:jc w:val="both"/>
              <w:rPr>
                <w:rFonts w:cs="Arial"/>
                <w:b/>
                <w:bCs/>
                <w:color w:val="auto"/>
                <w:sz w:val="20"/>
                <w:szCs w:val="20"/>
              </w:rPr>
            </w:pPr>
          </w:p>
        </w:tc>
        <w:tc>
          <w:tcPr>
            <w:tcW w:w="995" w:type="dxa"/>
            <w:gridSpan w:val="2"/>
          </w:tcPr>
          <w:p w14:paraId="15BDB4FF" w14:textId="77777777" w:rsidR="0007525E" w:rsidRPr="00211C25" w:rsidRDefault="0007525E" w:rsidP="00B3320D">
            <w:pPr>
              <w:widowControl w:val="0"/>
              <w:rPr>
                <w:rFonts w:cs="Arial"/>
                <w:lang w:val="it-IT"/>
              </w:rPr>
            </w:pPr>
          </w:p>
        </w:tc>
        <w:tc>
          <w:tcPr>
            <w:tcW w:w="4254" w:type="dxa"/>
          </w:tcPr>
          <w:p w14:paraId="29D55981" w14:textId="77777777" w:rsidR="0007525E" w:rsidRPr="00211C25" w:rsidRDefault="0007525E" w:rsidP="00B3320D">
            <w:pPr>
              <w:pStyle w:val="Default"/>
              <w:widowControl w:val="0"/>
              <w:ind w:right="105"/>
              <w:jc w:val="both"/>
              <w:rPr>
                <w:rFonts w:cs="Arial"/>
                <w:b/>
                <w:bCs/>
                <w:color w:val="auto"/>
                <w:sz w:val="20"/>
                <w:szCs w:val="20"/>
              </w:rPr>
            </w:pPr>
          </w:p>
        </w:tc>
      </w:tr>
      <w:bookmarkEnd w:id="63"/>
      <w:tr w:rsidR="00F8101E" w:rsidRPr="00211C25" w14:paraId="1CE99578" w14:textId="77777777" w:rsidTr="004C7207">
        <w:tc>
          <w:tcPr>
            <w:tcW w:w="4394" w:type="dxa"/>
            <w:gridSpan w:val="3"/>
          </w:tcPr>
          <w:p w14:paraId="7B6C2A05" w14:textId="77777777" w:rsidR="00BE4D57" w:rsidRPr="00211C25" w:rsidRDefault="00BE4D57" w:rsidP="00B3320D">
            <w:pPr>
              <w:pStyle w:val="DeutscherText"/>
              <w:widowControl w:val="0"/>
              <w:spacing w:line="240" w:lineRule="auto"/>
              <w:ind w:right="76"/>
              <w:rPr>
                <w:rFonts w:cs="Arial"/>
                <w:i/>
                <w:highlight w:val="cyan"/>
                <w:lang w:val="de-DE"/>
              </w:rPr>
            </w:pPr>
            <w:r w:rsidRPr="00211C25">
              <w:rPr>
                <w:rFonts w:cs="Arial"/>
                <w:b/>
                <w:bCs/>
                <w:lang w:val="de-DE"/>
              </w:rPr>
              <w:t>1.3 Informationen und Mitteilungen</w:t>
            </w:r>
          </w:p>
        </w:tc>
        <w:tc>
          <w:tcPr>
            <w:tcW w:w="995" w:type="dxa"/>
            <w:gridSpan w:val="2"/>
          </w:tcPr>
          <w:p w14:paraId="7F95090F" w14:textId="77777777" w:rsidR="00BE4D57" w:rsidRPr="00211C25" w:rsidRDefault="00BE4D57" w:rsidP="00B3320D">
            <w:pPr>
              <w:widowControl w:val="0"/>
              <w:rPr>
                <w:rFonts w:cs="Arial"/>
                <w:lang w:val="de-DE"/>
              </w:rPr>
            </w:pPr>
          </w:p>
        </w:tc>
        <w:tc>
          <w:tcPr>
            <w:tcW w:w="4254" w:type="dxa"/>
          </w:tcPr>
          <w:p w14:paraId="13897F69" w14:textId="77777777" w:rsidR="00BE4D57" w:rsidRPr="00211C25" w:rsidRDefault="00BE4D57" w:rsidP="00B3320D">
            <w:pPr>
              <w:pStyle w:val="Testoitaliano"/>
              <w:widowControl w:val="0"/>
              <w:spacing w:line="240" w:lineRule="auto"/>
              <w:ind w:right="105"/>
              <w:rPr>
                <w:rFonts w:cs="Arial"/>
                <w:i/>
                <w:highlight w:val="cyan"/>
              </w:rPr>
            </w:pPr>
            <w:r w:rsidRPr="00211C25">
              <w:rPr>
                <w:rFonts w:cs="Arial"/>
                <w:b/>
                <w:bCs/>
              </w:rPr>
              <w:t>1.3 Informazioni e comunicazioni</w:t>
            </w:r>
          </w:p>
        </w:tc>
      </w:tr>
      <w:tr w:rsidR="00F8101E" w:rsidRPr="00211C25" w14:paraId="3C42F387" w14:textId="77777777" w:rsidTr="004C7207">
        <w:tc>
          <w:tcPr>
            <w:tcW w:w="4394" w:type="dxa"/>
            <w:gridSpan w:val="3"/>
          </w:tcPr>
          <w:p w14:paraId="4817EA85" w14:textId="77777777" w:rsidR="00BE4D57" w:rsidRPr="00211C25" w:rsidRDefault="00BE4D57" w:rsidP="00B3320D">
            <w:pPr>
              <w:pStyle w:val="Default"/>
              <w:widowControl w:val="0"/>
              <w:ind w:right="76"/>
              <w:jc w:val="both"/>
              <w:rPr>
                <w:rFonts w:cs="Arial"/>
                <w:bCs/>
                <w:color w:val="auto"/>
                <w:sz w:val="20"/>
                <w:szCs w:val="20"/>
                <w:lang w:val="de-DE"/>
              </w:rPr>
            </w:pPr>
          </w:p>
        </w:tc>
        <w:tc>
          <w:tcPr>
            <w:tcW w:w="995" w:type="dxa"/>
            <w:gridSpan w:val="2"/>
          </w:tcPr>
          <w:p w14:paraId="588CC68F" w14:textId="77777777" w:rsidR="00BE4D57" w:rsidRPr="00211C25" w:rsidRDefault="00BE4D57" w:rsidP="00B3320D">
            <w:pPr>
              <w:widowControl w:val="0"/>
              <w:rPr>
                <w:rFonts w:cs="Arial"/>
                <w:lang w:val="de-DE"/>
              </w:rPr>
            </w:pPr>
          </w:p>
        </w:tc>
        <w:tc>
          <w:tcPr>
            <w:tcW w:w="4254" w:type="dxa"/>
          </w:tcPr>
          <w:p w14:paraId="2BAA386A" w14:textId="77777777" w:rsidR="00BE4D57" w:rsidRPr="00211C25" w:rsidRDefault="00BE4D57" w:rsidP="00B3320D">
            <w:pPr>
              <w:pStyle w:val="Default"/>
              <w:widowControl w:val="0"/>
              <w:ind w:right="105"/>
              <w:jc w:val="both"/>
              <w:rPr>
                <w:rFonts w:cs="Arial"/>
                <w:bCs/>
                <w:color w:val="auto"/>
                <w:sz w:val="20"/>
                <w:szCs w:val="20"/>
              </w:rPr>
            </w:pPr>
          </w:p>
        </w:tc>
      </w:tr>
      <w:tr w:rsidR="00F8101E" w:rsidRPr="00C4400B" w14:paraId="08BA1EB0" w14:textId="77777777" w:rsidTr="004C7207">
        <w:tc>
          <w:tcPr>
            <w:tcW w:w="4394" w:type="dxa"/>
            <w:gridSpan w:val="3"/>
          </w:tcPr>
          <w:p w14:paraId="6F8564A5" w14:textId="799AD78F" w:rsidR="00BE4D57" w:rsidRPr="00211C25" w:rsidRDefault="00BE4D57" w:rsidP="00B3320D">
            <w:pPr>
              <w:pStyle w:val="Default"/>
              <w:widowControl w:val="0"/>
              <w:ind w:right="76"/>
              <w:jc w:val="both"/>
              <w:rPr>
                <w:rFonts w:cs="Arial"/>
                <w:bCs/>
                <w:color w:val="auto"/>
                <w:sz w:val="20"/>
                <w:szCs w:val="20"/>
                <w:lang w:val="de-DE"/>
              </w:rPr>
            </w:pPr>
            <w:r w:rsidRPr="00211C25">
              <w:rPr>
                <w:rFonts w:cs="Arial"/>
                <w:bCs/>
                <w:color w:val="auto"/>
                <w:sz w:val="20"/>
                <w:szCs w:val="20"/>
                <w:lang w:val="de-DE"/>
              </w:rPr>
              <w:t xml:space="preserve">Allgemeine Informationen und Mitteilungen an die </w:t>
            </w:r>
            <w:r w:rsidR="005739E0" w:rsidRPr="00211C25">
              <w:rPr>
                <w:rFonts w:cs="Arial"/>
                <w:bCs/>
                <w:color w:val="auto"/>
                <w:sz w:val="20"/>
                <w:szCs w:val="20"/>
                <w:lang w:val="de-DE"/>
              </w:rPr>
              <w:t>Teilnehmer</w:t>
            </w:r>
            <w:r w:rsidRPr="00211C25">
              <w:rPr>
                <w:rFonts w:cs="Arial"/>
                <w:bCs/>
                <w:color w:val="auto"/>
                <w:sz w:val="20"/>
                <w:szCs w:val="20"/>
                <w:lang w:val="de-DE"/>
              </w:rPr>
              <w:t xml:space="preserve"> werden </w:t>
            </w:r>
            <w:r w:rsidR="00490726">
              <w:rPr>
                <w:rFonts w:cs="Arial"/>
                <w:bCs/>
                <w:color w:val="auto"/>
                <w:sz w:val="20"/>
                <w:szCs w:val="20"/>
                <w:lang w:val="de-DE"/>
              </w:rPr>
              <w:t xml:space="preserve">unter </w:t>
            </w:r>
            <w:r w:rsidRPr="00211C25">
              <w:rPr>
                <w:rFonts w:cs="Arial"/>
                <w:bCs/>
                <w:color w:val="auto"/>
                <w:sz w:val="20"/>
                <w:szCs w:val="20"/>
                <w:lang w:val="de-DE"/>
              </w:rPr>
              <w:t xml:space="preserve">„Mitteilungen der Vergabestelle“ </w:t>
            </w:r>
            <w:r w:rsidR="00490726">
              <w:rPr>
                <w:rFonts w:cs="Arial"/>
                <w:bCs/>
                <w:color w:val="auto"/>
                <w:sz w:val="20"/>
                <w:szCs w:val="20"/>
                <w:lang w:val="de-DE"/>
              </w:rPr>
              <w:t>im</w:t>
            </w:r>
            <w:r w:rsidRPr="00211C25">
              <w:rPr>
                <w:rFonts w:cs="Arial"/>
                <w:bCs/>
                <w:color w:val="auto"/>
                <w:sz w:val="20"/>
                <w:szCs w:val="20"/>
                <w:lang w:val="de-DE"/>
              </w:rPr>
              <w:t xml:space="preserve"> Portal </w:t>
            </w:r>
            <w:hyperlink r:id="rId27" w:history="1">
              <w:r w:rsidRPr="00211C25">
                <w:rPr>
                  <w:rStyle w:val="Collegamentoipertestuale"/>
                  <w:rFonts w:cs="Arial"/>
                  <w:sz w:val="20"/>
                  <w:szCs w:val="20"/>
                  <w:lang w:val="de-DE"/>
                </w:rPr>
                <w:t>www.ausschreibungen-suedtirol.it</w:t>
              </w:r>
            </w:hyperlink>
            <w:r w:rsidRPr="00211C25">
              <w:rPr>
                <w:rFonts w:cs="Arial"/>
                <w:sz w:val="20"/>
                <w:szCs w:val="20"/>
                <w:lang w:val="de-DE"/>
              </w:rPr>
              <w:t xml:space="preserve"> /</w:t>
            </w:r>
            <w:r w:rsidRPr="00211C25">
              <w:rPr>
                <w:rFonts w:cs="Arial"/>
                <w:color w:val="auto"/>
                <w:sz w:val="20"/>
                <w:szCs w:val="20"/>
                <w:lang w:val="de-DE"/>
              </w:rPr>
              <w:t xml:space="preserve"> </w:t>
            </w:r>
            <w:r w:rsidRPr="00211C25">
              <w:rPr>
                <w:rFonts w:cs="Arial"/>
                <w:color w:val="0000FF"/>
                <w:sz w:val="20"/>
                <w:szCs w:val="20"/>
                <w:u w:val="single"/>
                <w:lang w:val="de-DE"/>
              </w:rPr>
              <w:t>www.bandi-altoadige</w:t>
            </w:r>
            <w:r w:rsidRPr="00211C25">
              <w:rPr>
                <w:rFonts w:cs="Arial"/>
                <w:bCs/>
                <w:color w:val="auto"/>
                <w:sz w:val="20"/>
                <w:szCs w:val="20"/>
                <w:lang w:val="de-DE"/>
              </w:rPr>
              <w:t xml:space="preserve"> veröffentlicht. </w:t>
            </w:r>
          </w:p>
        </w:tc>
        <w:tc>
          <w:tcPr>
            <w:tcW w:w="995" w:type="dxa"/>
            <w:gridSpan w:val="2"/>
          </w:tcPr>
          <w:p w14:paraId="6B730FA4" w14:textId="77777777" w:rsidR="00BE4D57" w:rsidRPr="00211C25" w:rsidRDefault="00BE4D57" w:rsidP="00B3320D">
            <w:pPr>
              <w:widowControl w:val="0"/>
              <w:rPr>
                <w:rFonts w:cs="Arial"/>
                <w:lang w:val="de-DE"/>
              </w:rPr>
            </w:pPr>
          </w:p>
        </w:tc>
        <w:tc>
          <w:tcPr>
            <w:tcW w:w="4254" w:type="dxa"/>
          </w:tcPr>
          <w:p w14:paraId="382BF09A" w14:textId="77777777" w:rsidR="00BE4D57" w:rsidRPr="00211C25" w:rsidRDefault="00BE4D57" w:rsidP="00B3320D">
            <w:pPr>
              <w:pStyle w:val="Default"/>
              <w:widowControl w:val="0"/>
              <w:ind w:right="105"/>
              <w:jc w:val="both"/>
              <w:rPr>
                <w:rFonts w:cs="Arial"/>
              </w:rPr>
            </w:pPr>
            <w:r w:rsidRPr="00211C25">
              <w:rPr>
                <w:rFonts w:cs="Arial"/>
                <w:bCs/>
                <w:color w:val="auto"/>
                <w:sz w:val="20"/>
                <w:szCs w:val="20"/>
              </w:rPr>
              <w:t xml:space="preserve">Informazioni e comunicazioni a carattere generale ai concorrenti saranno pubblicate nella sezione “Comunicazioni della stazione appaltante” del portale </w:t>
            </w:r>
            <w:hyperlink r:id="rId28" w:history="1">
              <w:r w:rsidRPr="00211C25">
                <w:rPr>
                  <w:rStyle w:val="Collegamentoipertestuale"/>
                  <w:rFonts w:cs="Arial"/>
                  <w:sz w:val="20"/>
                  <w:szCs w:val="20"/>
                </w:rPr>
                <w:t>www.bandi-altoadige.it</w:t>
              </w:r>
            </w:hyperlink>
            <w:r w:rsidRPr="00211C25">
              <w:rPr>
                <w:rFonts w:cs="Arial"/>
                <w:sz w:val="20"/>
                <w:szCs w:val="20"/>
              </w:rPr>
              <w:t xml:space="preserve"> / </w:t>
            </w:r>
            <w:hyperlink r:id="rId29" w:history="1">
              <w:r w:rsidRPr="00211C25">
                <w:rPr>
                  <w:rStyle w:val="Collegamentoipertestuale"/>
                  <w:rFonts w:cs="Arial"/>
                  <w:sz w:val="20"/>
                  <w:szCs w:val="20"/>
                </w:rPr>
                <w:t>www.ausschreibungen-suedtirol.it</w:t>
              </w:r>
            </w:hyperlink>
            <w:r w:rsidRPr="00211C25">
              <w:rPr>
                <w:rFonts w:cs="Arial"/>
                <w:bCs/>
                <w:color w:val="auto"/>
                <w:sz w:val="20"/>
                <w:szCs w:val="20"/>
              </w:rPr>
              <w:t>.</w:t>
            </w:r>
          </w:p>
        </w:tc>
      </w:tr>
      <w:tr w:rsidR="00F8101E" w:rsidRPr="00C4400B" w14:paraId="676C9739" w14:textId="77777777" w:rsidTr="004C7207">
        <w:tc>
          <w:tcPr>
            <w:tcW w:w="4394" w:type="dxa"/>
            <w:gridSpan w:val="3"/>
          </w:tcPr>
          <w:p w14:paraId="6737F823" w14:textId="77777777" w:rsidR="00BE4D57" w:rsidRPr="00211C25" w:rsidRDefault="00BE4D57" w:rsidP="00B3320D">
            <w:pPr>
              <w:pStyle w:val="Default"/>
              <w:widowControl w:val="0"/>
              <w:ind w:right="76"/>
              <w:jc w:val="both"/>
              <w:rPr>
                <w:rFonts w:cs="Arial"/>
                <w:sz w:val="20"/>
                <w:szCs w:val="20"/>
              </w:rPr>
            </w:pPr>
          </w:p>
        </w:tc>
        <w:tc>
          <w:tcPr>
            <w:tcW w:w="995" w:type="dxa"/>
            <w:gridSpan w:val="2"/>
          </w:tcPr>
          <w:p w14:paraId="69374B60" w14:textId="77777777" w:rsidR="00BE4D57" w:rsidRPr="00211C25" w:rsidRDefault="00BE4D57" w:rsidP="00B3320D">
            <w:pPr>
              <w:widowControl w:val="0"/>
              <w:rPr>
                <w:rFonts w:cs="Arial"/>
                <w:lang w:val="it-IT"/>
              </w:rPr>
            </w:pPr>
          </w:p>
        </w:tc>
        <w:tc>
          <w:tcPr>
            <w:tcW w:w="4254" w:type="dxa"/>
          </w:tcPr>
          <w:p w14:paraId="09539AF6" w14:textId="77777777" w:rsidR="00BE4D57" w:rsidRPr="00211C25" w:rsidRDefault="00BE4D57" w:rsidP="00B3320D">
            <w:pPr>
              <w:pStyle w:val="Default"/>
              <w:widowControl w:val="0"/>
              <w:ind w:right="105"/>
              <w:jc w:val="both"/>
              <w:rPr>
                <w:rFonts w:cs="Arial"/>
                <w:bCs/>
                <w:color w:val="auto"/>
                <w:sz w:val="20"/>
                <w:szCs w:val="20"/>
              </w:rPr>
            </w:pPr>
          </w:p>
        </w:tc>
      </w:tr>
      <w:tr w:rsidR="00F8101E" w:rsidRPr="00C4400B" w14:paraId="4A74DD68" w14:textId="77777777" w:rsidTr="004C7207">
        <w:tc>
          <w:tcPr>
            <w:tcW w:w="4394" w:type="dxa"/>
            <w:gridSpan w:val="3"/>
          </w:tcPr>
          <w:p w14:paraId="4BF246F7" w14:textId="6D9D5D28" w:rsidR="00BE4D57" w:rsidRPr="00211C25" w:rsidRDefault="00085972" w:rsidP="00B3320D">
            <w:pPr>
              <w:pStyle w:val="Default"/>
              <w:widowControl w:val="0"/>
              <w:ind w:right="-10"/>
              <w:jc w:val="both"/>
              <w:rPr>
                <w:rFonts w:cs="Arial"/>
                <w:noProof w:val="0"/>
                <w:color w:val="auto"/>
                <w:sz w:val="20"/>
                <w:szCs w:val="20"/>
                <w:lang w:val="de-DE"/>
              </w:rPr>
            </w:pPr>
            <w:r>
              <w:rPr>
                <w:rFonts w:cs="Arial"/>
                <w:noProof w:val="0"/>
                <w:color w:val="auto"/>
                <w:sz w:val="20"/>
                <w:szCs w:val="20"/>
                <w:lang w:val="de-DE"/>
              </w:rPr>
              <w:t>Die</w:t>
            </w:r>
            <w:r w:rsidR="00BE4D57" w:rsidRPr="00211C25">
              <w:rPr>
                <w:rFonts w:cs="Arial"/>
                <w:noProof w:val="0"/>
                <w:color w:val="auto"/>
                <w:sz w:val="20"/>
                <w:szCs w:val="20"/>
                <w:lang w:val="de-DE"/>
              </w:rPr>
              <w:t xml:space="preserve"> Mitteilungen werden </w:t>
            </w:r>
            <w:r>
              <w:rPr>
                <w:rFonts w:cs="Arial"/>
                <w:noProof w:val="0"/>
                <w:color w:val="auto"/>
                <w:sz w:val="20"/>
                <w:szCs w:val="20"/>
                <w:lang w:val="de-DE"/>
              </w:rPr>
              <w:t>über das</w:t>
            </w:r>
            <w:r w:rsidR="00BE4D57" w:rsidRPr="00211C25">
              <w:rPr>
                <w:rFonts w:cs="Arial"/>
                <w:noProof w:val="0"/>
                <w:color w:val="auto"/>
                <w:sz w:val="20"/>
                <w:szCs w:val="20"/>
                <w:lang w:val="de-DE"/>
              </w:rPr>
              <w:t xml:space="preserve"> Portal an die angegebenen E-Mail-Adressen weitergeleitet.</w:t>
            </w:r>
            <w:r w:rsidR="00190F9F" w:rsidRPr="00211C25">
              <w:rPr>
                <w:rFonts w:cs="Arial"/>
                <w:noProof w:val="0"/>
                <w:color w:val="auto"/>
                <w:sz w:val="20"/>
                <w:szCs w:val="20"/>
                <w:lang w:val="de-DE"/>
              </w:rPr>
              <w:t xml:space="preserve"> </w:t>
            </w:r>
            <w:r w:rsidR="004360ED" w:rsidRPr="00211C25">
              <w:rPr>
                <w:rFonts w:cs="Arial"/>
                <w:noProof w:val="0"/>
                <w:color w:val="auto"/>
                <w:sz w:val="20"/>
                <w:szCs w:val="20"/>
                <w:lang w:val="de-DE"/>
              </w:rPr>
              <w:t xml:space="preserve">Die Teilnehmer müssen auf jeden Fall regelmäßig überprüfen, ob </w:t>
            </w:r>
            <w:r>
              <w:rPr>
                <w:rFonts w:cs="Arial"/>
                <w:noProof w:val="0"/>
                <w:color w:val="auto"/>
                <w:sz w:val="20"/>
                <w:szCs w:val="20"/>
                <w:lang w:val="de-DE"/>
              </w:rPr>
              <w:t>solche</w:t>
            </w:r>
            <w:r w:rsidR="004360ED" w:rsidRPr="00211C25">
              <w:rPr>
                <w:rFonts w:cs="Arial"/>
                <w:noProof w:val="0"/>
                <w:color w:val="auto"/>
                <w:sz w:val="20"/>
                <w:szCs w:val="20"/>
                <w:lang w:val="de-DE"/>
              </w:rPr>
              <w:t xml:space="preserve"> Mitteilungen im Portal veröffentlicht wurden.</w:t>
            </w:r>
          </w:p>
        </w:tc>
        <w:tc>
          <w:tcPr>
            <w:tcW w:w="995" w:type="dxa"/>
            <w:gridSpan w:val="2"/>
          </w:tcPr>
          <w:p w14:paraId="289942BB" w14:textId="77777777" w:rsidR="00BE4D57" w:rsidRPr="00211C25" w:rsidRDefault="00BE4D57" w:rsidP="00B3320D">
            <w:pPr>
              <w:widowControl w:val="0"/>
              <w:rPr>
                <w:rFonts w:cs="Arial"/>
                <w:lang w:val="de-DE"/>
              </w:rPr>
            </w:pPr>
          </w:p>
        </w:tc>
        <w:tc>
          <w:tcPr>
            <w:tcW w:w="4254" w:type="dxa"/>
          </w:tcPr>
          <w:p w14:paraId="1AA1C0F9" w14:textId="77777777" w:rsidR="00BE4D57" w:rsidRPr="00211C25" w:rsidRDefault="00BE4D57" w:rsidP="00B3320D">
            <w:pPr>
              <w:widowControl w:val="0"/>
              <w:tabs>
                <w:tab w:val="center" w:pos="4536"/>
                <w:tab w:val="right" w:pos="9072"/>
              </w:tabs>
              <w:ind w:left="34" w:right="3"/>
              <w:jc w:val="both"/>
              <w:rPr>
                <w:rFonts w:cs="Arial"/>
                <w:lang w:val="it-IT"/>
              </w:rPr>
            </w:pPr>
            <w:r w:rsidRPr="00211C25">
              <w:rPr>
                <w:rFonts w:cs="Arial"/>
                <w:lang w:val="it-IT"/>
              </w:rPr>
              <w:t>Le comunicazioni di cui sopra vengono trasmesse agli indirizzi e-mail indicati tramite portale. È comunque onere del partecipante verificare con costanza la presenza di comunicazioni presenti a portale.</w:t>
            </w:r>
          </w:p>
        </w:tc>
      </w:tr>
      <w:tr w:rsidR="00F8101E" w:rsidRPr="00C4400B" w14:paraId="120B7809" w14:textId="77777777" w:rsidTr="004C7207">
        <w:tc>
          <w:tcPr>
            <w:tcW w:w="4394" w:type="dxa"/>
            <w:gridSpan w:val="3"/>
          </w:tcPr>
          <w:p w14:paraId="56245256" w14:textId="77777777" w:rsidR="00B954CB" w:rsidRPr="00C45C68" w:rsidRDefault="00B954CB" w:rsidP="00B3320D">
            <w:pPr>
              <w:pStyle w:val="Default"/>
              <w:widowControl w:val="0"/>
              <w:ind w:right="-10"/>
              <w:jc w:val="both"/>
              <w:rPr>
                <w:rFonts w:cs="Arial"/>
                <w:noProof w:val="0"/>
                <w:color w:val="auto"/>
                <w:sz w:val="20"/>
                <w:szCs w:val="20"/>
              </w:rPr>
            </w:pPr>
          </w:p>
        </w:tc>
        <w:tc>
          <w:tcPr>
            <w:tcW w:w="995" w:type="dxa"/>
            <w:gridSpan w:val="2"/>
          </w:tcPr>
          <w:p w14:paraId="4A77A367" w14:textId="77777777" w:rsidR="00B954CB" w:rsidRPr="00C45C68" w:rsidRDefault="00B954CB" w:rsidP="00B3320D">
            <w:pPr>
              <w:widowControl w:val="0"/>
              <w:rPr>
                <w:rFonts w:cs="Arial"/>
                <w:lang w:val="it-IT"/>
              </w:rPr>
            </w:pPr>
          </w:p>
        </w:tc>
        <w:tc>
          <w:tcPr>
            <w:tcW w:w="4254" w:type="dxa"/>
          </w:tcPr>
          <w:p w14:paraId="6AC4916A" w14:textId="77777777" w:rsidR="00B954CB" w:rsidRPr="00211C25" w:rsidRDefault="00B954CB" w:rsidP="00B3320D">
            <w:pPr>
              <w:widowControl w:val="0"/>
              <w:tabs>
                <w:tab w:val="center" w:pos="4536"/>
                <w:tab w:val="right" w:pos="9072"/>
              </w:tabs>
              <w:ind w:left="34" w:right="3"/>
              <w:jc w:val="both"/>
              <w:rPr>
                <w:rFonts w:cs="Arial"/>
                <w:lang w:val="it-IT"/>
              </w:rPr>
            </w:pPr>
          </w:p>
        </w:tc>
      </w:tr>
      <w:tr w:rsidR="00F8101E" w:rsidRPr="00B954CB" w14:paraId="0F7B85AB" w14:textId="77777777" w:rsidTr="004C7207">
        <w:tc>
          <w:tcPr>
            <w:tcW w:w="4394" w:type="dxa"/>
            <w:gridSpan w:val="3"/>
          </w:tcPr>
          <w:p w14:paraId="005ECD88" w14:textId="2BAF2211" w:rsidR="00BE4D57" w:rsidRPr="00B954CB" w:rsidRDefault="00B954CB" w:rsidP="00B3320D">
            <w:pPr>
              <w:widowControl w:val="0"/>
              <w:ind w:right="150"/>
              <w:jc w:val="both"/>
              <w:rPr>
                <w:rFonts w:cs="Arial"/>
                <w:sz w:val="18"/>
                <w:szCs w:val="18"/>
                <w:highlight w:val="green"/>
                <w:lang w:val="it-IT"/>
              </w:rPr>
            </w:pPr>
            <w:bookmarkStart w:id="69" w:name="_Hlk38297143"/>
            <w:r w:rsidRPr="00B954CB">
              <w:rPr>
                <w:rFonts w:cs="Arial"/>
                <w:sz w:val="18"/>
                <w:szCs w:val="18"/>
                <w:highlight w:val="green"/>
                <w:lang w:val="it-IT"/>
              </w:rPr>
              <w:t>(Bei herkömmlichen Verfahren)</w:t>
            </w:r>
          </w:p>
        </w:tc>
        <w:tc>
          <w:tcPr>
            <w:tcW w:w="995" w:type="dxa"/>
            <w:gridSpan w:val="2"/>
          </w:tcPr>
          <w:p w14:paraId="4FFF795A" w14:textId="77777777" w:rsidR="00BE4D57" w:rsidRPr="00B954CB" w:rsidRDefault="00BE4D57" w:rsidP="00B3320D">
            <w:pPr>
              <w:widowControl w:val="0"/>
              <w:rPr>
                <w:rFonts w:cs="Arial"/>
                <w:sz w:val="18"/>
                <w:szCs w:val="18"/>
                <w:highlight w:val="green"/>
                <w:lang w:val="it-IT"/>
              </w:rPr>
            </w:pPr>
          </w:p>
        </w:tc>
        <w:tc>
          <w:tcPr>
            <w:tcW w:w="4254" w:type="dxa"/>
          </w:tcPr>
          <w:p w14:paraId="16DF4C37" w14:textId="4FAE11D4" w:rsidR="00BE4D57" w:rsidRPr="00B954CB" w:rsidRDefault="00B954CB" w:rsidP="00B3320D">
            <w:pPr>
              <w:pStyle w:val="Testoitaliano"/>
              <w:widowControl w:val="0"/>
              <w:spacing w:line="240" w:lineRule="auto"/>
              <w:ind w:left="330" w:right="105" w:hanging="330"/>
              <w:rPr>
                <w:rFonts w:cs="Arial"/>
                <w:sz w:val="18"/>
                <w:szCs w:val="18"/>
              </w:rPr>
            </w:pPr>
            <w:r w:rsidRPr="00B954CB">
              <w:rPr>
                <w:rFonts w:cs="Arial"/>
                <w:sz w:val="18"/>
                <w:szCs w:val="18"/>
                <w:highlight w:val="green"/>
              </w:rPr>
              <w:t>(procedure tradizionali)</w:t>
            </w:r>
          </w:p>
        </w:tc>
      </w:tr>
      <w:tr w:rsidR="00F8101E" w:rsidRPr="00C4400B" w14:paraId="29E55FD8" w14:textId="77777777" w:rsidTr="004C7207">
        <w:tc>
          <w:tcPr>
            <w:tcW w:w="4394" w:type="dxa"/>
            <w:gridSpan w:val="3"/>
          </w:tcPr>
          <w:p w14:paraId="10C3A0A1" w14:textId="19F925F3" w:rsidR="00BE4D57" w:rsidRPr="00332EB2" w:rsidRDefault="00BE4D57" w:rsidP="00B3320D">
            <w:pPr>
              <w:widowControl w:val="0"/>
              <w:ind w:right="-10"/>
              <w:jc w:val="both"/>
              <w:rPr>
                <w:rFonts w:cs="Arial"/>
                <w:color w:val="FF0000"/>
                <w:lang w:val="de-DE"/>
              </w:rPr>
            </w:pPr>
            <w:r w:rsidRPr="00332EB2">
              <w:rPr>
                <w:rFonts w:cs="Arial"/>
                <w:color w:val="FF0000"/>
                <w:lang w:val="de-DE"/>
              </w:rPr>
              <w:t xml:space="preserve">Datum und Ort der ersten öffentlichen Sitzung der </w:t>
            </w:r>
            <w:r w:rsidR="0080562C" w:rsidRPr="0080562C">
              <w:rPr>
                <w:rFonts w:cs="Arial"/>
                <w:color w:val="FF0000"/>
                <w:lang w:val="de-DE"/>
              </w:rPr>
              <w:t>Ausschreibungsbehörde</w:t>
            </w:r>
            <w:r w:rsidRPr="00332EB2">
              <w:rPr>
                <w:rFonts w:cs="Arial"/>
                <w:color w:val="FF0000"/>
                <w:lang w:val="de-DE"/>
              </w:rPr>
              <w:t xml:space="preserve"> </w:t>
            </w:r>
            <w:r w:rsidR="00FC73CE" w:rsidRPr="00332EB2">
              <w:rPr>
                <w:rFonts w:cs="Arial"/>
                <w:color w:val="FF0000"/>
                <w:lang w:val="de-DE"/>
              </w:rPr>
              <w:t>und</w:t>
            </w:r>
            <w:r w:rsidRPr="00332EB2">
              <w:rPr>
                <w:rFonts w:cs="Arial"/>
                <w:color w:val="FF0000"/>
                <w:lang w:val="de-DE"/>
              </w:rPr>
              <w:t xml:space="preserve"> die Subjekte, die an den öffentlichen Sitzungen teilnehmen dürfen, werden in der A</w:t>
            </w:r>
            <w:r w:rsidR="004360ED" w:rsidRPr="00332EB2">
              <w:rPr>
                <w:rFonts w:cs="Arial"/>
                <w:color w:val="FF0000"/>
                <w:lang w:val="de-DE"/>
              </w:rPr>
              <w:t>usschreibungs</w:t>
            </w:r>
            <w:r w:rsidRPr="00332EB2">
              <w:rPr>
                <w:rFonts w:cs="Arial"/>
                <w:color w:val="FF0000"/>
                <w:lang w:val="de-DE"/>
              </w:rPr>
              <w:t xml:space="preserve">bekanntmachung bekanntgegeben. Datum und Ort </w:t>
            </w:r>
            <w:r w:rsidR="004360ED" w:rsidRPr="00332EB2">
              <w:rPr>
                <w:rFonts w:cs="Arial"/>
                <w:color w:val="FF0000"/>
                <w:lang w:val="de-DE"/>
              </w:rPr>
              <w:t>der</w:t>
            </w:r>
            <w:r w:rsidRPr="00332EB2">
              <w:rPr>
                <w:rFonts w:cs="Arial"/>
                <w:color w:val="FF0000"/>
                <w:lang w:val="de-DE"/>
              </w:rPr>
              <w:t xml:space="preserve"> öffentlichen </w:t>
            </w:r>
            <w:r w:rsidR="00A1014C" w:rsidRPr="00332EB2">
              <w:rPr>
                <w:rFonts w:cs="Arial"/>
                <w:color w:val="FF0000"/>
                <w:lang w:val="de-DE"/>
              </w:rPr>
              <w:t>Folges</w:t>
            </w:r>
            <w:r w:rsidRPr="00332EB2">
              <w:rPr>
                <w:rFonts w:cs="Arial"/>
                <w:color w:val="FF0000"/>
                <w:lang w:val="de-DE"/>
              </w:rPr>
              <w:t xml:space="preserve">itzungen werden den </w:t>
            </w:r>
            <w:r w:rsidR="004360ED" w:rsidRPr="00332EB2">
              <w:rPr>
                <w:rFonts w:cs="Arial"/>
                <w:color w:val="FF0000"/>
                <w:lang w:val="de-DE"/>
              </w:rPr>
              <w:t xml:space="preserve">gesetzlich </w:t>
            </w:r>
            <w:r w:rsidR="00A1014C" w:rsidRPr="00332EB2">
              <w:rPr>
                <w:rFonts w:cs="Arial"/>
                <w:color w:val="FF0000"/>
                <w:lang w:val="de-DE"/>
              </w:rPr>
              <w:t xml:space="preserve">zur Teilnahme </w:t>
            </w:r>
            <w:r w:rsidR="004360ED" w:rsidRPr="00332EB2">
              <w:rPr>
                <w:rFonts w:cs="Arial"/>
                <w:color w:val="FF0000"/>
                <w:lang w:val="de-DE"/>
              </w:rPr>
              <w:t xml:space="preserve">berechtigten </w:t>
            </w:r>
            <w:r w:rsidRPr="00332EB2">
              <w:rPr>
                <w:rFonts w:cs="Arial"/>
                <w:color w:val="FF0000"/>
                <w:lang w:val="de-DE"/>
              </w:rPr>
              <w:t xml:space="preserve">Bietern </w:t>
            </w:r>
            <w:r w:rsidR="00FC73CE" w:rsidRPr="00332EB2">
              <w:rPr>
                <w:rFonts w:cs="Arial"/>
                <w:color w:val="FF0000"/>
                <w:lang w:val="de-DE"/>
              </w:rPr>
              <w:t>über das</w:t>
            </w:r>
            <w:r w:rsidRPr="00332EB2">
              <w:rPr>
                <w:rFonts w:cs="Arial"/>
                <w:color w:val="FF0000"/>
                <w:lang w:val="de-DE"/>
              </w:rPr>
              <w:t xml:space="preserve"> </w:t>
            </w:r>
            <w:r w:rsidR="003126C0" w:rsidRPr="00332EB2">
              <w:rPr>
                <w:rFonts w:cs="Arial"/>
                <w:color w:val="FF0000"/>
                <w:lang w:val="de-DE"/>
              </w:rPr>
              <w:t>Portal</w:t>
            </w:r>
            <w:r w:rsidRPr="00332EB2">
              <w:rPr>
                <w:rFonts w:cs="Arial"/>
                <w:color w:val="FF0000"/>
                <w:lang w:val="de-DE"/>
              </w:rPr>
              <w:t xml:space="preserve"> mitgeteilt. </w:t>
            </w:r>
          </w:p>
        </w:tc>
        <w:tc>
          <w:tcPr>
            <w:tcW w:w="995" w:type="dxa"/>
            <w:gridSpan w:val="2"/>
          </w:tcPr>
          <w:p w14:paraId="3BF5FA1C" w14:textId="77777777" w:rsidR="00BE4D57" w:rsidRPr="00332EB2" w:rsidRDefault="00BE4D57" w:rsidP="00B3320D">
            <w:pPr>
              <w:widowControl w:val="0"/>
              <w:jc w:val="both"/>
              <w:rPr>
                <w:rFonts w:cs="Arial"/>
                <w:color w:val="FF0000"/>
                <w:lang w:val="de-DE"/>
              </w:rPr>
            </w:pPr>
          </w:p>
        </w:tc>
        <w:tc>
          <w:tcPr>
            <w:tcW w:w="4254" w:type="dxa"/>
          </w:tcPr>
          <w:p w14:paraId="6688D1CC" w14:textId="77777777" w:rsidR="00BE4D57" w:rsidRPr="00B954CB" w:rsidRDefault="00BE4D57" w:rsidP="00B3320D">
            <w:pPr>
              <w:pStyle w:val="Testoitaliano"/>
              <w:widowControl w:val="0"/>
              <w:spacing w:line="240" w:lineRule="auto"/>
              <w:ind w:left="2" w:right="3" w:hanging="2"/>
              <w:rPr>
                <w:rFonts w:cs="Arial"/>
                <w:b/>
                <w:bCs/>
                <w:color w:val="FF0000"/>
              </w:rPr>
            </w:pPr>
            <w:r w:rsidRPr="00332EB2">
              <w:rPr>
                <w:rFonts w:cs="Arial"/>
                <w:color w:val="FF0000"/>
              </w:rPr>
              <w:t xml:space="preserve">Data e luogo della prima seduta pubblica dell’autorità di gara vengono comunicati nel bando di gara, così come i soggetti ammessi ad assistere alle sedute pubbliche. Data e luogo delle sedute pubbliche successive saranno comunicate agli offerenti, legittimati a parteciparvi ai sensi di legge, tramite </w:t>
            </w:r>
            <w:r w:rsidR="003126C0" w:rsidRPr="00332EB2">
              <w:rPr>
                <w:rFonts w:cs="Arial"/>
                <w:color w:val="FF0000"/>
              </w:rPr>
              <w:t>portale</w:t>
            </w:r>
            <w:r w:rsidRPr="00332EB2">
              <w:rPr>
                <w:rFonts w:cs="Arial"/>
                <w:color w:val="FF0000"/>
              </w:rPr>
              <w:t>.</w:t>
            </w:r>
          </w:p>
        </w:tc>
      </w:tr>
      <w:tr w:rsidR="00F8101E" w:rsidRPr="00B954CB" w14:paraId="45690D34" w14:textId="77777777" w:rsidTr="004C7207">
        <w:tc>
          <w:tcPr>
            <w:tcW w:w="4394" w:type="dxa"/>
            <w:gridSpan w:val="3"/>
          </w:tcPr>
          <w:p w14:paraId="4033BDD4" w14:textId="6B67AAE6" w:rsidR="00B954CB" w:rsidRPr="00B954CB" w:rsidRDefault="00B954CB" w:rsidP="00B954CB">
            <w:pPr>
              <w:widowControl w:val="0"/>
              <w:ind w:right="150"/>
              <w:jc w:val="both"/>
              <w:rPr>
                <w:rFonts w:cs="Arial"/>
                <w:sz w:val="18"/>
                <w:szCs w:val="18"/>
                <w:highlight w:val="green"/>
                <w:lang w:val="it-IT"/>
              </w:rPr>
            </w:pPr>
            <w:r w:rsidRPr="00B954CB">
              <w:rPr>
                <w:rFonts w:cs="Arial"/>
                <w:sz w:val="18"/>
                <w:szCs w:val="18"/>
                <w:highlight w:val="green"/>
                <w:lang w:val="it-IT"/>
              </w:rPr>
              <w:t>(bei telematis</w:t>
            </w:r>
            <w:r w:rsidR="0069521F">
              <w:rPr>
                <w:rFonts w:cs="Arial"/>
                <w:sz w:val="18"/>
                <w:szCs w:val="18"/>
                <w:highlight w:val="green"/>
                <w:lang w:val="it-IT"/>
              </w:rPr>
              <w:t>c</w:t>
            </w:r>
            <w:r w:rsidRPr="00B954CB">
              <w:rPr>
                <w:rFonts w:cs="Arial"/>
                <w:sz w:val="18"/>
                <w:szCs w:val="18"/>
                <w:highlight w:val="green"/>
                <w:lang w:val="it-IT"/>
              </w:rPr>
              <w:t>hen Verfahren)</w:t>
            </w:r>
          </w:p>
        </w:tc>
        <w:tc>
          <w:tcPr>
            <w:tcW w:w="995" w:type="dxa"/>
            <w:gridSpan w:val="2"/>
          </w:tcPr>
          <w:p w14:paraId="1C064E73" w14:textId="77777777" w:rsidR="00B954CB" w:rsidRPr="00B954CB" w:rsidRDefault="00B954CB" w:rsidP="00B954CB">
            <w:pPr>
              <w:widowControl w:val="0"/>
              <w:ind w:right="150"/>
              <w:jc w:val="both"/>
              <w:rPr>
                <w:rFonts w:cs="Arial"/>
                <w:sz w:val="18"/>
                <w:szCs w:val="18"/>
                <w:highlight w:val="green"/>
                <w:lang w:val="it-IT"/>
              </w:rPr>
            </w:pPr>
          </w:p>
        </w:tc>
        <w:tc>
          <w:tcPr>
            <w:tcW w:w="4254" w:type="dxa"/>
          </w:tcPr>
          <w:p w14:paraId="38FC62DA" w14:textId="0C534B8A" w:rsidR="00B954CB" w:rsidRPr="00B954CB" w:rsidRDefault="00B954CB" w:rsidP="00B954CB">
            <w:pPr>
              <w:widowControl w:val="0"/>
              <w:ind w:right="150"/>
              <w:jc w:val="both"/>
              <w:rPr>
                <w:rFonts w:cs="Arial"/>
                <w:sz w:val="18"/>
                <w:szCs w:val="18"/>
                <w:highlight w:val="green"/>
                <w:lang w:val="it-IT"/>
              </w:rPr>
            </w:pPr>
            <w:r w:rsidRPr="00B954CB">
              <w:rPr>
                <w:rFonts w:cs="Arial"/>
                <w:sz w:val="18"/>
                <w:szCs w:val="18"/>
                <w:highlight w:val="green"/>
                <w:lang w:val="it-IT"/>
              </w:rPr>
              <w:t>(procedure telematiche)</w:t>
            </w:r>
          </w:p>
        </w:tc>
      </w:tr>
      <w:tr w:rsidR="00F8101E" w:rsidRPr="00C4400B" w14:paraId="5D091808" w14:textId="77777777" w:rsidTr="004C7207">
        <w:tc>
          <w:tcPr>
            <w:tcW w:w="4394" w:type="dxa"/>
            <w:gridSpan w:val="3"/>
          </w:tcPr>
          <w:p w14:paraId="7787B484" w14:textId="77777777" w:rsidR="00B954CB" w:rsidRPr="00D61CB2" w:rsidRDefault="00B954CB" w:rsidP="00B954CB">
            <w:pPr>
              <w:autoSpaceDE w:val="0"/>
              <w:autoSpaceDN w:val="0"/>
              <w:adjustRightInd w:val="0"/>
              <w:jc w:val="both"/>
              <w:rPr>
                <w:rFonts w:ascii="Helvetica" w:hAnsi="Helvetica" w:cs="Helvetica"/>
                <w:color w:val="FF0000"/>
                <w:lang w:val="de-DE" w:eastAsia="it-IT"/>
              </w:rPr>
            </w:pPr>
            <w:r w:rsidRPr="00D61CB2">
              <w:rPr>
                <w:rFonts w:ascii="Helvetica" w:hAnsi="Helvetica" w:cs="Helvetica"/>
                <w:color w:val="FF0000"/>
                <w:lang w:val="de-DE" w:eastAsia="it-IT"/>
              </w:rPr>
              <w:t>Angesichts der Tatsache, dass bei telematischen</w:t>
            </w:r>
          </w:p>
          <w:p w14:paraId="5F9AA80D" w14:textId="03143005" w:rsidR="00BE4D57" w:rsidRPr="00D61CB2" w:rsidRDefault="00B954CB" w:rsidP="003B1DEA">
            <w:pPr>
              <w:autoSpaceDE w:val="0"/>
              <w:autoSpaceDN w:val="0"/>
              <w:adjustRightInd w:val="0"/>
              <w:jc w:val="both"/>
              <w:rPr>
                <w:rFonts w:ascii="Helvetica" w:hAnsi="Helvetica" w:cs="Helvetica"/>
                <w:color w:val="FF0000"/>
                <w:lang w:val="de-DE" w:eastAsia="it-IT"/>
              </w:rPr>
            </w:pPr>
            <w:r w:rsidRPr="00D61CB2">
              <w:rPr>
                <w:rFonts w:ascii="Helvetica" w:hAnsi="Helvetica" w:cs="Helvetica"/>
                <w:color w:val="FF0000"/>
                <w:lang w:val="de-DE" w:eastAsia="it-IT"/>
              </w:rPr>
              <w:t>Verfahren nicht nur die Nachverfolgung aller Phasen, sondern auch die Unversehrtheit der elektronischen Umschläge, welche die Angebote enthalten, und die Integrität jedes vorgelegten Dokumentes garantiert ist, besteht keine Pflicht, die Öffnu</w:t>
            </w:r>
            <w:r w:rsidR="003B1DEA" w:rsidRPr="00D61CB2">
              <w:rPr>
                <w:rFonts w:ascii="Helvetica" w:hAnsi="Helvetica" w:cs="Helvetica"/>
                <w:color w:val="FF0000"/>
                <w:lang w:val="de-DE" w:eastAsia="it-IT"/>
              </w:rPr>
              <w:t xml:space="preserve">ng der Angebote </w:t>
            </w:r>
            <w:r w:rsidR="00174D0E" w:rsidRPr="00D61CB2">
              <w:rPr>
                <w:rFonts w:ascii="Helvetica" w:hAnsi="Helvetica" w:cs="Helvetica"/>
                <w:color w:val="FF0000"/>
                <w:lang w:val="de-DE" w:eastAsia="it-IT"/>
              </w:rPr>
              <w:t xml:space="preserve">in einer </w:t>
            </w:r>
            <w:r w:rsidR="003B1DEA" w:rsidRPr="00D61CB2">
              <w:rPr>
                <w:rFonts w:ascii="Helvetica" w:hAnsi="Helvetica" w:cs="Helvetica"/>
                <w:color w:val="FF0000"/>
                <w:lang w:val="de-DE" w:eastAsia="it-IT"/>
              </w:rPr>
              <w:t xml:space="preserve">öffentlich zugänglichen Sitzung </w:t>
            </w:r>
            <w:r w:rsidRPr="00D61CB2">
              <w:rPr>
                <w:rFonts w:ascii="Helvetica" w:hAnsi="Helvetica" w:cs="Helvetica"/>
                <w:color w:val="FF0000"/>
                <w:lang w:val="de-DE" w:eastAsia="it-IT"/>
              </w:rPr>
              <w:t>vorzunehmen</w:t>
            </w:r>
            <w:r w:rsidR="003B1DEA" w:rsidRPr="00D61CB2">
              <w:rPr>
                <w:rFonts w:ascii="Helvetica" w:hAnsi="Helvetica" w:cs="Helvetica"/>
                <w:color w:val="FF0000"/>
                <w:lang w:val="de-DE" w:eastAsia="it-IT"/>
              </w:rPr>
              <w:t xml:space="preserve"> (Art. 21 LG 3/2020</w:t>
            </w:r>
            <w:r w:rsidR="00414E96" w:rsidRPr="00D61CB2">
              <w:rPr>
                <w:lang w:val="de-DE"/>
              </w:rPr>
              <w:t xml:space="preserve"> </w:t>
            </w:r>
            <w:r w:rsidR="00414E96" w:rsidRPr="00D61CB2">
              <w:rPr>
                <w:rFonts w:ascii="Helvetica" w:hAnsi="Helvetica" w:cs="Helvetica"/>
                <w:color w:val="FF0000"/>
                <w:lang w:val="de-DE" w:eastAsia="it-IT"/>
              </w:rPr>
              <w:t>wie mit LG 1/2022 abg</w:t>
            </w:r>
            <w:r w:rsidR="0069521F">
              <w:rPr>
                <w:rFonts w:ascii="Helvetica" w:hAnsi="Helvetica" w:cs="Helvetica"/>
                <w:color w:val="FF0000"/>
                <w:lang w:val="de-DE" w:eastAsia="it-IT"/>
              </w:rPr>
              <w:t>e</w:t>
            </w:r>
            <w:r w:rsidR="00414E96" w:rsidRPr="00D61CB2">
              <w:rPr>
                <w:rFonts w:ascii="Helvetica" w:hAnsi="Helvetica" w:cs="Helvetica"/>
                <w:color w:val="FF0000"/>
                <w:lang w:val="de-DE" w:eastAsia="it-IT"/>
              </w:rPr>
              <w:t>ändert</w:t>
            </w:r>
            <w:r w:rsidR="003B1DEA" w:rsidRPr="00D61CB2">
              <w:rPr>
                <w:rFonts w:ascii="Helvetica" w:hAnsi="Helvetica" w:cs="Helvetica"/>
                <w:color w:val="FF0000"/>
                <w:lang w:val="de-DE" w:eastAsia="it-IT"/>
              </w:rPr>
              <w:t>).</w:t>
            </w:r>
          </w:p>
        </w:tc>
        <w:tc>
          <w:tcPr>
            <w:tcW w:w="995" w:type="dxa"/>
            <w:gridSpan w:val="2"/>
          </w:tcPr>
          <w:p w14:paraId="4B2DD89C" w14:textId="77777777" w:rsidR="00BE4D57" w:rsidRPr="00D61CB2" w:rsidRDefault="00BE4D57" w:rsidP="00B954CB">
            <w:pPr>
              <w:autoSpaceDE w:val="0"/>
              <w:autoSpaceDN w:val="0"/>
              <w:adjustRightInd w:val="0"/>
              <w:jc w:val="both"/>
              <w:rPr>
                <w:rFonts w:ascii="Helvetica" w:hAnsi="Helvetica" w:cs="Helvetica"/>
                <w:color w:val="FF0000"/>
                <w:lang w:val="de-DE" w:eastAsia="it-IT"/>
              </w:rPr>
            </w:pPr>
          </w:p>
        </w:tc>
        <w:tc>
          <w:tcPr>
            <w:tcW w:w="4254" w:type="dxa"/>
          </w:tcPr>
          <w:p w14:paraId="132F8E66" w14:textId="7E30BCD4" w:rsidR="00BE4D57" w:rsidRPr="00AA522A" w:rsidRDefault="00B954CB" w:rsidP="00B954CB">
            <w:pPr>
              <w:autoSpaceDE w:val="0"/>
              <w:autoSpaceDN w:val="0"/>
              <w:adjustRightInd w:val="0"/>
              <w:jc w:val="both"/>
              <w:rPr>
                <w:rFonts w:ascii="Helvetica" w:hAnsi="Helvetica" w:cs="Helvetica"/>
                <w:color w:val="FF0000"/>
                <w:lang w:val="it-IT" w:eastAsia="it-IT"/>
              </w:rPr>
            </w:pPr>
            <w:r w:rsidRPr="00D61CB2">
              <w:rPr>
                <w:rFonts w:ascii="Helvetica" w:hAnsi="Helvetica" w:cs="Helvetica"/>
                <w:color w:val="FF0000"/>
                <w:lang w:val="it-IT" w:eastAsia="it-IT"/>
              </w:rPr>
              <w:t xml:space="preserve">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w:t>
            </w:r>
            <w:r w:rsidR="003B1DEA" w:rsidRPr="00D61CB2">
              <w:rPr>
                <w:rFonts w:ascii="Helvetica" w:hAnsi="Helvetica" w:cs="Helvetica"/>
                <w:color w:val="FF0000"/>
                <w:lang w:val="it-IT" w:eastAsia="it-IT"/>
              </w:rPr>
              <w:t>ap</w:t>
            </w:r>
            <w:r w:rsidR="006E2E9E" w:rsidRPr="00D61CB2">
              <w:rPr>
                <w:rFonts w:ascii="Helvetica" w:hAnsi="Helvetica" w:cs="Helvetica"/>
                <w:color w:val="FF0000"/>
                <w:lang w:val="it-IT" w:eastAsia="it-IT"/>
              </w:rPr>
              <w:t xml:space="preserve">erta alla presenza del pubblico </w:t>
            </w:r>
            <w:r w:rsidRPr="00D61CB2">
              <w:rPr>
                <w:rFonts w:ascii="Helvetica" w:hAnsi="Helvetica" w:cs="Helvetica"/>
                <w:color w:val="FF0000"/>
                <w:lang w:val="it-IT" w:eastAsia="it-IT"/>
              </w:rPr>
              <w:t>(art. 21 l</w:t>
            </w:r>
            <w:r w:rsidR="00A057F2">
              <w:rPr>
                <w:rFonts w:ascii="Helvetica" w:hAnsi="Helvetica" w:cs="Helvetica"/>
                <w:color w:val="FF0000"/>
                <w:lang w:val="it-IT" w:eastAsia="it-IT"/>
              </w:rPr>
              <w:t>.</w:t>
            </w:r>
            <w:r w:rsidRPr="00D61CB2">
              <w:rPr>
                <w:rFonts w:ascii="Helvetica" w:hAnsi="Helvetica" w:cs="Helvetica"/>
                <w:color w:val="FF0000"/>
                <w:lang w:val="it-IT" w:eastAsia="it-IT"/>
              </w:rPr>
              <w:t>p</w:t>
            </w:r>
            <w:r w:rsidR="00A057F2">
              <w:rPr>
                <w:rFonts w:ascii="Helvetica" w:hAnsi="Helvetica" w:cs="Helvetica"/>
                <w:color w:val="FF0000"/>
                <w:lang w:val="it-IT" w:eastAsia="it-IT"/>
              </w:rPr>
              <w:t>.</w:t>
            </w:r>
            <w:r w:rsidRPr="00D61CB2">
              <w:rPr>
                <w:rFonts w:ascii="Helvetica" w:hAnsi="Helvetica" w:cs="Helvetica"/>
                <w:color w:val="FF0000"/>
                <w:lang w:val="it-IT" w:eastAsia="it-IT"/>
              </w:rPr>
              <w:t xml:space="preserve"> 3/2020</w:t>
            </w:r>
            <w:r w:rsidR="00DB0D66" w:rsidRPr="00D61CB2">
              <w:rPr>
                <w:rFonts w:ascii="Helvetica" w:hAnsi="Helvetica" w:cs="Helvetica"/>
                <w:color w:val="FF0000"/>
                <w:lang w:val="it-IT" w:eastAsia="it-IT"/>
              </w:rPr>
              <w:t xml:space="preserve"> </w:t>
            </w:r>
            <w:r w:rsidR="00414E96" w:rsidRPr="00D61CB2">
              <w:rPr>
                <w:rFonts w:ascii="Helvetica" w:hAnsi="Helvetica" w:cs="Helvetica"/>
                <w:color w:val="FF0000"/>
                <w:lang w:val="it-IT" w:eastAsia="it-IT"/>
              </w:rPr>
              <w:t xml:space="preserve">come </w:t>
            </w:r>
            <w:r w:rsidR="00F86ADB" w:rsidRPr="00D61CB2">
              <w:rPr>
                <w:rFonts w:ascii="Helvetica" w:hAnsi="Helvetica" w:cs="Helvetica"/>
                <w:color w:val="FF0000"/>
                <w:lang w:val="it-IT" w:eastAsia="it-IT"/>
              </w:rPr>
              <w:t>modificata dalla</w:t>
            </w:r>
            <w:r w:rsidR="00414E96" w:rsidRPr="00D61CB2">
              <w:rPr>
                <w:rFonts w:ascii="Helvetica" w:hAnsi="Helvetica" w:cs="Helvetica"/>
                <w:color w:val="FF0000"/>
                <w:lang w:val="it-IT" w:eastAsia="it-IT"/>
              </w:rPr>
              <w:t xml:space="preserve"> LP 1/2022</w:t>
            </w:r>
            <w:r w:rsidRPr="00D61CB2">
              <w:rPr>
                <w:rFonts w:ascii="Helvetica" w:hAnsi="Helvetica" w:cs="Helvetica"/>
                <w:color w:val="FF0000"/>
                <w:lang w:val="it-IT" w:eastAsia="it-IT"/>
              </w:rPr>
              <w:t>).</w:t>
            </w:r>
          </w:p>
          <w:p w14:paraId="38DBA300" w14:textId="4B3D8BF8" w:rsidR="00B954CB" w:rsidRPr="00AA522A" w:rsidRDefault="00B954CB" w:rsidP="00B954CB">
            <w:pPr>
              <w:autoSpaceDE w:val="0"/>
              <w:autoSpaceDN w:val="0"/>
              <w:adjustRightInd w:val="0"/>
              <w:jc w:val="both"/>
              <w:rPr>
                <w:rFonts w:ascii="Helvetica" w:hAnsi="Helvetica" w:cs="Helvetica"/>
                <w:color w:val="FF0000"/>
                <w:lang w:val="it-IT" w:eastAsia="it-IT"/>
              </w:rPr>
            </w:pPr>
          </w:p>
        </w:tc>
      </w:tr>
      <w:tr w:rsidR="00F8101E" w:rsidRPr="00C4400B" w14:paraId="73C20344" w14:textId="77777777" w:rsidTr="004C7207">
        <w:tc>
          <w:tcPr>
            <w:tcW w:w="4394" w:type="dxa"/>
            <w:gridSpan w:val="3"/>
          </w:tcPr>
          <w:p w14:paraId="58B1F697" w14:textId="77777777" w:rsidR="00B954CB" w:rsidRPr="00C45C68" w:rsidRDefault="00B954CB" w:rsidP="00B954CB">
            <w:pPr>
              <w:autoSpaceDE w:val="0"/>
              <w:autoSpaceDN w:val="0"/>
              <w:adjustRightInd w:val="0"/>
              <w:jc w:val="both"/>
              <w:rPr>
                <w:rFonts w:ascii="Helvetica" w:hAnsi="Helvetica" w:cs="Helvetica"/>
                <w:color w:val="FF0000"/>
                <w:highlight w:val="yellow"/>
                <w:lang w:val="it-IT" w:eastAsia="it-IT"/>
              </w:rPr>
            </w:pPr>
          </w:p>
        </w:tc>
        <w:tc>
          <w:tcPr>
            <w:tcW w:w="995" w:type="dxa"/>
            <w:gridSpan w:val="2"/>
          </w:tcPr>
          <w:p w14:paraId="3E4DF3AB" w14:textId="77777777" w:rsidR="00B954CB" w:rsidRPr="00C45C68" w:rsidRDefault="00B954CB" w:rsidP="00B954CB">
            <w:pPr>
              <w:autoSpaceDE w:val="0"/>
              <w:autoSpaceDN w:val="0"/>
              <w:adjustRightInd w:val="0"/>
              <w:jc w:val="both"/>
              <w:rPr>
                <w:rFonts w:ascii="Helvetica" w:hAnsi="Helvetica" w:cs="Helvetica"/>
                <w:color w:val="FF0000"/>
                <w:highlight w:val="yellow"/>
                <w:lang w:val="it-IT" w:eastAsia="it-IT"/>
              </w:rPr>
            </w:pPr>
          </w:p>
        </w:tc>
        <w:tc>
          <w:tcPr>
            <w:tcW w:w="4254" w:type="dxa"/>
          </w:tcPr>
          <w:p w14:paraId="4F89C7C7" w14:textId="77777777" w:rsidR="00B954CB" w:rsidRPr="00B954CB" w:rsidRDefault="00B954CB" w:rsidP="00B954CB">
            <w:pPr>
              <w:autoSpaceDE w:val="0"/>
              <w:autoSpaceDN w:val="0"/>
              <w:adjustRightInd w:val="0"/>
              <w:jc w:val="both"/>
              <w:rPr>
                <w:rFonts w:ascii="Helvetica" w:hAnsi="Helvetica" w:cs="Helvetica"/>
                <w:color w:val="FF0000"/>
                <w:highlight w:val="yellow"/>
                <w:lang w:val="it-IT" w:eastAsia="it-IT"/>
              </w:rPr>
            </w:pPr>
          </w:p>
        </w:tc>
      </w:tr>
      <w:tr w:rsidR="00F8101E" w:rsidRPr="00C4400B" w14:paraId="2910BC72" w14:textId="77777777" w:rsidTr="004C7207">
        <w:tc>
          <w:tcPr>
            <w:tcW w:w="4394" w:type="dxa"/>
            <w:gridSpan w:val="3"/>
          </w:tcPr>
          <w:p w14:paraId="2ABB0A3A" w14:textId="097D1D39" w:rsidR="00B954CB" w:rsidRPr="00ED4435" w:rsidRDefault="00ED4435" w:rsidP="00B954CB">
            <w:pPr>
              <w:widowControl w:val="0"/>
              <w:ind w:right="150"/>
              <w:jc w:val="both"/>
              <w:rPr>
                <w:rFonts w:cs="Arial"/>
                <w:sz w:val="18"/>
                <w:szCs w:val="18"/>
                <w:highlight w:val="green"/>
                <w:lang w:val="de-DE"/>
              </w:rPr>
            </w:pPr>
            <w:r w:rsidRPr="00ED4435">
              <w:rPr>
                <w:rFonts w:cs="Arial"/>
                <w:sz w:val="18"/>
                <w:szCs w:val="18"/>
                <w:highlight w:val="green"/>
                <w:lang w:val="de-DE"/>
              </w:rPr>
              <w:t>(Zusätzlich ist im Falle von Mustern der folgende Teil zu beizubehalten.)</w:t>
            </w:r>
          </w:p>
        </w:tc>
        <w:tc>
          <w:tcPr>
            <w:tcW w:w="995" w:type="dxa"/>
            <w:gridSpan w:val="2"/>
          </w:tcPr>
          <w:p w14:paraId="6484189A" w14:textId="77777777" w:rsidR="00B954CB" w:rsidRPr="00ED4435" w:rsidRDefault="00B954CB" w:rsidP="00B954CB">
            <w:pPr>
              <w:widowControl w:val="0"/>
              <w:ind w:right="150"/>
              <w:jc w:val="both"/>
              <w:rPr>
                <w:rFonts w:cs="Arial"/>
                <w:sz w:val="18"/>
                <w:szCs w:val="18"/>
                <w:highlight w:val="green"/>
                <w:lang w:val="de-DE"/>
              </w:rPr>
            </w:pPr>
          </w:p>
        </w:tc>
        <w:tc>
          <w:tcPr>
            <w:tcW w:w="4254" w:type="dxa"/>
          </w:tcPr>
          <w:p w14:paraId="3AB0BB5D" w14:textId="1415A173" w:rsidR="00B954CB" w:rsidRPr="00ED4435" w:rsidRDefault="00ED4435" w:rsidP="00B954CB">
            <w:pPr>
              <w:widowControl w:val="0"/>
              <w:ind w:right="150"/>
              <w:jc w:val="both"/>
              <w:rPr>
                <w:rFonts w:cs="Arial"/>
                <w:sz w:val="18"/>
                <w:szCs w:val="18"/>
                <w:highlight w:val="green"/>
                <w:lang w:val="it-IT"/>
              </w:rPr>
            </w:pPr>
            <w:r w:rsidRPr="00ED4435">
              <w:rPr>
                <w:color w:val="000000"/>
                <w:sz w:val="18"/>
                <w:szCs w:val="18"/>
                <w:highlight w:val="green"/>
                <w:shd w:val="clear" w:color="auto" w:fill="00FF00"/>
                <w:lang w:val="it-IT"/>
              </w:rPr>
              <w:t>(In aggiunta in caso di campioni lasciare la parte che segue)</w:t>
            </w:r>
          </w:p>
        </w:tc>
      </w:tr>
      <w:tr w:rsidR="00F8101E" w:rsidRPr="00C4400B" w14:paraId="42299B42" w14:textId="77777777" w:rsidTr="004C7207">
        <w:tc>
          <w:tcPr>
            <w:tcW w:w="4394" w:type="dxa"/>
            <w:gridSpan w:val="3"/>
          </w:tcPr>
          <w:p w14:paraId="67184F8C" w14:textId="51433165" w:rsidR="00B954CB" w:rsidRPr="00332EB2" w:rsidRDefault="00ED4435" w:rsidP="00B954CB">
            <w:pPr>
              <w:autoSpaceDE w:val="0"/>
              <w:autoSpaceDN w:val="0"/>
              <w:adjustRightInd w:val="0"/>
              <w:jc w:val="both"/>
              <w:rPr>
                <w:rFonts w:ascii="Helvetica" w:hAnsi="Helvetica" w:cs="Helvetica"/>
                <w:color w:val="FF0000"/>
                <w:lang w:val="de-DE" w:eastAsia="it-IT"/>
              </w:rPr>
            </w:pPr>
            <w:r w:rsidRPr="00332EB2">
              <w:rPr>
                <w:rFonts w:ascii="Helvetica" w:hAnsi="Helvetica" w:cs="Helvetica"/>
                <w:color w:val="FF0000"/>
                <w:lang w:val="de-DE" w:eastAsia="it-IT"/>
              </w:rPr>
              <w:t>Lediglich die Öffnung der Muster erfolgt in öffentlicher Sitzung. Die Vergabestelle teilt den betroffenen Wirtschaftsteilnehmern die Termine und Orte der öffentlichen Sitzungen für die Öffnung der Muster mit.</w:t>
            </w:r>
          </w:p>
        </w:tc>
        <w:tc>
          <w:tcPr>
            <w:tcW w:w="995" w:type="dxa"/>
            <w:gridSpan w:val="2"/>
          </w:tcPr>
          <w:p w14:paraId="2AB0A1DA" w14:textId="77777777" w:rsidR="00B954CB" w:rsidRPr="00332EB2" w:rsidRDefault="00B954CB" w:rsidP="00B954CB">
            <w:pPr>
              <w:autoSpaceDE w:val="0"/>
              <w:autoSpaceDN w:val="0"/>
              <w:adjustRightInd w:val="0"/>
              <w:jc w:val="both"/>
              <w:rPr>
                <w:rFonts w:ascii="Helvetica" w:hAnsi="Helvetica" w:cs="Helvetica"/>
                <w:color w:val="FF0000"/>
                <w:lang w:val="de-DE" w:eastAsia="it-IT"/>
              </w:rPr>
            </w:pPr>
          </w:p>
        </w:tc>
        <w:tc>
          <w:tcPr>
            <w:tcW w:w="4254" w:type="dxa"/>
          </w:tcPr>
          <w:p w14:paraId="553DE290" w14:textId="5E81FEC4" w:rsidR="00B954CB" w:rsidRPr="00332EB2" w:rsidRDefault="00B954CB" w:rsidP="00B954CB">
            <w:pPr>
              <w:autoSpaceDE w:val="0"/>
              <w:autoSpaceDN w:val="0"/>
              <w:adjustRightInd w:val="0"/>
              <w:jc w:val="both"/>
              <w:rPr>
                <w:rFonts w:ascii="Helvetica" w:hAnsi="Helvetica" w:cs="Helvetica"/>
                <w:color w:val="FF0000"/>
                <w:lang w:val="it-IT" w:eastAsia="it-IT"/>
              </w:rPr>
            </w:pPr>
            <w:r w:rsidRPr="00332EB2">
              <w:rPr>
                <w:rFonts w:ascii="Helvetica" w:hAnsi="Helvetica" w:cs="Helvetica"/>
                <w:color w:val="FF0000"/>
                <w:lang w:val="it-IT" w:eastAsia="it-IT"/>
              </w:rPr>
              <w:t>Si effettua in seduta pubblica</w:t>
            </w:r>
            <w:r w:rsidR="00ED4435" w:rsidRPr="00332EB2">
              <w:rPr>
                <w:rFonts w:ascii="Helvetica" w:hAnsi="Helvetica" w:cs="Helvetica"/>
                <w:color w:val="FF0000"/>
                <w:lang w:val="it-IT" w:eastAsia="it-IT"/>
              </w:rPr>
              <w:t xml:space="preserve"> solo</w:t>
            </w:r>
            <w:r w:rsidRPr="00332EB2">
              <w:rPr>
                <w:rFonts w:ascii="Helvetica" w:hAnsi="Helvetica" w:cs="Helvetica"/>
                <w:color w:val="FF0000"/>
                <w:lang w:val="it-IT" w:eastAsia="it-IT"/>
              </w:rPr>
              <w:t xml:space="preserve"> l’apertura dei campioni. La stazione appaltante comunica agli operatori economici interessati date e luoghi delle sedute pubbliche per l’apertura dei campioni.</w:t>
            </w:r>
          </w:p>
        </w:tc>
      </w:tr>
      <w:bookmarkEnd w:id="69"/>
      <w:tr w:rsidR="00F8101E" w:rsidRPr="00C4400B" w14:paraId="311C0566" w14:textId="77777777" w:rsidTr="004C7207">
        <w:tc>
          <w:tcPr>
            <w:tcW w:w="4394" w:type="dxa"/>
            <w:gridSpan w:val="3"/>
          </w:tcPr>
          <w:p w14:paraId="1B4D1447" w14:textId="77777777" w:rsidR="00B954CB" w:rsidRPr="00211C25" w:rsidRDefault="00B954CB" w:rsidP="00B3320D">
            <w:pPr>
              <w:pStyle w:val="Default"/>
              <w:widowControl w:val="0"/>
              <w:ind w:left="360" w:right="76" w:hanging="360"/>
              <w:jc w:val="both"/>
              <w:rPr>
                <w:rFonts w:cs="Arial"/>
                <w:b/>
                <w:bCs/>
                <w:noProof w:val="0"/>
                <w:color w:val="auto"/>
                <w:sz w:val="20"/>
                <w:szCs w:val="20"/>
              </w:rPr>
            </w:pPr>
          </w:p>
        </w:tc>
        <w:tc>
          <w:tcPr>
            <w:tcW w:w="995" w:type="dxa"/>
            <w:gridSpan w:val="2"/>
          </w:tcPr>
          <w:p w14:paraId="770FACF3" w14:textId="77777777" w:rsidR="00B954CB" w:rsidRPr="00211C25" w:rsidRDefault="00B954CB" w:rsidP="00B3320D">
            <w:pPr>
              <w:widowControl w:val="0"/>
              <w:rPr>
                <w:rFonts w:cs="Arial"/>
                <w:lang w:val="it-IT"/>
              </w:rPr>
            </w:pPr>
          </w:p>
        </w:tc>
        <w:tc>
          <w:tcPr>
            <w:tcW w:w="4254" w:type="dxa"/>
          </w:tcPr>
          <w:p w14:paraId="2F6AD938" w14:textId="77777777" w:rsidR="00B954CB" w:rsidRDefault="00B954CB" w:rsidP="00B954CB">
            <w:pPr>
              <w:autoSpaceDE w:val="0"/>
              <w:autoSpaceDN w:val="0"/>
              <w:adjustRightInd w:val="0"/>
              <w:rPr>
                <w:rFonts w:ascii="Helvetica" w:hAnsi="Helvetica" w:cs="Helvetica"/>
                <w:lang w:val="it-IT" w:eastAsia="it-IT"/>
              </w:rPr>
            </w:pPr>
          </w:p>
        </w:tc>
      </w:tr>
      <w:tr w:rsidR="00F8101E" w:rsidRPr="00C4400B" w14:paraId="653252A6" w14:textId="77777777" w:rsidTr="004C7207">
        <w:tc>
          <w:tcPr>
            <w:tcW w:w="4394" w:type="dxa"/>
            <w:gridSpan w:val="3"/>
          </w:tcPr>
          <w:p w14:paraId="40EBCD5D" w14:textId="60327FDB" w:rsidR="00FB0BBD" w:rsidRPr="0031014E" w:rsidRDefault="00FB0BBD" w:rsidP="00B3320D">
            <w:pPr>
              <w:pStyle w:val="DeutscherText"/>
              <w:widowControl w:val="0"/>
              <w:spacing w:line="240" w:lineRule="auto"/>
              <w:ind w:right="76"/>
              <w:rPr>
                <w:rFonts w:cs="Arial"/>
                <w:i/>
                <w:lang w:val="de-DE"/>
              </w:rPr>
            </w:pPr>
            <w:r w:rsidRPr="0031014E">
              <w:rPr>
                <w:rFonts w:cs="Arial"/>
                <w:b/>
                <w:bCs/>
                <w:lang w:val="de-DE"/>
              </w:rPr>
              <w:t>1.3.1 Informationen und Mitteilungen gemäß</w:t>
            </w:r>
            <w:r w:rsidR="00660948" w:rsidRPr="0031014E">
              <w:rPr>
                <w:rFonts w:cs="Arial"/>
                <w:b/>
                <w:bCs/>
                <w:lang w:val="de-DE"/>
              </w:rPr>
              <w:t xml:space="preserve"> </w:t>
            </w:r>
            <w:r w:rsidR="00660948" w:rsidRPr="0031014E">
              <w:rPr>
                <w:rFonts w:cs="Arial"/>
                <w:b/>
                <w:bCs/>
                <w:lang w:val="de-DE"/>
              </w:rPr>
              <w:lastRenderedPageBreak/>
              <w:t>Art. 90 GvD Nr. 36/2023</w:t>
            </w:r>
            <w:r w:rsidRPr="0031014E">
              <w:rPr>
                <w:rFonts w:cs="Arial"/>
                <w:b/>
                <w:bCs/>
                <w:lang w:val="de-DE"/>
              </w:rPr>
              <w:t xml:space="preserve"> </w:t>
            </w:r>
          </w:p>
        </w:tc>
        <w:tc>
          <w:tcPr>
            <w:tcW w:w="995" w:type="dxa"/>
            <w:gridSpan w:val="2"/>
          </w:tcPr>
          <w:p w14:paraId="31323630" w14:textId="77777777" w:rsidR="00FB0BBD" w:rsidRPr="0031014E" w:rsidRDefault="00FB0BBD" w:rsidP="00B3320D">
            <w:pPr>
              <w:widowControl w:val="0"/>
              <w:rPr>
                <w:rFonts w:cs="Arial"/>
                <w:lang w:val="de-DE"/>
              </w:rPr>
            </w:pPr>
          </w:p>
        </w:tc>
        <w:tc>
          <w:tcPr>
            <w:tcW w:w="4254" w:type="dxa"/>
          </w:tcPr>
          <w:p w14:paraId="6E559B43" w14:textId="1167507B" w:rsidR="00FB0BBD" w:rsidRPr="00211C25" w:rsidRDefault="00FB0BBD" w:rsidP="00B3320D">
            <w:pPr>
              <w:pStyle w:val="Testoitaliano"/>
              <w:widowControl w:val="0"/>
              <w:spacing w:line="240" w:lineRule="auto"/>
              <w:ind w:right="105"/>
              <w:rPr>
                <w:rFonts w:cs="Arial"/>
                <w:i/>
              </w:rPr>
            </w:pPr>
            <w:r w:rsidRPr="0031014E">
              <w:rPr>
                <w:rFonts w:cs="Arial"/>
                <w:b/>
                <w:bCs/>
              </w:rPr>
              <w:t>1.3.1 Informazioni e comunicazioni ex art.</w:t>
            </w:r>
            <w:r w:rsidR="000E1FA1" w:rsidRPr="0031014E">
              <w:rPr>
                <w:rFonts w:cs="Arial"/>
                <w:b/>
                <w:bCs/>
              </w:rPr>
              <w:t xml:space="preserve"> 90 </w:t>
            </w:r>
            <w:r w:rsidR="0056715D">
              <w:rPr>
                <w:rFonts w:cs="Arial"/>
                <w:b/>
                <w:bCs/>
              </w:rPr>
              <w:lastRenderedPageBreak/>
              <w:t>d.lgs</w:t>
            </w:r>
            <w:r w:rsidR="000E1FA1" w:rsidRPr="0031014E">
              <w:rPr>
                <w:rFonts w:cs="Arial"/>
                <w:b/>
                <w:bCs/>
              </w:rPr>
              <w:t xml:space="preserve"> 36/2023 </w:t>
            </w:r>
          </w:p>
        </w:tc>
      </w:tr>
      <w:tr w:rsidR="00F8101E" w:rsidRPr="00C4400B" w14:paraId="20D54070" w14:textId="77777777" w:rsidTr="004C7207">
        <w:tc>
          <w:tcPr>
            <w:tcW w:w="4394" w:type="dxa"/>
            <w:gridSpan w:val="3"/>
          </w:tcPr>
          <w:p w14:paraId="56998724" w14:textId="77777777" w:rsidR="00FB0BBD" w:rsidRPr="00211C25" w:rsidRDefault="00FB0BBD" w:rsidP="00B3320D">
            <w:pPr>
              <w:pStyle w:val="Default"/>
              <w:widowControl w:val="0"/>
              <w:ind w:left="360" w:right="76" w:hanging="360"/>
              <w:jc w:val="both"/>
              <w:rPr>
                <w:rFonts w:cs="Arial"/>
                <w:b/>
                <w:bCs/>
                <w:noProof w:val="0"/>
                <w:color w:val="auto"/>
                <w:sz w:val="20"/>
                <w:szCs w:val="20"/>
              </w:rPr>
            </w:pPr>
          </w:p>
        </w:tc>
        <w:tc>
          <w:tcPr>
            <w:tcW w:w="995" w:type="dxa"/>
            <w:gridSpan w:val="2"/>
          </w:tcPr>
          <w:p w14:paraId="5AE24BF0" w14:textId="77777777" w:rsidR="00FB0BBD" w:rsidRPr="00211C25" w:rsidRDefault="00FB0BBD" w:rsidP="00B3320D">
            <w:pPr>
              <w:widowControl w:val="0"/>
              <w:rPr>
                <w:rFonts w:cs="Arial"/>
                <w:lang w:val="it-IT"/>
              </w:rPr>
            </w:pPr>
          </w:p>
        </w:tc>
        <w:tc>
          <w:tcPr>
            <w:tcW w:w="4254" w:type="dxa"/>
          </w:tcPr>
          <w:p w14:paraId="36882A8D"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C4400B" w14:paraId="2676FF9C" w14:textId="77777777" w:rsidTr="004C7207">
        <w:trPr>
          <w:trHeight w:val="285"/>
        </w:trPr>
        <w:tc>
          <w:tcPr>
            <w:tcW w:w="4394" w:type="dxa"/>
            <w:gridSpan w:val="3"/>
          </w:tcPr>
          <w:p w14:paraId="4CA6EB84" w14:textId="10DF26E2" w:rsidR="00FB0BBD" w:rsidRPr="0031014E" w:rsidRDefault="007447E1" w:rsidP="005579FB">
            <w:pPr>
              <w:pStyle w:val="Default"/>
              <w:widowControl w:val="0"/>
              <w:tabs>
                <w:tab w:val="center" w:pos="4536"/>
                <w:tab w:val="right" w:pos="9072"/>
              </w:tabs>
              <w:jc w:val="both"/>
              <w:rPr>
                <w:rFonts w:cs="Arial"/>
                <w:noProof w:val="0"/>
                <w:lang w:val="de-DE"/>
              </w:rPr>
            </w:pPr>
            <w:r w:rsidRPr="0031014E">
              <w:rPr>
                <w:rFonts w:cs="Arial"/>
                <w:noProof w:val="0"/>
                <w:color w:val="auto"/>
                <w:sz w:val="20"/>
                <w:szCs w:val="20"/>
                <w:lang w:val="de-DE"/>
              </w:rPr>
              <w:t xml:space="preserve">Für Mitteilungen gemäß Art. </w:t>
            </w:r>
            <w:r w:rsidR="00660948" w:rsidRPr="0031014E">
              <w:rPr>
                <w:rFonts w:cs="Arial"/>
                <w:noProof w:val="0"/>
                <w:color w:val="auto"/>
                <w:sz w:val="20"/>
                <w:szCs w:val="20"/>
                <w:lang w:val="de-DE"/>
              </w:rPr>
              <w:t xml:space="preserve">90 GvD 36/2023 </w:t>
            </w:r>
            <w:r w:rsidRPr="0031014E">
              <w:rPr>
                <w:rFonts w:cs="Arial"/>
                <w:strike/>
                <w:noProof w:val="0"/>
                <w:color w:val="auto"/>
                <w:sz w:val="20"/>
                <w:szCs w:val="20"/>
                <w:lang w:val="de-DE"/>
              </w:rPr>
              <w:t xml:space="preserve">76 </w:t>
            </w:r>
            <w:r w:rsidRPr="0031014E">
              <w:rPr>
                <w:rFonts w:cs="Arial"/>
                <w:noProof w:val="0"/>
                <w:color w:val="auto"/>
                <w:sz w:val="20"/>
                <w:szCs w:val="20"/>
                <w:lang w:val="de-DE"/>
              </w:rPr>
              <w:t xml:space="preserve">müssen die Teilnehmer </w:t>
            </w:r>
            <w:r w:rsidR="00FC73CE" w:rsidRPr="0031014E">
              <w:rPr>
                <w:rFonts w:cs="Arial"/>
                <w:noProof w:val="0"/>
                <w:color w:val="auto"/>
                <w:sz w:val="20"/>
                <w:szCs w:val="20"/>
                <w:lang w:val="de-DE"/>
              </w:rPr>
              <w:t>bei</w:t>
            </w:r>
            <w:r w:rsidRPr="0031014E">
              <w:rPr>
                <w:rFonts w:cs="Arial"/>
                <w:noProof w:val="0"/>
                <w:color w:val="auto"/>
                <w:sz w:val="20"/>
                <w:szCs w:val="20"/>
                <w:lang w:val="de-DE"/>
              </w:rPr>
              <w:t xml:space="preserve"> der Angebotsabgabe (Verwaltungsunterlagen) ihre PEC und Teilnehmer mit Sitz in anderen EU-Ländern </w:t>
            </w:r>
            <w:r w:rsidR="00FC73CE" w:rsidRPr="0031014E">
              <w:rPr>
                <w:rFonts w:cs="Arial"/>
                <w:noProof w:val="0"/>
                <w:color w:val="auto"/>
                <w:sz w:val="20"/>
                <w:szCs w:val="20"/>
                <w:lang w:val="de-DE"/>
              </w:rPr>
              <w:t>die</w:t>
            </w:r>
            <w:r w:rsidRPr="0031014E">
              <w:rPr>
                <w:rFonts w:cs="Arial"/>
                <w:noProof w:val="0"/>
                <w:color w:val="auto"/>
                <w:sz w:val="20"/>
                <w:szCs w:val="20"/>
                <w:lang w:val="de-DE"/>
              </w:rPr>
              <w:t xml:space="preserve"> E-Mail-Adresse angeben, die für die Mitteilungen gemäß Art. </w:t>
            </w:r>
            <w:r w:rsidR="00660948" w:rsidRPr="0031014E">
              <w:rPr>
                <w:rFonts w:cs="Arial"/>
                <w:noProof w:val="0"/>
                <w:color w:val="auto"/>
                <w:sz w:val="20"/>
                <w:szCs w:val="20"/>
                <w:lang w:val="de-DE"/>
              </w:rPr>
              <w:t xml:space="preserve">90 GvD Nr. 36/2023 </w:t>
            </w:r>
            <w:r w:rsidRPr="0031014E">
              <w:rPr>
                <w:rFonts w:cs="Arial"/>
                <w:noProof w:val="0"/>
                <w:color w:val="auto"/>
                <w:sz w:val="20"/>
                <w:szCs w:val="20"/>
                <w:lang w:val="de-DE"/>
              </w:rPr>
              <w:t>verwendet werden soll</w:t>
            </w:r>
            <w:r w:rsidR="00FC73CE" w:rsidRPr="0031014E">
              <w:rPr>
                <w:rFonts w:cs="Arial"/>
                <w:noProof w:val="0"/>
                <w:color w:val="auto"/>
                <w:sz w:val="20"/>
                <w:szCs w:val="20"/>
                <w:lang w:val="de-DE"/>
              </w:rPr>
              <w:t>en</w:t>
            </w:r>
            <w:r w:rsidRPr="0031014E">
              <w:rPr>
                <w:rFonts w:cs="Arial"/>
                <w:noProof w:val="0"/>
                <w:color w:val="auto"/>
                <w:sz w:val="20"/>
                <w:szCs w:val="20"/>
                <w:lang w:val="de-DE"/>
              </w:rPr>
              <w:t>.</w:t>
            </w:r>
          </w:p>
        </w:tc>
        <w:tc>
          <w:tcPr>
            <w:tcW w:w="995" w:type="dxa"/>
            <w:gridSpan w:val="2"/>
          </w:tcPr>
          <w:p w14:paraId="3AA6060A" w14:textId="77777777" w:rsidR="00FB0BBD" w:rsidRPr="0031014E" w:rsidRDefault="00FB0BBD" w:rsidP="00B3320D">
            <w:pPr>
              <w:widowControl w:val="0"/>
              <w:ind w:right="-10"/>
              <w:jc w:val="both"/>
              <w:rPr>
                <w:rFonts w:cs="Arial"/>
                <w:lang w:val="de-DE"/>
              </w:rPr>
            </w:pPr>
          </w:p>
        </w:tc>
        <w:tc>
          <w:tcPr>
            <w:tcW w:w="4254" w:type="dxa"/>
          </w:tcPr>
          <w:p w14:paraId="0E42745E" w14:textId="17320EA5" w:rsidR="00FB0BBD" w:rsidRPr="00211C25" w:rsidRDefault="00FB0BBD" w:rsidP="00B3320D">
            <w:pPr>
              <w:widowControl w:val="0"/>
              <w:jc w:val="both"/>
              <w:rPr>
                <w:rFonts w:cs="Arial"/>
                <w:lang w:val="it-IT"/>
              </w:rPr>
            </w:pPr>
            <w:r w:rsidRPr="0031014E">
              <w:rPr>
                <w:rFonts w:cs="Arial"/>
                <w:lang w:val="it-IT"/>
              </w:rPr>
              <w:t>Per le finalità di cui all’</w:t>
            </w:r>
            <w:r w:rsidR="0037669C" w:rsidRPr="0031014E">
              <w:rPr>
                <w:rFonts w:cs="Arial"/>
                <w:lang w:val="it-IT"/>
              </w:rPr>
              <w:t xml:space="preserve">art. 90 </w:t>
            </w:r>
            <w:r w:rsidR="0056715D">
              <w:rPr>
                <w:rFonts w:cs="Arial"/>
                <w:lang w:val="it-IT"/>
              </w:rPr>
              <w:t>d.lgs</w:t>
            </w:r>
            <w:r w:rsidR="0037669C" w:rsidRPr="0031014E">
              <w:rPr>
                <w:rFonts w:cs="Arial"/>
                <w:lang w:val="it-IT"/>
              </w:rPr>
              <w:t xml:space="preserve"> 36/2023</w:t>
            </w:r>
            <w:r w:rsidRPr="0031014E">
              <w:rPr>
                <w:rFonts w:cs="Arial"/>
                <w:lang w:val="it-IT"/>
              </w:rPr>
              <w:t>, i concorrenti sono tenuti ad indicare in sede di offerta (documentazione amministrativa), l’indirizzo PEC o, solo per i concorrenti aventi sede in altri Stati membri, l’indirizzo di posta elettronica, da utilizzare ai fini delle comunicazioni di cui all’</w:t>
            </w:r>
            <w:r w:rsidR="0037669C" w:rsidRPr="0031014E">
              <w:rPr>
                <w:rFonts w:cs="Arial"/>
                <w:lang w:val="it-IT"/>
              </w:rPr>
              <w:t xml:space="preserve"> art. 90 </w:t>
            </w:r>
            <w:r w:rsidR="0056715D">
              <w:rPr>
                <w:rFonts w:cs="Arial"/>
                <w:lang w:val="it-IT"/>
              </w:rPr>
              <w:t>d.lgs</w:t>
            </w:r>
            <w:r w:rsidR="0037669C" w:rsidRPr="0031014E">
              <w:rPr>
                <w:rFonts w:cs="Arial"/>
                <w:lang w:val="it-IT"/>
              </w:rPr>
              <w:t xml:space="preserve"> 36/2023</w:t>
            </w:r>
            <w:r w:rsidR="0037669C" w:rsidRPr="0031014E">
              <w:rPr>
                <w:rFonts w:cs="Arial"/>
                <w:b/>
                <w:bCs/>
                <w:lang w:val="it-IT"/>
              </w:rPr>
              <w:t xml:space="preserve">  </w:t>
            </w:r>
            <w:r w:rsidR="0037669C" w:rsidRPr="0031014E">
              <w:rPr>
                <w:rFonts w:cs="Arial"/>
                <w:lang w:val="it-IT"/>
              </w:rPr>
              <w:t xml:space="preserve"> </w:t>
            </w:r>
          </w:p>
        </w:tc>
      </w:tr>
      <w:tr w:rsidR="00F8101E" w:rsidRPr="00C4400B" w14:paraId="1BD196E2" w14:textId="77777777" w:rsidTr="004C7207">
        <w:tc>
          <w:tcPr>
            <w:tcW w:w="4394" w:type="dxa"/>
            <w:gridSpan w:val="3"/>
          </w:tcPr>
          <w:p w14:paraId="3E38C5C2" w14:textId="77777777" w:rsidR="00FB0BBD" w:rsidRPr="00211C25" w:rsidRDefault="00FB0BBD" w:rsidP="00B3320D">
            <w:pPr>
              <w:pStyle w:val="Default"/>
              <w:widowControl w:val="0"/>
              <w:ind w:left="360" w:right="76" w:hanging="360"/>
              <w:jc w:val="both"/>
              <w:rPr>
                <w:rFonts w:cs="Arial"/>
                <w:b/>
                <w:bCs/>
                <w:noProof w:val="0"/>
                <w:color w:val="auto"/>
                <w:sz w:val="20"/>
                <w:szCs w:val="20"/>
              </w:rPr>
            </w:pPr>
          </w:p>
        </w:tc>
        <w:tc>
          <w:tcPr>
            <w:tcW w:w="995" w:type="dxa"/>
            <w:gridSpan w:val="2"/>
          </w:tcPr>
          <w:p w14:paraId="23078543" w14:textId="77777777" w:rsidR="00FB0BBD" w:rsidRPr="00211C25" w:rsidRDefault="00FB0BBD" w:rsidP="00B3320D">
            <w:pPr>
              <w:widowControl w:val="0"/>
              <w:rPr>
                <w:rFonts w:cs="Arial"/>
                <w:lang w:val="it-IT"/>
              </w:rPr>
            </w:pPr>
          </w:p>
        </w:tc>
        <w:tc>
          <w:tcPr>
            <w:tcW w:w="4254" w:type="dxa"/>
          </w:tcPr>
          <w:p w14:paraId="72901063"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C4400B" w14:paraId="068355D9" w14:textId="77777777" w:rsidTr="004C7207">
        <w:tc>
          <w:tcPr>
            <w:tcW w:w="4394" w:type="dxa"/>
            <w:gridSpan w:val="3"/>
          </w:tcPr>
          <w:p w14:paraId="52962BC0" w14:textId="11593A49" w:rsidR="007447E1" w:rsidRPr="0031014E" w:rsidRDefault="007447E1" w:rsidP="00B3320D">
            <w:pPr>
              <w:widowControl w:val="0"/>
              <w:jc w:val="both"/>
              <w:rPr>
                <w:rFonts w:cs="Arial"/>
                <w:lang w:val="de-DE"/>
              </w:rPr>
            </w:pPr>
            <w:r w:rsidRPr="0031014E">
              <w:rPr>
                <w:rFonts w:cs="Arial"/>
                <w:lang w:val="de-DE"/>
              </w:rPr>
              <w:t xml:space="preserve">Bei BG, EWIV, Zusammenschluss von </w:t>
            </w:r>
            <w:r w:rsidR="0069521F" w:rsidRPr="0031014E">
              <w:rPr>
                <w:rFonts w:cs="Arial"/>
                <w:lang w:val="de-DE"/>
              </w:rPr>
              <w:t>Unternehmen</w:t>
            </w:r>
            <w:r w:rsidRPr="0031014E">
              <w:rPr>
                <w:rFonts w:cs="Arial"/>
                <w:lang w:val="de-DE"/>
              </w:rPr>
              <w:t xml:space="preserve"> in Netzwerken oder gewöhnlichen Konsortien, wenn diese auch noch nicht formell gebildet sein sollten, gilt die dem jeweiligen federführenden Unternehmen zugesandte Mitteilung als allen zusammengeschlossenen Wirtschaftsteilnehmern gültig zugesandt.</w:t>
            </w:r>
          </w:p>
          <w:p w14:paraId="661941CF" w14:textId="2CC137D1" w:rsidR="00663747" w:rsidRPr="0031014E" w:rsidRDefault="00703038" w:rsidP="00B3320D">
            <w:pPr>
              <w:widowControl w:val="0"/>
              <w:jc w:val="both"/>
              <w:rPr>
                <w:rFonts w:cs="Arial"/>
                <w:lang w:val="de-DE"/>
              </w:rPr>
            </w:pPr>
            <w:r w:rsidRPr="0031014E">
              <w:rPr>
                <w:rFonts w:cs="Arial"/>
                <w:lang w:val="de-DE"/>
              </w:rPr>
              <w:t>Für</w:t>
            </w:r>
            <w:r w:rsidR="007447E1" w:rsidRPr="0031014E">
              <w:rPr>
                <w:rFonts w:cs="Arial"/>
                <w:lang w:val="de-DE"/>
              </w:rPr>
              <w:t xml:space="preserve"> Konsortien gemäß Art. </w:t>
            </w:r>
            <w:r w:rsidR="00660948" w:rsidRPr="0031014E">
              <w:rPr>
                <w:rFonts w:cs="Arial"/>
                <w:lang w:val="de-DE"/>
              </w:rPr>
              <w:t xml:space="preserve">65 Buchst. b) c) und d)   </w:t>
            </w:r>
            <w:r w:rsidR="007447E1" w:rsidRPr="0031014E">
              <w:rPr>
                <w:rFonts w:cs="Arial"/>
                <w:lang w:val="de-DE"/>
              </w:rPr>
              <w:t xml:space="preserve">gilt die dem Konsortium zugesandte Mitteilung als allen </w:t>
            </w:r>
            <w:r w:rsidR="0069521F" w:rsidRPr="0031014E">
              <w:rPr>
                <w:rFonts w:cs="Arial"/>
                <w:lang w:val="de-DE"/>
              </w:rPr>
              <w:t>Konsortiumsmitglieder</w:t>
            </w:r>
            <w:r w:rsidR="0069521F">
              <w:rPr>
                <w:rFonts w:cs="Arial"/>
                <w:lang w:val="de-DE"/>
              </w:rPr>
              <w:t>n</w:t>
            </w:r>
            <w:r w:rsidR="007447E1" w:rsidRPr="0031014E">
              <w:rPr>
                <w:rFonts w:cs="Arial"/>
                <w:lang w:val="de-DE"/>
              </w:rPr>
              <w:t xml:space="preserve"> gültig zugesandt.</w:t>
            </w:r>
          </w:p>
        </w:tc>
        <w:tc>
          <w:tcPr>
            <w:tcW w:w="995" w:type="dxa"/>
            <w:gridSpan w:val="2"/>
          </w:tcPr>
          <w:p w14:paraId="71FE92F7" w14:textId="77777777" w:rsidR="00FB0BBD" w:rsidRPr="0031014E" w:rsidRDefault="00FB0BBD" w:rsidP="00B3320D">
            <w:pPr>
              <w:widowControl w:val="0"/>
              <w:ind w:right="-10"/>
              <w:jc w:val="both"/>
              <w:rPr>
                <w:rFonts w:cs="Arial"/>
                <w:lang w:val="de-DE"/>
              </w:rPr>
            </w:pPr>
          </w:p>
        </w:tc>
        <w:tc>
          <w:tcPr>
            <w:tcW w:w="4254" w:type="dxa"/>
          </w:tcPr>
          <w:p w14:paraId="4E58F5BB" w14:textId="2AE55AD6" w:rsidR="00FB0BBD" w:rsidRPr="0031014E" w:rsidRDefault="00FB0BBD" w:rsidP="00B3320D">
            <w:pPr>
              <w:widowControl w:val="0"/>
              <w:jc w:val="both"/>
              <w:rPr>
                <w:rFonts w:cs="Arial"/>
                <w:lang w:val="it-IT"/>
              </w:rPr>
            </w:pPr>
            <w:r w:rsidRPr="0031014E">
              <w:rPr>
                <w:rFonts w:cs="Arial"/>
                <w:lang w:val="it-IT"/>
              </w:rPr>
              <w:t xml:space="preserve">In caso di raggruppamenti temporanei, GEIE, aggregazioni di imprese di rete o consorzi ordinari, anche se non ancora costituiti formalmente, la comunicazione recapitata al mandatario si intende validamente resa a tutti gli operatori economici raggruppati, aggregati o consorziati. </w:t>
            </w:r>
          </w:p>
          <w:p w14:paraId="3BDA7E7D" w14:textId="77777777" w:rsidR="00703038" w:rsidRPr="0031014E" w:rsidRDefault="00703038" w:rsidP="00B3320D">
            <w:pPr>
              <w:widowControl w:val="0"/>
              <w:jc w:val="both"/>
              <w:rPr>
                <w:rFonts w:cs="Arial"/>
                <w:lang w:val="it-IT"/>
              </w:rPr>
            </w:pPr>
          </w:p>
          <w:p w14:paraId="45D7E545" w14:textId="3B5DF361" w:rsidR="00FB0BBD" w:rsidRPr="00211C25" w:rsidRDefault="00681844" w:rsidP="00B3320D">
            <w:pPr>
              <w:widowControl w:val="0"/>
              <w:jc w:val="both"/>
              <w:rPr>
                <w:rFonts w:cs="Arial"/>
                <w:lang w:val="it-IT"/>
              </w:rPr>
            </w:pPr>
            <w:r w:rsidRPr="0031014E">
              <w:rPr>
                <w:rFonts w:cs="Arial"/>
                <w:lang w:val="it-IT"/>
              </w:rPr>
              <w:t xml:space="preserve">In caso di consorzi di cui all’art. </w:t>
            </w:r>
            <w:r w:rsidR="0025119B" w:rsidRPr="0031014E">
              <w:rPr>
                <w:rFonts w:cs="Arial"/>
                <w:lang w:val="it-IT"/>
              </w:rPr>
              <w:t>65 lett. b) c) e d)</w:t>
            </w:r>
            <w:r w:rsidRPr="0031014E">
              <w:rPr>
                <w:rFonts w:cs="Arial"/>
                <w:strike/>
                <w:lang w:val="it-IT"/>
              </w:rPr>
              <w:t>,</w:t>
            </w:r>
            <w:r w:rsidRPr="0031014E">
              <w:rPr>
                <w:rFonts w:cs="Arial"/>
                <w:lang w:val="it-IT"/>
              </w:rPr>
              <w:t xml:space="preserve"> la comunicazione recapitata al consorzio si intende validamente resa a tutte le consorziate.</w:t>
            </w:r>
          </w:p>
        </w:tc>
      </w:tr>
      <w:tr w:rsidR="00F8101E" w:rsidRPr="00C4400B" w14:paraId="13D422B3" w14:textId="77777777" w:rsidTr="004C7207">
        <w:tc>
          <w:tcPr>
            <w:tcW w:w="4394" w:type="dxa"/>
            <w:gridSpan w:val="3"/>
          </w:tcPr>
          <w:p w14:paraId="778107C6" w14:textId="77777777" w:rsidR="00E0798B" w:rsidRPr="00211C25" w:rsidRDefault="00E0798B" w:rsidP="00B3320D">
            <w:pPr>
              <w:widowControl w:val="0"/>
              <w:jc w:val="both"/>
              <w:rPr>
                <w:rFonts w:cs="Arial"/>
                <w:lang w:val="it-IT"/>
              </w:rPr>
            </w:pPr>
          </w:p>
        </w:tc>
        <w:tc>
          <w:tcPr>
            <w:tcW w:w="995" w:type="dxa"/>
            <w:gridSpan w:val="2"/>
          </w:tcPr>
          <w:p w14:paraId="2C141BA3" w14:textId="77777777" w:rsidR="00E0798B" w:rsidRPr="00211C25" w:rsidRDefault="00E0798B" w:rsidP="00B3320D">
            <w:pPr>
              <w:widowControl w:val="0"/>
              <w:ind w:right="-10"/>
              <w:jc w:val="both"/>
              <w:rPr>
                <w:rFonts w:cs="Arial"/>
                <w:lang w:val="it-IT"/>
              </w:rPr>
            </w:pPr>
          </w:p>
        </w:tc>
        <w:tc>
          <w:tcPr>
            <w:tcW w:w="4254" w:type="dxa"/>
          </w:tcPr>
          <w:p w14:paraId="1A74F47D" w14:textId="77777777" w:rsidR="00E0798B" w:rsidRPr="00211C25" w:rsidRDefault="00E0798B" w:rsidP="00B3320D">
            <w:pPr>
              <w:widowControl w:val="0"/>
              <w:jc w:val="both"/>
              <w:rPr>
                <w:rFonts w:cs="Arial"/>
                <w:lang w:val="it-IT"/>
              </w:rPr>
            </w:pPr>
          </w:p>
        </w:tc>
      </w:tr>
      <w:tr w:rsidR="00F8101E" w:rsidRPr="00C4400B" w14:paraId="308291E2" w14:textId="77777777" w:rsidTr="004C7207">
        <w:tc>
          <w:tcPr>
            <w:tcW w:w="4394" w:type="dxa"/>
            <w:gridSpan w:val="3"/>
          </w:tcPr>
          <w:p w14:paraId="4C43E4D9" w14:textId="77777777" w:rsidR="00E0798B" w:rsidRPr="00211C25" w:rsidRDefault="007447E1" w:rsidP="00B3320D">
            <w:pPr>
              <w:widowControl w:val="0"/>
              <w:jc w:val="both"/>
              <w:rPr>
                <w:rFonts w:cs="Arial"/>
                <w:lang w:val="de-DE"/>
              </w:rPr>
            </w:pPr>
            <w:r w:rsidRPr="00211C25">
              <w:rPr>
                <w:rFonts w:cs="Arial"/>
                <w:lang w:val="de-DE"/>
              </w:rPr>
              <w:t xml:space="preserve">Im Falle von Nutzung der Kapazitäten Dritter gilt die dem </w:t>
            </w:r>
            <w:r w:rsidR="00A1014C" w:rsidRPr="00211C25">
              <w:rPr>
                <w:rFonts w:cs="Arial"/>
                <w:lang w:val="de-DE"/>
              </w:rPr>
              <w:t>Bieter</w:t>
            </w:r>
            <w:r w:rsidRPr="00211C25">
              <w:rPr>
                <w:rFonts w:cs="Arial"/>
                <w:lang w:val="de-DE"/>
              </w:rPr>
              <w:t xml:space="preserve"> zugesandte Mitteilung als allen Hilfssubjekten gültig zugesandt.</w:t>
            </w:r>
          </w:p>
        </w:tc>
        <w:tc>
          <w:tcPr>
            <w:tcW w:w="995" w:type="dxa"/>
            <w:gridSpan w:val="2"/>
          </w:tcPr>
          <w:p w14:paraId="63AF3F08" w14:textId="77777777" w:rsidR="00E0798B" w:rsidRPr="00211C25" w:rsidRDefault="00E0798B" w:rsidP="00B3320D">
            <w:pPr>
              <w:widowControl w:val="0"/>
              <w:ind w:right="-10"/>
              <w:jc w:val="both"/>
              <w:rPr>
                <w:rFonts w:cs="Arial"/>
                <w:lang w:val="de-DE"/>
              </w:rPr>
            </w:pPr>
          </w:p>
        </w:tc>
        <w:tc>
          <w:tcPr>
            <w:tcW w:w="4254" w:type="dxa"/>
          </w:tcPr>
          <w:p w14:paraId="55120CD1" w14:textId="7376E845" w:rsidR="00E0798B" w:rsidRPr="00211C25" w:rsidRDefault="00E0798B" w:rsidP="00B3320D">
            <w:pPr>
              <w:widowControl w:val="0"/>
              <w:jc w:val="both"/>
              <w:rPr>
                <w:rFonts w:cs="Arial"/>
                <w:lang w:val="it-IT"/>
              </w:rPr>
            </w:pPr>
            <w:r w:rsidRPr="00211C25">
              <w:rPr>
                <w:rFonts w:cs="Arial"/>
                <w:lang w:val="it-IT"/>
              </w:rPr>
              <w:t xml:space="preserve">In caso di avvalimento, la comunicazione recapitata all’offerente si intende validamente resa a tutti gli operatori economici ausiliari. </w:t>
            </w:r>
          </w:p>
        </w:tc>
      </w:tr>
      <w:tr w:rsidR="00F8101E" w:rsidRPr="00C4400B" w14:paraId="78D69486" w14:textId="77777777" w:rsidTr="004C7207">
        <w:tc>
          <w:tcPr>
            <w:tcW w:w="4394" w:type="dxa"/>
            <w:gridSpan w:val="3"/>
          </w:tcPr>
          <w:p w14:paraId="1C234A6B" w14:textId="77777777" w:rsidR="00FB0BBD" w:rsidRPr="00211C25" w:rsidRDefault="00FB0BBD" w:rsidP="00B3320D">
            <w:pPr>
              <w:pStyle w:val="Default"/>
              <w:widowControl w:val="0"/>
              <w:ind w:left="360" w:right="76" w:hanging="360"/>
              <w:jc w:val="both"/>
              <w:rPr>
                <w:rFonts w:cs="Arial"/>
                <w:b/>
                <w:bCs/>
                <w:color w:val="auto"/>
                <w:sz w:val="20"/>
                <w:szCs w:val="20"/>
              </w:rPr>
            </w:pPr>
          </w:p>
        </w:tc>
        <w:tc>
          <w:tcPr>
            <w:tcW w:w="995" w:type="dxa"/>
            <w:gridSpan w:val="2"/>
          </w:tcPr>
          <w:p w14:paraId="10EAB102" w14:textId="77777777" w:rsidR="00FB0BBD" w:rsidRPr="00211C25" w:rsidRDefault="00FB0BBD" w:rsidP="00B3320D">
            <w:pPr>
              <w:widowControl w:val="0"/>
              <w:rPr>
                <w:rFonts w:cs="Arial"/>
                <w:lang w:val="it-IT"/>
              </w:rPr>
            </w:pPr>
          </w:p>
        </w:tc>
        <w:tc>
          <w:tcPr>
            <w:tcW w:w="4254" w:type="dxa"/>
          </w:tcPr>
          <w:p w14:paraId="16954DCE"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211C25" w14:paraId="49171F4A" w14:textId="77777777" w:rsidTr="004C7207">
        <w:tc>
          <w:tcPr>
            <w:tcW w:w="4394" w:type="dxa"/>
            <w:gridSpan w:val="3"/>
          </w:tcPr>
          <w:p w14:paraId="5B0CDDD3" w14:textId="77777777" w:rsidR="00284CB5" w:rsidRPr="00211C25" w:rsidRDefault="00284CB5" w:rsidP="00B3320D">
            <w:pPr>
              <w:pStyle w:val="deutschertext0"/>
              <w:widowControl w:val="0"/>
              <w:ind w:right="76"/>
              <w:jc w:val="both"/>
              <w:rPr>
                <w:rFonts w:ascii="Arial" w:hAnsi="Arial" w:cs="Arial"/>
                <w:sz w:val="20"/>
                <w:szCs w:val="20"/>
              </w:rPr>
            </w:pPr>
            <w:r w:rsidRPr="00211C25">
              <w:rPr>
                <w:rFonts w:ascii="Arial" w:hAnsi="Arial" w:cs="Arial"/>
                <w:b/>
                <w:bCs/>
                <w:sz w:val="20"/>
                <w:szCs w:val="20"/>
              </w:rPr>
              <w:t>1.4 Ergänzende Informationen und Erläuterungen</w:t>
            </w:r>
          </w:p>
        </w:tc>
        <w:tc>
          <w:tcPr>
            <w:tcW w:w="995" w:type="dxa"/>
            <w:gridSpan w:val="2"/>
          </w:tcPr>
          <w:p w14:paraId="17A6DF51" w14:textId="77777777" w:rsidR="00284CB5" w:rsidRPr="00211C25" w:rsidRDefault="00284CB5" w:rsidP="00B3320D">
            <w:pPr>
              <w:widowControl w:val="0"/>
              <w:spacing w:before="100" w:beforeAutospacing="1" w:after="100" w:afterAutospacing="1"/>
              <w:rPr>
                <w:rFonts w:cs="Arial"/>
              </w:rPr>
            </w:pPr>
            <w:r w:rsidRPr="00211C25">
              <w:rPr>
                <w:rFonts w:cs="Arial"/>
              </w:rPr>
              <w:t> </w:t>
            </w:r>
          </w:p>
        </w:tc>
        <w:tc>
          <w:tcPr>
            <w:tcW w:w="4254" w:type="dxa"/>
          </w:tcPr>
          <w:p w14:paraId="77D1DCF8" w14:textId="77777777" w:rsidR="00284CB5" w:rsidRPr="00211C25" w:rsidRDefault="00284CB5" w:rsidP="00B3320D">
            <w:pPr>
              <w:pStyle w:val="testoitaliano0"/>
              <w:widowControl w:val="0"/>
              <w:ind w:right="105"/>
              <w:jc w:val="both"/>
              <w:rPr>
                <w:rFonts w:ascii="Arial" w:hAnsi="Arial" w:cs="Arial"/>
                <w:sz w:val="20"/>
                <w:szCs w:val="20"/>
                <w:lang w:val="it-IT"/>
              </w:rPr>
            </w:pPr>
            <w:r w:rsidRPr="00211C25">
              <w:rPr>
                <w:rFonts w:ascii="Arial" w:hAnsi="Arial" w:cs="Arial"/>
                <w:b/>
                <w:bCs/>
                <w:sz w:val="20"/>
                <w:szCs w:val="20"/>
                <w:lang w:val="it-IT"/>
              </w:rPr>
              <w:t>1.4 Informazioni complementari e chiarimenti</w:t>
            </w:r>
          </w:p>
        </w:tc>
      </w:tr>
      <w:tr w:rsidR="00F8101E" w:rsidRPr="00211C25" w14:paraId="44575B3A" w14:textId="77777777" w:rsidTr="004C7207">
        <w:tc>
          <w:tcPr>
            <w:tcW w:w="4394" w:type="dxa"/>
            <w:gridSpan w:val="3"/>
          </w:tcPr>
          <w:p w14:paraId="171823D7" w14:textId="77777777" w:rsidR="00FB0BBD" w:rsidRPr="00211C25" w:rsidRDefault="00FB0BBD" w:rsidP="00B3320D">
            <w:pPr>
              <w:pStyle w:val="Default"/>
              <w:widowControl w:val="0"/>
              <w:tabs>
                <w:tab w:val="center" w:pos="4536"/>
                <w:tab w:val="right" w:pos="9072"/>
              </w:tabs>
              <w:ind w:right="76"/>
              <w:jc w:val="both"/>
              <w:rPr>
                <w:rFonts w:cs="Arial"/>
                <w:color w:val="auto"/>
                <w:sz w:val="20"/>
                <w:szCs w:val="20"/>
                <w:lang w:val="de-DE"/>
              </w:rPr>
            </w:pPr>
          </w:p>
        </w:tc>
        <w:tc>
          <w:tcPr>
            <w:tcW w:w="995" w:type="dxa"/>
            <w:gridSpan w:val="2"/>
          </w:tcPr>
          <w:p w14:paraId="1423AD4D" w14:textId="77777777" w:rsidR="00FB0BBD" w:rsidRPr="00211C25" w:rsidRDefault="00FB0BBD" w:rsidP="00B3320D">
            <w:pPr>
              <w:widowControl w:val="0"/>
              <w:rPr>
                <w:rFonts w:cs="Arial"/>
                <w:lang w:val="de-DE"/>
              </w:rPr>
            </w:pPr>
          </w:p>
        </w:tc>
        <w:tc>
          <w:tcPr>
            <w:tcW w:w="4254" w:type="dxa"/>
          </w:tcPr>
          <w:p w14:paraId="37BC0D4F" w14:textId="77777777" w:rsidR="00FB0BBD" w:rsidRPr="00211C25" w:rsidRDefault="00FB0BBD" w:rsidP="00B3320D">
            <w:pPr>
              <w:pStyle w:val="Default"/>
              <w:widowControl w:val="0"/>
              <w:ind w:right="105"/>
              <w:jc w:val="both"/>
              <w:rPr>
                <w:rFonts w:cs="Arial"/>
                <w:color w:val="auto"/>
                <w:sz w:val="20"/>
                <w:szCs w:val="20"/>
              </w:rPr>
            </w:pPr>
          </w:p>
        </w:tc>
      </w:tr>
      <w:tr w:rsidR="00F8101E" w:rsidRPr="00C4400B" w14:paraId="0B674EE3" w14:textId="77777777" w:rsidTr="004C7207">
        <w:tc>
          <w:tcPr>
            <w:tcW w:w="4394" w:type="dxa"/>
            <w:gridSpan w:val="3"/>
          </w:tcPr>
          <w:p w14:paraId="66539D81" w14:textId="0B871A7B" w:rsidR="00284CB5" w:rsidRPr="00211C25" w:rsidRDefault="007447E1" w:rsidP="006A377D">
            <w:pPr>
              <w:widowControl w:val="0"/>
              <w:spacing w:before="100" w:beforeAutospacing="1" w:after="100" w:afterAutospacing="1"/>
              <w:jc w:val="both"/>
              <w:rPr>
                <w:rFonts w:cs="Arial"/>
                <w:lang w:val="de-DE"/>
              </w:rPr>
            </w:pPr>
            <w:r w:rsidRPr="00211C25">
              <w:rPr>
                <w:rFonts w:cs="Arial"/>
                <w:lang w:val="de-DE"/>
              </w:rPr>
              <w:t xml:space="preserve">Etwaige ergänzende Informationen und Erläuterungen zum Ausschreibungsgegenstand, zur Ausschreibungsteilnahme bzw. zu den beizubringenden Unterlagen können von den Teilnehmern ausschließlich über die Funktion „Erklärungsanfrage“ </w:t>
            </w:r>
            <w:r w:rsidR="00E26352">
              <w:rPr>
                <w:rFonts w:cs="Arial"/>
                <w:lang w:val="de-DE"/>
              </w:rPr>
              <w:t>unter</w:t>
            </w:r>
            <w:r w:rsidRPr="00211C25">
              <w:rPr>
                <w:rFonts w:cs="Arial"/>
                <w:lang w:val="de-DE"/>
              </w:rPr>
              <w:t xml:space="preserve"> „Mitteilungen“ (Login/Ausschreibungsdetail/Mitteilungen/Erklärungsanfrage) im Portal</w:t>
            </w:r>
            <w:r w:rsidR="00963711" w:rsidRPr="00211C25">
              <w:rPr>
                <w:rFonts w:cs="Arial"/>
                <w:lang w:val="de-DE"/>
              </w:rPr>
              <w:t xml:space="preserve"> </w:t>
            </w:r>
            <w:hyperlink r:id="rId30" w:history="1">
              <w:r w:rsidR="00963711" w:rsidRPr="00211C25">
                <w:rPr>
                  <w:rStyle w:val="Collegamentoipertestuale"/>
                  <w:rFonts w:cs="Arial"/>
                  <w:lang w:val="de-DE"/>
                </w:rPr>
                <w:t>www.ausschreibungen-suedtirol.it</w:t>
              </w:r>
            </w:hyperlink>
            <w:r w:rsidR="00963711" w:rsidRPr="00211C25">
              <w:rPr>
                <w:rFonts w:cs="Arial"/>
                <w:lang w:val="de-DE"/>
              </w:rPr>
              <w:t xml:space="preserve"> / </w:t>
            </w:r>
            <w:hyperlink r:id="rId31" w:anchor="_blank" w:history="1">
              <w:r w:rsidR="00963711" w:rsidRPr="00211C25">
                <w:rPr>
                  <w:rStyle w:val="Collegamentoipertestuale"/>
                  <w:rFonts w:cs="Arial"/>
                  <w:lang w:val="de-DE"/>
                </w:rPr>
                <w:t>www.bandi-altoadige.it</w:t>
              </w:r>
            </w:hyperlink>
            <w:r w:rsidRPr="00211C25">
              <w:rPr>
                <w:rFonts w:cs="Arial"/>
                <w:lang w:val="de-DE"/>
              </w:rPr>
              <w:t xml:space="preserve"> angefordert werden.</w:t>
            </w:r>
          </w:p>
        </w:tc>
        <w:tc>
          <w:tcPr>
            <w:tcW w:w="995" w:type="dxa"/>
            <w:gridSpan w:val="2"/>
          </w:tcPr>
          <w:p w14:paraId="30CE4B1C" w14:textId="77777777" w:rsidR="00284CB5" w:rsidRPr="00211C25" w:rsidRDefault="00284CB5" w:rsidP="00B3320D">
            <w:pPr>
              <w:widowControl w:val="0"/>
              <w:spacing w:before="100" w:beforeAutospacing="1" w:after="100" w:afterAutospacing="1"/>
              <w:rPr>
                <w:rFonts w:cs="Arial"/>
                <w:lang w:val="de-DE"/>
              </w:rPr>
            </w:pPr>
            <w:r w:rsidRPr="00211C25">
              <w:rPr>
                <w:rFonts w:cs="Arial"/>
                <w:lang w:val="de-DE"/>
              </w:rPr>
              <w:t> </w:t>
            </w:r>
          </w:p>
        </w:tc>
        <w:tc>
          <w:tcPr>
            <w:tcW w:w="4254" w:type="dxa"/>
          </w:tcPr>
          <w:p w14:paraId="75244490" w14:textId="77777777" w:rsidR="00284CB5" w:rsidRPr="00211C25" w:rsidRDefault="00284CB5" w:rsidP="00B3320D">
            <w:pPr>
              <w:pStyle w:val="default0"/>
              <w:widowControl w:val="0"/>
              <w:ind w:right="108"/>
              <w:jc w:val="both"/>
              <w:rPr>
                <w:rFonts w:ascii="Arial" w:hAnsi="Arial" w:cs="Arial"/>
                <w:sz w:val="20"/>
                <w:szCs w:val="20"/>
                <w:lang w:val="it-IT"/>
              </w:rPr>
            </w:pPr>
            <w:r w:rsidRPr="00211C25">
              <w:rPr>
                <w:rFonts w:ascii="Arial" w:hAnsi="Arial" w:cs="Arial"/>
                <w:sz w:val="20"/>
                <w:szCs w:val="20"/>
                <w:lang w:val="it-IT"/>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2" w:anchor="_blank" w:history="1">
              <w:r w:rsidRPr="00211C25">
                <w:rPr>
                  <w:rStyle w:val="Collegamentoipertestuale"/>
                  <w:rFonts w:ascii="Arial" w:hAnsi="Arial" w:cs="Arial"/>
                  <w:sz w:val="20"/>
                  <w:szCs w:val="20"/>
                  <w:lang w:val="it-IT"/>
                </w:rPr>
                <w:t>www.bandi-altoadige.it</w:t>
              </w:r>
            </w:hyperlink>
            <w:r w:rsidRPr="00211C25">
              <w:rPr>
                <w:rFonts w:ascii="Arial" w:hAnsi="Arial" w:cs="Arial"/>
                <w:sz w:val="20"/>
                <w:szCs w:val="20"/>
                <w:lang w:val="it-IT"/>
              </w:rPr>
              <w:t xml:space="preserve"> / </w:t>
            </w:r>
            <w:hyperlink r:id="rId33" w:anchor="_blank" w:history="1">
              <w:r w:rsidRPr="00211C25">
                <w:rPr>
                  <w:rStyle w:val="Collegamentoipertestuale"/>
                  <w:rFonts w:ascii="Arial" w:hAnsi="Arial" w:cs="Arial"/>
                  <w:sz w:val="20"/>
                  <w:szCs w:val="20"/>
                  <w:lang w:val="it-IT"/>
                </w:rPr>
                <w:t>www.ausschreibungen-suedtirol.it</w:t>
              </w:r>
            </w:hyperlink>
            <w:r w:rsidRPr="00211C25">
              <w:rPr>
                <w:rFonts w:ascii="Arial" w:hAnsi="Arial" w:cs="Arial"/>
                <w:sz w:val="20"/>
                <w:szCs w:val="20"/>
                <w:lang w:val="it-IT"/>
              </w:rPr>
              <w:t>.</w:t>
            </w:r>
          </w:p>
        </w:tc>
      </w:tr>
      <w:tr w:rsidR="00F8101E" w:rsidRPr="00C4400B" w14:paraId="63BB20D4" w14:textId="77777777" w:rsidTr="004C7207">
        <w:tc>
          <w:tcPr>
            <w:tcW w:w="4394" w:type="dxa"/>
            <w:gridSpan w:val="3"/>
          </w:tcPr>
          <w:p w14:paraId="154A16A3" w14:textId="77777777" w:rsidR="00FB0BBD" w:rsidRPr="00211C25" w:rsidRDefault="00FB0BBD" w:rsidP="006A377D">
            <w:pPr>
              <w:pStyle w:val="Default"/>
              <w:widowControl w:val="0"/>
              <w:tabs>
                <w:tab w:val="center" w:pos="4536"/>
                <w:tab w:val="right" w:pos="9072"/>
              </w:tabs>
              <w:jc w:val="both"/>
              <w:rPr>
                <w:rFonts w:cs="Arial"/>
                <w:color w:val="auto"/>
                <w:sz w:val="20"/>
                <w:szCs w:val="20"/>
              </w:rPr>
            </w:pPr>
          </w:p>
        </w:tc>
        <w:tc>
          <w:tcPr>
            <w:tcW w:w="995" w:type="dxa"/>
            <w:gridSpan w:val="2"/>
          </w:tcPr>
          <w:p w14:paraId="56531938" w14:textId="77777777" w:rsidR="00FB0BBD" w:rsidRPr="00211C25" w:rsidRDefault="00FB0BBD" w:rsidP="00B3320D">
            <w:pPr>
              <w:widowControl w:val="0"/>
              <w:rPr>
                <w:rFonts w:cs="Arial"/>
                <w:lang w:val="it-IT"/>
              </w:rPr>
            </w:pPr>
          </w:p>
        </w:tc>
        <w:tc>
          <w:tcPr>
            <w:tcW w:w="4254" w:type="dxa"/>
          </w:tcPr>
          <w:p w14:paraId="4CFB676A" w14:textId="77777777" w:rsidR="00FB0BBD" w:rsidRPr="00211C25" w:rsidRDefault="00FB0BBD" w:rsidP="00B3320D">
            <w:pPr>
              <w:pStyle w:val="Default"/>
              <w:widowControl w:val="0"/>
              <w:ind w:right="105"/>
              <w:jc w:val="both"/>
              <w:rPr>
                <w:rFonts w:cs="Arial"/>
                <w:color w:val="auto"/>
                <w:sz w:val="20"/>
                <w:szCs w:val="20"/>
              </w:rPr>
            </w:pPr>
          </w:p>
        </w:tc>
      </w:tr>
      <w:tr w:rsidR="00F8101E" w:rsidRPr="00C4400B" w14:paraId="07EB0C56" w14:textId="77777777" w:rsidTr="004C7207">
        <w:tc>
          <w:tcPr>
            <w:tcW w:w="4394" w:type="dxa"/>
            <w:gridSpan w:val="3"/>
          </w:tcPr>
          <w:p w14:paraId="1CE73E42" w14:textId="77777777" w:rsidR="00971363" w:rsidRPr="00211C25" w:rsidRDefault="00F50D41" w:rsidP="006A377D">
            <w:pPr>
              <w:pStyle w:val="Default"/>
              <w:widowControl w:val="0"/>
              <w:jc w:val="both"/>
              <w:rPr>
                <w:rFonts w:cs="Arial"/>
                <w:color w:val="auto"/>
                <w:sz w:val="20"/>
                <w:szCs w:val="20"/>
                <w:lang w:val="de-DE"/>
              </w:rPr>
            </w:pPr>
            <w:r w:rsidRPr="00211C25">
              <w:rPr>
                <w:rFonts w:cs="Arial"/>
                <w:sz w:val="20"/>
                <w:lang w:val="de-DE"/>
              </w:rPr>
              <w:t>Berücksichtigt werden ausschließlich in italienischer oder deutscher Sprache abgefasste Anfragen, die vor Ablauf der Frist für die Angebotsabgabe im Portal hochgeladen wurden.</w:t>
            </w:r>
          </w:p>
        </w:tc>
        <w:tc>
          <w:tcPr>
            <w:tcW w:w="995" w:type="dxa"/>
            <w:gridSpan w:val="2"/>
          </w:tcPr>
          <w:p w14:paraId="6E4C2A43" w14:textId="77777777" w:rsidR="00971363" w:rsidRPr="00211C25" w:rsidRDefault="00971363" w:rsidP="00B3320D">
            <w:pPr>
              <w:pStyle w:val="Default"/>
              <w:widowControl w:val="0"/>
              <w:ind w:right="105"/>
              <w:jc w:val="both"/>
              <w:rPr>
                <w:rFonts w:cs="Arial"/>
                <w:color w:val="auto"/>
                <w:sz w:val="20"/>
                <w:szCs w:val="20"/>
                <w:lang w:val="de-DE"/>
              </w:rPr>
            </w:pPr>
          </w:p>
        </w:tc>
        <w:tc>
          <w:tcPr>
            <w:tcW w:w="4254" w:type="dxa"/>
          </w:tcPr>
          <w:p w14:paraId="7AFE46B2" w14:textId="77777777" w:rsidR="00971363" w:rsidRPr="00211C25" w:rsidRDefault="00971363" w:rsidP="00B3320D">
            <w:pPr>
              <w:pStyle w:val="Default"/>
              <w:widowControl w:val="0"/>
              <w:ind w:right="105"/>
              <w:jc w:val="both"/>
              <w:rPr>
                <w:rFonts w:cs="Arial"/>
                <w:color w:val="auto"/>
                <w:sz w:val="20"/>
                <w:szCs w:val="20"/>
              </w:rPr>
            </w:pPr>
            <w:r w:rsidRPr="00211C25">
              <w:rPr>
                <w:rFonts w:cs="Arial"/>
                <w:color w:val="auto"/>
                <w:sz w:val="20"/>
                <w:szCs w:val="20"/>
              </w:rPr>
              <w:t xml:space="preserve">Saranno prese in considerazione soltanto le richieste di chiarimenti formulate in lingua italiana o tedesca, inserite nel sistema entro il termine di scadenza di presentazione delle offerte. </w:t>
            </w:r>
          </w:p>
        </w:tc>
      </w:tr>
      <w:tr w:rsidR="004D307A" w:rsidRPr="00C4400B" w14:paraId="1E69082D" w14:textId="77777777" w:rsidTr="004C7207">
        <w:tc>
          <w:tcPr>
            <w:tcW w:w="4394" w:type="dxa"/>
            <w:gridSpan w:val="3"/>
          </w:tcPr>
          <w:p w14:paraId="02EFDECB" w14:textId="77777777" w:rsidR="004D307A" w:rsidRPr="00AA1420" w:rsidRDefault="004D307A" w:rsidP="006A377D">
            <w:pPr>
              <w:pStyle w:val="Default"/>
              <w:widowControl w:val="0"/>
              <w:jc w:val="both"/>
              <w:rPr>
                <w:rFonts w:cs="Arial"/>
                <w:sz w:val="20"/>
              </w:rPr>
            </w:pPr>
          </w:p>
        </w:tc>
        <w:tc>
          <w:tcPr>
            <w:tcW w:w="995" w:type="dxa"/>
            <w:gridSpan w:val="2"/>
          </w:tcPr>
          <w:p w14:paraId="4742C00D" w14:textId="77777777" w:rsidR="004D307A" w:rsidRPr="00AA1420" w:rsidRDefault="004D307A" w:rsidP="00B3320D">
            <w:pPr>
              <w:pStyle w:val="Default"/>
              <w:widowControl w:val="0"/>
              <w:ind w:right="105"/>
              <w:jc w:val="both"/>
              <w:rPr>
                <w:rFonts w:cs="Arial"/>
                <w:color w:val="auto"/>
                <w:sz w:val="20"/>
                <w:szCs w:val="20"/>
              </w:rPr>
            </w:pPr>
          </w:p>
        </w:tc>
        <w:tc>
          <w:tcPr>
            <w:tcW w:w="4254" w:type="dxa"/>
          </w:tcPr>
          <w:p w14:paraId="66CE964D" w14:textId="77777777" w:rsidR="004D307A" w:rsidRPr="00211C25" w:rsidRDefault="004D307A" w:rsidP="00B3320D">
            <w:pPr>
              <w:pStyle w:val="Default"/>
              <w:widowControl w:val="0"/>
              <w:ind w:right="105"/>
              <w:jc w:val="both"/>
              <w:rPr>
                <w:rFonts w:cs="Arial"/>
                <w:color w:val="auto"/>
                <w:sz w:val="20"/>
                <w:szCs w:val="20"/>
              </w:rPr>
            </w:pPr>
          </w:p>
        </w:tc>
      </w:tr>
      <w:tr w:rsidR="00F8101E" w:rsidRPr="00C4400B" w14:paraId="473DAAA2" w14:textId="77777777" w:rsidTr="004C7207">
        <w:tc>
          <w:tcPr>
            <w:tcW w:w="4394" w:type="dxa"/>
            <w:gridSpan w:val="3"/>
          </w:tcPr>
          <w:p w14:paraId="5F44E17C" w14:textId="674FE446" w:rsidR="00971363" w:rsidRPr="0031014E" w:rsidRDefault="00660948" w:rsidP="00660948">
            <w:pPr>
              <w:pStyle w:val="Default"/>
              <w:widowControl w:val="0"/>
              <w:tabs>
                <w:tab w:val="left" w:pos="1727"/>
              </w:tabs>
              <w:jc w:val="both"/>
              <w:rPr>
                <w:rFonts w:cs="Arial"/>
                <w:color w:val="auto"/>
                <w:sz w:val="20"/>
                <w:szCs w:val="20"/>
                <w:lang w:val="de-DE"/>
              </w:rPr>
            </w:pPr>
            <w:r w:rsidRPr="0031014E">
              <w:rPr>
                <w:rFonts w:cs="Arial"/>
                <w:noProof w:val="0"/>
                <w:color w:val="auto"/>
                <w:sz w:val="20"/>
                <w:szCs w:val="20"/>
                <w:lang w:val="de-DE" w:eastAsia="en-US"/>
              </w:rPr>
              <w:t xml:space="preserve">Es ist möglich, Klarstellungen zu diesem Verfahren durch die Einreichung schriftlicher </w:t>
            </w:r>
            <w:r w:rsidR="00635234" w:rsidRPr="0031014E">
              <w:rPr>
                <w:rFonts w:cs="Arial"/>
                <w:noProof w:val="0"/>
                <w:color w:val="auto"/>
                <w:sz w:val="20"/>
                <w:szCs w:val="20"/>
                <w:lang w:val="de-DE" w:eastAsia="en-US"/>
              </w:rPr>
              <w:t>Anf</w:t>
            </w:r>
            <w:r w:rsidRPr="0031014E">
              <w:rPr>
                <w:rFonts w:cs="Arial"/>
                <w:noProof w:val="0"/>
                <w:color w:val="auto"/>
                <w:sz w:val="20"/>
                <w:szCs w:val="20"/>
                <w:lang w:val="de-DE" w:eastAsia="en-US"/>
              </w:rPr>
              <w:t>ragen zu erhalten, die mindestens</w:t>
            </w:r>
            <w:r w:rsidR="00635234" w:rsidRPr="0031014E">
              <w:rPr>
                <w:rFonts w:cs="Arial"/>
                <w:noProof w:val="0"/>
                <w:color w:val="auto"/>
                <w:sz w:val="20"/>
                <w:szCs w:val="20"/>
                <w:lang w:val="de-DE" w:eastAsia="en-US"/>
              </w:rPr>
              <w:t xml:space="preserve"> </w:t>
            </w:r>
            <w:r w:rsidR="0031014E" w:rsidRPr="0031014E">
              <w:rPr>
                <w:rFonts w:cs="Arial"/>
                <w:color w:val="FF0000"/>
                <w:lang w:eastAsia="de-DE"/>
              </w:rPr>
              <w:fldChar w:fldCharType="begin">
                <w:ffData>
                  <w:name w:val="Testo192"/>
                  <w:enabled/>
                  <w:calcOnExit w:val="0"/>
                  <w:textInput/>
                </w:ffData>
              </w:fldChar>
            </w:r>
            <w:r w:rsidR="0031014E" w:rsidRPr="00402FF0">
              <w:rPr>
                <w:rFonts w:cs="Arial"/>
                <w:color w:val="FF0000"/>
                <w:lang w:val="de-DE" w:eastAsia="de-DE"/>
              </w:rPr>
              <w:instrText xml:space="preserve"> FORMTEXT </w:instrText>
            </w:r>
            <w:r w:rsidR="0031014E" w:rsidRPr="0031014E">
              <w:rPr>
                <w:rFonts w:cs="Arial"/>
                <w:color w:val="FF0000"/>
                <w:lang w:eastAsia="de-DE"/>
              </w:rPr>
            </w:r>
            <w:r w:rsidR="0031014E" w:rsidRPr="0031014E">
              <w:rPr>
                <w:rFonts w:cs="Arial"/>
                <w:color w:val="FF0000"/>
                <w:lang w:eastAsia="de-DE"/>
              </w:rPr>
              <w:fldChar w:fldCharType="separate"/>
            </w:r>
            <w:r w:rsidR="0031014E" w:rsidRPr="0031014E">
              <w:rPr>
                <w:rFonts w:cs="Arial"/>
                <w:color w:val="FF0000"/>
                <w:lang w:eastAsia="de-DE"/>
              </w:rPr>
              <w:t> </w:t>
            </w:r>
            <w:r w:rsidR="0031014E" w:rsidRPr="0031014E">
              <w:rPr>
                <w:rFonts w:cs="Arial"/>
                <w:color w:val="FF0000"/>
                <w:lang w:eastAsia="de-DE"/>
              </w:rPr>
              <w:t> </w:t>
            </w:r>
            <w:r w:rsidR="0031014E" w:rsidRPr="0031014E">
              <w:rPr>
                <w:rFonts w:cs="Arial"/>
                <w:color w:val="FF0000"/>
                <w:lang w:eastAsia="de-DE"/>
              </w:rPr>
              <w:t> </w:t>
            </w:r>
            <w:r w:rsidR="0031014E" w:rsidRPr="0031014E">
              <w:rPr>
                <w:rFonts w:cs="Arial"/>
                <w:color w:val="FF0000"/>
                <w:lang w:eastAsia="de-DE"/>
              </w:rPr>
              <w:t> </w:t>
            </w:r>
            <w:r w:rsidR="0031014E" w:rsidRPr="0031014E">
              <w:rPr>
                <w:rFonts w:cs="Arial"/>
                <w:color w:val="FF0000"/>
                <w:lang w:eastAsia="de-DE"/>
              </w:rPr>
              <w:t> </w:t>
            </w:r>
            <w:r w:rsidR="0031014E" w:rsidRPr="0031014E">
              <w:rPr>
                <w:rFonts w:cs="Arial"/>
                <w:color w:val="FF0000"/>
                <w:lang w:eastAsia="de-DE"/>
              </w:rPr>
              <w:fldChar w:fldCharType="end"/>
            </w:r>
            <w:r w:rsidRPr="0031014E">
              <w:rPr>
                <w:rFonts w:cs="Arial"/>
                <w:noProof w:val="0"/>
                <w:color w:val="auto"/>
                <w:sz w:val="20"/>
                <w:szCs w:val="20"/>
                <w:lang w:val="de-DE" w:eastAsia="en-US"/>
              </w:rPr>
              <w:t xml:space="preserve"> </w:t>
            </w:r>
            <w:r w:rsidRPr="0031014E">
              <w:rPr>
                <w:rFonts w:cs="Arial"/>
                <w:noProof w:val="0"/>
                <w:color w:val="auto"/>
                <w:sz w:val="20"/>
                <w:szCs w:val="20"/>
                <w:highlight w:val="green"/>
                <w:lang w:val="de-DE" w:eastAsia="en-US"/>
              </w:rPr>
              <w:t>[Anzahl der Tage angeben, z. B. 10] T</w:t>
            </w:r>
            <w:r w:rsidRPr="0031014E">
              <w:rPr>
                <w:rFonts w:cs="Arial"/>
                <w:noProof w:val="0"/>
                <w:color w:val="auto"/>
                <w:sz w:val="20"/>
                <w:szCs w:val="20"/>
                <w:lang w:val="de-DE" w:eastAsia="en-US"/>
              </w:rPr>
              <w:t>age vor Ablauf der Frist zur Angebotsabgabe eingereicht werden müssen.</w:t>
            </w:r>
          </w:p>
        </w:tc>
        <w:tc>
          <w:tcPr>
            <w:tcW w:w="995" w:type="dxa"/>
            <w:gridSpan w:val="2"/>
          </w:tcPr>
          <w:p w14:paraId="708B2C42" w14:textId="77777777" w:rsidR="00971363" w:rsidRPr="0031014E" w:rsidRDefault="00971363" w:rsidP="00B3320D">
            <w:pPr>
              <w:widowControl w:val="0"/>
              <w:rPr>
                <w:rFonts w:cs="Arial"/>
                <w:lang w:val="de-DE"/>
              </w:rPr>
            </w:pPr>
          </w:p>
        </w:tc>
        <w:tc>
          <w:tcPr>
            <w:tcW w:w="4254" w:type="dxa"/>
          </w:tcPr>
          <w:p w14:paraId="262DD47E" w14:textId="4ABBA218" w:rsidR="00971363" w:rsidRPr="00211C25" w:rsidRDefault="004D307A" w:rsidP="004D307A">
            <w:pPr>
              <w:widowControl w:val="0"/>
              <w:tabs>
                <w:tab w:val="center" w:pos="4536"/>
                <w:tab w:val="right" w:pos="9072"/>
              </w:tabs>
              <w:ind w:left="34" w:right="105"/>
              <w:jc w:val="both"/>
              <w:rPr>
                <w:rFonts w:cs="Arial"/>
                <w:lang w:val="it-IT"/>
              </w:rPr>
            </w:pPr>
            <w:r w:rsidRPr="0031014E">
              <w:rPr>
                <w:rFonts w:cs="Arial"/>
                <w:lang w:val="it-IT"/>
              </w:rPr>
              <w:t xml:space="preserve">É possibile ottenere chiarimenti sulla presente procedura mediante la proposizione di quesiti scritti da inoltrare almeno </w:t>
            </w:r>
            <w:r w:rsidRPr="0031014E">
              <w:rPr>
                <w:rFonts w:cs="Arial"/>
                <w:color w:val="FF0000"/>
                <w:lang w:val="it-IT" w:eastAsia="de-DE"/>
              </w:rPr>
              <w:fldChar w:fldCharType="begin">
                <w:ffData>
                  <w:name w:val="Testo192"/>
                  <w:enabled/>
                  <w:calcOnExit w:val="0"/>
                  <w:textInput/>
                </w:ffData>
              </w:fldChar>
            </w:r>
            <w:r w:rsidRPr="0031014E">
              <w:rPr>
                <w:rFonts w:cs="Arial"/>
                <w:color w:val="FF0000"/>
                <w:lang w:val="it-IT" w:eastAsia="de-DE"/>
              </w:rPr>
              <w:instrText xml:space="preserve"> FORMTEXT </w:instrText>
            </w:r>
            <w:r w:rsidRPr="0031014E">
              <w:rPr>
                <w:rFonts w:cs="Arial"/>
                <w:color w:val="FF0000"/>
                <w:lang w:val="it-IT" w:eastAsia="de-DE"/>
              </w:rPr>
            </w:r>
            <w:r w:rsidRPr="0031014E">
              <w:rPr>
                <w:rFonts w:cs="Arial"/>
                <w:color w:val="FF0000"/>
                <w:lang w:val="it-IT" w:eastAsia="de-DE"/>
              </w:rPr>
              <w:fldChar w:fldCharType="separate"/>
            </w:r>
            <w:r w:rsidRPr="0031014E">
              <w:rPr>
                <w:rFonts w:cs="Arial"/>
                <w:color w:val="FF0000"/>
                <w:lang w:val="it-IT" w:eastAsia="de-DE"/>
              </w:rPr>
              <w:t> </w:t>
            </w:r>
            <w:r w:rsidRPr="0031014E">
              <w:rPr>
                <w:rFonts w:cs="Arial"/>
                <w:color w:val="FF0000"/>
                <w:lang w:val="it-IT" w:eastAsia="de-DE"/>
              </w:rPr>
              <w:t> </w:t>
            </w:r>
            <w:r w:rsidRPr="0031014E">
              <w:rPr>
                <w:rFonts w:cs="Arial"/>
                <w:color w:val="FF0000"/>
                <w:lang w:val="it-IT" w:eastAsia="de-DE"/>
              </w:rPr>
              <w:t> </w:t>
            </w:r>
            <w:r w:rsidRPr="0031014E">
              <w:rPr>
                <w:rFonts w:cs="Arial"/>
                <w:color w:val="FF0000"/>
                <w:lang w:val="it-IT" w:eastAsia="de-DE"/>
              </w:rPr>
              <w:t> </w:t>
            </w:r>
            <w:r w:rsidRPr="0031014E">
              <w:rPr>
                <w:rFonts w:cs="Arial"/>
                <w:color w:val="FF0000"/>
                <w:lang w:val="it-IT" w:eastAsia="de-DE"/>
              </w:rPr>
              <w:t> </w:t>
            </w:r>
            <w:r w:rsidRPr="0031014E">
              <w:rPr>
                <w:rFonts w:cs="Arial"/>
                <w:color w:val="FF0000"/>
                <w:lang w:val="it-IT" w:eastAsia="de-DE"/>
              </w:rPr>
              <w:fldChar w:fldCharType="end"/>
            </w:r>
            <w:r w:rsidRPr="0031014E">
              <w:rPr>
                <w:rFonts w:cs="Arial"/>
                <w:lang w:val="it-IT"/>
              </w:rPr>
              <w:t>[indicare il numero di giorni, ad esempio 10] giorni prima della scadenza del termine fissato per la presentazione delle offerte.</w:t>
            </w:r>
          </w:p>
        </w:tc>
      </w:tr>
      <w:tr w:rsidR="004D307A" w:rsidRPr="00C4400B" w14:paraId="0D93BC1A" w14:textId="77777777" w:rsidTr="004C7207">
        <w:tc>
          <w:tcPr>
            <w:tcW w:w="4394" w:type="dxa"/>
            <w:gridSpan w:val="3"/>
          </w:tcPr>
          <w:p w14:paraId="0A7E1671" w14:textId="77777777" w:rsidR="004D307A" w:rsidRPr="00211C25" w:rsidRDefault="004D307A" w:rsidP="006A377D">
            <w:pPr>
              <w:pStyle w:val="Default"/>
              <w:widowControl w:val="0"/>
              <w:jc w:val="both"/>
              <w:rPr>
                <w:rFonts w:cs="Arial"/>
                <w:color w:val="auto"/>
                <w:sz w:val="20"/>
                <w:szCs w:val="20"/>
              </w:rPr>
            </w:pPr>
          </w:p>
        </w:tc>
        <w:tc>
          <w:tcPr>
            <w:tcW w:w="995" w:type="dxa"/>
            <w:gridSpan w:val="2"/>
          </w:tcPr>
          <w:p w14:paraId="222F92AB" w14:textId="77777777" w:rsidR="004D307A" w:rsidRPr="00211C25" w:rsidRDefault="004D307A" w:rsidP="00B3320D">
            <w:pPr>
              <w:widowControl w:val="0"/>
              <w:rPr>
                <w:rFonts w:cs="Arial"/>
                <w:lang w:val="it-IT"/>
              </w:rPr>
            </w:pPr>
          </w:p>
        </w:tc>
        <w:tc>
          <w:tcPr>
            <w:tcW w:w="4254" w:type="dxa"/>
          </w:tcPr>
          <w:p w14:paraId="161A64A5" w14:textId="77777777" w:rsidR="004D307A" w:rsidRPr="004D307A" w:rsidRDefault="004D307A" w:rsidP="004D307A">
            <w:pPr>
              <w:widowControl w:val="0"/>
              <w:tabs>
                <w:tab w:val="center" w:pos="4536"/>
                <w:tab w:val="right" w:pos="9072"/>
              </w:tabs>
              <w:ind w:left="34" w:right="105"/>
              <w:jc w:val="both"/>
              <w:rPr>
                <w:rFonts w:cs="Arial"/>
                <w:lang w:val="it-IT"/>
              </w:rPr>
            </w:pPr>
          </w:p>
        </w:tc>
      </w:tr>
      <w:tr w:rsidR="00F8101E" w:rsidRPr="00C4400B" w14:paraId="508666C5" w14:textId="77777777" w:rsidTr="004C7207">
        <w:tc>
          <w:tcPr>
            <w:tcW w:w="4394" w:type="dxa"/>
            <w:gridSpan w:val="3"/>
          </w:tcPr>
          <w:p w14:paraId="23C7DFEC" w14:textId="610D6D3A" w:rsidR="00451552" w:rsidRPr="0031014E" w:rsidRDefault="00451552" w:rsidP="006A377D">
            <w:pPr>
              <w:pStyle w:val="Textblock-1"/>
              <w:suppressAutoHyphens w:val="0"/>
              <w:ind w:left="12"/>
              <w:rPr>
                <w:rFonts w:cs="Arial"/>
                <w:sz w:val="20"/>
                <w:szCs w:val="22"/>
              </w:rPr>
            </w:pPr>
            <w:r w:rsidRPr="0031014E">
              <w:rPr>
                <w:rFonts w:cs="Arial"/>
                <w:sz w:val="20"/>
                <w:szCs w:val="22"/>
              </w:rPr>
              <w:t xml:space="preserve">Gemäß Art. </w:t>
            </w:r>
            <w:r w:rsidR="00660948" w:rsidRPr="0031014E">
              <w:rPr>
                <w:rFonts w:cs="Arial"/>
                <w:sz w:val="20"/>
                <w:szCs w:val="22"/>
              </w:rPr>
              <w:t>88 GvD 36/</w:t>
            </w:r>
            <w:r w:rsidRPr="0031014E">
              <w:rPr>
                <w:rFonts w:cs="Arial"/>
                <w:sz w:val="20"/>
                <w:szCs w:val="22"/>
              </w:rPr>
              <w:t xml:space="preserve">werden die Antworten auf sämtliche zeitgerecht angeforderte Anfragen </w:t>
            </w:r>
            <w:r w:rsidR="003618A6" w:rsidRPr="0031014E">
              <w:rPr>
                <w:rFonts w:cs="Arial"/>
                <w:sz w:val="20"/>
                <w:szCs w:val="22"/>
              </w:rPr>
              <w:t xml:space="preserve">in elektronischer Form </w:t>
            </w:r>
            <w:r w:rsidRPr="0031014E">
              <w:rPr>
                <w:rFonts w:cs="Arial"/>
                <w:sz w:val="20"/>
                <w:szCs w:val="22"/>
              </w:rPr>
              <w:t>spätestens sechs Tage vor Ablauf der Frist für die Angebotsabgabe erteilt.</w:t>
            </w:r>
          </w:p>
          <w:p w14:paraId="45E616C2" w14:textId="77777777" w:rsidR="00451552" w:rsidRPr="0031014E" w:rsidRDefault="00225A3C" w:rsidP="006A377D">
            <w:pPr>
              <w:pStyle w:val="Textblock-1"/>
              <w:suppressAutoHyphens w:val="0"/>
              <w:ind w:left="12"/>
              <w:rPr>
                <w:rFonts w:cs="Arial"/>
                <w:sz w:val="20"/>
                <w:szCs w:val="22"/>
              </w:rPr>
            </w:pPr>
            <w:r w:rsidRPr="0031014E">
              <w:rPr>
                <w:rFonts w:cs="Arial"/>
                <w:sz w:val="20"/>
                <w:szCs w:val="22"/>
              </w:rPr>
              <w:t xml:space="preserve">Die Antworten auf weitere Anfragen kurz vor Ablauf der Frist für die Angebotsabgabe werden im </w:t>
            </w:r>
            <w:r w:rsidRPr="0031014E">
              <w:rPr>
                <w:rFonts w:cs="Arial"/>
                <w:sz w:val="20"/>
                <w:szCs w:val="22"/>
              </w:rPr>
              <w:lastRenderedPageBreak/>
              <w:t>Rahmen des Möglichen und des für die Vergabestelle organisatorisch Durchführbaren erteilt.</w:t>
            </w:r>
          </w:p>
          <w:p w14:paraId="2703E8E5" w14:textId="77777777" w:rsidR="00971363" w:rsidRPr="0031014E" w:rsidRDefault="00971363" w:rsidP="006A377D">
            <w:pPr>
              <w:pStyle w:val="Default"/>
              <w:widowControl w:val="0"/>
              <w:jc w:val="both"/>
              <w:rPr>
                <w:rFonts w:cs="Arial"/>
                <w:color w:val="auto"/>
                <w:sz w:val="20"/>
                <w:szCs w:val="20"/>
                <w:lang w:val="de-DE"/>
              </w:rPr>
            </w:pPr>
            <w:r w:rsidRPr="0031014E">
              <w:rPr>
                <w:rFonts w:cs="Arial"/>
                <w:color w:val="auto"/>
                <w:sz w:val="20"/>
                <w:szCs w:val="20"/>
                <w:lang w:val="de-DE"/>
              </w:rPr>
              <w:t>Es sind keine telefonischen Erläuterungen zugelassen.</w:t>
            </w:r>
          </w:p>
        </w:tc>
        <w:tc>
          <w:tcPr>
            <w:tcW w:w="995" w:type="dxa"/>
            <w:gridSpan w:val="2"/>
          </w:tcPr>
          <w:p w14:paraId="5C0A598E" w14:textId="77777777" w:rsidR="00971363" w:rsidRPr="0031014E" w:rsidRDefault="00971363" w:rsidP="00B3320D">
            <w:pPr>
              <w:pStyle w:val="Default"/>
              <w:widowControl w:val="0"/>
              <w:ind w:right="105"/>
              <w:jc w:val="both"/>
              <w:rPr>
                <w:rFonts w:cs="Arial"/>
                <w:color w:val="auto"/>
                <w:sz w:val="20"/>
                <w:szCs w:val="20"/>
                <w:lang w:val="de-DE"/>
              </w:rPr>
            </w:pPr>
          </w:p>
        </w:tc>
        <w:tc>
          <w:tcPr>
            <w:tcW w:w="4254" w:type="dxa"/>
          </w:tcPr>
          <w:p w14:paraId="141A778D" w14:textId="22BD0F16" w:rsidR="00971363" w:rsidRPr="0031014E" w:rsidRDefault="00971363" w:rsidP="002D4DC4">
            <w:pPr>
              <w:pStyle w:val="Default"/>
              <w:widowControl w:val="0"/>
              <w:ind w:right="105"/>
              <w:jc w:val="both"/>
              <w:rPr>
                <w:rFonts w:cs="Arial"/>
                <w:color w:val="auto"/>
                <w:sz w:val="20"/>
                <w:szCs w:val="20"/>
              </w:rPr>
            </w:pPr>
            <w:r w:rsidRPr="0031014E">
              <w:rPr>
                <w:rFonts w:cs="Arial"/>
                <w:color w:val="auto"/>
                <w:sz w:val="20"/>
                <w:szCs w:val="20"/>
              </w:rPr>
              <w:t>Ai sensi dell’art.</w:t>
            </w:r>
            <w:r w:rsidR="002D4DC4" w:rsidRPr="0031014E">
              <w:rPr>
                <w:rFonts w:cs="Arial"/>
                <w:color w:val="auto"/>
                <w:sz w:val="20"/>
                <w:szCs w:val="20"/>
              </w:rPr>
              <w:t xml:space="preserve"> 88 </w:t>
            </w:r>
            <w:r w:rsidR="0056715D">
              <w:rPr>
                <w:rFonts w:cs="Arial"/>
                <w:color w:val="auto"/>
                <w:sz w:val="20"/>
                <w:szCs w:val="20"/>
              </w:rPr>
              <w:t>d.lgs</w:t>
            </w:r>
            <w:r w:rsidR="002D4DC4" w:rsidRPr="0031014E">
              <w:rPr>
                <w:rFonts w:cs="Arial"/>
                <w:color w:val="auto"/>
                <w:sz w:val="20"/>
                <w:szCs w:val="20"/>
              </w:rPr>
              <w:t xml:space="preserve"> 36/2023</w:t>
            </w:r>
            <w:r w:rsidRPr="0031014E">
              <w:rPr>
                <w:rFonts w:cs="Arial"/>
                <w:color w:val="auto"/>
                <w:sz w:val="20"/>
                <w:szCs w:val="20"/>
              </w:rPr>
              <w:t>, le risposte a tutte le richieste presentate in tempo utile verranno fornite</w:t>
            </w:r>
            <w:r w:rsidR="002D4DC4" w:rsidRPr="0031014E">
              <w:rPr>
                <w:rFonts w:cs="Arial"/>
                <w:color w:val="auto"/>
                <w:sz w:val="20"/>
                <w:szCs w:val="20"/>
              </w:rPr>
              <w:t xml:space="preserve"> in formato elettronico</w:t>
            </w:r>
            <w:r w:rsidRPr="0031014E">
              <w:rPr>
                <w:rFonts w:cs="Arial"/>
                <w:color w:val="auto"/>
                <w:sz w:val="20"/>
                <w:szCs w:val="20"/>
              </w:rPr>
              <w:t xml:space="preserve"> almeno sei giorni prima della scadenza del termine fissato per la presentazione delle offerte.</w:t>
            </w:r>
          </w:p>
          <w:p w14:paraId="56692354" w14:textId="77777777" w:rsidR="00971363" w:rsidRPr="0031014E" w:rsidRDefault="00971363" w:rsidP="00B3320D">
            <w:pPr>
              <w:pStyle w:val="Default"/>
              <w:widowControl w:val="0"/>
              <w:ind w:right="105"/>
              <w:jc w:val="both"/>
              <w:rPr>
                <w:rFonts w:cs="Arial"/>
                <w:color w:val="auto"/>
                <w:sz w:val="20"/>
                <w:szCs w:val="20"/>
              </w:rPr>
            </w:pPr>
            <w:r w:rsidRPr="0031014E">
              <w:rPr>
                <w:rFonts w:cs="Arial"/>
                <w:color w:val="auto"/>
                <w:sz w:val="20"/>
                <w:szCs w:val="20"/>
              </w:rPr>
              <w:t xml:space="preserve">Le risposte alle ulteriori richieste presentate </w:t>
            </w:r>
            <w:r w:rsidRPr="0031014E">
              <w:rPr>
                <w:rFonts w:cs="Arial"/>
                <w:color w:val="auto"/>
                <w:sz w:val="20"/>
                <w:szCs w:val="20"/>
              </w:rPr>
              <w:lastRenderedPageBreak/>
              <w:t>con l</w:t>
            </w:r>
            <w:r w:rsidR="000F5652" w:rsidRPr="0031014E">
              <w:rPr>
                <w:rFonts w:cs="Arial"/>
                <w:color w:val="auto"/>
                <w:sz w:val="20"/>
                <w:szCs w:val="20"/>
              </w:rPr>
              <w:t>’</w:t>
            </w:r>
            <w:r w:rsidRPr="0031014E">
              <w:rPr>
                <w:rFonts w:cs="Arial"/>
                <w:color w:val="auto"/>
                <w:sz w:val="20"/>
                <w:szCs w:val="20"/>
              </w:rPr>
              <w:t>approssimarsi del termine di scadenza delle offerte verranno fornite per quanto possibile e funzionalmente alle ragioni organizzative della stazione appaltante</w:t>
            </w:r>
          </w:p>
          <w:p w14:paraId="1A7D35D2" w14:textId="77777777" w:rsidR="00971363" w:rsidRPr="00211C25" w:rsidRDefault="00971363" w:rsidP="00B3320D">
            <w:pPr>
              <w:pStyle w:val="Default"/>
              <w:widowControl w:val="0"/>
              <w:ind w:right="105"/>
              <w:jc w:val="both"/>
              <w:rPr>
                <w:rFonts w:cs="Arial"/>
                <w:color w:val="auto"/>
                <w:sz w:val="20"/>
                <w:szCs w:val="20"/>
              </w:rPr>
            </w:pPr>
            <w:r w:rsidRPr="0031014E">
              <w:rPr>
                <w:rFonts w:cs="Arial"/>
                <w:color w:val="auto"/>
                <w:sz w:val="20"/>
                <w:szCs w:val="20"/>
              </w:rPr>
              <w:t>Non sono ammessi chiarimenti telefonici.</w:t>
            </w:r>
          </w:p>
        </w:tc>
      </w:tr>
      <w:tr w:rsidR="00F8101E" w:rsidRPr="00C4400B" w14:paraId="3C12A932" w14:textId="77777777" w:rsidTr="004C7207">
        <w:tc>
          <w:tcPr>
            <w:tcW w:w="4394" w:type="dxa"/>
            <w:gridSpan w:val="3"/>
          </w:tcPr>
          <w:p w14:paraId="4F217738" w14:textId="77777777" w:rsidR="00D61DD7" w:rsidRPr="00211C25" w:rsidRDefault="00D61DD7" w:rsidP="006A377D">
            <w:pPr>
              <w:pStyle w:val="Default"/>
              <w:widowControl w:val="0"/>
              <w:jc w:val="both"/>
              <w:rPr>
                <w:rFonts w:cs="Arial"/>
                <w:color w:val="auto"/>
                <w:sz w:val="20"/>
                <w:szCs w:val="20"/>
                <w:highlight w:val="cyan"/>
              </w:rPr>
            </w:pPr>
          </w:p>
        </w:tc>
        <w:tc>
          <w:tcPr>
            <w:tcW w:w="995" w:type="dxa"/>
            <w:gridSpan w:val="2"/>
          </w:tcPr>
          <w:p w14:paraId="51E78F83" w14:textId="77777777" w:rsidR="00D61DD7" w:rsidRPr="00211C25" w:rsidRDefault="00D61DD7" w:rsidP="00B3320D">
            <w:pPr>
              <w:pStyle w:val="Default"/>
              <w:widowControl w:val="0"/>
              <w:ind w:right="105"/>
              <w:jc w:val="both"/>
              <w:rPr>
                <w:rFonts w:cs="Arial"/>
                <w:color w:val="auto"/>
                <w:sz w:val="20"/>
                <w:szCs w:val="20"/>
                <w:highlight w:val="cyan"/>
              </w:rPr>
            </w:pPr>
          </w:p>
        </w:tc>
        <w:tc>
          <w:tcPr>
            <w:tcW w:w="4254" w:type="dxa"/>
          </w:tcPr>
          <w:p w14:paraId="3B796B35" w14:textId="77777777" w:rsidR="00D61DD7" w:rsidRPr="00211C25" w:rsidRDefault="00D61DD7" w:rsidP="00B3320D">
            <w:pPr>
              <w:pStyle w:val="Default"/>
              <w:widowControl w:val="0"/>
              <w:ind w:right="105"/>
              <w:jc w:val="both"/>
              <w:rPr>
                <w:rFonts w:cs="Arial"/>
                <w:color w:val="auto"/>
                <w:sz w:val="20"/>
                <w:szCs w:val="20"/>
                <w:highlight w:val="cyan"/>
              </w:rPr>
            </w:pPr>
          </w:p>
        </w:tc>
      </w:tr>
      <w:tr w:rsidR="00F8101E" w:rsidRPr="00C4400B" w14:paraId="6D76BBDC" w14:textId="77777777" w:rsidTr="004C7207">
        <w:tc>
          <w:tcPr>
            <w:tcW w:w="4394" w:type="dxa"/>
            <w:gridSpan w:val="3"/>
          </w:tcPr>
          <w:p w14:paraId="32F1ADF2" w14:textId="0E073E9E" w:rsidR="005162C8" w:rsidRPr="00211C25" w:rsidRDefault="003572EC" w:rsidP="00C14FD6">
            <w:pPr>
              <w:pStyle w:val="default0"/>
              <w:widowControl w:val="0"/>
              <w:spacing w:before="0" w:beforeAutospacing="0" w:after="0" w:afterAutospacing="0"/>
              <w:jc w:val="both"/>
              <w:rPr>
                <w:rFonts w:ascii="Arial" w:hAnsi="Arial" w:cs="Arial"/>
                <w:sz w:val="20"/>
                <w:szCs w:val="20"/>
              </w:rPr>
            </w:pPr>
            <w:r>
              <w:rPr>
                <w:rFonts w:ascii="Arial" w:hAnsi="Arial" w:cs="Arial"/>
                <w:sz w:val="20"/>
                <w:szCs w:val="20"/>
              </w:rPr>
              <w:t>Erläuterungsa</w:t>
            </w:r>
            <w:r w:rsidR="00225A3C" w:rsidRPr="00211C25">
              <w:rPr>
                <w:rFonts w:ascii="Arial" w:hAnsi="Arial" w:cs="Arial"/>
                <w:sz w:val="20"/>
                <w:szCs w:val="20"/>
              </w:rPr>
              <w:t>nfragen</w:t>
            </w:r>
            <w:r>
              <w:rPr>
                <w:rFonts w:ascii="Arial" w:hAnsi="Arial" w:cs="Arial"/>
                <w:sz w:val="20"/>
                <w:szCs w:val="20"/>
              </w:rPr>
              <w:t xml:space="preserve"> allgemeiner Art</w:t>
            </w:r>
            <w:r w:rsidR="00225A3C" w:rsidRPr="00211C25">
              <w:rPr>
                <w:rFonts w:ascii="Arial" w:hAnsi="Arial" w:cs="Arial"/>
                <w:sz w:val="20"/>
                <w:szCs w:val="20"/>
              </w:rPr>
              <w:t xml:space="preserve"> und etwaige Richtigstellungen zu den Ausschreibungsunterlagen werden dem Fragesteller über das Portal (</w:t>
            </w:r>
            <w:hyperlink r:id="rId34" w:history="1">
              <w:r w:rsidR="00225A3C" w:rsidRPr="00211C25">
                <w:rPr>
                  <w:rStyle w:val="Collegamentoipertestuale"/>
                  <w:rFonts w:ascii="Arial" w:hAnsi="Arial" w:cs="Arial"/>
                  <w:sz w:val="20"/>
                  <w:szCs w:val="20"/>
                </w:rPr>
                <w:t>www.ausschreibungen-suedtirol.it</w:t>
              </w:r>
            </w:hyperlink>
            <w:r w:rsidR="00225A3C" w:rsidRPr="00211C25">
              <w:rPr>
                <w:rFonts w:ascii="Arial" w:hAnsi="Arial" w:cs="Arial"/>
                <w:sz w:val="20"/>
                <w:szCs w:val="20"/>
              </w:rPr>
              <w:t>/</w:t>
            </w:r>
            <w:hyperlink r:id="rId35" w:history="1">
              <w:r w:rsidR="00225A3C" w:rsidRPr="00211C25">
                <w:rPr>
                  <w:rStyle w:val="Collegamentoipertestuale"/>
                  <w:rFonts w:ascii="Arial" w:hAnsi="Arial" w:cs="Arial"/>
                  <w:sz w:val="20"/>
                  <w:szCs w:val="20"/>
                </w:rPr>
                <w:t>www.bandi-altoadige.it</w:t>
              </w:r>
            </w:hyperlink>
            <w:r w:rsidR="00225A3C" w:rsidRPr="00211C25">
              <w:rPr>
                <w:rFonts w:ascii="Arial" w:hAnsi="Arial" w:cs="Arial"/>
                <w:sz w:val="20"/>
                <w:szCs w:val="20"/>
              </w:rPr>
              <w:t>) zugesandt und auf dem Portal veröffentlicht.</w:t>
            </w:r>
          </w:p>
        </w:tc>
        <w:tc>
          <w:tcPr>
            <w:tcW w:w="995" w:type="dxa"/>
            <w:gridSpan w:val="2"/>
          </w:tcPr>
          <w:p w14:paraId="7CAADB07"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t> </w:t>
            </w:r>
          </w:p>
        </w:tc>
        <w:tc>
          <w:tcPr>
            <w:tcW w:w="4254" w:type="dxa"/>
          </w:tcPr>
          <w:p w14:paraId="41A18BA3" w14:textId="77777777" w:rsidR="005162C8" w:rsidRPr="00211C25" w:rsidRDefault="005162C8" w:rsidP="00B3320D">
            <w:pPr>
              <w:widowControl w:val="0"/>
              <w:ind w:left="34" w:right="108"/>
              <w:jc w:val="both"/>
              <w:rPr>
                <w:rFonts w:cs="Arial"/>
                <w:lang w:val="it-IT"/>
              </w:rPr>
            </w:pPr>
            <w:r w:rsidRPr="00211C25">
              <w:rPr>
                <w:rFonts w:cs="Arial"/>
                <w:lang w:val="it-IT"/>
              </w:rPr>
              <w:t xml:space="preserve">Le risposte alle richieste di chiarimento a carattere generale e le eventuali rettifiche agli atti di gara saranno inviate attraverso lo stesso mezzo (portale internet </w:t>
            </w:r>
            <w:hyperlink r:id="rId36" w:anchor="_blank" w:history="1">
              <w:r w:rsidRPr="00211C25">
                <w:rPr>
                  <w:rStyle w:val="Collegamentoipertestuale"/>
                  <w:rFonts w:cs="Arial"/>
                  <w:lang w:val="it-IT"/>
                </w:rPr>
                <w:t>www.bandi-altoadige.it</w:t>
              </w:r>
            </w:hyperlink>
            <w:r w:rsidRPr="00211C25">
              <w:rPr>
                <w:rFonts w:cs="Arial"/>
                <w:lang w:val="it-IT"/>
              </w:rPr>
              <w:t xml:space="preserve"> / </w:t>
            </w:r>
            <w:hyperlink r:id="rId37" w:anchor="_blank" w:history="1">
              <w:r w:rsidRPr="00211C25">
                <w:rPr>
                  <w:rStyle w:val="Collegamentoipertestuale"/>
                  <w:rFonts w:cs="Arial"/>
                  <w:lang w:val="it-IT"/>
                </w:rPr>
                <w:t>www.ausschreibungen-suedtirol.it</w:t>
              </w:r>
            </w:hyperlink>
            <w:r w:rsidRPr="00211C25">
              <w:rPr>
                <w:rFonts w:cs="Arial"/>
                <w:lang w:val="it-IT"/>
              </w:rPr>
              <w:t>) al richiedente, nonché pubblicate sul portale.</w:t>
            </w:r>
          </w:p>
        </w:tc>
      </w:tr>
      <w:tr w:rsidR="00F8101E" w:rsidRPr="00C4400B" w14:paraId="37D8EBAC" w14:textId="77777777" w:rsidTr="004C7207">
        <w:tc>
          <w:tcPr>
            <w:tcW w:w="4394" w:type="dxa"/>
            <w:gridSpan w:val="3"/>
          </w:tcPr>
          <w:p w14:paraId="7F11EA58" w14:textId="77777777" w:rsidR="00E72596" w:rsidRPr="00211C25" w:rsidRDefault="00E72596" w:rsidP="00C14FD6">
            <w:pPr>
              <w:pStyle w:val="default0"/>
              <w:widowControl w:val="0"/>
              <w:spacing w:before="0" w:beforeAutospacing="0" w:after="0" w:afterAutospacing="0"/>
              <w:jc w:val="both"/>
              <w:rPr>
                <w:rFonts w:ascii="Arial" w:hAnsi="Arial" w:cs="Arial"/>
                <w:sz w:val="20"/>
                <w:szCs w:val="20"/>
                <w:lang w:val="it-IT"/>
              </w:rPr>
            </w:pPr>
          </w:p>
        </w:tc>
        <w:tc>
          <w:tcPr>
            <w:tcW w:w="995" w:type="dxa"/>
            <w:gridSpan w:val="2"/>
          </w:tcPr>
          <w:p w14:paraId="6D5822E2" w14:textId="77777777" w:rsidR="00E72596" w:rsidRPr="00211C25" w:rsidRDefault="00E72596" w:rsidP="00B3320D">
            <w:pPr>
              <w:widowControl w:val="0"/>
              <w:spacing w:before="100" w:beforeAutospacing="1" w:after="100" w:afterAutospacing="1"/>
              <w:rPr>
                <w:rFonts w:cs="Arial"/>
                <w:lang w:val="it-IT"/>
              </w:rPr>
            </w:pPr>
          </w:p>
        </w:tc>
        <w:tc>
          <w:tcPr>
            <w:tcW w:w="4254" w:type="dxa"/>
          </w:tcPr>
          <w:p w14:paraId="693F2E1D" w14:textId="77777777" w:rsidR="00E72596" w:rsidRPr="00211C25" w:rsidRDefault="00E72596" w:rsidP="00B3320D">
            <w:pPr>
              <w:widowControl w:val="0"/>
              <w:ind w:left="34" w:right="108"/>
              <w:jc w:val="both"/>
              <w:rPr>
                <w:rFonts w:cs="Arial"/>
                <w:lang w:val="it-IT"/>
              </w:rPr>
            </w:pPr>
          </w:p>
        </w:tc>
      </w:tr>
      <w:tr w:rsidR="00F8101E" w:rsidRPr="00C4400B" w14:paraId="5D8DA94F" w14:textId="77777777" w:rsidTr="004C7207">
        <w:tc>
          <w:tcPr>
            <w:tcW w:w="4394" w:type="dxa"/>
            <w:gridSpan w:val="3"/>
          </w:tcPr>
          <w:p w14:paraId="17D5F6DC" w14:textId="77777777" w:rsidR="005162C8" w:rsidRPr="005579FB" w:rsidRDefault="00225A3C" w:rsidP="005579FB">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Die Teilnehmer müssen regelmäßig überprüfen, ob derartige Mitteilungen im Portal veröffentlicht wurden. Die Mitteilungen werden zudem an die angegebenen E-Mail-Adressen gesandt.</w:t>
            </w:r>
          </w:p>
        </w:tc>
        <w:tc>
          <w:tcPr>
            <w:tcW w:w="995" w:type="dxa"/>
            <w:gridSpan w:val="2"/>
          </w:tcPr>
          <w:p w14:paraId="066C1371"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t> </w:t>
            </w:r>
          </w:p>
        </w:tc>
        <w:tc>
          <w:tcPr>
            <w:tcW w:w="4254" w:type="dxa"/>
          </w:tcPr>
          <w:p w14:paraId="7B328E65" w14:textId="77777777" w:rsidR="005162C8" w:rsidRPr="00211C25" w:rsidRDefault="005162C8" w:rsidP="00B3320D">
            <w:pPr>
              <w:widowControl w:val="0"/>
              <w:spacing w:before="100" w:beforeAutospacing="1"/>
              <w:ind w:left="34" w:right="108"/>
              <w:jc w:val="both"/>
              <w:rPr>
                <w:rFonts w:cs="Arial"/>
                <w:lang w:val="it-IT"/>
              </w:rPr>
            </w:pPr>
            <w:r w:rsidRPr="00211C25">
              <w:rPr>
                <w:rFonts w:cs="Arial"/>
                <w:lang w:val="it-IT"/>
              </w:rPr>
              <w:t>È onere del partecipante verificare con costanza la presenza delle suddette comunicazioni presenti sul portale. Le comunicazioni verranno inoltre replicate agli indirizzi e-mail indicati.</w:t>
            </w:r>
          </w:p>
        </w:tc>
      </w:tr>
      <w:tr w:rsidR="00F8101E" w:rsidRPr="00C4400B" w14:paraId="2E29B81C" w14:textId="77777777" w:rsidTr="004C7207">
        <w:tc>
          <w:tcPr>
            <w:tcW w:w="4394" w:type="dxa"/>
            <w:gridSpan w:val="3"/>
          </w:tcPr>
          <w:p w14:paraId="1EA515D7" w14:textId="77777777" w:rsidR="00FB0BBD" w:rsidRPr="009F574F" w:rsidRDefault="00FB0BBD" w:rsidP="005579FB">
            <w:pPr>
              <w:pStyle w:val="Default"/>
              <w:widowControl w:val="0"/>
              <w:tabs>
                <w:tab w:val="center" w:pos="4536"/>
                <w:tab w:val="right" w:pos="9072"/>
              </w:tabs>
              <w:jc w:val="both"/>
              <w:rPr>
                <w:rFonts w:cs="Arial"/>
                <w:noProof w:val="0"/>
                <w:color w:val="auto"/>
                <w:sz w:val="20"/>
                <w:szCs w:val="20"/>
              </w:rPr>
            </w:pPr>
          </w:p>
        </w:tc>
        <w:tc>
          <w:tcPr>
            <w:tcW w:w="995" w:type="dxa"/>
            <w:gridSpan w:val="2"/>
          </w:tcPr>
          <w:p w14:paraId="3E43A04A" w14:textId="77777777" w:rsidR="00FB0BBD" w:rsidRPr="00211C25" w:rsidRDefault="00FB0BBD" w:rsidP="00B3320D">
            <w:pPr>
              <w:widowControl w:val="0"/>
              <w:rPr>
                <w:rFonts w:cs="Arial"/>
                <w:lang w:val="it-IT"/>
              </w:rPr>
            </w:pPr>
          </w:p>
        </w:tc>
        <w:tc>
          <w:tcPr>
            <w:tcW w:w="4254" w:type="dxa"/>
          </w:tcPr>
          <w:p w14:paraId="4368FFCA" w14:textId="77777777" w:rsidR="00FB0BBD" w:rsidRPr="00211C25" w:rsidRDefault="00FB0BBD" w:rsidP="00B3320D">
            <w:pPr>
              <w:pStyle w:val="Testoitaliano"/>
              <w:widowControl w:val="0"/>
              <w:spacing w:line="240" w:lineRule="auto"/>
              <w:ind w:right="105"/>
              <w:rPr>
                <w:rFonts w:cs="Arial"/>
              </w:rPr>
            </w:pPr>
          </w:p>
        </w:tc>
      </w:tr>
      <w:tr w:rsidR="00F8101E" w:rsidRPr="00C4400B" w14:paraId="5A5F3B6B" w14:textId="77777777" w:rsidTr="004C7207">
        <w:tc>
          <w:tcPr>
            <w:tcW w:w="4394" w:type="dxa"/>
            <w:gridSpan w:val="3"/>
          </w:tcPr>
          <w:p w14:paraId="1188C7D7" w14:textId="77777777" w:rsidR="005162C8" w:rsidRPr="005579FB" w:rsidRDefault="00545635" w:rsidP="005579FB">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Die Teilnehmer verpflichten sich, etwaige Änderungen ihrer E-Mail-Adresse mitzuteilen. Mangels Mitteilung haften die Vergabestelle und der Systemadministrator nicht für die nicht erfolgte Mitteilung.</w:t>
            </w:r>
          </w:p>
        </w:tc>
        <w:tc>
          <w:tcPr>
            <w:tcW w:w="995" w:type="dxa"/>
            <w:gridSpan w:val="2"/>
          </w:tcPr>
          <w:p w14:paraId="47674963"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t> </w:t>
            </w:r>
          </w:p>
        </w:tc>
        <w:tc>
          <w:tcPr>
            <w:tcW w:w="4254" w:type="dxa"/>
          </w:tcPr>
          <w:p w14:paraId="60774357" w14:textId="77777777" w:rsidR="005162C8" w:rsidRPr="00211C25" w:rsidRDefault="005162C8" w:rsidP="00B3320D">
            <w:pPr>
              <w:pStyle w:val="testoitaliano0"/>
              <w:widowControl w:val="0"/>
              <w:ind w:right="108"/>
              <w:jc w:val="both"/>
              <w:rPr>
                <w:rFonts w:ascii="Arial" w:hAnsi="Arial" w:cs="Arial"/>
                <w:sz w:val="20"/>
                <w:szCs w:val="20"/>
                <w:lang w:val="it-IT"/>
              </w:rPr>
            </w:pPr>
            <w:r w:rsidRPr="00211C25">
              <w:rPr>
                <w:rFonts w:ascii="Arial" w:hAnsi="Arial" w:cs="Arial"/>
                <w:sz w:val="20"/>
                <w:szCs w:val="20"/>
                <w:lang w:val="it-IT"/>
              </w:rPr>
              <w:t>Il concorrente s’impegna a comunicare eventuali cambiamenti d’indirizzo di posta elettronica. In assenza di tale comunicazione la stazione appaltante e l’Amministratore del sistema non sono responsabili dell’avvenuta mancata comunicazione.</w:t>
            </w:r>
          </w:p>
        </w:tc>
      </w:tr>
      <w:tr w:rsidR="00F8101E" w:rsidRPr="00C4400B" w14:paraId="4601D391" w14:textId="77777777" w:rsidTr="004C7207">
        <w:tc>
          <w:tcPr>
            <w:tcW w:w="4394" w:type="dxa"/>
            <w:gridSpan w:val="3"/>
          </w:tcPr>
          <w:p w14:paraId="12775768" w14:textId="77777777" w:rsidR="00FB0BBD" w:rsidRPr="00211C25" w:rsidRDefault="00FB0BBD" w:rsidP="00C14FD6">
            <w:pPr>
              <w:pStyle w:val="Default"/>
              <w:widowControl w:val="0"/>
              <w:jc w:val="both"/>
              <w:rPr>
                <w:rFonts w:cs="Arial"/>
                <w:bCs/>
                <w:color w:val="auto"/>
                <w:sz w:val="20"/>
                <w:szCs w:val="20"/>
              </w:rPr>
            </w:pPr>
          </w:p>
        </w:tc>
        <w:tc>
          <w:tcPr>
            <w:tcW w:w="995" w:type="dxa"/>
            <w:gridSpan w:val="2"/>
          </w:tcPr>
          <w:p w14:paraId="0760FAF7" w14:textId="77777777" w:rsidR="00FB0BBD" w:rsidRPr="00211C25" w:rsidRDefault="00FB0BBD" w:rsidP="00B3320D">
            <w:pPr>
              <w:widowControl w:val="0"/>
              <w:rPr>
                <w:rFonts w:cs="Arial"/>
                <w:lang w:val="it-IT"/>
              </w:rPr>
            </w:pPr>
          </w:p>
        </w:tc>
        <w:tc>
          <w:tcPr>
            <w:tcW w:w="4254" w:type="dxa"/>
          </w:tcPr>
          <w:p w14:paraId="2E888277" w14:textId="77777777" w:rsidR="00FB0BBD" w:rsidRPr="00211C25" w:rsidRDefault="00FB0BBD" w:rsidP="00B3320D">
            <w:pPr>
              <w:pStyle w:val="Testoitaliano"/>
              <w:widowControl w:val="0"/>
              <w:spacing w:line="240" w:lineRule="auto"/>
              <w:ind w:right="105"/>
              <w:rPr>
                <w:rFonts w:cs="Arial"/>
                <w:bCs/>
              </w:rPr>
            </w:pPr>
          </w:p>
        </w:tc>
      </w:tr>
      <w:tr w:rsidR="00F8101E" w:rsidRPr="00211C25" w14:paraId="7998617D" w14:textId="77777777" w:rsidTr="004C7207">
        <w:tc>
          <w:tcPr>
            <w:tcW w:w="4394" w:type="dxa"/>
            <w:gridSpan w:val="3"/>
          </w:tcPr>
          <w:p w14:paraId="4F1E2E54" w14:textId="77777777" w:rsidR="00FB0BBD" w:rsidRPr="00211C25" w:rsidRDefault="00FB0BBD" w:rsidP="00C14FD6">
            <w:pPr>
              <w:pStyle w:val="DeutscherText"/>
              <w:widowControl w:val="0"/>
              <w:spacing w:line="240" w:lineRule="auto"/>
              <w:rPr>
                <w:rFonts w:cs="Arial"/>
                <w:lang w:val="de-DE"/>
              </w:rPr>
            </w:pPr>
            <w:r w:rsidRPr="00211C25">
              <w:rPr>
                <w:rFonts w:cs="Arial"/>
                <w:b/>
                <w:bCs/>
                <w:lang w:val="de-DE"/>
              </w:rPr>
              <w:t xml:space="preserve">1.5 </w:t>
            </w:r>
            <w:r w:rsidR="00593C5D" w:rsidRPr="00211C25">
              <w:rPr>
                <w:rFonts w:cs="Arial"/>
                <w:b/>
                <w:bCs/>
                <w:lang w:val="de-DE"/>
              </w:rPr>
              <w:t>IT-Anforderungen</w:t>
            </w:r>
          </w:p>
        </w:tc>
        <w:tc>
          <w:tcPr>
            <w:tcW w:w="995" w:type="dxa"/>
            <w:gridSpan w:val="2"/>
          </w:tcPr>
          <w:p w14:paraId="53E41F63" w14:textId="77777777" w:rsidR="00FB0BBD" w:rsidRPr="00211C25" w:rsidRDefault="00FB0BBD" w:rsidP="00B3320D">
            <w:pPr>
              <w:widowControl w:val="0"/>
              <w:rPr>
                <w:rFonts w:cs="Arial"/>
                <w:lang w:val="it-IT"/>
              </w:rPr>
            </w:pPr>
          </w:p>
        </w:tc>
        <w:tc>
          <w:tcPr>
            <w:tcW w:w="4254" w:type="dxa"/>
          </w:tcPr>
          <w:p w14:paraId="7194EEC1" w14:textId="77777777" w:rsidR="00FB0BBD" w:rsidRPr="00211C25" w:rsidRDefault="00FB0BBD" w:rsidP="00B3320D">
            <w:pPr>
              <w:pStyle w:val="Testoitaliano"/>
              <w:widowControl w:val="0"/>
              <w:spacing w:line="240" w:lineRule="auto"/>
              <w:ind w:right="105"/>
              <w:rPr>
                <w:rFonts w:cs="Arial"/>
              </w:rPr>
            </w:pPr>
            <w:r w:rsidRPr="00211C25">
              <w:rPr>
                <w:rFonts w:cs="Arial"/>
                <w:b/>
                <w:bCs/>
              </w:rPr>
              <w:t>1.5 Requisiti informatici</w:t>
            </w:r>
          </w:p>
        </w:tc>
      </w:tr>
      <w:tr w:rsidR="00F8101E" w:rsidRPr="00211C25" w14:paraId="654852A8" w14:textId="77777777" w:rsidTr="004C7207">
        <w:tc>
          <w:tcPr>
            <w:tcW w:w="4394" w:type="dxa"/>
            <w:gridSpan w:val="3"/>
          </w:tcPr>
          <w:p w14:paraId="65E0F085" w14:textId="77777777" w:rsidR="00FB0BBD" w:rsidRPr="00211C25" w:rsidRDefault="00FB0BBD" w:rsidP="00C14FD6">
            <w:pPr>
              <w:pStyle w:val="Default"/>
              <w:widowControl w:val="0"/>
              <w:tabs>
                <w:tab w:val="center" w:pos="4536"/>
                <w:tab w:val="right" w:pos="9072"/>
              </w:tabs>
              <w:jc w:val="both"/>
              <w:rPr>
                <w:rFonts w:cs="Arial"/>
                <w:color w:val="auto"/>
                <w:sz w:val="20"/>
                <w:szCs w:val="20"/>
                <w:lang w:val="de-DE"/>
              </w:rPr>
            </w:pPr>
          </w:p>
        </w:tc>
        <w:tc>
          <w:tcPr>
            <w:tcW w:w="995" w:type="dxa"/>
            <w:gridSpan w:val="2"/>
          </w:tcPr>
          <w:p w14:paraId="0177FEC1" w14:textId="77777777" w:rsidR="00FB0BBD" w:rsidRPr="00211C25" w:rsidRDefault="00FB0BBD" w:rsidP="00B3320D">
            <w:pPr>
              <w:widowControl w:val="0"/>
              <w:rPr>
                <w:rFonts w:cs="Arial"/>
                <w:lang w:val="de-DE"/>
              </w:rPr>
            </w:pPr>
          </w:p>
        </w:tc>
        <w:tc>
          <w:tcPr>
            <w:tcW w:w="4254" w:type="dxa"/>
          </w:tcPr>
          <w:p w14:paraId="7374DCD2" w14:textId="77777777" w:rsidR="00FB0BBD" w:rsidRPr="00211C25" w:rsidRDefault="00FB0BBD" w:rsidP="00B3320D">
            <w:pPr>
              <w:widowControl w:val="0"/>
              <w:tabs>
                <w:tab w:val="left" w:pos="720"/>
              </w:tabs>
              <w:ind w:right="105"/>
              <w:jc w:val="both"/>
              <w:rPr>
                <w:rFonts w:cs="Arial"/>
                <w:lang w:val="it-IT"/>
              </w:rPr>
            </w:pPr>
          </w:p>
        </w:tc>
      </w:tr>
      <w:tr w:rsidR="00F8101E" w:rsidRPr="00C4400B" w14:paraId="6549612C" w14:textId="77777777" w:rsidTr="004C7207">
        <w:tc>
          <w:tcPr>
            <w:tcW w:w="4394" w:type="dxa"/>
            <w:gridSpan w:val="3"/>
          </w:tcPr>
          <w:p w14:paraId="2297F1D7" w14:textId="77777777" w:rsidR="00FB0BBD" w:rsidRPr="00211C25" w:rsidRDefault="00FB0BBD" w:rsidP="00C14FD6">
            <w:pPr>
              <w:pStyle w:val="Default"/>
              <w:widowControl w:val="0"/>
              <w:tabs>
                <w:tab w:val="center" w:pos="4536"/>
                <w:tab w:val="right" w:pos="9072"/>
              </w:tabs>
              <w:jc w:val="both"/>
              <w:rPr>
                <w:rFonts w:cs="Arial"/>
                <w:noProof w:val="0"/>
                <w:color w:val="auto"/>
                <w:sz w:val="20"/>
                <w:szCs w:val="20"/>
                <w:lang w:val="de-DE"/>
              </w:rPr>
            </w:pPr>
            <w:r w:rsidRPr="00211C25">
              <w:rPr>
                <w:rFonts w:cs="Arial"/>
                <w:noProof w:val="0"/>
                <w:color w:val="auto"/>
                <w:sz w:val="20"/>
                <w:szCs w:val="20"/>
                <w:lang w:val="de-DE"/>
              </w:rPr>
              <w:t xml:space="preserve">Die Teilnahme </w:t>
            </w:r>
            <w:r w:rsidR="00593C5D" w:rsidRPr="00211C25">
              <w:rPr>
                <w:rFonts w:cs="Arial"/>
                <w:noProof w:val="0"/>
                <w:color w:val="auto"/>
                <w:sz w:val="20"/>
                <w:szCs w:val="20"/>
                <w:lang w:val="de-DE"/>
              </w:rPr>
              <w:t>am</w:t>
            </w:r>
            <w:r w:rsidRPr="00211C25">
              <w:rPr>
                <w:rFonts w:cs="Arial"/>
                <w:noProof w:val="0"/>
                <w:color w:val="auto"/>
                <w:sz w:val="20"/>
                <w:szCs w:val="20"/>
                <w:lang w:val="de-DE"/>
              </w:rPr>
              <w:t xml:space="preserve"> elektronischen Vergabeverfahren </w:t>
            </w:r>
            <w:r w:rsidR="00593C5D" w:rsidRPr="00211C25">
              <w:rPr>
                <w:rFonts w:cs="Arial"/>
                <w:noProof w:val="0"/>
                <w:color w:val="auto"/>
                <w:sz w:val="20"/>
                <w:szCs w:val="20"/>
                <w:lang w:val="de-DE"/>
              </w:rPr>
              <w:t>steht</w:t>
            </w:r>
            <w:r w:rsidRPr="00211C25">
              <w:rPr>
                <w:rFonts w:cs="Arial"/>
                <w:noProof w:val="0"/>
                <w:color w:val="auto"/>
                <w:sz w:val="20"/>
                <w:szCs w:val="20"/>
                <w:lang w:val="de-DE"/>
              </w:rPr>
              <w:t xml:space="preserve"> nach </w:t>
            </w:r>
            <w:r w:rsidR="00593C5D" w:rsidRPr="00211C25">
              <w:rPr>
                <w:rFonts w:cs="Arial"/>
                <w:noProof w:val="0"/>
                <w:color w:val="auto"/>
                <w:sz w:val="20"/>
                <w:szCs w:val="20"/>
                <w:lang w:val="de-DE"/>
              </w:rPr>
              <w:t>erfolgter</w:t>
            </w:r>
            <w:r w:rsidRPr="00211C25">
              <w:rPr>
                <w:rFonts w:cs="Arial"/>
                <w:noProof w:val="0"/>
                <w:color w:val="auto"/>
                <w:sz w:val="20"/>
                <w:szCs w:val="20"/>
                <w:lang w:val="de-DE"/>
              </w:rPr>
              <w:t xml:space="preserve"> Identifizierung alle</w:t>
            </w:r>
            <w:r w:rsidR="00593C5D" w:rsidRPr="00211C25">
              <w:rPr>
                <w:rFonts w:cs="Arial"/>
                <w:noProof w:val="0"/>
                <w:color w:val="auto"/>
                <w:sz w:val="20"/>
                <w:szCs w:val="20"/>
                <w:lang w:val="de-DE"/>
              </w:rPr>
              <w:t>n</w:t>
            </w:r>
            <w:r w:rsidRPr="00211C25">
              <w:rPr>
                <w:rFonts w:cs="Arial"/>
                <w:noProof w:val="0"/>
                <w:color w:val="auto"/>
                <w:sz w:val="20"/>
                <w:szCs w:val="20"/>
                <w:lang w:val="de-DE"/>
              </w:rPr>
              <w:t xml:space="preserve"> Wirtschaftsteilnehmer</w:t>
            </w:r>
            <w:r w:rsidR="00593C5D" w:rsidRPr="00211C25">
              <w:rPr>
                <w:rFonts w:cs="Arial"/>
                <w:noProof w:val="0"/>
                <w:color w:val="auto"/>
                <w:sz w:val="20"/>
                <w:szCs w:val="20"/>
                <w:lang w:val="de-DE"/>
              </w:rPr>
              <w:t>n</w:t>
            </w:r>
            <w:r w:rsidR="002E1714" w:rsidRPr="00211C25">
              <w:rPr>
                <w:rFonts w:cs="Arial"/>
                <w:noProof w:val="0"/>
                <w:color w:val="auto"/>
                <w:sz w:val="20"/>
                <w:szCs w:val="20"/>
                <w:lang w:val="de-DE"/>
              </w:rPr>
              <w:t xml:space="preserve"> offen</w:t>
            </w:r>
            <w:r w:rsidRPr="00211C25">
              <w:rPr>
                <w:rFonts w:cs="Arial"/>
                <w:noProof w:val="0"/>
                <w:color w:val="auto"/>
                <w:sz w:val="20"/>
                <w:szCs w:val="20"/>
                <w:lang w:val="de-DE"/>
              </w:rPr>
              <w:t>, die folgende</w:t>
            </w:r>
            <w:r w:rsidR="00593C5D" w:rsidRPr="00211C25">
              <w:rPr>
                <w:rFonts w:cs="Arial"/>
                <w:noProof w:val="0"/>
                <w:color w:val="auto"/>
                <w:sz w:val="20"/>
                <w:szCs w:val="20"/>
                <w:lang w:val="de-DE"/>
              </w:rPr>
              <w:t xml:space="preserve"> IT-Anforderungen erfüllen und über </w:t>
            </w:r>
            <w:r w:rsidR="002E1714" w:rsidRPr="00211C25">
              <w:rPr>
                <w:rFonts w:cs="Arial"/>
                <w:noProof w:val="0"/>
                <w:color w:val="auto"/>
                <w:sz w:val="20"/>
                <w:szCs w:val="20"/>
                <w:lang w:val="de-DE"/>
              </w:rPr>
              <w:t>die</w:t>
            </w:r>
            <w:r w:rsidR="00593C5D" w:rsidRPr="00211C25">
              <w:rPr>
                <w:rFonts w:cs="Arial"/>
                <w:noProof w:val="0"/>
                <w:color w:val="auto"/>
                <w:sz w:val="20"/>
                <w:szCs w:val="20"/>
                <w:lang w:val="de-DE"/>
              </w:rPr>
              <w:t xml:space="preserve"> angemessene Ausrüstung verfügen</w:t>
            </w:r>
            <w:r w:rsidR="002E1714" w:rsidRPr="00211C25">
              <w:rPr>
                <w:rFonts w:cs="Arial"/>
                <w:noProof w:val="0"/>
                <w:color w:val="auto"/>
                <w:sz w:val="20"/>
                <w:szCs w:val="20"/>
                <w:lang w:val="de-DE"/>
              </w:rPr>
              <w:t xml:space="preserve">: </w:t>
            </w:r>
          </w:p>
        </w:tc>
        <w:tc>
          <w:tcPr>
            <w:tcW w:w="995" w:type="dxa"/>
            <w:gridSpan w:val="2"/>
          </w:tcPr>
          <w:p w14:paraId="3A2593C8" w14:textId="77777777" w:rsidR="00FB0BBD" w:rsidRPr="00211C25" w:rsidRDefault="00FB0BBD" w:rsidP="00B3320D">
            <w:pPr>
              <w:widowControl w:val="0"/>
              <w:rPr>
                <w:rFonts w:cs="Arial"/>
                <w:lang w:val="de-DE"/>
              </w:rPr>
            </w:pPr>
          </w:p>
        </w:tc>
        <w:tc>
          <w:tcPr>
            <w:tcW w:w="4254" w:type="dxa"/>
          </w:tcPr>
          <w:p w14:paraId="4EA32EDB"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La partecipazione alla presente procedura di gara in forma telematica è aperta, previa identificazione, a tutti gli operatori economici interessati in possesso dei seguenti requisiti informatici e dotati della necessaria strumentazione e più precisamente:</w:t>
            </w:r>
            <w:r w:rsidR="00A1014C" w:rsidRPr="00211C25">
              <w:rPr>
                <w:rFonts w:cs="Arial"/>
                <w:lang w:val="it-IT"/>
              </w:rPr>
              <w:t xml:space="preserve"> </w:t>
            </w:r>
          </w:p>
        </w:tc>
      </w:tr>
      <w:tr w:rsidR="00F8101E" w:rsidRPr="00C4400B" w14:paraId="334A56DE" w14:textId="77777777" w:rsidTr="004C7207">
        <w:tc>
          <w:tcPr>
            <w:tcW w:w="4394" w:type="dxa"/>
            <w:gridSpan w:val="3"/>
          </w:tcPr>
          <w:p w14:paraId="4B21B81D" w14:textId="77777777" w:rsidR="00FB0BBD" w:rsidRPr="00211C25" w:rsidRDefault="00FB0BBD" w:rsidP="00C14FD6">
            <w:pPr>
              <w:pStyle w:val="Default"/>
              <w:widowControl w:val="0"/>
              <w:tabs>
                <w:tab w:val="center" w:pos="4536"/>
                <w:tab w:val="right" w:pos="9072"/>
              </w:tabs>
              <w:jc w:val="both"/>
              <w:rPr>
                <w:rFonts w:cs="Arial"/>
                <w:color w:val="auto"/>
                <w:sz w:val="20"/>
                <w:szCs w:val="20"/>
              </w:rPr>
            </w:pPr>
          </w:p>
        </w:tc>
        <w:tc>
          <w:tcPr>
            <w:tcW w:w="995" w:type="dxa"/>
            <w:gridSpan w:val="2"/>
          </w:tcPr>
          <w:p w14:paraId="67A11649" w14:textId="77777777" w:rsidR="00FB0BBD" w:rsidRPr="00211C25" w:rsidRDefault="00FB0BBD" w:rsidP="00B3320D">
            <w:pPr>
              <w:widowControl w:val="0"/>
              <w:rPr>
                <w:rFonts w:cs="Arial"/>
                <w:lang w:val="it-IT"/>
              </w:rPr>
            </w:pPr>
          </w:p>
        </w:tc>
        <w:tc>
          <w:tcPr>
            <w:tcW w:w="4254" w:type="dxa"/>
          </w:tcPr>
          <w:p w14:paraId="29E0E1FC" w14:textId="77777777" w:rsidR="00FB0BBD" w:rsidRPr="00211C25" w:rsidRDefault="00FB0BBD" w:rsidP="00B3320D">
            <w:pPr>
              <w:widowControl w:val="0"/>
              <w:tabs>
                <w:tab w:val="left" w:pos="720"/>
              </w:tabs>
              <w:ind w:right="105"/>
              <w:jc w:val="both"/>
              <w:rPr>
                <w:rFonts w:cs="Arial"/>
                <w:lang w:val="it-IT"/>
              </w:rPr>
            </w:pPr>
          </w:p>
        </w:tc>
      </w:tr>
      <w:tr w:rsidR="00F8101E" w:rsidRPr="00C4400B" w14:paraId="78BE642D" w14:textId="77777777" w:rsidTr="004C7207">
        <w:tc>
          <w:tcPr>
            <w:tcW w:w="4394" w:type="dxa"/>
            <w:gridSpan w:val="3"/>
          </w:tcPr>
          <w:p w14:paraId="45F33FB7" w14:textId="1FDF2BF2" w:rsidR="00FB0BBD" w:rsidRPr="00211C25" w:rsidRDefault="00FB0BBD" w:rsidP="00C14FD6">
            <w:pPr>
              <w:pStyle w:val="Default"/>
              <w:widowControl w:val="0"/>
              <w:tabs>
                <w:tab w:val="center" w:pos="4536"/>
                <w:tab w:val="right" w:pos="9072"/>
              </w:tabs>
              <w:jc w:val="both"/>
              <w:rPr>
                <w:rFonts w:cs="Arial"/>
                <w:color w:val="auto"/>
                <w:sz w:val="20"/>
                <w:szCs w:val="20"/>
                <w:lang w:val="de-DE"/>
              </w:rPr>
            </w:pPr>
            <w:r w:rsidRPr="00211C25">
              <w:rPr>
                <w:rFonts w:cs="Arial"/>
                <w:noProof w:val="0"/>
                <w:color w:val="auto"/>
                <w:sz w:val="20"/>
                <w:szCs w:val="20"/>
                <w:lang w:val="de-DE"/>
              </w:rPr>
              <w:t xml:space="preserve">Die Teilnehmer, die noch keine Zugangsdaten (Benutzername und Password) haben, müssen sich </w:t>
            </w:r>
            <w:r w:rsidR="002E1714" w:rsidRPr="00211C25">
              <w:rPr>
                <w:rFonts w:cs="Arial"/>
                <w:noProof w:val="0"/>
                <w:color w:val="auto"/>
                <w:sz w:val="20"/>
                <w:szCs w:val="20"/>
                <w:lang w:val="de-DE"/>
              </w:rPr>
              <w:t xml:space="preserve">Online </w:t>
            </w:r>
            <w:r w:rsidRPr="00211C25">
              <w:rPr>
                <w:rFonts w:cs="Arial"/>
                <w:noProof w:val="0"/>
                <w:color w:val="auto"/>
                <w:sz w:val="20"/>
                <w:szCs w:val="20"/>
                <w:lang w:val="de-DE"/>
              </w:rPr>
              <w:t xml:space="preserve">über „Registrierung im Adressenverzeichnis“ im </w:t>
            </w:r>
            <w:r w:rsidR="00C14FD6">
              <w:rPr>
                <w:rFonts w:cs="Arial"/>
                <w:noProof w:val="0"/>
                <w:color w:val="auto"/>
                <w:sz w:val="20"/>
                <w:szCs w:val="20"/>
                <w:lang w:val="de-DE"/>
              </w:rPr>
              <w:t>Portal</w:t>
            </w:r>
            <w:r w:rsidRPr="00211C25">
              <w:rPr>
                <w:rFonts w:cs="Arial"/>
                <w:noProof w:val="0"/>
                <w:color w:val="auto"/>
                <w:sz w:val="20"/>
                <w:szCs w:val="20"/>
                <w:lang w:val="de-DE"/>
              </w:rPr>
              <w:t xml:space="preserve"> anmelden. Die Registrierung ist kostenlos. Der Benutzername und das Password, die bei der Registrierung verwendet werden, </w:t>
            </w:r>
            <w:r w:rsidR="00C14FD6">
              <w:rPr>
                <w:rFonts w:cs="Arial"/>
                <w:noProof w:val="0"/>
                <w:color w:val="auto"/>
                <w:sz w:val="20"/>
                <w:szCs w:val="20"/>
                <w:lang w:val="de-DE"/>
              </w:rPr>
              <w:t>braucht es</w:t>
            </w:r>
            <w:r w:rsidRPr="00211C25">
              <w:rPr>
                <w:rFonts w:cs="Arial"/>
                <w:noProof w:val="0"/>
                <w:color w:val="auto"/>
                <w:sz w:val="20"/>
                <w:szCs w:val="20"/>
                <w:lang w:val="de-DE"/>
              </w:rPr>
              <w:t xml:space="preserve"> für die Teilnahme an den Ausschreibungsverfahren über das Portal</w:t>
            </w:r>
            <w:r w:rsidRPr="00211C25">
              <w:rPr>
                <w:rFonts w:cs="Arial"/>
                <w:color w:val="auto"/>
                <w:sz w:val="20"/>
                <w:szCs w:val="20"/>
                <w:lang w:val="de-DE"/>
              </w:rPr>
              <w:t>.</w:t>
            </w:r>
          </w:p>
        </w:tc>
        <w:tc>
          <w:tcPr>
            <w:tcW w:w="995" w:type="dxa"/>
            <w:gridSpan w:val="2"/>
          </w:tcPr>
          <w:p w14:paraId="1FE02ABF" w14:textId="77777777" w:rsidR="00FB0BBD" w:rsidRPr="00211C25" w:rsidRDefault="00FB0BBD" w:rsidP="00B3320D">
            <w:pPr>
              <w:widowControl w:val="0"/>
              <w:rPr>
                <w:rFonts w:cs="Arial"/>
                <w:lang w:val="de-DE"/>
              </w:rPr>
            </w:pPr>
          </w:p>
        </w:tc>
        <w:tc>
          <w:tcPr>
            <w:tcW w:w="4254" w:type="dxa"/>
          </w:tcPr>
          <w:p w14:paraId="75D49E00"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F8101E" w:rsidRPr="00C4400B" w14:paraId="4AB45E14" w14:textId="77777777" w:rsidTr="004C7207">
        <w:tc>
          <w:tcPr>
            <w:tcW w:w="4394" w:type="dxa"/>
            <w:gridSpan w:val="3"/>
          </w:tcPr>
          <w:p w14:paraId="3B160E0E" w14:textId="77777777" w:rsidR="00FB0BBD" w:rsidRPr="00211C25" w:rsidRDefault="00FB0BBD" w:rsidP="00C14FD6">
            <w:pPr>
              <w:pStyle w:val="Default"/>
              <w:widowControl w:val="0"/>
              <w:tabs>
                <w:tab w:val="center" w:pos="4536"/>
                <w:tab w:val="right" w:pos="9072"/>
              </w:tabs>
              <w:jc w:val="both"/>
              <w:rPr>
                <w:rFonts w:cs="Arial"/>
                <w:color w:val="auto"/>
                <w:sz w:val="20"/>
                <w:szCs w:val="20"/>
              </w:rPr>
            </w:pPr>
          </w:p>
        </w:tc>
        <w:tc>
          <w:tcPr>
            <w:tcW w:w="995" w:type="dxa"/>
            <w:gridSpan w:val="2"/>
          </w:tcPr>
          <w:p w14:paraId="582604BA" w14:textId="77777777" w:rsidR="00FB0BBD" w:rsidRPr="00211C25" w:rsidRDefault="00FB0BBD" w:rsidP="00B3320D">
            <w:pPr>
              <w:widowControl w:val="0"/>
              <w:rPr>
                <w:rFonts w:cs="Arial"/>
                <w:lang w:val="it-IT"/>
              </w:rPr>
            </w:pPr>
          </w:p>
        </w:tc>
        <w:tc>
          <w:tcPr>
            <w:tcW w:w="4254" w:type="dxa"/>
          </w:tcPr>
          <w:p w14:paraId="45904503" w14:textId="77777777" w:rsidR="00FB0BBD" w:rsidRPr="00211C25" w:rsidRDefault="00FB0BBD" w:rsidP="00B3320D">
            <w:pPr>
              <w:widowControl w:val="0"/>
              <w:tabs>
                <w:tab w:val="left" w:pos="720"/>
              </w:tabs>
              <w:ind w:right="105"/>
              <w:jc w:val="both"/>
              <w:rPr>
                <w:rFonts w:cs="Arial"/>
                <w:lang w:val="it-IT"/>
              </w:rPr>
            </w:pPr>
          </w:p>
        </w:tc>
      </w:tr>
      <w:tr w:rsidR="00F8101E" w:rsidRPr="00C4400B" w14:paraId="51E23827" w14:textId="77777777" w:rsidTr="004C7207">
        <w:tc>
          <w:tcPr>
            <w:tcW w:w="4394" w:type="dxa"/>
            <w:gridSpan w:val="3"/>
          </w:tcPr>
          <w:p w14:paraId="048A04E1" w14:textId="5D9BC07E" w:rsidR="002E1714" w:rsidRPr="008972DE" w:rsidRDefault="002E1714" w:rsidP="00C14FD6">
            <w:pPr>
              <w:pStyle w:val="Default"/>
              <w:widowControl w:val="0"/>
              <w:tabs>
                <w:tab w:val="center" w:pos="4536"/>
                <w:tab w:val="right" w:pos="9072"/>
              </w:tabs>
              <w:jc w:val="both"/>
              <w:rPr>
                <w:rFonts w:cs="Arial"/>
                <w:color w:val="auto"/>
                <w:sz w:val="20"/>
                <w:szCs w:val="20"/>
                <w:lang w:val="de-DE"/>
              </w:rPr>
            </w:pPr>
            <w:r w:rsidRPr="008972DE">
              <w:rPr>
                <w:rFonts w:cs="Arial"/>
                <w:color w:val="auto"/>
                <w:sz w:val="20"/>
                <w:szCs w:val="20"/>
                <w:lang w:val="de-DE"/>
              </w:rPr>
              <w:t>Eine detaillierte Anleitung zur Registrierung steht auf der Internetseite im Bereich Registrierung zur Verfügung oder kann über das Call-Center angefordert werden (werktags</w:t>
            </w:r>
            <w:r w:rsidR="00B370A7" w:rsidRPr="008972DE">
              <w:rPr>
                <w:rFonts w:cs="Arial"/>
                <w:color w:val="auto"/>
                <w:sz w:val="20"/>
                <w:szCs w:val="20"/>
                <w:lang w:val="de-DE"/>
              </w:rPr>
              <w:t xml:space="preserve"> bis freitags</w:t>
            </w:r>
            <w:r w:rsidRPr="008972DE">
              <w:rPr>
                <w:rFonts w:cs="Arial"/>
                <w:color w:val="auto"/>
                <w:sz w:val="20"/>
                <w:szCs w:val="20"/>
                <w:lang w:val="de-DE"/>
              </w:rPr>
              <w:t xml:space="preserve"> von 8.00 bis </w:t>
            </w:r>
            <w:r w:rsidR="00B370A7" w:rsidRPr="008972DE">
              <w:rPr>
                <w:rFonts w:cs="Arial"/>
                <w:color w:val="auto"/>
                <w:sz w:val="20"/>
                <w:szCs w:val="20"/>
                <w:lang w:val="de-DE"/>
              </w:rPr>
              <w:t>18</w:t>
            </w:r>
            <w:r w:rsidRPr="008972DE">
              <w:rPr>
                <w:rFonts w:cs="Arial"/>
                <w:color w:val="auto"/>
                <w:sz w:val="20"/>
                <w:szCs w:val="20"/>
                <w:lang w:val="de-DE"/>
              </w:rPr>
              <w:t>.00 Uhr unter der Nummer 800.885122</w:t>
            </w:r>
            <w:r w:rsidR="00D86A13" w:rsidRPr="008972DE">
              <w:rPr>
                <w:rFonts w:cs="Arial"/>
                <w:color w:val="auto"/>
                <w:sz w:val="20"/>
                <w:szCs w:val="20"/>
                <w:lang w:val="de-DE"/>
              </w:rPr>
              <w:t xml:space="preserve">, vom Ausland +39 0472 543532, </w:t>
            </w:r>
            <w:r w:rsidRPr="008972DE">
              <w:rPr>
                <w:rFonts w:cs="Arial"/>
                <w:color w:val="auto"/>
                <w:sz w:val="20"/>
                <w:szCs w:val="20"/>
                <w:lang w:val="de-DE"/>
              </w:rPr>
              <w:t xml:space="preserve">oder per E-Mail an die Adresse </w:t>
            </w:r>
            <w:hyperlink r:id="rId38" w:history="1">
              <w:r w:rsidR="00B370A7" w:rsidRPr="008972DE">
                <w:rPr>
                  <w:rStyle w:val="Collegamentoipertestuale"/>
                  <w:rFonts w:cs="Arial"/>
                  <w:sz w:val="20"/>
                  <w:szCs w:val="20"/>
                  <w:lang w:val="de-DE"/>
                </w:rPr>
                <w:t>help@sinfotel.bz.it</w:t>
              </w:r>
            </w:hyperlink>
            <w:r w:rsidRPr="008972DE">
              <w:rPr>
                <w:rFonts w:cs="Arial"/>
                <w:color w:val="auto"/>
                <w:sz w:val="20"/>
                <w:szCs w:val="20"/>
                <w:lang w:val="de-DE"/>
              </w:rPr>
              <w:t xml:space="preserve">). In den </w:t>
            </w:r>
            <w:r w:rsidRPr="008972DE">
              <w:rPr>
                <w:rFonts w:cs="Arial"/>
                <w:noProof w:val="0"/>
                <w:color w:val="auto"/>
                <w:sz w:val="20"/>
                <w:szCs w:val="20"/>
                <w:lang w:val="de-DE"/>
              </w:rPr>
              <w:t>Mitteilungen ist im Betreff stets Folgendes anzuführen: „(Vergabestelle) – (Bezeichnung der Ausschreibung)“; zudem sind die Kontaktdaten</w:t>
            </w:r>
            <w:r w:rsidR="00D86A13" w:rsidRPr="008972DE">
              <w:rPr>
                <w:rFonts w:cs="Arial"/>
                <w:noProof w:val="0"/>
                <w:color w:val="auto"/>
                <w:sz w:val="20"/>
                <w:szCs w:val="20"/>
                <w:lang w:val="de-DE"/>
              </w:rPr>
              <w:t xml:space="preserve"> deutlich</w:t>
            </w:r>
            <w:r w:rsidRPr="008972DE">
              <w:rPr>
                <w:rFonts w:cs="Arial"/>
                <w:noProof w:val="0"/>
                <w:color w:val="auto"/>
                <w:sz w:val="20"/>
                <w:szCs w:val="20"/>
                <w:lang w:val="de-DE"/>
              </w:rPr>
              <w:t xml:space="preserve"> anzugeben</w:t>
            </w:r>
            <w:r w:rsidR="00F82D0C" w:rsidRPr="008972DE">
              <w:rPr>
                <w:rFonts w:cs="Arial"/>
                <w:noProof w:val="0"/>
                <w:color w:val="auto"/>
                <w:sz w:val="20"/>
                <w:szCs w:val="20"/>
                <w:lang w:val="de-DE"/>
              </w:rPr>
              <w:t>.</w:t>
            </w:r>
            <w:r w:rsidRPr="008972DE">
              <w:rPr>
                <w:rFonts w:cs="Arial"/>
                <w:color w:val="auto"/>
                <w:sz w:val="20"/>
                <w:szCs w:val="20"/>
                <w:lang w:val="de-DE"/>
              </w:rPr>
              <w:t xml:space="preserve"> </w:t>
            </w:r>
          </w:p>
          <w:p w14:paraId="3DE9D686" w14:textId="77777777" w:rsidR="00FB0BBD" w:rsidRPr="008972DE" w:rsidRDefault="00FB0BBD" w:rsidP="00C14FD6">
            <w:pPr>
              <w:pStyle w:val="Default"/>
              <w:widowControl w:val="0"/>
              <w:tabs>
                <w:tab w:val="center" w:pos="4536"/>
                <w:tab w:val="right" w:pos="9072"/>
              </w:tabs>
              <w:jc w:val="both"/>
              <w:rPr>
                <w:rFonts w:cs="Arial"/>
                <w:color w:val="auto"/>
                <w:sz w:val="20"/>
                <w:szCs w:val="20"/>
                <w:lang w:val="de-DE"/>
              </w:rPr>
            </w:pPr>
          </w:p>
        </w:tc>
        <w:tc>
          <w:tcPr>
            <w:tcW w:w="995" w:type="dxa"/>
            <w:gridSpan w:val="2"/>
          </w:tcPr>
          <w:p w14:paraId="4ED7A1A7" w14:textId="77777777" w:rsidR="00FB0BBD" w:rsidRPr="008972DE" w:rsidRDefault="00FB0BBD" w:rsidP="00B3320D">
            <w:pPr>
              <w:pStyle w:val="Default"/>
              <w:widowControl w:val="0"/>
              <w:tabs>
                <w:tab w:val="center" w:pos="4536"/>
                <w:tab w:val="right" w:pos="9072"/>
              </w:tabs>
              <w:ind w:right="76"/>
              <w:jc w:val="both"/>
              <w:rPr>
                <w:rFonts w:cs="Arial"/>
                <w:color w:val="auto"/>
                <w:sz w:val="20"/>
                <w:szCs w:val="20"/>
                <w:lang w:val="de-DE"/>
              </w:rPr>
            </w:pPr>
          </w:p>
        </w:tc>
        <w:tc>
          <w:tcPr>
            <w:tcW w:w="4254" w:type="dxa"/>
          </w:tcPr>
          <w:p w14:paraId="41616EBE" w14:textId="432AD78B" w:rsidR="00FB0BBD" w:rsidRPr="008972DE" w:rsidRDefault="00FB0BBD" w:rsidP="00B3320D">
            <w:pPr>
              <w:pStyle w:val="Default"/>
              <w:widowControl w:val="0"/>
              <w:tabs>
                <w:tab w:val="center" w:pos="4536"/>
                <w:tab w:val="right" w:pos="9072"/>
              </w:tabs>
              <w:ind w:right="76"/>
              <w:jc w:val="both"/>
              <w:rPr>
                <w:rFonts w:cs="Arial"/>
                <w:color w:val="auto"/>
                <w:sz w:val="20"/>
                <w:szCs w:val="20"/>
              </w:rPr>
            </w:pPr>
            <w:r w:rsidRPr="008972DE">
              <w:rPr>
                <w:rFonts w:cs="Arial"/>
                <w:color w:val="auto"/>
                <w:sz w:val="20"/>
                <w:szCs w:val="20"/>
              </w:rPr>
              <w:t xml:space="preserve">Istruzioni dettagliate sulle modalità di completamento della procedura di registrazione sono disponibili sul sito stesso (nella sezione dedicata alla procedura di registrazione) o possono essere richieste al </w:t>
            </w:r>
            <w:r w:rsidR="003443B5" w:rsidRPr="008972DE">
              <w:rPr>
                <w:rFonts w:cs="Arial"/>
                <w:color w:val="auto"/>
                <w:sz w:val="20"/>
                <w:szCs w:val="20"/>
              </w:rPr>
              <w:t>c</w:t>
            </w:r>
            <w:r w:rsidRPr="008972DE">
              <w:rPr>
                <w:rFonts w:cs="Arial"/>
                <w:color w:val="auto"/>
                <w:sz w:val="20"/>
                <w:szCs w:val="20"/>
              </w:rPr>
              <w:t xml:space="preserve">all </w:t>
            </w:r>
            <w:r w:rsidR="003443B5" w:rsidRPr="008972DE">
              <w:rPr>
                <w:rFonts w:cs="Arial"/>
                <w:color w:val="auto"/>
                <w:sz w:val="20"/>
                <w:szCs w:val="20"/>
              </w:rPr>
              <w:t>c</w:t>
            </w:r>
            <w:r w:rsidRPr="008972DE">
              <w:rPr>
                <w:rFonts w:cs="Arial"/>
                <w:color w:val="auto"/>
                <w:sz w:val="20"/>
                <w:szCs w:val="20"/>
              </w:rPr>
              <w:t>enter (</w:t>
            </w:r>
            <w:r w:rsidR="00C21810" w:rsidRPr="008972DE">
              <w:rPr>
                <w:rFonts w:cs="Arial"/>
                <w:color w:val="auto"/>
                <w:sz w:val="20"/>
                <w:szCs w:val="20"/>
              </w:rPr>
              <w:t xml:space="preserve">dalle ore 8.00 alle 18:00 dal lunedì al venerdì, festivitá </w:t>
            </w:r>
            <w:r w:rsidR="00D86A13" w:rsidRPr="008972DE">
              <w:t xml:space="preserve"> </w:t>
            </w:r>
            <w:r w:rsidR="00D86A13" w:rsidRPr="008972DE">
              <w:rPr>
                <w:rFonts w:cs="Arial"/>
                <w:color w:val="auto"/>
                <w:sz w:val="20"/>
                <w:szCs w:val="20"/>
              </w:rPr>
              <w:t xml:space="preserve">escluse al numero 800.885122, numero per l'estero: +39 0472 543532, </w:t>
            </w:r>
            <w:r w:rsidRPr="008972DE">
              <w:rPr>
                <w:rFonts w:cs="Arial"/>
                <w:color w:val="auto"/>
                <w:sz w:val="20"/>
                <w:szCs w:val="20"/>
              </w:rPr>
              <w:t xml:space="preserve">o all’indirizzo di posta elettronica </w:t>
            </w:r>
            <w:hyperlink r:id="rId39" w:history="1">
              <w:r w:rsidRPr="008972DE">
                <w:rPr>
                  <w:rFonts w:cs="Arial"/>
                  <w:color w:val="0000FF"/>
                  <w:sz w:val="20"/>
                  <w:szCs w:val="20"/>
                  <w:u w:val="single"/>
                </w:rPr>
                <w:t>help@sinfotel.bz.it</w:t>
              </w:r>
            </w:hyperlink>
            <w:r w:rsidRPr="008972DE">
              <w:rPr>
                <w:rFonts w:cs="Arial"/>
                <w:color w:val="auto"/>
                <w:sz w:val="20"/>
                <w:szCs w:val="20"/>
              </w:rPr>
              <w:t xml:space="preserve">). Nelle comunicazioni occorrerà specificare sempre come riferimento “(Stazione appaltante) – (Descrizione gara)” indicando con chiarezza i propri recapiti di </w:t>
            </w:r>
            <w:r w:rsidRPr="008972DE">
              <w:rPr>
                <w:rFonts w:cs="Arial"/>
                <w:color w:val="auto"/>
                <w:sz w:val="20"/>
                <w:szCs w:val="20"/>
              </w:rPr>
              <w:lastRenderedPageBreak/>
              <w:t>riferimento.</w:t>
            </w:r>
          </w:p>
        </w:tc>
      </w:tr>
      <w:tr w:rsidR="00F8101E" w:rsidRPr="00C4400B" w14:paraId="016CDA95" w14:textId="77777777" w:rsidTr="004C7207">
        <w:tc>
          <w:tcPr>
            <w:tcW w:w="4394" w:type="dxa"/>
            <w:gridSpan w:val="3"/>
          </w:tcPr>
          <w:p w14:paraId="6E9114CB"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c>
          <w:tcPr>
            <w:tcW w:w="995" w:type="dxa"/>
            <w:gridSpan w:val="2"/>
          </w:tcPr>
          <w:p w14:paraId="4ED7ADC6"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c>
          <w:tcPr>
            <w:tcW w:w="4254" w:type="dxa"/>
          </w:tcPr>
          <w:p w14:paraId="433272DA"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r>
      <w:tr w:rsidR="00F8101E" w:rsidRPr="00C4400B" w14:paraId="22E5CC27" w14:textId="77777777" w:rsidTr="004C7207">
        <w:tc>
          <w:tcPr>
            <w:tcW w:w="4394" w:type="dxa"/>
            <w:gridSpan w:val="3"/>
          </w:tcPr>
          <w:p w14:paraId="480A413F" w14:textId="0C2B6325" w:rsidR="00027461" w:rsidRPr="00211C25" w:rsidRDefault="00FB0BBD" w:rsidP="00B3320D">
            <w:pPr>
              <w:pStyle w:val="NormaleWeb"/>
              <w:widowControl w:val="0"/>
              <w:tabs>
                <w:tab w:val="center" w:pos="4140"/>
                <w:tab w:val="right" w:pos="9072"/>
              </w:tabs>
              <w:spacing w:before="0" w:after="0"/>
              <w:ind w:right="74"/>
              <w:rPr>
                <w:rFonts w:ascii="Arial" w:hAnsi="Arial" w:cs="Arial"/>
                <w:sz w:val="20"/>
                <w:szCs w:val="20"/>
                <w:lang w:val="de-DE"/>
              </w:rPr>
            </w:pPr>
            <w:r w:rsidRPr="00211C25">
              <w:rPr>
                <w:rFonts w:ascii="Arial" w:hAnsi="Arial" w:cs="Arial"/>
                <w:sz w:val="20"/>
                <w:szCs w:val="20"/>
                <w:lang w:val="de-DE"/>
              </w:rPr>
              <w:t xml:space="preserve">Es wird darauf hingewiesen, dass </w:t>
            </w:r>
            <w:r w:rsidR="00B370A7" w:rsidRPr="00211C25">
              <w:rPr>
                <w:rFonts w:ascii="Arial" w:hAnsi="Arial" w:cs="Arial"/>
                <w:sz w:val="20"/>
                <w:szCs w:val="20"/>
                <w:lang w:val="de-DE"/>
              </w:rPr>
              <w:t>zum</w:t>
            </w:r>
            <w:r w:rsidR="00CE69A6" w:rsidRPr="00211C25">
              <w:rPr>
                <w:rFonts w:ascii="Arial" w:hAnsi="Arial" w:cs="Arial"/>
                <w:sz w:val="20"/>
                <w:szCs w:val="20"/>
                <w:lang w:val="de-DE"/>
              </w:rPr>
              <w:t xml:space="preserve"> </w:t>
            </w:r>
            <w:r w:rsidR="00B370A7" w:rsidRPr="00211C25">
              <w:rPr>
                <w:rFonts w:ascii="Arial" w:hAnsi="Arial" w:cs="Arial"/>
                <w:sz w:val="20"/>
                <w:szCs w:val="20"/>
                <w:lang w:val="de-DE"/>
              </w:rPr>
              <w:t>besse</w:t>
            </w:r>
            <w:r w:rsidR="00824DB4">
              <w:rPr>
                <w:rFonts w:ascii="Arial" w:hAnsi="Arial" w:cs="Arial"/>
                <w:sz w:val="20"/>
                <w:szCs w:val="20"/>
                <w:lang w:val="de-DE"/>
              </w:rPr>
              <w:t xml:space="preserve">ren </w:t>
            </w:r>
            <w:r w:rsidRPr="00211C25">
              <w:rPr>
                <w:rFonts w:ascii="Arial" w:hAnsi="Arial" w:cs="Arial"/>
                <w:sz w:val="20"/>
                <w:szCs w:val="20"/>
                <w:lang w:val="de-DE"/>
              </w:rPr>
              <w:t xml:space="preserve">Schutz der Datenübermittlung ein SSL-Zertifikat mit 128-bit-Verschlüsselung verlangt wird. Die </w:t>
            </w:r>
            <w:r w:rsidR="00BA0875" w:rsidRPr="00211C25">
              <w:rPr>
                <w:rFonts w:ascii="Arial" w:hAnsi="Arial" w:cs="Arial"/>
                <w:sz w:val="20"/>
                <w:szCs w:val="20"/>
                <w:lang w:val="de-DE"/>
              </w:rPr>
              <w:t>Browser-</w:t>
            </w:r>
            <w:r w:rsidRPr="00211C25">
              <w:rPr>
                <w:rFonts w:ascii="Arial" w:hAnsi="Arial" w:cs="Arial"/>
                <w:sz w:val="20"/>
                <w:szCs w:val="20"/>
                <w:lang w:val="de-DE"/>
              </w:rPr>
              <w:t>Kompatibilität kann eine Aktualisierung der Verschlüsselungsstufe erforderlich machen (z.B. für MS Internet Explorer 6.0:</w:t>
            </w:r>
            <w:r w:rsidR="00027461" w:rsidRPr="00211C25">
              <w:rPr>
                <w:rFonts w:ascii="Arial" w:hAnsi="Arial" w:cs="Arial"/>
                <w:sz w:val="20"/>
                <w:szCs w:val="20"/>
                <w:lang w:val="de-DE"/>
              </w:rPr>
              <w:t xml:space="preserve"> </w:t>
            </w:r>
          </w:p>
          <w:p w14:paraId="4C75F3CA" w14:textId="77777777" w:rsidR="00FB0BBD" w:rsidRPr="00211C25" w:rsidRDefault="007B09DA" w:rsidP="00B3320D">
            <w:pPr>
              <w:pStyle w:val="NormaleWeb"/>
              <w:widowControl w:val="0"/>
              <w:tabs>
                <w:tab w:val="center" w:pos="4140"/>
                <w:tab w:val="right" w:pos="9072"/>
              </w:tabs>
              <w:spacing w:before="0" w:after="0"/>
              <w:ind w:right="74"/>
              <w:rPr>
                <w:rFonts w:ascii="Arial" w:hAnsi="Arial" w:cs="Arial"/>
                <w:sz w:val="20"/>
                <w:szCs w:val="20"/>
                <w:lang w:val="de-DE"/>
              </w:rPr>
            </w:pPr>
            <w:hyperlink r:id="rId40" w:history="1">
              <w:r w:rsidR="00027461" w:rsidRPr="00211C25">
                <w:rPr>
                  <w:rStyle w:val="Collegamentoipertestuale"/>
                  <w:rFonts w:ascii="Arial" w:hAnsi="Arial" w:cs="Arial"/>
                  <w:sz w:val="20"/>
                  <w:szCs w:val="20"/>
                  <w:lang w:val="de-DE"/>
                </w:rPr>
                <w:t>http://www.microsoft.com/windows/ie/downloads/recommended/128bit/default.mspx</w:t>
              </w:r>
            </w:hyperlink>
            <w:r w:rsidR="00FB0BBD" w:rsidRPr="00211C25">
              <w:rPr>
                <w:rFonts w:ascii="Arial" w:hAnsi="Arial" w:cs="Arial"/>
                <w:sz w:val="20"/>
                <w:szCs w:val="20"/>
                <w:lang w:val="de-DE"/>
              </w:rPr>
              <w:t>).</w:t>
            </w:r>
          </w:p>
        </w:tc>
        <w:tc>
          <w:tcPr>
            <w:tcW w:w="995" w:type="dxa"/>
            <w:gridSpan w:val="2"/>
          </w:tcPr>
          <w:p w14:paraId="641672E2" w14:textId="77777777" w:rsidR="00FB0BBD" w:rsidRPr="00211C25" w:rsidRDefault="00FB0BBD" w:rsidP="00B3320D">
            <w:pPr>
              <w:widowControl w:val="0"/>
              <w:rPr>
                <w:rFonts w:cs="Arial"/>
                <w:lang w:val="de-DE"/>
              </w:rPr>
            </w:pPr>
          </w:p>
        </w:tc>
        <w:tc>
          <w:tcPr>
            <w:tcW w:w="4254" w:type="dxa"/>
          </w:tcPr>
          <w:p w14:paraId="4C423486"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41" w:history="1">
              <w:r w:rsidRPr="00211C25">
                <w:rPr>
                  <w:rStyle w:val="Collegamentoipertestuale"/>
                  <w:rFonts w:cs="Arial"/>
                  <w:lang w:val="it-IT"/>
                </w:rPr>
                <w:t>http://www.microsoft.com/windows/ie/downloads/recommended/128bit/default.mspx</w:t>
              </w:r>
            </w:hyperlink>
            <w:r w:rsidRPr="00211C25">
              <w:rPr>
                <w:rFonts w:cs="Arial"/>
                <w:lang w:val="it-IT"/>
              </w:rPr>
              <w:t>).</w:t>
            </w:r>
          </w:p>
        </w:tc>
      </w:tr>
      <w:tr w:rsidR="00F8101E" w:rsidRPr="00C4400B" w14:paraId="6D612DFD" w14:textId="77777777" w:rsidTr="004C7207">
        <w:tc>
          <w:tcPr>
            <w:tcW w:w="4394" w:type="dxa"/>
            <w:gridSpan w:val="3"/>
          </w:tcPr>
          <w:p w14:paraId="64D5B4FB" w14:textId="77777777" w:rsidR="00FB0BBD" w:rsidRPr="00211C25" w:rsidRDefault="00FB0BBD" w:rsidP="00B3320D">
            <w:pPr>
              <w:pStyle w:val="NormaleWeb"/>
              <w:widowControl w:val="0"/>
              <w:tabs>
                <w:tab w:val="center" w:pos="4140"/>
                <w:tab w:val="right" w:pos="9072"/>
              </w:tabs>
              <w:spacing w:before="0" w:after="0"/>
              <w:ind w:right="74"/>
              <w:rPr>
                <w:rFonts w:ascii="Arial" w:hAnsi="Arial" w:cs="Arial"/>
                <w:sz w:val="20"/>
                <w:szCs w:val="20"/>
              </w:rPr>
            </w:pPr>
          </w:p>
        </w:tc>
        <w:tc>
          <w:tcPr>
            <w:tcW w:w="995" w:type="dxa"/>
            <w:gridSpan w:val="2"/>
          </w:tcPr>
          <w:p w14:paraId="758CDF97" w14:textId="77777777" w:rsidR="00FB0BBD" w:rsidRPr="00211C25" w:rsidRDefault="00FB0BBD" w:rsidP="00B3320D">
            <w:pPr>
              <w:pStyle w:val="NormaleWeb"/>
              <w:widowControl w:val="0"/>
              <w:tabs>
                <w:tab w:val="center" w:pos="4140"/>
                <w:tab w:val="right" w:pos="9072"/>
              </w:tabs>
              <w:spacing w:before="0" w:after="0"/>
              <w:ind w:right="76"/>
              <w:rPr>
                <w:rFonts w:ascii="Arial" w:hAnsi="Arial" w:cs="Arial"/>
                <w:sz w:val="20"/>
                <w:szCs w:val="20"/>
              </w:rPr>
            </w:pPr>
          </w:p>
        </w:tc>
        <w:tc>
          <w:tcPr>
            <w:tcW w:w="4254" w:type="dxa"/>
          </w:tcPr>
          <w:p w14:paraId="386A9EF7" w14:textId="77777777" w:rsidR="00FB0BBD" w:rsidRPr="00211C25" w:rsidRDefault="00FB0BBD" w:rsidP="00B3320D">
            <w:pPr>
              <w:pStyle w:val="NormaleWeb"/>
              <w:widowControl w:val="0"/>
              <w:tabs>
                <w:tab w:val="center" w:pos="4140"/>
                <w:tab w:val="right" w:pos="9072"/>
              </w:tabs>
              <w:spacing w:before="0" w:after="0"/>
              <w:ind w:right="76"/>
              <w:rPr>
                <w:rFonts w:ascii="Arial" w:hAnsi="Arial" w:cs="Arial"/>
                <w:sz w:val="20"/>
                <w:szCs w:val="20"/>
              </w:rPr>
            </w:pPr>
          </w:p>
        </w:tc>
      </w:tr>
      <w:tr w:rsidR="00F8101E" w:rsidRPr="00C4400B" w14:paraId="02A26DC8" w14:textId="77777777" w:rsidTr="004C7207">
        <w:tc>
          <w:tcPr>
            <w:tcW w:w="4394" w:type="dxa"/>
            <w:gridSpan w:val="3"/>
          </w:tcPr>
          <w:p w14:paraId="20D01686" w14:textId="33706954" w:rsidR="00EB4CFA" w:rsidRPr="005579FB" w:rsidRDefault="00BA0875"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in Italien müssen die Dokumente mit gültiger digitaler Unterschrift unterzeichnen, </w:t>
            </w:r>
            <w:r w:rsidR="00DF220D" w:rsidRPr="005579FB">
              <w:rPr>
                <w:rFonts w:ascii="Arial" w:hAnsi="Arial" w:cs="Arial"/>
                <w:sz w:val="20"/>
                <w:szCs w:val="20"/>
                <w:lang w:val="de-DE"/>
              </w:rPr>
              <w:t>die</w:t>
            </w:r>
            <w:r w:rsidRPr="005579FB">
              <w:rPr>
                <w:rFonts w:ascii="Arial" w:hAnsi="Arial" w:cs="Arial"/>
                <w:sz w:val="20"/>
                <w:szCs w:val="20"/>
                <w:lang w:val="de-DE"/>
              </w:rPr>
              <w:t xml:space="preserve"> von einer Stelle zertifiziert ist, die im öffentlichen Verzeichnis der AgID-akkreditierten Zertifizierungsstellen </w:t>
            </w:r>
            <w:r w:rsidRPr="00916A85">
              <w:rPr>
                <w:rStyle w:val="Collegamentoipertestuale"/>
                <w:color w:val="auto"/>
                <w:lang w:val="de-DE"/>
              </w:rPr>
              <w:t>(</w:t>
            </w:r>
            <w:hyperlink r:id="rId42" w:history="1">
              <w:r w:rsidRPr="000E72E5">
                <w:rPr>
                  <w:rStyle w:val="Collegamentoipertestuale"/>
                  <w:rFonts w:ascii="Arial" w:hAnsi="Arial" w:cs="Arial"/>
                  <w:sz w:val="20"/>
                  <w:szCs w:val="20"/>
                  <w:lang w:val="de-DE"/>
                </w:rPr>
                <w:t>http://www.agid.gov.it</w:t>
              </w:r>
            </w:hyperlink>
            <w:r w:rsidRPr="005579FB">
              <w:rPr>
                <w:rFonts w:ascii="Arial" w:hAnsi="Arial" w:cs="Arial"/>
                <w:sz w:val="20"/>
                <w:szCs w:val="20"/>
                <w:lang w:val="de-DE"/>
              </w:rPr>
              <w:t>) gemäß Art</w:t>
            </w:r>
            <w:r w:rsidR="00C240BC" w:rsidRPr="005579FB">
              <w:rPr>
                <w:rFonts w:ascii="Arial" w:hAnsi="Arial" w:cs="Arial"/>
                <w:sz w:val="20"/>
                <w:szCs w:val="20"/>
                <w:lang w:val="de-DE"/>
              </w:rPr>
              <w:t>.</w:t>
            </w:r>
            <w:r w:rsidRPr="005579FB">
              <w:rPr>
                <w:rFonts w:ascii="Arial" w:hAnsi="Arial" w:cs="Arial"/>
                <w:sz w:val="20"/>
                <w:szCs w:val="20"/>
                <w:lang w:val="de-DE"/>
              </w:rPr>
              <w:t xml:space="preserve"> 29 Abs. 1 GvD vom 7. März 2005 Nr. 82 aufscheint. </w:t>
            </w:r>
            <w:r w:rsidR="00DF220D" w:rsidRPr="005579FB">
              <w:rPr>
                <w:rFonts w:ascii="Arial" w:hAnsi="Arial" w:cs="Arial"/>
                <w:sz w:val="20"/>
                <w:szCs w:val="20"/>
                <w:lang w:val="de-DE"/>
              </w:rPr>
              <w:t>Die Wirtschaftsteilnehmer mit Sitz in Italien</w:t>
            </w:r>
            <w:r w:rsidRPr="005579FB">
              <w:rPr>
                <w:rFonts w:ascii="Arial" w:hAnsi="Arial" w:cs="Arial"/>
                <w:sz w:val="20"/>
                <w:szCs w:val="20"/>
                <w:lang w:val="de-DE"/>
              </w:rPr>
              <w:t xml:space="preserve"> können bei Fehlen einer digitalen Unterschrift die Dokumente mit qualifizierter elektronischer Signatur gemäß Art. 3 (12) der eIDAS-Verordnung</w:t>
            </w:r>
            <w:r w:rsidR="00CE69A6" w:rsidRPr="005579FB">
              <w:rPr>
                <w:rFonts w:ascii="Arial" w:hAnsi="Arial" w:cs="Arial"/>
                <w:sz w:val="20"/>
                <w:szCs w:val="20"/>
                <w:lang w:val="de-DE"/>
              </w:rPr>
              <w:t xml:space="preserve"> </w:t>
            </w:r>
            <w:r w:rsidRPr="005579FB">
              <w:rPr>
                <w:rFonts w:ascii="Arial" w:hAnsi="Arial" w:cs="Arial"/>
                <w:sz w:val="20"/>
                <w:szCs w:val="20"/>
                <w:lang w:val="de-DE"/>
              </w:rPr>
              <w:t xml:space="preserve">unterzeichnen. Es wird darauf hingewiesen, dass die digitale Unterschrift gemäß Art. 1 Abs. 1 Buchst. s) GvD Nr. 82/2005 eine besondere Art von qualifizierter elektronischer Signatur darstellt. </w:t>
            </w:r>
          </w:p>
        </w:tc>
        <w:tc>
          <w:tcPr>
            <w:tcW w:w="995" w:type="dxa"/>
            <w:gridSpan w:val="2"/>
          </w:tcPr>
          <w:p w14:paraId="69FCC3C1" w14:textId="77777777" w:rsidR="00EB4CFA" w:rsidRPr="00211C25" w:rsidRDefault="00EB4CFA" w:rsidP="00B3320D">
            <w:pPr>
              <w:widowControl w:val="0"/>
              <w:rPr>
                <w:rFonts w:cs="Arial"/>
                <w:lang w:val="de-DE"/>
              </w:rPr>
            </w:pPr>
          </w:p>
        </w:tc>
        <w:tc>
          <w:tcPr>
            <w:tcW w:w="4254" w:type="dxa"/>
          </w:tcPr>
          <w:p w14:paraId="20EEC258" w14:textId="60C13869"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Gli operatori economici nazionali dovranno firmare i documenti con firma digitale in corso di validità rilasciata da un organismo incluso nell’elenco pubblico dei certificatori, accreditati presso l’Agenzia per l’Italia digitale AgID (http://www.agid.gov.it),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w:t>
            </w:r>
            <w:r w:rsidR="0056715D">
              <w:rPr>
                <w:rFonts w:cs="Arial"/>
                <w:lang w:val="it-IT"/>
              </w:rPr>
              <w:t>d.lgs</w:t>
            </w:r>
            <w:r w:rsidRPr="00211C25">
              <w:rPr>
                <w:rFonts w:cs="Arial"/>
                <w:lang w:val="it-IT"/>
              </w:rPr>
              <w:t xml:space="preserve"> 82/2005 la firma digitale è un tipo particolare di firma elettronica qualificata.</w:t>
            </w:r>
          </w:p>
        </w:tc>
      </w:tr>
      <w:tr w:rsidR="00F8101E" w:rsidRPr="00C4400B" w14:paraId="5A255581" w14:textId="77777777" w:rsidTr="004C7207">
        <w:tc>
          <w:tcPr>
            <w:tcW w:w="4394" w:type="dxa"/>
            <w:gridSpan w:val="3"/>
          </w:tcPr>
          <w:p w14:paraId="2C5A53E5" w14:textId="77777777" w:rsidR="00EB4CFA" w:rsidRPr="009F574F" w:rsidRDefault="00EB4CFA" w:rsidP="005579FB">
            <w:pPr>
              <w:pStyle w:val="NormaleWeb"/>
              <w:widowControl w:val="0"/>
              <w:tabs>
                <w:tab w:val="center" w:pos="4536"/>
                <w:tab w:val="right" w:pos="9072"/>
              </w:tabs>
              <w:spacing w:before="0" w:after="0"/>
              <w:rPr>
                <w:rFonts w:ascii="Arial" w:hAnsi="Arial" w:cs="Arial"/>
                <w:sz w:val="20"/>
                <w:szCs w:val="20"/>
              </w:rPr>
            </w:pPr>
          </w:p>
        </w:tc>
        <w:tc>
          <w:tcPr>
            <w:tcW w:w="995" w:type="dxa"/>
            <w:gridSpan w:val="2"/>
          </w:tcPr>
          <w:p w14:paraId="2051418D" w14:textId="77777777" w:rsidR="00EB4CFA" w:rsidRPr="00211C25" w:rsidRDefault="00EB4CFA" w:rsidP="00B3320D">
            <w:pPr>
              <w:widowControl w:val="0"/>
              <w:rPr>
                <w:rFonts w:cs="Arial"/>
                <w:lang w:val="it-IT"/>
              </w:rPr>
            </w:pPr>
          </w:p>
        </w:tc>
        <w:tc>
          <w:tcPr>
            <w:tcW w:w="4254" w:type="dxa"/>
          </w:tcPr>
          <w:p w14:paraId="684C8208" w14:textId="77777777" w:rsidR="00EB4CFA" w:rsidRPr="00211C25" w:rsidRDefault="00EB4CFA" w:rsidP="00B3320D">
            <w:pPr>
              <w:widowControl w:val="0"/>
              <w:tabs>
                <w:tab w:val="left" w:pos="720"/>
              </w:tabs>
              <w:ind w:right="105"/>
              <w:jc w:val="both"/>
              <w:rPr>
                <w:rFonts w:cs="Arial"/>
                <w:lang w:val="it-IT"/>
              </w:rPr>
            </w:pPr>
          </w:p>
        </w:tc>
      </w:tr>
      <w:tr w:rsidR="00F8101E" w:rsidRPr="00211C25" w14:paraId="715FA553" w14:textId="77777777" w:rsidTr="004C7207">
        <w:tc>
          <w:tcPr>
            <w:tcW w:w="4394" w:type="dxa"/>
            <w:gridSpan w:val="3"/>
          </w:tcPr>
          <w:p w14:paraId="654E2594" w14:textId="77777777" w:rsidR="00EB4CFA" w:rsidRPr="005579FB" w:rsidRDefault="006D69B8"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Wirtschaftsteilnehmer mit Sitz in anderen Ländern der EU müssen in Ermangelung der digitalen Unterschrift die Dokumente mit einer qualifizierten elektronischen Signatur gemäß Art. 3 (12) der eIDAS-Verordnung unterzeichnen.</w:t>
            </w:r>
          </w:p>
        </w:tc>
        <w:tc>
          <w:tcPr>
            <w:tcW w:w="995" w:type="dxa"/>
            <w:gridSpan w:val="2"/>
          </w:tcPr>
          <w:p w14:paraId="0204984E" w14:textId="77777777" w:rsidR="00EB4CFA" w:rsidRPr="00211C25" w:rsidRDefault="00EB4CFA" w:rsidP="00B3320D">
            <w:pPr>
              <w:widowControl w:val="0"/>
              <w:rPr>
                <w:rFonts w:cs="Arial"/>
                <w:lang w:val="de-DE"/>
              </w:rPr>
            </w:pPr>
          </w:p>
        </w:tc>
        <w:tc>
          <w:tcPr>
            <w:tcW w:w="4254" w:type="dxa"/>
          </w:tcPr>
          <w:p w14:paraId="05538D48"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In mancanza di una firma digitale, gli operatori economici con sede in UE dovranno firmare i documenti con una firma elettronica qualificata come definita dall'art. 3 (12) del regolamento eIDAS.</w:t>
            </w:r>
          </w:p>
        </w:tc>
      </w:tr>
      <w:tr w:rsidR="00F8101E" w:rsidRPr="00211C25" w14:paraId="636130F5" w14:textId="77777777" w:rsidTr="004C7207">
        <w:tc>
          <w:tcPr>
            <w:tcW w:w="4394" w:type="dxa"/>
            <w:gridSpan w:val="3"/>
          </w:tcPr>
          <w:p w14:paraId="7D564B63" w14:textId="77777777" w:rsidR="00EB4CFA" w:rsidRPr="00211C25" w:rsidRDefault="00EB4CFA" w:rsidP="00B3320D">
            <w:pPr>
              <w:widowControl w:val="0"/>
              <w:tabs>
                <w:tab w:val="left" w:pos="720"/>
                <w:tab w:val="center" w:pos="4536"/>
              </w:tabs>
              <w:ind w:right="76"/>
              <w:jc w:val="both"/>
              <w:rPr>
                <w:rFonts w:cs="Arial"/>
                <w:lang w:val="it-IT"/>
              </w:rPr>
            </w:pPr>
          </w:p>
        </w:tc>
        <w:tc>
          <w:tcPr>
            <w:tcW w:w="995" w:type="dxa"/>
            <w:gridSpan w:val="2"/>
          </w:tcPr>
          <w:p w14:paraId="72971BC2" w14:textId="77777777" w:rsidR="00EB4CFA" w:rsidRPr="00211C25" w:rsidRDefault="00EB4CFA" w:rsidP="00B3320D">
            <w:pPr>
              <w:widowControl w:val="0"/>
              <w:rPr>
                <w:rFonts w:cs="Arial"/>
                <w:lang w:val="it-IT"/>
              </w:rPr>
            </w:pPr>
          </w:p>
        </w:tc>
        <w:tc>
          <w:tcPr>
            <w:tcW w:w="4254" w:type="dxa"/>
          </w:tcPr>
          <w:p w14:paraId="2A10D8FD" w14:textId="77777777" w:rsidR="00EB4CFA" w:rsidRPr="00211C25" w:rsidRDefault="00EB4CFA" w:rsidP="00B3320D">
            <w:pPr>
              <w:widowControl w:val="0"/>
              <w:tabs>
                <w:tab w:val="left" w:pos="720"/>
              </w:tabs>
              <w:ind w:right="105"/>
              <w:jc w:val="both"/>
              <w:rPr>
                <w:rFonts w:cs="Arial"/>
                <w:lang w:val="it-IT"/>
              </w:rPr>
            </w:pPr>
          </w:p>
        </w:tc>
      </w:tr>
      <w:tr w:rsidR="00F8101E" w:rsidRPr="00C4400B" w14:paraId="7F47314F" w14:textId="77777777" w:rsidTr="004C7207">
        <w:tc>
          <w:tcPr>
            <w:tcW w:w="4394" w:type="dxa"/>
            <w:gridSpan w:val="3"/>
          </w:tcPr>
          <w:p w14:paraId="22A0190C" w14:textId="68D36E95" w:rsidR="00EB4CFA" w:rsidRPr="005579FB" w:rsidRDefault="00931D0B"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Der Systembetreiber ist keine AgID-anerkannte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p>
        </w:tc>
        <w:tc>
          <w:tcPr>
            <w:tcW w:w="995" w:type="dxa"/>
            <w:gridSpan w:val="2"/>
          </w:tcPr>
          <w:p w14:paraId="72EDA65E" w14:textId="77777777" w:rsidR="00EB4CFA" w:rsidRPr="00211C25" w:rsidRDefault="00EB4CFA" w:rsidP="00B3320D">
            <w:pPr>
              <w:widowControl w:val="0"/>
              <w:rPr>
                <w:rFonts w:cs="Arial"/>
                <w:lang w:val="it-IT"/>
              </w:rPr>
            </w:pPr>
          </w:p>
        </w:tc>
        <w:tc>
          <w:tcPr>
            <w:tcW w:w="4254" w:type="dxa"/>
          </w:tcPr>
          <w:p w14:paraId="22144927" w14:textId="121CEB7C"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Il Gestore di Sistema non è un ente certificatore riconosciuto da AgID. </w:t>
            </w:r>
            <w:r w:rsidR="00944457" w:rsidRPr="00211C25">
              <w:rPr>
                <w:rFonts w:cs="Arial"/>
                <w:lang w:val="it-IT"/>
              </w:rPr>
              <w:t>Pertanto,</w:t>
            </w:r>
            <w:r w:rsidRPr="00211C25">
              <w:rPr>
                <w:rFonts w:cs="Arial"/>
                <w:lang w:val="it-IT"/>
              </w:rPr>
              <w:t xml:space="preserve">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F8101E" w:rsidRPr="00C4400B" w14:paraId="26A6E912" w14:textId="77777777" w:rsidTr="004C7207">
        <w:tc>
          <w:tcPr>
            <w:tcW w:w="4394" w:type="dxa"/>
            <w:gridSpan w:val="3"/>
          </w:tcPr>
          <w:p w14:paraId="693BA33A" w14:textId="77777777" w:rsidR="00EB4CFA" w:rsidRPr="009F574F" w:rsidRDefault="00EB4CFA" w:rsidP="005579FB">
            <w:pPr>
              <w:pStyle w:val="NormaleWeb"/>
              <w:widowControl w:val="0"/>
              <w:tabs>
                <w:tab w:val="center" w:pos="4536"/>
                <w:tab w:val="right" w:pos="9072"/>
              </w:tabs>
              <w:spacing w:before="0" w:after="0"/>
              <w:rPr>
                <w:rFonts w:ascii="Arial" w:hAnsi="Arial" w:cs="Arial"/>
                <w:sz w:val="20"/>
                <w:szCs w:val="20"/>
              </w:rPr>
            </w:pPr>
          </w:p>
        </w:tc>
        <w:tc>
          <w:tcPr>
            <w:tcW w:w="995" w:type="dxa"/>
            <w:gridSpan w:val="2"/>
          </w:tcPr>
          <w:p w14:paraId="2FF1C7E8" w14:textId="77777777" w:rsidR="00EB4CFA" w:rsidRPr="00211C25" w:rsidRDefault="00EB4CFA" w:rsidP="00B3320D">
            <w:pPr>
              <w:widowControl w:val="0"/>
              <w:rPr>
                <w:rFonts w:cs="Arial"/>
                <w:lang w:val="it-IT"/>
              </w:rPr>
            </w:pPr>
          </w:p>
        </w:tc>
        <w:tc>
          <w:tcPr>
            <w:tcW w:w="4254" w:type="dxa"/>
          </w:tcPr>
          <w:p w14:paraId="698ECEF8" w14:textId="77777777" w:rsidR="00EB4CFA" w:rsidRPr="00211C25" w:rsidRDefault="00EB4CFA" w:rsidP="00B3320D">
            <w:pPr>
              <w:widowControl w:val="0"/>
              <w:tabs>
                <w:tab w:val="left" w:pos="720"/>
              </w:tabs>
              <w:ind w:right="105"/>
              <w:jc w:val="both"/>
              <w:rPr>
                <w:rFonts w:cs="Arial"/>
                <w:lang w:val="it-IT"/>
              </w:rPr>
            </w:pPr>
          </w:p>
        </w:tc>
      </w:tr>
      <w:tr w:rsidR="00F8101E" w:rsidRPr="00C4400B" w14:paraId="52076FFD" w14:textId="77777777" w:rsidTr="004C7207">
        <w:tc>
          <w:tcPr>
            <w:tcW w:w="4394" w:type="dxa"/>
            <w:gridSpan w:val="3"/>
          </w:tcPr>
          <w:p w14:paraId="6C481D5F" w14:textId="77777777" w:rsidR="00931D0B" w:rsidRPr="005579FB" w:rsidRDefault="00931D0B"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259BAA71" w14:textId="77777777" w:rsidR="00EB4CFA" w:rsidRPr="005579FB" w:rsidRDefault="00931D0B"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Geben die Wirtschaftsteilnehmer mit Sitz außerhalb der EU jedoch die Modalitäten zur Online-</w:t>
            </w:r>
            <w:r w:rsidRPr="005579FB">
              <w:rPr>
                <w:rFonts w:ascii="Arial" w:hAnsi="Arial" w:cs="Arial"/>
                <w:sz w:val="20"/>
                <w:szCs w:val="20"/>
                <w:lang w:val="de-DE"/>
              </w:rPr>
              <w:lastRenderedPageBreak/>
              <w:t>Überprüfung über die Authentizitätszertifizierungsstelle nicht an, könnte die Vergabestelle nicht in der Lage sein, die Authentizität der Signatur zu überprüfen - mit folgendem Ausschluss des Wirtschaftsteilnehmers aus dem Ausschreibungsverfahren.</w:t>
            </w:r>
            <w:r w:rsidR="00EB4CFA" w:rsidRPr="005579FB">
              <w:rPr>
                <w:rFonts w:ascii="Arial" w:hAnsi="Arial" w:cs="Arial"/>
                <w:sz w:val="20"/>
                <w:szCs w:val="20"/>
                <w:lang w:val="de-DE"/>
              </w:rPr>
              <w:t xml:space="preserve"> </w:t>
            </w:r>
          </w:p>
        </w:tc>
        <w:tc>
          <w:tcPr>
            <w:tcW w:w="995" w:type="dxa"/>
            <w:gridSpan w:val="2"/>
          </w:tcPr>
          <w:p w14:paraId="5FE67E4D" w14:textId="77777777" w:rsidR="00EB4CFA" w:rsidRPr="00211C25" w:rsidRDefault="00EB4CFA" w:rsidP="00B3320D">
            <w:pPr>
              <w:widowControl w:val="0"/>
              <w:rPr>
                <w:rFonts w:cs="Arial"/>
                <w:lang w:val="de-DE"/>
              </w:rPr>
            </w:pPr>
          </w:p>
        </w:tc>
        <w:tc>
          <w:tcPr>
            <w:tcW w:w="4254" w:type="dxa"/>
          </w:tcPr>
          <w:p w14:paraId="2888343A"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In mancanza di firma digitale, gli operatori economici aventi sede fuori dall’Unione Europea dovranno firmare i documenti con firma elettronica avanzata secondo gli standard internazionalmente riconosciuti, purché vi sia evidenza che quella firma sia accettata nel </w:t>
            </w:r>
            <w:r w:rsidR="00F71FF2" w:rsidRPr="00211C25">
              <w:rPr>
                <w:rFonts w:cs="Arial"/>
                <w:lang w:val="it-IT"/>
              </w:rPr>
              <w:t>P</w:t>
            </w:r>
            <w:r w:rsidRPr="00211C25">
              <w:rPr>
                <w:rFonts w:cs="Arial"/>
                <w:lang w:val="it-IT"/>
              </w:rPr>
              <w:t>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0C487043"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Qualora l’operatore economico avente sede </w:t>
            </w:r>
            <w:r w:rsidRPr="00211C25">
              <w:rPr>
                <w:rFonts w:cs="Arial"/>
                <w:lang w:val="it-IT"/>
              </w:rPr>
              <w:lastRenderedPageBreak/>
              <w:t>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tr w:rsidR="00F8101E" w:rsidRPr="00C4400B" w14:paraId="106C8A09" w14:textId="77777777" w:rsidTr="004C7207">
        <w:tc>
          <w:tcPr>
            <w:tcW w:w="4394" w:type="dxa"/>
            <w:gridSpan w:val="3"/>
          </w:tcPr>
          <w:p w14:paraId="026018DA" w14:textId="77777777" w:rsidR="00EB4CFA" w:rsidRPr="00211C25" w:rsidRDefault="00EB4CFA" w:rsidP="00B3320D">
            <w:pPr>
              <w:widowControl w:val="0"/>
              <w:tabs>
                <w:tab w:val="left" w:pos="720"/>
                <w:tab w:val="center" w:pos="4536"/>
              </w:tabs>
              <w:ind w:right="76"/>
              <w:jc w:val="both"/>
              <w:rPr>
                <w:rFonts w:cs="Arial"/>
                <w:lang w:val="it-IT"/>
              </w:rPr>
            </w:pPr>
          </w:p>
        </w:tc>
        <w:tc>
          <w:tcPr>
            <w:tcW w:w="995" w:type="dxa"/>
            <w:gridSpan w:val="2"/>
          </w:tcPr>
          <w:p w14:paraId="3BA611CD" w14:textId="77777777" w:rsidR="00EB4CFA" w:rsidRPr="00211C25" w:rsidRDefault="00EB4CFA" w:rsidP="00B3320D">
            <w:pPr>
              <w:widowControl w:val="0"/>
              <w:rPr>
                <w:rFonts w:cs="Arial"/>
                <w:lang w:val="it-IT"/>
              </w:rPr>
            </w:pPr>
          </w:p>
        </w:tc>
        <w:tc>
          <w:tcPr>
            <w:tcW w:w="4254" w:type="dxa"/>
          </w:tcPr>
          <w:p w14:paraId="6D05BE90" w14:textId="77777777" w:rsidR="00EB4CFA" w:rsidRPr="00211C25" w:rsidRDefault="00EB4CFA" w:rsidP="00B3320D">
            <w:pPr>
              <w:widowControl w:val="0"/>
              <w:tabs>
                <w:tab w:val="left" w:pos="720"/>
              </w:tabs>
              <w:ind w:right="105"/>
              <w:jc w:val="both"/>
              <w:rPr>
                <w:rFonts w:cs="Arial"/>
                <w:lang w:val="it-IT"/>
              </w:rPr>
            </w:pPr>
          </w:p>
        </w:tc>
      </w:tr>
      <w:tr w:rsidR="00F8101E" w:rsidRPr="00C4400B" w14:paraId="7EBCCB7C" w14:textId="77777777" w:rsidTr="004C7207">
        <w:tc>
          <w:tcPr>
            <w:tcW w:w="4394" w:type="dxa"/>
            <w:gridSpan w:val="3"/>
          </w:tcPr>
          <w:p w14:paraId="2EF82827" w14:textId="554920A8" w:rsidR="00FB0BBD" w:rsidRPr="00211C25" w:rsidRDefault="00E25CA1" w:rsidP="005579FB">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Zur optimalen Nutzung der Funktionen des elektronischen Systems werden die Wirtschaftsteilnehmer aufgefordert, sich möglichst auch ein von den genannten Stellen ausgestelltes Zertifikat zur digitalen Authentifizierung zu besorgen.</w:t>
            </w:r>
          </w:p>
        </w:tc>
        <w:tc>
          <w:tcPr>
            <w:tcW w:w="995" w:type="dxa"/>
            <w:gridSpan w:val="2"/>
          </w:tcPr>
          <w:p w14:paraId="01293272" w14:textId="77777777" w:rsidR="00FB0BBD" w:rsidRPr="00211C25" w:rsidRDefault="00FB0BBD" w:rsidP="00B3320D">
            <w:pPr>
              <w:widowControl w:val="0"/>
              <w:rPr>
                <w:rFonts w:cs="Arial"/>
                <w:lang w:val="de-DE"/>
              </w:rPr>
            </w:pPr>
          </w:p>
        </w:tc>
        <w:tc>
          <w:tcPr>
            <w:tcW w:w="4254" w:type="dxa"/>
          </w:tcPr>
          <w:p w14:paraId="2480DD76"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 xml:space="preserve">Per consentire un migliore utilizzo delle funzionalità del sistema telematico si invitano gli operatori economici, ove possibile, a dotarsi anche di un </w:t>
            </w:r>
            <w:r w:rsidRPr="00211C25">
              <w:rPr>
                <w:rFonts w:cs="Arial"/>
                <w:bCs/>
                <w:lang w:val="it-IT"/>
              </w:rPr>
              <w:t>certificato</w:t>
            </w:r>
            <w:r w:rsidRPr="00211C25">
              <w:rPr>
                <w:rFonts w:cs="Arial"/>
                <w:lang w:val="it-IT"/>
              </w:rPr>
              <w:t xml:space="preserve"> di </w:t>
            </w:r>
            <w:r w:rsidRPr="00211C25">
              <w:rPr>
                <w:rFonts w:cs="Arial"/>
                <w:bCs/>
                <w:lang w:val="it-IT"/>
              </w:rPr>
              <w:t>autenticazione digitale</w:t>
            </w:r>
            <w:r w:rsidRPr="00211C25">
              <w:rPr>
                <w:rFonts w:cs="Arial"/>
                <w:lang w:val="it-IT"/>
              </w:rPr>
              <w:t>, rilasciato dagli organismi sopra citati.</w:t>
            </w:r>
          </w:p>
        </w:tc>
      </w:tr>
      <w:tr w:rsidR="00F8101E" w:rsidRPr="00C4400B" w14:paraId="538138F3" w14:textId="77777777" w:rsidTr="004C7207">
        <w:tc>
          <w:tcPr>
            <w:tcW w:w="4394" w:type="dxa"/>
            <w:gridSpan w:val="3"/>
          </w:tcPr>
          <w:p w14:paraId="2BD754AA" w14:textId="77777777" w:rsidR="00FB0BBD" w:rsidRPr="00211C25" w:rsidRDefault="00FB0BBD" w:rsidP="00B3320D">
            <w:pPr>
              <w:pStyle w:val="NormaleWeb"/>
              <w:widowControl w:val="0"/>
              <w:tabs>
                <w:tab w:val="center" w:pos="4536"/>
                <w:tab w:val="right" w:pos="9072"/>
              </w:tabs>
              <w:spacing w:before="0" w:after="0"/>
              <w:ind w:right="76"/>
              <w:rPr>
                <w:rFonts w:ascii="Arial" w:hAnsi="Arial" w:cs="Arial"/>
                <w:sz w:val="20"/>
                <w:szCs w:val="20"/>
              </w:rPr>
            </w:pPr>
          </w:p>
        </w:tc>
        <w:tc>
          <w:tcPr>
            <w:tcW w:w="995" w:type="dxa"/>
            <w:gridSpan w:val="2"/>
          </w:tcPr>
          <w:p w14:paraId="7ED7BC52" w14:textId="77777777" w:rsidR="00FB0BBD" w:rsidRPr="00211C25" w:rsidRDefault="00FB0BBD" w:rsidP="00B3320D">
            <w:pPr>
              <w:widowControl w:val="0"/>
              <w:rPr>
                <w:rFonts w:cs="Arial"/>
                <w:lang w:val="it-IT"/>
              </w:rPr>
            </w:pPr>
          </w:p>
        </w:tc>
        <w:tc>
          <w:tcPr>
            <w:tcW w:w="4254" w:type="dxa"/>
          </w:tcPr>
          <w:p w14:paraId="35608954"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C4400B" w14:paraId="012FB9C4" w14:textId="77777777" w:rsidTr="004C7207">
        <w:tc>
          <w:tcPr>
            <w:tcW w:w="4394" w:type="dxa"/>
            <w:gridSpan w:val="3"/>
          </w:tcPr>
          <w:p w14:paraId="1F72AF86" w14:textId="0A9DDF41" w:rsidR="00FB0BBD" w:rsidRPr="00211C25" w:rsidRDefault="00FB0BBD" w:rsidP="005579FB">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Der Account (</w:t>
            </w:r>
            <w:r w:rsidR="0023611B" w:rsidRPr="005579FB">
              <w:rPr>
                <w:rFonts w:ascii="Arial" w:hAnsi="Arial" w:cs="Arial"/>
                <w:sz w:val="20"/>
                <w:szCs w:val="20"/>
                <w:lang w:val="de-DE"/>
              </w:rPr>
              <w:t>Benutzername</w:t>
            </w:r>
            <w:r w:rsidRPr="005579FB">
              <w:rPr>
                <w:rFonts w:ascii="Arial" w:hAnsi="Arial" w:cs="Arial"/>
                <w:sz w:val="20"/>
                <w:szCs w:val="20"/>
                <w:lang w:val="de-DE"/>
              </w:rPr>
              <w:t xml:space="preserve"> und Passwort)</w:t>
            </w:r>
            <w:r w:rsidR="00E25CA1" w:rsidRPr="005579FB">
              <w:rPr>
                <w:rFonts w:ascii="Arial" w:hAnsi="Arial" w:cs="Arial"/>
                <w:sz w:val="20"/>
                <w:szCs w:val="20"/>
                <w:lang w:val="de-DE"/>
              </w:rPr>
              <w:t xml:space="preserve">, der für den Zugang zum </w:t>
            </w:r>
            <w:r w:rsidR="0023611B" w:rsidRPr="005579FB">
              <w:rPr>
                <w:rFonts w:ascii="Arial" w:hAnsi="Arial" w:cs="Arial"/>
                <w:sz w:val="20"/>
                <w:szCs w:val="20"/>
                <w:lang w:val="de-DE"/>
              </w:rPr>
              <w:t>Portal</w:t>
            </w:r>
            <w:r w:rsidR="00E25CA1" w:rsidRPr="005579FB">
              <w:rPr>
                <w:rFonts w:ascii="Arial" w:hAnsi="Arial" w:cs="Arial"/>
                <w:sz w:val="20"/>
                <w:szCs w:val="20"/>
                <w:lang w:val="de-DE"/>
              </w:rPr>
              <w:t xml:space="preserve"> und für die Teilnahme an der Ausschreibung erforderlich ist, ist streng persönlich: Die Teilnehmer sind verpflichtet, diesen mit größter Sorgfalt zu verwahren, geheim zu halten, nicht zu verbreiten </w:t>
            </w:r>
            <w:r w:rsidR="0023611B" w:rsidRPr="005579FB">
              <w:rPr>
                <w:rFonts w:ascii="Arial" w:hAnsi="Arial" w:cs="Arial"/>
                <w:sz w:val="20"/>
                <w:szCs w:val="20"/>
                <w:lang w:val="de-DE"/>
              </w:rPr>
              <w:t>noch</w:t>
            </w:r>
            <w:r w:rsidR="00E25CA1" w:rsidRPr="005579FB">
              <w:rPr>
                <w:rFonts w:ascii="Arial" w:hAnsi="Arial" w:cs="Arial"/>
                <w:sz w:val="20"/>
                <w:szCs w:val="20"/>
                <w:lang w:val="de-DE"/>
              </w:rPr>
              <w:t xml:space="preserve"> an Dritte weiterzugeben und ihn unter ihrer alleinigen Verantwortung gemäß den Grundsätzen der Korrektheit und des guten Glaubens zu verwenden, um das System oder Dritte nicht zu schädigen.</w:t>
            </w:r>
          </w:p>
        </w:tc>
        <w:tc>
          <w:tcPr>
            <w:tcW w:w="995" w:type="dxa"/>
            <w:gridSpan w:val="2"/>
          </w:tcPr>
          <w:p w14:paraId="0DC47B14" w14:textId="77777777" w:rsidR="00FB0BBD" w:rsidRPr="00211C25" w:rsidRDefault="00FB0BBD" w:rsidP="00B3320D">
            <w:pPr>
              <w:widowControl w:val="0"/>
              <w:rPr>
                <w:rFonts w:cs="Arial"/>
                <w:lang w:val="de-DE"/>
              </w:rPr>
            </w:pPr>
          </w:p>
        </w:tc>
        <w:tc>
          <w:tcPr>
            <w:tcW w:w="4254" w:type="dxa"/>
          </w:tcPr>
          <w:p w14:paraId="45B2681C"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L’account (</w:t>
            </w:r>
            <w:r w:rsidR="0058113B" w:rsidRPr="00211C25">
              <w:rPr>
                <w:rFonts w:cs="Arial"/>
                <w:lang w:val="it-IT"/>
              </w:rPr>
              <w:t>u</w:t>
            </w:r>
            <w:r w:rsidRPr="00211C25">
              <w:rPr>
                <w:rFonts w:cs="Arial"/>
                <w:lang w:val="it-IT"/>
              </w:rPr>
              <w:t>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p w14:paraId="6850DCB3" w14:textId="77777777" w:rsidR="00FB0BBD" w:rsidRPr="00211C25" w:rsidRDefault="00FB0BBD" w:rsidP="00B3320D">
            <w:pPr>
              <w:widowControl w:val="0"/>
              <w:tabs>
                <w:tab w:val="left" w:pos="720"/>
              </w:tabs>
              <w:ind w:right="105"/>
              <w:jc w:val="both"/>
              <w:rPr>
                <w:rFonts w:cs="Arial"/>
                <w:lang w:val="it-IT"/>
              </w:rPr>
            </w:pPr>
          </w:p>
        </w:tc>
      </w:tr>
      <w:tr w:rsidR="00F8101E" w:rsidRPr="00C4400B" w14:paraId="78FBFD1D" w14:textId="77777777" w:rsidTr="004C7207">
        <w:trPr>
          <w:trHeight w:val="96"/>
        </w:trPr>
        <w:tc>
          <w:tcPr>
            <w:tcW w:w="4394" w:type="dxa"/>
            <w:gridSpan w:val="3"/>
          </w:tcPr>
          <w:p w14:paraId="1EF6358C" w14:textId="77777777" w:rsidR="00FB0BBD" w:rsidRPr="00211C25" w:rsidRDefault="00FB0BBD" w:rsidP="0023611B">
            <w:pPr>
              <w:pStyle w:val="NormaleWeb"/>
              <w:widowControl w:val="0"/>
              <w:tabs>
                <w:tab w:val="center" w:pos="4536"/>
                <w:tab w:val="right" w:pos="9072"/>
              </w:tabs>
              <w:spacing w:before="0" w:after="0"/>
              <w:rPr>
                <w:rFonts w:ascii="Arial" w:hAnsi="Arial" w:cs="Arial"/>
                <w:sz w:val="20"/>
                <w:szCs w:val="20"/>
              </w:rPr>
            </w:pPr>
          </w:p>
        </w:tc>
        <w:tc>
          <w:tcPr>
            <w:tcW w:w="995" w:type="dxa"/>
            <w:gridSpan w:val="2"/>
          </w:tcPr>
          <w:p w14:paraId="66710F2E" w14:textId="77777777" w:rsidR="00FB0BBD" w:rsidRPr="00211C25" w:rsidRDefault="00FB0BBD" w:rsidP="00B3320D">
            <w:pPr>
              <w:widowControl w:val="0"/>
              <w:rPr>
                <w:rFonts w:cs="Arial"/>
                <w:lang w:val="it-IT"/>
              </w:rPr>
            </w:pPr>
          </w:p>
        </w:tc>
        <w:tc>
          <w:tcPr>
            <w:tcW w:w="4254" w:type="dxa"/>
          </w:tcPr>
          <w:p w14:paraId="1A603C74"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C4400B" w14:paraId="7F5C1CDF" w14:textId="77777777" w:rsidTr="004C7207">
        <w:tc>
          <w:tcPr>
            <w:tcW w:w="4394" w:type="dxa"/>
            <w:gridSpan w:val="3"/>
          </w:tcPr>
          <w:p w14:paraId="762A2C9B" w14:textId="669ECE71" w:rsidR="00FB0BBD" w:rsidRPr="00211C25" w:rsidRDefault="007E2767" w:rsidP="0023611B">
            <w:pPr>
              <w:pStyle w:val="NormaleWeb"/>
              <w:widowControl w:val="0"/>
              <w:tabs>
                <w:tab w:val="center" w:pos="4536"/>
                <w:tab w:val="right" w:pos="9072"/>
              </w:tabs>
              <w:spacing w:before="0" w:after="0"/>
              <w:rPr>
                <w:rFonts w:ascii="Arial" w:hAnsi="Arial" w:cs="Arial"/>
                <w:sz w:val="20"/>
                <w:szCs w:val="20"/>
                <w:lang w:val="de-DE"/>
              </w:rPr>
            </w:pPr>
            <w:r w:rsidRPr="00211C25">
              <w:rPr>
                <w:rFonts w:ascii="Arial" w:hAnsi="Arial" w:cs="Arial"/>
                <w:sz w:val="20"/>
                <w:szCs w:val="20"/>
                <w:lang w:val="de-DE"/>
              </w:rPr>
              <w:t xml:space="preserve">Gültig sind auf jeden Fall nur Angebote, die unter Verwendung der genannten Instrumente </w:t>
            </w:r>
            <w:r w:rsidR="00462893">
              <w:rPr>
                <w:rFonts w:ascii="Arial" w:hAnsi="Arial" w:cs="Arial"/>
                <w:sz w:val="20"/>
                <w:szCs w:val="20"/>
                <w:lang w:val="de-DE"/>
              </w:rPr>
              <w:t>eingereicht</w:t>
            </w:r>
            <w:r w:rsidRPr="00211C25">
              <w:rPr>
                <w:rFonts w:ascii="Arial" w:hAnsi="Arial" w:cs="Arial"/>
                <w:sz w:val="20"/>
                <w:szCs w:val="20"/>
                <w:lang w:val="de-DE"/>
              </w:rPr>
              <w:t xml:space="preserve"> werden, außer in den Fällen, in denen das elektronische System objektiv und erwiesenermaßen nicht funktionsfähig zur Verfügung steht. </w:t>
            </w:r>
          </w:p>
        </w:tc>
        <w:tc>
          <w:tcPr>
            <w:tcW w:w="995" w:type="dxa"/>
            <w:gridSpan w:val="2"/>
          </w:tcPr>
          <w:p w14:paraId="4AFE25E0" w14:textId="77777777" w:rsidR="00FB0BBD" w:rsidRPr="00211C25" w:rsidRDefault="00FB0BBD" w:rsidP="00B3320D">
            <w:pPr>
              <w:widowControl w:val="0"/>
              <w:rPr>
                <w:rFonts w:cs="Arial"/>
                <w:lang w:val="de-DE"/>
              </w:rPr>
            </w:pPr>
          </w:p>
        </w:tc>
        <w:tc>
          <w:tcPr>
            <w:tcW w:w="4254" w:type="dxa"/>
          </w:tcPr>
          <w:p w14:paraId="12FFEE0D"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In ogni caso saranno ritenute valide soltanto le offerte presentate mediante l’utilizzo della strumentazione sopra descritta eccetto che nei casi di comprovata indisponibilità oggettiva di funzionamento del sistema telematico.</w:t>
            </w:r>
          </w:p>
        </w:tc>
      </w:tr>
      <w:tr w:rsidR="00F8101E" w:rsidRPr="00C4400B" w14:paraId="3BADD58C" w14:textId="77777777" w:rsidTr="004C7207">
        <w:tc>
          <w:tcPr>
            <w:tcW w:w="4394" w:type="dxa"/>
            <w:gridSpan w:val="3"/>
          </w:tcPr>
          <w:p w14:paraId="0BCC810A" w14:textId="77777777" w:rsidR="00FB0BBD" w:rsidRPr="00211C25" w:rsidRDefault="00FB0BBD" w:rsidP="0023611B">
            <w:pPr>
              <w:pStyle w:val="NormaleWeb"/>
              <w:widowControl w:val="0"/>
              <w:tabs>
                <w:tab w:val="center" w:pos="4536"/>
                <w:tab w:val="right" w:pos="9072"/>
              </w:tabs>
              <w:spacing w:before="0" w:after="0"/>
              <w:rPr>
                <w:rFonts w:ascii="Arial" w:hAnsi="Arial" w:cs="Arial"/>
                <w:sz w:val="20"/>
                <w:szCs w:val="20"/>
              </w:rPr>
            </w:pPr>
          </w:p>
        </w:tc>
        <w:tc>
          <w:tcPr>
            <w:tcW w:w="995" w:type="dxa"/>
            <w:gridSpan w:val="2"/>
          </w:tcPr>
          <w:p w14:paraId="3F7F1102" w14:textId="77777777" w:rsidR="00FB0BBD" w:rsidRPr="00211C25" w:rsidRDefault="00FB0BBD" w:rsidP="00B3320D">
            <w:pPr>
              <w:widowControl w:val="0"/>
              <w:rPr>
                <w:rFonts w:cs="Arial"/>
                <w:lang w:val="it-IT"/>
              </w:rPr>
            </w:pPr>
          </w:p>
        </w:tc>
        <w:tc>
          <w:tcPr>
            <w:tcW w:w="4254" w:type="dxa"/>
          </w:tcPr>
          <w:p w14:paraId="08BC524C"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C4400B" w14:paraId="0FD75CD6" w14:textId="77777777" w:rsidTr="004C7207">
        <w:tc>
          <w:tcPr>
            <w:tcW w:w="4394" w:type="dxa"/>
            <w:gridSpan w:val="3"/>
          </w:tcPr>
          <w:p w14:paraId="16E62E95" w14:textId="710C1DE9" w:rsidR="00FB0BBD" w:rsidRPr="00211C25" w:rsidRDefault="007E2767" w:rsidP="005579FB">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Die elektronische Einreichung der vorgeschriebenen Ausschreibungsunterlagen erfolgt aus</w:t>
            </w:r>
            <w:r w:rsidRPr="005579FB">
              <w:rPr>
                <w:rFonts w:ascii="Arial" w:hAnsi="Arial" w:cs="Arial"/>
                <w:sz w:val="20"/>
                <w:szCs w:val="20"/>
                <w:lang w:val="de-DE"/>
              </w:rPr>
              <w:softHyphen/>
              <w:t>schließlich auf Risiko des Teilnehmers. Sollten diese Unterlagen aus irgendwelchen, auch technischen Gründen nicht innerhalb der angegebenen Frist im Portal eingelangt sein, so können sie nicht berücksichtigt werden.</w:t>
            </w:r>
            <w:r w:rsidRPr="00211C25">
              <w:rPr>
                <w:rFonts w:cs="Arial"/>
                <w:lang w:val="de-DE"/>
              </w:rPr>
              <w:t xml:space="preserve"> </w:t>
            </w:r>
          </w:p>
        </w:tc>
        <w:tc>
          <w:tcPr>
            <w:tcW w:w="995" w:type="dxa"/>
            <w:gridSpan w:val="2"/>
          </w:tcPr>
          <w:p w14:paraId="1795D1FD" w14:textId="77777777" w:rsidR="00FB0BBD" w:rsidRPr="00211C25" w:rsidRDefault="00FB0BBD" w:rsidP="00B3320D">
            <w:pPr>
              <w:widowControl w:val="0"/>
              <w:autoSpaceDE w:val="0"/>
              <w:autoSpaceDN w:val="0"/>
              <w:adjustRightInd w:val="0"/>
              <w:ind w:right="105"/>
              <w:jc w:val="both"/>
              <w:rPr>
                <w:rFonts w:cs="Arial"/>
                <w:lang w:val="de-DE"/>
              </w:rPr>
            </w:pPr>
          </w:p>
        </w:tc>
        <w:tc>
          <w:tcPr>
            <w:tcW w:w="4254" w:type="dxa"/>
          </w:tcPr>
          <w:p w14:paraId="69A591CD"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F8101E" w:rsidRPr="00C4400B" w14:paraId="6F13A664" w14:textId="77777777" w:rsidTr="004C7207">
        <w:tc>
          <w:tcPr>
            <w:tcW w:w="4394" w:type="dxa"/>
            <w:gridSpan w:val="3"/>
          </w:tcPr>
          <w:p w14:paraId="54113EC7" w14:textId="77777777" w:rsidR="00FB0BBD" w:rsidRPr="00211C25" w:rsidRDefault="00FB0BBD" w:rsidP="00B3320D">
            <w:pPr>
              <w:widowControl w:val="0"/>
              <w:autoSpaceDE w:val="0"/>
              <w:autoSpaceDN w:val="0"/>
              <w:ind w:right="105"/>
              <w:jc w:val="both"/>
              <w:rPr>
                <w:rFonts w:cs="Arial"/>
                <w:lang w:val="it-IT"/>
              </w:rPr>
            </w:pPr>
          </w:p>
        </w:tc>
        <w:tc>
          <w:tcPr>
            <w:tcW w:w="995" w:type="dxa"/>
            <w:gridSpan w:val="2"/>
          </w:tcPr>
          <w:p w14:paraId="34A24B9C" w14:textId="77777777" w:rsidR="00FB0BBD" w:rsidRPr="00211C25" w:rsidRDefault="00FB0BBD" w:rsidP="00B3320D">
            <w:pPr>
              <w:widowControl w:val="0"/>
              <w:rPr>
                <w:rFonts w:cs="Arial"/>
                <w:lang w:val="it-IT"/>
              </w:rPr>
            </w:pPr>
          </w:p>
        </w:tc>
        <w:tc>
          <w:tcPr>
            <w:tcW w:w="4254" w:type="dxa"/>
          </w:tcPr>
          <w:p w14:paraId="513B680D"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C4400B" w14:paraId="6C88720C" w14:textId="77777777" w:rsidTr="004C7207">
        <w:tc>
          <w:tcPr>
            <w:tcW w:w="4394" w:type="dxa"/>
            <w:gridSpan w:val="3"/>
          </w:tcPr>
          <w:p w14:paraId="5FE34B34" w14:textId="1FF66707" w:rsidR="00FB0BBD" w:rsidRPr="00211C25" w:rsidRDefault="00BA7BDA" w:rsidP="00B3320D">
            <w:pPr>
              <w:widowControl w:val="0"/>
              <w:autoSpaceDE w:val="0"/>
              <w:autoSpaceDN w:val="0"/>
              <w:ind w:right="105"/>
              <w:jc w:val="both"/>
              <w:rPr>
                <w:rFonts w:cs="Arial"/>
                <w:lang w:val="de-DE"/>
              </w:rPr>
            </w:pPr>
            <w:r w:rsidRPr="00211C25">
              <w:rPr>
                <w:rFonts w:cs="Arial"/>
                <w:lang w:val="de-DE"/>
              </w:rPr>
              <w:t xml:space="preserve">Nur im Falle, dass das Portal </w:t>
            </w:r>
            <w:hyperlink r:id="rId43" w:history="1">
              <w:r w:rsidRPr="00211C25">
                <w:rPr>
                  <w:rStyle w:val="Collegamentoipertestuale"/>
                  <w:rFonts w:cs="Arial"/>
                  <w:lang w:val="de-DE"/>
                </w:rPr>
                <w:t>www.ausschreibungen-suedtirol.it</w:t>
              </w:r>
            </w:hyperlink>
            <w:r w:rsidRPr="00211C25">
              <w:rPr>
                <w:rFonts w:cs="Arial"/>
                <w:lang w:val="de-DE"/>
              </w:rPr>
              <w:t xml:space="preserve"> nicht oder schlecht funktioniert und deshalb ein korrektes Einreichen der Angebote nicht möglich ist, wird Art. </w:t>
            </w:r>
            <w:r w:rsidR="00BB512A">
              <w:rPr>
                <w:rFonts w:cs="Arial"/>
                <w:lang w:val="de-DE"/>
              </w:rPr>
              <w:t>26</w:t>
            </w:r>
            <w:r w:rsidRPr="00211C25">
              <w:rPr>
                <w:rFonts w:cs="Arial"/>
                <w:lang w:val="de-DE"/>
              </w:rPr>
              <w:t xml:space="preserve"> GvD Nr. </w:t>
            </w:r>
            <w:r w:rsidR="00BB512A">
              <w:rPr>
                <w:rFonts w:cs="Arial"/>
                <w:lang w:val="de-DE"/>
              </w:rPr>
              <w:t>36/2023</w:t>
            </w:r>
            <w:r w:rsidRPr="00211C25">
              <w:rPr>
                <w:rFonts w:cs="Arial"/>
                <w:lang w:val="de-DE"/>
              </w:rPr>
              <w:t xml:space="preserve"> angewandt. </w:t>
            </w:r>
          </w:p>
        </w:tc>
        <w:tc>
          <w:tcPr>
            <w:tcW w:w="995" w:type="dxa"/>
            <w:gridSpan w:val="2"/>
          </w:tcPr>
          <w:p w14:paraId="2DC8F3EA" w14:textId="77777777" w:rsidR="00FB0BBD" w:rsidRPr="00211C25" w:rsidRDefault="00FB0BBD" w:rsidP="00B3320D">
            <w:pPr>
              <w:widowControl w:val="0"/>
              <w:rPr>
                <w:rFonts w:cs="Arial"/>
                <w:lang w:val="de-DE"/>
              </w:rPr>
            </w:pPr>
          </w:p>
        </w:tc>
        <w:tc>
          <w:tcPr>
            <w:tcW w:w="4254" w:type="dxa"/>
          </w:tcPr>
          <w:p w14:paraId="339EC215" w14:textId="1D3D7A7E" w:rsidR="00FB0BBD" w:rsidRPr="00211C25" w:rsidRDefault="00FB0BBD" w:rsidP="0089483C">
            <w:pPr>
              <w:widowControl w:val="0"/>
              <w:autoSpaceDE w:val="0"/>
              <w:autoSpaceDN w:val="0"/>
              <w:ind w:right="105"/>
              <w:jc w:val="both"/>
              <w:rPr>
                <w:rFonts w:cs="Arial"/>
                <w:lang w:val="it-IT"/>
              </w:rPr>
            </w:pPr>
            <w:r w:rsidRPr="00211C25">
              <w:rPr>
                <w:rFonts w:cs="Arial"/>
                <w:lang w:val="it-IT"/>
              </w:rPr>
              <w:t xml:space="preserve">Solo in ipotesi di mancato funzionamento o malfunzionamento del portale </w:t>
            </w:r>
            <w:hyperlink r:id="rId44" w:history="1">
              <w:r w:rsidRPr="00211C25">
                <w:rPr>
                  <w:rStyle w:val="Collegamentoipertestuale"/>
                  <w:rFonts w:cs="Arial"/>
                  <w:lang w:val="it-IT"/>
                </w:rPr>
                <w:t>www.bandi-altoadige.it</w:t>
              </w:r>
            </w:hyperlink>
            <w:r w:rsidRPr="00211C25">
              <w:rPr>
                <w:rFonts w:cs="Arial"/>
                <w:lang w:val="it-IT"/>
              </w:rPr>
              <w:t xml:space="preserve"> tale da impedire la corretta presentazione delle offerte si applica l’art. </w:t>
            </w:r>
            <w:r w:rsidR="00BB512A">
              <w:rPr>
                <w:rFonts w:cs="Arial"/>
                <w:lang w:val="it-IT"/>
              </w:rPr>
              <w:t xml:space="preserve">26 </w:t>
            </w:r>
            <w:r w:rsidR="0056715D">
              <w:rPr>
                <w:rFonts w:cs="Arial"/>
                <w:lang w:val="it-IT"/>
              </w:rPr>
              <w:t>d.lgs</w:t>
            </w:r>
            <w:r w:rsidR="00BB512A">
              <w:rPr>
                <w:rFonts w:cs="Arial"/>
                <w:lang w:val="it-IT"/>
              </w:rPr>
              <w:t xml:space="preserve"> 36/2023</w:t>
            </w:r>
            <w:r w:rsidRPr="00211C25">
              <w:rPr>
                <w:rFonts w:cs="Arial"/>
                <w:lang w:val="it-IT"/>
              </w:rPr>
              <w:t>.</w:t>
            </w:r>
          </w:p>
        </w:tc>
      </w:tr>
      <w:tr w:rsidR="00F8101E" w:rsidRPr="00C4400B" w14:paraId="2DB1E207" w14:textId="77777777" w:rsidTr="004C7207">
        <w:tc>
          <w:tcPr>
            <w:tcW w:w="4394" w:type="dxa"/>
            <w:gridSpan w:val="3"/>
          </w:tcPr>
          <w:p w14:paraId="498C2F12" w14:textId="77777777" w:rsidR="00FB0BBD" w:rsidRPr="00211C25" w:rsidRDefault="00FB0BBD" w:rsidP="00B3320D">
            <w:pPr>
              <w:pStyle w:val="NormaleWeb"/>
              <w:widowControl w:val="0"/>
              <w:tabs>
                <w:tab w:val="center" w:pos="4536"/>
                <w:tab w:val="right" w:pos="9072"/>
              </w:tabs>
              <w:spacing w:before="0" w:after="0"/>
              <w:ind w:left="540" w:right="76" w:hanging="540"/>
              <w:rPr>
                <w:rFonts w:ascii="Arial" w:hAnsi="Arial" w:cs="Arial"/>
                <w:sz w:val="20"/>
                <w:szCs w:val="20"/>
              </w:rPr>
            </w:pPr>
          </w:p>
        </w:tc>
        <w:tc>
          <w:tcPr>
            <w:tcW w:w="995" w:type="dxa"/>
            <w:gridSpan w:val="2"/>
          </w:tcPr>
          <w:p w14:paraId="21F690FE" w14:textId="77777777" w:rsidR="00FB0BBD" w:rsidRPr="00211C25" w:rsidRDefault="00FB0BBD" w:rsidP="00B3320D">
            <w:pPr>
              <w:widowControl w:val="0"/>
              <w:rPr>
                <w:rFonts w:cs="Arial"/>
                <w:lang w:val="it-IT"/>
              </w:rPr>
            </w:pPr>
          </w:p>
        </w:tc>
        <w:tc>
          <w:tcPr>
            <w:tcW w:w="4254" w:type="dxa"/>
          </w:tcPr>
          <w:p w14:paraId="0B2536BF" w14:textId="77777777" w:rsidR="00FB0BBD" w:rsidRPr="00211C25" w:rsidRDefault="00FB0BBD" w:rsidP="00B3320D">
            <w:pPr>
              <w:widowControl w:val="0"/>
              <w:tabs>
                <w:tab w:val="center" w:pos="6078"/>
              </w:tabs>
              <w:autoSpaceDE w:val="0"/>
              <w:autoSpaceDN w:val="0"/>
              <w:adjustRightInd w:val="0"/>
              <w:ind w:left="510" w:right="105" w:hanging="510"/>
              <w:jc w:val="both"/>
              <w:rPr>
                <w:rFonts w:cs="Arial"/>
                <w:lang w:val="it-IT"/>
              </w:rPr>
            </w:pPr>
          </w:p>
        </w:tc>
      </w:tr>
      <w:tr w:rsidR="00F8101E" w:rsidRPr="00211C25" w14:paraId="283C4B10" w14:textId="77777777" w:rsidTr="004C7207">
        <w:tc>
          <w:tcPr>
            <w:tcW w:w="4394" w:type="dxa"/>
            <w:gridSpan w:val="3"/>
          </w:tcPr>
          <w:p w14:paraId="1C38F991" w14:textId="10813618" w:rsidR="00FB0BBD" w:rsidRPr="00211C25" w:rsidRDefault="00FB0BBD" w:rsidP="00B3320D">
            <w:pPr>
              <w:widowControl w:val="0"/>
              <w:tabs>
                <w:tab w:val="left" w:pos="720"/>
                <w:tab w:val="center" w:pos="4536"/>
              </w:tabs>
              <w:ind w:right="76"/>
              <w:jc w:val="center"/>
              <w:rPr>
                <w:rFonts w:cs="Arial"/>
                <w:lang w:val="it-IT"/>
              </w:rPr>
            </w:pPr>
            <w:r w:rsidRPr="00211C25">
              <w:rPr>
                <w:rFonts w:cs="Arial"/>
                <w:b/>
                <w:lang w:val="de-DE"/>
              </w:rPr>
              <w:t xml:space="preserve">2. TEILNAHME </w:t>
            </w:r>
            <w:r w:rsidR="00BC6A1F" w:rsidRPr="00211C25">
              <w:rPr>
                <w:rFonts w:cs="Arial"/>
                <w:b/>
                <w:lang w:val="de-DE"/>
              </w:rPr>
              <w:t>A</w:t>
            </w:r>
            <w:r w:rsidR="008B71D3">
              <w:rPr>
                <w:rFonts w:cs="Arial"/>
                <w:b/>
                <w:lang w:val="de-DE"/>
              </w:rPr>
              <w:t>N DER</w:t>
            </w:r>
            <w:r w:rsidRPr="00211C25">
              <w:rPr>
                <w:rFonts w:cs="Arial"/>
                <w:b/>
                <w:lang w:val="de-DE"/>
              </w:rPr>
              <w:t xml:space="preserve"> AUSSCHREIBUNG</w:t>
            </w:r>
          </w:p>
        </w:tc>
        <w:tc>
          <w:tcPr>
            <w:tcW w:w="995" w:type="dxa"/>
            <w:gridSpan w:val="2"/>
          </w:tcPr>
          <w:p w14:paraId="50CAED0B" w14:textId="77777777" w:rsidR="00FB0BBD" w:rsidRPr="00211C25" w:rsidRDefault="00FB0BBD" w:rsidP="00B3320D">
            <w:pPr>
              <w:widowControl w:val="0"/>
              <w:rPr>
                <w:rFonts w:cs="Arial"/>
                <w:lang w:val="it-IT"/>
              </w:rPr>
            </w:pPr>
          </w:p>
        </w:tc>
        <w:tc>
          <w:tcPr>
            <w:tcW w:w="4254" w:type="dxa"/>
          </w:tcPr>
          <w:p w14:paraId="13F48FC6" w14:textId="77777777" w:rsidR="00FB0BBD" w:rsidRPr="00211C25" w:rsidRDefault="00FB0BBD" w:rsidP="009E4E40">
            <w:pPr>
              <w:widowControl w:val="0"/>
              <w:jc w:val="center"/>
              <w:rPr>
                <w:rFonts w:cs="Arial"/>
                <w:lang w:val="it-IT"/>
              </w:rPr>
            </w:pPr>
            <w:r w:rsidRPr="00211C25">
              <w:rPr>
                <w:rFonts w:cs="Arial"/>
                <w:b/>
                <w:lang w:val="it-IT"/>
              </w:rPr>
              <w:t>2. PARTECIPAZIONE ALLA GARA</w:t>
            </w:r>
          </w:p>
        </w:tc>
      </w:tr>
      <w:tr w:rsidR="00F8101E" w:rsidRPr="00211C25" w14:paraId="0C1A5FA6" w14:textId="77777777" w:rsidTr="004C7207">
        <w:tc>
          <w:tcPr>
            <w:tcW w:w="4394" w:type="dxa"/>
            <w:gridSpan w:val="3"/>
          </w:tcPr>
          <w:p w14:paraId="1D430275" w14:textId="77777777" w:rsidR="00FB0BBD" w:rsidRPr="00211C25" w:rsidRDefault="00FB0BBD" w:rsidP="00B3320D">
            <w:pPr>
              <w:pStyle w:val="Titolo1"/>
              <w:keepNext w:val="0"/>
              <w:widowControl w:val="0"/>
              <w:spacing w:line="240" w:lineRule="auto"/>
              <w:ind w:right="76"/>
              <w:jc w:val="both"/>
              <w:rPr>
                <w:rFonts w:cs="Arial"/>
                <w:lang w:val="it-IT"/>
              </w:rPr>
            </w:pPr>
          </w:p>
        </w:tc>
        <w:tc>
          <w:tcPr>
            <w:tcW w:w="995" w:type="dxa"/>
            <w:gridSpan w:val="2"/>
          </w:tcPr>
          <w:p w14:paraId="2EC20544" w14:textId="77777777" w:rsidR="00FB0BBD" w:rsidRPr="00211C25" w:rsidRDefault="00FB0BBD" w:rsidP="00B3320D">
            <w:pPr>
              <w:widowControl w:val="0"/>
              <w:rPr>
                <w:rFonts w:cs="Arial"/>
                <w:lang w:val="it-IT"/>
              </w:rPr>
            </w:pPr>
          </w:p>
        </w:tc>
        <w:tc>
          <w:tcPr>
            <w:tcW w:w="4254" w:type="dxa"/>
          </w:tcPr>
          <w:p w14:paraId="6450D579" w14:textId="77777777" w:rsidR="00FB0BBD" w:rsidRPr="00211C25" w:rsidRDefault="00FB0BBD" w:rsidP="009E4E40">
            <w:pPr>
              <w:widowControl w:val="0"/>
              <w:ind w:left="360" w:hanging="360"/>
              <w:jc w:val="both"/>
              <w:rPr>
                <w:rFonts w:cs="Arial"/>
                <w:b/>
                <w:lang w:val="it-IT"/>
              </w:rPr>
            </w:pPr>
          </w:p>
        </w:tc>
      </w:tr>
      <w:tr w:rsidR="00F8101E" w:rsidRPr="00C4400B" w14:paraId="3892FD23" w14:textId="77777777" w:rsidTr="004C7207">
        <w:tc>
          <w:tcPr>
            <w:tcW w:w="4394" w:type="dxa"/>
            <w:gridSpan w:val="3"/>
          </w:tcPr>
          <w:p w14:paraId="6AD40ADD" w14:textId="71F043AB" w:rsidR="00FB0BBD" w:rsidRPr="00211C25" w:rsidRDefault="00FB0BBD" w:rsidP="00B3320D">
            <w:pPr>
              <w:pStyle w:val="Titolo1"/>
              <w:keepNext w:val="0"/>
              <w:widowControl w:val="0"/>
              <w:spacing w:line="240" w:lineRule="auto"/>
              <w:ind w:right="76"/>
              <w:jc w:val="both"/>
              <w:rPr>
                <w:rFonts w:cs="Arial"/>
                <w:lang w:val="de-DE"/>
              </w:rPr>
            </w:pPr>
            <w:r w:rsidRPr="00211C25">
              <w:rPr>
                <w:rFonts w:cs="Arial"/>
                <w:lang w:val="de-DE"/>
              </w:rPr>
              <w:t>2.</w:t>
            </w:r>
            <w:r w:rsidR="00AE4A91" w:rsidRPr="00211C25">
              <w:rPr>
                <w:rFonts w:cs="Arial"/>
                <w:lang w:val="de-DE"/>
              </w:rPr>
              <w:t>1</w:t>
            </w:r>
            <w:r w:rsidRPr="00211C25">
              <w:rPr>
                <w:rFonts w:cs="Arial"/>
                <w:b w:val="0"/>
                <w:lang w:val="de-DE"/>
              </w:rPr>
              <w:t xml:space="preserve"> </w:t>
            </w:r>
            <w:r w:rsidRPr="00211C25">
              <w:rPr>
                <w:rFonts w:cs="Arial"/>
                <w:lang w:val="de-DE"/>
              </w:rPr>
              <w:t xml:space="preserve">Identifizierungsmodalitäten im </w:t>
            </w:r>
            <w:r w:rsidR="002C62BA">
              <w:rPr>
                <w:rFonts w:cs="Arial"/>
                <w:lang w:val="de-DE"/>
              </w:rPr>
              <w:t>Portal</w:t>
            </w:r>
          </w:p>
        </w:tc>
        <w:tc>
          <w:tcPr>
            <w:tcW w:w="995" w:type="dxa"/>
            <w:gridSpan w:val="2"/>
          </w:tcPr>
          <w:p w14:paraId="63B1BCE4" w14:textId="77777777" w:rsidR="00FB0BBD" w:rsidRPr="00211C25" w:rsidRDefault="00FB0BBD" w:rsidP="00B3320D">
            <w:pPr>
              <w:widowControl w:val="0"/>
              <w:jc w:val="both"/>
              <w:rPr>
                <w:rFonts w:cs="Arial"/>
                <w:lang w:val="de-DE"/>
              </w:rPr>
            </w:pPr>
          </w:p>
        </w:tc>
        <w:tc>
          <w:tcPr>
            <w:tcW w:w="4254" w:type="dxa"/>
          </w:tcPr>
          <w:p w14:paraId="34A8535E" w14:textId="77777777" w:rsidR="00FB0BBD" w:rsidRPr="00211C25" w:rsidRDefault="00FB0BBD" w:rsidP="009E4E40">
            <w:pPr>
              <w:widowControl w:val="0"/>
              <w:jc w:val="both"/>
              <w:rPr>
                <w:rFonts w:cs="Arial"/>
                <w:b/>
                <w:bCs/>
                <w:iCs/>
                <w:lang w:val="it-IT"/>
              </w:rPr>
            </w:pPr>
            <w:r w:rsidRPr="00211C25">
              <w:rPr>
                <w:rFonts w:cs="Arial"/>
                <w:b/>
                <w:lang w:val="it-IT"/>
              </w:rPr>
              <w:t>2.</w:t>
            </w:r>
            <w:r w:rsidR="00AE4A91" w:rsidRPr="00211C25">
              <w:rPr>
                <w:rFonts w:cs="Arial"/>
                <w:b/>
                <w:lang w:val="it-IT"/>
              </w:rPr>
              <w:t>1</w:t>
            </w:r>
            <w:r w:rsidRPr="00211C25">
              <w:rPr>
                <w:rFonts w:cs="Arial"/>
                <w:b/>
                <w:lang w:val="it-IT"/>
              </w:rPr>
              <w:t xml:space="preserve"> Modalità di identificazione sul sistema telematico</w:t>
            </w:r>
          </w:p>
        </w:tc>
      </w:tr>
      <w:tr w:rsidR="00F8101E" w:rsidRPr="00C4400B" w14:paraId="26079FF2" w14:textId="77777777" w:rsidTr="004C7207">
        <w:tc>
          <w:tcPr>
            <w:tcW w:w="4394" w:type="dxa"/>
            <w:gridSpan w:val="3"/>
          </w:tcPr>
          <w:p w14:paraId="7A060632" w14:textId="77777777" w:rsidR="00FB0BBD" w:rsidRPr="00211C25" w:rsidRDefault="00FB0BBD" w:rsidP="00B3320D">
            <w:pPr>
              <w:widowControl w:val="0"/>
              <w:ind w:right="76"/>
              <w:jc w:val="both"/>
              <w:rPr>
                <w:rFonts w:cs="Arial"/>
                <w:lang w:val="it-IT"/>
              </w:rPr>
            </w:pPr>
          </w:p>
        </w:tc>
        <w:tc>
          <w:tcPr>
            <w:tcW w:w="995" w:type="dxa"/>
            <w:gridSpan w:val="2"/>
          </w:tcPr>
          <w:p w14:paraId="5428AE3D" w14:textId="77777777" w:rsidR="00FB0BBD" w:rsidRPr="00211C25" w:rsidRDefault="00FB0BBD" w:rsidP="00B3320D">
            <w:pPr>
              <w:widowControl w:val="0"/>
              <w:rPr>
                <w:rFonts w:cs="Arial"/>
                <w:lang w:val="it-IT"/>
              </w:rPr>
            </w:pPr>
          </w:p>
        </w:tc>
        <w:tc>
          <w:tcPr>
            <w:tcW w:w="4254" w:type="dxa"/>
          </w:tcPr>
          <w:p w14:paraId="37B14097" w14:textId="77777777" w:rsidR="00FB0BBD" w:rsidRPr="00211C25" w:rsidRDefault="00FB0BBD" w:rsidP="009E4E40">
            <w:pPr>
              <w:widowControl w:val="0"/>
              <w:jc w:val="both"/>
              <w:rPr>
                <w:rFonts w:cs="Arial"/>
                <w:lang w:val="it-IT"/>
              </w:rPr>
            </w:pPr>
          </w:p>
        </w:tc>
      </w:tr>
      <w:tr w:rsidR="00F8101E" w:rsidRPr="00C4400B" w14:paraId="50913ED0" w14:textId="77777777" w:rsidTr="004C7207">
        <w:tc>
          <w:tcPr>
            <w:tcW w:w="4394" w:type="dxa"/>
            <w:gridSpan w:val="3"/>
          </w:tcPr>
          <w:p w14:paraId="0D8FDE82" w14:textId="559EB4CD" w:rsidR="00FB0BBD" w:rsidRPr="005579FB" w:rsidRDefault="00FB0BBD"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Zur Identifizierung müssen sich die </w:t>
            </w:r>
            <w:r w:rsidR="00B456F7" w:rsidRPr="005579FB">
              <w:rPr>
                <w:rFonts w:ascii="Arial" w:hAnsi="Arial" w:cs="Arial"/>
                <w:sz w:val="20"/>
                <w:szCs w:val="20"/>
                <w:lang w:val="de-DE"/>
              </w:rPr>
              <w:t>Teilnehmer</w:t>
            </w:r>
            <w:r w:rsidRPr="005579FB">
              <w:rPr>
                <w:rFonts w:ascii="Arial" w:hAnsi="Arial" w:cs="Arial"/>
                <w:sz w:val="20"/>
                <w:szCs w:val="20"/>
                <w:lang w:val="de-DE"/>
              </w:rPr>
              <w:t xml:space="preserve"> </w:t>
            </w:r>
            <w:r w:rsidR="00BC6A1F" w:rsidRPr="005579FB">
              <w:rPr>
                <w:rFonts w:ascii="Arial" w:hAnsi="Arial" w:cs="Arial"/>
                <w:sz w:val="20"/>
                <w:szCs w:val="20"/>
                <w:lang w:val="de-DE"/>
              </w:rPr>
              <w:t>O</w:t>
            </w:r>
            <w:r w:rsidRPr="005579FB">
              <w:rPr>
                <w:rFonts w:ascii="Arial" w:hAnsi="Arial" w:cs="Arial"/>
                <w:sz w:val="20"/>
                <w:szCs w:val="20"/>
                <w:lang w:val="de-DE"/>
              </w:rPr>
              <w:t xml:space="preserve">nline </w:t>
            </w:r>
            <w:r w:rsidR="00BC6A1F" w:rsidRPr="005579FB">
              <w:rPr>
                <w:rFonts w:ascii="Arial" w:hAnsi="Arial" w:cs="Arial"/>
                <w:sz w:val="20"/>
                <w:szCs w:val="20"/>
                <w:lang w:val="de-DE"/>
              </w:rPr>
              <w:t>im</w:t>
            </w:r>
            <w:r w:rsidRPr="005579FB">
              <w:rPr>
                <w:rFonts w:ascii="Arial" w:hAnsi="Arial" w:cs="Arial"/>
                <w:sz w:val="20"/>
                <w:szCs w:val="20"/>
                <w:lang w:val="de-DE"/>
              </w:rPr>
              <w:t xml:space="preserve"> </w:t>
            </w:r>
            <w:r w:rsidR="00950F79">
              <w:rPr>
                <w:rFonts w:ascii="Arial" w:hAnsi="Arial" w:cs="Arial"/>
                <w:sz w:val="20"/>
                <w:szCs w:val="20"/>
                <w:lang w:val="de-DE"/>
              </w:rPr>
              <w:t>Portal</w:t>
            </w:r>
            <w:r w:rsidRPr="005579FB">
              <w:rPr>
                <w:rFonts w:ascii="Arial" w:hAnsi="Arial" w:cs="Arial"/>
                <w:sz w:val="20"/>
                <w:szCs w:val="20"/>
                <w:lang w:val="de-DE"/>
              </w:rPr>
              <w:t xml:space="preserve"> registrieren.</w:t>
            </w:r>
          </w:p>
          <w:p w14:paraId="6357E1AA" w14:textId="45B0DAB2" w:rsidR="00FB0BBD" w:rsidRPr="005579FB" w:rsidRDefault="00FB0BBD"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Registrierung ist vollkommen kostenlos und erfolgt</w:t>
            </w:r>
            <w:r w:rsidR="00455862" w:rsidRPr="005579FB">
              <w:rPr>
                <w:rFonts w:ascii="Arial" w:hAnsi="Arial" w:cs="Arial"/>
                <w:sz w:val="20"/>
                <w:szCs w:val="20"/>
                <w:lang w:val="de-DE"/>
              </w:rPr>
              <w:t xml:space="preserve"> vorzugsweise</w:t>
            </w:r>
            <w:r w:rsidRPr="005579FB">
              <w:rPr>
                <w:rFonts w:ascii="Arial" w:hAnsi="Arial" w:cs="Arial"/>
                <w:sz w:val="20"/>
                <w:szCs w:val="20"/>
                <w:lang w:val="de-DE"/>
              </w:rPr>
              <w:t xml:space="preserve"> mit einem digitalen </w:t>
            </w:r>
            <w:r w:rsidR="00950F79" w:rsidRPr="005579FB">
              <w:rPr>
                <w:rFonts w:ascii="Arial" w:hAnsi="Arial" w:cs="Arial"/>
                <w:sz w:val="20"/>
                <w:szCs w:val="20"/>
                <w:lang w:val="de-DE"/>
              </w:rPr>
              <w:t>Authentifizierung</w:t>
            </w:r>
            <w:r w:rsidR="00950F79">
              <w:rPr>
                <w:rFonts w:ascii="Arial" w:hAnsi="Arial" w:cs="Arial"/>
                <w:sz w:val="20"/>
                <w:szCs w:val="20"/>
                <w:lang w:val="de-DE"/>
              </w:rPr>
              <w:t>sz</w:t>
            </w:r>
            <w:r w:rsidRPr="005579FB">
              <w:rPr>
                <w:rFonts w:ascii="Arial" w:hAnsi="Arial" w:cs="Arial"/>
                <w:sz w:val="20"/>
                <w:szCs w:val="20"/>
                <w:lang w:val="de-DE"/>
              </w:rPr>
              <w:t xml:space="preserve">ertifikat, ansonsten </w:t>
            </w:r>
            <w:r w:rsidR="00BC6A1F" w:rsidRPr="005579FB">
              <w:rPr>
                <w:rFonts w:ascii="Arial" w:hAnsi="Arial" w:cs="Arial"/>
                <w:sz w:val="20"/>
                <w:szCs w:val="20"/>
                <w:lang w:val="de-DE"/>
              </w:rPr>
              <w:t>durch</w:t>
            </w:r>
            <w:r w:rsidRPr="005579FB">
              <w:rPr>
                <w:rFonts w:ascii="Arial" w:hAnsi="Arial" w:cs="Arial"/>
                <w:sz w:val="20"/>
                <w:szCs w:val="20"/>
                <w:lang w:val="de-DE"/>
              </w:rPr>
              <w:t xml:space="preserve"> Benutzername und Passwort. Das digitale Zertifikat </w:t>
            </w:r>
            <w:r w:rsidR="007850F8">
              <w:rPr>
                <w:rFonts w:ascii="Arial" w:hAnsi="Arial" w:cs="Arial"/>
                <w:sz w:val="20"/>
                <w:szCs w:val="20"/>
                <w:lang w:val="de-DE"/>
              </w:rPr>
              <w:t>und/oder</w:t>
            </w:r>
            <w:r w:rsidRPr="005579FB">
              <w:rPr>
                <w:rFonts w:ascii="Arial" w:hAnsi="Arial" w:cs="Arial"/>
                <w:sz w:val="20"/>
                <w:szCs w:val="20"/>
                <w:lang w:val="de-DE"/>
              </w:rPr>
              <w:t xml:space="preserve"> Benutzername und Passwort, die bei der </w:t>
            </w:r>
            <w:r w:rsidRPr="005579FB">
              <w:rPr>
                <w:rFonts w:ascii="Arial" w:hAnsi="Arial" w:cs="Arial"/>
                <w:sz w:val="20"/>
                <w:szCs w:val="20"/>
                <w:lang w:val="de-DE"/>
              </w:rPr>
              <w:lastRenderedPageBreak/>
              <w:t xml:space="preserve">Registrierung verwendet wurden, </w:t>
            </w:r>
            <w:r w:rsidR="007850F8">
              <w:rPr>
                <w:rFonts w:ascii="Arial" w:hAnsi="Arial" w:cs="Arial"/>
                <w:sz w:val="20"/>
                <w:szCs w:val="20"/>
                <w:lang w:val="de-DE"/>
              </w:rPr>
              <w:t>braucht es</w:t>
            </w:r>
            <w:r w:rsidR="0069521F">
              <w:rPr>
                <w:rFonts w:ascii="Arial" w:hAnsi="Arial" w:cs="Arial"/>
                <w:sz w:val="20"/>
                <w:szCs w:val="20"/>
                <w:lang w:val="de-DE"/>
              </w:rPr>
              <w:t>,</w:t>
            </w:r>
            <w:r w:rsidR="00BC6A1F" w:rsidRPr="005579FB">
              <w:rPr>
                <w:rFonts w:ascii="Arial" w:hAnsi="Arial" w:cs="Arial"/>
                <w:sz w:val="20"/>
                <w:szCs w:val="20"/>
                <w:lang w:val="de-DE"/>
              </w:rPr>
              <w:t xml:space="preserve"> um </w:t>
            </w:r>
            <w:r w:rsidRPr="005579FB">
              <w:rPr>
                <w:rFonts w:ascii="Arial" w:hAnsi="Arial" w:cs="Arial"/>
                <w:sz w:val="20"/>
                <w:szCs w:val="20"/>
                <w:lang w:val="de-DE"/>
              </w:rPr>
              <w:t xml:space="preserve">an diesem </w:t>
            </w:r>
            <w:r w:rsidR="007850F8">
              <w:rPr>
                <w:rFonts w:ascii="Arial" w:hAnsi="Arial" w:cs="Arial"/>
                <w:sz w:val="20"/>
                <w:szCs w:val="20"/>
                <w:lang w:val="de-DE"/>
              </w:rPr>
              <w:t>Ausschreibungs</w:t>
            </w:r>
            <w:r w:rsidR="0069521F">
              <w:rPr>
                <w:rFonts w:ascii="Arial" w:hAnsi="Arial" w:cs="Arial"/>
                <w:sz w:val="20"/>
                <w:szCs w:val="20"/>
                <w:lang w:val="de-DE"/>
              </w:rPr>
              <w:t>v</w:t>
            </w:r>
            <w:r w:rsidRPr="005579FB">
              <w:rPr>
                <w:rFonts w:ascii="Arial" w:hAnsi="Arial" w:cs="Arial"/>
                <w:sz w:val="20"/>
                <w:szCs w:val="20"/>
                <w:lang w:val="de-DE"/>
              </w:rPr>
              <w:t>ergabeverfahren</w:t>
            </w:r>
            <w:r w:rsidR="00BC6A1F" w:rsidRPr="005579FB">
              <w:rPr>
                <w:rFonts w:ascii="Arial" w:hAnsi="Arial" w:cs="Arial"/>
                <w:sz w:val="20"/>
                <w:szCs w:val="20"/>
                <w:lang w:val="de-DE"/>
              </w:rPr>
              <w:t xml:space="preserve"> teilzunehmen</w:t>
            </w:r>
            <w:r w:rsidRPr="005579FB">
              <w:rPr>
                <w:rFonts w:ascii="Arial" w:hAnsi="Arial" w:cs="Arial"/>
                <w:sz w:val="20"/>
                <w:szCs w:val="20"/>
                <w:lang w:val="de-DE"/>
              </w:rPr>
              <w:t>.</w:t>
            </w:r>
          </w:p>
          <w:p w14:paraId="3D7918B1" w14:textId="6A53C4CE" w:rsidR="00FB0BBD" w:rsidRPr="005579FB" w:rsidRDefault="00FB0BBD"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Der Nutzer darf den Zugangsschlüssel (Benutzer</w:t>
            </w:r>
            <w:r w:rsidR="009E4E40">
              <w:rPr>
                <w:rFonts w:ascii="Arial" w:hAnsi="Arial" w:cs="Arial"/>
                <w:sz w:val="20"/>
                <w:szCs w:val="20"/>
                <w:lang w:val="de-DE"/>
              </w:rPr>
              <w:t>kennung</w:t>
            </w:r>
            <w:r w:rsidRPr="005579FB">
              <w:rPr>
                <w:rFonts w:ascii="Arial" w:hAnsi="Arial" w:cs="Arial"/>
                <w:sz w:val="20"/>
                <w:szCs w:val="20"/>
                <w:lang w:val="de-DE"/>
              </w:rPr>
              <w:t>), mit dem er von der Vergabestelle identifiziert wird, und das Passwort nicht an Dritte weitergeben.</w:t>
            </w:r>
          </w:p>
          <w:p w14:paraId="69B50149" w14:textId="743FE559" w:rsidR="00F82D0C" w:rsidRPr="00211C25" w:rsidRDefault="00F82D0C" w:rsidP="005579FB">
            <w:pPr>
              <w:pStyle w:val="NormaleWeb"/>
              <w:widowControl w:val="0"/>
              <w:tabs>
                <w:tab w:val="center" w:pos="4536"/>
                <w:tab w:val="right" w:pos="9072"/>
              </w:tabs>
              <w:spacing w:before="0" w:after="0"/>
              <w:rPr>
                <w:rFonts w:cs="Arial"/>
                <w:sz w:val="20"/>
                <w:szCs w:val="20"/>
                <w:highlight w:val="yellow"/>
                <w:lang w:val="de-DE"/>
              </w:rPr>
            </w:pPr>
            <w:r w:rsidRPr="005579FB">
              <w:rPr>
                <w:rFonts w:ascii="Arial" w:hAnsi="Arial" w:cs="Arial"/>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kostenlosen </w:t>
            </w:r>
            <w:r w:rsidRPr="009E4E40">
              <w:rPr>
                <w:rFonts w:ascii="Arial" w:hAnsi="Arial" w:cs="Arial"/>
                <w:sz w:val="20"/>
                <w:szCs w:val="20"/>
                <w:lang w:val="de-DE"/>
              </w:rPr>
              <w:t>Nummer 800.885122</w:t>
            </w:r>
            <w:r w:rsidR="009E4E40" w:rsidRPr="009E4E40">
              <w:rPr>
                <w:rFonts w:ascii="Arial" w:hAnsi="Arial" w:cs="Arial"/>
                <w:sz w:val="20"/>
                <w:szCs w:val="20"/>
                <w:lang w:val="de-DE"/>
              </w:rPr>
              <w:t>,</w:t>
            </w:r>
            <w:r w:rsidRPr="009E4E40">
              <w:rPr>
                <w:rFonts w:ascii="Arial" w:hAnsi="Arial" w:cs="Arial"/>
                <w:sz w:val="20"/>
                <w:szCs w:val="20"/>
                <w:lang w:val="de-DE"/>
              </w:rPr>
              <w:t xml:space="preserve"> </w:t>
            </w:r>
            <w:r w:rsidR="009E4E40" w:rsidRPr="009E4E40">
              <w:rPr>
                <w:rFonts w:ascii="Arial" w:hAnsi="Arial" w:cs="Arial"/>
                <w:sz w:val="20"/>
                <w:szCs w:val="20"/>
                <w:lang w:val="de-DE"/>
              </w:rPr>
              <w:t xml:space="preserve">vom Ausland +39 0472 543532, </w:t>
            </w:r>
            <w:r w:rsidRPr="009E4E40">
              <w:rPr>
                <w:rFonts w:ascii="Arial" w:hAnsi="Arial" w:cs="Arial"/>
                <w:sz w:val="20"/>
                <w:szCs w:val="20"/>
                <w:lang w:val="de-DE"/>
              </w:rPr>
              <w:t xml:space="preserve">oder per E-Mail an die Adresse </w:t>
            </w:r>
            <w:hyperlink r:id="rId45" w:history="1">
              <w:r w:rsidRPr="009E4E40">
                <w:rPr>
                  <w:rStyle w:val="Collegamentoipertestuale"/>
                  <w:rFonts w:ascii="Arial" w:hAnsi="Arial" w:cs="Arial"/>
                  <w:sz w:val="20"/>
                  <w:szCs w:val="20"/>
                  <w:lang w:val="de-DE"/>
                </w:rPr>
                <w:t>help@sinfotel.bz.it</w:t>
              </w:r>
            </w:hyperlink>
            <w:r w:rsidRPr="009E4E40">
              <w:rPr>
                <w:rFonts w:ascii="Arial" w:hAnsi="Arial" w:cs="Arial"/>
                <w:sz w:val="20"/>
                <w:szCs w:val="20"/>
                <w:lang w:val="de-DE"/>
              </w:rPr>
              <w:t>).</w:t>
            </w:r>
            <w:r w:rsidRPr="009E4E40">
              <w:rPr>
                <w:rFonts w:cs="Arial"/>
                <w:sz w:val="20"/>
                <w:szCs w:val="20"/>
                <w:lang w:val="de-DE"/>
              </w:rPr>
              <w:t xml:space="preserve"> </w:t>
            </w:r>
          </w:p>
          <w:p w14:paraId="5FFF3631" w14:textId="77777777" w:rsidR="0094330B" w:rsidRPr="00211C25" w:rsidRDefault="0094330B" w:rsidP="00B3320D">
            <w:pPr>
              <w:widowControl w:val="0"/>
              <w:ind w:right="76"/>
              <w:jc w:val="both"/>
              <w:rPr>
                <w:rFonts w:cs="Arial"/>
                <w:lang w:val="de-DE"/>
              </w:rPr>
            </w:pPr>
          </w:p>
        </w:tc>
        <w:tc>
          <w:tcPr>
            <w:tcW w:w="995" w:type="dxa"/>
            <w:gridSpan w:val="2"/>
          </w:tcPr>
          <w:p w14:paraId="5CCEEC7C" w14:textId="77777777" w:rsidR="00FB0BBD" w:rsidRPr="00211C25" w:rsidRDefault="00FB0BBD" w:rsidP="00B3320D">
            <w:pPr>
              <w:widowControl w:val="0"/>
              <w:rPr>
                <w:rFonts w:cs="Arial"/>
                <w:lang w:val="de-DE"/>
              </w:rPr>
            </w:pPr>
          </w:p>
        </w:tc>
        <w:tc>
          <w:tcPr>
            <w:tcW w:w="4254" w:type="dxa"/>
          </w:tcPr>
          <w:p w14:paraId="09534677" w14:textId="77777777" w:rsidR="00FB0BBD" w:rsidRPr="00211C25" w:rsidRDefault="00FB0BBD" w:rsidP="009E4E40">
            <w:pPr>
              <w:widowControl w:val="0"/>
              <w:jc w:val="both"/>
              <w:rPr>
                <w:rFonts w:cs="Arial"/>
                <w:lang w:val="it-IT"/>
              </w:rPr>
            </w:pPr>
            <w:r w:rsidRPr="00211C25">
              <w:rPr>
                <w:rFonts w:cs="Arial"/>
                <w:lang w:val="it-IT"/>
              </w:rPr>
              <w:t>Per identificarsi, i concorrenti dovranno completare la procedura di registrazione on line presente sul sistema.</w:t>
            </w:r>
          </w:p>
          <w:p w14:paraId="5AC2E88B" w14:textId="028F63C7" w:rsidR="00FB0BBD" w:rsidRPr="00211C25" w:rsidRDefault="00FB0BBD" w:rsidP="009E4E40">
            <w:pPr>
              <w:widowControl w:val="0"/>
              <w:jc w:val="both"/>
              <w:rPr>
                <w:rFonts w:cs="Arial"/>
                <w:lang w:val="it-IT"/>
              </w:rPr>
            </w:pPr>
            <w:r w:rsidRPr="00211C25">
              <w:rPr>
                <w:rFonts w:cs="Arial"/>
                <w:lang w:val="it-IT"/>
              </w:rPr>
              <w:t xml:space="preserve">La registrazione, completamente gratuita, avviene preferibilmente utilizzando un certificato digitale di autenticazione, in subordine tramite user ID e password. Il certificato digitale e/o </w:t>
            </w:r>
            <w:r w:rsidR="00944457" w:rsidRPr="00211C25">
              <w:rPr>
                <w:rFonts w:cs="Arial"/>
                <w:lang w:val="it-IT"/>
              </w:rPr>
              <w:lastRenderedPageBreak/>
              <w:t>l’user</w:t>
            </w:r>
            <w:r w:rsidRPr="00211C25">
              <w:rPr>
                <w:rFonts w:cs="Arial"/>
                <w:lang w:val="it-IT"/>
              </w:rPr>
              <w:t xml:space="preserve"> ID e password, utilizzati in sede di registrazione, sono necessari per partecipare alla presente procedura di appalto. </w:t>
            </w:r>
          </w:p>
          <w:p w14:paraId="026007DF" w14:textId="77777777" w:rsidR="00FB0BBD" w:rsidRPr="00211C25" w:rsidRDefault="00FB0BBD" w:rsidP="009E4E40">
            <w:pPr>
              <w:widowControl w:val="0"/>
              <w:jc w:val="both"/>
              <w:rPr>
                <w:rFonts w:cs="Arial"/>
                <w:lang w:val="it-IT"/>
              </w:rPr>
            </w:pPr>
            <w:r w:rsidRPr="00211C25">
              <w:rPr>
                <w:rFonts w:cs="Arial"/>
                <w:lang w:val="it-IT"/>
              </w:rPr>
              <w:t>L’utente è tenuto a non diffondere a terzi la chiave di accesso (user ID), a mezzo della quale verrà identificato dalla stazione appaltante, e la password.</w:t>
            </w:r>
          </w:p>
          <w:p w14:paraId="391AB4A7" w14:textId="63D16B46" w:rsidR="00FB0BBD" w:rsidRPr="00211C25" w:rsidRDefault="00FB0BBD" w:rsidP="009E4E40">
            <w:pPr>
              <w:widowControl w:val="0"/>
              <w:jc w:val="both"/>
              <w:rPr>
                <w:rFonts w:cs="Arial"/>
                <w:color w:val="C0C0C0"/>
                <w:lang w:val="it-IT"/>
              </w:rPr>
            </w:pPr>
            <w:r w:rsidRPr="00211C25">
              <w:rPr>
                <w:rFonts w:cs="Arial"/>
                <w:lang w:val="it-IT"/>
              </w:rPr>
              <w:t xml:space="preserve">Istruzioni dettagliate su come completare la procedura di registrazione sono disponibili sul sito stesso nella sezione dedicata alla procedura di registrazione o possono essere richieste al call </w:t>
            </w:r>
            <w:r w:rsidR="00DE59DF" w:rsidRPr="00211C25">
              <w:rPr>
                <w:rFonts w:cs="Arial"/>
                <w:lang w:val="it-IT"/>
              </w:rPr>
              <w:t>center (dalle ore 8.00 alle 18:00 dal lunedì al venerdì, festività escluse</w:t>
            </w:r>
            <w:r w:rsidR="0094330B" w:rsidRPr="00211C25">
              <w:rPr>
                <w:rFonts w:cs="Arial"/>
                <w:lang w:val="it-IT"/>
              </w:rPr>
              <w:t xml:space="preserve"> al numero verde 800.855.122</w:t>
            </w:r>
            <w:r w:rsidR="009E4E40">
              <w:rPr>
                <w:rFonts w:cs="Arial"/>
                <w:lang w:val="it-IT"/>
              </w:rPr>
              <w:t>,</w:t>
            </w:r>
            <w:r w:rsidR="009E4E40" w:rsidRPr="009F574F">
              <w:rPr>
                <w:rFonts w:cs="Arial"/>
                <w:lang w:val="it-IT"/>
              </w:rPr>
              <w:t xml:space="preserve"> numero per l'estero: +39 0472 543532, </w:t>
            </w:r>
            <w:r w:rsidR="00DE59DF" w:rsidRPr="00211C25">
              <w:rPr>
                <w:rFonts w:cs="Arial"/>
                <w:lang w:val="it-IT"/>
              </w:rPr>
              <w:t xml:space="preserve">o all’indirizzo di posta elettronica </w:t>
            </w:r>
            <w:hyperlink r:id="rId46" w:history="1">
              <w:r w:rsidR="00DE59DF" w:rsidRPr="00211C25">
                <w:rPr>
                  <w:rFonts w:cs="Arial"/>
                  <w:color w:val="0000FF"/>
                  <w:u w:val="single"/>
                  <w:lang w:val="it-IT"/>
                </w:rPr>
                <w:t>help@sinfotel.bz.it</w:t>
              </w:r>
            </w:hyperlink>
            <w:r w:rsidR="003443B5" w:rsidRPr="00211C25">
              <w:rPr>
                <w:rFonts w:cs="Arial"/>
                <w:lang w:val="it-IT"/>
              </w:rPr>
              <w:t>)</w:t>
            </w:r>
            <w:r w:rsidR="00DE59DF" w:rsidRPr="00211C25">
              <w:rPr>
                <w:rFonts w:cs="Arial"/>
                <w:lang w:val="it-IT"/>
              </w:rPr>
              <w:t>.</w:t>
            </w:r>
          </w:p>
        </w:tc>
      </w:tr>
      <w:tr w:rsidR="00F8101E" w:rsidRPr="00C4400B" w14:paraId="5781C909" w14:textId="77777777" w:rsidTr="004C7207">
        <w:tc>
          <w:tcPr>
            <w:tcW w:w="4394" w:type="dxa"/>
            <w:gridSpan w:val="3"/>
          </w:tcPr>
          <w:p w14:paraId="6F23A1BA" w14:textId="77777777" w:rsidR="0088739B" w:rsidRPr="00211C25" w:rsidRDefault="0088739B" w:rsidP="00B3320D">
            <w:pPr>
              <w:widowControl w:val="0"/>
              <w:ind w:right="76"/>
              <w:jc w:val="both"/>
              <w:rPr>
                <w:rFonts w:cs="Arial"/>
                <w:lang w:val="it-IT"/>
              </w:rPr>
            </w:pPr>
          </w:p>
        </w:tc>
        <w:tc>
          <w:tcPr>
            <w:tcW w:w="995" w:type="dxa"/>
            <w:gridSpan w:val="2"/>
          </w:tcPr>
          <w:p w14:paraId="4500598D" w14:textId="77777777" w:rsidR="0088739B" w:rsidRPr="00211C25" w:rsidRDefault="0088739B" w:rsidP="00B3320D">
            <w:pPr>
              <w:widowControl w:val="0"/>
              <w:rPr>
                <w:rFonts w:cs="Arial"/>
                <w:lang w:val="it-IT"/>
              </w:rPr>
            </w:pPr>
          </w:p>
        </w:tc>
        <w:tc>
          <w:tcPr>
            <w:tcW w:w="4254" w:type="dxa"/>
          </w:tcPr>
          <w:p w14:paraId="39784F2A" w14:textId="77777777" w:rsidR="0088739B" w:rsidRPr="00211C25" w:rsidRDefault="0088739B" w:rsidP="00B3320D">
            <w:pPr>
              <w:widowControl w:val="0"/>
              <w:ind w:right="105"/>
              <w:jc w:val="both"/>
              <w:rPr>
                <w:rFonts w:cs="Arial"/>
                <w:lang w:val="it-IT"/>
              </w:rPr>
            </w:pPr>
          </w:p>
        </w:tc>
      </w:tr>
      <w:tr w:rsidR="00F8101E" w:rsidRPr="00211C25" w14:paraId="029EB0F2" w14:textId="77777777" w:rsidTr="004C7207">
        <w:tc>
          <w:tcPr>
            <w:tcW w:w="4394" w:type="dxa"/>
            <w:gridSpan w:val="3"/>
          </w:tcPr>
          <w:p w14:paraId="290A42C0" w14:textId="77777777" w:rsidR="00FB0BBD" w:rsidRPr="00211C25" w:rsidRDefault="00FB0BBD" w:rsidP="00B3320D">
            <w:pPr>
              <w:widowControl w:val="0"/>
              <w:ind w:right="105"/>
              <w:jc w:val="center"/>
              <w:rPr>
                <w:rFonts w:cs="Arial"/>
                <w:lang w:val="de-DE"/>
              </w:rPr>
            </w:pPr>
            <w:r w:rsidRPr="00211C25">
              <w:rPr>
                <w:rFonts w:cs="Arial"/>
                <w:b/>
                <w:bCs/>
                <w:iCs/>
                <w:lang w:val="it-IT"/>
              </w:rPr>
              <w:t xml:space="preserve">3. ZUR AUSSCHREIBUNG ZUGELASSENE </w:t>
            </w:r>
            <w:r w:rsidR="00027461" w:rsidRPr="00211C25">
              <w:rPr>
                <w:rFonts w:cs="Arial"/>
                <w:b/>
                <w:bCs/>
                <w:iCs/>
                <w:lang w:val="it-IT"/>
              </w:rPr>
              <w:t>SUBJEKTE</w:t>
            </w:r>
          </w:p>
        </w:tc>
        <w:tc>
          <w:tcPr>
            <w:tcW w:w="995" w:type="dxa"/>
            <w:gridSpan w:val="2"/>
          </w:tcPr>
          <w:p w14:paraId="09AF897C" w14:textId="77777777" w:rsidR="00FB0BBD" w:rsidRPr="00211C25" w:rsidRDefault="00FB0BBD" w:rsidP="00B3320D">
            <w:pPr>
              <w:widowControl w:val="0"/>
              <w:jc w:val="center"/>
              <w:rPr>
                <w:rFonts w:cs="Arial"/>
                <w:lang w:val="it-IT"/>
              </w:rPr>
            </w:pPr>
          </w:p>
        </w:tc>
        <w:tc>
          <w:tcPr>
            <w:tcW w:w="4254" w:type="dxa"/>
          </w:tcPr>
          <w:p w14:paraId="2E3A0355" w14:textId="77777777" w:rsidR="00FB0BBD" w:rsidRPr="00211C25" w:rsidRDefault="00FB0BBD" w:rsidP="00B3320D">
            <w:pPr>
              <w:widowControl w:val="0"/>
              <w:ind w:left="426" w:right="105" w:hanging="426"/>
              <w:jc w:val="center"/>
              <w:rPr>
                <w:rFonts w:cs="Arial"/>
                <w:bCs/>
                <w:iCs/>
                <w:lang w:val="it-IT"/>
              </w:rPr>
            </w:pPr>
            <w:r w:rsidRPr="00211C25">
              <w:rPr>
                <w:rFonts w:cs="Arial"/>
                <w:b/>
                <w:bCs/>
                <w:iCs/>
                <w:lang w:val="it-IT"/>
              </w:rPr>
              <w:t>3. SOGGETTI AMMESSI ALLA GARA</w:t>
            </w:r>
          </w:p>
        </w:tc>
      </w:tr>
      <w:tr w:rsidR="00F8101E" w:rsidRPr="00211C25" w14:paraId="0F3BCF15" w14:textId="77777777" w:rsidTr="004C7207">
        <w:tc>
          <w:tcPr>
            <w:tcW w:w="4394" w:type="dxa"/>
            <w:gridSpan w:val="3"/>
          </w:tcPr>
          <w:p w14:paraId="1CF6D7F5" w14:textId="77777777" w:rsidR="00FB0BBD" w:rsidRPr="00211C25" w:rsidRDefault="00FB0BBD" w:rsidP="00B3320D">
            <w:pPr>
              <w:widowControl w:val="0"/>
              <w:rPr>
                <w:rFonts w:cs="Arial"/>
                <w:b/>
                <w:bCs/>
                <w:lang w:val="de-DE"/>
              </w:rPr>
            </w:pPr>
          </w:p>
        </w:tc>
        <w:tc>
          <w:tcPr>
            <w:tcW w:w="995" w:type="dxa"/>
            <w:gridSpan w:val="2"/>
          </w:tcPr>
          <w:p w14:paraId="44C793A5" w14:textId="77777777" w:rsidR="00FB0BBD" w:rsidRPr="00211C25" w:rsidRDefault="00FB0BBD" w:rsidP="00B3320D">
            <w:pPr>
              <w:widowControl w:val="0"/>
              <w:rPr>
                <w:rFonts w:cs="Arial"/>
                <w:b/>
                <w:bCs/>
                <w:lang w:val="de-DE"/>
              </w:rPr>
            </w:pPr>
          </w:p>
        </w:tc>
        <w:tc>
          <w:tcPr>
            <w:tcW w:w="4254" w:type="dxa"/>
          </w:tcPr>
          <w:p w14:paraId="3777EFEB" w14:textId="77777777" w:rsidR="00FB0BBD" w:rsidRPr="00211C25" w:rsidRDefault="00FB0BBD" w:rsidP="00B3320D">
            <w:pPr>
              <w:widowControl w:val="0"/>
              <w:rPr>
                <w:rFonts w:cs="Arial"/>
                <w:b/>
                <w:bCs/>
                <w:lang w:val="it-IT"/>
              </w:rPr>
            </w:pPr>
          </w:p>
        </w:tc>
      </w:tr>
      <w:tr w:rsidR="00F8101E" w:rsidRPr="00C4400B" w14:paraId="0D9E1ABB" w14:textId="77777777" w:rsidTr="004C7207">
        <w:tc>
          <w:tcPr>
            <w:tcW w:w="4394" w:type="dxa"/>
            <w:gridSpan w:val="3"/>
          </w:tcPr>
          <w:p w14:paraId="048421C3" w14:textId="6B557DB0" w:rsidR="00FB0BBD" w:rsidRPr="0031014E" w:rsidRDefault="00FB0BBD" w:rsidP="00B3320D">
            <w:pPr>
              <w:widowControl w:val="0"/>
              <w:jc w:val="both"/>
              <w:rPr>
                <w:rFonts w:cs="Arial"/>
                <w:b/>
                <w:bCs/>
                <w:lang w:val="de-DE"/>
              </w:rPr>
            </w:pPr>
            <w:r w:rsidRPr="0031014E">
              <w:rPr>
                <w:rFonts w:cs="Arial"/>
                <w:b/>
                <w:bCs/>
                <w:lang w:val="de-DE"/>
              </w:rPr>
              <w:t xml:space="preserve">3.1 Teilnehmer </w:t>
            </w:r>
            <w:r w:rsidR="00374261" w:rsidRPr="0031014E">
              <w:rPr>
                <w:rFonts w:cs="Arial"/>
                <w:b/>
                <w:bCs/>
                <w:lang w:val="de-DE"/>
              </w:rPr>
              <w:t>nach</w:t>
            </w:r>
            <w:r w:rsidRPr="0031014E">
              <w:rPr>
                <w:rFonts w:cs="Arial"/>
                <w:b/>
                <w:bCs/>
                <w:lang w:val="de-DE"/>
              </w:rPr>
              <w:t xml:space="preserve"> Art. </w:t>
            </w:r>
            <w:r w:rsidR="003618A6" w:rsidRPr="0031014E">
              <w:rPr>
                <w:rFonts w:cs="Arial"/>
                <w:b/>
                <w:bCs/>
                <w:lang w:val="de-DE"/>
              </w:rPr>
              <w:t xml:space="preserve">65 GvD Nr. 36/2023  </w:t>
            </w:r>
          </w:p>
        </w:tc>
        <w:tc>
          <w:tcPr>
            <w:tcW w:w="995" w:type="dxa"/>
            <w:gridSpan w:val="2"/>
          </w:tcPr>
          <w:p w14:paraId="5C0FF41B" w14:textId="77777777" w:rsidR="00FB0BBD" w:rsidRPr="0031014E" w:rsidRDefault="00FB0BBD" w:rsidP="00B3320D">
            <w:pPr>
              <w:widowControl w:val="0"/>
              <w:jc w:val="both"/>
              <w:rPr>
                <w:rFonts w:cs="Arial"/>
                <w:b/>
                <w:bCs/>
                <w:lang w:val="de-DE"/>
              </w:rPr>
            </w:pPr>
          </w:p>
        </w:tc>
        <w:tc>
          <w:tcPr>
            <w:tcW w:w="4254" w:type="dxa"/>
          </w:tcPr>
          <w:p w14:paraId="6B148779" w14:textId="0426D260" w:rsidR="00FB0BBD" w:rsidRPr="00211C25" w:rsidRDefault="00FB0BBD" w:rsidP="00B3320D">
            <w:pPr>
              <w:widowControl w:val="0"/>
              <w:jc w:val="both"/>
              <w:rPr>
                <w:rFonts w:cs="Arial"/>
                <w:b/>
                <w:bCs/>
                <w:lang w:val="it-IT"/>
              </w:rPr>
            </w:pPr>
            <w:r w:rsidRPr="0031014E">
              <w:rPr>
                <w:rFonts w:cs="Arial"/>
                <w:b/>
                <w:bCs/>
                <w:lang w:val="it-IT"/>
              </w:rPr>
              <w:t xml:space="preserve">3.1 Operatori di cui all’art. </w:t>
            </w:r>
            <w:r w:rsidR="00613690" w:rsidRPr="0031014E">
              <w:rPr>
                <w:rFonts w:cs="Arial"/>
                <w:b/>
                <w:bCs/>
                <w:lang w:val="it-IT"/>
              </w:rPr>
              <w:t xml:space="preserve">65 </w:t>
            </w:r>
            <w:r w:rsidR="0056715D">
              <w:rPr>
                <w:rFonts w:cs="Arial"/>
                <w:b/>
                <w:bCs/>
                <w:lang w:val="it-IT"/>
              </w:rPr>
              <w:t>d.lgs</w:t>
            </w:r>
            <w:r w:rsidR="00613690" w:rsidRPr="0031014E">
              <w:rPr>
                <w:rFonts w:cs="Arial"/>
                <w:b/>
                <w:bCs/>
                <w:lang w:val="it-IT"/>
              </w:rPr>
              <w:t xml:space="preserve"> 36/2023 </w:t>
            </w:r>
          </w:p>
        </w:tc>
      </w:tr>
      <w:tr w:rsidR="00F8101E" w:rsidRPr="00C4400B" w14:paraId="1900079A" w14:textId="77777777" w:rsidTr="004C7207">
        <w:tc>
          <w:tcPr>
            <w:tcW w:w="4394" w:type="dxa"/>
            <w:gridSpan w:val="3"/>
          </w:tcPr>
          <w:p w14:paraId="05742F76" w14:textId="77777777" w:rsidR="00FB0BBD" w:rsidRPr="00211C25" w:rsidRDefault="00FB0BBD" w:rsidP="00B3320D">
            <w:pPr>
              <w:widowControl w:val="0"/>
              <w:jc w:val="both"/>
              <w:rPr>
                <w:rFonts w:cs="Arial"/>
                <w:lang w:val="it-IT"/>
              </w:rPr>
            </w:pPr>
          </w:p>
        </w:tc>
        <w:tc>
          <w:tcPr>
            <w:tcW w:w="995" w:type="dxa"/>
            <w:gridSpan w:val="2"/>
          </w:tcPr>
          <w:p w14:paraId="554D65D5" w14:textId="77777777" w:rsidR="00FB0BBD" w:rsidRPr="00211C25" w:rsidRDefault="00FB0BBD" w:rsidP="00B3320D">
            <w:pPr>
              <w:widowControl w:val="0"/>
              <w:rPr>
                <w:rFonts w:cs="Arial"/>
                <w:lang w:val="it-IT"/>
              </w:rPr>
            </w:pPr>
          </w:p>
        </w:tc>
        <w:tc>
          <w:tcPr>
            <w:tcW w:w="4254" w:type="dxa"/>
          </w:tcPr>
          <w:p w14:paraId="15487D6A" w14:textId="77777777" w:rsidR="00FB0BBD" w:rsidRPr="00211C25" w:rsidRDefault="00FB0BBD" w:rsidP="00B3320D">
            <w:pPr>
              <w:widowControl w:val="0"/>
              <w:tabs>
                <w:tab w:val="center" w:pos="4536"/>
                <w:tab w:val="right" w:pos="9072"/>
              </w:tabs>
              <w:ind w:right="105"/>
              <w:jc w:val="both"/>
              <w:rPr>
                <w:rFonts w:cs="Arial"/>
                <w:color w:val="000000"/>
                <w:lang w:val="it-IT"/>
              </w:rPr>
            </w:pPr>
          </w:p>
        </w:tc>
      </w:tr>
      <w:tr w:rsidR="00F8101E" w:rsidRPr="004415D1" w14:paraId="00AB9DDF" w14:textId="77777777" w:rsidTr="004C7207">
        <w:tc>
          <w:tcPr>
            <w:tcW w:w="4394" w:type="dxa"/>
            <w:gridSpan w:val="3"/>
          </w:tcPr>
          <w:p w14:paraId="6D72AACA" w14:textId="4573104C" w:rsidR="0003208A" w:rsidRPr="0031014E" w:rsidRDefault="0003208A" w:rsidP="0003208A">
            <w:pPr>
              <w:widowControl w:val="0"/>
              <w:jc w:val="both"/>
              <w:rPr>
                <w:rFonts w:cs="Arial"/>
                <w:lang w:val="de-DE" w:eastAsia="it-IT"/>
              </w:rPr>
            </w:pPr>
            <w:r w:rsidRPr="0031014E">
              <w:rPr>
                <w:rFonts w:cs="Arial"/>
                <w:lang w:val="de-DE" w:eastAsia="it-IT"/>
              </w:rPr>
              <w:t>An den Vergabeverfahren für öffentliche Aufträge können die Wirtschaftsteilnehmer gemäß Artikel 1, Buchstabe l), Anhang I.1 sowie die Wirtschaftsteilnehmer, die in anderen Mitgliedstaaten ansässig sind, die gemäß den geltenden Gesetzen in ihren jeweiligen Ländern gegründet wurden, teilnehmen.</w:t>
            </w:r>
          </w:p>
          <w:p w14:paraId="31306C59" w14:textId="7EB68ECB" w:rsidR="00FB0BBD" w:rsidRPr="0031014E" w:rsidRDefault="0003208A" w:rsidP="0003208A">
            <w:pPr>
              <w:widowControl w:val="0"/>
              <w:jc w:val="both"/>
              <w:rPr>
                <w:rFonts w:cs="Arial"/>
                <w:b/>
                <w:bCs/>
                <w:lang w:val="de-DE"/>
              </w:rPr>
            </w:pPr>
            <w:r w:rsidRPr="0031014E">
              <w:rPr>
                <w:rFonts w:cs="Arial"/>
                <w:lang w:val="de-DE" w:eastAsia="it-IT"/>
              </w:rPr>
              <w:t xml:space="preserve">In die Definition von Wirtschaftsteilnehmern fallen alle </w:t>
            </w:r>
            <w:r w:rsidRPr="00C4400B">
              <w:rPr>
                <w:rFonts w:cs="Arial"/>
                <w:lang w:val="de-DE" w:eastAsia="it-IT"/>
              </w:rPr>
              <w:t xml:space="preserve">Teilnehmer gemäß Artikel 65 des GvD </w:t>
            </w:r>
            <w:r w:rsidR="00266A5C" w:rsidRPr="00C4400B">
              <w:rPr>
                <w:rFonts w:cs="Arial"/>
                <w:lang w:val="de-DE" w:eastAsia="it-IT"/>
              </w:rPr>
              <w:t xml:space="preserve">Nr. </w:t>
            </w:r>
            <w:r w:rsidRPr="00C4400B">
              <w:rPr>
                <w:rFonts w:cs="Arial"/>
                <w:lang w:val="de-DE" w:eastAsia="it-IT"/>
              </w:rPr>
              <w:t>36/2023.</w:t>
            </w:r>
            <w:r w:rsidR="006A174C" w:rsidRPr="00C4400B">
              <w:rPr>
                <w:rFonts w:cs="Arial"/>
                <w:lang w:val="de-DE" w:eastAsia="it-IT"/>
              </w:rPr>
              <w:t xml:space="preserve"> auch in Form </w:t>
            </w:r>
            <w:r w:rsidR="00265986" w:rsidRPr="00C4400B">
              <w:rPr>
                <w:rFonts w:cs="Arial"/>
                <w:lang w:val="de-DE" w:eastAsia="it-IT"/>
              </w:rPr>
              <w:t>von</w:t>
            </w:r>
            <w:r w:rsidR="006A174C" w:rsidRPr="00C4400B">
              <w:rPr>
                <w:rFonts w:cs="Arial"/>
                <w:lang w:val="de-DE" w:eastAsia="it-IT"/>
              </w:rPr>
              <w:t xml:space="preserve"> gebildete</w:t>
            </w:r>
            <w:r w:rsidR="00265986" w:rsidRPr="00C4400B">
              <w:rPr>
                <w:rFonts w:cs="Arial"/>
                <w:lang w:val="de-DE" w:eastAsia="it-IT"/>
              </w:rPr>
              <w:t>r</w:t>
            </w:r>
            <w:r w:rsidR="006A174C" w:rsidRPr="00C4400B">
              <w:rPr>
                <w:rFonts w:cs="Arial"/>
                <w:lang w:val="de-DE" w:eastAsia="it-IT"/>
              </w:rPr>
              <w:t xml:space="preserve"> oder noch zu bildende</w:t>
            </w:r>
            <w:r w:rsidR="00265986" w:rsidRPr="00C4400B">
              <w:rPr>
                <w:rFonts w:cs="Arial"/>
                <w:lang w:val="de-DE" w:eastAsia="it-IT"/>
              </w:rPr>
              <w:t>r</w:t>
            </w:r>
            <w:r w:rsidR="006A174C" w:rsidRPr="00C4400B">
              <w:rPr>
                <w:rFonts w:cs="Arial"/>
                <w:lang w:val="de-DE" w:eastAsia="it-IT"/>
              </w:rPr>
              <w:t xml:space="preserve"> BG oder Konsortium</w:t>
            </w:r>
            <w:r w:rsidRPr="00C4400B">
              <w:rPr>
                <w:rFonts w:cs="Arial"/>
                <w:lang w:val="de-DE" w:eastAsia="it-IT"/>
              </w:rPr>
              <w:t xml:space="preserve"> gemäß</w:t>
            </w:r>
            <w:r w:rsidRPr="0031014E">
              <w:rPr>
                <w:rFonts w:cs="Arial"/>
                <w:lang w:val="de-DE" w:eastAsia="it-IT"/>
              </w:rPr>
              <w:t xml:space="preserve"> Art. 67 und 68 GvD </w:t>
            </w:r>
            <w:r w:rsidR="00266A5C" w:rsidRPr="0031014E">
              <w:rPr>
                <w:rFonts w:cs="Arial"/>
                <w:lang w:val="de-DE" w:eastAsia="it-IT"/>
              </w:rPr>
              <w:t xml:space="preserve">Nr. </w:t>
            </w:r>
            <w:r w:rsidRPr="0031014E">
              <w:rPr>
                <w:rFonts w:cs="Arial"/>
                <w:lang w:val="de-DE" w:eastAsia="it-IT"/>
              </w:rPr>
              <w:t>36/2023,</w:t>
            </w:r>
            <w:r w:rsidR="006A174C" w:rsidRPr="0031014E">
              <w:rPr>
                <w:rFonts w:cs="Arial"/>
                <w:lang w:val="de-DE" w:eastAsia="it-IT"/>
              </w:rPr>
              <w:t xml:space="preserve"> teilnehmen, wenn sie bei Angebotsabgabe die</w:t>
            </w:r>
            <w:r w:rsidR="006A174C" w:rsidRPr="0031014E">
              <w:rPr>
                <w:rFonts w:cs="Arial"/>
                <w:lang w:val="de-DE"/>
              </w:rPr>
              <w:t xml:space="preserve"> </w:t>
            </w:r>
            <w:r w:rsidR="006A174C" w:rsidRPr="0031014E">
              <w:rPr>
                <w:rFonts w:cs="Arial"/>
                <w:b/>
                <w:lang w:val="de-DE"/>
              </w:rPr>
              <w:t>Anforderungen an die berufliche Eignung</w:t>
            </w:r>
            <w:r w:rsidR="006A174C" w:rsidRPr="0031014E">
              <w:rPr>
                <w:rFonts w:cs="Arial"/>
                <w:lang w:val="de-DE"/>
              </w:rPr>
              <w:t xml:space="preserve"> und die </w:t>
            </w:r>
            <w:r w:rsidR="006A174C" w:rsidRPr="0031014E">
              <w:rPr>
                <w:rFonts w:cs="Arial"/>
                <w:b/>
                <w:bCs/>
                <w:lang w:val="de-DE"/>
              </w:rPr>
              <w:t>besonderen Anforderungen</w:t>
            </w:r>
            <w:r w:rsidR="006A174C" w:rsidRPr="0031014E">
              <w:rPr>
                <w:rFonts w:cs="Arial"/>
                <w:lang w:val="de-DE"/>
              </w:rPr>
              <w:t xml:space="preserve"> gemäß Art.</w:t>
            </w:r>
            <w:r w:rsidRPr="0031014E">
              <w:rPr>
                <w:rFonts w:cs="Arial"/>
                <w:lang w:val="de-DE"/>
              </w:rPr>
              <w:t xml:space="preserve"> 100 GvD Nr. 36/2023</w:t>
            </w:r>
            <w:r w:rsidR="0044415F" w:rsidRPr="0031014E">
              <w:rPr>
                <w:rFonts w:cs="Arial"/>
                <w:lang w:val="de-DE"/>
              </w:rPr>
              <w:t xml:space="preserve">, </w:t>
            </w:r>
            <w:r w:rsidR="0044415F" w:rsidRPr="0031014E">
              <w:rPr>
                <w:rFonts w:cs="Arial"/>
                <w:color w:val="FF0000"/>
                <w:lang w:val="de-DE"/>
              </w:rPr>
              <w:t>bzw. gemäß Abschnitt 3.5 der vorliegenden Ausschreibungsbedingungen,</w:t>
            </w:r>
            <w:r w:rsidR="006A174C" w:rsidRPr="0031014E">
              <w:rPr>
                <w:rFonts w:cs="Arial"/>
                <w:lang w:val="de-DE"/>
              </w:rPr>
              <w:t xml:space="preserve"> </w:t>
            </w:r>
            <w:r w:rsidR="006A174C" w:rsidRPr="0031014E">
              <w:rPr>
                <w:rFonts w:cs="Arial"/>
                <w:lang w:val="de-DE" w:eastAsia="it-IT"/>
              </w:rPr>
              <w:t xml:space="preserve">sowie </w:t>
            </w:r>
            <w:r w:rsidR="006A174C" w:rsidRPr="0031014E">
              <w:rPr>
                <w:rFonts w:cs="Arial"/>
                <w:b/>
                <w:lang w:val="de-DE"/>
              </w:rPr>
              <w:t xml:space="preserve">die allgemeinen </w:t>
            </w:r>
            <w:r w:rsidR="006A174C" w:rsidRPr="0031014E">
              <w:rPr>
                <w:rFonts w:cs="Arial"/>
                <w:lang w:val="de-DE" w:eastAsia="it-IT"/>
              </w:rPr>
              <w:t>Anforderungen</w:t>
            </w:r>
            <w:r w:rsidR="006A174C" w:rsidRPr="0031014E">
              <w:rPr>
                <w:rFonts w:cs="Arial"/>
                <w:lang w:val="de-DE"/>
              </w:rPr>
              <w:t xml:space="preserve"> gemäß Art. </w:t>
            </w:r>
            <w:r w:rsidRPr="0031014E">
              <w:rPr>
                <w:rFonts w:cs="Arial"/>
                <w:lang w:val="de-DE"/>
              </w:rPr>
              <w:t xml:space="preserve">94 und 95 GvD Nr. 36/2023 </w:t>
            </w:r>
            <w:r w:rsidR="006A174C" w:rsidRPr="0031014E">
              <w:rPr>
                <w:rFonts w:cs="Arial"/>
                <w:lang w:val="de-DE"/>
              </w:rPr>
              <w:t xml:space="preserve">erfüllen. </w:t>
            </w:r>
          </w:p>
        </w:tc>
        <w:tc>
          <w:tcPr>
            <w:tcW w:w="995" w:type="dxa"/>
            <w:gridSpan w:val="2"/>
          </w:tcPr>
          <w:p w14:paraId="29B95E29" w14:textId="77777777" w:rsidR="00FB0BBD" w:rsidRPr="0031014E" w:rsidRDefault="00FB0BBD" w:rsidP="00B3320D">
            <w:pPr>
              <w:widowControl w:val="0"/>
              <w:rPr>
                <w:rFonts w:cs="Arial"/>
                <w:lang w:val="de-DE"/>
              </w:rPr>
            </w:pPr>
          </w:p>
        </w:tc>
        <w:tc>
          <w:tcPr>
            <w:tcW w:w="4254" w:type="dxa"/>
          </w:tcPr>
          <w:p w14:paraId="614481A1" w14:textId="36E7D790" w:rsidR="0074425A" w:rsidRPr="0031014E" w:rsidRDefault="0074425A" w:rsidP="0074425A">
            <w:pPr>
              <w:widowControl w:val="0"/>
              <w:tabs>
                <w:tab w:val="center" w:pos="4536"/>
                <w:tab w:val="right" w:pos="9072"/>
              </w:tabs>
              <w:ind w:right="105"/>
              <w:jc w:val="both"/>
              <w:rPr>
                <w:rFonts w:cs="Arial"/>
                <w:color w:val="000000"/>
                <w:lang w:val="it-IT"/>
              </w:rPr>
            </w:pPr>
            <w:r w:rsidRPr="0031014E">
              <w:rPr>
                <w:rFonts w:cs="Arial"/>
                <w:color w:val="000000"/>
                <w:lang w:val="it-IT"/>
              </w:rPr>
              <w:t xml:space="preserve">Sono ammessi a partecipare alle procedure di affidamento dei contratti pubblici gli operatori economici di cui all’articolo 1, lettera l), dell’allegato I.1, nonché gli operatori economici stabiliti in altri Stati </w:t>
            </w:r>
            <w:r w:rsidR="0031014E" w:rsidRPr="0031014E">
              <w:rPr>
                <w:rFonts w:cs="Arial"/>
                <w:color w:val="000000"/>
                <w:lang w:val="it-IT"/>
              </w:rPr>
              <w:t>membri, costituiti</w:t>
            </w:r>
            <w:r w:rsidRPr="0031014E">
              <w:rPr>
                <w:rFonts w:cs="Arial"/>
                <w:color w:val="000000"/>
                <w:lang w:val="it-IT"/>
              </w:rPr>
              <w:t xml:space="preserve"> conformemente alla legislazione vigente nei rispettivi Paesi.</w:t>
            </w:r>
          </w:p>
          <w:p w14:paraId="475E1DD7" w14:textId="2C813E86" w:rsidR="00FB0BBD" w:rsidRPr="0074425A" w:rsidRDefault="0074425A" w:rsidP="0074425A">
            <w:pPr>
              <w:widowControl w:val="0"/>
              <w:tabs>
                <w:tab w:val="center" w:pos="4536"/>
                <w:tab w:val="right" w:pos="9072"/>
              </w:tabs>
              <w:ind w:right="105"/>
              <w:jc w:val="both"/>
              <w:rPr>
                <w:rFonts w:cs="Arial"/>
                <w:color w:val="000000"/>
                <w:lang w:val="it-IT"/>
              </w:rPr>
            </w:pPr>
            <w:r w:rsidRPr="0031014E">
              <w:rPr>
                <w:rFonts w:cs="Arial"/>
                <w:color w:val="000000"/>
                <w:lang w:val="it-IT"/>
              </w:rPr>
              <w:t xml:space="preserve">Rientrano nella definizione di operatori economici </w:t>
            </w:r>
            <w:r w:rsidR="00FB0BBD" w:rsidRPr="0031014E">
              <w:rPr>
                <w:rFonts w:cs="Arial"/>
                <w:color w:val="000000"/>
                <w:lang w:val="it-IT"/>
              </w:rPr>
              <w:t xml:space="preserve">tutti i soggetti di cui </w:t>
            </w:r>
            <w:r w:rsidR="00613690" w:rsidRPr="0031014E">
              <w:rPr>
                <w:rFonts w:cs="Arial"/>
                <w:color w:val="000000"/>
                <w:lang w:val="it-IT"/>
              </w:rPr>
              <w:t xml:space="preserve">all’art. 65 </w:t>
            </w:r>
            <w:r w:rsidR="0056715D">
              <w:rPr>
                <w:rFonts w:cs="Arial"/>
                <w:color w:val="000000"/>
                <w:lang w:val="it-IT"/>
              </w:rPr>
              <w:t>d.lgs</w:t>
            </w:r>
            <w:r w:rsidR="00613690" w:rsidRPr="0031014E">
              <w:rPr>
                <w:rFonts w:cs="Arial"/>
                <w:color w:val="000000"/>
                <w:lang w:val="it-IT"/>
              </w:rPr>
              <w:t xml:space="preserve"> 36/2023 </w:t>
            </w:r>
            <w:r w:rsidR="00FB0BBD" w:rsidRPr="0031014E">
              <w:rPr>
                <w:rFonts w:cs="Arial"/>
                <w:color w:val="000000"/>
                <w:lang w:val="it-IT"/>
              </w:rPr>
              <w:t xml:space="preserve"> , anche riuniti o consorziati o che intendono riunirsi o consorziarsi ai sensi degli artt.</w:t>
            </w:r>
            <w:r w:rsidR="00613690" w:rsidRPr="0031014E">
              <w:rPr>
                <w:rFonts w:cs="Arial"/>
                <w:color w:val="000000"/>
                <w:lang w:val="it-IT"/>
              </w:rPr>
              <w:t xml:space="preserve"> 67 e 68 </w:t>
            </w:r>
            <w:r w:rsidR="0056715D">
              <w:rPr>
                <w:rFonts w:cs="Arial"/>
                <w:color w:val="000000"/>
                <w:lang w:val="it-IT"/>
              </w:rPr>
              <w:t>d.lgs</w:t>
            </w:r>
            <w:r w:rsidR="00613690" w:rsidRPr="0031014E">
              <w:rPr>
                <w:rFonts w:cs="Arial"/>
                <w:color w:val="000000"/>
                <w:lang w:val="it-IT"/>
              </w:rPr>
              <w:t xml:space="preserve"> 36/2023</w:t>
            </w:r>
            <w:r w:rsidR="00FB0BBD" w:rsidRPr="0031014E">
              <w:rPr>
                <w:rFonts w:cs="Arial"/>
                <w:color w:val="000000"/>
                <w:lang w:val="it-IT"/>
              </w:rPr>
              <w:t xml:space="preserve"> </w:t>
            </w:r>
            <w:r w:rsidR="00FB0BBD" w:rsidRPr="0031014E">
              <w:rPr>
                <w:rFonts w:cs="Arial"/>
                <w:lang w:val="it-IT"/>
              </w:rPr>
              <w:t xml:space="preserve"> che siano in possesso all’atto della presentazione dell’offerta dei </w:t>
            </w:r>
            <w:r w:rsidR="00FB0BBD" w:rsidRPr="0031014E">
              <w:rPr>
                <w:rFonts w:cs="Arial"/>
                <w:b/>
                <w:bCs/>
                <w:lang w:val="it-IT"/>
              </w:rPr>
              <w:t>requisiti di idoneità professionali</w:t>
            </w:r>
            <w:r w:rsidR="00FB0BBD" w:rsidRPr="0031014E">
              <w:rPr>
                <w:rFonts w:cs="Arial"/>
                <w:lang w:val="it-IT"/>
              </w:rPr>
              <w:t xml:space="preserve"> e di </w:t>
            </w:r>
            <w:r w:rsidR="00FB0BBD" w:rsidRPr="0031014E">
              <w:rPr>
                <w:rFonts w:cs="Arial"/>
                <w:b/>
                <w:bCs/>
                <w:lang w:val="it-IT"/>
              </w:rPr>
              <w:t>ordine special</w:t>
            </w:r>
            <w:r w:rsidR="00D1063C" w:rsidRPr="0031014E">
              <w:rPr>
                <w:rFonts w:cs="Arial"/>
                <w:b/>
                <w:bCs/>
                <w:lang w:val="it-IT"/>
              </w:rPr>
              <w:t>e</w:t>
            </w:r>
            <w:r w:rsidR="00D1063C" w:rsidRPr="0031014E">
              <w:rPr>
                <w:rFonts w:cs="Arial"/>
                <w:lang w:val="it-IT"/>
              </w:rPr>
              <w:t xml:space="preserve"> di cui all’articolo</w:t>
            </w:r>
            <w:r w:rsidR="00613690" w:rsidRPr="0031014E">
              <w:rPr>
                <w:rFonts w:cs="Arial"/>
                <w:lang w:val="it-IT"/>
              </w:rPr>
              <w:t xml:space="preserve"> 100 del </w:t>
            </w:r>
            <w:r w:rsidR="0056715D">
              <w:rPr>
                <w:rFonts w:cs="Arial"/>
                <w:lang w:val="it-IT"/>
              </w:rPr>
              <w:t>d.lgs</w:t>
            </w:r>
            <w:r w:rsidR="00613690" w:rsidRPr="0031014E">
              <w:rPr>
                <w:rFonts w:cs="Arial"/>
                <w:lang w:val="it-IT"/>
              </w:rPr>
              <w:t xml:space="preserve"> 36/2023</w:t>
            </w:r>
            <w:r w:rsidR="00D1063C" w:rsidRPr="0031014E">
              <w:rPr>
                <w:rFonts w:cs="Arial"/>
                <w:lang w:val="it-IT"/>
              </w:rPr>
              <w:t xml:space="preserve"> </w:t>
            </w:r>
            <w:r w:rsidR="00FB0BBD" w:rsidRPr="0031014E">
              <w:rPr>
                <w:rFonts w:cs="Arial"/>
                <w:lang w:val="it-IT"/>
              </w:rPr>
              <w:t>rispett</w:t>
            </w:r>
            <w:r w:rsidR="0031014E">
              <w:rPr>
                <w:rFonts w:cs="Arial"/>
                <w:lang w:val="it-IT"/>
              </w:rPr>
              <w:t>ivamente</w:t>
            </w:r>
            <w:r w:rsidR="00FB0BBD" w:rsidRPr="0031014E">
              <w:rPr>
                <w:rFonts w:cs="Arial"/>
                <w:lang w:val="it-IT"/>
              </w:rPr>
              <w:t xml:space="preserve"> </w:t>
            </w:r>
            <w:r w:rsidR="00FB0BBD" w:rsidRPr="0031014E">
              <w:rPr>
                <w:rFonts w:cs="Arial"/>
                <w:color w:val="FF0000"/>
                <w:lang w:val="it-IT"/>
              </w:rPr>
              <w:t>di cui al punto 3.5 del presente disciplinare di gara e</w:t>
            </w:r>
            <w:r w:rsidR="00FB0BBD" w:rsidRPr="0031014E">
              <w:rPr>
                <w:rFonts w:cs="Arial"/>
                <w:lang w:val="it-IT"/>
              </w:rPr>
              <w:t xml:space="preserve"> dei </w:t>
            </w:r>
            <w:r w:rsidR="00FB0BBD" w:rsidRPr="0031014E">
              <w:rPr>
                <w:rFonts w:cs="Arial"/>
                <w:b/>
                <w:bCs/>
                <w:lang w:val="it-IT"/>
              </w:rPr>
              <w:t>requisiti di ordine generale</w:t>
            </w:r>
            <w:r w:rsidR="00FB0BBD" w:rsidRPr="0031014E">
              <w:rPr>
                <w:rFonts w:cs="Arial"/>
                <w:lang w:val="it-IT"/>
              </w:rPr>
              <w:t xml:space="preserve"> prescritti </w:t>
            </w:r>
            <w:r w:rsidR="00613690" w:rsidRPr="0031014E">
              <w:rPr>
                <w:rFonts w:cs="Arial"/>
                <w:lang w:val="it-IT"/>
              </w:rPr>
              <w:t xml:space="preserve">dagli artt. 94 e 95 </w:t>
            </w:r>
            <w:r w:rsidR="0056715D">
              <w:rPr>
                <w:rFonts w:cs="Arial"/>
                <w:lang w:val="it-IT"/>
              </w:rPr>
              <w:t>d.lgs</w:t>
            </w:r>
            <w:r w:rsidR="00613690" w:rsidRPr="0031014E">
              <w:rPr>
                <w:rFonts w:cs="Arial"/>
                <w:lang w:val="it-IT"/>
              </w:rPr>
              <w:t xml:space="preserve"> 36/2023</w:t>
            </w:r>
            <w:r w:rsidR="00FB0BBD" w:rsidRPr="0031014E">
              <w:rPr>
                <w:rFonts w:cs="Arial"/>
                <w:strike/>
                <w:lang w:val="it-IT"/>
              </w:rPr>
              <w:t>.</w:t>
            </w:r>
          </w:p>
        </w:tc>
      </w:tr>
      <w:tr w:rsidR="00F8101E" w:rsidRPr="004415D1" w14:paraId="433DC7DF" w14:textId="77777777" w:rsidTr="004C7207">
        <w:tc>
          <w:tcPr>
            <w:tcW w:w="4394" w:type="dxa"/>
            <w:gridSpan w:val="3"/>
          </w:tcPr>
          <w:p w14:paraId="52D4228B" w14:textId="77777777" w:rsidR="00FB0BBD" w:rsidRPr="00211C25" w:rsidRDefault="00FB0BBD" w:rsidP="00B3320D">
            <w:pPr>
              <w:widowControl w:val="0"/>
              <w:ind w:right="76"/>
              <w:jc w:val="both"/>
              <w:rPr>
                <w:rStyle w:val="Enfasicorsivo"/>
                <w:rFonts w:cs="Arial"/>
                <w:bCs/>
                <w:i w:val="0"/>
                <w:lang w:val="it-IT" w:eastAsia="de-DE"/>
              </w:rPr>
            </w:pPr>
          </w:p>
        </w:tc>
        <w:tc>
          <w:tcPr>
            <w:tcW w:w="995" w:type="dxa"/>
            <w:gridSpan w:val="2"/>
          </w:tcPr>
          <w:p w14:paraId="2F3E009F" w14:textId="77777777" w:rsidR="00FB0BBD" w:rsidRPr="00211C25" w:rsidRDefault="00FB0BBD" w:rsidP="00B3320D">
            <w:pPr>
              <w:widowControl w:val="0"/>
              <w:rPr>
                <w:rFonts w:cs="Arial"/>
                <w:lang w:val="it-IT"/>
              </w:rPr>
            </w:pPr>
          </w:p>
        </w:tc>
        <w:tc>
          <w:tcPr>
            <w:tcW w:w="4254" w:type="dxa"/>
          </w:tcPr>
          <w:p w14:paraId="78AA95B2" w14:textId="77777777" w:rsidR="00FB0BBD" w:rsidRPr="00211C25" w:rsidRDefault="00FB0BBD" w:rsidP="00B3320D">
            <w:pPr>
              <w:widowControl w:val="0"/>
              <w:ind w:right="105"/>
              <w:jc w:val="both"/>
              <w:rPr>
                <w:rStyle w:val="Enfasigrassetto"/>
                <w:rFonts w:cs="Arial"/>
                <w:b w:val="0"/>
                <w:lang w:val="it-IT"/>
              </w:rPr>
            </w:pPr>
          </w:p>
        </w:tc>
      </w:tr>
      <w:tr w:rsidR="00F8101E" w:rsidRPr="00C4400B" w14:paraId="4F66B59F" w14:textId="77777777" w:rsidTr="004C7207">
        <w:tc>
          <w:tcPr>
            <w:tcW w:w="4394" w:type="dxa"/>
            <w:gridSpan w:val="3"/>
          </w:tcPr>
          <w:p w14:paraId="342999BE" w14:textId="74BD29E1" w:rsidR="00FB0BBD" w:rsidRPr="00211C25" w:rsidRDefault="0044415F" w:rsidP="005579FB">
            <w:pPr>
              <w:pStyle w:val="NormaleWeb"/>
              <w:widowControl w:val="0"/>
              <w:tabs>
                <w:tab w:val="center" w:pos="4536"/>
                <w:tab w:val="right" w:pos="9072"/>
              </w:tabs>
              <w:spacing w:before="0" w:after="0"/>
              <w:rPr>
                <w:rFonts w:cs="Arial"/>
                <w:lang w:val="de-DE"/>
              </w:rPr>
            </w:pPr>
            <w:r w:rsidRPr="009F574F">
              <w:rPr>
                <w:rFonts w:ascii="Arial" w:hAnsi="Arial"/>
                <w:iCs/>
                <w:sz w:val="20"/>
                <w:szCs w:val="20"/>
                <w:lang w:val="de-DE"/>
              </w:rPr>
              <w:t xml:space="preserve">Sämtliche Änderungen betreffend die subjektive Situation des Bieters und des Zuschlagsempfängers sind der </w:t>
            </w:r>
            <w:r w:rsidR="0080562C" w:rsidRPr="0080562C">
              <w:rPr>
                <w:rFonts w:ascii="Arial" w:hAnsi="Arial"/>
                <w:iCs/>
                <w:sz w:val="20"/>
                <w:szCs w:val="20"/>
                <w:lang w:val="de-DE"/>
              </w:rPr>
              <w:t xml:space="preserve">Ausschreibungsbehörde </w:t>
            </w:r>
            <w:r w:rsidRPr="009F574F">
              <w:rPr>
                <w:rFonts w:ascii="Arial" w:hAnsi="Arial"/>
                <w:iCs/>
                <w:sz w:val="20"/>
                <w:szCs w:val="20"/>
                <w:lang w:val="de-DE"/>
              </w:rPr>
              <w:t>zeitgerecht mitzuteilen.</w:t>
            </w:r>
          </w:p>
        </w:tc>
        <w:tc>
          <w:tcPr>
            <w:tcW w:w="995" w:type="dxa"/>
            <w:gridSpan w:val="2"/>
          </w:tcPr>
          <w:p w14:paraId="3AFBDECC" w14:textId="77777777" w:rsidR="00FB0BBD" w:rsidRPr="00211C25" w:rsidRDefault="00FB0BBD" w:rsidP="00B3320D">
            <w:pPr>
              <w:widowControl w:val="0"/>
              <w:rPr>
                <w:rFonts w:cs="Arial"/>
                <w:lang w:val="de-DE"/>
              </w:rPr>
            </w:pPr>
          </w:p>
        </w:tc>
        <w:tc>
          <w:tcPr>
            <w:tcW w:w="4254" w:type="dxa"/>
          </w:tcPr>
          <w:p w14:paraId="6B9F0A9A" w14:textId="77777777" w:rsidR="00FB0BBD" w:rsidRPr="00211C25" w:rsidRDefault="00FB0BBD" w:rsidP="00B3320D">
            <w:pPr>
              <w:widowControl w:val="0"/>
              <w:ind w:right="105"/>
              <w:jc w:val="both"/>
              <w:rPr>
                <w:rFonts w:cs="Arial"/>
                <w:color w:val="000000"/>
                <w:lang w:val="it-IT"/>
              </w:rPr>
            </w:pPr>
            <w:r w:rsidRPr="00211C25">
              <w:rPr>
                <w:rStyle w:val="Enfasigrassetto"/>
                <w:rFonts w:cs="Arial"/>
                <w:b w:val="0"/>
                <w:lang w:val="it-IT"/>
              </w:rPr>
              <w:t>Ogni vicenda soggettiva del candidato, dell’offerente e dell’aggiudicatario è tempestivamente comunicata all’Autorità di gara.</w:t>
            </w:r>
          </w:p>
        </w:tc>
      </w:tr>
      <w:tr w:rsidR="00F8101E" w:rsidRPr="00C4400B" w14:paraId="7FD26A22" w14:textId="77777777" w:rsidTr="004C7207">
        <w:tc>
          <w:tcPr>
            <w:tcW w:w="4394" w:type="dxa"/>
            <w:gridSpan w:val="3"/>
          </w:tcPr>
          <w:p w14:paraId="32528262" w14:textId="77777777" w:rsidR="00FB0BBD" w:rsidRPr="00211C25" w:rsidRDefault="00FB0BBD" w:rsidP="00B3320D">
            <w:pPr>
              <w:widowControl w:val="0"/>
              <w:autoSpaceDE w:val="0"/>
              <w:autoSpaceDN w:val="0"/>
              <w:adjustRightInd w:val="0"/>
              <w:ind w:right="76"/>
              <w:jc w:val="both"/>
              <w:rPr>
                <w:rFonts w:cs="Arial"/>
                <w:bCs/>
                <w:lang w:val="it-IT"/>
              </w:rPr>
            </w:pPr>
          </w:p>
        </w:tc>
        <w:tc>
          <w:tcPr>
            <w:tcW w:w="995" w:type="dxa"/>
            <w:gridSpan w:val="2"/>
          </w:tcPr>
          <w:p w14:paraId="2260B97A" w14:textId="77777777" w:rsidR="00FB0BBD" w:rsidRPr="00211C25" w:rsidRDefault="00FB0BBD" w:rsidP="00B3320D">
            <w:pPr>
              <w:widowControl w:val="0"/>
              <w:rPr>
                <w:rFonts w:cs="Arial"/>
                <w:lang w:val="it-IT"/>
              </w:rPr>
            </w:pPr>
          </w:p>
        </w:tc>
        <w:tc>
          <w:tcPr>
            <w:tcW w:w="4254" w:type="dxa"/>
          </w:tcPr>
          <w:p w14:paraId="73B848EC" w14:textId="77777777" w:rsidR="00FB0BBD" w:rsidRPr="00211C25" w:rsidRDefault="00FB0BBD" w:rsidP="00B3320D">
            <w:pPr>
              <w:widowControl w:val="0"/>
              <w:tabs>
                <w:tab w:val="right" w:pos="9072"/>
              </w:tabs>
              <w:autoSpaceDE w:val="0"/>
              <w:autoSpaceDN w:val="0"/>
              <w:adjustRightInd w:val="0"/>
              <w:ind w:left="34" w:right="105"/>
              <w:jc w:val="both"/>
              <w:rPr>
                <w:rFonts w:cs="Arial"/>
                <w:lang w:val="it-IT"/>
              </w:rPr>
            </w:pPr>
          </w:p>
        </w:tc>
      </w:tr>
      <w:tr w:rsidR="00F8101E" w:rsidRPr="00C4400B" w14:paraId="5DDD4DD8" w14:textId="77777777" w:rsidTr="004C7207">
        <w:tc>
          <w:tcPr>
            <w:tcW w:w="4394" w:type="dxa"/>
            <w:gridSpan w:val="3"/>
          </w:tcPr>
          <w:p w14:paraId="6D0670F3" w14:textId="14362BA7" w:rsidR="00FB0BBD" w:rsidRPr="00211C25" w:rsidRDefault="00FB0BBD" w:rsidP="00265986">
            <w:pPr>
              <w:widowControl w:val="0"/>
              <w:autoSpaceDE w:val="0"/>
              <w:autoSpaceDN w:val="0"/>
              <w:adjustRightInd w:val="0"/>
              <w:ind w:right="76"/>
              <w:jc w:val="both"/>
              <w:rPr>
                <w:rFonts w:cs="Arial"/>
                <w:b/>
                <w:bCs/>
                <w:lang w:val="de-DE"/>
              </w:rPr>
            </w:pPr>
            <w:bookmarkStart w:id="70" w:name="_Hlk51937655"/>
            <w:r w:rsidRPr="00211C25">
              <w:rPr>
                <w:rFonts w:cs="Arial"/>
                <w:b/>
                <w:bCs/>
                <w:lang w:val="de-DE"/>
              </w:rPr>
              <w:t>3.1.1 Bietergemeinschaften und Konsortien</w:t>
            </w:r>
            <w:r w:rsidRPr="00211C25">
              <w:rPr>
                <w:rFonts w:cs="Arial"/>
                <w:lang w:val="de-DE"/>
              </w:rPr>
              <w:t xml:space="preserve"> </w:t>
            </w:r>
          </w:p>
        </w:tc>
        <w:tc>
          <w:tcPr>
            <w:tcW w:w="995" w:type="dxa"/>
            <w:gridSpan w:val="2"/>
          </w:tcPr>
          <w:p w14:paraId="2B27FDEF" w14:textId="77777777" w:rsidR="00FB0BBD" w:rsidRPr="00211C25" w:rsidRDefault="00FB0BBD" w:rsidP="00B3320D">
            <w:pPr>
              <w:widowControl w:val="0"/>
              <w:rPr>
                <w:rFonts w:cs="Arial"/>
                <w:lang w:val="de-DE"/>
              </w:rPr>
            </w:pPr>
          </w:p>
        </w:tc>
        <w:tc>
          <w:tcPr>
            <w:tcW w:w="4254" w:type="dxa"/>
          </w:tcPr>
          <w:p w14:paraId="384583C7" w14:textId="77777777" w:rsidR="00FB0BBD" w:rsidRPr="00211C25" w:rsidRDefault="00FB0BBD" w:rsidP="00B3320D">
            <w:pPr>
              <w:widowControl w:val="0"/>
              <w:tabs>
                <w:tab w:val="right" w:pos="9072"/>
              </w:tabs>
              <w:autoSpaceDE w:val="0"/>
              <w:autoSpaceDN w:val="0"/>
              <w:adjustRightInd w:val="0"/>
              <w:ind w:right="108"/>
              <w:jc w:val="both"/>
              <w:rPr>
                <w:rFonts w:cs="Arial"/>
                <w:lang w:val="it-IT"/>
              </w:rPr>
            </w:pPr>
            <w:r w:rsidRPr="00211C25">
              <w:rPr>
                <w:rFonts w:cs="Arial"/>
                <w:b/>
                <w:lang w:val="it-IT"/>
              </w:rPr>
              <w:t>3.1.1 Raggruppamenti di imprese e consorzi</w:t>
            </w:r>
          </w:p>
        </w:tc>
      </w:tr>
      <w:tr w:rsidR="00F8101E" w:rsidRPr="00C4400B" w14:paraId="21131939" w14:textId="77777777" w:rsidTr="004C7207">
        <w:tc>
          <w:tcPr>
            <w:tcW w:w="4394" w:type="dxa"/>
            <w:gridSpan w:val="3"/>
          </w:tcPr>
          <w:p w14:paraId="0E004E88" w14:textId="77777777" w:rsidR="00FB0BBD" w:rsidRPr="00211C25" w:rsidRDefault="00FB0BBD" w:rsidP="00B3320D">
            <w:pPr>
              <w:widowControl w:val="0"/>
              <w:ind w:right="76"/>
              <w:jc w:val="both"/>
              <w:rPr>
                <w:rFonts w:cs="Arial"/>
                <w:lang w:val="it-IT"/>
              </w:rPr>
            </w:pPr>
          </w:p>
        </w:tc>
        <w:tc>
          <w:tcPr>
            <w:tcW w:w="995" w:type="dxa"/>
            <w:gridSpan w:val="2"/>
          </w:tcPr>
          <w:p w14:paraId="3CD182EF" w14:textId="77777777" w:rsidR="00FB0BBD" w:rsidRPr="00211C25" w:rsidRDefault="00FB0BBD" w:rsidP="00B3320D">
            <w:pPr>
              <w:widowControl w:val="0"/>
              <w:rPr>
                <w:rFonts w:cs="Arial"/>
                <w:lang w:val="it-IT"/>
              </w:rPr>
            </w:pPr>
          </w:p>
        </w:tc>
        <w:tc>
          <w:tcPr>
            <w:tcW w:w="4254" w:type="dxa"/>
          </w:tcPr>
          <w:p w14:paraId="4C98E842" w14:textId="77777777" w:rsidR="00FB0BBD" w:rsidRPr="00211C25" w:rsidRDefault="00FB0BBD" w:rsidP="00B3320D">
            <w:pPr>
              <w:widowControl w:val="0"/>
              <w:tabs>
                <w:tab w:val="right" w:pos="9072"/>
              </w:tabs>
              <w:ind w:right="108"/>
              <w:jc w:val="both"/>
              <w:rPr>
                <w:rFonts w:cs="Arial"/>
                <w:lang w:val="it-IT"/>
              </w:rPr>
            </w:pPr>
          </w:p>
        </w:tc>
      </w:tr>
      <w:tr w:rsidR="00F8101E" w:rsidRPr="00F834BA" w14:paraId="378D09E6" w14:textId="77777777" w:rsidTr="004C7207">
        <w:tc>
          <w:tcPr>
            <w:tcW w:w="4394" w:type="dxa"/>
            <w:gridSpan w:val="3"/>
            <w:shd w:val="clear" w:color="auto" w:fill="auto"/>
          </w:tcPr>
          <w:p w14:paraId="74BB7319" w14:textId="14416E61" w:rsidR="00FB0BBD" w:rsidRPr="00F834BA" w:rsidRDefault="00FB0BBD" w:rsidP="00B3320D">
            <w:pPr>
              <w:widowControl w:val="0"/>
              <w:ind w:right="76"/>
              <w:jc w:val="both"/>
              <w:rPr>
                <w:rFonts w:cs="Arial"/>
                <w:lang w:val="de-DE"/>
              </w:rPr>
            </w:pPr>
            <w:r w:rsidRPr="00F834BA">
              <w:rPr>
                <w:rFonts w:cs="Arial"/>
                <w:lang w:val="de-DE"/>
              </w:rPr>
              <w:t>Zulässig ist die Teilnahme von Konsortien</w:t>
            </w:r>
            <w:r w:rsidR="00A95D0E" w:rsidRPr="00F834BA">
              <w:rPr>
                <w:rFonts w:cs="Arial"/>
                <w:lang w:val="de-DE"/>
              </w:rPr>
              <w:t xml:space="preserve"> von Unternehmen</w:t>
            </w:r>
            <w:r w:rsidRPr="00F834BA">
              <w:rPr>
                <w:rFonts w:cs="Arial"/>
                <w:lang w:val="de-DE"/>
              </w:rPr>
              <w:t xml:space="preserve"> unter Einhaltung der </w:t>
            </w:r>
            <w:r w:rsidR="00A95D0E" w:rsidRPr="00F834BA">
              <w:rPr>
                <w:rFonts w:cs="Arial"/>
                <w:lang w:val="de-DE"/>
              </w:rPr>
              <w:t>Vorgaben gemäß</w:t>
            </w:r>
            <w:r w:rsidRPr="00F834BA">
              <w:rPr>
                <w:rFonts w:cs="Arial"/>
                <w:lang w:val="de-DE"/>
              </w:rPr>
              <w:t xml:space="preserve"> </w:t>
            </w:r>
            <w:r w:rsidR="0003208A" w:rsidRPr="00F834BA">
              <w:rPr>
                <w:rFonts w:cs="Arial"/>
                <w:lang w:val="de-DE"/>
              </w:rPr>
              <w:t xml:space="preserve">Art. 67 und Art. 68 GvD Nr. 36/2023. </w:t>
            </w:r>
          </w:p>
        </w:tc>
        <w:tc>
          <w:tcPr>
            <w:tcW w:w="995" w:type="dxa"/>
            <w:gridSpan w:val="2"/>
          </w:tcPr>
          <w:p w14:paraId="563B8CA7" w14:textId="77777777" w:rsidR="00FB0BBD" w:rsidRPr="00F834BA" w:rsidRDefault="00FB0BBD" w:rsidP="00B3320D">
            <w:pPr>
              <w:widowControl w:val="0"/>
              <w:rPr>
                <w:rFonts w:cs="Arial"/>
                <w:lang w:val="de-DE"/>
              </w:rPr>
            </w:pPr>
          </w:p>
        </w:tc>
        <w:tc>
          <w:tcPr>
            <w:tcW w:w="4254" w:type="dxa"/>
          </w:tcPr>
          <w:p w14:paraId="458FC533" w14:textId="74A886A5" w:rsidR="00FB0BBD" w:rsidRPr="00F834BA" w:rsidRDefault="00FB0BBD" w:rsidP="00B3320D">
            <w:pPr>
              <w:widowControl w:val="0"/>
              <w:tabs>
                <w:tab w:val="right" w:pos="9072"/>
              </w:tabs>
              <w:ind w:right="108"/>
              <w:jc w:val="both"/>
              <w:rPr>
                <w:rFonts w:cs="Arial"/>
                <w:lang w:val="it-IT"/>
              </w:rPr>
            </w:pPr>
            <w:r w:rsidRPr="00F834BA">
              <w:rPr>
                <w:rFonts w:cs="Arial"/>
                <w:lang w:val="it-IT"/>
              </w:rPr>
              <w:t>È ammessa la partecipazione di consorzi di imprese con l’osservanza della disciplina di cui agli</w:t>
            </w:r>
            <w:r w:rsidR="001E1C2A" w:rsidRPr="00F834BA">
              <w:rPr>
                <w:rFonts w:cs="Arial"/>
                <w:color w:val="000000"/>
                <w:lang w:val="it-IT"/>
              </w:rPr>
              <w:t xml:space="preserve"> artt. 67 e 68 </w:t>
            </w:r>
            <w:r w:rsidR="0056715D">
              <w:rPr>
                <w:rFonts w:cs="Arial"/>
                <w:color w:val="000000"/>
                <w:lang w:val="it-IT"/>
              </w:rPr>
              <w:t>d.lgs</w:t>
            </w:r>
            <w:r w:rsidR="001E1C2A" w:rsidRPr="00F834BA">
              <w:rPr>
                <w:rFonts w:cs="Arial"/>
                <w:color w:val="000000"/>
                <w:lang w:val="it-IT"/>
              </w:rPr>
              <w:t xml:space="preserve"> 36/2023</w:t>
            </w:r>
          </w:p>
        </w:tc>
      </w:tr>
      <w:tr w:rsidR="00F8101E" w:rsidRPr="00F834BA" w14:paraId="428F4294" w14:textId="77777777" w:rsidTr="004C7207">
        <w:tc>
          <w:tcPr>
            <w:tcW w:w="4394" w:type="dxa"/>
            <w:gridSpan w:val="3"/>
          </w:tcPr>
          <w:p w14:paraId="38C18443" w14:textId="77777777" w:rsidR="00FB0BBD" w:rsidRPr="00F834BA" w:rsidRDefault="00FB0BBD" w:rsidP="00B3320D">
            <w:pPr>
              <w:widowControl w:val="0"/>
              <w:ind w:right="76"/>
              <w:jc w:val="both"/>
              <w:rPr>
                <w:rFonts w:cs="Arial"/>
                <w:lang w:val="de-DE"/>
              </w:rPr>
            </w:pPr>
          </w:p>
        </w:tc>
        <w:tc>
          <w:tcPr>
            <w:tcW w:w="995" w:type="dxa"/>
            <w:gridSpan w:val="2"/>
          </w:tcPr>
          <w:p w14:paraId="72FBD1A8" w14:textId="77777777" w:rsidR="00FB0BBD" w:rsidRPr="00F834BA" w:rsidRDefault="00FB0BBD" w:rsidP="00B3320D">
            <w:pPr>
              <w:widowControl w:val="0"/>
              <w:rPr>
                <w:rFonts w:cs="Arial"/>
                <w:lang w:val="de-DE"/>
              </w:rPr>
            </w:pPr>
          </w:p>
        </w:tc>
        <w:tc>
          <w:tcPr>
            <w:tcW w:w="4254" w:type="dxa"/>
          </w:tcPr>
          <w:p w14:paraId="41A719A2" w14:textId="77777777" w:rsidR="00FB0BBD" w:rsidRPr="00F834BA" w:rsidRDefault="00FB0BBD" w:rsidP="00B3320D">
            <w:pPr>
              <w:widowControl w:val="0"/>
              <w:tabs>
                <w:tab w:val="center" w:pos="4536"/>
                <w:tab w:val="right" w:pos="9072"/>
              </w:tabs>
              <w:ind w:right="105"/>
              <w:jc w:val="both"/>
              <w:rPr>
                <w:rFonts w:cs="Arial"/>
                <w:lang w:val="it-IT"/>
              </w:rPr>
            </w:pPr>
          </w:p>
        </w:tc>
      </w:tr>
      <w:tr w:rsidR="00F8101E" w:rsidRPr="00C4400B" w14:paraId="3B6199C7" w14:textId="77777777" w:rsidTr="004C7207">
        <w:tc>
          <w:tcPr>
            <w:tcW w:w="4394" w:type="dxa"/>
            <w:gridSpan w:val="3"/>
          </w:tcPr>
          <w:p w14:paraId="0CFA02BB" w14:textId="5B13EA81" w:rsidR="00FB0BBD" w:rsidRPr="00F834BA" w:rsidRDefault="00A95D0E" w:rsidP="005579FB">
            <w:pPr>
              <w:pStyle w:val="NormaleWeb"/>
              <w:widowControl w:val="0"/>
              <w:tabs>
                <w:tab w:val="center" w:pos="4536"/>
                <w:tab w:val="right" w:pos="9072"/>
              </w:tabs>
              <w:spacing w:before="0" w:after="0"/>
              <w:rPr>
                <w:rFonts w:ascii="Arial" w:hAnsi="Arial" w:cs="Arial"/>
                <w:strike/>
                <w:sz w:val="20"/>
                <w:szCs w:val="20"/>
                <w:lang w:val="de-DE"/>
              </w:rPr>
            </w:pPr>
            <w:r w:rsidRPr="00F834BA">
              <w:rPr>
                <w:rFonts w:ascii="Arial" w:hAnsi="Arial" w:cs="Arial"/>
                <w:sz w:val="20"/>
                <w:szCs w:val="20"/>
                <w:lang w:val="de-DE"/>
              </w:rPr>
              <w:t xml:space="preserve">Die Konsortien gemäß Art. </w:t>
            </w:r>
            <w:r w:rsidR="0003208A" w:rsidRPr="00F834BA">
              <w:rPr>
                <w:rFonts w:ascii="Arial" w:hAnsi="Arial" w:cs="Arial"/>
                <w:sz w:val="20"/>
                <w:szCs w:val="20"/>
                <w:lang w:val="de-DE"/>
              </w:rPr>
              <w:t>65 Abs. 2</w:t>
            </w:r>
            <w:r w:rsidR="00531029">
              <w:rPr>
                <w:rFonts w:ascii="Arial" w:hAnsi="Arial" w:cs="Arial"/>
                <w:sz w:val="20"/>
                <w:szCs w:val="20"/>
                <w:lang w:val="de-DE"/>
              </w:rPr>
              <w:t>, Buchst. d)</w:t>
            </w:r>
            <w:r w:rsidR="0003208A" w:rsidRPr="00F834BA">
              <w:rPr>
                <w:rFonts w:ascii="Arial" w:hAnsi="Arial" w:cs="Arial"/>
                <w:sz w:val="20"/>
                <w:szCs w:val="20"/>
                <w:lang w:val="de-DE"/>
              </w:rPr>
              <w:t xml:space="preserve"> </w:t>
            </w:r>
            <w:r w:rsidRPr="00F834BA">
              <w:rPr>
                <w:rFonts w:ascii="Arial" w:hAnsi="Arial" w:cs="Arial"/>
                <w:sz w:val="20"/>
                <w:szCs w:val="20"/>
                <w:lang w:val="de-DE"/>
              </w:rPr>
              <w:t>sind verpflichtet, bei der Angebotsabgabe anzugeben, für welche Mitglieder das Konsortium sie teilnehmen</w:t>
            </w:r>
            <w:r w:rsidR="0031014E" w:rsidRPr="00F834BA">
              <w:rPr>
                <w:rFonts w:ascii="Arial" w:hAnsi="Arial" w:cs="Arial"/>
                <w:sz w:val="20"/>
                <w:szCs w:val="20"/>
                <w:lang w:val="de-DE"/>
              </w:rPr>
              <w:t>.</w:t>
            </w:r>
          </w:p>
        </w:tc>
        <w:tc>
          <w:tcPr>
            <w:tcW w:w="995" w:type="dxa"/>
            <w:gridSpan w:val="2"/>
          </w:tcPr>
          <w:p w14:paraId="6E47870A" w14:textId="77777777" w:rsidR="00FB0BBD" w:rsidRPr="00F834BA" w:rsidRDefault="00FB0BBD" w:rsidP="00B3320D">
            <w:pPr>
              <w:widowControl w:val="0"/>
              <w:rPr>
                <w:rFonts w:cs="Arial"/>
                <w:lang w:val="de-DE"/>
              </w:rPr>
            </w:pPr>
          </w:p>
        </w:tc>
        <w:tc>
          <w:tcPr>
            <w:tcW w:w="4254" w:type="dxa"/>
          </w:tcPr>
          <w:p w14:paraId="308A0EAC" w14:textId="47A55DBB" w:rsidR="00FB0BBD" w:rsidRPr="00211C25" w:rsidRDefault="00FB0BBD" w:rsidP="0031014E">
            <w:pPr>
              <w:widowControl w:val="0"/>
              <w:tabs>
                <w:tab w:val="center" w:pos="4536"/>
                <w:tab w:val="right" w:pos="9072"/>
              </w:tabs>
              <w:ind w:right="105"/>
              <w:jc w:val="both"/>
              <w:rPr>
                <w:rFonts w:cs="Arial"/>
                <w:b/>
                <w:bCs/>
                <w:iCs/>
                <w:lang w:val="it-IT"/>
              </w:rPr>
            </w:pPr>
            <w:r w:rsidRPr="00F834BA">
              <w:rPr>
                <w:rFonts w:cs="Arial"/>
                <w:lang w:val="it-IT"/>
              </w:rPr>
              <w:t>I consorzi di cui all’art.</w:t>
            </w:r>
            <w:r w:rsidR="00AA3A2A" w:rsidRPr="00F834BA">
              <w:rPr>
                <w:rFonts w:cs="Arial"/>
                <w:lang w:val="it-IT"/>
              </w:rPr>
              <w:t xml:space="preserve"> 65 comma 2, </w:t>
            </w:r>
            <w:r w:rsidR="00531029">
              <w:rPr>
                <w:rFonts w:cs="Arial"/>
                <w:lang w:val="it-IT"/>
              </w:rPr>
              <w:t xml:space="preserve">lett. d) </w:t>
            </w:r>
            <w:r w:rsidRPr="00F834BA">
              <w:rPr>
                <w:rFonts w:cs="Arial"/>
                <w:lang w:val="it-IT"/>
              </w:rPr>
              <w:t>sono tenuti ad indicare in sede di offerta, per quali consorziati il consorzio concorre</w:t>
            </w:r>
            <w:r w:rsidR="0031014E" w:rsidRPr="00F834BA">
              <w:rPr>
                <w:rFonts w:cs="Arial"/>
                <w:lang w:val="it-IT"/>
              </w:rPr>
              <w:t>.</w:t>
            </w:r>
          </w:p>
        </w:tc>
      </w:tr>
      <w:tr w:rsidR="000045A8" w:rsidRPr="00C4400B" w14:paraId="170D4462" w14:textId="77777777" w:rsidTr="004C7207">
        <w:tc>
          <w:tcPr>
            <w:tcW w:w="4394" w:type="dxa"/>
            <w:gridSpan w:val="3"/>
          </w:tcPr>
          <w:p w14:paraId="4919D9F9" w14:textId="77777777" w:rsidR="000045A8" w:rsidRPr="00AA1420" w:rsidRDefault="000045A8" w:rsidP="005579FB">
            <w:pPr>
              <w:pStyle w:val="NormaleWeb"/>
              <w:widowControl w:val="0"/>
              <w:tabs>
                <w:tab w:val="center" w:pos="4536"/>
                <w:tab w:val="right" w:pos="9072"/>
              </w:tabs>
              <w:spacing w:before="0" w:after="0"/>
              <w:rPr>
                <w:rFonts w:ascii="Arial" w:hAnsi="Arial" w:cs="Arial"/>
                <w:sz w:val="20"/>
                <w:szCs w:val="20"/>
              </w:rPr>
            </w:pPr>
          </w:p>
        </w:tc>
        <w:tc>
          <w:tcPr>
            <w:tcW w:w="995" w:type="dxa"/>
            <w:gridSpan w:val="2"/>
          </w:tcPr>
          <w:p w14:paraId="7FCBF52D" w14:textId="77777777" w:rsidR="000045A8" w:rsidRPr="00AA1420" w:rsidRDefault="000045A8" w:rsidP="00B3320D">
            <w:pPr>
              <w:widowControl w:val="0"/>
              <w:rPr>
                <w:rFonts w:cs="Arial"/>
                <w:lang w:val="it-IT"/>
              </w:rPr>
            </w:pPr>
          </w:p>
        </w:tc>
        <w:tc>
          <w:tcPr>
            <w:tcW w:w="4254" w:type="dxa"/>
          </w:tcPr>
          <w:p w14:paraId="4E89C9BD" w14:textId="77777777" w:rsidR="000045A8" w:rsidRPr="00211C25" w:rsidRDefault="000045A8" w:rsidP="00B3320D">
            <w:pPr>
              <w:widowControl w:val="0"/>
              <w:tabs>
                <w:tab w:val="center" w:pos="4536"/>
                <w:tab w:val="right" w:pos="9072"/>
              </w:tabs>
              <w:ind w:right="105"/>
              <w:jc w:val="both"/>
              <w:rPr>
                <w:rFonts w:cs="Arial"/>
                <w:lang w:val="it-IT"/>
              </w:rPr>
            </w:pPr>
          </w:p>
        </w:tc>
      </w:tr>
      <w:tr w:rsidR="000045A8" w:rsidRPr="00C4400B" w14:paraId="539DCCF1" w14:textId="77777777" w:rsidTr="004C7207">
        <w:tc>
          <w:tcPr>
            <w:tcW w:w="4394" w:type="dxa"/>
            <w:gridSpan w:val="3"/>
          </w:tcPr>
          <w:p w14:paraId="4766096D" w14:textId="45B9D833" w:rsidR="000045A8" w:rsidRPr="0031014E" w:rsidRDefault="000045A8" w:rsidP="00C9043C">
            <w:pPr>
              <w:ind w:right="105"/>
              <w:jc w:val="both"/>
              <w:rPr>
                <w:rFonts w:ascii="Calibri" w:hAnsi="Calibri"/>
                <w:lang w:val="de-DE"/>
              </w:rPr>
            </w:pPr>
            <w:r w:rsidRPr="0031014E">
              <w:rPr>
                <w:lang w:val="de-DE"/>
              </w:rPr>
              <w:lastRenderedPageBreak/>
              <w:t>Handelt es sich</w:t>
            </w:r>
            <w:r w:rsidR="0003208A" w:rsidRPr="0031014E">
              <w:rPr>
                <w:lang w:val="de-DE"/>
              </w:rPr>
              <w:t xml:space="preserve">, gemäß Art. 67 Absatz 4 GvD Nr. 36/2023, </w:t>
            </w:r>
            <w:r w:rsidRPr="0031014E">
              <w:rPr>
                <w:lang w:val="de-DE"/>
              </w:rPr>
              <w:t>bei dem ausführenden Konsortiumsmitglied wiederum um ein Konsortium im Sinne von Art</w:t>
            </w:r>
            <w:r w:rsidR="00184013" w:rsidRPr="0031014E">
              <w:rPr>
                <w:lang w:val="de-DE"/>
              </w:rPr>
              <w:t>. 65 Absatz 2 Buchstabe d)</w:t>
            </w:r>
            <w:r w:rsidRPr="0031014E">
              <w:rPr>
                <w:lang w:val="de-DE"/>
              </w:rPr>
              <w:t xml:space="preserve">, muss es bei der Angebotsabgabe die Mitglieder des Konsortiums angeben, für die es teilnimmt </w:t>
            </w:r>
          </w:p>
        </w:tc>
        <w:tc>
          <w:tcPr>
            <w:tcW w:w="995" w:type="dxa"/>
            <w:gridSpan w:val="2"/>
          </w:tcPr>
          <w:p w14:paraId="30846288" w14:textId="77777777" w:rsidR="000045A8" w:rsidRPr="0031014E" w:rsidRDefault="000045A8" w:rsidP="00C9043C">
            <w:pPr>
              <w:widowControl w:val="0"/>
              <w:rPr>
                <w:rFonts w:cs="Arial"/>
                <w:lang w:val="de-DE"/>
              </w:rPr>
            </w:pPr>
          </w:p>
        </w:tc>
        <w:tc>
          <w:tcPr>
            <w:tcW w:w="4254" w:type="dxa"/>
          </w:tcPr>
          <w:p w14:paraId="61C4BD44" w14:textId="0D6033AD" w:rsidR="000045A8" w:rsidRPr="00211C25" w:rsidRDefault="000045A8" w:rsidP="00C9043C">
            <w:pPr>
              <w:widowControl w:val="0"/>
              <w:tabs>
                <w:tab w:val="center" w:pos="4536"/>
                <w:tab w:val="right" w:pos="9072"/>
              </w:tabs>
              <w:ind w:right="105"/>
              <w:jc w:val="both"/>
              <w:rPr>
                <w:rFonts w:cs="Arial"/>
                <w:lang w:val="it-IT"/>
              </w:rPr>
            </w:pPr>
            <w:r w:rsidRPr="0031014E">
              <w:rPr>
                <w:rFonts w:cs="Arial"/>
                <w:lang w:val="it-IT"/>
              </w:rPr>
              <w:t xml:space="preserve">Ai sensi dell’art. 67 comma 4 </w:t>
            </w:r>
            <w:r w:rsidR="0056715D">
              <w:rPr>
                <w:rFonts w:cs="Arial"/>
                <w:lang w:val="it-IT"/>
              </w:rPr>
              <w:t>d.lgs</w:t>
            </w:r>
            <w:r w:rsidRPr="0031014E">
              <w:rPr>
                <w:rFonts w:cs="Arial"/>
                <w:lang w:val="it-IT"/>
              </w:rPr>
              <w:t xml:space="preserve"> 36/2023 qualora la </w:t>
            </w:r>
            <w:r w:rsidR="00C52859" w:rsidRPr="0031014E">
              <w:rPr>
                <w:rFonts w:cs="Arial"/>
                <w:lang w:val="it-IT"/>
              </w:rPr>
              <w:t>4.2.1</w:t>
            </w:r>
            <w:r w:rsidRPr="0031014E">
              <w:rPr>
                <w:rFonts w:cs="Arial"/>
                <w:lang w:val="it-IT"/>
              </w:rPr>
              <w:t xml:space="preserve"> esecutrice sia, a sua volta, un consorzio di cui all'art. 65, comma 2 lettera d) indica, in sede di offerta, i consorziati per i quali concorre</w:t>
            </w:r>
            <w:r w:rsidRPr="00CC6073">
              <w:rPr>
                <w:rFonts w:cs="Arial"/>
                <w:lang w:val="it-IT"/>
              </w:rPr>
              <w:t xml:space="preserve"> </w:t>
            </w:r>
          </w:p>
        </w:tc>
      </w:tr>
      <w:tr w:rsidR="00F8101E" w:rsidRPr="00C4400B" w14:paraId="46D849CB" w14:textId="77777777" w:rsidTr="004C7207">
        <w:tc>
          <w:tcPr>
            <w:tcW w:w="4394" w:type="dxa"/>
            <w:gridSpan w:val="3"/>
          </w:tcPr>
          <w:p w14:paraId="2E66591E" w14:textId="77777777" w:rsidR="00E40666" w:rsidRPr="006873B2" w:rsidRDefault="00E40666" w:rsidP="005579FB">
            <w:pPr>
              <w:pStyle w:val="NormaleWeb"/>
              <w:widowControl w:val="0"/>
              <w:tabs>
                <w:tab w:val="center" w:pos="4536"/>
                <w:tab w:val="right" w:pos="9072"/>
              </w:tabs>
              <w:spacing w:before="0" w:after="0"/>
              <w:rPr>
                <w:rFonts w:ascii="Arial" w:hAnsi="Arial" w:cs="Arial"/>
                <w:sz w:val="20"/>
                <w:szCs w:val="20"/>
              </w:rPr>
            </w:pPr>
          </w:p>
        </w:tc>
        <w:tc>
          <w:tcPr>
            <w:tcW w:w="995" w:type="dxa"/>
            <w:gridSpan w:val="2"/>
          </w:tcPr>
          <w:p w14:paraId="27759E4E" w14:textId="77777777" w:rsidR="00E40666" w:rsidRPr="006873B2" w:rsidRDefault="00E40666" w:rsidP="00B3320D">
            <w:pPr>
              <w:widowControl w:val="0"/>
              <w:rPr>
                <w:rFonts w:cs="Arial"/>
                <w:lang w:val="it-IT"/>
              </w:rPr>
            </w:pPr>
          </w:p>
        </w:tc>
        <w:tc>
          <w:tcPr>
            <w:tcW w:w="4254" w:type="dxa"/>
          </w:tcPr>
          <w:p w14:paraId="6646D7F9" w14:textId="77777777" w:rsidR="00E40666" w:rsidRPr="00211C25" w:rsidRDefault="00E40666" w:rsidP="00B3320D">
            <w:pPr>
              <w:widowControl w:val="0"/>
              <w:tabs>
                <w:tab w:val="center" w:pos="4536"/>
                <w:tab w:val="right" w:pos="9072"/>
              </w:tabs>
              <w:ind w:right="105"/>
              <w:jc w:val="both"/>
              <w:rPr>
                <w:rFonts w:cs="Arial"/>
                <w:lang w:val="it-IT"/>
              </w:rPr>
            </w:pPr>
          </w:p>
        </w:tc>
      </w:tr>
      <w:tr w:rsidR="004E6A9B" w:rsidRPr="00C4400B" w14:paraId="1EF49B6E" w14:textId="77777777" w:rsidTr="004C7207">
        <w:tc>
          <w:tcPr>
            <w:tcW w:w="4394" w:type="dxa"/>
            <w:gridSpan w:val="3"/>
          </w:tcPr>
          <w:p w14:paraId="68A60A3A" w14:textId="6AB6F820" w:rsidR="00184013" w:rsidRPr="0031014E" w:rsidRDefault="00184013" w:rsidP="00184013">
            <w:pPr>
              <w:widowControl w:val="0"/>
              <w:tabs>
                <w:tab w:val="center" w:pos="4536"/>
                <w:tab w:val="right" w:pos="9072"/>
              </w:tabs>
              <w:ind w:right="105"/>
              <w:jc w:val="both"/>
              <w:rPr>
                <w:rFonts w:cs="Arial"/>
                <w:highlight w:val="yellow"/>
                <w:lang w:val="de-DE"/>
              </w:rPr>
            </w:pPr>
            <w:r w:rsidRPr="0031014E">
              <w:rPr>
                <w:rFonts w:cs="Arial"/>
                <w:lang w:val="de-DE"/>
              </w:rPr>
              <w:t xml:space="preserve">Der </w:t>
            </w:r>
            <w:r w:rsidR="00266A5C" w:rsidRPr="0031014E">
              <w:rPr>
                <w:rFonts w:cs="Arial"/>
                <w:lang w:val="de-DE"/>
              </w:rPr>
              <w:t>Teilnehmer</w:t>
            </w:r>
            <w:r w:rsidRPr="0031014E">
              <w:rPr>
                <w:rFonts w:cs="Arial"/>
                <w:lang w:val="de-DE"/>
              </w:rPr>
              <w:t xml:space="preserve">, der an der Ausschreibung </w:t>
            </w:r>
            <w:r w:rsidRPr="0031014E">
              <w:rPr>
                <w:rFonts w:cs="Arial"/>
                <w:highlight w:val="yellow"/>
                <w:lang w:val="de-DE"/>
              </w:rPr>
              <w:t>[</w:t>
            </w:r>
            <w:r w:rsidRPr="0031014E">
              <w:rPr>
                <w:rFonts w:cs="Arial"/>
                <w:highlight w:val="green"/>
                <w:lang w:val="de-DE"/>
              </w:rPr>
              <w:t xml:space="preserve">im Falle einer Aufteilung des Auftrags in separate Lose "Ausschreibung" durch "einzelnes Los" </w:t>
            </w:r>
            <w:r w:rsidRPr="00C4400B">
              <w:rPr>
                <w:rFonts w:cs="Arial"/>
                <w:highlight w:val="green"/>
                <w:lang w:val="de-DE"/>
              </w:rPr>
              <w:t>ersetzen]</w:t>
            </w:r>
            <w:r w:rsidRPr="00C4400B">
              <w:rPr>
                <w:rFonts w:cs="Arial"/>
                <w:lang w:val="de-DE"/>
              </w:rPr>
              <w:t xml:space="preserve"> in</w:t>
            </w:r>
            <w:r w:rsidRPr="0031014E">
              <w:rPr>
                <w:rFonts w:cs="Arial"/>
                <w:lang w:val="de-DE"/>
              </w:rPr>
              <w:t xml:space="preserve">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w:t>
            </w:r>
            <w:r w:rsidRPr="00C4400B">
              <w:rPr>
                <w:rFonts w:cs="Arial"/>
                <w:lang w:val="de-DE"/>
              </w:rPr>
              <w:t>d:</w:t>
            </w:r>
          </w:p>
          <w:p w14:paraId="3E22776F" w14:textId="32AC43C5" w:rsidR="00276B35" w:rsidRPr="0031014E" w:rsidRDefault="00184013" w:rsidP="005C58B9">
            <w:pPr>
              <w:pStyle w:val="NormaleWeb"/>
              <w:widowControl w:val="0"/>
              <w:numPr>
                <w:ilvl w:val="0"/>
                <w:numId w:val="71"/>
              </w:numPr>
              <w:tabs>
                <w:tab w:val="center" w:pos="4536"/>
                <w:tab w:val="right" w:pos="9072"/>
              </w:tabs>
              <w:ind w:left="426" w:hanging="426"/>
              <w:rPr>
                <w:rFonts w:ascii="Arial" w:hAnsi="Arial" w:cs="Arial"/>
                <w:sz w:val="20"/>
                <w:szCs w:val="20"/>
                <w:lang w:val="de-DE"/>
              </w:rPr>
            </w:pPr>
            <w:r w:rsidRPr="0031014E">
              <w:rPr>
                <w:rFonts w:ascii="Arial" w:hAnsi="Arial" w:cs="Arial"/>
                <w:sz w:val="20"/>
                <w:szCs w:val="20"/>
                <w:lang w:val="de-DE"/>
              </w:rPr>
              <w:t>Teilnahme an mehreren</w:t>
            </w:r>
            <w:r w:rsidR="00F638FF" w:rsidRPr="0031014E">
              <w:rPr>
                <w:rFonts w:ascii="Arial" w:hAnsi="Arial" w:cs="Arial"/>
                <w:sz w:val="20"/>
                <w:szCs w:val="20"/>
                <w:lang w:val="de-DE"/>
              </w:rPr>
              <w:t xml:space="preserve"> Bietergemeinschaften oder gewöhnliche Kon</w:t>
            </w:r>
            <w:r w:rsidRPr="0031014E">
              <w:rPr>
                <w:rFonts w:ascii="Arial" w:hAnsi="Arial" w:cs="Arial"/>
                <w:sz w:val="20"/>
                <w:szCs w:val="20"/>
                <w:lang w:val="de-DE"/>
              </w:rPr>
              <w:t xml:space="preserve">sortien von </w:t>
            </w:r>
            <w:r w:rsidR="00266A5C" w:rsidRPr="0031014E">
              <w:rPr>
                <w:rFonts w:ascii="Arial" w:hAnsi="Arial" w:cs="Arial"/>
                <w:sz w:val="20"/>
                <w:szCs w:val="20"/>
                <w:lang w:val="de-DE"/>
              </w:rPr>
              <w:t>Teilnehmern</w:t>
            </w:r>
            <w:r w:rsidRPr="0031014E">
              <w:rPr>
                <w:rFonts w:ascii="Arial" w:hAnsi="Arial" w:cs="Arial"/>
                <w:sz w:val="20"/>
                <w:szCs w:val="20"/>
                <w:lang w:val="de-DE"/>
              </w:rPr>
              <w:t xml:space="preserve"> oder Zusammenschlüssen </w:t>
            </w:r>
            <w:r w:rsidR="00F638FF" w:rsidRPr="0031014E">
              <w:rPr>
                <w:rFonts w:ascii="Arial" w:hAnsi="Arial" w:cs="Arial"/>
                <w:sz w:val="20"/>
                <w:szCs w:val="20"/>
                <w:lang w:val="de-DE"/>
              </w:rPr>
              <w:t>zwischen</w:t>
            </w:r>
            <w:r w:rsidRPr="0031014E">
              <w:rPr>
                <w:rFonts w:ascii="Arial" w:hAnsi="Arial" w:cs="Arial"/>
                <w:sz w:val="20"/>
                <w:szCs w:val="20"/>
                <w:lang w:val="de-DE"/>
              </w:rPr>
              <w:t xml:space="preserve"> Wirtschaftsteilnehmern, </w:t>
            </w:r>
            <w:r w:rsidR="00F638FF" w:rsidRPr="0031014E">
              <w:rPr>
                <w:rFonts w:ascii="Arial" w:hAnsi="Arial" w:cs="Arial"/>
                <w:sz w:val="20"/>
                <w:szCs w:val="20"/>
                <w:lang w:val="de-DE"/>
              </w:rPr>
              <w:t>die dem Netzwerkvertrag beigetreten sin</w:t>
            </w:r>
            <w:r w:rsidRPr="0031014E">
              <w:rPr>
                <w:rFonts w:ascii="Arial" w:hAnsi="Arial" w:cs="Arial"/>
                <w:sz w:val="20"/>
                <w:szCs w:val="20"/>
                <w:lang w:val="de-DE"/>
              </w:rPr>
              <w:t xml:space="preserve">d (im </w:t>
            </w:r>
            <w:r w:rsidR="00F638FF" w:rsidRPr="0031014E">
              <w:rPr>
                <w:rFonts w:ascii="Arial" w:hAnsi="Arial" w:cs="Arial"/>
                <w:sz w:val="20"/>
                <w:szCs w:val="20"/>
                <w:lang w:val="de-DE"/>
              </w:rPr>
              <w:t xml:space="preserve">der </w:t>
            </w:r>
            <w:r w:rsidRPr="0031014E">
              <w:rPr>
                <w:rFonts w:ascii="Arial" w:hAnsi="Arial" w:cs="Arial"/>
                <w:sz w:val="20"/>
                <w:szCs w:val="20"/>
                <w:lang w:val="de-DE"/>
              </w:rPr>
              <w:t>Folge</w:t>
            </w:r>
            <w:r w:rsidR="00F638FF" w:rsidRPr="0031014E">
              <w:rPr>
                <w:rFonts w:ascii="Arial" w:hAnsi="Arial" w:cs="Arial"/>
                <w:sz w:val="20"/>
                <w:szCs w:val="20"/>
                <w:lang w:val="de-DE"/>
              </w:rPr>
              <w:t xml:space="preserve"> N</w:t>
            </w:r>
            <w:r w:rsidRPr="0031014E">
              <w:rPr>
                <w:rFonts w:ascii="Arial" w:hAnsi="Arial" w:cs="Arial"/>
                <w:sz w:val="20"/>
                <w:szCs w:val="20"/>
                <w:lang w:val="de-DE"/>
              </w:rPr>
              <w:t>etz</w:t>
            </w:r>
            <w:r w:rsidR="00F638FF" w:rsidRPr="0031014E">
              <w:rPr>
                <w:rFonts w:ascii="Arial" w:hAnsi="Arial" w:cs="Arial"/>
                <w:sz w:val="20"/>
                <w:szCs w:val="20"/>
                <w:lang w:val="de-DE"/>
              </w:rPr>
              <w:t>werkzusammenschluss</w:t>
            </w:r>
            <w:r w:rsidRPr="0031014E">
              <w:rPr>
                <w:rFonts w:ascii="Arial" w:hAnsi="Arial" w:cs="Arial"/>
                <w:sz w:val="20"/>
                <w:szCs w:val="20"/>
                <w:lang w:val="de-DE"/>
              </w:rPr>
              <w:t>)</w:t>
            </w:r>
          </w:p>
          <w:p w14:paraId="4A399F19" w14:textId="7833C43F" w:rsidR="00276B35" w:rsidRPr="0031014E" w:rsidRDefault="00184013" w:rsidP="005C58B9">
            <w:pPr>
              <w:pStyle w:val="NormaleWeb"/>
              <w:widowControl w:val="0"/>
              <w:numPr>
                <w:ilvl w:val="0"/>
                <w:numId w:val="71"/>
              </w:numPr>
              <w:tabs>
                <w:tab w:val="center" w:pos="4536"/>
                <w:tab w:val="right" w:pos="9072"/>
              </w:tabs>
              <w:ind w:left="426" w:hanging="426"/>
              <w:rPr>
                <w:rFonts w:ascii="Arial" w:hAnsi="Arial" w:cs="Arial"/>
                <w:sz w:val="20"/>
                <w:szCs w:val="20"/>
                <w:lang w:val="de-DE"/>
              </w:rPr>
            </w:pPr>
            <w:r w:rsidRPr="0031014E">
              <w:rPr>
                <w:rFonts w:ascii="Arial" w:hAnsi="Arial" w:cs="Arial"/>
                <w:sz w:val="20"/>
                <w:szCs w:val="20"/>
                <w:lang w:val="de-DE"/>
              </w:rPr>
              <w:t xml:space="preserve">Teilnahme sowohl </w:t>
            </w:r>
            <w:r w:rsidR="00825636" w:rsidRPr="0031014E">
              <w:rPr>
                <w:rFonts w:ascii="Arial" w:hAnsi="Arial" w:cs="Arial"/>
                <w:sz w:val="20"/>
                <w:szCs w:val="20"/>
                <w:lang w:val="de-DE"/>
              </w:rPr>
              <w:t>a</w:t>
            </w:r>
            <w:r w:rsidRPr="0031014E">
              <w:rPr>
                <w:rFonts w:ascii="Arial" w:hAnsi="Arial" w:cs="Arial"/>
                <w:sz w:val="20"/>
                <w:szCs w:val="20"/>
                <w:lang w:val="de-DE"/>
              </w:rPr>
              <w:t xml:space="preserve">n einem Zusammenschluss oder gewöhnlichen Konsortium von </w:t>
            </w:r>
            <w:r w:rsidR="00825636" w:rsidRPr="0031014E">
              <w:rPr>
                <w:rFonts w:ascii="Arial" w:hAnsi="Arial" w:cs="Arial"/>
                <w:sz w:val="20"/>
                <w:szCs w:val="20"/>
                <w:lang w:val="de-DE" w:eastAsia="en-US"/>
              </w:rPr>
              <w:t>Teilnehmern</w:t>
            </w:r>
            <w:r w:rsidRPr="0031014E">
              <w:rPr>
                <w:rFonts w:ascii="Arial" w:hAnsi="Arial" w:cs="Arial"/>
                <w:sz w:val="20"/>
                <w:szCs w:val="20"/>
                <w:lang w:val="de-DE" w:eastAsia="en-US"/>
              </w:rPr>
              <w:t xml:space="preserve"> als auch in individueller Form</w:t>
            </w:r>
          </w:p>
          <w:p w14:paraId="644C7778" w14:textId="160DF80F" w:rsidR="00825636" w:rsidRPr="0031014E" w:rsidRDefault="00184013" w:rsidP="005C58B9">
            <w:pPr>
              <w:pStyle w:val="NormaleWeb"/>
              <w:widowControl w:val="0"/>
              <w:numPr>
                <w:ilvl w:val="0"/>
                <w:numId w:val="71"/>
              </w:numPr>
              <w:tabs>
                <w:tab w:val="center" w:pos="4536"/>
                <w:tab w:val="right" w:pos="9072"/>
              </w:tabs>
              <w:spacing w:before="0"/>
              <w:ind w:left="426" w:hanging="426"/>
              <w:rPr>
                <w:rFonts w:ascii="Arial" w:hAnsi="Arial" w:cs="Arial"/>
                <w:sz w:val="20"/>
                <w:szCs w:val="20"/>
                <w:lang w:val="de-DE"/>
              </w:rPr>
            </w:pPr>
            <w:r w:rsidRPr="0031014E">
              <w:rPr>
                <w:rFonts w:ascii="Arial" w:hAnsi="Arial" w:cs="Arial"/>
                <w:sz w:val="20"/>
                <w:szCs w:val="20"/>
                <w:lang w:val="de-DE" w:eastAsia="en-US"/>
              </w:rPr>
              <w:t xml:space="preserve">Teilnahme sowohl an einem </w:t>
            </w:r>
            <w:r w:rsidR="00F638FF" w:rsidRPr="0031014E">
              <w:rPr>
                <w:rFonts w:ascii="Arial" w:hAnsi="Arial" w:cs="Arial"/>
                <w:sz w:val="20"/>
                <w:szCs w:val="20"/>
                <w:lang w:val="de-DE" w:eastAsia="en-US"/>
              </w:rPr>
              <w:t xml:space="preserve">Netzwerkzusammenschluss </w:t>
            </w:r>
            <w:r w:rsidRPr="0031014E">
              <w:rPr>
                <w:rFonts w:ascii="Arial" w:hAnsi="Arial" w:cs="Arial"/>
                <w:sz w:val="20"/>
                <w:szCs w:val="20"/>
                <w:lang w:val="de-DE" w:eastAsia="en-US"/>
              </w:rPr>
              <w:t xml:space="preserve">als auch in individueller Form. Diese Ausschlussklausel gilt nicht für </w:t>
            </w:r>
            <w:r w:rsidR="00825636" w:rsidRPr="0031014E">
              <w:rPr>
                <w:rFonts w:ascii="Arial" w:hAnsi="Arial" w:cs="Arial"/>
                <w:sz w:val="20"/>
                <w:szCs w:val="20"/>
                <w:lang w:val="de-DE" w:eastAsia="en-US"/>
              </w:rPr>
              <w:t xml:space="preserve">die Mitglieder des Netzwerks die </w:t>
            </w:r>
            <w:r w:rsidRPr="0031014E">
              <w:rPr>
                <w:rFonts w:ascii="Arial" w:hAnsi="Arial" w:cs="Arial"/>
                <w:sz w:val="20"/>
                <w:szCs w:val="20"/>
                <w:lang w:val="de-DE" w:eastAsia="en-US"/>
              </w:rPr>
              <w:t>nicht am Zusammenschluss beteiligt</w:t>
            </w:r>
            <w:r w:rsidR="00825636" w:rsidRPr="0031014E">
              <w:rPr>
                <w:rFonts w:ascii="Arial" w:hAnsi="Arial" w:cs="Arial"/>
                <w:sz w:val="20"/>
                <w:szCs w:val="20"/>
                <w:lang w:val="de-DE" w:eastAsia="en-US"/>
              </w:rPr>
              <w:t xml:space="preserve"> sind</w:t>
            </w:r>
            <w:r w:rsidRPr="0031014E">
              <w:rPr>
                <w:rFonts w:ascii="Arial" w:hAnsi="Arial" w:cs="Arial"/>
                <w:sz w:val="20"/>
                <w:szCs w:val="20"/>
                <w:lang w:val="de-DE" w:eastAsia="en-US"/>
              </w:rPr>
              <w:t xml:space="preserve">, die ein Angebot für dieselbe Ausschreibung </w:t>
            </w:r>
            <w:r w:rsidRPr="0031014E">
              <w:rPr>
                <w:rFonts w:ascii="Arial" w:hAnsi="Arial" w:cs="Arial"/>
                <w:sz w:val="20"/>
                <w:szCs w:val="20"/>
                <w:highlight w:val="green"/>
                <w:lang w:val="de-DE" w:eastAsia="en-US"/>
              </w:rPr>
              <w:t>[im Falle einer Aufteilung des Auftrags in separate Lose "für das einzelne Los" ersetzen]</w:t>
            </w:r>
            <w:r w:rsidRPr="0031014E">
              <w:rPr>
                <w:rFonts w:ascii="Arial" w:hAnsi="Arial" w:cs="Arial"/>
                <w:sz w:val="20"/>
                <w:szCs w:val="20"/>
                <w:lang w:val="de-DE" w:eastAsia="en-US"/>
              </w:rPr>
              <w:t xml:space="preserve"> als </w:t>
            </w:r>
            <w:r w:rsidR="00825636" w:rsidRPr="0031014E">
              <w:rPr>
                <w:rFonts w:ascii="Arial" w:hAnsi="Arial" w:cs="Arial"/>
                <w:sz w:val="20"/>
                <w:szCs w:val="20"/>
                <w:lang w:val="de-DE" w:eastAsia="en-US"/>
              </w:rPr>
              <w:t xml:space="preserve">einzelnes </w:t>
            </w:r>
            <w:r w:rsidR="0069521F" w:rsidRPr="0031014E">
              <w:rPr>
                <w:rFonts w:ascii="Arial" w:hAnsi="Arial" w:cs="Arial"/>
                <w:sz w:val="20"/>
                <w:szCs w:val="20"/>
                <w:lang w:val="de-DE" w:eastAsia="en-US"/>
              </w:rPr>
              <w:t>Unternehmen</w:t>
            </w:r>
            <w:r w:rsidR="00825636" w:rsidRPr="0031014E">
              <w:rPr>
                <w:rFonts w:ascii="Arial" w:hAnsi="Arial" w:cs="Arial"/>
                <w:sz w:val="20"/>
                <w:szCs w:val="20"/>
                <w:lang w:val="de-DE" w:eastAsia="en-US"/>
              </w:rPr>
              <w:t xml:space="preserve"> </w:t>
            </w:r>
            <w:r w:rsidRPr="0031014E">
              <w:rPr>
                <w:rFonts w:ascii="Arial" w:hAnsi="Arial" w:cs="Arial"/>
                <w:sz w:val="20"/>
                <w:szCs w:val="20"/>
                <w:lang w:val="de-DE" w:eastAsia="en-US"/>
              </w:rPr>
              <w:t xml:space="preserve">oder im </w:t>
            </w:r>
            <w:r w:rsidR="00825636" w:rsidRPr="0031014E">
              <w:rPr>
                <w:rFonts w:ascii="Arial" w:hAnsi="Arial" w:cs="Arial"/>
                <w:sz w:val="20"/>
                <w:szCs w:val="20"/>
                <w:lang w:val="de-DE" w:eastAsia="en-US"/>
              </w:rPr>
              <w:t>Zusammenschluss</w:t>
            </w:r>
            <w:r w:rsidRPr="0031014E">
              <w:rPr>
                <w:rFonts w:ascii="Arial" w:hAnsi="Arial" w:cs="Arial"/>
                <w:sz w:val="20"/>
                <w:szCs w:val="20"/>
                <w:lang w:val="de-DE" w:eastAsia="en-US"/>
              </w:rPr>
              <w:t xml:space="preserve"> abgeben können</w:t>
            </w:r>
            <w:r w:rsidR="00276B35" w:rsidRPr="0031014E">
              <w:rPr>
                <w:rFonts w:ascii="Arial" w:hAnsi="Arial" w:cs="Arial"/>
                <w:sz w:val="20"/>
                <w:szCs w:val="20"/>
                <w:lang w:val="de-DE" w:eastAsia="en-US"/>
              </w:rPr>
              <w:t>.</w:t>
            </w:r>
            <w:r w:rsidR="00825636" w:rsidRPr="0031014E">
              <w:rPr>
                <w:rFonts w:ascii="Arial" w:hAnsi="Arial" w:cs="Arial"/>
                <w:sz w:val="20"/>
                <w:szCs w:val="20"/>
                <w:lang w:val="de-DE" w:eastAsia="en-US"/>
              </w:rPr>
              <w:t xml:space="preserve"> </w:t>
            </w:r>
          </w:p>
          <w:p w14:paraId="47D2A836" w14:textId="51604ED8" w:rsidR="00184013" w:rsidRPr="0031014E" w:rsidRDefault="00184013" w:rsidP="005C58B9">
            <w:pPr>
              <w:pStyle w:val="NormaleWeb"/>
              <w:widowControl w:val="0"/>
              <w:numPr>
                <w:ilvl w:val="0"/>
                <w:numId w:val="71"/>
              </w:numPr>
              <w:tabs>
                <w:tab w:val="center" w:pos="4536"/>
                <w:tab w:val="right" w:pos="9072"/>
              </w:tabs>
              <w:ind w:left="426" w:hanging="426"/>
              <w:rPr>
                <w:rFonts w:ascii="Arial" w:hAnsi="Arial" w:cs="Arial"/>
                <w:sz w:val="20"/>
                <w:szCs w:val="20"/>
                <w:lang w:val="de-DE"/>
              </w:rPr>
            </w:pPr>
            <w:r w:rsidRPr="0031014E">
              <w:rPr>
                <w:rFonts w:ascii="Arial" w:hAnsi="Arial" w:cs="Arial"/>
                <w:sz w:val="20"/>
                <w:szCs w:val="20"/>
                <w:lang w:val="de-DE"/>
              </w:rPr>
              <w:t>Teilnahme eines Konsortiums, das ein ausführenden Konsort</w:t>
            </w:r>
            <w:r w:rsidR="00276B35" w:rsidRPr="0031014E">
              <w:rPr>
                <w:rFonts w:ascii="Arial" w:hAnsi="Arial" w:cs="Arial"/>
                <w:sz w:val="20"/>
                <w:szCs w:val="20"/>
                <w:lang w:val="de-DE"/>
              </w:rPr>
              <w:t>ium</w:t>
            </w:r>
            <w:r w:rsidR="0069521F">
              <w:rPr>
                <w:rFonts w:ascii="Arial" w:hAnsi="Arial" w:cs="Arial"/>
                <w:sz w:val="20"/>
                <w:szCs w:val="20"/>
                <w:lang w:val="de-DE"/>
              </w:rPr>
              <w:t>s</w:t>
            </w:r>
            <w:r w:rsidR="00276B35" w:rsidRPr="0031014E">
              <w:rPr>
                <w:rFonts w:ascii="Arial" w:hAnsi="Arial" w:cs="Arial"/>
                <w:sz w:val="20"/>
                <w:szCs w:val="20"/>
                <w:lang w:val="de-DE"/>
              </w:rPr>
              <w:t xml:space="preserve">mitglied </w:t>
            </w:r>
            <w:r w:rsidRPr="0031014E">
              <w:rPr>
                <w:rFonts w:ascii="Arial" w:hAnsi="Arial" w:cs="Arial"/>
                <w:sz w:val="20"/>
                <w:szCs w:val="20"/>
                <w:lang w:val="de-DE"/>
              </w:rPr>
              <w:t>benannt hat, d</w:t>
            </w:r>
            <w:r w:rsidR="00276B35" w:rsidRPr="0031014E">
              <w:rPr>
                <w:rFonts w:ascii="Arial" w:hAnsi="Arial" w:cs="Arial"/>
                <w:sz w:val="20"/>
                <w:szCs w:val="20"/>
                <w:lang w:val="de-DE"/>
              </w:rPr>
              <w:t>as</w:t>
            </w:r>
            <w:r w:rsidRPr="0031014E">
              <w:rPr>
                <w:rFonts w:ascii="Arial" w:hAnsi="Arial" w:cs="Arial"/>
                <w:sz w:val="20"/>
                <w:szCs w:val="20"/>
                <w:lang w:val="de-DE"/>
              </w:rPr>
              <w:t xml:space="preserve"> wiederum in einer beliebigen anderen Form teilnimmt.</w:t>
            </w:r>
          </w:p>
          <w:p w14:paraId="541E1EB4" w14:textId="55FEB6CE" w:rsidR="004E6A9B" w:rsidRPr="0031014E" w:rsidRDefault="00184013" w:rsidP="00184013">
            <w:pPr>
              <w:pStyle w:val="NormaleWeb"/>
              <w:widowControl w:val="0"/>
              <w:tabs>
                <w:tab w:val="center" w:pos="4536"/>
                <w:tab w:val="right" w:pos="9072"/>
              </w:tabs>
              <w:spacing w:before="0" w:after="0"/>
              <w:rPr>
                <w:rFonts w:ascii="Arial" w:hAnsi="Arial" w:cs="Arial"/>
                <w:sz w:val="20"/>
                <w:szCs w:val="20"/>
                <w:lang w:val="de-DE"/>
              </w:rPr>
            </w:pPr>
            <w:r w:rsidRPr="0031014E">
              <w:rPr>
                <w:rFonts w:ascii="Arial" w:hAnsi="Arial" w:cs="Arial"/>
                <w:sz w:val="20"/>
                <w:szCs w:val="20"/>
                <w:lang w:val="de-DE"/>
              </w:rPr>
              <w:t xml:space="preserve">Im Falle einer Feststellung des Vorstehenden wird den betroffenen Wirtschaftsteilnehmern mitgeteilt, dass sie innerhalb von </w:t>
            </w:r>
            <w:r w:rsidR="00276B35" w:rsidRPr="0031014E">
              <w:rPr>
                <w:rFonts w:ascii="Arial" w:hAnsi="Arial" w:cs="Arial"/>
                <w:color w:val="FF0000"/>
                <w:u w:val="single"/>
                <w:lang w:eastAsia="de-DE"/>
              </w:rPr>
              <w:fldChar w:fldCharType="begin">
                <w:ffData>
                  <w:name w:val="Testo191"/>
                  <w:enabled/>
                  <w:calcOnExit w:val="0"/>
                  <w:textInput/>
                </w:ffData>
              </w:fldChar>
            </w:r>
            <w:r w:rsidR="00276B35" w:rsidRPr="0031014E">
              <w:rPr>
                <w:rFonts w:ascii="Arial" w:hAnsi="Arial" w:cs="Arial"/>
                <w:color w:val="FF0000"/>
                <w:u w:val="single"/>
                <w:lang w:val="de-DE" w:eastAsia="de-DE"/>
              </w:rPr>
              <w:instrText xml:space="preserve"> FORMTEXT </w:instrText>
            </w:r>
            <w:r w:rsidR="00276B35" w:rsidRPr="0031014E">
              <w:rPr>
                <w:rFonts w:ascii="Arial" w:hAnsi="Arial" w:cs="Arial"/>
                <w:color w:val="FF0000"/>
                <w:u w:val="single"/>
                <w:lang w:eastAsia="de-DE"/>
              </w:rPr>
            </w:r>
            <w:r w:rsidR="00276B35" w:rsidRPr="0031014E">
              <w:rPr>
                <w:rFonts w:ascii="Arial" w:hAnsi="Arial" w:cs="Arial"/>
                <w:color w:val="FF0000"/>
                <w:u w:val="single"/>
                <w:lang w:eastAsia="de-DE"/>
              </w:rPr>
              <w:fldChar w:fldCharType="separate"/>
            </w:r>
            <w:r w:rsidR="00276B35" w:rsidRPr="0031014E">
              <w:rPr>
                <w:rFonts w:ascii="Arial" w:hAnsi="Arial" w:cs="Arial"/>
                <w:color w:val="FF0000"/>
                <w:u w:val="single"/>
                <w:lang w:eastAsia="de-DE"/>
              </w:rPr>
              <w:t> </w:t>
            </w:r>
            <w:r w:rsidR="00276B35" w:rsidRPr="0031014E">
              <w:rPr>
                <w:rFonts w:ascii="Arial" w:hAnsi="Arial" w:cs="Arial"/>
                <w:color w:val="FF0000"/>
                <w:u w:val="single"/>
                <w:lang w:eastAsia="de-DE"/>
              </w:rPr>
              <w:t> </w:t>
            </w:r>
            <w:r w:rsidR="00276B35" w:rsidRPr="0031014E">
              <w:rPr>
                <w:rFonts w:ascii="Arial" w:hAnsi="Arial" w:cs="Arial"/>
                <w:color w:val="FF0000"/>
                <w:u w:val="single"/>
                <w:lang w:eastAsia="de-DE"/>
              </w:rPr>
              <w:t> </w:t>
            </w:r>
            <w:r w:rsidR="00276B35" w:rsidRPr="0031014E">
              <w:rPr>
                <w:rFonts w:ascii="Arial" w:hAnsi="Arial" w:cs="Arial"/>
                <w:color w:val="FF0000"/>
                <w:u w:val="single"/>
                <w:lang w:eastAsia="de-DE"/>
              </w:rPr>
              <w:t> </w:t>
            </w:r>
            <w:r w:rsidR="00276B35" w:rsidRPr="0031014E">
              <w:rPr>
                <w:rFonts w:ascii="Arial" w:hAnsi="Arial" w:cs="Arial"/>
                <w:color w:val="FF0000"/>
                <w:u w:val="single"/>
                <w:lang w:eastAsia="de-DE"/>
              </w:rPr>
              <w:t> </w:t>
            </w:r>
            <w:r w:rsidR="00276B35" w:rsidRPr="0031014E">
              <w:rPr>
                <w:rFonts w:ascii="Arial" w:hAnsi="Arial" w:cs="Arial"/>
                <w:color w:val="FF0000"/>
                <w:u w:val="single"/>
                <w:lang w:eastAsia="de-DE"/>
              </w:rPr>
              <w:fldChar w:fldCharType="end"/>
            </w:r>
            <w:r w:rsidR="00276B35" w:rsidRPr="0031014E">
              <w:rPr>
                <w:rFonts w:ascii="Arial" w:hAnsi="Arial" w:cs="Arial"/>
                <w:color w:val="FF0000"/>
                <w:u w:val="single"/>
                <w:lang w:val="de-DE" w:eastAsia="de-DE"/>
              </w:rPr>
              <w:t xml:space="preserve"> </w:t>
            </w:r>
            <w:r w:rsidR="00276B35" w:rsidRPr="0031014E">
              <w:rPr>
                <w:rFonts w:ascii="Arial" w:hAnsi="Arial" w:cs="Arial"/>
                <w:u w:val="single"/>
                <w:lang w:val="de-DE" w:eastAsia="de-DE"/>
              </w:rPr>
              <w:t>T</w:t>
            </w:r>
            <w:r w:rsidRPr="0031014E">
              <w:rPr>
                <w:rFonts w:ascii="Arial" w:hAnsi="Arial" w:cs="Arial"/>
                <w:sz w:val="20"/>
                <w:szCs w:val="20"/>
                <w:lang w:val="de-DE"/>
              </w:rPr>
              <w:t>agen [</w:t>
            </w:r>
            <w:r w:rsidR="00720719" w:rsidRPr="0031014E">
              <w:rPr>
                <w:rFonts w:ascii="Arial" w:hAnsi="Arial" w:cs="Arial"/>
                <w:sz w:val="20"/>
                <w:szCs w:val="20"/>
                <w:highlight w:val="green"/>
                <w:lang w:val="de-DE"/>
              </w:rPr>
              <w:t>Tage für</w:t>
            </w:r>
            <w:r w:rsidRPr="0031014E">
              <w:rPr>
                <w:rFonts w:ascii="Arial" w:hAnsi="Arial" w:cs="Arial"/>
                <w:sz w:val="20"/>
                <w:szCs w:val="20"/>
                <w:highlight w:val="green"/>
                <w:lang w:val="de-DE"/>
              </w:rPr>
              <w:t xml:space="preserve"> die Frist an</w:t>
            </w:r>
            <w:r w:rsidR="00720719" w:rsidRPr="0031014E">
              <w:rPr>
                <w:rFonts w:ascii="Arial" w:hAnsi="Arial" w:cs="Arial"/>
                <w:sz w:val="20"/>
                <w:szCs w:val="20"/>
                <w:highlight w:val="green"/>
                <w:lang w:val="de-DE"/>
              </w:rPr>
              <w:t>geben</w:t>
            </w:r>
            <w:r w:rsidRPr="0031014E">
              <w:rPr>
                <w:rFonts w:ascii="Arial" w:hAnsi="Arial" w:cs="Arial"/>
                <w:sz w:val="20"/>
                <w:szCs w:val="20"/>
                <w:highlight w:val="green"/>
                <w:lang w:val="de-DE"/>
              </w:rPr>
              <w:t>, die für die Antwort festgelegt w</w:t>
            </w:r>
            <w:r w:rsidR="00720719" w:rsidRPr="0031014E">
              <w:rPr>
                <w:rFonts w:ascii="Arial" w:hAnsi="Arial" w:cs="Arial"/>
                <w:sz w:val="20"/>
                <w:szCs w:val="20"/>
                <w:highlight w:val="green"/>
                <w:lang w:val="de-DE"/>
              </w:rPr>
              <w:t>erden</w:t>
            </w:r>
            <w:r w:rsidRPr="0031014E">
              <w:rPr>
                <w:rFonts w:ascii="Arial" w:hAnsi="Arial" w:cs="Arial"/>
                <w:sz w:val="20"/>
                <w:szCs w:val="20"/>
                <w:lang w:val="de-DE"/>
              </w:rPr>
              <w:t xml:space="preserve">] </w:t>
            </w:r>
            <w:r w:rsidRPr="0031014E">
              <w:rPr>
                <w:rFonts w:ascii="Arial" w:hAnsi="Arial" w:cs="Arial"/>
                <w:sz w:val="20"/>
                <w:szCs w:val="20"/>
                <w:lang w:val="de-DE" w:eastAsia="en-US"/>
              </w:rPr>
              <w:t>nachweisen können, dass die Umstände keinen Einfluss auf d</w:t>
            </w:r>
            <w:r w:rsidR="00720719" w:rsidRPr="0031014E">
              <w:rPr>
                <w:rFonts w:ascii="Arial" w:hAnsi="Arial" w:cs="Arial"/>
                <w:sz w:val="20"/>
                <w:szCs w:val="20"/>
                <w:lang w:val="de-DE" w:eastAsia="en-US"/>
              </w:rPr>
              <w:t>i</w:t>
            </w:r>
            <w:r w:rsidRPr="0031014E">
              <w:rPr>
                <w:rFonts w:ascii="Arial" w:hAnsi="Arial" w:cs="Arial"/>
                <w:sz w:val="20"/>
                <w:szCs w:val="20"/>
                <w:lang w:val="de-DE" w:eastAsia="en-US"/>
              </w:rPr>
              <w:t>e</w:t>
            </w:r>
            <w:r w:rsidR="00720719" w:rsidRPr="0031014E">
              <w:rPr>
                <w:rFonts w:ascii="Arial" w:hAnsi="Arial" w:cs="Arial"/>
                <w:sz w:val="20"/>
                <w:szCs w:val="20"/>
                <w:lang w:val="de-DE" w:eastAsia="en-US"/>
              </w:rPr>
              <w:t xml:space="preserve"> Ausschreibung </w:t>
            </w:r>
            <w:r w:rsidRPr="0031014E">
              <w:rPr>
                <w:rFonts w:ascii="Arial" w:hAnsi="Arial" w:cs="Arial"/>
                <w:sz w:val="20"/>
                <w:szCs w:val="20"/>
                <w:lang w:val="de-DE" w:eastAsia="en-US"/>
              </w:rPr>
              <w:t>hatten und nicht geeignet sind,</w:t>
            </w:r>
            <w:r w:rsidR="00720719" w:rsidRPr="0031014E">
              <w:rPr>
                <w:rFonts w:ascii="Arial" w:hAnsi="Arial" w:cs="Arial"/>
                <w:sz w:val="20"/>
                <w:szCs w:val="20"/>
                <w:lang w:val="de-DE" w:eastAsia="en-US"/>
              </w:rPr>
              <w:t xml:space="preserve"> die Fähigkeit zur Erfüllung vertraglicher Verpflichtungen </w:t>
            </w:r>
            <w:r w:rsidRPr="0031014E">
              <w:rPr>
                <w:rFonts w:ascii="Arial" w:hAnsi="Arial" w:cs="Arial"/>
                <w:sz w:val="20"/>
                <w:szCs w:val="20"/>
                <w:lang w:val="de-DE" w:eastAsia="en-US"/>
              </w:rPr>
              <w:t>zu beeinträchtigen.</w:t>
            </w:r>
          </w:p>
        </w:tc>
        <w:tc>
          <w:tcPr>
            <w:tcW w:w="995" w:type="dxa"/>
            <w:gridSpan w:val="2"/>
          </w:tcPr>
          <w:p w14:paraId="228CCC43" w14:textId="77777777" w:rsidR="004E6A9B" w:rsidRPr="0031014E" w:rsidRDefault="004E6A9B" w:rsidP="00B3320D">
            <w:pPr>
              <w:widowControl w:val="0"/>
              <w:rPr>
                <w:rFonts w:cs="Arial"/>
                <w:lang w:val="de-DE"/>
              </w:rPr>
            </w:pPr>
          </w:p>
        </w:tc>
        <w:tc>
          <w:tcPr>
            <w:tcW w:w="4254" w:type="dxa"/>
          </w:tcPr>
          <w:p w14:paraId="358B916E" w14:textId="75EEC75C" w:rsidR="004E6A9B" w:rsidRPr="0031014E" w:rsidRDefault="004E6A9B" w:rsidP="004E6A9B">
            <w:pPr>
              <w:widowControl w:val="0"/>
              <w:tabs>
                <w:tab w:val="center" w:pos="4536"/>
                <w:tab w:val="right" w:pos="9072"/>
              </w:tabs>
              <w:ind w:right="105"/>
              <w:jc w:val="both"/>
              <w:rPr>
                <w:rFonts w:cs="Arial"/>
                <w:lang w:val="it-IT"/>
              </w:rPr>
            </w:pPr>
            <w:r w:rsidRPr="0031014E">
              <w:rPr>
                <w:rFonts w:cs="Arial"/>
                <w:lang w:val="it-IT"/>
              </w:rPr>
              <w:t xml:space="preserve">Il concorrente che partecipa alla gara </w:t>
            </w:r>
            <w:r w:rsidRPr="0031014E">
              <w:rPr>
                <w:rFonts w:cs="Arial"/>
                <w:highlight w:val="green"/>
                <w:lang w:val="it-IT"/>
              </w:rPr>
              <w:t xml:space="preserve">[in caso di suddivisione dell’appalto in lotti distinti sostituire “gara” con “singolo lotto”] </w:t>
            </w:r>
            <w:r w:rsidRPr="0031014E">
              <w:rPr>
                <w:rFonts w:cs="Arial"/>
                <w:lang w:val="it-IT"/>
              </w:rPr>
              <w:t xml:space="preserve">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4656E940" w14:textId="77777777" w:rsidR="004E6A9B" w:rsidRPr="0031014E" w:rsidRDefault="004E6A9B" w:rsidP="004E6A9B">
            <w:pPr>
              <w:widowControl w:val="0"/>
              <w:tabs>
                <w:tab w:val="center" w:pos="4536"/>
                <w:tab w:val="right" w:pos="9072"/>
              </w:tabs>
              <w:ind w:right="105"/>
              <w:jc w:val="both"/>
              <w:rPr>
                <w:rFonts w:cs="Arial"/>
                <w:lang w:val="it-IT"/>
              </w:rPr>
            </w:pPr>
            <w:r w:rsidRPr="0031014E">
              <w:rPr>
                <w:rFonts w:cs="Arial"/>
                <w:lang w:val="it-IT"/>
              </w:rPr>
              <w:t>intercorsi con altri operatori economici partecipanti alla stessa gara:</w:t>
            </w:r>
          </w:p>
          <w:p w14:paraId="268F62B9" w14:textId="77777777" w:rsidR="00825636" w:rsidRPr="0031014E" w:rsidRDefault="00825636" w:rsidP="004E6A9B">
            <w:pPr>
              <w:widowControl w:val="0"/>
              <w:tabs>
                <w:tab w:val="center" w:pos="4536"/>
                <w:tab w:val="right" w:pos="9072"/>
              </w:tabs>
              <w:ind w:right="105"/>
              <w:jc w:val="both"/>
              <w:rPr>
                <w:rFonts w:cs="Arial"/>
                <w:highlight w:val="yellow"/>
                <w:lang w:val="it-IT"/>
              </w:rPr>
            </w:pPr>
          </w:p>
          <w:p w14:paraId="36609C76" w14:textId="5B1F7992" w:rsidR="004E6A9B" w:rsidRPr="0031014E" w:rsidRDefault="004E6A9B" w:rsidP="00CC6008">
            <w:pPr>
              <w:pStyle w:val="Paragrafoelenco"/>
              <w:widowControl w:val="0"/>
              <w:numPr>
                <w:ilvl w:val="0"/>
                <w:numId w:val="2"/>
              </w:numPr>
              <w:tabs>
                <w:tab w:val="clear" w:pos="502"/>
                <w:tab w:val="num" w:pos="422"/>
                <w:tab w:val="center" w:pos="4536"/>
                <w:tab w:val="right" w:pos="9072"/>
              </w:tabs>
              <w:ind w:right="105" w:hanging="502"/>
              <w:jc w:val="both"/>
              <w:rPr>
                <w:rFonts w:cs="Arial"/>
                <w:lang w:val="it-IT"/>
              </w:rPr>
            </w:pPr>
            <w:r w:rsidRPr="0031014E">
              <w:rPr>
                <w:rFonts w:cs="Arial"/>
                <w:lang w:val="it-IT"/>
              </w:rPr>
              <w:t>partecipazione in più di un raggruppamento temporaneo o consorzio ordinario di concorrenti o aggregazione di operatori economici aderenti al contratto di rete (nel prosieguo, aggregazione di retisti)</w:t>
            </w:r>
          </w:p>
          <w:p w14:paraId="25C4F278" w14:textId="77777777" w:rsidR="00825636" w:rsidRPr="0031014E" w:rsidRDefault="00825636" w:rsidP="00825636">
            <w:pPr>
              <w:pStyle w:val="Paragrafoelenco"/>
              <w:widowControl w:val="0"/>
              <w:tabs>
                <w:tab w:val="center" w:pos="4536"/>
                <w:tab w:val="right" w:pos="9072"/>
              </w:tabs>
              <w:ind w:left="502" w:right="105"/>
              <w:jc w:val="both"/>
              <w:rPr>
                <w:rFonts w:cs="Arial"/>
                <w:lang w:val="it-IT"/>
              </w:rPr>
            </w:pPr>
          </w:p>
          <w:p w14:paraId="335F323C" w14:textId="6966BF47" w:rsidR="004E6A9B" w:rsidRPr="0031014E" w:rsidRDefault="004E6A9B" w:rsidP="00CC6008">
            <w:pPr>
              <w:pStyle w:val="Paragrafoelenco"/>
              <w:widowControl w:val="0"/>
              <w:numPr>
                <w:ilvl w:val="0"/>
                <w:numId w:val="2"/>
              </w:numPr>
              <w:tabs>
                <w:tab w:val="num" w:pos="422"/>
                <w:tab w:val="center" w:pos="4536"/>
                <w:tab w:val="right" w:pos="9072"/>
              </w:tabs>
              <w:ind w:right="105" w:hanging="502"/>
              <w:jc w:val="both"/>
              <w:rPr>
                <w:rFonts w:cs="Arial"/>
                <w:lang w:val="it-IT"/>
              </w:rPr>
            </w:pPr>
            <w:r w:rsidRPr="0031014E">
              <w:rPr>
                <w:rFonts w:cs="Arial"/>
                <w:lang w:val="it-IT"/>
              </w:rPr>
              <w:t>partecipazione sia in raggruppamento o consorzio ordinario di concorrenti sia in forma individuale:</w:t>
            </w:r>
          </w:p>
          <w:p w14:paraId="20A49DB8" w14:textId="23AF58C4" w:rsidR="004E6A9B" w:rsidRPr="0031014E" w:rsidRDefault="004E6A9B" w:rsidP="00CC6008">
            <w:pPr>
              <w:pStyle w:val="Paragrafoelenco"/>
              <w:widowControl w:val="0"/>
              <w:numPr>
                <w:ilvl w:val="0"/>
                <w:numId w:val="2"/>
              </w:numPr>
              <w:tabs>
                <w:tab w:val="num" w:pos="422"/>
                <w:tab w:val="center" w:pos="4536"/>
                <w:tab w:val="right" w:pos="9072"/>
              </w:tabs>
              <w:ind w:right="105" w:hanging="502"/>
              <w:jc w:val="both"/>
              <w:rPr>
                <w:rFonts w:cs="Arial"/>
                <w:lang w:val="it-IT"/>
              </w:rPr>
            </w:pPr>
            <w:r w:rsidRPr="0031014E">
              <w:rPr>
                <w:rFonts w:cs="Arial"/>
                <w:lang w:val="it-IT"/>
              </w:rPr>
              <w:t xml:space="preserve">partecipazione sia in aggregazione di retisti sia in forma individuale. Tale esclusione non si applica alle retiste non partecipanti all’aggregazione, le quali possono presentare offerta, per la medesima gara </w:t>
            </w:r>
            <w:r w:rsidRPr="0031014E">
              <w:rPr>
                <w:rFonts w:cs="Arial"/>
                <w:highlight w:val="green"/>
                <w:lang w:val="it-IT"/>
              </w:rPr>
              <w:t>[in caso di suddivisione dell’appalto in lotti distinti sostituire “alla gara” con “al singolo lotto”],</w:t>
            </w:r>
            <w:r w:rsidRPr="0031014E">
              <w:rPr>
                <w:rFonts w:cs="Arial"/>
                <w:lang w:val="it-IT"/>
              </w:rPr>
              <w:t xml:space="preserve"> in forma singola o associata;</w:t>
            </w:r>
          </w:p>
          <w:p w14:paraId="402CC41D" w14:textId="510CF327" w:rsidR="004E6A9B" w:rsidRPr="0031014E" w:rsidRDefault="004E6A9B" w:rsidP="00CC6008">
            <w:pPr>
              <w:pStyle w:val="Paragrafoelenco"/>
              <w:widowControl w:val="0"/>
              <w:numPr>
                <w:ilvl w:val="0"/>
                <w:numId w:val="2"/>
              </w:numPr>
              <w:tabs>
                <w:tab w:val="num" w:pos="422"/>
                <w:tab w:val="center" w:pos="4536"/>
                <w:tab w:val="right" w:pos="9072"/>
              </w:tabs>
              <w:ind w:right="105" w:hanging="502"/>
              <w:jc w:val="both"/>
              <w:rPr>
                <w:rFonts w:cs="Arial"/>
                <w:lang w:val="it-IT"/>
              </w:rPr>
            </w:pPr>
            <w:r w:rsidRPr="0031014E">
              <w:rPr>
                <w:rFonts w:cs="Arial"/>
                <w:lang w:val="it-IT"/>
              </w:rPr>
              <w:t>partecipazione di un consorzio che ha designato un consorziato esecutore il quale, a sua volta, partecipa in una qualsiasi altra forma.</w:t>
            </w:r>
          </w:p>
          <w:p w14:paraId="104DCD76" w14:textId="77777777" w:rsidR="00825636" w:rsidRPr="0031014E" w:rsidRDefault="00825636" w:rsidP="004E6A9B">
            <w:pPr>
              <w:widowControl w:val="0"/>
              <w:tabs>
                <w:tab w:val="center" w:pos="4536"/>
                <w:tab w:val="right" w:pos="9072"/>
              </w:tabs>
              <w:ind w:right="105"/>
              <w:jc w:val="both"/>
              <w:rPr>
                <w:rFonts w:cs="Arial"/>
                <w:highlight w:val="yellow"/>
                <w:lang w:val="it-IT"/>
              </w:rPr>
            </w:pPr>
          </w:p>
          <w:p w14:paraId="0E84FD43" w14:textId="0E39D68D" w:rsidR="004E6A9B" w:rsidRPr="0031014E" w:rsidRDefault="004E6A9B" w:rsidP="004E6A9B">
            <w:pPr>
              <w:widowControl w:val="0"/>
              <w:tabs>
                <w:tab w:val="center" w:pos="4536"/>
                <w:tab w:val="right" w:pos="9072"/>
              </w:tabs>
              <w:ind w:right="105"/>
              <w:jc w:val="both"/>
              <w:rPr>
                <w:rFonts w:cs="Arial"/>
                <w:lang w:val="it-IT"/>
              </w:rPr>
            </w:pPr>
            <w:r w:rsidRPr="0031014E">
              <w:rPr>
                <w:rFonts w:cs="Arial"/>
                <w:lang w:val="it-IT"/>
              </w:rPr>
              <w:t xml:space="preserve">Nel caso venga accertato quanto sopra, si provvede ad informare gli operatori economici coinvolti i quali possono, entro </w:t>
            </w:r>
            <w:r w:rsidRPr="0031014E">
              <w:rPr>
                <w:rFonts w:cs="Arial"/>
                <w:color w:val="FF0000"/>
                <w:u w:val="single"/>
                <w:lang w:val="it-IT" w:eastAsia="de-DE"/>
              </w:rPr>
              <w:fldChar w:fldCharType="begin">
                <w:ffData>
                  <w:name w:val="Testo191"/>
                  <w:enabled/>
                  <w:calcOnExit w:val="0"/>
                  <w:textInput/>
                </w:ffData>
              </w:fldChar>
            </w:r>
            <w:r w:rsidRPr="0031014E">
              <w:rPr>
                <w:rFonts w:cs="Arial"/>
                <w:color w:val="FF0000"/>
                <w:u w:val="single"/>
                <w:lang w:val="it-IT" w:eastAsia="de-DE"/>
              </w:rPr>
              <w:instrText xml:space="preserve"> FORMTEXT </w:instrText>
            </w:r>
            <w:r w:rsidRPr="0031014E">
              <w:rPr>
                <w:rFonts w:cs="Arial"/>
                <w:color w:val="FF0000"/>
                <w:u w:val="single"/>
                <w:lang w:val="it-IT" w:eastAsia="de-DE"/>
              </w:rPr>
            </w:r>
            <w:r w:rsidRPr="0031014E">
              <w:rPr>
                <w:rFonts w:cs="Arial"/>
                <w:color w:val="FF0000"/>
                <w:u w:val="single"/>
                <w:lang w:val="it-IT" w:eastAsia="de-DE"/>
              </w:rPr>
              <w:fldChar w:fldCharType="separate"/>
            </w:r>
            <w:r w:rsidRPr="0031014E">
              <w:rPr>
                <w:rFonts w:cs="Arial"/>
                <w:color w:val="FF0000"/>
                <w:u w:val="single"/>
                <w:lang w:val="it-IT" w:eastAsia="de-DE"/>
              </w:rPr>
              <w:t> </w:t>
            </w:r>
            <w:r w:rsidRPr="0031014E">
              <w:rPr>
                <w:rFonts w:cs="Arial"/>
                <w:color w:val="FF0000"/>
                <w:u w:val="single"/>
                <w:lang w:val="it-IT" w:eastAsia="de-DE"/>
              </w:rPr>
              <w:t> </w:t>
            </w:r>
            <w:r w:rsidRPr="0031014E">
              <w:rPr>
                <w:rFonts w:cs="Arial"/>
                <w:color w:val="FF0000"/>
                <w:u w:val="single"/>
                <w:lang w:val="it-IT" w:eastAsia="de-DE"/>
              </w:rPr>
              <w:t> </w:t>
            </w:r>
            <w:r w:rsidRPr="0031014E">
              <w:rPr>
                <w:rFonts w:cs="Arial"/>
                <w:color w:val="FF0000"/>
                <w:u w:val="single"/>
                <w:lang w:val="it-IT" w:eastAsia="de-DE"/>
              </w:rPr>
              <w:t> </w:t>
            </w:r>
            <w:r w:rsidRPr="0031014E">
              <w:rPr>
                <w:rFonts w:cs="Arial"/>
                <w:color w:val="FF0000"/>
                <w:u w:val="single"/>
                <w:lang w:val="it-IT" w:eastAsia="de-DE"/>
              </w:rPr>
              <w:t> </w:t>
            </w:r>
            <w:r w:rsidRPr="0031014E">
              <w:rPr>
                <w:rFonts w:cs="Arial"/>
                <w:color w:val="FF0000"/>
                <w:u w:val="single"/>
                <w:lang w:val="it-IT" w:eastAsia="de-DE"/>
              </w:rPr>
              <w:fldChar w:fldCharType="end"/>
            </w:r>
            <w:r w:rsidRPr="0031014E">
              <w:rPr>
                <w:rFonts w:cs="Arial"/>
                <w:color w:val="FF0000"/>
                <w:u w:val="single"/>
                <w:lang w:val="it-IT" w:eastAsia="de-DE"/>
              </w:rPr>
              <w:t xml:space="preserve"> </w:t>
            </w:r>
            <w:r w:rsidRPr="0031014E">
              <w:rPr>
                <w:rFonts w:cs="Arial"/>
                <w:lang w:val="it-IT"/>
              </w:rPr>
              <w:t xml:space="preserve">giorni </w:t>
            </w:r>
            <w:r w:rsidRPr="0031014E">
              <w:rPr>
                <w:rFonts w:cs="Arial"/>
                <w:highlight w:val="green"/>
                <w:lang w:val="it-IT"/>
              </w:rPr>
              <w:t xml:space="preserve">[indicare i giorni che verranno assegnati per la risposta], </w:t>
            </w:r>
            <w:r w:rsidRPr="0031014E">
              <w:rPr>
                <w:rFonts w:cs="Arial"/>
                <w:lang w:val="it-IT"/>
              </w:rPr>
              <w:t>dimostrare che la circostanza non ha influito sulla gara, né è idonea a incidere sulla capacità di rispettare gli obblighi contrattuali.</w:t>
            </w:r>
          </w:p>
        </w:tc>
      </w:tr>
      <w:tr w:rsidR="004E6A9B" w:rsidRPr="00C4400B" w14:paraId="33ADAF3D" w14:textId="77777777" w:rsidTr="004C7207">
        <w:tc>
          <w:tcPr>
            <w:tcW w:w="4394" w:type="dxa"/>
            <w:gridSpan w:val="3"/>
          </w:tcPr>
          <w:p w14:paraId="404EB63D" w14:textId="77777777" w:rsidR="004E6A9B" w:rsidRPr="006873B2" w:rsidRDefault="004E6A9B" w:rsidP="005579FB">
            <w:pPr>
              <w:pStyle w:val="NormaleWeb"/>
              <w:widowControl w:val="0"/>
              <w:tabs>
                <w:tab w:val="center" w:pos="4536"/>
                <w:tab w:val="right" w:pos="9072"/>
              </w:tabs>
              <w:spacing w:before="0" w:after="0"/>
              <w:rPr>
                <w:rFonts w:ascii="Arial" w:hAnsi="Arial" w:cs="Arial"/>
                <w:sz w:val="20"/>
                <w:szCs w:val="20"/>
              </w:rPr>
            </w:pPr>
          </w:p>
        </w:tc>
        <w:tc>
          <w:tcPr>
            <w:tcW w:w="995" w:type="dxa"/>
            <w:gridSpan w:val="2"/>
          </w:tcPr>
          <w:p w14:paraId="26B226B7" w14:textId="77777777" w:rsidR="004E6A9B" w:rsidRPr="006873B2" w:rsidRDefault="004E6A9B" w:rsidP="00B3320D">
            <w:pPr>
              <w:widowControl w:val="0"/>
              <w:rPr>
                <w:rFonts w:cs="Arial"/>
                <w:lang w:val="it-IT"/>
              </w:rPr>
            </w:pPr>
          </w:p>
        </w:tc>
        <w:tc>
          <w:tcPr>
            <w:tcW w:w="4254" w:type="dxa"/>
          </w:tcPr>
          <w:p w14:paraId="1B840B2E" w14:textId="77777777" w:rsidR="004E6A9B" w:rsidRPr="00211C25" w:rsidRDefault="004E6A9B" w:rsidP="00B3320D">
            <w:pPr>
              <w:widowControl w:val="0"/>
              <w:tabs>
                <w:tab w:val="center" w:pos="4536"/>
                <w:tab w:val="right" w:pos="9072"/>
              </w:tabs>
              <w:ind w:right="105"/>
              <w:jc w:val="both"/>
              <w:rPr>
                <w:rFonts w:cs="Arial"/>
                <w:lang w:val="it-IT"/>
              </w:rPr>
            </w:pPr>
          </w:p>
        </w:tc>
      </w:tr>
      <w:tr w:rsidR="00590873" w:rsidRPr="00C4400B" w14:paraId="5F450F2F" w14:textId="77777777" w:rsidTr="004C7207">
        <w:tc>
          <w:tcPr>
            <w:tcW w:w="4394" w:type="dxa"/>
            <w:gridSpan w:val="3"/>
          </w:tcPr>
          <w:p w14:paraId="0770F267" w14:textId="0B715754" w:rsidR="00720719" w:rsidRPr="0031014E" w:rsidRDefault="00720719" w:rsidP="0031014E">
            <w:pPr>
              <w:widowControl w:val="0"/>
              <w:jc w:val="both"/>
              <w:rPr>
                <w:rFonts w:cs="Arial"/>
                <w:lang w:val="de-DE"/>
              </w:rPr>
            </w:pPr>
            <w:r w:rsidRPr="0031014E">
              <w:rPr>
                <w:rFonts w:cs="Arial"/>
                <w:lang w:val="de-DE"/>
              </w:rPr>
              <w:t xml:space="preserve">Unter Berücksichtigung von Artikel 96 GvD Nr.  36/2023, wenn ein Teilnehmer der Bietergemeinschaft in einer der Situationen gemäß Artikel 94 und 95 des GvD 36/2023 steht oder nicht über </w:t>
            </w:r>
            <w:r w:rsidRPr="0031014E">
              <w:rPr>
                <w:rFonts w:cs="Arial"/>
                <w:lang w:val="de-DE"/>
              </w:rPr>
              <w:lastRenderedPageBreak/>
              <w:t>eine der Anforderungen gemäß Artikel 100 des GvD 36/2023 verfügt, kann die Bietergemeinschaft nachweisen, dass dieser Teilnehmer ausgeschlossen oder durch einen anderen Teilne</w:t>
            </w:r>
            <w:r w:rsidR="00083E32" w:rsidRPr="0031014E">
              <w:rPr>
                <w:rFonts w:cs="Arial"/>
                <w:lang w:val="de-DE"/>
              </w:rPr>
              <w:t>h</w:t>
            </w:r>
            <w:r w:rsidRPr="0031014E">
              <w:rPr>
                <w:rFonts w:cs="Arial"/>
                <w:lang w:val="de-DE"/>
              </w:rPr>
              <w:t>mer mit den erforderlichen Anforderungen ersetzt wurde, wobei die wesentliche Unveränderbarkeit des eingereichten Angebots gewahrt bleibt.</w:t>
            </w:r>
          </w:p>
          <w:p w14:paraId="13100986" w14:textId="70663E24" w:rsidR="00720719" w:rsidRPr="0031014E" w:rsidRDefault="00720719" w:rsidP="0031014E">
            <w:pPr>
              <w:widowControl w:val="0"/>
              <w:jc w:val="both"/>
              <w:rPr>
                <w:rFonts w:cs="Arial"/>
                <w:lang w:val="de-DE"/>
              </w:rPr>
            </w:pPr>
            <w:r w:rsidRPr="0031014E">
              <w:rPr>
                <w:rFonts w:cs="Arial"/>
                <w:lang w:val="de-DE"/>
              </w:rPr>
              <w:t xml:space="preserve">Wenn diese Maßnahmen als ausreichend und rechtzeitig </w:t>
            </w:r>
            <w:r w:rsidR="001630B5" w:rsidRPr="0031014E">
              <w:rPr>
                <w:rFonts w:cs="Arial"/>
                <w:lang w:val="de-DE"/>
              </w:rPr>
              <w:t xml:space="preserve">ergriffen, </w:t>
            </w:r>
            <w:r w:rsidRPr="0031014E">
              <w:rPr>
                <w:rFonts w:cs="Arial"/>
                <w:lang w:val="de-DE"/>
              </w:rPr>
              <w:t>angesehen werden, wird die Bietergemeinschaft nicht von dem Ausschreibungsverfahren ausgeschlossen.</w:t>
            </w:r>
          </w:p>
          <w:p w14:paraId="694A24AE" w14:textId="592A90CB" w:rsidR="00720719" w:rsidRPr="0031014E" w:rsidRDefault="00720719" w:rsidP="0031014E">
            <w:pPr>
              <w:widowControl w:val="0"/>
              <w:autoSpaceDE w:val="0"/>
              <w:autoSpaceDN w:val="0"/>
              <w:jc w:val="both"/>
              <w:rPr>
                <w:rFonts w:cs="Arial"/>
                <w:b/>
                <w:bCs/>
                <w:lang w:val="de-DE"/>
              </w:rPr>
            </w:pPr>
            <w:r w:rsidRPr="0031014E">
              <w:rPr>
                <w:rFonts w:cs="Arial"/>
                <w:b/>
                <w:bCs/>
                <w:lang w:val="de-DE"/>
              </w:rPr>
              <w:t xml:space="preserve">Wenn die </w:t>
            </w:r>
            <w:r w:rsidR="001630B5" w:rsidRPr="0031014E">
              <w:rPr>
                <w:rFonts w:cs="Arial"/>
                <w:b/>
                <w:bCs/>
                <w:lang w:val="de-DE"/>
              </w:rPr>
              <w:t>Vergabestelle</w:t>
            </w:r>
            <w:r w:rsidRPr="0031014E">
              <w:rPr>
                <w:rFonts w:cs="Arial"/>
                <w:b/>
                <w:bCs/>
                <w:lang w:val="de-DE"/>
              </w:rPr>
              <w:t xml:space="preserve"> der Ansicht ist, dass die Maßnahmen verspätet oder unzureichend sind, wird der Wirtschaftsteilnehmer mit einer begründeten Entscheidung ausgeschlossen.</w:t>
            </w:r>
          </w:p>
          <w:p w14:paraId="1E8DC17D" w14:textId="181ED931" w:rsidR="00590873" w:rsidRPr="0031014E" w:rsidRDefault="00720719" w:rsidP="0031014E">
            <w:pPr>
              <w:widowControl w:val="0"/>
              <w:autoSpaceDE w:val="0"/>
              <w:autoSpaceDN w:val="0"/>
              <w:jc w:val="both"/>
              <w:rPr>
                <w:rFonts w:cs="Arial"/>
                <w:lang w:val="de-DE"/>
              </w:rPr>
            </w:pPr>
            <w:r w:rsidRPr="0031014E">
              <w:rPr>
                <w:rFonts w:cs="Arial"/>
                <w:lang w:val="de-DE"/>
              </w:rPr>
              <w:t>Die Überprüfung der Anforderungen erfolgt gemäß Art</w:t>
            </w:r>
            <w:r w:rsidR="001630B5" w:rsidRPr="0031014E">
              <w:rPr>
                <w:rFonts w:cs="Arial"/>
                <w:lang w:val="de-DE"/>
              </w:rPr>
              <w:t>.</w:t>
            </w:r>
            <w:r w:rsidRPr="0031014E">
              <w:rPr>
                <w:rFonts w:cs="Arial"/>
                <w:lang w:val="de-DE"/>
              </w:rPr>
              <w:t xml:space="preserve"> 27 </w:t>
            </w:r>
            <w:r w:rsidR="001630B5" w:rsidRPr="0031014E">
              <w:rPr>
                <w:rFonts w:cs="Arial"/>
                <w:lang w:val="de-DE"/>
              </w:rPr>
              <w:t>LG</w:t>
            </w:r>
            <w:r w:rsidRPr="0031014E">
              <w:rPr>
                <w:rFonts w:cs="Arial"/>
                <w:lang w:val="de-DE"/>
              </w:rPr>
              <w:t xml:space="preserve"> </w:t>
            </w:r>
            <w:r w:rsidR="00083E32" w:rsidRPr="0031014E">
              <w:rPr>
                <w:rFonts w:cs="Arial"/>
                <w:lang w:val="de-DE"/>
              </w:rPr>
              <w:t xml:space="preserve">Nr. </w:t>
            </w:r>
            <w:r w:rsidRPr="0031014E">
              <w:rPr>
                <w:rFonts w:cs="Arial"/>
                <w:lang w:val="de-DE"/>
              </w:rPr>
              <w:t>16/2015.</w:t>
            </w:r>
          </w:p>
        </w:tc>
        <w:tc>
          <w:tcPr>
            <w:tcW w:w="995" w:type="dxa"/>
            <w:gridSpan w:val="2"/>
          </w:tcPr>
          <w:p w14:paraId="3F44940E" w14:textId="77777777" w:rsidR="00590873" w:rsidRPr="0031014E" w:rsidRDefault="00590873" w:rsidP="0031014E">
            <w:pPr>
              <w:widowControl w:val="0"/>
              <w:jc w:val="both"/>
              <w:rPr>
                <w:rFonts w:cs="Arial"/>
                <w:lang w:val="de-DE"/>
              </w:rPr>
            </w:pPr>
          </w:p>
        </w:tc>
        <w:tc>
          <w:tcPr>
            <w:tcW w:w="4254" w:type="dxa"/>
          </w:tcPr>
          <w:p w14:paraId="11A4ECDD" w14:textId="590BA143" w:rsidR="00590873" w:rsidRPr="0031014E" w:rsidRDefault="00590873" w:rsidP="0031014E">
            <w:pPr>
              <w:widowControl w:val="0"/>
              <w:jc w:val="both"/>
              <w:rPr>
                <w:rFonts w:cs="Arial"/>
                <w:lang w:val="it-IT"/>
              </w:rPr>
            </w:pPr>
            <w:r w:rsidRPr="0031014E">
              <w:rPr>
                <w:rFonts w:cs="Arial"/>
                <w:lang w:val="it-IT"/>
              </w:rPr>
              <w:t xml:space="preserve">Fermo restando l’articolo 96 </w:t>
            </w:r>
            <w:r w:rsidR="0056715D">
              <w:rPr>
                <w:rFonts w:cs="Arial"/>
                <w:lang w:val="it-IT"/>
              </w:rPr>
              <w:t>d.lgs</w:t>
            </w:r>
            <w:r w:rsidRPr="0031014E">
              <w:rPr>
                <w:rFonts w:cs="Arial"/>
                <w:lang w:val="it-IT"/>
              </w:rPr>
              <w:t xml:space="preserve"> 36/2023, se un partecipante al raggruppamento si trova in una delle situazioni di cui agli articoli 94 e 95</w:t>
            </w:r>
            <w:r w:rsidRPr="0031014E">
              <w:rPr>
                <w:lang w:val="it-IT"/>
              </w:rPr>
              <w:t xml:space="preserve"> </w:t>
            </w:r>
            <w:r w:rsidR="0056715D">
              <w:rPr>
                <w:rFonts w:cs="Arial"/>
                <w:lang w:val="it-IT"/>
              </w:rPr>
              <w:t>d.lgs</w:t>
            </w:r>
            <w:r w:rsidRPr="0031014E">
              <w:rPr>
                <w:rFonts w:cs="Arial"/>
                <w:lang w:val="it-IT"/>
              </w:rPr>
              <w:t xml:space="preserve"> 36/2023 o non è in possesso di uno dei requisiti </w:t>
            </w:r>
            <w:r w:rsidRPr="0031014E">
              <w:rPr>
                <w:rFonts w:cs="Arial"/>
                <w:lang w:val="it-IT"/>
              </w:rPr>
              <w:lastRenderedPageBreak/>
              <w:t>di cui all’articolo 100</w:t>
            </w:r>
            <w:r w:rsidRPr="0031014E">
              <w:rPr>
                <w:lang w:val="it-IT"/>
              </w:rPr>
              <w:t xml:space="preserve"> </w:t>
            </w:r>
            <w:r w:rsidR="0056715D">
              <w:rPr>
                <w:rFonts w:cs="Arial"/>
                <w:lang w:val="it-IT"/>
              </w:rPr>
              <w:t>d.lgs</w:t>
            </w:r>
            <w:r w:rsidRPr="0031014E">
              <w:rPr>
                <w:rFonts w:cs="Arial"/>
                <w:lang w:val="it-IT"/>
              </w:rPr>
              <w:t xml:space="preserve"> 36/2023, il raggruppamento può comprovare di averlo estromesso o sostituito con altro soggetto munito dei necessari requisiti, fatta salva l’immodificabilità sostanziale dell’offerta presentata. </w:t>
            </w:r>
          </w:p>
          <w:p w14:paraId="323BCAF6" w14:textId="27EEDD1A" w:rsidR="00590873" w:rsidRPr="0031014E" w:rsidRDefault="00590873" w:rsidP="0031014E">
            <w:pPr>
              <w:widowControl w:val="0"/>
              <w:jc w:val="both"/>
              <w:rPr>
                <w:rFonts w:cs="Arial"/>
                <w:lang w:val="it-IT"/>
              </w:rPr>
            </w:pPr>
            <w:r w:rsidRPr="0031014E">
              <w:rPr>
                <w:rFonts w:cs="Arial"/>
                <w:lang w:val="it-IT"/>
              </w:rPr>
              <w:t xml:space="preserve">Se tali misure sono ritenute sufficienti e tempestivamente adottate, il raggruppamento non è escluso dalla procedura d'appalto. </w:t>
            </w:r>
          </w:p>
          <w:p w14:paraId="7DF610C4" w14:textId="77777777" w:rsidR="00590873" w:rsidRPr="0031014E" w:rsidRDefault="00590873" w:rsidP="0031014E">
            <w:pPr>
              <w:widowControl w:val="0"/>
              <w:jc w:val="both"/>
              <w:rPr>
                <w:rFonts w:cs="Arial"/>
                <w:lang w:val="it-IT"/>
              </w:rPr>
            </w:pPr>
            <w:r w:rsidRPr="0031014E">
              <w:rPr>
                <w:rFonts w:cs="Arial"/>
                <w:b/>
                <w:bCs/>
                <w:lang w:val="it-IT"/>
              </w:rPr>
              <w:t>Se la stazione appaltante ritiene che le misure siano intempestive o insufficienti, l'operatore economico è escluso con decisione motivata</w:t>
            </w:r>
            <w:r w:rsidRPr="0031014E">
              <w:rPr>
                <w:rFonts w:cs="Arial"/>
                <w:lang w:val="it-IT"/>
              </w:rPr>
              <w:t>.</w:t>
            </w:r>
          </w:p>
          <w:p w14:paraId="44F0A70A" w14:textId="0164A531" w:rsidR="00E7319F" w:rsidRPr="00211C25" w:rsidRDefault="00E7319F" w:rsidP="0031014E">
            <w:pPr>
              <w:widowControl w:val="0"/>
              <w:jc w:val="both"/>
              <w:rPr>
                <w:rFonts w:cs="Arial"/>
                <w:lang w:val="it-IT"/>
              </w:rPr>
            </w:pPr>
            <w:r w:rsidRPr="0031014E">
              <w:rPr>
                <w:rFonts w:cs="Arial"/>
                <w:lang w:val="it-IT"/>
              </w:rPr>
              <w:t>Il controllo dei requisiti avviene in base a quanto disciplinato nell’art. 27 LP 16/2015.</w:t>
            </w:r>
          </w:p>
        </w:tc>
      </w:tr>
      <w:tr w:rsidR="00590873" w:rsidRPr="00C4400B" w14:paraId="54F9D655" w14:textId="77777777" w:rsidTr="004C7207">
        <w:tc>
          <w:tcPr>
            <w:tcW w:w="4394" w:type="dxa"/>
            <w:gridSpan w:val="3"/>
          </w:tcPr>
          <w:p w14:paraId="7BEDDE96" w14:textId="77777777" w:rsidR="00590873" w:rsidRPr="00211C25" w:rsidRDefault="00590873" w:rsidP="00B3320D">
            <w:pPr>
              <w:widowControl w:val="0"/>
              <w:autoSpaceDE w:val="0"/>
              <w:autoSpaceDN w:val="0"/>
              <w:jc w:val="both"/>
              <w:rPr>
                <w:rFonts w:cs="Arial"/>
                <w:lang w:val="it-IT"/>
              </w:rPr>
            </w:pPr>
          </w:p>
        </w:tc>
        <w:tc>
          <w:tcPr>
            <w:tcW w:w="995" w:type="dxa"/>
            <w:gridSpan w:val="2"/>
          </w:tcPr>
          <w:p w14:paraId="6F812915" w14:textId="77777777" w:rsidR="00590873" w:rsidRPr="00211C25" w:rsidRDefault="00590873" w:rsidP="00B3320D">
            <w:pPr>
              <w:widowControl w:val="0"/>
              <w:rPr>
                <w:rFonts w:cs="Arial"/>
                <w:lang w:val="it-IT"/>
              </w:rPr>
            </w:pPr>
          </w:p>
        </w:tc>
        <w:tc>
          <w:tcPr>
            <w:tcW w:w="4254" w:type="dxa"/>
          </w:tcPr>
          <w:p w14:paraId="49120FED" w14:textId="77777777" w:rsidR="00590873" w:rsidRPr="00590873" w:rsidRDefault="00590873" w:rsidP="00B3320D">
            <w:pPr>
              <w:widowControl w:val="0"/>
              <w:jc w:val="both"/>
              <w:rPr>
                <w:rFonts w:cs="Arial"/>
                <w:lang w:val="it-IT"/>
              </w:rPr>
            </w:pPr>
          </w:p>
        </w:tc>
      </w:tr>
      <w:tr w:rsidR="00590873" w:rsidRPr="00C4400B" w14:paraId="023C7A57" w14:textId="77777777" w:rsidTr="004C7207">
        <w:tc>
          <w:tcPr>
            <w:tcW w:w="4394" w:type="dxa"/>
            <w:gridSpan w:val="3"/>
          </w:tcPr>
          <w:p w14:paraId="405A90CA" w14:textId="77777777" w:rsidR="001630B5" w:rsidRPr="0031014E" w:rsidRDefault="001630B5" w:rsidP="001630B5">
            <w:pPr>
              <w:widowControl w:val="0"/>
              <w:autoSpaceDE w:val="0"/>
              <w:autoSpaceDN w:val="0"/>
              <w:jc w:val="both"/>
              <w:rPr>
                <w:rFonts w:cs="Arial"/>
                <w:lang w:val="de-DE"/>
              </w:rPr>
            </w:pPr>
            <w:r w:rsidRPr="0031014E">
              <w:rPr>
                <w:rFonts w:cs="Arial"/>
                <w:lang w:val="de-DE"/>
              </w:rPr>
              <w:t>Art. 97, Absatz 1 und 2 gilt auch für gewöhnliche Konsortien.</w:t>
            </w:r>
          </w:p>
          <w:p w14:paraId="03F1F241" w14:textId="218F70BE" w:rsidR="00590873" w:rsidRPr="0031014E" w:rsidRDefault="001630B5" w:rsidP="001630B5">
            <w:pPr>
              <w:widowControl w:val="0"/>
              <w:autoSpaceDE w:val="0"/>
              <w:autoSpaceDN w:val="0"/>
              <w:jc w:val="both"/>
              <w:rPr>
                <w:rFonts w:cs="Arial"/>
                <w:lang w:val="de-DE"/>
              </w:rPr>
            </w:pPr>
            <w:r w:rsidRPr="0031014E">
              <w:rPr>
                <w:rFonts w:cs="Arial"/>
                <w:lang w:val="de-DE"/>
              </w:rPr>
              <w:t>Es gilt auch für Handwerkerkonsortien sowie für ständige Konsortien, jedoch nur für ausführende Konsorti</w:t>
            </w:r>
            <w:r w:rsidR="003C202A" w:rsidRPr="0031014E">
              <w:rPr>
                <w:rFonts w:cs="Arial"/>
                <w:lang w:val="de-DE"/>
              </w:rPr>
              <w:t>umsmitglieder und</w:t>
            </w:r>
            <w:r w:rsidRPr="0031014E">
              <w:rPr>
                <w:rFonts w:cs="Arial"/>
                <w:lang w:val="de-DE"/>
              </w:rPr>
              <w:t xml:space="preserve"> Konsorti</w:t>
            </w:r>
            <w:r w:rsidR="003C202A" w:rsidRPr="0031014E">
              <w:rPr>
                <w:rFonts w:cs="Arial"/>
                <w:lang w:val="de-DE"/>
              </w:rPr>
              <w:t>umsmitglieder</w:t>
            </w:r>
            <w:r w:rsidRPr="0031014E">
              <w:rPr>
                <w:rFonts w:cs="Arial"/>
                <w:lang w:val="de-DE"/>
              </w:rPr>
              <w:t>, die die Voraussetzungen erfüllen, auf die sich die Konsortien stützen.</w:t>
            </w:r>
          </w:p>
        </w:tc>
        <w:tc>
          <w:tcPr>
            <w:tcW w:w="995" w:type="dxa"/>
            <w:gridSpan w:val="2"/>
          </w:tcPr>
          <w:p w14:paraId="73E754A4" w14:textId="77777777" w:rsidR="00590873" w:rsidRPr="0031014E" w:rsidRDefault="00590873" w:rsidP="00B3320D">
            <w:pPr>
              <w:widowControl w:val="0"/>
              <w:rPr>
                <w:rFonts w:cs="Arial"/>
                <w:lang w:val="de-DE"/>
              </w:rPr>
            </w:pPr>
          </w:p>
        </w:tc>
        <w:tc>
          <w:tcPr>
            <w:tcW w:w="4254" w:type="dxa"/>
          </w:tcPr>
          <w:p w14:paraId="49E0B523" w14:textId="77777777" w:rsidR="00590873" w:rsidRPr="0031014E" w:rsidRDefault="00590873" w:rsidP="00B3320D">
            <w:pPr>
              <w:widowControl w:val="0"/>
              <w:jc w:val="both"/>
              <w:rPr>
                <w:rFonts w:cs="Arial"/>
                <w:lang w:val="it-IT"/>
              </w:rPr>
            </w:pPr>
            <w:r w:rsidRPr="0031014E">
              <w:rPr>
                <w:rFonts w:cs="Arial"/>
                <w:lang w:val="it-IT"/>
              </w:rPr>
              <w:t xml:space="preserve">L’art 97, comma 1 e 2 si applica anche ai consorzi ordinari. </w:t>
            </w:r>
          </w:p>
          <w:p w14:paraId="0CA71E27" w14:textId="0B90B79D" w:rsidR="00590873" w:rsidRPr="00211C25" w:rsidRDefault="00590873" w:rsidP="00B3320D">
            <w:pPr>
              <w:widowControl w:val="0"/>
              <w:jc w:val="both"/>
              <w:rPr>
                <w:rFonts w:cs="Arial"/>
                <w:lang w:val="it-IT"/>
              </w:rPr>
            </w:pPr>
            <w:r w:rsidRPr="0031014E">
              <w:rPr>
                <w:rFonts w:cs="Arial"/>
                <w:lang w:val="it-IT"/>
              </w:rPr>
              <w:t>Si applicano altresì ai consorzi fra imprese artigiane, nonché ai consorzi stabili limitatamente alle consorziate esecutrici e alle consorziate aventi i requisiti di cui i consorzi si avvalgono.</w:t>
            </w:r>
          </w:p>
        </w:tc>
      </w:tr>
      <w:tr w:rsidR="00590873" w:rsidRPr="00C4400B" w14:paraId="711BC0EB" w14:textId="77777777" w:rsidTr="004C7207">
        <w:tc>
          <w:tcPr>
            <w:tcW w:w="4394" w:type="dxa"/>
            <w:gridSpan w:val="3"/>
          </w:tcPr>
          <w:p w14:paraId="225785AF" w14:textId="77777777" w:rsidR="00590873" w:rsidRPr="00211C25" w:rsidRDefault="00590873" w:rsidP="00B3320D">
            <w:pPr>
              <w:widowControl w:val="0"/>
              <w:autoSpaceDE w:val="0"/>
              <w:autoSpaceDN w:val="0"/>
              <w:jc w:val="both"/>
              <w:rPr>
                <w:rFonts w:cs="Arial"/>
                <w:lang w:val="it-IT"/>
              </w:rPr>
            </w:pPr>
          </w:p>
        </w:tc>
        <w:tc>
          <w:tcPr>
            <w:tcW w:w="995" w:type="dxa"/>
            <w:gridSpan w:val="2"/>
          </w:tcPr>
          <w:p w14:paraId="12B05368" w14:textId="77777777" w:rsidR="00590873" w:rsidRPr="00211C25" w:rsidRDefault="00590873" w:rsidP="00B3320D">
            <w:pPr>
              <w:widowControl w:val="0"/>
              <w:rPr>
                <w:rFonts w:cs="Arial"/>
                <w:lang w:val="it-IT"/>
              </w:rPr>
            </w:pPr>
          </w:p>
        </w:tc>
        <w:tc>
          <w:tcPr>
            <w:tcW w:w="4254" w:type="dxa"/>
          </w:tcPr>
          <w:p w14:paraId="117C858A" w14:textId="77777777" w:rsidR="00590873" w:rsidRPr="00590873" w:rsidRDefault="00590873" w:rsidP="00B3320D">
            <w:pPr>
              <w:widowControl w:val="0"/>
              <w:jc w:val="both"/>
              <w:rPr>
                <w:rFonts w:cs="Arial"/>
                <w:lang w:val="it-IT"/>
              </w:rPr>
            </w:pPr>
          </w:p>
        </w:tc>
      </w:tr>
      <w:tr w:rsidR="00F8101E" w:rsidRPr="00C4400B" w14:paraId="379B56F6" w14:textId="77777777" w:rsidTr="004C7207">
        <w:tc>
          <w:tcPr>
            <w:tcW w:w="4394" w:type="dxa"/>
            <w:gridSpan w:val="3"/>
          </w:tcPr>
          <w:p w14:paraId="6D5C8E1F" w14:textId="02BD3E9A" w:rsidR="00FB0BBD" w:rsidRPr="0031014E" w:rsidRDefault="00FB0BBD" w:rsidP="00B3320D">
            <w:pPr>
              <w:widowControl w:val="0"/>
              <w:autoSpaceDE w:val="0"/>
              <w:autoSpaceDN w:val="0"/>
              <w:jc w:val="both"/>
              <w:rPr>
                <w:rFonts w:cs="Arial"/>
                <w:lang w:val="de-DE"/>
              </w:rPr>
            </w:pPr>
            <w:r w:rsidRPr="0031014E">
              <w:rPr>
                <w:rFonts w:cs="Arial"/>
                <w:lang w:val="de-DE" w:eastAsia="it-IT"/>
              </w:rPr>
              <w:t xml:space="preserve">Konsortien gemäß Art. </w:t>
            </w:r>
            <w:r w:rsidR="001630B5" w:rsidRPr="0031014E">
              <w:rPr>
                <w:rFonts w:cs="Arial"/>
                <w:lang w:val="de-DE" w:eastAsia="it-IT"/>
              </w:rPr>
              <w:t>65 Absatz 2, Buchst. b) c) und d)</w:t>
            </w:r>
            <w:r w:rsidR="005427CB" w:rsidRPr="0031014E">
              <w:rPr>
                <w:rFonts w:cs="Arial"/>
                <w:lang w:val="de-DE" w:eastAsia="it-IT"/>
              </w:rPr>
              <w:t>, die allein alle Anforderungen erfüllen,</w:t>
            </w:r>
            <w:r w:rsidRPr="0031014E">
              <w:rPr>
                <w:rFonts w:cs="Arial"/>
                <w:lang w:val="de-DE" w:eastAsia="it-IT"/>
              </w:rPr>
              <w:t xml:space="preserve"> </w:t>
            </w:r>
            <w:r w:rsidR="005427CB" w:rsidRPr="0031014E">
              <w:rPr>
                <w:rFonts w:cs="Arial"/>
                <w:lang w:val="de-DE" w:eastAsia="it-IT"/>
              </w:rPr>
              <w:t xml:space="preserve">können </w:t>
            </w:r>
            <w:r w:rsidRPr="0031014E">
              <w:rPr>
                <w:rFonts w:cs="Arial"/>
                <w:lang w:val="de-DE" w:eastAsia="it-IT"/>
              </w:rPr>
              <w:t>an der Ausschreibung teil</w:t>
            </w:r>
            <w:r w:rsidR="00C97FCB" w:rsidRPr="0031014E">
              <w:rPr>
                <w:rFonts w:cs="Arial"/>
                <w:lang w:val="de-DE" w:eastAsia="it-IT"/>
              </w:rPr>
              <w:t>nehmen</w:t>
            </w:r>
            <w:r w:rsidR="00FB1675" w:rsidRPr="0031014E">
              <w:rPr>
                <w:rFonts w:cs="Arial"/>
                <w:lang w:val="de-DE" w:eastAsia="it-IT"/>
              </w:rPr>
              <w:t xml:space="preserve">, wenn sie </w:t>
            </w:r>
            <w:r w:rsidR="005427CB" w:rsidRPr="0031014E">
              <w:rPr>
                <w:rFonts w:cs="Arial"/>
                <w:lang w:val="de-DE" w:eastAsia="it-IT"/>
              </w:rPr>
              <w:t>die Leistung durch eigene</w:t>
            </w:r>
            <w:r w:rsidR="008850A7" w:rsidRPr="0031014E">
              <w:rPr>
                <w:rFonts w:cs="Arial"/>
                <w:lang w:val="de-DE" w:eastAsia="it-IT"/>
              </w:rPr>
              <w:t xml:space="preserve"> Struktur</w:t>
            </w:r>
            <w:r w:rsidR="005427CB" w:rsidRPr="0031014E">
              <w:rPr>
                <w:rFonts w:cs="Arial"/>
                <w:lang w:val="de-DE" w:eastAsia="it-IT"/>
              </w:rPr>
              <w:t xml:space="preserve">, </w:t>
            </w:r>
            <w:r w:rsidR="008850A7" w:rsidRPr="0031014E">
              <w:rPr>
                <w:rFonts w:cs="Arial"/>
                <w:lang w:val="de-DE" w:eastAsia="it-IT"/>
              </w:rPr>
              <w:t>unabhängig von jener der</w:t>
            </w:r>
            <w:r w:rsidR="005427CB" w:rsidRPr="0031014E">
              <w:rPr>
                <w:rFonts w:cs="Arial"/>
                <w:lang w:val="de-DE" w:eastAsia="it-IT"/>
              </w:rPr>
              <w:t xml:space="preserve"> </w:t>
            </w:r>
            <w:r w:rsidR="008850A7" w:rsidRPr="0031014E">
              <w:rPr>
                <w:rFonts w:cs="Arial"/>
                <w:lang w:val="de-DE" w:eastAsia="it-IT"/>
              </w:rPr>
              <w:t>Konsortiumsm</w:t>
            </w:r>
            <w:r w:rsidR="005427CB" w:rsidRPr="0031014E">
              <w:rPr>
                <w:rFonts w:cs="Arial"/>
                <w:lang w:val="de-DE" w:eastAsia="it-IT"/>
              </w:rPr>
              <w:t>itglieder</w:t>
            </w:r>
            <w:r w:rsidR="00FB1675" w:rsidRPr="0031014E">
              <w:rPr>
                <w:rFonts w:cs="Arial"/>
                <w:lang w:val="de-DE" w:eastAsia="it-IT"/>
              </w:rPr>
              <w:t>,</w:t>
            </w:r>
            <w:r w:rsidR="005427CB" w:rsidRPr="0031014E">
              <w:rPr>
                <w:rFonts w:cs="Arial"/>
                <w:lang w:val="de-DE" w:eastAsia="it-IT"/>
              </w:rPr>
              <w:t xml:space="preserve"> ausführen.</w:t>
            </w:r>
            <w:r w:rsidR="005427CB" w:rsidRPr="0031014E">
              <w:rPr>
                <w:rFonts w:cs="Arial"/>
                <w:lang w:val="de-DE"/>
              </w:rPr>
              <w:t xml:space="preserve"> </w:t>
            </w:r>
          </w:p>
        </w:tc>
        <w:tc>
          <w:tcPr>
            <w:tcW w:w="995" w:type="dxa"/>
            <w:gridSpan w:val="2"/>
          </w:tcPr>
          <w:p w14:paraId="12C524EA" w14:textId="77777777" w:rsidR="00FB0BBD" w:rsidRPr="0031014E" w:rsidRDefault="00FB0BBD" w:rsidP="00B3320D">
            <w:pPr>
              <w:widowControl w:val="0"/>
              <w:rPr>
                <w:rFonts w:cs="Arial"/>
                <w:lang w:val="de-DE"/>
              </w:rPr>
            </w:pPr>
          </w:p>
        </w:tc>
        <w:tc>
          <w:tcPr>
            <w:tcW w:w="4254" w:type="dxa"/>
          </w:tcPr>
          <w:p w14:paraId="3025DCFB" w14:textId="311752AB" w:rsidR="00FB0BBD" w:rsidRPr="00211C25" w:rsidRDefault="00FB0BBD" w:rsidP="00B3320D">
            <w:pPr>
              <w:widowControl w:val="0"/>
              <w:jc w:val="both"/>
              <w:rPr>
                <w:rFonts w:cs="Arial"/>
                <w:lang w:val="it-IT"/>
              </w:rPr>
            </w:pPr>
            <w:r w:rsidRPr="0031014E">
              <w:rPr>
                <w:rFonts w:cs="Arial"/>
                <w:lang w:val="it-IT"/>
              </w:rPr>
              <w:t xml:space="preserve">I consorzi di cui </w:t>
            </w:r>
            <w:r w:rsidR="00CE7C97" w:rsidRPr="0031014E">
              <w:rPr>
                <w:rFonts w:cs="Arial"/>
                <w:lang w:val="it-IT"/>
              </w:rPr>
              <w:t>all’art. 65 comma 2, lett. b) c) e d)</w:t>
            </w:r>
            <w:r w:rsidRPr="0031014E">
              <w:rPr>
                <w:rFonts w:cs="Arial"/>
                <w:lang w:val="it-IT"/>
              </w:rPr>
              <w:t>, se possiedono autonomamente tutti i requisiti richiesti, hanno la facoltà di partecipare alla gara eseguendo la prestazione con struttura propria ed indipendente da quella delle consorziate.</w:t>
            </w:r>
          </w:p>
        </w:tc>
      </w:tr>
      <w:tr w:rsidR="00D82A4E" w:rsidRPr="00C4400B" w14:paraId="748B1593" w14:textId="77777777" w:rsidTr="004C7207">
        <w:trPr>
          <w:trHeight w:val="80"/>
        </w:trPr>
        <w:tc>
          <w:tcPr>
            <w:tcW w:w="4394" w:type="dxa"/>
            <w:gridSpan w:val="3"/>
          </w:tcPr>
          <w:p w14:paraId="4F03F6E4" w14:textId="77777777" w:rsidR="00D82A4E" w:rsidRPr="00AA1420" w:rsidRDefault="00D82A4E" w:rsidP="00B3320D">
            <w:pPr>
              <w:widowControl w:val="0"/>
              <w:autoSpaceDE w:val="0"/>
              <w:autoSpaceDN w:val="0"/>
              <w:jc w:val="both"/>
              <w:rPr>
                <w:rFonts w:cs="Arial"/>
                <w:lang w:val="it-IT" w:eastAsia="it-IT"/>
              </w:rPr>
            </w:pPr>
          </w:p>
        </w:tc>
        <w:tc>
          <w:tcPr>
            <w:tcW w:w="995" w:type="dxa"/>
            <w:gridSpan w:val="2"/>
          </w:tcPr>
          <w:p w14:paraId="66236729" w14:textId="77777777" w:rsidR="00D82A4E" w:rsidRPr="00AA1420" w:rsidRDefault="00D82A4E" w:rsidP="00B3320D">
            <w:pPr>
              <w:widowControl w:val="0"/>
              <w:rPr>
                <w:rFonts w:cs="Arial"/>
                <w:lang w:val="it-IT"/>
              </w:rPr>
            </w:pPr>
          </w:p>
        </w:tc>
        <w:tc>
          <w:tcPr>
            <w:tcW w:w="4254" w:type="dxa"/>
          </w:tcPr>
          <w:p w14:paraId="77398408" w14:textId="77777777" w:rsidR="00D82A4E" w:rsidRPr="00211C25" w:rsidRDefault="00D82A4E" w:rsidP="00B3320D">
            <w:pPr>
              <w:widowControl w:val="0"/>
              <w:jc w:val="both"/>
              <w:rPr>
                <w:rFonts w:cs="Arial"/>
                <w:lang w:val="it-IT"/>
              </w:rPr>
            </w:pPr>
          </w:p>
        </w:tc>
      </w:tr>
      <w:tr w:rsidR="00D82A4E" w:rsidRPr="00C4400B" w14:paraId="0465C8BC" w14:textId="77777777" w:rsidTr="004C7207">
        <w:tc>
          <w:tcPr>
            <w:tcW w:w="4394" w:type="dxa"/>
            <w:gridSpan w:val="3"/>
          </w:tcPr>
          <w:p w14:paraId="51422757" w14:textId="291C29AD" w:rsidR="00D82A4E" w:rsidRPr="0031014E" w:rsidRDefault="00D82A4E" w:rsidP="00C9043C">
            <w:pPr>
              <w:widowControl w:val="0"/>
              <w:jc w:val="both"/>
              <w:rPr>
                <w:rFonts w:cs="Arial"/>
                <w:u w:val="single"/>
                <w:lang w:val="de-DE"/>
              </w:rPr>
            </w:pPr>
            <w:r w:rsidRPr="0031014E">
              <w:rPr>
                <w:rFonts w:cs="Arial"/>
                <w:u w:val="single"/>
                <w:lang w:val="de-DE"/>
              </w:rPr>
              <w:t>►</w:t>
            </w:r>
            <w:r w:rsidRPr="0031014E">
              <w:rPr>
                <w:rFonts w:cs="Arial"/>
                <w:b/>
                <w:u w:val="single"/>
                <w:lang w:val="de-DE" w:eastAsia="it-IT"/>
              </w:rPr>
              <w:t xml:space="preserve">Sei es während des Ausschreibungsverfahrens als auch nach dem Zuschlag sind stille Gesellschaften gemäß Art. </w:t>
            </w:r>
            <w:r w:rsidR="001630B5" w:rsidRPr="0031014E">
              <w:rPr>
                <w:rFonts w:cs="Arial"/>
                <w:b/>
                <w:u w:val="single"/>
                <w:lang w:val="de-DE" w:eastAsia="it-IT"/>
              </w:rPr>
              <w:t xml:space="preserve">68, Absatz 15 </w:t>
            </w:r>
            <w:r w:rsidRPr="0031014E">
              <w:rPr>
                <w:rFonts w:cs="Arial"/>
                <w:b/>
                <w:u w:val="single"/>
                <w:lang w:val="de-DE" w:eastAsia="it-IT"/>
              </w:rPr>
              <w:t>verboten</w:t>
            </w:r>
            <w:r w:rsidRPr="0031014E">
              <w:rPr>
                <w:rFonts w:cs="Arial"/>
                <w:b/>
                <w:u w:val="single"/>
                <w:lang w:val="de-DE"/>
              </w:rPr>
              <w:t>.</w:t>
            </w:r>
            <w:r w:rsidRPr="0031014E">
              <w:rPr>
                <w:rFonts w:cs="Arial"/>
                <w:u w:val="single"/>
                <w:lang w:val="de-DE"/>
              </w:rPr>
              <w:t xml:space="preserve"> </w:t>
            </w:r>
          </w:p>
        </w:tc>
        <w:tc>
          <w:tcPr>
            <w:tcW w:w="995" w:type="dxa"/>
            <w:gridSpan w:val="2"/>
          </w:tcPr>
          <w:p w14:paraId="71EC047A" w14:textId="77777777" w:rsidR="00D82A4E" w:rsidRPr="0031014E" w:rsidRDefault="00D82A4E" w:rsidP="00C9043C">
            <w:pPr>
              <w:widowControl w:val="0"/>
              <w:rPr>
                <w:rFonts w:cs="Arial"/>
                <w:b/>
                <w:u w:val="single"/>
                <w:lang w:val="de-DE"/>
              </w:rPr>
            </w:pPr>
          </w:p>
        </w:tc>
        <w:tc>
          <w:tcPr>
            <w:tcW w:w="4254" w:type="dxa"/>
          </w:tcPr>
          <w:p w14:paraId="0674AE4A" w14:textId="122924BC" w:rsidR="00D82A4E" w:rsidRDefault="00D82A4E" w:rsidP="00C9043C">
            <w:pPr>
              <w:widowControl w:val="0"/>
              <w:autoSpaceDE w:val="0"/>
              <w:autoSpaceDN w:val="0"/>
              <w:adjustRightInd w:val="0"/>
              <w:ind w:right="105"/>
              <w:jc w:val="both"/>
              <w:rPr>
                <w:rFonts w:cs="Arial"/>
                <w:b/>
                <w:u w:val="single"/>
                <w:lang w:val="it-IT"/>
              </w:rPr>
            </w:pPr>
            <w:r w:rsidRPr="0031014E">
              <w:rPr>
                <w:rFonts w:cs="Arial"/>
                <w:u w:val="single"/>
                <w:lang w:val="it-IT"/>
              </w:rPr>
              <w:t xml:space="preserve">► </w:t>
            </w:r>
            <w:r w:rsidRPr="0031014E">
              <w:rPr>
                <w:rFonts w:cs="Arial"/>
                <w:b/>
                <w:u w:val="single"/>
                <w:lang w:val="it-IT"/>
              </w:rPr>
              <w:t>Ai sensi dell’art. 68, comma 15 è vietata l’associazione in partecipazione, sia durante la procedura di gara, sia successivamente all’aggiudicazione.</w:t>
            </w:r>
          </w:p>
          <w:p w14:paraId="454F0B00" w14:textId="77777777" w:rsidR="00D82A4E" w:rsidRPr="00317E3D" w:rsidRDefault="00D82A4E" w:rsidP="00C9043C">
            <w:pPr>
              <w:widowControl w:val="0"/>
              <w:autoSpaceDE w:val="0"/>
              <w:autoSpaceDN w:val="0"/>
              <w:adjustRightInd w:val="0"/>
              <w:ind w:right="105"/>
              <w:jc w:val="both"/>
              <w:rPr>
                <w:rFonts w:cs="Arial"/>
                <w:lang w:val="it-IT"/>
              </w:rPr>
            </w:pPr>
          </w:p>
        </w:tc>
      </w:tr>
      <w:bookmarkEnd w:id="70"/>
      <w:tr w:rsidR="00F8101E" w:rsidRPr="00C4400B" w14:paraId="53A01E30" w14:textId="77777777" w:rsidTr="004C7207">
        <w:tc>
          <w:tcPr>
            <w:tcW w:w="4394" w:type="dxa"/>
            <w:gridSpan w:val="3"/>
          </w:tcPr>
          <w:p w14:paraId="5D63E3AC" w14:textId="77777777" w:rsidR="00FB0BBD" w:rsidRPr="00211C25" w:rsidRDefault="00FB0BBD" w:rsidP="00B3320D">
            <w:pPr>
              <w:widowControl w:val="0"/>
              <w:jc w:val="both"/>
              <w:rPr>
                <w:rFonts w:cs="Arial"/>
                <w:lang w:val="it-IT"/>
              </w:rPr>
            </w:pPr>
          </w:p>
        </w:tc>
        <w:tc>
          <w:tcPr>
            <w:tcW w:w="995" w:type="dxa"/>
            <w:gridSpan w:val="2"/>
          </w:tcPr>
          <w:p w14:paraId="5C222230" w14:textId="77777777" w:rsidR="00FB0BBD" w:rsidRPr="00211C25" w:rsidRDefault="00FB0BBD" w:rsidP="00B3320D">
            <w:pPr>
              <w:widowControl w:val="0"/>
              <w:rPr>
                <w:rFonts w:cs="Arial"/>
                <w:lang w:val="it-IT"/>
              </w:rPr>
            </w:pPr>
          </w:p>
        </w:tc>
        <w:tc>
          <w:tcPr>
            <w:tcW w:w="4254" w:type="dxa"/>
          </w:tcPr>
          <w:p w14:paraId="24866A13" w14:textId="77777777" w:rsidR="00FB0BBD" w:rsidRPr="00211C25" w:rsidRDefault="00FB0BBD" w:rsidP="00B3320D">
            <w:pPr>
              <w:widowControl w:val="0"/>
              <w:tabs>
                <w:tab w:val="right" w:pos="9072"/>
              </w:tabs>
              <w:ind w:right="105"/>
              <w:jc w:val="both"/>
              <w:rPr>
                <w:rFonts w:cs="Arial"/>
                <w:lang w:val="it-IT"/>
              </w:rPr>
            </w:pPr>
          </w:p>
        </w:tc>
      </w:tr>
      <w:tr w:rsidR="00F8101E" w:rsidRPr="00211C25" w14:paraId="56FA95BF" w14:textId="77777777" w:rsidTr="004C7207">
        <w:tc>
          <w:tcPr>
            <w:tcW w:w="4394" w:type="dxa"/>
            <w:gridSpan w:val="3"/>
          </w:tcPr>
          <w:p w14:paraId="40B2F59F" w14:textId="77777777" w:rsidR="00FB0BBD" w:rsidRPr="00211C25" w:rsidRDefault="00FB0BBD" w:rsidP="00B3320D">
            <w:pPr>
              <w:widowControl w:val="0"/>
              <w:jc w:val="both"/>
              <w:rPr>
                <w:rFonts w:cs="Arial"/>
                <w:lang w:val="de-DE"/>
              </w:rPr>
            </w:pPr>
            <w:r w:rsidRPr="00211C25">
              <w:rPr>
                <w:rFonts w:cs="Arial"/>
                <w:b/>
                <w:lang w:val="de-DE"/>
              </w:rPr>
              <w:t xml:space="preserve">3.1.2 </w:t>
            </w:r>
            <w:r w:rsidR="005427CB" w:rsidRPr="00211C25">
              <w:rPr>
                <w:rFonts w:cs="Arial"/>
                <w:b/>
                <w:lang w:val="de-DE"/>
              </w:rPr>
              <w:t>Unternehmensnetzwerk</w:t>
            </w:r>
          </w:p>
        </w:tc>
        <w:tc>
          <w:tcPr>
            <w:tcW w:w="995" w:type="dxa"/>
            <w:gridSpan w:val="2"/>
          </w:tcPr>
          <w:p w14:paraId="2C85BAF7" w14:textId="77777777" w:rsidR="00FB0BBD" w:rsidRPr="00211C25" w:rsidRDefault="00FB0BBD" w:rsidP="00B3320D">
            <w:pPr>
              <w:widowControl w:val="0"/>
              <w:rPr>
                <w:rFonts w:cs="Arial"/>
                <w:lang w:val="de-DE"/>
              </w:rPr>
            </w:pPr>
          </w:p>
        </w:tc>
        <w:tc>
          <w:tcPr>
            <w:tcW w:w="4254" w:type="dxa"/>
          </w:tcPr>
          <w:p w14:paraId="21626648" w14:textId="77777777" w:rsidR="00FB0BBD" w:rsidRPr="00211C25" w:rsidRDefault="00FB0BBD" w:rsidP="00B3320D">
            <w:pPr>
              <w:widowControl w:val="0"/>
              <w:tabs>
                <w:tab w:val="right" w:pos="9072"/>
              </w:tabs>
              <w:ind w:right="105"/>
              <w:jc w:val="both"/>
              <w:rPr>
                <w:rFonts w:cs="Arial"/>
                <w:b/>
                <w:lang w:val="it-IT"/>
              </w:rPr>
            </w:pPr>
            <w:r w:rsidRPr="00211C25">
              <w:rPr>
                <w:rFonts w:cs="Arial"/>
                <w:b/>
                <w:lang w:val="it-IT"/>
              </w:rPr>
              <w:t>3.1.2 Reti di imprese</w:t>
            </w:r>
          </w:p>
        </w:tc>
      </w:tr>
      <w:tr w:rsidR="00F8101E" w:rsidRPr="00211C25" w14:paraId="65200EC5" w14:textId="77777777" w:rsidTr="004C7207">
        <w:tc>
          <w:tcPr>
            <w:tcW w:w="4394" w:type="dxa"/>
            <w:gridSpan w:val="3"/>
          </w:tcPr>
          <w:p w14:paraId="664FA610" w14:textId="77777777" w:rsidR="00FB0BBD" w:rsidRPr="00211C25" w:rsidRDefault="00FB0BBD" w:rsidP="00B3320D">
            <w:pPr>
              <w:widowControl w:val="0"/>
              <w:ind w:right="76"/>
              <w:jc w:val="both"/>
              <w:rPr>
                <w:rFonts w:cs="Arial"/>
                <w:lang w:val="de-DE"/>
              </w:rPr>
            </w:pPr>
          </w:p>
        </w:tc>
        <w:tc>
          <w:tcPr>
            <w:tcW w:w="995" w:type="dxa"/>
            <w:gridSpan w:val="2"/>
          </w:tcPr>
          <w:p w14:paraId="18A2A050" w14:textId="77777777" w:rsidR="00FB0BBD" w:rsidRPr="00211C25" w:rsidRDefault="00FB0BBD" w:rsidP="00B3320D">
            <w:pPr>
              <w:widowControl w:val="0"/>
              <w:rPr>
                <w:rFonts w:cs="Arial"/>
                <w:lang w:val="de-DE"/>
              </w:rPr>
            </w:pPr>
          </w:p>
        </w:tc>
        <w:tc>
          <w:tcPr>
            <w:tcW w:w="4254" w:type="dxa"/>
          </w:tcPr>
          <w:p w14:paraId="31ECD124" w14:textId="77777777" w:rsidR="00FB0BBD" w:rsidRPr="00211C25" w:rsidRDefault="00FB0BBD" w:rsidP="00B3320D">
            <w:pPr>
              <w:widowControl w:val="0"/>
              <w:tabs>
                <w:tab w:val="right" w:pos="9072"/>
              </w:tabs>
              <w:ind w:right="105"/>
              <w:jc w:val="both"/>
              <w:rPr>
                <w:rFonts w:cs="Arial"/>
                <w:bCs/>
                <w:iCs/>
                <w:lang w:val="it-IT"/>
              </w:rPr>
            </w:pPr>
          </w:p>
        </w:tc>
      </w:tr>
      <w:tr w:rsidR="00F8101E" w:rsidRPr="00C4400B" w14:paraId="09BC7405" w14:textId="77777777" w:rsidTr="004C7207">
        <w:tc>
          <w:tcPr>
            <w:tcW w:w="4394" w:type="dxa"/>
            <w:gridSpan w:val="3"/>
          </w:tcPr>
          <w:p w14:paraId="19E37A5A" w14:textId="58764EE2" w:rsidR="00FB0BBD" w:rsidRPr="00211C25" w:rsidRDefault="00A91BF2" w:rsidP="002E1BF0">
            <w:pPr>
              <w:widowControl w:val="0"/>
              <w:jc w:val="both"/>
              <w:rPr>
                <w:rFonts w:cs="Arial"/>
                <w:lang w:val="de-DE"/>
              </w:rPr>
            </w:pPr>
            <w:r w:rsidRPr="00211C25">
              <w:rPr>
                <w:rFonts w:cs="Arial"/>
                <w:lang w:val="de-DE" w:eastAsia="it-IT"/>
              </w:rPr>
              <w:t>Gemäß Art. 3 Abs. 4/ter GD vom 10. Februar 2009</w:t>
            </w:r>
            <w:r w:rsidR="002E1BF0" w:rsidRPr="00211C25">
              <w:rPr>
                <w:rFonts w:cs="Arial"/>
                <w:lang w:val="de-DE" w:eastAsia="it-IT"/>
              </w:rPr>
              <w:t xml:space="preserve"> Nr. 5</w:t>
            </w:r>
            <w:r w:rsidRPr="00211C25">
              <w:rPr>
                <w:rFonts w:cs="Arial"/>
                <w:lang w:val="de-DE" w:eastAsia="it-IT"/>
              </w:rPr>
              <w:t xml:space="preserve">, umgewandelt mit Änderungen in G. vom 9. April 2009 Nr. 33, ist die Teilnahme </w:t>
            </w:r>
            <w:r w:rsidR="00FB0BBD" w:rsidRPr="00211C25">
              <w:rPr>
                <w:rFonts w:cs="Arial"/>
                <w:lang w:val="de-DE" w:eastAsia="it-IT"/>
              </w:rPr>
              <w:t xml:space="preserve">von </w:t>
            </w:r>
            <w:r w:rsidR="005427CB" w:rsidRPr="002E1BF0">
              <w:rPr>
                <w:rFonts w:cs="Arial"/>
                <w:b/>
                <w:lang w:val="de-DE" w:eastAsia="it-IT"/>
              </w:rPr>
              <w:t>gebildeten oder zu bildenden</w:t>
            </w:r>
            <w:r w:rsidR="005427CB" w:rsidRPr="00211C25">
              <w:rPr>
                <w:rFonts w:cs="Arial"/>
                <w:lang w:val="de-DE" w:eastAsia="it-IT"/>
              </w:rPr>
              <w:t xml:space="preserve"> </w:t>
            </w:r>
            <w:r w:rsidR="001519B6" w:rsidRPr="00211C25">
              <w:rPr>
                <w:rFonts w:cs="Arial"/>
                <w:lang w:val="de-DE" w:eastAsia="it-IT"/>
              </w:rPr>
              <w:t>Zusammenschlüssen von Unternehmen durch Netzwerkvertrag</w:t>
            </w:r>
            <w:r w:rsidRPr="00211C25">
              <w:rPr>
                <w:rFonts w:cs="Arial"/>
                <w:lang w:val="de-DE" w:eastAsia="it-IT"/>
              </w:rPr>
              <w:t xml:space="preserve"> zulässig</w:t>
            </w:r>
            <w:r w:rsidRPr="00211C25">
              <w:rPr>
                <w:rFonts w:cs="Arial"/>
                <w:lang w:val="de-DE"/>
              </w:rPr>
              <w:t>.</w:t>
            </w:r>
          </w:p>
        </w:tc>
        <w:tc>
          <w:tcPr>
            <w:tcW w:w="995" w:type="dxa"/>
            <w:gridSpan w:val="2"/>
          </w:tcPr>
          <w:p w14:paraId="46D99FEB" w14:textId="77777777" w:rsidR="00FB0BBD" w:rsidRPr="00211C25" w:rsidRDefault="00FB0BBD" w:rsidP="00B3320D">
            <w:pPr>
              <w:widowControl w:val="0"/>
              <w:rPr>
                <w:rFonts w:cs="Arial"/>
                <w:lang w:val="de-DE"/>
              </w:rPr>
            </w:pPr>
          </w:p>
        </w:tc>
        <w:tc>
          <w:tcPr>
            <w:tcW w:w="4254" w:type="dxa"/>
          </w:tcPr>
          <w:p w14:paraId="25D8D051" w14:textId="64593838" w:rsidR="00FB0BBD" w:rsidRPr="00211C25" w:rsidRDefault="00FB0BBD" w:rsidP="00B3320D">
            <w:pPr>
              <w:widowControl w:val="0"/>
              <w:tabs>
                <w:tab w:val="right" w:pos="9072"/>
              </w:tabs>
              <w:ind w:right="105"/>
              <w:jc w:val="both"/>
              <w:rPr>
                <w:rFonts w:cs="Arial"/>
                <w:bCs/>
                <w:iCs/>
                <w:lang w:val="it-IT"/>
              </w:rPr>
            </w:pPr>
            <w:r w:rsidRPr="00211C25">
              <w:rPr>
                <w:rFonts w:cs="Arial"/>
                <w:bCs/>
                <w:iCs/>
                <w:lang w:val="it-IT"/>
              </w:rPr>
              <w:t>È ammessa la partecipazione delle aggregazioni</w:t>
            </w:r>
            <w:r w:rsidRPr="00211C25">
              <w:rPr>
                <w:rFonts w:cs="Arial"/>
                <w:b/>
                <w:bCs/>
                <w:iCs/>
                <w:lang w:val="it-IT"/>
              </w:rPr>
              <w:t xml:space="preserve"> costituite o costituend</w:t>
            </w:r>
            <w:r w:rsidR="0069521F">
              <w:rPr>
                <w:rFonts w:cs="Arial"/>
                <w:b/>
                <w:bCs/>
                <w:iCs/>
                <w:lang w:val="it-IT"/>
              </w:rPr>
              <w:t>o</w:t>
            </w:r>
            <w:r w:rsidRPr="00211C25">
              <w:rPr>
                <w:rFonts w:cs="Arial"/>
                <w:bCs/>
                <w:iCs/>
                <w:lang w:val="it-IT"/>
              </w:rPr>
              <w:t xml:space="preserve"> tra le imprese aderenti al contratto di rete ai sensi dell’art. 3, comma 4-ter D.L. 10 febbraio 2009, n. 5, convertito con modificazioni dalla l. 9 aprile 2009, n. 33.</w:t>
            </w:r>
            <w:r w:rsidR="00652AF6">
              <w:rPr>
                <w:rFonts w:cs="Arial"/>
                <w:bCs/>
                <w:iCs/>
                <w:lang w:val="it-IT"/>
              </w:rPr>
              <w:t xml:space="preserve"> </w:t>
            </w:r>
          </w:p>
        </w:tc>
      </w:tr>
      <w:tr w:rsidR="00145BBC" w:rsidRPr="00C4400B" w14:paraId="60D7AF6B" w14:textId="77777777" w:rsidTr="004C7207">
        <w:tc>
          <w:tcPr>
            <w:tcW w:w="4394" w:type="dxa"/>
            <w:gridSpan w:val="3"/>
          </w:tcPr>
          <w:p w14:paraId="37BEBD46" w14:textId="77777777" w:rsidR="00145BBC" w:rsidRPr="00AA1420" w:rsidRDefault="00145BBC" w:rsidP="002E1BF0">
            <w:pPr>
              <w:widowControl w:val="0"/>
              <w:jc w:val="both"/>
              <w:rPr>
                <w:rFonts w:cs="Arial"/>
                <w:lang w:val="it-IT" w:eastAsia="it-IT"/>
              </w:rPr>
            </w:pPr>
          </w:p>
        </w:tc>
        <w:tc>
          <w:tcPr>
            <w:tcW w:w="995" w:type="dxa"/>
            <w:gridSpan w:val="2"/>
          </w:tcPr>
          <w:p w14:paraId="2B6FF87A" w14:textId="77777777" w:rsidR="00145BBC" w:rsidRPr="00AA1420" w:rsidRDefault="00145BBC" w:rsidP="00B3320D">
            <w:pPr>
              <w:widowControl w:val="0"/>
              <w:rPr>
                <w:rFonts w:cs="Arial"/>
                <w:lang w:val="it-IT"/>
              </w:rPr>
            </w:pPr>
          </w:p>
        </w:tc>
        <w:tc>
          <w:tcPr>
            <w:tcW w:w="4254" w:type="dxa"/>
          </w:tcPr>
          <w:p w14:paraId="019C3631" w14:textId="77777777" w:rsidR="00145BBC" w:rsidRPr="00211C25" w:rsidRDefault="00145BBC" w:rsidP="00B3320D">
            <w:pPr>
              <w:widowControl w:val="0"/>
              <w:tabs>
                <w:tab w:val="right" w:pos="9072"/>
              </w:tabs>
              <w:ind w:right="105"/>
              <w:jc w:val="both"/>
              <w:rPr>
                <w:rFonts w:cs="Arial"/>
                <w:bCs/>
                <w:iCs/>
                <w:lang w:val="it-IT"/>
              </w:rPr>
            </w:pPr>
          </w:p>
        </w:tc>
      </w:tr>
      <w:tr w:rsidR="00F8101E" w:rsidRPr="00C4400B" w14:paraId="60DE7BDC" w14:textId="77777777" w:rsidTr="004C7207">
        <w:tc>
          <w:tcPr>
            <w:tcW w:w="4394" w:type="dxa"/>
            <w:gridSpan w:val="3"/>
          </w:tcPr>
          <w:p w14:paraId="1DBB86F6" w14:textId="119DCECC" w:rsidR="00FB0BBD" w:rsidRPr="0031014E" w:rsidRDefault="001630B5" w:rsidP="002E1BF0">
            <w:pPr>
              <w:widowControl w:val="0"/>
              <w:jc w:val="both"/>
              <w:rPr>
                <w:rFonts w:cs="Arial"/>
                <w:lang w:val="de-DE"/>
              </w:rPr>
            </w:pPr>
            <w:r w:rsidRPr="0031014E">
              <w:rPr>
                <w:rFonts w:cs="Arial"/>
                <w:lang w:val="de-DE"/>
              </w:rPr>
              <w:t xml:space="preserve">Art. 68 wird angewendet, </w:t>
            </w:r>
            <w:r w:rsidR="003C202A" w:rsidRPr="0031014E">
              <w:rPr>
                <w:rFonts w:cs="Arial"/>
                <w:lang w:val="de-DE"/>
              </w:rPr>
              <w:t xml:space="preserve">da </w:t>
            </w:r>
            <w:r w:rsidRPr="0031014E">
              <w:rPr>
                <w:rFonts w:cs="Arial"/>
                <w:lang w:val="de-DE"/>
              </w:rPr>
              <w:t>dies mit der Teilnahme an den Vergabeverfahren für Zusammenschlüsse von Unternehmen</w:t>
            </w:r>
            <w:r w:rsidR="00B07539" w:rsidRPr="0031014E">
              <w:rPr>
                <w:rFonts w:cs="Arial"/>
                <w:lang w:val="de-DE"/>
              </w:rPr>
              <w:t>, die</w:t>
            </w:r>
            <w:r w:rsidR="000F364B">
              <w:rPr>
                <w:rFonts w:cs="Arial"/>
                <w:lang w:val="de-DE"/>
              </w:rPr>
              <w:t xml:space="preserve"> </w:t>
            </w:r>
            <w:r w:rsidRPr="0031014E">
              <w:rPr>
                <w:rFonts w:cs="Arial"/>
                <w:lang w:val="de-DE"/>
              </w:rPr>
              <w:t>gemäß Artikel 65 Absatz 2 Buchstabe g) des G</w:t>
            </w:r>
            <w:r w:rsidR="00F57B46" w:rsidRPr="0031014E">
              <w:rPr>
                <w:rFonts w:cs="Arial"/>
                <w:lang w:val="de-DE"/>
              </w:rPr>
              <w:t>vD Nr.</w:t>
            </w:r>
            <w:r w:rsidRPr="0031014E">
              <w:rPr>
                <w:rFonts w:cs="Arial"/>
                <w:lang w:val="de-DE"/>
              </w:rPr>
              <w:t xml:space="preserve"> 36/2023, dem Netzvertrag angehören, vereinbar ist.</w:t>
            </w:r>
          </w:p>
        </w:tc>
        <w:tc>
          <w:tcPr>
            <w:tcW w:w="995" w:type="dxa"/>
            <w:gridSpan w:val="2"/>
          </w:tcPr>
          <w:p w14:paraId="3E35461D" w14:textId="77777777" w:rsidR="00FB0BBD" w:rsidRPr="0031014E" w:rsidRDefault="00FB0BBD" w:rsidP="00B3320D">
            <w:pPr>
              <w:widowControl w:val="0"/>
              <w:rPr>
                <w:rFonts w:cs="Arial"/>
                <w:lang w:val="de-DE"/>
              </w:rPr>
            </w:pPr>
          </w:p>
        </w:tc>
        <w:tc>
          <w:tcPr>
            <w:tcW w:w="4254" w:type="dxa"/>
          </w:tcPr>
          <w:p w14:paraId="1CCF8999" w14:textId="782ED13B" w:rsidR="00FB0BBD" w:rsidRPr="0031014E" w:rsidRDefault="00652AF6" w:rsidP="00B3320D">
            <w:pPr>
              <w:widowControl w:val="0"/>
              <w:ind w:right="105"/>
              <w:jc w:val="both"/>
              <w:rPr>
                <w:rFonts w:cs="Arial"/>
                <w:lang w:val="it-IT"/>
              </w:rPr>
            </w:pPr>
            <w:r w:rsidRPr="0031014E">
              <w:rPr>
                <w:rFonts w:cs="Arial"/>
                <w:lang w:val="it-IT"/>
              </w:rPr>
              <w:t xml:space="preserve">L’art. 68 trova applicazione, in quanto compatibile, nella partecipazione alle procedure di affidamento delle aggregazioni tra le imprese aderenti al contratto di rete, di cui all'articolo 65, comma 2, lettera g) </w:t>
            </w:r>
            <w:r w:rsidR="0056715D">
              <w:rPr>
                <w:rFonts w:cs="Arial"/>
                <w:lang w:val="it-IT"/>
              </w:rPr>
              <w:t>d.lgs</w:t>
            </w:r>
            <w:r w:rsidRPr="0031014E">
              <w:rPr>
                <w:rFonts w:cs="Arial"/>
                <w:lang w:val="it-IT"/>
              </w:rPr>
              <w:t xml:space="preserve"> 36/2023</w:t>
            </w:r>
            <w:r w:rsidR="008A1F59" w:rsidRPr="0031014E">
              <w:rPr>
                <w:rFonts w:cs="Arial"/>
                <w:lang w:val="it-IT"/>
              </w:rPr>
              <w:t>.</w:t>
            </w:r>
          </w:p>
        </w:tc>
      </w:tr>
      <w:tr w:rsidR="0051717A" w:rsidRPr="00C4400B" w14:paraId="78BC2345" w14:textId="77777777" w:rsidTr="004C7207">
        <w:tc>
          <w:tcPr>
            <w:tcW w:w="4394" w:type="dxa"/>
            <w:gridSpan w:val="3"/>
          </w:tcPr>
          <w:p w14:paraId="0A9DFF06" w14:textId="77777777" w:rsidR="0051717A" w:rsidRPr="00211C25" w:rsidRDefault="0051717A" w:rsidP="002E1BF0">
            <w:pPr>
              <w:widowControl w:val="0"/>
              <w:jc w:val="both"/>
              <w:rPr>
                <w:rFonts w:cs="Arial"/>
                <w:lang w:val="it-IT"/>
              </w:rPr>
            </w:pPr>
          </w:p>
        </w:tc>
        <w:tc>
          <w:tcPr>
            <w:tcW w:w="995" w:type="dxa"/>
            <w:gridSpan w:val="2"/>
          </w:tcPr>
          <w:p w14:paraId="6A4D4CC3" w14:textId="77777777" w:rsidR="0051717A" w:rsidRPr="00211C25" w:rsidRDefault="0051717A" w:rsidP="00B3320D">
            <w:pPr>
              <w:widowControl w:val="0"/>
              <w:rPr>
                <w:rFonts w:cs="Arial"/>
                <w:lang w:val="it-IT"/>
              </w:rPr>
            </w:pPr>
          </w:p>
        </w:tc>
        <w:tc>
          <w:tcPr>
            <w:tcW w:w="4254" w:type="dxa"/>
          </w:tcPr>
          <w:p w14:paraId="3286CEE6" w14:textId="77777777" w:rsidR="0051717A" w:rsidRPr="00145BBC" w:rsidRDefault="0051717A" w:rsidP="008A1F59">
            <w:pPr>
              <w:widowControl w:val="0"/>
              <w:ind w:right="105"/>
              <w:jc w:val="both"/>
              <w:rPr>
                <w:rFonts w:cs="Arial"/>
                <w:highlight w:val="yellow"/>
                <w:lang w:val="it-IT"/>
              </w:rPr>
            </w:pPr>
          </w:p>
        </w:tc>
      </w:tr>
      <w:tr w:rsidR="00F8101E" w:rsidRPr="00211C25" w14:paraId="6B2A7A52" w14:textId="77777777" w:rsidTr="004C7207">
        <w:tc>
          <w:tcPr>
            <w:tcW w:w="4394" w:type="dxa"/>
            <w:gridSpan w:val="3"/>
          </w:tcPr>
          <w:p w14:paraId="5242997D" w14:textId="34246504" w:rsidR="00FB0BBD" w:rsidRPr="00211C25" w:rsidRDefault="00FB0BBD" w:rsidP="002E1BF0">
            <w:pPr>
              <w:widowControl w:val="0"/>
              <w:jc w:val="both"/>
              <w:rPr>
                <w:rFonts w:cs="Arial"/>
                <w:lang w:val="de-DE"/>
              </w:rPr>
            </w:pPr>
            <w:r w:rsidRPr="00211C25">
              <w:rPr>
                <w:rFonts w:cs="Arial"/>
                <w:b/>
                <w:lang w:val="de-DE"/>
              </w:rPr>
              <w:t xml:space="preserve">3.2 Verbot </w:t>
            </w:r>
            <w:r w:rsidR="00950436">
              <w:rPr>
                <w:rFonts w:cs="Arial"/>
                <w:b/>
                <w:lang w:val="de-DE"/>
              </w:rPr>
              <w:t>von</w:t>
            </w:r>
            <w:r w:rsidRPr="00211C25">
              <w:rPr>
                <w:rFonts w:cs="Arial"/>
                <w:b/>
                <w:lang w:val="de-DE"/>
              </w:rPr>
              <w:t xml:space="preserve"> subjektiven </w:t>
            </w:r>
            <w:r w:rsidR="00950436">
              <w:rPr>
                <w:rFonts w:cs="Arial"/>
                <w:b/>
                <w:lang w:val="de-DE"/>
              </w:rPr>
              <w:t>Ä</w:t>
            </w:r>
            <w:r w:rsidRPr="00211C25">
              <w:rPr>
                <w:rFonts w:cs="Arial"/>
                <w:b/>
                <w:lang w:val="de-DE"/>
              </w:rPr>
              <w:t>nderung</w:t>
            </w:r>
            <w:r w:rsidR="00950436">
              <w:rPr>
                <w:rFonts w:cs="Arial"/>
                <w:b/>
                <w:lang w:val="de-DE"/>
              </w:rPr>
              <w:t>en</w:t>
            </w:r>
          </w:p>
        </w:tc>
        <w:tc>
          <w:tcPr>
            <w:tcW w:w="995" w:type="dxa"/>
            <w:gridSpan w:val="2"/>
          </w:tcPr>
          <w:p w14:paraId="60071FD5" w14:textId="77777777" w:rsidR="00FB0BBD" w:rsidRPr="00211C25" w:rsidRDefault="00FB0BBD" w:rsidP="00B3320D">
            <w:pPr>
              <w:widowControl w:val="0"/>
              <w:rPr>
                <w:rFonts w:cs="Arial"/>
                <w:lang w:val="de-DE"/>
              </w:rPr>
            </w:pPr>
          </w:p>
        </w:tc>
        <w:tc>
          <w:tcPr>
            <w:tcW w:w="4254" w:type="dxa"/>
          </w:tcPr>
          <w:p w14:paraId="0C5D1CE7" w14:textId="77777777" w:rsidR="00FB0BBD" w:rsidRPr="00211C25" w:rsidRDefault="00FB0BBD" w:rsidP="00B3320D">
            <w:pPr>
              <w:widowControl w:val="0"/>
              <w:ind w:right="105"/>
              <w:jc w:val="both"/>
              <w:rPr>
                <w:rFonts w:cs="Arial"/>
                <w:b/>
                <w:lang w:val="it-IT"/>
              </w:rPr>
            </w:pPr>
            <w:r w:rsidRPr="00211C25">
              <w:rPr>
                <w:rFonts w:cs="Arial"/>
                <w:b/>
                <w:lang w:val="it-IT"/>
              </w:rPr>
              <w:t>3.2 Divieto di modificazioni soggettive</w:t>
            </w:r>
          </w:p>
        </w:tc>
      </w:tr>
      <w:tr w:rsidR="00F8101E" w:rsidRPr="00211C25" w14:paraId="6C1C3CEA" w14:textId="77777777" w:rsidTr="004C7207">
        <w:tc>
          <w:tcPr>
            <w:tcW w:w="4394" w:type="dxa"/>
            <w:gridSpan w:val="3"/>
          </w:tcPr>
          <w:p w14:paraId="57A382AA" w14:textId="77777777" w:rsidR="00FB0BBD" w:rsidRPr="00211C25" w:rsidRDefault="00FB0BBD" w:rsidP="002E1BF0">
            <w:pPr>
              <w:widowControl w:val="0"/>
              <w:jc w:val="both"/>
              <w:rPr>
                <w:rFonts w:cs="Arial"/>
                <w:lang w:val="de-DE" w:eastAsia="it-IT"/>
              </w:rPr>
            </w:pPr>
          </w:p>
        </w:tc>
        <w:tc>
          <w:tcPr>
            <w:tcW w:w="995" w:type="dxa"/>
            <w:gridSpan w:val="2"/>
          </w:tcPr>
          <w:p w14:paraId="36D89CBC" w14:textId="77777777" w:rsidR="00FB0BBD" w:rsidRPr="00211C25" w:rsidRDefault="00FB0BBD" w:rsidP="00B3320D">
            <w:pPr>
              <w:widowControl w:val="0"/>
              <w:jc w:val="both"/>
              <w:rPr>
                <w:rFonts w:cs="Arial"/>
                <w:lang w:val="de-DE"/>
              </w:rPr>
            </w:pPr>
          </w:p>
        </w:tc>
        <w:tc>
          <w:tcPr>
            <w:tcW w:w="4254" w:type="dxa"/>
          </w:tcPr>
          <w:p w14:paraId="2F019E22" w14:textId="77777777" w:rsidR="00FB0BBD" w:rsidRPr="00211C25" w:rsidRDefault="00FB0BBD" w:rsidP="00B3320D">
            <w:pPr>
              <w:widowControl w:val="0"/>
              <w:ind w:right="105"/>
              <w:jc w:val="both"/>
              <w:rPr>
                <w:rFonts w:cs="Arial"/>
                <w:lang w:val="it-IT" w:eastAsia="it-IT"/>
              </w:rPr>
            </w:pPr>
          </w:p>
        </w:tc>
      </w:tr>
      <w:tr w:rsidR="00317E3D" w:rsidRPr="00C4400B" w14:paraId="4D40E835" w14:textId="77777777" w:rsidTr="004C7207">
        <w:tc>
          <w:tcPr>
            <w:tcW w:w="4394" w:type="dxa"/>
            <w:gridSpan w:val="3"/>
          </w:tcPr>
          <w:p w14:paraId="1D30FDF8" w14:textId="141FBF44" w:rsidR="00317E3D" w:rsidRPr="00250EF2" w:rsidRDefault="00F57B46" w:rsidP="00C9043C">
            <w:pPr>
              <w:widowControl w:val="0"/>
              <w:jc w:val="both"/>
              <w:rPr>
                <w:rFonts w:cs="Arial"/>
                <w:lang w:val="de-DE" w:eastAsia="it-IT"/>
              </w:rPr>
            </w:pPr>
            <w:r w:rsidRPr="00250EF2">
              <w:rPr>
                <w:rFonts w:cs="Arial"/>
                <w:lang w:val="de-DE" w:eastAsia="it-IT"/>
              </w:rPr>
              <w:t xml:space="preserve">Die Änderung von Konsortien und Zusammenschlüssen ist nur innerhalb der vom Art. 97 und Art. 68 Abs. 17 GvD 36/2023 festgelegten Fristen </w:t>
            </w:r>
            <w:r w:rsidRPr="00250EF2">
              <w:rPr>
                <w:rFonts w:cs="Arial"/>
                <w:lang w:val="de-DE" w:eastAsia="it-IT"/>
              </w:rPr>
              <w:lastRenderedPageBreak/>
              <w:t>zulässig.</w:t>
            </w:r>
          </w:p>
        </w:tc>
        <w:tc>
          <w:tcPr>
            <w:tcW w:w="995" w:type="dxa"/>
            <w:gridSpan w:val="2"/>
          </w:tcPr>
          <w:p w14:paraId="7B8BE5A9" w14:textId="77777777" w:rsidR="00317E3D" w:rsidRPr="00250EF2" w:rsidRDefault="00317E3D" w:rsidP="00C9043C">
            <w:pPr>
              <w:widowControl w:val="0"/>
              <w:jc w:val="both"/>
              <w:rPr>
                <w:rFonts w:cs="Arial"/>
                <w:lang w:val="de-DE"/>
              </w:rPr>
            </w:pPr>
          </w:p>
        </w:tc>
        <w:tc>
          <w:tcPr>
            <w:tcW w:w="4254" w:type="dxa"/>
          </w:tcPr>
          <w:p w14:paraId="40F68B0A" w14:textId="0C1332B5" w:rsidR="00317E3D" w:rsidRPr="00250EF2" w:rsidRDefault="00317E3D" w:rsidP="00C9043C">
            <w:pPr>
              <w:ind w:right="105"/>
              <w:jc w:val="both"/>
              <w:rPr>
                <w:rFonts w:cs="Arial"/>
                <w:lang w:val="it-IT" w:eastAsia="it-IT"/>
              </w:rPr>
            </w:pPr>
            <w:r w:rsidRPr="00250EF2">
              <w:rPr>
                <w:rFonts w:cs="Arial"/>
                <w:lang w:val="it-IT" w:eastAsia="it-IT"/>
              </w:rPr>
              <w:t xml:space="preserve">La modifica dei consorzi e dei raggruppamenti è ammissibile solo nei termini indicati dall’articolo 97 e dall’art. 68 comma 17 </w:t>
            </w:r>
            <w:r w:rsidR="0056715D">
              <w:rPr>
                <w:rFonts w:cs="Arial"/>
                <w:lang w:val="it-IT" w:eastAsia="it-IT"/>
              </w:rPr>
              <w:t>d.lgs</w:t>
            </w:r>
            <w:r w:rsidRPr="00250EF2">
              <w:rPr>
                <w:rFonts w:cs="Arial"/>
                <w:lang w:val="it-IT" w:eastAsia="it-IT"/>
              </w:rPr>
              <w:t xml:space="preserve"> 36/2023.</w:t>
            </w:r>
          </w:p>
        </w:tc>
      </w:tr>
      <w:tr w:rsidR="00F8101E" w:rsidRPr="00C4400B" w14:paraId="40635524" w14:textId="77777777" w:rsidTr="004C7207">
        <w:tc>
          <w:tcPr>
            <w:tcW w:w="4394" w:type="dxa"/>
            <w:gridSpan w:val="3"/>
          </w:tcPr>
          <w:p w14:paraId="3BDD14D4" w14:textId="77777777" w:rsidR="00FB0BBD" w:rsidRPr="00250EF2" w:rsidRDefault="00FB0BBD" w:rsidP="00B3320D">
            <w:pPr>
              <w:widowControl w:val="0"/>
              <w:autoSpaceDE w:val="0"/>
              <w:autoSpaceDN w:val="0"/>
              <w:adjustRightInd w:val="0"/>
              <w:ind w:left="360" w:right="76" w:hanging="360"/>
              <w:jc w:val="both"/>
              <w:rPr>
                <w:rFonts w:cs="Arial"/>
                <w:bCs/>
                <w:lang w:val="it-IT"/>
              </w:rPr>
            </w:pPr>
          </w:p>
        </w:tc>
        <w:tc>
          <w:tcPr>
            <w:tcW w:w="995" w:type="dxa"/>
            <w:gridSpan w:val="2"/>
          </w:tcPr>
          <w:p w14:paraId="2B74EB8C" w14:textId="77777777" w:rsidR="00FB0BBD" w:rsidRPr="00250EF2" w:rsidRDefault="00FB0BBD" w:rsidP="00B3320D">
            <w:pPr>
              <w:widowControl w:val="0"/>
              <w:rPr>
                <w:rFonts w:cs="Arial"/>
                <w:lang w:val="it-IT"/>
              </w:rPr>
            </w:pPr>
          </w:p>
        </w:tc>
        <w:tc>
          <w:tcPr>
            <w:tcW w:w="4254" w:type="dxa"/>
          </w:tcPr>
          <w:p w14:paraId="3F7D2E3B" w14:textId="77777777" w:rsidR="00FB0BBD" w:rsidRPr="00250EF2" w:rsidRDefault="00FB0BBD" w:rsidP="00B3320D">
            <w:pPr>
              <w:widowControl w:val="0"/>
              <w:ind w:left="360" w:right="105" w:hanging="360"/>
              <w:jc w:val="both"/>
              <w:rPr>
                <w:rFonts w:cs="Arial"/>
                <w:lang w:val="it-IT"/>
              </w:rPr>
            </w:pPr>
          </w:p>
        </w:tc>
      </w:tr>
      <w:tr w:rsidR="00F8101E" w:rsidRPr="00250EF2" w14:paraId="09AF5034" w14:textId="77777777" w:rsidTr="004C7207">
        <w:tc>
          <w:tcPr>
            <w:tcW w:w="4394" w:type="dxa"/>
            <w:gridSpan w:val="3"/>
          </w:tcPr>
          <w:p w14:paraId="5495F5B9" w14:textId="2555F2F2" w:rsidR="00FB0BBD" w:rsidRPr="00250EF2" w:rsidRDefault="00FB0BBD" w:rsidP="00026CE9">
            <w:pPr>
              <w:widowControl w:val="0"/>
              <w:autoSpaceDE w:val="0"/>
              <w:autoSpaceDN w:val="0"/>
              <w:adjustRightInd w:val="0"/>
              <w:jc w:val="both"/>
              <w:rPr>
                <w:rFonts w:cs="Arial"/>
                <w:b/>
                <w:bCs/>
                <w:lang w:val="de-DE"/>
              </w:rPr>
            </w:pPr>
            <w:r w:rsidRPr="00250EF2">
              <w:rPr>
                <w:rFonts w:cs="Arial"/>
                <w:b/>
                <w:bCs/>
                <w:lang w:val="de-DE"/>
              </w:rPr>
              <w:t>3.</w:t>
            </w:r>
            <w:r w:rsidR="00B07539" w:rsidRPr="00250EF2">
              <w:rPr>
                <w:rFonts w:cs="Arial"/>
                <w:b/>
                <w:bCs/>
                <w:lang w:val="de-DE"/>
              </w:rPr>
              <w:t>3</w:t>
            </w:r>
            <w:r w:rsidRPr="00250EF2">
              <w:rPr>
                <w:rFonts w:cs="Arial"/>
                <w:b/>
                <w:bCs/>
                <w:lang w:val="de-DE"/>
              </w:rPr>
              <w:t xml:space="preserve"> Ausländische </w:t>
            </w:r>
            <w:r w:rsidR="00AA7799" w:rsidRPr="00250EF2">
              <w:rPr>
                <w:rFonts w:cs="Arial"/>
                <w:b/>
                <w:bCs/>
                <w:lang w:val="de-DE"/>
              </w:rPr>
              <w:t>Teilnehmer</w:t>
            </w:r>
          </w:p>
        </w:tc>
        <w:tc>
          <w:tcPr>
            <w:tcW w:w="995" w:type="dxa"/>
            <w:gridSpan w:val="2"/>
          </w:tcPr>
          <w:p w14:paraId="18009001" w14:textId="77777777" w:rsidR="00FB0BBD" w:rsidRPr="00250EF2" w:rsidRDefault="00FB0BBD" w:rsidP="00B3320D">
            <w:pPr>
              <w:widowControl w:val="0"/>
              <w:rPr>
                <w:rFonts w:cs="Arial"/>
                <w:lang w:val="de-DE"/>
              </w:rPr>
            </w:pPr>
          </w:p>
        </w:tc>
        <w:tc>
          <w:tcPr>
            <w:tcW w:w="4254" w:type="dxa"/>
          </w:tcPr>
          <w:p w14:paraId="68A12903" w14:textId="1471A235" w:rsidR="00FB0BBD" w:rsidRPr="00250EF2" w:rsidRDefault="00FB0BBD" w:rsidP="00B3320D">
            <w:pPr>
              <w:widowControl w:val="0"/>
              <w:ind w:left="426" w:right="105" w:hanging="426"/>
              <w:jc w:val="both"/>
              <w:rPr>
                <w:rFonts w:cs="Arial"/>
                <w:b/>
                <w:bCs/>
                <w:iCs/>
                <w:lang w:val="it-IT"/>
              </w:rPr>
            </w:pPr>
            <w:r w:rsidRPr="00250EF2">
              <w:rPr>
                <w:rFonts w:cs="Arial"/>
                <w:b/>
                <w:lang w:val="it-IT"/>
              </w:rPr>
              <w:t>3.</w:t>
            </w:r>
            <w:r w:rsidR="00D82A4E" w:rsidRPr="00250EF2">
              <w:rPr>
                <w:rFonts w:cs="Arial"/>
                <w:b/>
                <w:lang w:val="it-IT"/>
              </w:rPr>
              <w:t>3</w:t>
            </w:r>
            <w:r w:rsidRPr="00250EF2">
              <w:rPr>
                <w:rFonts w:cs="Arial"/>
                <w:b/>
                <w:lang w:val="it-IT"/>
              </w:rPr>
              <w:t xml:space="preserve"> Concorrenti stranieri</w:t>
            </w:r>
          </w:p>
        </w:tc>
      </w:tr>
      <w:tr w:rsidR="00F8101E" w:rsidRPr="00250EF2" w14:paraId="0006B515" w14:textId="77777777" w:rsidTr="004C7207">
        <w:tc>
          <w:tcPr>
            <w:tcW w:w="4394" w:type="dxa"/>
            <w:gridSpan w:val="3"/>
          </w:tcPr>
          <w:p w14:paraId="25A494E3" w14:textId="77777777" w:rsidR="00FB0BBD" w:rsidRPr="00250EF2" w:rsidRDefault="00FB0BBD" w:rsidP="00026CE9">
            <w:pPr>
              <w:widowControl w:val="0"/>
              <w:jc w:val="both"/>
              <w:rPr>
                <w:rFonts w:cs="Arial"/>
                <w:lang w:val="de-DE"/>
              </w:rPr>
            </w:pPr>
          </w:p>
        </w:tc>
        <w:tc>
          <w:tcPr>
            <w:tcW w:w="995" w:type="dxa"/>
            <w:gridSpan w:val="2"/>
          </w:tcPr>
          <w:p w14:paraId="35F09292" w14:textId="77777777" w:rsidR="00FB0BBD" w:rsidRPr="00250EF2" w:rsidRDefault="00FB0BBD" w:rsidP="00B3320D">
            <w:pPr>
              <w:widowControl w:val="0"/>
              <w:rPr>
                <w:rFonts w:cs="Arial"/>
                <w:lang w:val="de-DE"/>
              </w:rPr>
            </w:pPr>
          </w:p>
        </w:tc>
        <w:tc>
          <w:tcPr>
            <w:tcW w:w="4254" w:type="dxa"/>
          </w:tcPr>
          <w:p w14:paraId="6933B72A" w14:textId="77777777" w:rsidR="00FB0BBD" w:rsidRPr="00250EF2" w:rsidRDefault="00FB0BBD" w:rsidP="00B3320D">
            <w:pPr>
              <w:widowControl w:val="0"/>
              <w:tabs>
                <w:tab w:val="center" w:pos="4536"/>
                <w:tab w:val="right" w:pos="9072"/>
              </w:tabs>
              <w:ind w:right="105"/>
              <w:jc w:val="both"/>
              <w:rPr>
                <w:rFonts w:cs="Arial"/>
                <w:lang w:val="it-IT"/>
              </w:rPr>
            </w:pPr>
          </w:p>
        </w:tc>
      </w:tr>
      <w:tr w:rsidR="00F8101E" w:rsidRPr="00C4400B" w14:paraId="79BDC9E3" w14:textId="77777777" w:rsidTr="004C7207">
        <w:tc>
          <w:tcPr>
            <w:tcW w:w="4394" w:type="dxa"/>
            <w:gridSpan w:val="3"/>
          </w:tcPr>
          <w:p w14:paraId="1C5D8C8C" w14:textId="15D79BC4" w:rsidR="00FB0BBD" w:rsidRPr="00250EF2" w:rsidRDefault="00CE38C7" w:rsidP="00026CE9">
            <w:pPr>
              <w:widowControl w:val="0"/>
              <w:jc w:val="both"/>
              <w:rPr>
                <w:rFonts w:cs="Arial"/>
                <w:lang w:val="de-DE"/>
              </w:rPr>
            </w:pPr>
            <w:r w:rsidRPr="00250EF2">
              <w:rPr>
                <w:rFonts w:cs="Arial"/>
                <w:lang w:val="de-DE" w:eastAsia="it-IT"/>
              </w:rPr>
              <w:t xml:space="preserve">Für Wirtschaftsteilnehmer mit Niederlassung in anderen Staaten als Italien ist die Teilnahme gemäß Art. </w:t>
            </w:r>
            <w:r w:rsidR="00F57B46" w:rsidRPr="00250EF2">
              <w:rPr>
                <w:rFonts w:cs="Arial"/>
                <w:lang w:val="de-DE" w:eastAsia="it-IT"/>
              </w:rPr>
              <w:t xml:space="preserve">65 Abs. 1 GvD </w:t>
            </w:r>
            <w:r w:rsidR="00B07539" w:rsidRPr="00250EF2">
              <w:rPr>
                <w:rFonts w:cs="Arial"/>
                <w:lang w:val="de-DE" w:eastAsia="it-IT"/>
              </w:rPr>
              <w:t xml:space="preserve">Nr. </w:t>
            </w:r>
            <w:r w:rsidR="00F57B46" w:rsidRPr="00250EF2">
              <w:rPr>
                <w:rFonts w:cs="Arial"/>
                <w:lang w:val="de-DE" w:eastAsia="it-IT"/>
              </w:rPr>
              <w:t xml:space="preserve">36/2023 </w:t>
            </w:r>
            <w:r w:rsidRPr="00250EF2">
              <w:rPr>
                <w:rFonts w:cs="Arial"/>
                <w:lang w:val="de-DE" w:eastAsia="it-IT"/>
              </w:rPr>
              <w:t>zulässig</w:t>
            </w:r>
            <w:r w:rsidR="00ED7C50" w:rsidRPr="00250EF2">
              <w:rPr>
                <w:rFonts w:cs="Arial"/>
                <w:lang w:val="de-DE" w:eastAsia="it-IT"/>
              </w:rPr>
              <w:t>:</w:t>
            </w:r>
          </w:p>
        </w:tc>
        <w:tc>
          <w:tcPr>
            <w:tcW w:w="995" w:type="dxa"/>
            <w:gridSpan w:val="2"/>
          </w:tcPr>
          <w:p w14:paraId="4BE586E4" w14:textId="77777777" w:rsidR="00FB0BBD" w:rsidRPr="00250EF2" w:rsidRDefault="00FB0BBD" w:rsidP="00B3320D">
            <w:pPr>
              <w:widowControl w:val="0"/>
              <w:rPr>
                <w:rFonts w:cs="Arial"/>
                <w:lang w:val="de-DE"/>
              </w:rPr>
            </w:pPr>
          </w:p>
        </w:tc>
        <w:tc>
          <w:tcPr>
            <w:tcW w:w="4254" w:type="dxa"/>
          </w:tcPr>
          <w:p w14:paraId="3F74AA80" w14:textId="56997514" w:rsidR="00FB0BBD" w:rsidRPr="00211C25" w:rsidRDefault="00FB0BBD" w:rsidP="00B3320D">
            <w:pPr>
              <w:widowControl w:val="0"/>
              <w:tabs>
                <w:tab w:val="center" w:pos="4536"/>
                <w:tab w:val="right" w:pos="9072"/>
              </w:tabs>
              <w:ind w:right="105"/>
              <w:jc w:val="both"/>
              <w:rPr>
                <w:rFonts w:cs="Arial"/>
                <w:lang w:val="it-IT"/>
              </w:rPr>
            </w:pPr>
            <w:r w:rsidRPr="00250EF2">
              <w:rPr>
                <w:rFonts w:cs="Arial"/>
                <w:lang w:val="it-IT"/>
              </w:rPr>
              <w:t>Sono ammessi a partecipare gli operatori economici stabiliti all’estero ai sensi dell’art.</w:t>
            </w:r>
            <w:r w:rsidR="00317E3D" w:rsidRPr="00250EF2">
              <w:rPr>
                <w:lang w:val="it-IT"/>
              </w:rPr>
              <w:t xml:space="preserve"> </w:t>
            </w:r>
            <w:r w:rsidR="00317E3D" w:rsidRPr="00250EF2">
              <w:rPr>
                <w:rFonts w:cs="Arial"/>
                <w:lang w:val="it-IT"/>
              </w:rPr>
              <w:t>65</w:t>
            </w:r>
            <w:r w:rsidR="00D82A4E" w:rsidRPr="00250EF2">
              <w:rPr>
                <w:rFonts w:cs="Arial"/>
                <w:lang w:val="it-IT"/>
              </w:rPr>
              <w:t>, comma 1</w:t>
            </w:r>
            <w:r w:rsidR="00317E3D" w:rsidRPr="00250EF2">
              <w:rPr>
                <w:rFonts w:cs="Arial"/>
                <w:lang w:val="it-IT"/>
              </w:rPr>
              <w:t xml:space="preserve"> </w:t>
            </w:r>
            <w:r w:rsidR="0056715D">
              <w:rPr>
                <w:rFonts w:cs="Arial"/>
                <w:lang w:val="it-IT"/>
              </w:rPr>
              <w:t>d.lgs</w:t>
            </w:r>
            <w:r w:rsidR="00317E3D" w:rsidRPr="00250EF2">
              <w:rPr>
                <w:rFonts w:cs="Arial"/>
                <w:lang w:val="it-IT"/>
              </w:rPr>
              <w:t xml:space="preserve"> 36/2023</w:t>
            </w:r>
          </w:p>
        </w:tc>
      </w:tr>
      <w:tr w:rsidR="00F8101E" w:rsidRPr="00C4400B" w14:paraId="574A8003" w14:textId="77777777" w:rsidTr="004C7207">
        <w:tc>
          <w:tcPr>
            <w:tcW w:w="4394" w:type="dxa"/>
            <w:gridSpan w:val="3"/>
          </w:tcPr>
          <w:p w14:paraId="00F6FE0F" w14:textId="77777777" w:rsidR="00FB0BBD" w:rsidRPr="00211C25" w:rsidRDefault="00FB0BBD" w:rsidP="00026CE9">
            <w:pPr>
              <w:widowControl w:val="0"/>
              <w:autoSpaceDE w:val="0"/>
              <w:autoSpaceDN w:val="0"/>
              <w:adjustRightInd w:val="0"/>
              <w:jc w:val="both"/>
              <w:rPr>
                <w:rFonts w:cs="Arial"/>
                <w:lang w:val="it-IT"/>
              </w:rPr>
            </w:pPr>
          </w:p>
        </w:tc>
        <w:tc>
          <w:tcPr>
            <w:tcW w:w="995" w:type="dxa"/>
            <w:gridSpan w:val="2"/>
          </w:tcPr>
          <w:p w14:paraId="1E7D2AD7" w14:textId="77777777" w:rsidR="00FB0BBD" w:rsidRPr="00211C25" w:rsidRDefault="00FB0BBD" w:rsidP="00B3320D">
            <w:pPr>
              <w:widowControl w:val="0"/>
              <w:rPr>
                <w:rFonts w:cs="Arial"/>
                <w:lang w:val="it-IT"/>
              </w:rPr>
            </w:pPr>
          </w:p>
        </w:tc>
        <w:tc>
          <w:tcPr>
            <w:tcW w:w="4254" w:type="dxa"/>
          </w:tcPr>
          <w:p w14:paraId="42E14616" w14:textId="77777777" w:rsidR="00FB0BBD" w:rsidRPr="00211C25" w:rsidRDefault="00FB0BBD" w:rsidP="00B3320D">
            <w:pPr>
              <w:widowControl w:val="0"/>
              <w:tabs>
                <w:tab w:val="center" w:pos="4680"/>
                <w:tab w:val="right" w:pos="9072"/>
              </w:tabs>
              <w:autoSpaceDE w:val="0"/>
              <w:autoSpaceDN w:val="0"/>
              <w:adjustRightInd w:val="0"/>
              <w:ind w:right="105"/>
              <w:jc w:val="both"/>
              <w:rPr>
                <w:rFonts w:cs="Arial"/>
                <w:lang w:val="it-IT"/>
              </w:rPr>
            </w:pPr>
          </w:p>
        </w:tc>
      </w:tr>
      <w:tr w:rsidR="00F8101E" w:rsidRPr="00C4400B" w14:paraId="049DDF34" w14:textId="77777777" w:rsidTr="004C7207">
        <w:tc>
          <w:tcPr>
            <w:tcW w:w="4394" w:type="dxa"/>
            <w:gridSpan w:val="3"/>
          </w:tcPr>
          <w:p w14:paraId="601DD64B" w14:textId="31B043F6" w:rsidR="005A7724" w:rsidRPr="00211C25" w:rsidRDefault="00557C90" w:rsidP="00026CE9">
            <w:pPr>
              <w:widowControl w:val="0"/>
              <w:jc w:val="both"/>
              <w:rPr>
                <w:rFonts w:cs="Arial"/>
                <w:lang w:val="de-DE" w:eastAsia="it-IT"/>
              </w:rPr>
            </w:pPr>
            <w:r>
              <w:rPr>
                <w:rFonts w:cs="Arial"/>
                <w:lang w:val="de-DE" w:eastAsia="it-IT"/>
              </w:rPr>
              <w:t>U</w:t>
            </w:r>
            <w:r w:rsidR="00C40C38" w:rsidRPr="00211C25">
              <w:rPr>
                <w:rFonts w:cs="Arial"/>
                <w:lang w:val="de-DE" w:eastAsia="it-IT"/>
              </w:rPr>
              <w:t xml:space="preserve">nbeschadet der </w:t>
            </w:r>
            <w:r w:rsidR="00C40C38">
              <w:rPr>
                <w:rFonts w:cs="Arial"/>
                <w:lang w:val="de-DE" w:eastAsia="it-IT"/>
              </w:rPr>
              <w:t>nachfolgenden A</w:t>
            </w:r>
            <w:r w:rsidR="00C40C38" w:rsidRPr="00211C25">
              <w:rPr>
                <w:rFonts w:cs="Arial"/>
                <w:lang w:val="de-DE" w:eastAsia="it-IT"/>
              </w:rPr>
              <w:t xml:space="preserve">usführungen </w:t>
            </w:r>
            <w:r w:rsidR="00C40C38">
              <w:rPr>
                <w:rFonts w:cs="Arial"/>
                <w:lang w:val="de-DE" w:eastAsia="it-IT"/>
              </w:rPr>
              <w:t>ist die</w:t>
            </w:r>
            <w:r w:rsidR="000A68C6" w:rsidRPr="00211C25">
              <w:rPr>
                <w:rFonts w:cs="Arial"/>
                <w:lang w:val="de-DE" w:eastAsia="it-IT"/>
              </w:rPr>
              <w:t xml:space="preserve"> Qualifikation </w:t>
            </w:r>
            <w:r w:rsidR="005A7724" w:rsidRPr="00211C25">
              <w:rPr>
                <w:rFonts w:cs="Arial"/>
                <w:lang w:val="de-DE" w:eastAsia="it-IT"/>
              </w:rPr>
              <w:t>zu denselben Bedingungen wie für italienische Unternehmen zulässig</w:t>
            </w:r>
            <w:r w:rsidR="004E61C6">
              <w:rPr>
                <w:rFonts w:cs="Arial"/>
                <w:lang w:val="de-DE" w:eastAsia="it-IT"/>
              </w:rPr>
              <w:t>, u.zw.</w:t>
            </w:r>
            <w:r w:rsidR="005A7724" w:rsidRPr="00211C25">
              <w:rPr>
                <w:rFonts w:cs="Arial"/>
                <w:lang w:val="de-DE" w:eastAsia="it-IT"/>
              </w:rPr>
              <w:t xml:space="preserve"> für Wirtschaftsteilnehmer mit Niederlassung in den anderen EU-</w:t>
            </w:r>
            <w:r w:rsidR="006359DA" w:rsidRPr="00211C25">
              <w:rPr>
                <w:rFonts w:cs="Arial"/>
                <w:lang w:val="de-DE" w:eastAsia="it-IT"/>
              </w:rPr>
              <w:t>Ländern</w:t>
            </w:r>
            <w:r w:rsidR="005A7724" w:rsidRPr="00211C25">
              <w:rPr>
                <w:rFonts w:cs="Arial"/>
                <w:lang w:val="de-DE" w:eastAsia="it-IT"/>
              </w:rPr>
              <w:t xml:space="preserve"> </w:t>
            </w:r>
            <w:r>
              <w:rPr>
                <w:rFonts w:cs="Arial"/>
                <w:lang w:val="de-DE" w:eastAsia="it-IT"/>
              </w:rPr>
              <w:t>und</w:t>
            </w:r>
            <w:r w:rsidR="005A7724" w:rsidRPr="00211C25">
              <w:rPr>
                <w:rFonts w:cs="Arial"/>
                <w:lang w:val="de-DE" w:eastAsia="it-IT"/>
              </w:rPr>
              <w:t xml:space="preserve"> in den Unterzeichnerländern des Übereinkommens über das öffentliche Beschaffungswesen laut Anlage 4 des Abkommens zur Errichtung der Welthandelsorganisation</w:t>
            </w:r>
            <w:r>
              <w:rPr>
                <w:rFonts w:cs="Arial"/>
                <w:lang w:val="de-DE" w:eastAsia="it-IT"/>
              </w:rPr>
              <w:t>, sowie</w:t>
            </w:r>
            <w:r w:rsidR="005A7724" w:rsidRPr="00211C25">
              <w:rPr>
                <w:rFonts w:cs="Arial"/>
                <w:lang w:val="de-DE" w:eastAsia="it-IT"/>
              </w:rPr>
              <w:t xml:space="preserve"> für Wirtschaftsteilnehmer mit Niederlassung in Ländern, </w:t>
            </w:r>
            <w:r>
              <w:rPr>
                <w:rFonts w:cs="Arial"/>
                <w:lang w:val="de-DE" w:eastAsia="it-IT"/>
              </w:rPr>
              <w:t>die</w:t>
            </w:r>
            <w:r w:rsidR="005A7724" w:rsidRPr="00211C25">
              <w:rPr>
                <w:rFonts w:cs="Arial"/>
                <w:lang w:val="de-DE" w:eastAsia="it-IT"/>
              </w:rPr>
              <w:t xml:space="preserve"> </w:t>
            </w:r>
            <w:r w:rsidR="00522FF3" w:rsidRPr="00211C25">
              <w:rPr>
                <w:rFonts w:cs="Arial"/>
                <w:lang w:val="de-DE" w:eastAsia="it-IT"/>
              </w:rPr>
              <w:t>durch</w:t>
            </w:r>
            <w:r w:rsidR="005A7724" w:rsidRPr="00211C25">
              <w:rPr>
                <w:rFonts w:cs="Arial"/>
                <w:lang w:val="de-DE" w:eastAsia="it-IT"/>
              </w:rPr>
              <w:t xml:space="preserve"> Vorschriften internationalen Rechts oder bilaterale Übereinkommen mit der EU oder Italien </w:t>
            </w:r>
            <w:r w:rsidR="00522FF3" w:rsidRPr="00211C25">
              <w:rPr>
                <w:rFonts w:cs="Arial"/>
                <w:lang w:val="de-DE" w:eastAsia="it-IT"/>
              </w:rPr>
              <w:t xml:space="preserve">die Teilnahme </w:t>
            </w:r>
            <w:r w:rsidR="005A7724" w:rsidRPr="00211C25">
              <w:rPr>
                <w:rFonts w:cs="Arial"/>
                <w:lang w:val="de-DE" w:eastAsia="it-IT"/>
              </w:rPr>
              <w:t xml:space="preserve">an öffentlichen Vergabeverfahren </w:t>
            </w:r>
            <w:r w:rsidR="00522FF3" w:rsidRPr="00211C25">
              <w:rPr>
                <w:rFonts w:cs="Arial"/>
                <w:lang w:val="de-DE" w:eastAsia="it-IT"/>
              </w:rPr>
              <w:t>auf Gegenseitigkeitsbasis vorsehen</w:t>
            </w:r>
            <w:r w:rsidR="005A7724" w:rsidRPr="00211C25">
              <w:rPr>
                <w:rFonts w:cs="Arial"/>
                <w:lang w:val="de-DE" w:eastAsia="it-IT"/>
              </w:rPr>
              <w:t xml:space="preserve">. </w:t>
            </w:r>
          </w:p>
          <w:p w14:paraId="73B2E7F7" w14:textId="51F16413" w:rsidR="00FB0BBD" w:rsidRPr="00211C25" w:rsidRDefault="00E95C06" w:rsidP="00026CE9">
            <w:pPr>
              <w:widowControl w:val="0"/>
              <w:jc w:val="both"/>
              <w:rPr>
                <w:rFonts w:cs="Arial"/>
                <w:lang w:val="de-DE"/>
              </w:rPr>
            </w:pPr>
            <w:r w:rsidRPr="00211C25">
              <w:rPr>
                <w:rFonts w:cs="Arial"/>
                <w:lang w:val="de-DE" w:eastAsia="it-IT"/>
              </w:rPr>
              <w:t>Für die Qualifikation</w:t>
            </w:r>
            <w:r w:rsidR="006359DA" w:rsidRPr="00211C25">
              <w:rPr>
                <w:rFonts w:cs="Arial"/>
                <w:lang w:val="de-DE" w:eastAsia="it-IT"/>
              </w:rPr>
              <w:t xml:space="preserve"> reichen d</w:t>
            </w:r>
            <w:r w:rsidR="00FB0BBD" w:rsidRPr="00211C25">
              <w:rPr>
                <w:rFonts w:cs="Arial"/>
                <w:lang w:val="de-DE" w:eastAsia="it-IT"/>
              </w:rPr>
              <w:t>ie Wirtschaftsteilnehmer</w:t>
            </w:r>
            <w:r w:rsidR="006359DA" w:rsidRPr="00211C25">
              <w:rPr>
                <w:rFonts w:cs="Arial"/>
                <w:lang w:val="de-DE" w:eastAsia="it-IT"/>
              </w:rPr>
              <w:t xml:space="preserve"> die</w:t>
            </w:r>
            <w:r w:rsidRPr="00211C25">
              <w:rPr>
                <w:rFonts w:cs="Arial"/>
                <w:lang w:val="de-DE" w:eastAsia="it-IT"/>
              </w:rPr>
              <w:t xml:space="preserve"> in ihrem Land gesetzlich vorgesehenen</w:t>
            </w:r>
            <w:r w:rsidR="00BC7017" w:rsidRPr="00211C25">
              <w:rPr>
                <w:rFonts w:cs="Arial"/>
                <w:lang w:val="de-DE" w:eastAsia="it-IT"/>
              </w:rPr>
              <w:t xml:space="preserve"> </w:t>
            </w:r>
            <w:r w:rsidR="006359DA" w:rsidRPr="00211C25">
              <w:rPr>
                <w:rFonts w:cs="Arial"/>
                <w:lang w:val="de-DE" w:eastAsia="it-IT"/>
              </w:rPr>
              <w:t>Dokumente</w:t>
            </w:r>
            <w:r w:rsidR="00BC7017" w:rsidRPr="00211C25">
              <w:rPr>
                <w:rFonts w:cs="Arial"/>
                <w:lang w:val="de-DE" w:eastAsia="it-IT"/>
              </w:rPr>
              <w:t xml:space="preserve"> ein,</w:t>
            </w:r>
            <w:r w:rsidR="00FB0BBD" w:rsidRPr="00211C25">
              <w:rPr>
                <w:rFonts w:cs="Arial"/>
                <w:lang w:val="de-DE" w:eastAsia="it-IT"/>
              </w:rPr>
              <w:t xml:space="preserve"> </w:t>
            </w:r>
            <w:r w:rsidR="006359DA" w:rsidRPr="00211C25">
              <w:rPr>
                <w:rFonts w:cs="Arial"/>
                <w:lang w:val="de-DE" w:eastAsia="it-IT"/>
              </w:rPr>
              <w:t>die</w:t>
            </w:r>
            <w:r w:rsidRPr="00211C25">
              <w:rPr>
                <w:rFonts w:cs="Arial"/>
                <w:lang w:val="de-DE" w:eastAsia="it-IT"/>
              </w:rPr>
              <w:t xml:space="preserve"> geeignet sind,</w:t>
            </w:r>
            <w:r w:rsidR="006359DA" w:rsidRPr="00211C25">
              <w:rPr>
                <w:rFonts w:cs="Arial"/>
                <w:lang w:val="de-DE" w:eastAsia="it-IT"/>
              </w:rPr>
              <w:t xml:space="preserve"> die Erfüllung </w:t>
            </w:r>
            <w:r w:rsidR="00FB0BBD" w:rsidRPr="00211C25">
              <w:rPr>
                <w:rFonts w:cs="Arial"/>
                <w:lang w:val="de-DE" w:eastAsia="it-IT"/>
              </w:rPr>
              <w:t>alle</w:t>
            </w:r>
            <w:r w:rsidR="006359DA" w:rsidRPr="00211C25">
              <w:rPr>
                <w:rFonts w:cs="Arial"/>
                <w:lang w:val="de-DE" w:eastAsia="it-IT"/>
              </w:rPr>
              <w:t>r</w:t>
            </w:r>
            <w:r w:rsidR="00FB0BBD" w:rsidRPr="00211C25">
              <w:rPr>
                <w:rFonts w:cs="Arial"/>
                <w:lang w:val="de-DE" w:eastAsia="it-IT"/>
              </w:rPr>
              <w:t xml:space="preserve"> </w:t>
            </w:r>
            <w:r w:rsidRPr="00211C25">
              <w:rPr>
                <w:rFonts w:cs="Arial"/>
                <w:lang w:val="de-DE" w:eastAsia="it-IT"/>
              </w:rPr>
              <w:t xml:space="preserve">für italienische Wirtschaftsteilnehmer erforderlichen </w:t>
            </w:r>
            <w:r w:rsidR="00FB0BBD" w:rsidRPr="00211C25">
              <w:rPr>
                <w:rFonts w:cs="Arial"/>
                <w:lang w:val="de-DE" w:eastAsia="it-IT"/>
              </w:rPr>
              <w:t>Qualifi</w:t>
            </w:r>
            <w:r w:rsidR="006359DA" w:rsidRPr="00211C25">
              <w:rPr>
                <w:rFonts w:cs="Arial"/>
                <w:lang w:val="de-DE" w:eastAsia="it-IT"/>
              </w:rPr>
              <w:t>kations-</w:t>
            </w:r>
            <w:r w:rsidR="00FB0BBD" w:rsidRPr="00211C25">
              <w:rPr>
                <w:rFonts w:cs="Arial"/>
                <w:lang w:val="de-DE" w:eastAsia="it-IT"/>
              </w:rPr>
              <w:t xml:space="preserve"> und Teilnahme</w:t>
            </w:r>
            <w:r w:rsidR="006359DA" w:rsidRPr="00211C25">
              <w:rPr>
                <w:rFonts w:cs="Arial"/>
                <w:lang w:val="de-DE" w:eastAsia="it-IT"/>
              </w:rPr>
              <w:t>anforderungen nach</w:t>
            </w:r>
            <w:r w:rsidRPr="00211C25">
              <w:rPr>
                <w:rFonts w:cs="Arial"/>
                <w:lang w:val="de-DE" w:eastAsia="it-IT"/>
              </w:rPr>
              <w:t>zu</w:t>
            </w:r>
            <w:r w:rsidR="006359DA" w:rsidRPr="00211C25">
              <w:rPr>
                <w:rFonts w:cs="Arial"/>
                <w:lang w:val="de-DE" w:eastAsia="it-IT"/>
              </w:rPr>
              <w:t>weisen</w:t>
            </w:r>
            <w:r w:rsidR="00FB0BBD" w:rsidRPr="00211C25">
              <w:rPr>
                <w:rFonts w:cs="Arial"/>
                <w:lang w:val="de-DE" w:eastAsia="it-IT"/>
              </w:rPr>
              <w:t>.</w:t>
            </w:r>
          </w:p>
        </w:tc>
        <w:tc>
          <w:tcPr>
            <w:tcW w:w="995" w:type="dxa"/>
            <w:gridSpan w:val="2"/>
          </w:tcPr>
          <w:p w14:paraId="3179DE13" w14:textId="77777777" w:rsidR="00FB0BBD" w:rsidRPr="00211C25" w:rsidRDefault="00FB0BBD" w:rsidP="00B3320D">
            <w:pPr>
              <w:widowControl w:val="0"/>
              <w:rPr>
                <w:rFonts w:cs="Arial"/>
                <w:lang w:val="de-DE"/>
              </w:rPr>
            </w:pPr>
          </w:p>
        </w:tc>
        <w:tc>
          <w:tcPr>
            <w:tcW w:w="4254" w:type="dxa"/>
          </w:tcPr>
          <w:p w14:paraId="2B4955BF" w14:textId="77777777" w:rsidR="00FB0BBD" w:rsidRPr="00211C25" w:rsidRDefault="00FB0BBD" w:rsidP="00B3320D">
            <w:pPr>
              <w:widowControl w:val="0"/>
              <w:tabs>
                <w:tab w:val="center" w:pos="4680"/>
                <w:tab w:val="right" w:pos="9072"/>
              </w:tabs>
              <w:autoSpaceDE w:val="0"/>
              <w:autoSpaceDN w:val="0"/>
              <w:adjustRightInd w:val="0"/>
              <w:ind w:right="105"/>
              <w:jc w:val="both"/>
              <w:rPr>
                <w:rFonts w:cs="Arial"/>
                <w:lang w:val="it-IT"/>
              </w:rPr>
            </w:pPr>
            <w:bookmarkStart w:id="71" w:name="_Hlk29541674"/>
            <w:r w:rsidRPr="00211C25">
              <w:rPr>
                <w:rFonts w:cs="Arial"/>
                <w:lang w:val="it-IT"/>
              </w:rPr>
              <w:t xml:space="preserve">Fermo restando quanto di seguito esposto, agli operatori economici stabiliti negli altri stati membri dell’UE, nonché a quelli stabiliti nei </w:t>
            </w:r>
            <w:r w:rsidR="00F71FF2" w:rsidRPr="00211C25">
              <w:rPr>
                <w:rFonts w:cs="Arial"/>
                <w:lang w:val="it-IT"/>
              </w:rPr>
              <w:t>P</w:t>
            </w:r>
            <w:r w:rsidRPr="00211C25">
              <w:rPr>
                <w:rFonts w:cs="Arial"/>
                <w:lang w:val="it-IT"/>
              </w:rPr>
              <w:t xml:space="preserve">aesi firmatari dell’accordo sugli appalti pubblici che figura nell’Allegato 4 dell’accordo che istituisce l’Organizzazione mondiale del commercio, o in </w:t>
            </w:r>
            <w:r w:rsidR="00F71FF2" w:rsidRPr="00211C25">
              <w:rPr>
                <w:rFonts w:cs="Arial"/>
                <w:lang w:val="it-IT"/>
              </w:rPr>
              <w:t>P</w:t>
            </w:r>
            <w:r w:rsidRPr="00211C25">
              <w:rPr>
                <w:rFonts w:cs="Arial"/>
                <w:lang w:val="it-IT"/>
              </w:rPr>
              <w:t>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alle imprese italiane.</w:t>
            </w:r>
          </w:p>
          <w:bookmarkEnd w:id="71"/>
          <w:p w14:paraId="376B47DF" w14:textId="77777777" w:rsidR="00FB0BBD" w:rsidRPr="00211C25" w:rsidRDefault="00FB0BBD" w:rsidP="00B3320D">
            <w:pPr>
              <w:widowControl w:val="0"/>
              <w:tabs>
                <w:tab w:val="center" w:pos="4680"/>
              </w:tabs>
              <w:ind w:right="105"/>
              <w:jc w:val="both"/>
              <w:rPr>
                <w:rFonts w:cs="Arial"/>
                <w:lang w:val="it-IT"/>
              </w:rPr>
            </w:pPr>
          </w:p>
          <w:p w14:paraId="29B0F46E" w14:textId="77777777" w:rsidR="00FB0BBD" w:rsidRPr="00211C25" w:rsidRDefault="00FB0BBD" w:rsidP="00B3320D">
            <w:pPr>
              <w:widowControl w:val="0"/>
              <w:tabs>
                <w:tab w:val="center" w:pos="4680"/>
              </w:tabs>
              <w:ind w:right="105"/>
              <w:jc w:val="both"/>
              <w:rPr>
                <w:rFonts w:cs="Arial"/>
                <w:b/>
                <w:bCs/>
                <w:iCs/>
                <w:lang w:val="it-IT"/>
              </w:rPr>
            </w:pPr>
            <w:r w:rsidRPr="00211C25">
              <w:rPr>
                <w:rFonts w:cs="Arial"/>
                <w:lang w:val="it-IT"/>
              </w:rPr>
              <w:t xml:space="preserve">I suddetti operatori economici si qualificano alla singola </w:t>
            </w:r>
            <w:r w:rsidR="003208AF" w:rsidRPr="00211C25">
              <w:rPr>
                <w:rFonts w:cs="Arial"/>
                <w:lang w:val="it-IT"/>
              </w:rPr>
              <w:t xml:space="preserve">gara producendo documentazione </w:t>
            </w:r>
            <w:r w:rsidRPr="00211C25">
              <w:rPr>
                <w:rFonts w:cs="Arial"/>
                <w:lang w:val="it-IT"/>
              </w:rPr>
              <w:t xml:space="preserve">conforme alle normative vigenti nei rispettivi </w:t>
            </w:r>
            <w:r w:rsidR="00F71FF2" w:rsidRPr="00211C25">
              <w:rPr>
                <w:rFonts w:cs="Arial"/>
                <w:lang w:val="it-IT"/>
              </w:rPr>
              <w:t>P</w:t>
            </w:r>
            <w:r w:rsidRPr="00211C25">
              <w:rPr>
                <w:rFonts w:cs="Arial"/>
                <w:lang w:val="it-IT"/>
              </w:rPr>
              <w:t>aesi, idonea a dimostrare il possesso di tutti i requisiti prescritti per la qualificazione e la partecipazione degli operatori economici italiani.</w:t>
            </w:r>
          </w:p>
        </w:tc>
      </w:tr>
      <w:tr w:rsidR="00F8101E" w:rsidRPr="00C4400B" w14:paraId="1BE41212" w14:textId="77777777" w:rsidTr="004C7207">
        <w:tc>
          <w:tcPr>
            <w:tcW w:w="4394" w:type="dxa"/>
            <w:gridSpan w:val="3"/>
          </w:tcPr>
          <w:p w14:paraId="37888D0E" w14:textId="77777777" w:rsidR="00FB0BBD" w:rsidRPr="00211C25" w:rsidRDefault="00FB0BBD" w:rsidP="00B3320D">
            <w:pPr>
              <w:widowControl w:val="0"/>
              <w:ind w:right="76"/>
              <w:jc w:val="both"/>
              <w:rPr>
                <w:rFonts w:cs="Arial"/>
                <w:lang w:val="it-IT"/>
              </w:rPr>
            </w:pPr>
          </w:p>
        </w:tc>
        <w:tc>
          <w:tcPr>
            <w:tcW w:w="995" w:type="dxa"/>
            <w:gridSpan w:val="2"/>
          </w:tcPr>
          <w:p w14:paraId="0C9830A6" w14:textId="77777777" w:rsidR="00FB0BBD" w:rsidRPr="00211C25" w:rsidRDefault="00FB0BBD" w:rsidP="00B3320D">
            <w:pPr>
              <w:widowControl w:val="0"/>
              <w:rPr>
                <w:rFonts w:cs="Arial"/>
                <w:lang w:val="it-IT"/>
              </w:rPr>
            </w:pPr>
          </w:p>
        </w:tc>
        <w:tc>
          <w:tcPr>
            <w:tcW w:w="4254" w:type="dxa"/>
          </w:tcPr>
          <w:p w14:paraId="458F0C9F" w14:textId="77777777" w:rsidR="00FB0BBD" w:rsidRPr="00211C25" w:rsidRDefault="00FB0BBD" w:rsidP="00B3320D">
            <w:pPr>
              <w:widowControl w:val="0"/>
              <w:tabs>
                <w:tab w:val="center" w:pos="4680"/>
              </w:tabs>
              <w:ind w:right="105"/>
              <w:jc w:val="both"/>
              <w:rPr>
                <w:rFonts w:cs="Arial"/>
                <w:lang w:val="it-IT"/>
              </w:rPr>
            </w:pPr>
          </w:p>
        </w:tc>
      </w:tr>
      <w:tr w:rsidR="00F8101E" w:rsidRPr="00C4400B" w14:paraId="029C2C33" w14:textId="77777777" w:rsidTr="004C7207">
        <w:tc>
          <w:tcPr>
            <w:tcW w:w="4394" w:type="dxa"/>
            <w:gridSpan w:val="3"/>
          </w:tcPr>
          <w:p w14:paraId="1795FC02" w14:textId="33F51DCD" w:rsidR="00FB0BBD" w:rsidRPr="00250EF2" w:rsidRDefault="0035272D" w:rsidP="00854802">
            <w:pPr>
              <w:widowControl w:val="0"/>
              <w:jc w:val="both"/>
              <w:rPr>
                <w:rFonts w:cs="Arial"/>
                <w:lang w:val="de-DE" w:eastAsia="it-IT"/>
              </w:rPr>
            </w:pPr>
            <w:r w:rsidRPr="00250EF2">
              <w:rPr>
                <w:rFonts w:cs="Arial"/>
                <w:lang w:val="de-DE" w:eastAsia="it-IT"/>
              </w:rPr>
              <w:t xml:space="preserve">Für die Überprüfungen zu den </w:t>
            </w:r>
            <w:r w:rsidR="00FB0BBD" w:rsidRPr="00250EF2">
              <w:rPr>
                <w:rFonts w:cs="Arial"/>
                <w:lang w:val="de-DE" w:eastAsia="it-IT"/>
              </w:rPr>
              <w:t>Ausschlussgründe</w:t>
            </w:r>
            <w:r w:rsidRPr="00250EF2">
              <w:rPr>
                <w:rFonts w:cs="Arial"/>
                <w:lang w:val="de-DE" w:eastAsia="it-IT"/>
              </w:rPr>
              <w:t>n</w:t>
            </w:r>
            <w:r w:rsidR="00FB0BBD" w:rsidRPr="00250EF2">
              <w:rPr>
                <w:rFonts w:cs="Arial"/>
                <w:lang w:val="de-DE" w:eastAsia="it-IT"/>
              </w:rPr>
              <w:t xml:space="preserve"> </w:t>
            </w:r>
            <w:r w:rsidRPr="00250EF2">
              <w:rPr>
                <w:rFonts w:cs="Arial"/>
                <w:lang w:val="de-DE" w:eastAsia="it-IT"/>
              </w:rPr>
              <w:t>nach</w:t>
            </w:r>
            <w:r w:rsidR="00FB0BBD" w:rsidRPr="00250EF2">
              <w:rPr>
                <w:rFonts w:cs="Arial"/>
                <w:lang w:val="de-DE" w:eastAsia="it-IT"/>
              </w:rPr>
              <w:t xml:space="preserve"> Art. </w:t>
            </w:r>
            <w:r w:rsidR="00F57B46" w:rsidRPr="00250EF2">
              <w:rPr>
                <w:rFonts w:cs="Arial"/>
                <w:lang w:val="de-DE" w:eastAsia="it-IT"/>
              </w:rPr>
              <w:t xml:space="preserve">94 und Art. 95 </w:t>
            </w:r>
            <w:r w:rsidRPr="00250EF2">
              <w:rPr>
                <w:rFonts w:cs="Arial"/>
                <w:lang w:val="de-DE" w:eastAsia="it-IT"/>
              </w:rPr>
              <w:t>von nicht in Italien niedergelassenen Teilnehmern fordert</w:t>
            </w:r>
            <w:r w:rsidR="00FB0BBD" w:rsidRPr="00250EF2">
              <w:rPr>
                <w:rFonts w:cs="Arial"/>
                <w:lang w:val="de-DE" w:eastAsia="it-IT"/>
              </w:rPr>
              <w:t xml:space="preserve"> die Vergabestelle </w:t>
            </w:r>
            <w:r w:rsidR="00854802" w:rsidRPr="00250EF2">
              <w:rPr>
                <w:rFonts w:cs="Arial"/>
                <w:lang w:val="de-DE" w:eastAsia="it-IT"/>
              </w:rPr>
              <w:t>ggf.</w:t>
            </w:r>
            <w:r w:rsidR="00FB0BBD" w:rsidRPr="00250EF2">
              <w:rPr>
                <w:rFonts w:cs="Arial"/>
                <w:lang w:val="de-DE" w:eastAsia="it-IT"/>
              </w:rPr>
              <w:t xml:space="preserve"> </w:t>
            </w:r>
            <w:r w:rsidRPr="00250EF2">
              <w:rPr>
                <w:rFonts w:cs="Arial"/>
                <w:lang w:val="de-DE" w:eastAsia="it-IT"/>
              </w:rPr>
              <w:t>die notwendigen Nachweis</w:t>
            </w:r>
            <w:r w:rsidR="00A52707" w:rsidRPr="00250EF2">
              <w:rPr>
                <w:rFonts w:cs="Arial"/>
                <w:lang w:val="de-DE" w:eastAsia="it-IT"/>
              </w:rPr>
              <w:t>dokumente</w:t>
            </w:r>
            <w:r w:rsidRPr="00250EF2">
              <w:rPr>
                <w:rFonts w:cs="Arial"/>
                <w:lang w:val="de-DE" w:eastAsia="it-IT"/>
              </w:rPr>
              <w:t xml:space="preserve"> ein; </w:t>
            </w:r>
            <w:r w:rsidR="00A52707" w:rsidRPr="00250EF2">
              <w:rPr>
                <w:rFonts w:cs="Arial"/>
                <w:lang w:val="de-DE" w:eastAsia="it-IT"/>
              </w:rPr>
              <w:t>ferner</w:t>
            </w:r>
            <w:r w:rsidR="00FB0BBD" w:rsidRPr="00250EF2">
              <w:rPr>
                <w:rFonts w:cs="Arial"/>
                <w:lang w:val="de-DE" w:eastAsia="it-IT"/>
              </w:rPr>
              <w:t xml:space="preserve"> </w:t>
            </w:r>
            <w:r w:rsidRPr="00250EF2">
              <w:rPr>
                <w:rFonts w:cs="Arial"/>
                <w:lang w:val="de-DE" w:eastAsia="it-IT"/>
              </w:rPr>
              <w:t xml:space="preserve">kann sie </w:t>
            </w:r>
            <w:r w:rsidR="00FB0BBD" w:rsidRPr="00250EF2">
              <w:rPr>
                <w:rFonts w:cs="Arial"/>
                <w:lang w:val="de-DE" w:eastAsia="it-IT"/>
              </w:rPr>
              <w:t xml:space="preserve">die </w:t>
            </w:r>
            <w:r w:rsidR="00130CC4" w:rsidRPr="00250EF2">
              <w:rPr>
                <w:rFonts w:cs="Arial"/>
                <w:lang w:val="de-DE" w:eastAsia="it-IT"/>
              </w:rPr>
              <w:t>Zusammenarbeit mit</w:t>
            </w:r>
            <w:r w:rsidR="00FB0BBD" w:rsidRPr="00250EF2">
              <w:rPr>
                <w:rFonts w:cs="Arial"/>
                <w:lang w:val="de-DE" w:eastAsia="it-IT"/>
              </w:rPr>
              <w:t xml:space="preserve"> de</w:t>
            </w:r>
            <w:r w:rsidR="00C6644B" w:rsidRPr="00250EF2">
              <w:rPr>
                <w:rFonts w:cs="Arial"/>
                <w:lang w:val="de-DE" w:eastAsia="it-IT"/>
              </w:rPr>
              <w:t>n</w:t>
            </w:r>
            <w:r w:rsidR="00FB0BBD" w:rsidRPr="00250EF2">
              <w:rPr>
                <w:rFonts w:cs="Arial"/>
                <w:lang w:val="de-DE" w:eastAsia="it-IT"/>
              </w:rPr>
              <w:t xml:space="preserve"> zuständigen Behörden </w:t>
            </w:r>
            <w:r w:rsidR="00130CC4" w:rsidRPr="00250EF2">
              <w:rPr>
                <w:rFonts w:cs="Arial"/>
                <w:lang w:val="de-DE" w:eastAsia="it-IT"/>
              </w:rPr>
              <w:t>beantragen</w:t>
            </w:r>
            <w:r w:rsidR="00FB0BBD" w:rsidRPr="00250EF2">
              <w:rPr>
                <w:rFonts w:cs="Arial"/>
                <w:lang w:val="de-DE" w:eastAsia="it-IT"/>
              </w:rPr>
              <w:t xml:space="preserve">. </w:t>
            </w:r>
            <w:r w:rsidR="00C6644B" w:rsidRPr="00250EF2">
              <w:rPr>
                <w:rFonts w:cs="Arial"/>
                <w:lang w:val="de-DE" w:eastAsia="it-IT"/>
              </w:rPr>
              <w:t>Die a</w:t>
            </w:r>
            <w:r w:rsidR="00A52707" w:rsidRPr="00250EF2">
              <w:rPr>
                <w:rFonts w:cs="Arial"/>
                <w:lang w:val="de-DE" w:eastAsia="it-IT"/>
              </w:rPr>
              <w:t>usländische</w:t>
            </w:r>
            <w:r w:rsidR="00C6644B" w:rsidRPr="00250EF2">
              <w:rPr>
                <w:rFonts w:cs="Arial"/>
                <w:lang w:val="de-DE" w:eastAsia="it-IT"/>
              </w:rPr>
              <w:t>n</w:t>
            </w:r>
            <w:r w:rsidR="00CF5508" w:rsidRPr="00250EF2">
              <w:rPr>
                <w:rFonts w:cs="Arial"/>
                <w:lang w:val="de-DE" w:eastAsia="it-IT"/>
              </w:rPr>
              <w:t xml:space="preserve"> Teilnehmer müssen </w:t>
            </w:r>
            <w:r w:rsidR="00A52707" w:rsidRPr="00250EF2">
              <w:rPr>
                <w:rFonts w:cs="Arial"/>
                <w:lang w:val="de-DE" w:eastAsia="it-IT"/>
              </w:rPr>
              <w:t xml:space="preserve">die gleichwertigen Bescheinigungen, Erklärungen und Dokumente </w:t>
            </w:r>
            <w:r w:rsidR="00130CC4" w:rsidRPr="00250EF2">
              <w:rPr>
                <w:rFonts w:cs="Arial"/>
                <w:lang w:val="de-DE" w:eastAsia="it-IT"/>
              </w:rPr>
              <w:t xml:space="preserve">gemäß </w:t>
            </w:r>
            <w:r w:rsidR="00A52707" w:rsidRPr="00250EF2">
              <w:rPr>
                <w:rFonts w:cs="Arial"/>
                <w:lang w:val="de-DE" w:eastAsia="it-IT"/>
              </w:rPr>
              <w:t>den im Niederlassungsland</w:t>
            </w:r>
            <w:r w:rsidR="00130CC4" w:rsidRPr="00250EF2">
              <w:rPr>
                <w:rFonts w:cs="Arial"/>
                <w:lang w:val="de-DE" w:eastAsia="it-IT"/>
              </w:rPr>
              <w:t xml:space="preserve"> geltenden Gesetzen oder gemäß Art. 3 DPR Nr. 445/2000 </w:t>
            </w:r>
            <w:r w:rsidR="00CF5508" w:rsidRPr="00250EF2">
              <w:rPr>
                <w:rFonts w:cs="Arial"/>
                <w:lang w:val="de-DE" w:eastAsia="it-IT"/>
              </w:rPr>
              <w:t xml:space="preserve">einreichen. </w:t>
            </w:r>
          </w:p>
        </w:tc>
        <w:tc>
          <w:tcPr>
            <w:tcW w:w="995" w:type="dxa"/>
            <w:gridSpan w:val="2"/>
          </w:tcPr>
          <w:p w14:paraId="6FF1866E" w14:textId="77777777" w:rsidR="00FB0BBD" w:rsidRPr="00250EF2" w:rsidRDefault="00FB0BBD" w:rsidP="00B3320D">
            <w:pPr>
              <w:widowControl w:val="0"/>
              <w:rPr>
                <w:rFonts w:cs="Arial"/>
                <w:lang w:val="de-DE"/>
              </w:rPr>
            </w:pPr>
          </w:p>
        </w:tc>
        <w:tc>
          <w:tcPr>
            <w:tcW w:w="4254" w:type="dxa"/>
          </w:tcPr>
          <w:p w14:paraId="1FBF2286" w14:textId="0B7F7696" w:rsidR="00FB0BBD" w:rsidRPr="00211C25" w:rsidRDefault="00FB0BBD" w:rsidP="00B3320D">
            <w:pPr>
              <w:widowControl w:val="0"/>
              <w:tabs>
                <w:tab w:val="center" w:pos="4680"/>
              </w:tabs>
              <w:ind w:right="105"/>
              <w:jc w:val="both"/>
              <w:rPr>
                <w:rFonts w:cs="Arial"/>
                <w:lang w:val="it-IT"/>
              </w:rPr>
            </w:pPr>
            <w:r w:rsidRPr="00250EF2">
              <w:rPr>
                <w:rFonts w:cs="Arial"/>
                <w:lang w:val="it-IT"/>
              </w:rPr>
              <w:t xml:space="preserve">Ai fini degli accertamenti relativi alle cause di esclusione di </w:t>
            </w:r>
            <w:r w:rsidR="00843449" w:rsidRPr="00250EF2">
              <w:rPr>
                <w:rFonts w:cs="Arial"/>
                <w:lang w:val="it-IT"/>
              </w:rPr>
              <w:t xml:space="preserve">cui agli articoli da 94 </w:t>
            </w:r>
            <w:r w:rsidR="003106A6" w:rsidRPr="00250EF2">
              <w:rPr>
                <w:rFonts w:cs="Arial"/>
                <w:lang w:val="it-IT"/>
              </w:rPr>
              <w:t xml:space="preserve">e </w:t>
            </w:r>
            <w:r w:rsidRPr="00250EF2">
              <w:rPr>
                <w:rFonts w:cs="Arial"/>
                <w:lang w:val="it-IT"/>
              </w:rPr>
              <w:t xml:space="preserve">nei confronti dei candidati o concorrenti non stabiliti in Italia, la stazione appaltante chiede se del caso di fornire i necessari documenti probatori, e </w:t>
            </w:r>
            <w:r w:rsidR="0086580C" w:rsidRPr="00250EF2">
              <w:rPr>
                <w:rFonts w:cs="Arial"/>
                <w:lang w:val="it-IT"/>
              </w:rPr>
              <w:t>può</w:t>
            </w:r>
            <w:r w:rsidRPr="00250EF2">
              <w:rPr>
                <w:rFonts w:cs="Arial"/>
                <w:lang w:val="it-IT"/>
              </w:rPr>
              <w:t xml:space="preserve"> altresì chiedere la cooperazione delle autorità competenti. I concorrenti stranieri dovranno produrre le certificazioni, le dichiarazioni e i documenti equivalenti in base alla legislazione vigente nei Paesi in cui sono stabiliti, ovvero secondo quanto previsto dall’art. 3 </w:t>
            </w:r>
            <w:r w:rsidR="007865D8" w:rsidRPr="00250EF2">
              <w:rPr>
                <w:rFonts w:cs="Arial"/>
                <w:lang w:val="it-IT"/>
              </w:rPr>
              <w:t>d.p.r.</w:t>
            </w:r>
            <w:r w:rsidRPr="00250EF2">
              <w:rPr>
                <w:rFonts w:cs="Arial"/>
                <w:lang w:val="it-IT"/>
              </w:rPr>
              <w:t xml:space="preserve"> 445/2000.</w:t>
            </w:r>
          </w:p>
        </w:tc>
      </w:tr>
      <w:tr w:rsidR="00F8101E" w:rsidRPr="00C4400B" w14:paraId="282D7D19" w14:textId="77777777" w:rsidTr="004C7207">
        <w:tc>
          <w:tcPr>
            <w:tcW w:w="4394" w:type="dxa"/>
            <w:gridSpan w:val="3"/>
          </w:tcPr>
          <w:p w14:paraId="3C5858E0" w14:textId="77777777" w:rsidR="00FB0BBD" w:rsidRPr="009F574F" w:rsidRDefault="00FB0BBD" w:rsidP="00BB1214">
            <w:pPr>
              <w:widowControl w:val="0"/>
              <w:jc w:val="both"/>
              <w:rPr>
                <w:rFonts w:cs="Arial"/>
                <w:lang w:val="it-IT" w:eastAsia="it-IT"/>
              </w:rPr>
            </w:pPr>
          </w:p>
        </w:tc>
        <w:tc>
          <w:tcPr>
            <w:tcW w:w="995" w:type="dxa"/>
            <w:gridSpan w:val="2"/>
          </w:tcPr>
          <w:p w14:paraId="245653A2" w14:textId="77777777" w:rsidR="00FB0BBD" w:rsidRPr="00211C25" w:rsidRDefault="00FB0BBD" w:rsidP="00B3320D">
            <w:pPr>
              <w:widowControl w:val="0"/>
              <w:rPr>
                <w:rFonts w:cs="Arial"/>
                <w:lang w:val="it-IT"/>
              </w:rPr>
            </w:pPr>
          </w:p>
        </w:tc>
        <w:tc>
          <w:tcPr>
            <w:tcW w:w="4254" w:type="dxa"/>
          </w:tcPr>
          <w:p w14:paraId="1ED3388F" w14:textId="77777777" w:rsidR="00FB0BBD" w:rsidRPr="00211C25" w:rsidRDefault="00FB0BBD" w:rsidP="00B3320D">
            <w:pPr>
              <w:widowControl w:val="0"/>
              <w:tabs>
                <w:tab w:val="center" w:pos="4680"/>
              </w:tabs>
              <w:ind w:right="105"/>
              <w:jc w:val="both"/>
              <w:rPr>
                <w:rFonts w:cs="Arial"/>
                <w:lang w:val="it-IT"/>
              </w:rPr>
            </w:pPr>
          </w:p>
        </w:tc>
      </w:tr>
      <w:tr w:rsidR="00F8101E" w:rsidRPr="00C4400B" w14:paraId="1A3E4483" w14:textId="77777777" w:rsidTr="004C7207">
        <w:tc>
          <w:tcPr>
            <w:tcW w:w="4394" w:type="dxa"/>
            <w:gridSpan w:val="3"/>
          </w:tcPr>
          <w:p w14:paraId="7424F5EE" w14:textId="4F4FC884" w:rsidR="003256B0" w:rsidRPr="00211C25" w:rsidRDefault="007865D8" w:rsidP="00BB1214">
            <w:pPr>
              <w:widowControl w:val="0"/>
              <w:jc w:val="both"/>
              <w:rPr>
                <w:rFonts w:cs="Arial"/>
                <w:lang w:val="de-DE" w:eastAsia="it-IT"/>
              </w:rPr>
            </w:pPr>
            <w:r w:rsidRPr="00211C25">
              <w:rPr>
                <w:rFonts w:cs="Arial"/>
                <w:lang w:val="de-DE" w:eastAsia="it-IT"/>
              </w:rPr>
              <w:t>Wird</w:t>
            </w:r>
            <w:r w:rsidR="00FB0BBD" w:rsidRPr="00211C25">
              <w:rPr>
                <w:rFonts w:cs="Arial"/>
                <w:lang w:val="de-DE" w:eastAsia="it-IT"/>
              </w:rPr>
              <w:t xml:space="preserve"> </w:t>
            </w:r>
            <w:r w:rsidRPr="00211C25">
              <w:rPr>
                <w:rFonts w:cs="Arial"/>
                <w:lang w:val="de-DE" w:eastAsia="it-IT"/>
              </w:rPr>
              <w:t>vom</w:t>
            </w:r>
            <w:r w:rsidR="00BB1214">
              <w:rPr>
                <w:rFonts w:cs="Arial"/>
                <w:lang w:val="de-DE" w:eastAsia="it-IT"/>
              </w:rPr>
              <w:t xml:space="preserve"> anderen</w:t>
            </w:r>
            <w:r w:rsidR="00FB0BBD" w:rsidRPr="00211C25">
              <w:rPr>
                <w:rFonts w:cs="Arial"/>
                <w:lang w:val="de-DE" w:eastAsia="it-IT"/>
              </w:rPr>
              <w:t xml:space="preserve"> EU-</w:t>
            </w:r>
            <w:r w:rsidRPr="00211C25">
              <w:rPr>
                <w:rFonts w:cs="Arial"/>
                <w:lang w:val="de-DE" w:eastAsia="it-IT"/>
              </w:rPr>
              <w:t>Land</w:t>
            </w:r>
            <w:r w:rsidR="00FB0BBD" w:rsidRPr="00211C25">
              <w:rPr>
                <w:rFonts w:cs="Arial"/>
                <w:lang w:val="de-DE" w:eastAsia="it-IT"/>
              </w:rPr>
              <w:t xml:space="preserve"> kein Dokument</w:t>
            </w:r>
            <w:r w:rsidR="00BB1214">
              <w:rPr>
                <w:rFonts w:cs="Arial"/>
                <w:lang w:val="de-DE" w:eastAsia="it-IT"/>
              </w:rPr>
              <w:t xml:space="preserve"> oder </w:t>
            </w:r>
            <w:r w:rsidRPr="00211C25">
              <w:rPr>
                <w:rFonts w:cs="Arial"/>
                <w:lang w:val="de-DE" w:eastAsia="it-IT"/>
              </w:rPr>
              <w:t>keine Bescheinigung</w:t>
            </w:r>
            <w:r w:rsidR="00FB0BBD" w:rsidRPr="00211C25">
              <w:rPr>
                <w:rFonts w:cs="Arial"/>
                <w:lang w:val="de-DE" w:eastAsia="it-IT"/>
              </w:rPr>
              <w:t xml:space="preserve"> ausgestellt, gilt eine </w:t>
            </w:r>
            <w:r w:rsidR="003256B0" w:rsidRPr="00211C25">
              <w:rPr>
                <w:rFonts w:cs="Arial"/>
                <w:lang w:val="de-DE" w:eastAsia="it-IT"/>
              </w:rPr>
              <w:t>eidesstattliche</w:t>
            </w:r>
            <w:r w:rsidR="00FB0BBD" w:rsidRPr="00211C25">
              <w:rPr>
                <w:rFonts w:cs="Arial"/>
                <w:lang w:val="de-DE" w:eastAsia="it-IT"/>
              </w:rPr>
              <w:t xml:space="preserve"> Erklärung </w:t>
            </w:r>
            <w:r w:rsidRPr="00211C25">
              <w:rPr>
                <w:rFonts w:cs="Arial"/>
                <w:lang w:val="de-DE" w:eastAsia="it-IT"/>
              </w:rPr>
              <w:t>als ausreichender Nachweis</w:t>
            </w:r>
            <w:r w:rsidR="003672CB" w:rsidRPr="00211C25">
              <w:rPr>
                <w:rFonts w:cs="Arial"/>
                <w:lang w:val="de-DE" w:eastAsia="it-IT"/>
              </w:rPr>
              <w:t>;</w:t>
            </w:r>
            <w:r w:rsidR="00FB0BBD" w:rsidRPr="00211C25">
              <w:rPr>
                <w:rFonts w:cs="Arial"/>
                <w:lang w:val="de-DE" w:eastAsia="it-IT"/>
              </w:rPr>
              <w:t xml:space="preserve"> </w:t>
            </w:r>
            <w:r w:rsidR="008C62E9" w:rsidRPr="00211C25">
              <w:rPr>
                <w:rFonts w:cs="Arial"/>
                <w:lang w:val="de-DE" w:eastAsia="it-IT"/>
              </w:rPr>
              <w:t xml:space="preserve">ist diese in einem EU-Land nicht vorgesehen, </w:t>
            </w:r>
            <w:r w:rsidRPr="00211C25">
              <w:rPr>
                <w:rFonts w:cs="Arial"/>
                <w:lang w:val="de-DE" w:eastAsia="it-IT"/>
              </w:rPr>
              <w:t xml:space="preserve">gilt </w:t>
            </w:r>
            <w:r w:rsidR="003672CB" w:rsidRPr="00211C25">
              <w:rPr>
                <w:rFonts w:cs="Arial"/>
                <w:lang w:val="de-DE" w:eastAsia="it-IT"/>
              </w:rPr>
              <w:t xml:space="preserve">hierfür </w:t>
            </w:r>
            <w:r w:rsidR="00FB0BBD" w:rsidRPr="00211C25">
              <w:rPr>
                <w:rFonts w:cs="Arial"/>
                <w:lang w:val="de-DE" w:eastAsia="it-IT"/>
              </w:rPr>
              <w:t xml:space="preserve">eine </w:t>
            </w:r>
            <w:r w:rsidR="008C62E9" w:rsidRPr="00211C25">
              <w:rPr>
                <w:rFonts w:cs="Arial"/>
                <w:lang w:val="de-DE" w:eastAsia="it-IT"/>
              </w:rPr>
              <w:t>Erklärung des</w:t>
            </w:r>
            <w:r w:rsidR="00FB0BBD" w:rsidRPr="00211C25">
              <w:rPr>
                <w:rFonts w:cs="Arial"/>
                <w:lang w:val="de-DE" w:eastAsia="it-IT"/>
              </w:rPr>
              <w:t xml:space="preserve"> </w:t>
            </w:r>
            <w:r w:rsidRPr="00211C25">
              <w:rPr>
                <w:rFonts w:cs="Arial"/>
                <w:lang w:val="de-DE" w:eastAsia="it-IT"/>
              </w:rPr>
              <w:t>Teilnehmer</w:t>
            </w:r>
            <w:r w:rsidR="008C62E9" w:rsidRPr="00211C25">
              <w:rPr>
                <w:rFonts w:cs="Arial"/>
                <w:lang w:val="de-DE" w:eastAsia="it-IT"/>
              </w:rPr>
              <w:t>s</w:t>
            </w:r>
            <w:r w:rsidR="00FB0BBD" w:rsidRPr="00211C25">
              <w:rPr>
                <w:rFonts w:cs="Arial"/>
                <w:lang w:val="de-DE" w:eastAsia="it-IT"/>
              </w:rPr>
              <w:t xml:space="preserve"> vor einer zuständigen Justiz- oder Verwaltungsbehörde, einem Notar oder einem Berufsverband, </w:t>
            </w:r>
            <w:r w:rsidR="00A52707" w:rsidRPr="00211C25">
              <w:rPr>
                <w:rFonts w:cs="Arial"/>
                <w:lang w:val="de-DE" w:eastAsia="it-IT"/>
              </w:rPr>
              <w:t>der</w:t>
            </w:r>
            <w:r w:rsidR="003256B0" w:rsidRPr="00211C25">
              <w:rPr>
                <w:rFonts w:cs="Arial"/>
                <w:lang w:val="de-DE" w:eastAsia="it-IT"/>
              </w:rPr>
              <w:t xml:space="preserve"> diese</w:t>
            </w:r>
            <w:r w:rsidR="00FB0BBD" w:rsidRPr="00211C25">
              <w:rPr>
                <w:rFonts w:cs="Arial"/>
                <w:lang w:val="de-DE" w:eastAsia="it-IT"/>
              </w:rPr>
              <w:t xml:space="preserve"> im </w:t>
            </w:r>
            <w:r w:rsidR="00FB0BBD" w:rsidRPr="008467FF">
              <w:rPr>
                <w:rFonts w:cs="Arial"/>
                <w:lang w:val="de-DE" w:eastAsia="it-IT"/>
              </w:rPr>
              <w:t>Ursprungs- oder Herkunftsland</w:t>
            </w:r>
            <w:r w:rsidR="00FB0BBD" w:rsidRPr="00211C25">
              <w:rPr>
                <w:rFonts w:cs="Arial"/>
                <w:lang w:val="de-DE" w:eastAsia="it-IT"/>
              </w:rPr>
              <w:t xml:space="preserve"> entgegennehmen</w:t>
            </w:r>
            <w:r w:rsidR="003256B0" w:rsidRPr="00211C25">
              <w:rPr>
                <w:rFonts w:cs="Arial"/>
                <w:lang w:val="de-DE" w:eastAsia="it-IT"/>
              </w:rPr>
              <w:t xml:space="preserve"> kann</w:t>
            </w:r>
            <w:r w:rsidR="00FB0BBD" w:rsidRPr="00211C25">
              <w:rPr>
                <w:rFonts w:cs="Arial"/>
                <w:lang w:val="de-DE" w:eastAsia="it-IT"/>
              </w:rPr>
              <w:t>.</w:t>
            </w:r>
          </w:p>
        </w:tc>
        <w:tc>
          <w:tcPr>
            <w:tcW w:w="995" w:type="dxa"/>
            <w:gridSpan w:val="2"/>
          </w:tcPr>
          <w:p w14:paraId="48FBA119" w14:textId="77777777" w:rsidR="00FB0BBD" w:rsidRPr="00211C25" w:rsidRDefault="00FB0BBD" w:rsidP="00B3320D">
            <w:pPr>
              <w:widowControl w:val="0"/>
              <w:rPr>
                <w:rFonts w:cs="Arial"/>
                <w:lang w:val="de-DE"/>
              </w:rPr>
            </w:pPr>
          </w:p>
        </w:tc>
        <w:tc>
          <w:tcPr>
            <w:tcW w:w="4254" w:type="dxa"/>
          </w:tcPr>
          <w:p w14:paraId="78601CD0" w14:textId="77777777" w:rsidR="00FB0BBD" w:rsidRPr="00211C25" w:rsidRDefault="00FB0BBD" w:rsidP="00B3320D">
            <w:pPr>
              <w:widowControl w:val="0"/>
              <w:tabs>
                <w:tab w:val="center" w:pos="4680"/>
              </w:tabs>
              <w:ind w:right="105"/>
              <w:jc w:val="both"/>
              <w:rPr>
                <w:rFonts w:cs="Arial"/>
                <w:b/>
                <w:bCs/>
                <w:iCs/>
                <w:lang w:val="it-IT"/>
              </w:rPr>
            </w:pPr>
            <w:r w:rsidRPr="00211C25">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F8101E" w:rsidRPr="00C4400B" w14:paraId="3C2A3C4A" w14:textId="77777777" w:rsidTr="004C7207">
        <w:tc>
          <w:tcPr>
            <w:tcW w:w="4394" w:type="dxa"/>
            <w:gridSpan w:val="3"/>
          </w:tcPr>
          <w:p w14:paraId="61D70D43" w14:textId="77777777" w:rsidR="00FB0BBD" w:rsidRPr="00211C25" w:rsidRDefault="00FB0BBD" w:rsidP="00BB1214">
            <w:pPr>
              <w:widowControl w:val="0"/>
              <w:jc w:val="both"/>
              <w:rPr>
                <w:rFonts w:cs="Arial"/>
                <w:lang w:val="it-IT"/>
              </w:rPr>
            </w:pPr>
          </w:p>
        </w:tc>
        <w:tc>
          <w:tcPr>
            <w:tcW w:w="995" w:type="dxa"/>
            <w:gridSpan w:val="2"/>
          </w:tcPr>
          <w:p w14:paraId="12249B9C" w14:textId="77777777" w:rsidR="00FB0BBD" w:rsidRPr="00211C25" w:rsidRDefault="00FB0BBD" w:rsidP="00B3320D">
            <w:pPr>
              <w:widowControl w:val="0"/>
              <w:rPr>
                <w:rFonts w:cs="Arial"/>
                <w:lang w:val="it-IT"/>
              </w:rPr>
            </w:pPr>
          </w:p>
        </w:tc>
        <w:tc>
          <w:tcPr>
            <w:tcW w:w="4254" w:type="dxa"/>
          </w:tcPr>
          <w:p w14:paraId="2172621A" w14:textId="77777777" w:rsidR="00FB0BBD" w:rsidRPr="00211C25" w:rsidRDefault="00FB0BBD" w:rsidP="00B3320D">
            <w:pPr>
              <w:widowControl w:val="0"/>
              <w:tabs>
                <w:tab w:val="center" w:pos="4680"/>
                <w:tab w:val="right" w:pos="9072"/>
              </w:tabs>
              <w:ind w:right="105"/>
              <w:jc w:val="both"/>
              <w:rPr>
                <w:rFonts w:cs="Arial"/>
                <w:lang w:val="it-IT"/>
              </w:rPr>
            </w:pPr>
          </w:p>
        </w:tc>
      </w:tr>
      <w:tr w:rsidR="00F8101E" w:rsidRPr="00C4400B" w14:paraId="694DFE7E" w14:textId="77777777" w:rsidTr="004C7207">
        <w:tc>
          <w:tcPr>
            <w:tcW w:w="4394" w:type="dxa"/>
            <w:gridSpan w:val="3"/>
          </w:tcPr>
          <w:p w14:paraId="3B57A93E" w14:textId="51F371AE" w:rsidR="00FB0BBD" w:rsidRPr="00250EF2" w:rsidRDefault="00FB0BBD" w:rsidP="00BB1214">
            <w:pPr>
              <w:widowControl w:val="0"/>
              <w:jc w:val="both"/>
              <w:rPr>
                <w:rFonts w:cs="Arial"/>
                <w:color w:val="FF0000"/>
                <w:lang w:val="de-DE"/>
              </w:rPr>
            </w:pPr>
            <w:r w:rsidRPr="00250EF2">
              <w:rPr>
                <w:rFonts w:cs="Arial"/>
                <w:lang w:val="de-DE"/>
              </w:rPr>
              <w:t>Verlangt die</w:t>
            </w:r>
            <w:r w:rsidR="00971852" w:rsidRPr="00250EF2">
              <w:rPr>
                <w:rFonts w:cs="Arial"/>
                <w:lang w:val="de-DE"/>
              </w:rPr>
              <w:t xml:space="preserve"> Verwaltung</w:t>
            </w:r>
            <w:r w:rsidRPr="00250EF2">
              <w:rPr>
                <w:rFonts w:cs="Arial"/>
                <w:lang w:val="de-DE"/>
              </w:rPr>
              <w:t xml:space="preserve"> die berufliche Eignung </w:t>
            </w:r>
            <w:r w:rsidR="00FA2592" w:rsidRPr="00250EF2">
              <w:rPr>
                <w:rFonts w:cs="Arial"/>
                <w:lang w:val="de-DE"/>
              </w:rPr>
              <w:t>nach</w:t>
            </w:r>
            <w:r w:rsidRPr="00250EF2">
              <w:rPr>
                <w:rFonts w:cs="Arial"/>
                <w:lang w:val="de-DE"/>
              </w:rPr>
              <w:t xml:space="preserve"> Art. </w:t>
            </w:r>
            <w:r w:rsidR="00F57B46" w:rsidRPr="00250EF2">
              <w:rPr>
                <w:rFonts w:cs="Arial"/>
                <w:lang w:val="de-DE"/>
              </w:rPr>
              <w:t xml:space="preserve">100, Absatz 1, Buchst. a) </w:t>
            </w:r>
            <w:r w:rsidR="009551DB" w:rsidRPr="00250EF2">
              <w:rPr>
                <w:rFonts w:cs="Arial"/>
                <w:lang w:val="de-DE"/>
              </w:rPr>
              <w:t xml:space="preserve">kann </w:t>
            </w:r>
            <w:r w:rsidRPr="00250EF2">
              <w:rPr>
                <w:rFonts w:cs="Arial"/>
                <w:lang w:val="de-DE"/>
              </w:rPr>
              <w:t>ein nicht in Italien ansässige</w:t>
            </w:r>
            <w:r w:rsidR="009551DB" w:rsidRPr="00250EF2">
              <w:rPr>
                <w:rFonts w:cs="Arial"/>
                <w:lang w:val="de-DE"/>
              </w:rPr>
              <w:t>r</w:t>
            </w:r>
            <w:r w:rsidRPr="00250EF2">
              <w:rPr>
                <w:rFonts w:cs="Arial"/>
                <w:lang w:val="de-DE"/>
              </w:rPr>
              <w:t xml:space="preserve"> Staatsbürger eines anderen EU-</w:t>
            </w:r>
            <w:r w:rsidR="00973EE5" w:rsidRPr="00250EF2">
              <w:rPr>
                <w:rFonts w:cs="Arial"/>
                <w:lang w:val="de-DE"/>
              </w:rPr>
              <w:t>Landes</w:t>
            </w:r>
            <w:r w:rsidRPr="00250EF2">
              <w:rPr>
                <w:rFonts w:cs="Arial"/>
                <w:lang w:val="de-DE"/>
              </w:rPr>
              <w:t xml:space="preserve"> </w:t>
            </w:r>
            <w:r w:rsidR="009551DB" w:rsidRPr="00250EF2">
              <w:rPr>
                <w:rFonts w:cs="Arial"/>
                <w:lang w:val="de-DE"/>
              </w:rPr>
              <w:t>seine</w:t>
            </w:r>
            <w:r w:rsidRPr="00250EF2">
              <w:rPr>
                <w:rFonts w:cs="Arial"/>
                <w:lang w:val="de-DE"/>
              </w:rPr>
              <w:t xml:space="preserve"> Eintragung in einem Berufsverzeichnis oder Handelsregister </w:t>
            </w:r>
            <w:r w:rsidR="00FA2592" w:rsidRPr="00250EF2">
              <w:rPr>
                <w:rFonts w:cs="Arial"/>
                <w:lang w:val="de-DE"/>
              </w:rPr>
              <w:t>nach</w:t>
            </w:r>
            <w:r w:rsidR="00C37BA2" w:rsidRPr="00250EF2">
              <w:rPr>
                <w:rFonts w:cs="Arial"/>
                <w:lang w:val="de-DE"/>
              </w:rPr>
              <w:t xml:space="preserve"> Art. </w:t>
            </w:r>
            <w:r w:rsidR="00F57B46" w:rsidRPr="00250EF2">
              <w:rPr>
                <w:rFonts w:cs="Arial"/>
                <w:lang w:val="de-DE"/>
              </w:rPr>
              <w:t xml:space="preserve">100, Absatz 1 Buchst. a) </w:t>
            </w:r>
            <w:r w:rsidR="00C37BA2" w:rsidRPr="00250EF2">
              <w:rPr>
                <w:rFonts w:cs="Arial"/>
                <w:lang w:val="de-DE"/>
              </w:rPr>
              <w:t xml:space="preserve">ebd. </w:t>
            </w:r>
            <w:r w:rsidR="009551DB" w:rsidRPr="00250EF2">
              <w:rPr>
                <w:rFonts w:cs="Arial"/>
                <w:lang w:val="de-DE"/>
              </w:rPr>
              <w:t xml:space="preserve">gemäß den dort geltenden </w:t>
            </w:r>
            <w:r w:rsidR="009551DB" w:rsidRPr="00250EF2">
              <w:rPr>
                <w:rFonts w:cs="Arial"/>
                <w:lang w:val="de-DE"/>
              </w:rPr>
              <w:lastRenderedPageBreak/>
              <w:t>Bedingungen gemäß</w:t>
            </w:r>
            <w:r w:rsidRPr="00250EF2">
              <w:rPr>
                <w:rFonts w:cs="Arial"/>
                <w:lang w:val="de-DE"/>
              </w:rPr>
              <w:t xml:space="preserve"> </w:t>
            </w:r>
            <w:r w:rsidRPr="00250EF2">
              <w:rPr>
                <w:rFonts w:cs="Arial"/>
                <w:color w:val="FF0000"/>
                <w:lang w:val="de-DE"/>
              </w:rPr>
              <w:t xml:space="preserve">Anhang </w:t>
            </w:r>
            <w:r w:rsidR="00F57B46" w:rsidRPr="00250EF2">
              <w:rPr>
                <w:rFonts w:cs="Arial"/>
                <w:color w:val="FF0000"/>
                <w:lang w:val="de-DE"/>
              </w:rPr>
              <w:t>II.11 GvD</w:t>
            </w:r>
            <w:r w:rsidR="00B07539" w:rsidRPr="00250EF2">
              <w:rPr>
                <w:rFonts w:cs="Arial"/>
                <w:color w:val="FF0000"/>
                <w:lang w:val="de-DE"/>
              </w:rPr>
              <w:t xml:space="preserve"> Nr. </w:t>
            </w:r>
            <w:r w:rsidR="00F57B46" w:rsidRPr="00250EF2">
              <w:rPr>
                <w:rFonts w:cs="Arial"/>
                <w:color w:val="FF0000"/>
                <w:lang w:val="de-DE"/>
              </w:rPr>
              <w:t xml:space="preserve"> 36/2023 </w:t>
            </w:r>
            <w:r w:rsidR="00D61674" w:rsidRPr="00250EF2">
              <w:rPr>
                <w:rFonts w:cs="Arial"/>
                <w:color w:val="FF0000"/>
                <w:lang w:val="de-DE"/>
              </w:rPr>
              <w:t xml:space="preserve">mittels eidessstattlicher Erklärung oder gemäß den im Niederlassungsland geltenden Modalitäten </w:t>
            </w:r>
            <w:r w:rsidR="009551DB" w:rsidRPr="00250EF2">
              <w:rPr>
                <w:rFonts w:cs="Arial"/>
                <w:lang w:val="de-DE"/>
              </w:rPr>
              <w:t>nachweisen</w:t>
            </w:r>
            <w:r w:rsidR="00D61674" w:rsidRPr="00250EF2">
              <w:rPr>
                <w:rFonts w:cs="Arial"/>
                <w:lang w:val="de-DE"/>
              </w:rPr>
              <w:t>.</w:t>
            </w:r>
          </w:p>
        </w:tc>
        <w:tc>
          <w:tcPr>
            <w:tcW w:w="995" w:type="dxa"/>
            <w:gridSpan w:val="2"/>
          </w:tcPr>
          <w:p w14:paraId="2D047881" w14:textId="77777777" w:rsidR="00FB0BBD" w:rsidRPr="00250EF2" w:rsidRDefault="00FB0BBD" w:rsidP="00B3320D">
            <w:pPr>
              <w:widowControl w:val="0"/>
              <w:rPr>
                <w:rFonts w:cs="Arial"/>
                <w:lang w:val="de-DE"/>
              </w:rPr>
            </w:pPr>
          </w:p>
        </w:tc>
        <w:tc>
          <w:tcPr>
            <w:tcW w:w="4254" w:type="dxa"/>
          </w:tcPr>
          <w:p w14:paraId="1F8FC38F" w14:textId="618A1116" w:rsidR="00FB0BBD" w:rsidRPr="00211C25" w:rsidRDefault="00FB0BBD" w:rsidP="00B3320D">
            <w:pPr>
              <w:widowControl w:val="0"/>
              <w:tabs>
                <w:tab w:val="center" w:pos="4680"/>
                <w:tab w:val="right" w:pos="9072"/>
              </w:tabs>
              <w:ind w:right="105"/>
              <w:jc w:val="both"/>
              <w:rPr>
                <w:rFonts w:cs="Arial"/>
                <w:color w:val="FF0000"/>
                <w:lang w:val="it-IT"/>
              </w:rPr>
            </w:pPr>
            <w:r w:rsidRPr="00250EF2">
              <w:rPr>
                <w:rFonts w:cs="Arial"/>
                <w:lang w:val="it-IT"/>
              </w:rPr>
              <w:t>Nel caso in cui</w:t>
            </w:r>
            <w:r w:rsidR="00971852" w:rsidRPr="00250EF2">
              <w:rPr>
                <w:rFonts w:cs="Arial"/>
                <w:lang w:val="it-IT"/>
              </w:rPr>
              <w:t xml:space="preserve"> l´</w:t>
            </w:r>
            <w:r w:rsidR="00262B75" w:rsidRPr="00250EF2">
              <w:rPr>
                <w:rFonts w:cs="Arial"/>
                <w:lang w:val="it-IT"/>
              </w:rPr>
              <w:t>amministrazione</w:t>
            </w:r>
            <w:r w:rsidRPr="00250EF2">
              <w:rPr>
                <w:rFonts w:cs="Arial"/>
                <w:lang w:val="it-IT"/>
              </w:rPr>
              <w:t xml:space="preserve"> richieda l’idoneità professionale ai sensi dell’art.</w:t>
            </w:r>
            <w:r w:rsidR="00843449" w:rsidRPr="00250EF2">
              <w:rPr>
                <w:rFonts w:cs="Arial"/>
                <w:lang w:val="it-IT"/>
              </w:rPr>
              <w:t xml:space="preserve"> 100, comma 1 lett.</w:t>
            </w:r>
            <w:r w:rsidR="0069521F">
              <w:rPr>
                <w:rFonts w:cs="Arial"/>
                <w:lang w:val="it-IT"/>
              </w:rPr>
              <w:t xml:space="preserve"> </w:t>
            </w:r>
            <w:r w:rsidR="00843449" w:rsidRPr="00250EF2">
              <w:rPr>
                <w:rFonts w:cs="Arial"/>
                <w:lang w:val="it-IT"/>
              </w:rPr>
              <w:t>a)</w:t>
            </w:r>
            <w:r w:rsidRPr="00250EF2">
              <w:rPr>
                <w:rFonts w:cs="Arial"/>
                <w:lang w:val="it-IT"/>
              </w:rPr>
              <w:t xml:space="preserve">, al cittadino di altro stato membro dell’UE non residente in Italia può essere richiesto di provare la sua iscrizione ai sensi </w:t>
            </w:r>
            <w:r w:rsidRPr="00250EF2">
              <w:rPr>
                <w:rFonts w:cs="Arial"/>
                <w:lang w:val="it-IT"/>
              </w:rPr>
              <w:lastRenderedPageBreak/>
              <w:t>dell</w:t>
            </w:r>
            <w:r w:rsidR="000F5652" w:rsidRPr="00250EF2">
              <w:rPr>
                <w:rFonts w:cs="Arial"/>
                <w:lang w:val="it-IT"/>
              </w:rPr>
              <w:t>’</w:t>
            </w:r>
            <w:r w:rsidRPr="00250EF2">
              <w:rPr>
                <w:rFonts w:cs="Arial"/>
                <w:lang w:val="it-IT"/>
              </w:rPr>
              <w:t>art.</w:t>
            </w:r>
            <w:r w:rsidR="00843449" w:rsidRPr="00250EF2">
              <w:rPr>
                <w:rFonts w:cs="Arial"/>
                <w:lang w:val="it-IT"/>
              </w:rPr>
              <w:t xml:space="preserve"> 100, comma 1 lett.</w:t>
            </w:r>
            <w:r w:rsidR="0069521F">
              <w:rPr>
                <w:rFonts w:cs="Arial"/>
                <w:lang w:val="it-IT"/>
              </w:rPr>
              <w:t xml:space="preserve"> </w:t>
            </w:r>
            <w:r w:rsidR="00843449" w:rsidRPr="00250EF2">
              <w:rPr>
                <w:rFonts w:cs="Arial"/>
                <w:lang w:val="it-IT"/>
              </w:rPr>
              <w:t>a)</w:t>
            </w:r>
            <w:r w:rsidRPr="00250EF2">
              <w:rPr>
                <w:rFonts w:cs="Arial"/>
                <w:lang w:val="it-IT"/>
              </w:rPr>
              <w:t xml:space="preserve"> secondo le modalità vigenti nello </w:t>
            </w:r>
            <w:r w:rsidR="00A52707" w:rsidRPr="00250EF2">
              <w:rPr>
                <w:rFonts w:cs="Arial"/>
                <w:lang w:val="it-IT"/>
              </w:rPr>
              <w:t>S</w:t>
            </w:r>
            <w:r w:rsidRPr="00250EF2">
              <w:rPr>
                <w:rFonts w:cs="Arial"/>
                <w:lang w:val="it-IT"/>
              </w:rPr>
              <w:t xml:space="preserve">tato di residenza, in uno dei registri professionali o commerciali di cui </w:t>
            </w:r>
            <w:r w:rsidRPr="00250EF2">
              <w:rPr>
                <w:rFonts w:cs="Arial"/>
                <w:color w:val="FF0000"/>
                <w:lang w:val="it-IT"/>
              </w:rPr>
              <w:t>all’Allegato</w:t>
            </w:r>
            <w:r w:rsidR="00843449" w:rsidRPr="00250EF2">
              <w:rPr>
                <w:rFonts w:cs="Arial"/>
                <w:color w:val="FF0000"/>
                <w:lang w:val="it-IT"/>
              </w:rPr>
              <w:t xml:space="preserve"> II.11 </w:t>
            </w:r>
            <w:r w:rsidR="0056715D">
              <w:rPr>
                <w:rFonts w:cs="Arial"/>
                <w:color w:val="FF0000"/>
                <w:lang w:val="it-IT"/>
              </w:rPr>
              <w:t>d.lgs</w:t>
            </w:r>
            <w:r w:rsidR="00843449" w:rsidRPr="00250EF2">
              <w:rPr>
                <w:rFonts w:cs="Arial"/>
                <w:color w:val="FF0000"/>
                <w:lang w:val="it-IT"/>
              </w:rPr>
              <w:t xml:space="preserve"> 36/2023 </w:t>
            </w:r>
            <w:r w:rsidRPr="00250EF2">
              <w:rPr>
                <w:rFonts w:cs="Arial"/>
                <w:color w:val="FF0000"/>
                <w:lang w:val="it-IT"/>
              </w:rPr>
              <w:t xml:space="preserve"> mediante dichiarazione giurata o secondo le modalità vigenti nello stato membro nel quale è stabilito.</w:t>
            </w:r>
          </w:p>
        </w:tc>
      </w:tr>
      <w:tr w:rsidR="00F8101E" w:rsidRPr="00C4400B" w14:paraId="0CF9DF65" w14:textId="77777777" w:rsidTr="004C7207">
        <w:tc>
          <w:tcPr>
            <w:tcW w:w="4394" w:type="dxa"/>
            <w:gridSpan w:val="3"/>
          </w:tcPr>
          <w:p w14:paraId="702914CB" w14:textId="77777777" w:rsidR="00FB0BBD" w:rsidRPr="00211C25" w:rsidRDefault="00FB0BBD" w:rsidP="00B3320D">
            <w:pPr>
              <w:widowControl w:val="0"/>
              <w:ind w:right="76"/>
              <w:jc w:val="both"/>
              <w:rPr>
                <w:rFonts w:cs="Arial"/>
                <w:lang w:val="it-IT"/>
              </w:rPr>
            </w:pPr>
          </w:p>
        </w:tc>
        <w:tc>
          <w:tcPr>
            <w:tcW w:w="995" w:type="dxa"/>
            <w:gridSpan w:val="2"/>
          </w:tcPr>
          <w:p w14:paraId="730F9499" w14:textId="77777777" w:rsidR="00FB0BBD" w:rsidRPr="00211C25" w:rsidRDefault="00FB0BBD" w:rsidP="00B3320D">
            <w:pPr>
              <w:widowControl w:val="0"/>
              <w:rPr>
                <w:rFonts w:cs="Arial"/>
                <w:lang w:val="it-IT"/>
              </w:rPr>
            </w:pPr>
          </w:p>
        </w:tc>
        <w:tc>
          <w:tcPr>
            <w:tcW w:w="4254" w:type="dxa"/>
          </w:tcPr>
          <w:p w14:paraId="37C49E4E" w14:textId="77777777" w:rsidR="00FB0BBD" w:rsidRPr="00211C25" w:rsidRDefault="00FB0BBD" w:rsidP="00B3320D">
            <w:pPr>
              <w:widowControl w:val="0"/>
              <w:tabs>
                <w:tab w:val="center" w:pos="4680"/>
                <w:tab w:val="right" w:pos="9072"/>
              </w:tabs>
              <w:ind w:right="105"/>
              <w:jc w:val="both"/>
              <w:rPr>
                <w:rFonts w:cs="Arial"/>
                <w:lang w:val="it-IT"/>
              </w:rPr>
            </w:pPr>
          </w:p>
        </w:tc>
      </w:tr>
      <w:tr w:rsidR="00F8101E" w:rsidRPr="00C4400B" w14:paraId="4F670BC8" w14:textId="77777777" w:rsidTr="004C7207">
        <w:tc>
          <w:tcPr>
            <w:tcW w:w="4394" w:type="dxa"/>
            <w:gridSpan w:val="3"/>
          </w:tcPr>
          <w:p w14:paraId="68FBDCFC" w14:textId="3E208D2B" w:rsidR="00FB0BBD" w:rsidRPr="00211C25" w:rsidRDefault="00FB0BBD" w:rsidP="00B3320D">
            <w:pPr>
              <w:widowControl w:val="0"/>
              <w:ind w:right="76"/>
              <w:jc w:val="both"/>
              <w:rPr>
                <w:rFonts w:cs="Arial"/>
                <w:lang w:val="de-DE"/>
              </w:rPr>
            </w:pPr>
            <w:r w:rsidRPr="00211C25">
              <w:rPr>
                <w:rFonts w:cs="Arial"/>
                <w:lang w:val="de-DE" w:eastAsia="it-IT"/>
              </w:rPr>
              <w:t>Wirtschaftsteilnehmer</w:t>
            </w:r>
            <w:r w:rsidR="00C84259" w:rsidRPr="00211C25">
              <w:rPr>
                <w:rFonts w:cs="Arial"/>
                <w:lang w:val="de-DE" w:eastAsia="it-IT"/>
              </w:rPr>
              <w:t xml:space="preserve"> </w:t>
            </w:r>
            <w:r w:rsidR="005062C8">
              <w:rPr>
                <w:rFonts w:cs="Arial"/>
                <w:lang w:val="de-DE" w:eastAsia="it-IT"/>
              </w:rPr>
              <w:t>der</w:t>
            </w:r>
            <w:r w:rsidR="00C84259" w:rsidRPr="00211C25">
              <w:rPr>
                <w:rFonts w:cs="Arial"/>
                <w:lang w:val="de-DE" w:eastAsia="it-IT"/>
              </w:rPr>
              <w:t xml:space="preserve"> </w:t>
            </w:r>
            <w:r w:rsidRPr="00211C25">
              <w:rPr>
                <w:rFonts w:cs="Arial"/>
                <w:lang w:val="de-DE" w:eastAsia="it-IT"/>
              </w:rPr>
              <w:t xml:space="preserve">Mitgliedstaaten, die nicht in den genannten </w:t>
            </w:r>
            <w:r w:rsidR="00A52707" w:rsidRPr="00211C25">
              <w:rPr>
                <w:rFonts w:cs="Arial"/>
                <w:lang w:val="de-DE" w:eastAsia="it-IT"/>
              </w:rPr>
              <w:t>Anlagen</w:t>
            </w:r>
            <w:r w:rsidRPr="00211C25">
              <w:rPr>
                <w:rFonts w:cs="Arial"/>
                <w:lang w:val="de-DE" w:eastAsia="it-IT"/>
              </w:rPr>
              <w:t xml:space="preserve"> </w:t>
            </w:r>
            <w:r w:rsidR="00C84259" w:rsidRPr="00211C25">
              <w:rPr>
                <w:rFonts w:cs="Arial"/>
                <w:lang w:val="de-DE" w:eastAsia="it-IT"/>
              </w:rPr>
              <w:t>vorgesehen</w:t>
            </w:r>
            <w:r w:rsidRPr="00211C25">
              <w:rPr>
                <w:rFonts w:cs="Arial"/>
                <w:lang w:val="de-DE" w:eastAsia="it-IT"/>
              </w:rPr>
              <w:t xml:space="preserve"> sind, bestätigen eigenverantwortlich, dass </w:t>
            </w:r>
            <w:r w:rsidR="00C84259" w:rsidRPr="00211C25">
              <w:rPr>
                <w:rFonts w:cs="Arial"/>
                <w:lang w:val="de-DE" w:eastAsia="it-IT"/>
              </w:rPr>
              <w:t>die eingereichte Bescheinigung</w:t>
            </w:r>
            <w:r w:rsidRPr="00211C25">
              <w:rPr>
                <w:rFonts w:cs="Arial"/>
                <w:lang w:val="de-DE" w:eastAsia="it-IT"/>
              </w:rPr>
              <w:t xml:space="preserve"> </w:t>
            </w:r>
            <w:r w:rsidR="00C84259" w:rsidRPr="00211C25">
              <w:rPr>
                <w:rFonts w:cs="Arial"/>
                <w:lang w:val="de-DE" w:eastAsia="it-IT"/>
              </w:rPr>
              <w:t xml:space="preserve">aus einem Berufsverzeichnis oder Handelsregister ihres </w:t>
            </w:r>
            <w:r w:rsidR="00C84259" w:rsidRPr="005062C8">
              <w:rPr>
                <w:rFonts w:cs="Arial"/>
                <w:lang w:val="de-DE" w:eastAsia="it-IT"/>
              </w:rPr>
              <w:t>Ansässigkeitslandes</w:t>
            </w:r>
            <w:r w:rsidRPr="00211C25">
              <w:rPr>
                <w:rFonts w:cs="Arial"/>
                <w:lang w:val="de-DE" w:eastAsia="it-IT"/>
              </w:rPr>
              <w:t xml:space="preserve"> ausgestellt wurde.</w:t>
            </w:r>
          </w:p>
        </w:tc>
        <w:tc>
          <w:tcPr>
            <w:tcW w:w="995" w:type="dxa"/>
            <w:gridSpan w:val="2"/>
          </w:tcPr>
          <w:p w14:paraId="2159B1B3" w14:textId="77777777" w:rsidR="00FB0BBD" w:rsidRPr="00211C25" w:rsidRDefault="00FB0BBD" w:rsidP="00B3320D">
            <w:pPr>
              <w:widowControl w:val="0"/>
              <w:rPr>
                <w:rFonts w:cs="Arial"/>
                <w:lang w:val="de-DE"/>
              </w:rPr>
            </w:pPr>
          </w:p>
        </w:tc>
        <w:tc>
          <w:tcPr>
            <w:tcW w:w="4254" w:type="dxa"/>
          </w:tcPr>
          <w:p w14:paraId="0902E710" w14:textId="77777777" w:rsidR="00FB0BBD" w:rsidRPr="005062C8" w:rsidRDefault="00FB0BBD" w:rsidP="00B3320D">
            <w:pPr>
              <w:widowControl w:val="0"/>
              <w:tabs>
                <w:tab w:val="center" w:pos="4680"/>
                <w:tab w:val="right" w:pos="9072"/>
              </w:tabs>
              <w:ind w:right="105"/>
              <w:jc w:val="both"/>
              <w:rPr>
                <w:rFonts w:cs="Arial"/>
                <w:lang w:val="it-IT"/>
              </w:rPr>
            </w:pPr>
            <w:r w:rsidRPr="005062C8">
              <w:rPr>
                <w:rFonts w:cs="Arial"/>
                <w:lang w:val="it-IT"/>
              </w:rPr>
              <w:t xml:space="preserve">Operatori economici appartenenti a Stati membri che non figurano nei citati allegati attestano sotto la propria responsabilità, che il certificato prodotto </w:t>
            </w:r>
            <w:r w:rsidR="000F5652" w:rsidRPr="005062C8">
              <w:rPr>
                <w:rFonts w:cs="Arial"/>
                <w:lang w:val="it-IT"/>
              </w:rPr>
              <w:t>è</w:t>
            </w:r>
            <w:r w:rsidR="00EB4CFA" w:rsidRPr="005062C8">
              <w:rPr>
                <w:rFonts w:cs="Arial"/>
                <w:lang w:val="it-IT"/>
              </w:rPr>
              <w:t xml:space="preserve"> </w:t>
            </w:r>
            <w:r w:rsidRPr="005062C8">
              <w:rPr>
                <w:rFonts w:cs="Arial"/>
                <w:lang w:val="it-IT"/>
              </w:rPr>
              <w:t>stato rilasciato da uno dei registri professionali o commerciali istituiti nel Paese in cui sono residenti.</w:t>
            </w:r>
          </w:p>
        </w:tc>
      </w:tr>
      <w:tr w:rsidR="00F8101E" w:rsidRPr="00C4400B" w14:paraId="1B3CB604" w14:textId="77777777" w:rsidTr="004C7207">
        <w:tc>
          <w:tcPr>
            <w:tcW w:w="4394" w:type="dxa"/>
            <w:gridSpan w:val="3"/>
          </w:tcPr>
          <w:p w14:paraId="3F3BCF9F" w14:textId="77777777" w:rsidR="00FB0BBD" w:rsidRPr="00211C25" w:rsidRDefault="00FB0BBD" w:rsidP="00B3320D">
            <w:pPr>
              <w:widowControl w:val="0"/>
              <w:ind w:right="76"/>
              <w:jc w:val="both"/>
              <w:rPr>
                <w:rFonts w:cs="Arial"/>
                <w:lang w:val="it-IT"/>
              </w:rPr>
            </w:pPr>
          </w:p>
        </w:tc>
        <w:tc>
          <w:tcPr>
            <w:tcW w:w="995" w:type="dxa"/>
            <w:gridSpan w:val="2"/>
          </w:tcPr>
          <w:p w14:paraId="7498EA0A" w14:textId="77777777" w:rsidR="00FB0BBD" w:rsidRPr="00211C25" w:rsidRDefault="00FB0BBD" w:rsidP="00B3320D">
            <w:pPr>
              <w:widowControl w:val="0"/>
              <w:rPr>
                <w:rFonts w:cs="Arial"/>
                <w:lang w:val="it-IT"/>
              </w:rPr>
            </w:pPr>
          </w:p>
        </w:tc>
        <w:tc>
          <w:tcPr>
            <w:tcW w:w="4254" w:type="dxa"/>
          </w:tcPr>
          <w:p w14:paraId="29577553" w14:textId="77777777" w:rsidR="00FB0BBD" w:rsidRPr="005062C8" w:rsidRDefault="00FB0BBD" w:rsidP="00B3320D">
            <w:pPr>
              <w:widowControl w:val="0"/>
              <w:tabs>
                <w:tab w:val="center" w:pos="4536"/>
                <w:tab w:val="center" w:pos="4680"/>
                <w:tab w:val="right" w:pos="9072"/>
              </w:tabs>
              <w:ind w:right="105"/>
              <w:jc w:val="both"/>
              <w:rPr>
                <w:rFonts w:cs="Arial"/>
                <w:lang w:val="it-IT"/>
              </w:rPr>
            </w:pPr>
          </w:p>
        </w:tc>
      </w:tr>
      <w:tr w:rsidR="00F8101E" w:rsidRPr="00C4400B" w14:paraId="03F3B4CD" w14:textId="77777777" w:rsidTr="004C7207">
        <w:tc>
          <w:tcPr>
            <w:tcW w:w="4394" w:type="dxa"/>
            <w:gridSpan w:val="3"/>
          </w:tcPr>
          <w:p w14:paraId="031F6829" w14:textId="6A804AEF" w:rsidR="00FB0BBD" w:rsidRPr="007009D2" w:rsidRDefault="008178DD" w:rsidP="005062C8">
            <w:pPr>
              <w:widowControl w:val="0"/>
              <w:jc w:val="both"/>
              <w:rPr>
                <w:rFonts w:cs="Arial"/>
                <w:lang w:val="de-DE"/>
              </w:rPr>
            </w:pPr>
            <w:r w:rsidRPr="007009D2">
              <w:rPr>
                <w:rFonts w:cs="Arial"/>
                <w:lang w:val="de-DE" w:eastAsia="it-IT"/>
              </w:rPr>
              <w:t>Müssen</w:t>
            </w:r>
            <w:r w:rsidR="00FB0BBD" w:rsidRPr="007009D2">
              <w:rPr>
                <w:rFonts w:cs="Arial"/>
                <w:lang w:val="de-DE" w:eastAsia="it-IT"/>
              </w:rPr>
              <w:t xml:space="preserve"> die </w:t>
            </w:r>
            <w:r w:rsidRPr="007009D2">
              <w:rPr>
                <w:rFonts w:cs="Arial"/>
                <w:lang w:val="de-DE" w:eastAsia="it-IT"/>
              </w:rPr>
              <w:t>Teilnehmer</w:t>
            </w:r>
            <w:r w:rsidR="00FB0BBD" w:rsidRPr="007009D2">
              <w:rPr>
                <w:rFonts w:cs="Arial"/>
                <w:lang w:val="de-DE" w:eastAsia="it-IT"/>
              </w:rPr>
              <w:t xml:space="preserve"> oder Bieter bei öffentlichen </w:t>
            </w:r>
            <w:r w:rsidRPr="007009D2">
              <w:rPr>
                <w:rFonts w:cs="Arial"/>
                <w:lang w:val="de-DE" w:eastAsia="it-IT"/>
              </w:rPr>
              <w:t>Vergabeverfahren</w:t>
            </w:r>
            <w:r w:rsidR="00FB0BBD" w:rsidRPr="007009D2">
              <w:rPr>
                <w:rFonts w:cs="Arial"/>
                <w:lang w:val="de-DE" w:eastAsia="it-IT"/>
              </w:rPr>
              <w:t xml:space="preserve"> </w:t>
            </w:r>
            <w:r w:rsidRPr="007009D2">
              <w:rPr>
                <w:rFonts w:cs="Arial"/>
                <w:lang w:val="de-DE" w:eastAsia="it-IT"/>
              </w:rPr>
              <w:t>für</w:t>
            </w:r>
            <w:r w:rsidR="00FB0BBD" w:rsidRPr="007009D2">
              <w:rPr>
                <w:rFonts w:cs="Arial"/>
                <w:lang w:val="de-DE" w:eastAsia="it-IT"/>
              </w:rPr>
              <w:t xml:space="preserve"> </w:t>
            </w:r>
            <w:r w:rsidR="001A714D" w:rsidRPr="007009D2">
              <w:rPr>
                <w:rFonts w:cs="Arial"/>
                <w:lang w:val="de-DE" w:eastAsia="it-IT"/>
              </w:rPr>
              <w:t>Dienstleistungen</w:t>
            </w:r>
            <w:r w:rsidR="004D6342" w:rsidRPr="007009D2">
              <w:rPr>
                <w:rFonts w:cs="Arial"/>
                <w:lang w:val="de-DE" w:eastAsia="it-IT"/>
              </w:rPr>
              <w:t>/Lieferungen</w:t>
            </w:r>
            <w:r w:rsidR="001A714D" w:rsidRPr="007009D2">
              <w:rPr>
                <w:rFonts w:cs="Arial"/>
                <w:lang w:val="de-DE" w:eastAsia="it-IT"/>
              </w:rPr>
              <w:t xml:space="preserve"> </w:t>
            </w:r>
            <w:r w:rsidR="006D3CBE" w:rsidRPr="007009D2">
              <w:rPr>
                <w:rFonts w:cs="Arial"/>
                <w:lang w:val="de-DE" w:eastAsia="it-IT"/>
              </w:rPr>
              <w:t>eine</w:t>
            </w:r>
            <w:r w:rsidR="00FB0BBD" w:rsidRPr="007009D2">
              <w:rPr>
                <w:rFonts w:cs="Arial"/>
                <w:lang w:val="de-DE" w:eastAsia="it-IT"/>
              </w:rPr>
              <w:t xml:space="preserve"> besondere</w:t>
            </w:r>
            <w:r w:rsidR="000F364B">
              <w:rPr>
                <w:rFonts w:cs="Arial"/>
                <w:lang w:val="de-DE" w:eastAsia="it-IT"/>
              </w:rPr>
              <w:t xml:space="preserve"> </w:t>
            </w:r>
            <w:r w:rsidRPr="007009D2">
              <w:rPr>
                <w:rFonts w:cs="Arial"/>
                <w:lang w:val="de-DE" w:eastAsia="it-IT"/>
              </w:rPr>
              <w:t>Ermächtigung</w:t>
            </w:r>
            <w:r w:rsidR="00FB0BBD" w:rsidRPr="007009D2">
              <w:rPr>
                <w:rFonts w:cs="Arial"/>
                <w:lang w:val="de-DE" w:eastAsia="it-IT"/>
              </w:rPr>
              <w:t xml:space="preserve"> </w:t>
            </w:r>
            <w:r w:rsidR="006D3CBE" w:rsidRPr="007009D2">
              <w:rPr>
                <w:rFonts w:cs="Arial"/>
                <w:lang w:val="de-DE" w:eastAsia="it-IT"/>
              </w:rPr>
              <w:t>haben</w:t>
            </w:r>
            <w:r w:rsidR="00FB0BBD" w:rsidRPr="007009D2">
              <w:rPr>
                <w:rFonts w:cs="Arial"/>
                <w:lang w:val="de-DE" w:eastAsia="it-IT"/>
              </w:rPr>
              <w:t xml:space="preserve"> oder einer besonderen Organisation angehören, um die </w:t>
            </w:r>
            <w:r w:rsidRPr="007009D2">
              <w:rPr>
                <w:rFonts w:cs="Arial"/>
                <w:lang w:val="de-DE" w:eastAsia="it-IT"/>
              </w:rPr>
              <w:t>entsprechende</w:t>
            </w:r>
            <w:r w:rsidR="00FB0BBD" w:rsidRPr="007009D2">
              <w:rPr>
                <w:rFonts w:cs="Arial"/>
                <w:lang w:val="de-DE" w:eastAsia="it-IT"/>
              </w:rPr>
              <w:t xml:space="preserve"> </w:t>
            </w:r>
            <w:r w:rsidRPr="007009D2">
              <w:rPr>
                <w:rFonts w:cs="Arial"/>
                <w:lang w:val="de-DE" w:eastAsia="it-IT"/>
              </w:rPr>
              <w:t>Leistung</w:t>
            </w:r>
            <w:r w:rsidR="00FB0BBD" w:rsidRPr="007009D2">
              <w:rPr>
                <w:rFonts w:cs="Arial"/>
                <w:lang w:val="de-DE" w:eastAsia="it-IT"/>
              </w:rPr>
              <w:t xml:space="preserve"> in ihrem Ursprungsland </w:t>
            </w:r>
            <w:r w:rsidR="00AC28DE" w:rsidRPr="007009D2">
              <w:rPr>
                <w:rFonts w:cs="Arial"/>
                <w:lang w:val="de-DE" w:eastAsia="it-IT"/>
              </w:rPr>
              <w:t>erbringen zu dürfen</w:t>
            </w:r>
            <w:r w:rsidR="00FB0BBD" w:rsidRPr="007009D2">
              <w:rPr>
                <w:rFonts w:cs="Arial"/>
                <w:lang w:val="de-DE" w:eastAsia="it-IT"/>
              </w:rPr>
              <w:t xml:space="preserve">, </w:t>
            </w:r>
            <w:r w:rsidRPr="007009D2">
              <w:rPr>
                <w:rFonts w:cs="Arial"/>
                <w:lang w:val="de-DE" w:eastAsia="it-IT"/>
              </w:rPr>
              <w:t>kann</w:t>
            </w:r>
            <w:r w:rsidR="00FB0BBD" w:rsidRPr="007009D2">
              <w:rPr>
                <w:rFonts w:cs="Arial"/>
                <w:lang w:val="de-DE" w:eastAsia="it-IT"/>
              </w:rPr>
              <w:t xml:space="preserve"> die Vergabestelle</w:t>
            </w:r>
            <w:r w:rsidR="00971852" w:rsidRPr="007009D2">
              <w:rPr>
                <w:rFonts w:cs="Arial"/>
                <w:lang w:val="de-DE" w:eastAsia="it-IT"/>
              </w:rPr>
              <w:t xml:space="preserve"> und/oder die auftraggebende Körperschaft</w:t>
            </w:r>
            <w:r w:rsidR="00FB0BBD" w:rsidRPr="007009D2">
              <w:rPr>
                <w:rFonts w:cs="Arial"/>
                <w:lang w:val="de-DE" w:eastAsia="it-IT"/>
              </w:rPr>
              <w:t xml:space="preserve"> von ihnen </w:t>
            </w:r>
            <w:r w:rsidRPr="007009D2">
              <w:rPr>
                <w:rFonts w:cs="Arial"/>
                <w:lang w:val="de-DE" w:eastAsia="it-IT"/>
              </w:rPr>
              <w:t>den</w:t>
            </w:r>
            <w:r w:rsidR="00FB0BBD" w:rsidRPr="007009D2">
              <w:rPr>
                <w:rFonts w:cs="Arial"/>
                <w:lang w:val="de-DE" w:eastAsia="it-IT"/>
              </w:rPr>
              <w:t xml:space="preserve"> Nachweis dieser </w:t>
            </w:r>
            <w:r w:rsidRPr="007009D2">
              <w:rPr>
                <w:rFonts w:cs="Arial"/>
                <w:lang w:val="de-DE" w:eastAsia="it-IT"/>
              </w:rPr>
              <w:t>Ermächtigung</w:t>
            </w:r>
            <w:r w:rsidR="00FB0BBD" w:rsidRPr="007009D2">
              <w:rPr>
                <w:rFonts w:cs="Arial"/>
                <w:lang w:val="de-DE" w:eastAsia="it-IT"/>
              </w:rPr>
              <w:t xml:space="preserve"> bzw. </w:t>
            </w:r>
            <w:r w:rsidR="005062C8" w:rsidRPr="007009D2">
              <w:rPr>
                <w:rFonts w:cs="Arial"/>
                <w:lang w:val="de-DE" w:eastAsia="it-IT"/>
              </w:rPr>
              <w:t>ihrer</w:t>
            </w:r>
            <w:r w:rsidR="00FB0BBD" w:rsidRPr="007009D2">
              <w:rPr>
                <w:rFonts w:cs="Arial"/>
                <w:lang w:val="de-DE" w:eastAsia="it-IT"/>
              </w:rPr>
              <w:t xml:space="preserve"> Zugehörigkeit zur betreffenden Organisation </w:t>
            </w:r>
            <w:r w:rsidRPr="007009D2">
              <w:rPr>
                <w:rFonts w:cs="Arial"/>
                <w:lang w:val="de-DE" w:eastAsia="it-IT"/>
              </w:rPr>
              <w:t>verlangen</w:t>
            </w:r>
            <w:r w:rsidR="00FB0BBD" w:rsidRPr="007009D2">
              <w:rPr>
                <w:rFonts w:cs="Arial"/>
                <w:lang w:val="de-DE" w:eastAsia="it-IT"/>
              </w:rPr>
              <w:t>.</w:t>
            </w:r>
          </w:p>
        </w:tc>
        <w:tc>
          <w:tcPr>
            <w:tcW w:w="995" w:type="dxa"/>
            <w:gridSpan w:val="2"/>
          </w:tcPr>
          <w:p w14:paraId="66EBA2EA" w14:textId="77777777" w:rsidR="00FB0BBD" w:rsidRPr="007009D2" w:rsidRDefault="00FB0BBD" w:rsidP="00B3320D">
            <w:pPr>
              <w:widowControl w:val="0"/>
              <w:rPr>
                <w:rFonts w:cs="Arial"/>
                <w:lang w:val="de-DE"/>
              </w:rPr>
            </w:pPr>
          </w:p>
        </w:tc>
        <w:tc>
          <w:tcPr>
            <w:tcW w:w="4254" w:type="dxa"/>
          </w:tcPr>
          <w:p w14:paraId="4176C1C0" w14:textId="23D1A74F" w:rsidR="00FB0BBD" w:rsidRPr="005062C8" w:rsidRDefault="00FB0BBD" w:rsidP="00FA2592">
            <w:pPr>
              <w:widowControl w:val="0"/>
              <w:tabs>
                <w:tab w:val="center" w:pos="4536"/>
                <w:tab w:val="center" w:pos="4680"/>
                <w:tab w:val="right" w:pos="9072"/>
              </w:tabs>
              <w:ind w:right="105"/>
              <w:jc w:val="both"/>
              <w:rPr>
                <w:rFonts w:cs="Arial"/>
                <w:lang w:val="it-IT"/>
              </w:rPr>
            </w:pPr>
            <w:r w:rsidRPr="007009D2">
              <w:rPr>
                <w:rFonts w:cs="Arial"/>
                <w:lang w:val="it-IT"/>
              </w:rPr>
              <w:t>Nelle procedure di aggiudicazione degli appalti pubblici di servizi</w:t>
            </w:r>
            <w:r w:rsidR="004D6342" w:rsidRPr="007009D2">
              <w:rPr>
                <w:rFonts w:cs="Arial"/>
                <w:lang w:val="it-IT"/>
              </w:rPr>
              <w:t>/forniture</w:t>
            </w:r>
            <w:r w:rsidRPr="007009D2">
              <w:rPr>
                <w:rFonts w:cs="Arial"/>
                <w:lang w:val="it-IT"/>
              </w:rPr>
              <w:t xml:space="preserve">, se i candidati o gli offerenti devono essere in possesso di una particolare autorizzazione ovvero appartenere a una particolare organizzazione per poter prestare nel proprio </w:t>
            </w:r>
            <w:r w:rsidR="00F71FF2" w:rsidRPr="007009D2">
              <w:rPr>
                <w:rFonts w:cs="Arial"/>
                <w:lang w:val="it-IT"/>
              </w:rPr>
              <w:t>P</w:t>
            </w:r>
            <w:r w:rsidRPr="007009D2">
              <w:rPr>
                <w:rFonts w:cs="Arial"/>
                <w:lang w:val="it-IT"/>
              </w:rPr>
              <w:t xml:space="preserve">aese d’origine </w:t>
            </w:r>
            <w:r w:rsidR="00220F08" w:rsidRPr="007009D2">
              <w:rPr>
                <w:rFonts w:cs="Arial"/>
                <w:lang w:val="it-IT"/>
              </w:rPr>
              <w:t xml:space="preserve">la prestazione </w:t>
            </w:r>
            <w:r w:rsidRPr="007009D2">
              <w:rPr>
                <w:rFonts w:cs="Arial"/>
                <w:lang w:val="it-IT"/>
              </w:rPr>
              <w:t>in questione, la stazione appaltante</w:t>
            </w:r>
            <w:r w:rsidR="00971852" w:rsidRPr="007009D2">
              <w:rPr>
                <w:rFonts w:cs="Arial"/>
                <w:lang w:val="it-IT"/>
              </w:rPr>
              <w:t xml:space="preserve"> e/o l</w:t>
            </w:r>
            <w:r w:rsidR="000F364B">
              <w:rPr>
                <w:rFonts w:cs="Arial"/>
                <w:lang w:val="it-IT"/>
              </w:rPr>
              <w:t>’</w:t>
            </w:r>
            <w:r w:rsidR="00971852" w:rsidRPr="007009D2">
              <w:rPr>
                <w:rFonts w:cs="Arial"/>
                <w:lang w:val="it-IT"/>
              </w:rPr>
              <w:t>ente committente</w:t>
            </w:r>
            <w:r w:rsidRPr="007009D2">
              <w:rPr>
                <w:rFonts w:cs="Arial"/>
                <w:lang w:val="it-IT"/>
              </w:rPr>
              <w:t xml:space="preserve"> può chiedere loro di provare il possesso di tale autorizzazione ovvero l’appartenenza all’organizzazione di cui trattasi.</w:t>
            </w:r>
          </w:p>
        </w:tc>
      </w:tr>
      <w:tr w:rsidR="00F8101E" w:rsidRPr="00C4400B" w14:paraId="403A889A" w14:textId="77777777" w:rsidTr="004C7207">
        <w:tc>
          <w:tcPr>
            <w:tcW w:w="4394" w:type="dxa"/>
            <w:gridSpan w:val="3"/>
          </w:tcPr>
          <w:p w14:paraId="376BCBFA" w14:textId="77777777" w:rsidR="00FB0BBD" w:rsidRPr="00211C25" w:rsidRDefault="00FB0BBD" w:rsidP="00B3320D">
            <w:pPr>
              <w:pStyle w:val="Corpotesto"/>
              <w:widowControl w:val="0"/>
              <w:spacing w:after="0"/>
              <w:ind w:right="76"/>
              <w:jc w:val="both"/>
              <w:rPr>
                <w:rFonts w:cs="Arial"/>
                <w:lang w:val="it-IT"/>
              </w:rPr>
            </w:pPr>
          </w:p>
        </w:tc>
        <w:tc>
          <w:tcPr>
            <w:tcW w:w="995" w:type="dxa"/>
            <w:gridSpan w:val="2"/>
          </w:tcPr>
          <w:p w14:paraId="3D7D15CE" w14:textId="77777777" w:rsidR="00FB0BBD" w:rsidRPr="00211C25" w:rsidRDefault="00FB0BBD" w:rsidP="00B3320D">
            <w:pPr>
              <w:widowControl w:val="0"/>
              <w:rPr>
                <w:rFonts w:cs="Arial"/>
                <w:lang w:val="it-IT"/>
              </w:rPr>
            </w:pPr>
          </w:p>
        </w:tc>
        <w:tc>
          <w:tcPr>
            <w:tcW w:w="4254" w:type="dxa"/>
          </w:tcPr>
          <w:p w14:paraId="02BA4D77"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p>
        </w:tc>
      </w:tr>
      <w:tr w:rsidR="00F8101E" w:rsidRPr="00211C25" w14:paraId="43A668D9" w14:textId="77777777" w:rsidTr="004C7207">
        <w:tc>
          <w:tcPr>
            <w:tcW w:w="4394" w:type="dxa"/>
            <w:gridSpan w:val="3"/>
          </w:tcPr>
          <w:p w14:paraId="20974288" w14:textId="3D29EB21" w:rsidR="00FB0BBD" w:rsidRPr="00211C25" w:rsidRDefault="00CA3B71" w:rsidP="00B3320D">
            <w:pPr>
              <w:pStyle w:val="Corpotesto"/>
              <w:widowControl w:val="0"/>
              <w:spacing w:after="0"/>
              <w:ind w:right="76"/>
              <w:jc w:val="both"/>
              <w:rPr>
                <w:rFonts w:cs="Arial"/>
                <w:lang w:val="de-DE"/>
              </w:rPr>
            </w:pPr>
            <w:r>
              <w:rPr>
                <w:rFonts w:cs="Arial"/>
                <w:b/>
                <w:lang w:val="de-DE"/>
              </w:rPr>
              <w:t>3.5 Teilnahmevoraussetzungen</w:t>
            </w:r>
          </w:p>
        </w:tc>
        <w:tc>
          <w:tcPr>
            <w:tcW w:w="995" w:type="dxa"/>
            <w:gridSpan w:val="2"/>
          </w:tcPr>
          <w:p w14:paraId="65E029EE" w14:textId="77777777" w:rsidR="00FB0BBD" w:rsidRPr="00211C25" w:rsidRDefault="00FB0BBD" w:rsidP="00B3320D">
            <w:pPr>
              <w:widowControl w:val="0"/>
              <w:rPr>
                <w:rFonts w:cs="Arial"/>
                <w:lang w:val="de-DE"/>
              </w:rPr>
            </w:pPr>
          </w:p>
        </w:tc>
        <w:tc>
          <w:tcPr>
            <w:tcW w:w="4254" w:type="dxa"/>
          </w:tcPr>
          <w:p w14:paraId="63B57716"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r w:rsidRPr="00211C25">
              <w:rPr>
                <w:rFonts w:cs="Arial"/>
                <w:b/>
                <w:lang w:val="it-IT"/>
              </w:rPr>
              <w:t>3.5 Requisiti di partecipazione</w:t>
            </w:r>
          </w:p>
        </w:tc>
      </w:tr>
      <w:tr w:rsidR="00F8101E" w:rsidRPr="00211C25" w14:paraId="0E791414" w14:textId="77777777" w:rsidTr="004C7207">
        <w:tc>
          <w:tcPr>
            <w:tcW w:w="4394" w:type="dxa"/>
            <w:gridSpan w:val="3"/>
          </w:tcPr>
          <w:p w14:paraId="62112F36" w14:textId="77777777" w:rsidR="00FB0BBD" w:rsidRPr="00211C25" w:rsidRDefault="00FB0BBD" w:rsidP="00B3320D">
            <w:pPr>
              <w:pStyle w:val="Corpotesto"/>
              <w:widowControl w:val="0"/>
              <w:spacing w:after="0"/>
              <w:ind w:right="76"/>
              <w:jc w:val="both"/>
              <w:rPr>
                <w:rFonts w:cs="Arial"/>
                <w:lang w:val="de-DE"/>
              </w:rPr>
            </w:pPr>
          </w:p>
        </w:tc>
        <w:tc>
          <w:tcPr>
            <w:tcW w:w="995" w:type="dxa"/>
            <w:gridSpan w:val="2"/>
          </w:tcPr>
          <w:p w14:paraId="484D176A" w14:textId="77777777" w:rsidR="00FB0BBD" w:rsidRPr="00211C25" w:rsidRDefault="00FB0BBD" w:rsidP="00B3320D">
            <w:pPr>
              <w:widowControl w:val="0"/>
              <w:rPr>
                <w:rFonts w:cs="Arial"/>
                <w:lang w:val="de-DE"/>
              </w:rPr>
            </w:pPr>
          </w:p>
        </w:tc>
        <w:tc>
          <w:tcPr>
            <w:tcW w:w="4254" w:type="dxa"/>
          </w:tcPr>
          <w:p w14:paraId="50880D75"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p>
        </w:tc>
      </w:tr>
      <w:tr w:rsidR="00F8101E" w:rsidRPr="00C4400B" w14:paraId="7F426ED2" w14:textId="77777777" w:rsidTr="004C7207">
        <w:tc>
          <w:tcPr>
            <w:tcW w:w="4394" w:type="dxa"/>
            <w:gridSpan w:val="3"/>
          </w:tcPr>
          <w:p w14:paraId="5603FD2F" w14:textId="77777777" w:rsidR="00FB0BBD" w:rsidRPr="00211C25" w:rsidRDefault="00FB0BBD" w:rsidP="00B3320D">
            <w:pPr>
              <w:pStyle w:val="Corpotesto"/>
              <w:widowControl w:val="0"/>
              <w:spacing w:after="0"/>
              <w:jc w:val="both"/>
              <w:rPr>
                <w:rFonts w:cs="Arial"/>
                <w:lang w:val="de-DE"/>
              </w:rPr>
            </w:pPr>
            <w:r w:rsidRPr="00211C25">
              <w:rPr>
                <w:rFonts w:cs="Arial"/>
                <w:lang w:val="de-DE"/>
              </w:rPr>
              <w:t xml:space="preserve">Die </w:t>
            </w:r>
            <w:r w:rsidR="007B2840" w:rsidRPr="00211C25">
              <w:rPr>
                <w:rFonts w:cs="Arial"/>
                <w:lang w:val="de-DE"/>
              </w:rPr>
              <w:t>Teilnehmer</w:t>
            </w:r>
            <w:r w:rsidRPr="00211C25">
              <w:rPr>
                <w:rFonts w:cs="Arial"/>
                <w:lang w:val="de-DE"/>
              </w:rPr>
              <w:t xml:space="preserve"> müssen folgende </w:t>
            </w:r>
            <w:r w:rsidR="007B2840" w:rsidRPr="00211C25">
              <w:rPr>
                <w:rFonts w:cs="Arial"/>
                <w:lang w:val="de-DE"/>
              </w:rPr>
              <w:t>Anforderungen</w:t>
            </w:r>
            <w:r w:rsidRPr="00211C25">
              <w:rPr>
                <w:rFonts w:cs="Arial"/>
                <w:lang w:val="de-DE"/>
              </w:rPr>
              <w:t xml:space="preserve"> erfüllen:</w:t>
            </w:r>
          </w:p>
        </w:tc>
        <w:tc>
          <w:tcPr>
            <w:tcW w:w="995" w:type="dxa"/>
            <w:gridSpan w:val="2"/>
          </w:tcPr>
          <w:p w14:paraId="7214DD92" w14:textId="77777777" w:rsidR="00FB0BBD" w:rsidRPr="00211C25" w:rsidRDefault="00FB0BBD" w:rsidP="00B3320D">
            <w:pPr>
              <w:widowControl w:val="0"/>
              <w:rPr>
                <w:rFonts w:cs="Arial"/>
                <w:lang w:val="de-DE"/>
              </w:rPr>
            </w:pPr>
          </w:p>
        </w:tc>
        <w:tc>
          <w:tcPr>
            <w:tcW w:w="4254" w:type="dxa"/>
          </w:tcPr>
          <w:p w14:paraId="258520A7"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r w:rsidRPr="00211C25">
              <w:rPr>
                <w:rFonts w:cs="Arial"/>
                <w:lang w:val="it-IT"/>
              </w:rPr>
              <w:t>I concorrenti devono possedere i seguenti requisiti:</w:t>
            </w:r>
          </w:p>
        </w:tc>
      </w:tr>
      <w:tr w:rsidR="00F8101E" w:rsidRPr="00C4400B" w14:paraId="08D9CF88" w14:textId="77777777" w:rsidTr="004C7207">
        <w:tc>
          <w:tcPr>
            <w:tcW w:w="4394" w:type="dxa"/>
            <w:gridSpan w:val="3"/>
          </w:tcPr>
          <w:p w14:paraId="32A26B6C" w14:textId="77777777" w:rsidR="00FB0BBD" w:rsidRPr="00211C25" w:rsidRDefault="00FB0BBD" w:rsidP="00B3320D">
            <w:pPr>
              <w:widowControl w:val="0"/>
              <w:jc w:val="both"/>
              <w:rPr>
                <w:rFonts w:cs="Arial"/>
                <w:lang w:val="it-IT" w:eastAsia="it-IT"/>
              </w:rPr>
            </w:pPr>
          </w:p>
        </w:tc>
        <w:tc>
          <w:tcPr>
            <w:tcW w:w="995" w:type="dxa"/>
            <w:gridSpan w:val="2"/>
          </w:tcPr>
          <w:p w14:paraId="1BFFCEE6" w14:textId="77777777" w:rsidR="00FB0BBD" w:rsidRPr="00211C25" w:rsidRDefault="00FB0BBD" w:rsidP="00B3320D">
            <w:pPr>
              <w:widowControl w:val="0"/>
              <w:rPr>
                <w:rFonts w:cs="Arial"/>
                <w:b/>
                <w:lang w:val="it-IT"/>
              </w:rPr>
            </w:pPr>
          </w:p>
        </w:tc>
        <w:tc>
          <w:tcPr>
            <w:tcW w:w="4254" w:type="dxa"/>
          </w:tcPr>
          <w:p w14:paraId="3FB11E07" w14:textId="77777777" w:rsidR="00FB0BBD" w:rsidRPr="00211C25" w:rsidRDefault="00FB0BBD" w:rsidP="00B3320D">
            <w:pPr>
              <w:widowControl w:val="0"/>
              <w:tabs>
                <w:tab w:val="center" w:pos="4536"/>
                <w:tab w:val="center" w:pos="4680"/>
                <w:tab w:val="right" w:pos="9072"/>
              </w:tabs>
              <w:ind w:right="105"/>
              <w:jc w:val="both"/>
              <w:rPr>
                <w:rFonts w:cs="Arial"/>
                <w:lang w:val="it-IT" w:eastAsia="it-IT"/>
              </w:rPr>
            </w:pPr>
          </w:p>
        </w:tc>
      </w:tr>
      <w:tr w:rsidR="00F8101E" w:rsidRPr="00C4400B" w14:paraId="7F02EE33" w14:textId="77777777" w:rsidTr="004C7207">
        <w:tc>
          <w:tcPr>
            <w:tcW w:w="4394" w:type="dxa"/>
            <w:gridSpan w:val="3"/>
          </w:tcPr>
          <w:p w14:paraId="26FB57D8" w14:textId="77777777" w:rsidR="00FB0BBD" w:rsidRPr="00211C25" w:rsidRDefault="00FB0BBD" w:rsidP="00B3320D">
            <w:pPr>
              <w:widowControl w:val="0"/>
              <w:jc w:val="both"/>
              <w:rPr>
                <w:rFonts w:cs="Arial"/>
                <w:b/>
                <w:u w:val="single"/>
                <w:lang w:val="de-DE"/>
              </w:rPr>
            </w:pPr>
            <w:r w:rsidRPr="00211C25">
              <w:rPr>
                <w:rFonts w:cs="Arial"/>
                <w:u w:val="single"/>
                <w:lang w:val="de-DE" w:eastAsia="it-IT"/>
              </w:rPr>
              <w:t xml:space="preserve">► </w:t>
            </w:r>
            <w:r w:rsidR="007B2840" w:rsidRPr="00211C25">
              <w:rPr>
                <w:rFonts w:cs="Arial"/>
                <w:b/>
                <w:u w:val="single"/>
                <w:lang w:val="de-DE" w:eastAsia="it-IT"/>
              </w:rPr>
              <w:t xml:space="preserve">Die Nichterfüllung der nachfolgenden Anforderungen stellt einen </w:t>
            </w:r>
            <w:r w:rsidR="007B2840" w:rsidRPr="00211C25">
              <w:rPr>
                <w:rFonts w:cs="Arial"/>
                <w:b/>
                <w:u w:val="single"/>
                <w:lang w:val="de-DE"/>
              </w:rPr>
              <w:t>nicht behebbaren Ausschlussgrund dar:</w:t>
            </w:r>
          </w:p>
        </w:tc>
        <w:tc>
          <w:tcPr>
            <w:tcW w:w="995" w:type="dxa"/>
            <w:gridSpan w:val="2"/>
          </w:tcPr>
          <w:p w14:paraId="1365BF3B" w14:textId="77777777" w:rsidR="00FB0BBD" w:rsidRPr="00211C25" w:rsidRDefault="00FB0BBD" w:rsidP="00B3320D">
            <w:pPr>
              <w:widowControl w:val="0"/>
              <w:rPr>
                <w:rFonts w:cs="Arial"/>
                <w:b/>
                <w:u w:val="single"/>
                <w:lang w:val="de-DE"/>
              </w:rPr>
            </w:pPr>
          </w:p>
        </w:tc>
        <w:tc>
          <w:tcPr>
            <w:tcW w:w="4254" w:type="dxa"/>
          </w:tcPr>
          <w:p w14:paraId="4165F208" w14:textId="77777777" w:rsidR="00FB0BBD" w:rsidRPr="00211C25" w:rsidRDefault="00FB0BBD" w:rsidP="00B3320D">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dei sottoelencati requisiti è causa di esclusione non sanabile dalla procedura.</w:t>
            </w:r>
          </w:p>
        </w:tc>
      </w:tr>
      <w:tr w:rsidR="00F8101E" w:rsidRPr="00C4400B" w14:paraId="2EC6B1B8" w14:textId="77777777" w:rsidTr="004C7207">
        <w:tc>
          <w:tcPr>
            <w:tcW w:w="4394" w:type="dxa"/>
            <w:gridSpan w:val="3"/>
          </w:tcPr>
          <w:p w14:paraId="2E791DCE" w14:textId="77777777" w:rsidR="00FB0BBD" w:rsidRPr="00211C25" w:rsidRDefault="00FB0BBD" w:rsidP="00B3320D">
            <w:pPr>
              <w:pStyle w:val="Corpotesto"/>
              <w:widowControl w:val="0"/>
              <w:tabs>
                <w:tab w:val="left" w:pos="-2520"/>
                <w:tab w:val="left" w:pos="360"/>
              </w:tabs>
              <w:spacing w:after="0"/>
              <w:jc w:val="both"/>
              <w:rPr>
                <w:rFonts w:cs="Arial"/>
                <w:lang w:val="it-IT"/>
              </w:rPr>
            </w:pPr>
          </w:p>
        </w:tc>
        <w:tc>
          <w:tcPr>
            <w:tcW w:w="995" w:type="dxa"/>
            <w:gridSpan w:val="2"/>
          </w:tcPr>
          <w:p w14:paraId="7779244D" w14:textId="77777777" w:rsidR="00FB0BBD" w:rsidRPr="00211C25" w:rsidRDefault="00FB0BBD" w:rsidP="00B3320D">
            <w:pPr>
              <w:widowControl w:val="0"/>
              <w:rPr>
                <w:rFonts w:cs="Arial"/>
                <w:lang w:val="it-IT"/>
              </w:rPr>
            </w:pPr>
          </w:p>
        </w:tc>
        <w:tc>
          <w:tcPr>
            <w:tcW w:w="4254" w:type="dxa"/>
          </w:tcPr>
          <w:p w14:paraId="7D728E36"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p>
        </w:tc>
      </w:tr>
      <w:tr w:rsidR="00F8101E" w:rsidRPr="00C4400B" w14:paraId="6FAFC49B" w14:textId="77777777" w:rsidTr="004C7207">
        <w:tc>
          <w:tcPr>
            <w:tcW w:w="4394" w:type="dxa"/>
            <w:gridSpan w:val="3"/>
          </w:tcPr>
          <w:p w14:paraId="179C9C50" w14:textId="71D771FA" w:rsidR="0009464E" w:rsidRPr="007E5975" w:rsidRDefault="002D394C" w:rsidP="00F63459">
            <w:pPr>
              <w:pStyle w:val="Corpotesto"/>
              <w:widowControl w:val="0"/>
              <w:numPr>
                <w:ilvl w:val="0"/>
                <w:numId w:val="8"/>
              </w:numPr>
              <w:tabs>
                <w:tab w:val="clear" w:pos="644"/>
                <w:tab w:val="left" w:pos="-2520"/>
                <w:tab w:val="left" w:pos="360"/>
              </w:tabs>
              <w:spacing w:after="0"/>
              <w:ind w:left="360"/>
              <w:jc w:val="both"/>
              <w:rPr>
                <w:rFonts w:cs="Arial"/>
                <w:lang w:val="de-DE"/>
              </w:rPr>
            </w:pPr>
            <w:r w:rsidRPr="007E5975">
              <w:rPr>
                <w:rFonts w:cs="Arial"/>
                <w:lang w:val="de-DE"/>
              </w:rPr>
              <w:t>D</w:t>
            </w:r>
            <w:r w:rsidR="00A731C8" w:rsidRPr="007E5975">
              <w:rPr>
                <w:rFonts w:cs="Arial"/>
                <w:lang w:val="de-DE"/>
              </w:rPr>
              <w:t>ie</w:t>
            </w:r>
            <w:r w:rsidRPr="007E5975">
              <w:rPr>
                <w:rFonts w:cs="Arial"/>
                <w:lang w:val="de-DE"/>
              </w:rPr>
              <w:t xml:space="preserve"> Teilnehmer </w:t>
            </w:r>
            <w:r w:rsidR="00A731C8" w:rsidRPr="007E5975">
              <w:rPr>
                <w:rFonts w:cs="Arial"/>
                <w:lang w:val="de-DE"/>
              </w:rPr>
              <w:t>dürfen</w:t>
            </w:r>
            <w:r w:rsidRPr="007E5975">
              <w:rPr>
                <w:rFonts w:cs="Arial"/>
                <w:lang w:val="de-DE"/>
              </w:rPr>
              <w:t xml:space="preserve"> keinen der Ausschlussgründe nach Art. </w:t>
            </w:r>
            <w:r w:rsidR="00F57B46" w:rsidRPr="007E5975">
              <w:rPr>
                <w:rFonts w:cs="Arial"/>
                <w:lang w:val="de-DE"/>
              </w:rPr>
              <w:t xml:space="preserve">94 und Art. 95 GvD </w:t>
            </w:r>
            <w:r w:rsidR="00B07539" w:rsidRPr="007E5975">
              <w:rPr>
                <w:rFonts w:cs="Arial"/>
                <w:lang w:val="de-DE"/>
              </w:rPr>
              <w:t xml:space="preserve">Nr. </w:t>
            </w:r>
            <w:r w:rsidR="00F57B46" w:rsidRPr="007E5975">
              <w:rPr>
                <w:rFonts w:cs="Arial"/>
                <w:lang w:val="de-DE"/>
              </w:rPr>
              <w:t xml:space="preserve">36/2023 </w:t>
            </w:r>
            <w:r w:rsidRPr="007E5975">
              <w:rPr>
                <w:rFonts w:cs="Arial"/>
                <w:lang w:val="de-DE"/>
              </w:rPr>
              <w:t>erfüllen</w:t>
            </w:r>
            <w:r w:rsidR="00714202" w:rsidRPr="007E5975">
              <w:rPr>
                <w:rFonts w:cs="Arial"/>
                <w:lang w:val="de-DE"/>
              </w:rPr>
              <w:t>;</w:t>
            </w:r>
          </w:p>
        </w:tc>
        <w:tc>
          <w:tcPr>
            <w:tcW w:w="995" w:type="dxa"/>
            <w:gridSpan w:val="2"/>
          </w:tcPr>
          <w:p w14:paraId="6E2572F0" w14:textId="77777777" w:rsidR="0009464E" w:rsidRPr="007E5975" w:rsidRDefault="0009464E" w:rsidP="00B3320D">
            <w:pPr>
              <w:widowControl w:val="0"/>
              <w:rPr>
                <w:rFonts w:cs="Arial"/>
                <w:lang w:val="de-DE"/>
              </w:rPr>
            </w:pPr>
          </w:p>
        </w:tc>
        <w:tc>
          <w:tcPr>
            <w:tcW w:w="4254" w:type="dxa"/>
          </w:tcPr>
          <w:p w14:paraId="2DB76523" w14:textId="0CC3B5C8" w:rsidR="0009464E" w:rsidRPr="007E5975" w:rsidRDefault="0009464E" w:rsidP="00F63459">
            <w:pPr>
              <w:pStyle w:val="Corpotesto"/>
              <w:widowControl w:val="0"/>
              <w:numPr>
                <w:ilvl w:val="0"/>
                <w:numId w:val="7"/>
              </w:numPr>
              <w:tabs>
                <w:tab w:val="clear" w:pos="644"/>
                <w:tab w:val="num" w:pos="430"/>
                <w:tab w:val="center" w:pos="4536"/>
                <w:tab w:val="center" w:pos="4680"/>
                <w:tab w:val="right" w:pos="9072"/>
              </w:tabs>
              <w:spacing w:after="0"/>
              <w:ind w:left="289" w:right="105" w:hanging="284"/>
              <w:jc w:val="both"/>
              <w:rPr>
                <w:rFonts w:cs="Arial"/>
                <w:lang w:val="it-IT"/>
              </w:rPr>
            </w:pPr>
            <w:r w:rsidRPr="007E5975">
              <w:rPr>
                <w:rFonts w:cs="Arial"/>
                <w:lang w:val="it-IT"/>
              </w:rPr>
              <w:t xml:space="preserve">Non trovarsi in alcuna delle situazioni di esclusione dalla partecipazione alla gara di cui </w:t>
            </w:r>
            <w:r w:rsidR="003106A6" w:rsidRPr="007E5975">
              <w:rPr>
                <w:rFonts w:cs="Arial"/>
                <w:lang w:val="it-IT"/>
              </w:rPr>
              <w:t xml:space="preserve">di cui agli articoli 94 e 95 </w:t>
            </w:r>
            <w:r w:rsidR="0056715D">
              <w:rPr>
                <w:rFonts w:cs="Arial"/>
                <w:lang w:val="it-IT"/>
              </w:rPr>
              <w:t>d.lgs</w:t>
            </w:r>
            <w:r w:rsidR="003106A6" w:rsidRPr="007E5975">
              <w:rPr>
                <w:rFonts w:cs="Arial"/>
                <w:lang w:val="it-IT"/>
              </w:rPr>
              <w:t xml:space="preserve"> 36/2023</w:t>
            </w:r>
            <w:r w:rsidR="00714202" w:rsidRPr="007E5975">
              <w:rPr>
                <w:rFonts w:cs="Arial"/>
                <w:lang w:val="it-IT"/>
              </w:rPr>
              <w:t>;</w:t>
            </w:r>
          </w:p>
        </w:tc>
      </w:tr>
      <w:tr w:rsidR="00F8101E" w:rsidRPr="00C4400B" w14:paraId="1C387747" w14:textId="77777777" w:rsidTr="004C7207">
        <w:tc>
          <w:tcPr>
            <w:tcW w:w="4394" w:type="dxa"/>
            <w:gridSpan w:val="3"/>
          </w:tcPr>
          <w:p w14:paraId="451666CB" w14:textId="77777777" w:rsidR="0009464E" w:rsidRPr="00211C25" w:rsidRDefault="0009464E" w:rsidP="00B3320D">
            <w:pPr>
              <w:widowControl w:val="0"/>
              <w:ind w:left="360" w:hanging="360"/>
              <w:jc w:val="both"/>
              <w:rPr>
                <w:rFonts w:cs="Arial"/>
                <w:lang w:val="it-IT"/>
              </w:rPr>
            </w:pPr>
          </w:p>
        </w:tc>
        <w:tc>
          <w:tcPr>
            <w:tcW w:w="995" w:type="dxa"/>
            <w:gridSpan w:val="2"/>
          </w:tcPr>
          <w:p w14:paraId="07725696" w14:textId="77777777" w:rsidR="0009464E" w:rsidRPr="00211C25" w:rsidRDefault="0009464E" w:rsidP="00B3320D">
            <w:pPr>
              <w:widowControl w:val="0"/>
              <w:jc w:val="center"/>
              <w:rPr>
                <w:rFonts w:cs="Arial"/>
                <w:lang w:val="it-IT"/>
              </w:rPr>
            </w:pPr>
          </w:p>
        </w:tc>
        <w:tc>
          <w:tcPr>
            <w:tcW w:w="4254" w:type="dxa"/>
          </w:tcPr>
          <w:p w14:paraId="48706DFE" w14:textId="77777777" w:rsidR="0009464E" w:rsidRPr="00211C25" w:rsidRDefault="0009464E" w:rsidP="00B3320D">
            <w:pPr>
              <w:widowControl w:val="0"/>
              <w:ind w:left="360" w:right="105" w:hanging="360"/>
              <w:jc w:val="both"/>
              <w:rPr>
                <w:rStyle w:val="Rimandocommento"/>
                <w:rFonts w:cs="Arial"/>
                <w:lang w:val="it-IT" w:eastAsia="it-IT"/>
              </w:rPr>
            </w:pPr>
          </w:p>
        </w:tc>
      </w:tr>
      <w:tr w:rsidR="00F8101E" w:rsidRPr="00C4400B" w14:paraId="7A131812" w14:textId="77777777" w:rsidTr="004C7207">
        <w:tc>
          <w:tcPr>
            <w:tcW w:w="4394" w:type="dxa"/>
            <w:gridSpan w:val="3"/>
          </w:tcPr>
          <w:p w14:paraId="24114E02" w14:textId="2BC26379" w:rsidR="0009464E" w:rsidRPr="00F11340" w:rsidRDefault="0009464E" w:rsidP="00B3320D">
            <w:pPr>
              <w:widowControl w:val="0"/>
              <w:ind w:left="284" w:hanging="284"/>
              <w:jc w:val="both"/>
              <w:rPr>
                <w:rFonts w:cs="Arial"/>
                <w:iCs/>
                <w:color w:val="FF0000"/>
                <w:lang w:val="de-DE"/>
              </w:rPr>
            </w:pPr>
            <w:r w:rsidRPr="00F11340">
              <w:rPr>
                <w:rFonts w:cs="Arial"/>
                <w:i/>
                <w:color w:val="FF0000"/>
                <w:lang w:val="de-DE"/>
              </w:rPr>
              <w:t>a1)</w:t>
            </w:r>
            <w:r w:rsidR="00A731C8" w:rsidRPr="00F11340">
              <w:rPr>
                <w:rFonts w:cs="Arial"/>
                <w:i/>
                <w:iCs/>
                <w:color w:val="FF0000"/>
                <w:lang w:val="de-DE"/>
              </w:rPr>
              <w:t>[</w:t>
            </w:r>
            <w:r w:rsidR="0032284B" w:rsidRPr="00F11340">
              <w:rPr>
                <w:i/>
                <w:iCs/>
                <w:color w:val="FF0000"/>
                <w:shd w:val="clear" w:color="auto" w:fill="00FF00"/>
                <w:lang w:val="de-DE"/>
              </w:rPr>
              <w:t>[Im Falle von Dienstleistungen oder Lieferungen, die auch nur teilweise  unter  die Tätigkeiten mit erhöhtem Risiko mafiöser Unterwanderung nach Art. 1 Abs. 53 G. vom 6. November 2012 Nr. 190 fallen, ist folgende Vorgabe einzufügen]</w:t>
            </w:r>
            <w:r w:rsidR="0032284B" w:rsidRPr="00F11340">
              <w:rPr>
                <w:i/>
                <w:iCs/>
                <w:color w:val="FF0000"/>
                <w:lang w:val="de-DE"/>
              </w:rPr>
              <w:t xml:space="preserve"> </w:t>
            </w:r>
            <w:r w:rsidR="007D7248" w:rsidRPr="00F11340">
              <w:rPr>
                <w:rFonts w:cs="Arial"/>
                <w:iCs/>
                <w:color w:val="FF0000"/>
                <w:lang w:val="de-DE"/>
              </w:rPr>
              <w:t>D</w:t>
            </w:r>
            <w:r w:rsidR="00A731C8" w:rsidRPr="00F11340">
              <w:rPr>
                <w:rFonts w:cs="Arial"/>
                <w:iCs/>
                <w:color w:val="FF0000"/>
                <w:lang w:val="de-DE"/>
              </w:rPr>
              <w:t>ie</w:t>
            </w:r>
            <w:r w:rsidR="00544060" w:rsidRPr="00F11340">
              <w:rPr>
                <w:rFonts w:cs="Arial"/>
                <w:iCs/>
                <w:color w:val="FF0000"/>
                <w:lang w:val="de-DE"/>
              </w:rPr>
              <w:t xml:space="preserve"> </w:t>
            </w:r>
            <w:r w:rsidR="007D7248" w:rsidRPr="00F11340">
              <w:rPr>
                <w:rFonts w:cs="Arial"/>
                <w:iCs/>
                <w:color w:val="FF0000"/>
                <w:lang w:val="de-DE"/>
              </w:rPr>
              <w:t xml:space="preserve">Teilnehmer </w:t>
            </w:r>
            <w:r w:rsidR="00A731C8" w:rsidRPr="00F11340">
              <w:rPr>
                <w:rFonts w:cs="Arial"/>
                <w:iCs/>
                <w:color w:val="FF0000"/>
                <w:lang w:val="de-DE"/>
              </w:rPr>
              <w:t>müssen</w:t>
            </w:r>
            <w:r w:rsidR="007D7248" w:rsidRPr="00F11340">
              <w:rPr>
                <w:rFonts w:cs="Arial"/>
                <w:iCs/>
                <w:color w:val="FF0000"/>
                <w:lang w:val="de-DE"/>
              </w:rPr>
              <w:t xml:space="preserve"> </w:t>
            </w:r>
            <w:r w:rsidR="007D7248" w:rsidRPr="00F11340">
              <w:rPr>
                <w:rFonts w:cs="Arial"/>
                <w:b/>
                <w:iCs/>
                <w:color w:val="FF0000"/>
                <w:u w:val="single"/>
                <w:lang w:val="de-DE"/>
              </w:rPr>
              <w:t>vor dem Datum der Angebotsabgabe</w:t>
            </w:r>
            <w:r w:rsidR="007D7248" w:rsidRPr="00F11340">
              <w:rPr>
                <w:rFonts w:cs="Arial"/>
                <w:iCs/>
                <w:color w:val="FF0000"/>
                <w:lang w:val="de-DE"/>
              </w:rPr>
              <w:t xml:space="preserve"> </w:t>
            </w:r>
            <w:r w:rsidR="007D7248" w:rsidRPr="00F11340">
              <w:rPr>
                <w:rFonts w:cs="Arial"/>
                <w:color w:val="FF0000"/>
                <w:lang w:val="de-DE" w:eastAsia="it-IT"/>
              </w:rPr>
              <w:t>im Verzeichnis der auf mafiöse Unterwanderung geprüften Lieferer, Dienstleister, Bauausführenden (sog. White List) bei der Präfektur/beim Regierungskommissariat der Provinz, in der der Wirtschaftsteilnehmer seinen Sitz hat, eingetragen sein</w:t>
            </w:r>
            <w:r w:rsidR="007D7248" w:rsidRPr="00F11340">
              <w:rPr>
                <w:rFonts w:cs="Arial"/>
                <w:iCs/>
                <w:color w:val="FF0000"/>
                <w:lang w:val="de-DE"/>
              </w:rPr>
              <w:t xml:space="preserve"> </w:t>
            </w:r>
            <w:r w:rsidR="007D7248" w:rsidRPr="00F11340">
              <w:rPr>
                <w:rFonts w:cs="Arial"/>
                <w:b/>
                <w:iCs/>
                <w:color w:val="FF0000"/>
                <w:u w:val="single"/>
                <w:lang w:val="de-DE"/>
              </w:rPr>
              <w:t>oder das Ansuchen um Eintragung</w:t>
            </w:r>
            <w:r w:rsidR="007D7248" w:rsidRPr="00F11340">
              <w:rPr>
                <w:rFonts w:cs="Arial"/>
                <w:iCs/>
                <w:color w:val="FF0000"/>
                <w:lang w:val="de-DE"/>
              </w:rPr>
              <w:t xml:space="preserve"> gestellt haben (vgl. Rundschreiben des Innenministeriums Prot. Nr. 25954 vom 23. März 2016 und </w:t>
            </w:r>
            <w:r w:rsidR="00A731C8" w:rsidRPr="00F11340">
              <w:rPr>
                <w:rFonts w:cs="Arial"/>
                <w:iCs/>
                <w:color w:val="FF0000"/>
                <w:lang w:val="de-DE"/>
              </w:rPr>
              <w:t>DPMR</w:t>
            </w:r>
            <w:r w:rsidR="007D7248" w:rsidRPr="00F11340">
              <w:rPr>
                <w:rFonts w:cs="Arial"/>
                <w:iCs/>
                <w:color w:val="FF0000"/>
                <w:lang w:val="de-DE"/>
              </w:rPr>
              <w:t xml:space="preserve"> vom 18. April 2013, in der Fassung vom </w:t>
            </w:r>
            <w:r w:rsidR="00A731C8" w:rsidRPr="00F11340">
              <w:rPr>
                <w:rFonts w:cs="Arial"/>
                <w:iCs/>
                <w:color w:val="FF0000"/>
                <w:lang w:val="de-DE"/>
              </w:rPr>
              <w:t>DPMR</w:t>
            </w:r>
            <w:r w:rsidR="007D7248" w:rsidRPr="00F11340">
              <w:rPr>
                <w:rFonts w:cs="Arial"/>
                <w:iCs/>
                <w:color w:val="FF0000"/>
                <w:lang w:val="de-DE"/>
              </w:rPr>
              <w:t xml:space="preserve"> vom 24. November 2016)</w:t>
            </w:r>
            <w:r w:rsidR="00714202" w:rsidRPr="00F11340">
              <w:rPr>
                <w:rFonts w:cs="Arial"/>
                <w:iCs/>
                <w:color w:val="FF0000"/>
                <w:lang w:val="de-DE"/>
              </w:rPr>
              <w:t>;</w:t>
            </w:r>
            <w:r w:rsidR="003947A2" w:rsidRPr="00F11340">
              <w:rPr>
                <w:color w:val="FF0000"/>
                <w:lang w:val="de-DE"/>
              </w:rPr>
              <w:t xml:space="preserve"> </w:t>
            </w:r>
            <w:r w:rsidR="003947A2" w:rsidRPr="00F11340">
              <w:rPr>
                <w:rFonts w:cs="Arial"/>
                <w:iCs/>
                <w:color w:val="FF0000"/>
                <w:lang w:val="de-DE"/>
              </w:rPr>
              <w:t xml:space="preserve">; Beschluss der ANAC Nr. 127 vom 16. März 2022: Die Verpflichtung zur Registrierung in die White-List entsteht durch die Ausübung von </w:t>
            </w:r>
            <w:r w:rsidR="003947A2" w:rsidRPr="00F11340">
              <w:rPr>
                <w:rFonts w:cs="Arial"/>
                <w:iCs/>
                <w:color w:val="FF0000"/>
                <w:lang w:val="de-DE"/>
              </w:rPr>
              <w:lastRenderedPageBreak/>
              <w:t>Haupt-, Neben- oder instrumentellen Aktivitäten, die in der Liste gemäß Artikel 1 Absatz 53 des Gesetzes 190/2012 enthalten sind”).</w:t>
            </w:r>
          </w:p>
          <w:p w14:paraId="3D4495A4" w14:textId="2D1BF1A0" w:rsidR="003947A2" w:rsidRPr="00F11340" w:rsidRDefault="003947A2" w:rsidP="00B3320D">
            <w:pPr>
              <w:widowControl w:val="0"/>
              <w:ind w:left="284" w:hanging="284"/>
              <w:jc w:val="both"/>
              <w:rPr>
                <w:rFonts w:cs="Arial"/>
                <w:lang w:val="de-DE"/>
              </w:rPr>
            </w:pPr>
          </w:p>
        </w:tc>
        <w:tc>
          <w:tcPr>
            <w:tcW w:w="995" w:type="dxa"/>
            <w:gridSpan w:val="2"/>
          </w:tcPr>
          <w:p w14:paraId="0B2D8CEC" w14:textId="77777777" w:rsidR="0009464E" w:rsidRPr="00F11340" w:rsidRDefault="0009464E" w:rsidP="00B3320D">
            <w:pPr>
              <w:widowControl w:val="0"/>
              <w:jc w:val="center"/>
              <w:rPr>
                <w:rFonts w:cs="Arial"/>
                <w:color w:val="FF0000"/>
                <w:lang w:val="de-DE"/>
              </w:rPr>
            </w:pPr>
          </w:p>
        </w:tc>
        <w:tc>
          <w:tcPr>
            <w:tcW w:w="4254" w:type="dxa"/>
          </w:tcPr>
          <w:p w14:paraId="39A6EB02" w14:textId="37403BAB" w:rsidR="003947A2" w:rsidRPr="003947A2" w:rsidRDefault="0009464E" w:rsidP="003947A2">
            <w:pPr>
              <w:ind w:left="360" w:hanging="360"/>
              <w:jc w:val="both"/>
              <w:rPr>
                <w:rFonts w:cs="Arial"/>
                <w:color w:val="FF0000"/>
                <w:lang w:val="it-IT"/>
              </w:rPr>
            </w:pPr>
            <w:r w:rsidRPr="005B21B1">
              <w:rPr>
                <w:rFonts w:cs="Arial"/>
                <w:color w:val="FF0000"/>
                <w:lang w:val="de-DE"/>
              </w:rPr>
              <w:t xml:space="preserve"> </w:t>
            </w:r>
            <w:r w:rsidRPr="00F11340">
              <w:rPr>
                <w:rFonts w:cs="Arial"/>
                <w:color w:val="FF0000"/>
                <w:lang w:val="it-IT"/>
              </w:rPr>
              <w:t>a1)</w:t>
            </w:r>
            <w:r w:rsidRPr="00F11340">
              <w:rPr>
                <w:rFonts w:cs="Arial"/>
                <w:i/>
                <w:color w:val="FF0000"/>
                <w:lang w:val="it-IT"/>
              </w:rPr>
              <w:t xml:space="preserve"> [</w:t>
            </w:r>
            <w:r w:rsidRPr="004D4F4A">
              <w:rPr>
                <w:rFonts w:cs="Arial"/>
                <w:i/>
                <w:color w:val="FF0000"/>
                <w:highlight w:val="green"/>
                <w:lang w:val="it-IT"/>
              </w:rPr>
              <w:t xml:space="preserve">In caso </w:t>
            </w:r>
            <w:r w:rsidRPr="004D4F4A">
              <w:rPr>
                <w:i/>
                <w:iCs/>
                <w:color w:val="FF0000"/>
                <w:highlight w:val="green"/>
                <w:shd w:val="clear" w:color="auto" w:fill="00FF00"/>
                <w:lang w:val="it-IT"/>
              </w:rPr>
              <w:t>di</w:t>
            </w:r>
            <w:r w:rsidRPr="00F11340">
              <w:rPr>
                <w:i/>
                <w:iCs/>
                <w:color w:val="FF0000"/>
                <w:shd w:val="clear" w:color="auto" w:fill="00FF00"/>
                <w:lang w:val="it-IT"/>
              </w:rPr>
              <w:t xml:space="preserve"> servizi o forniture rientranti </w:t>
            </w:r>
            <w:r w:rsidR="00790E7E" w:rsidRPr="00F11340">
              <w:rPr>
                <w:i/>
                <w:iCs/>
                <w:color w:val="FF0000"/>
                <w:shd w:val="clear" w:color="auto" w:fill="00FF00"/>
                <w:lang w:val="it-IT"/>
              </w:rPr>
              <w:t xml:space="preserve">anche solo parzialmente rientranti </w:t>
            </w:r>
            <w:r w:rsidRPr="00F11340">
              <w:rPr>
                <w:i/>
                <w:iCs/>
                <w:color w:val="FF0000"/>
                <w:shd w:val="clear" w:color="auto" w:fill="00FF00"/>
                <w:lang w:val="it-IT"/>
              </w:rPr>
              <w:t xml:space="preserve">in una delle attività a maggior rischio di infiltrazione mafiosa di cui al comma 53, dell’art. 1, della legge 6 </w:t>
            </w:r>
            <w:r w:rsidRPr="004D4F4A">
              <w:rPr>
                <w:i/>
                <w:iCs/>
                <w:color w:val="FF0000"/>
                <w:highlight w:val="green"/>
                <w:shd w:val="clear" w:color="auto" w:fill="00FF00"/>
                <w:lang w:val="it-IT"/>
              </w:rPr>
              <w:t>novembre</w:t>
            </w:r>
            <w:r w:rsidRPr="004D4F4A">
              <w:rPr>
                <w:rFonts w:cs="Arial"/>
                <w:i/>
                <w:color w:val="FF0000"/>
                <w:highlight w:val="green"/>
                <w:lang w:val="it-IT"/>
              </w:rPr>
              <w:t xml:space="preserve"> 2012, n. 190, inserire la seguente prescrizione</w:t>
            </w:r>
            <w:r w:rsidRPr="00F11340">
              <w:rPr>
                <w:rFonts w:cs="Arial"/>
                <w:i/>
                <w:color w:val="FF0000"/>
                <w:lang w:val="it-IT"/>
              </w:rPr>
              <w:t>]</w:t>
            </w:r>
            <w:r w:rsidRPr="00F11340">
              <w:rPr>
                <w:rFonts w:cs="Arial"/>
                <w:color w:val="FF0000"/>
                <w:lang w:val="it-IT"/>
              </w:rPr>
              <w:t xml:space="preserve"> Essere iscritti, </w:t>
            </w:r>
            <w:r w:rsidRPr="00F11340">
              <w:rPr>
                <w:rFonts w:cs="Arial"/>
                <w:b/>
                <w:color w:val="FF0000"/>
                <w:u w:val="single"/>
                <w:lang w:val="it-IT"/>
              </w:rPr>
              <w:t>prima della data di presentazione dell’offerta</w:t>
            </w:r>
            <w:r w:rsidRPr="00F11340">
              <w:rPr>
                <w:rFonts w:cs="Arial"/>
                <w:color w:val="FF0000"/>
                <w:lang w:val="it-IT"/>
              </w:rPr>
              <w:t>, nell’elenco dei fornitori, prestatori di servizi ed esecutori di lavori non soggetti a tentativo di infiltrazione mafiosa (c.d. white list) istituito presso la Prefettura</w:t>
            </w:r>
            <w:r w:rsidR="00964ECD" w:rsidRPr="00F11340">
              <w:rPr>
                <w:rFonts w:cs="Arial"/>
                <w:color w:val="FF0000"/>
                <w:lang w:val="it-IT"/>
              </w:rPr>
              <w:t>/il Commissariato del Governo</w:t>
            </w:r>
            <w:r w:rsidRPr="00F11340">
              <w:rPr>
                <w:rFonts w:cs="Arial"/>
                <w:color w:val="FF0000"/>
                <w:lang w:val="it-IT"/>
              </w:rPr>
              <w:t xml:space="preserve"> della provincia in cui l’operatore economico ha la propria sede </w:t>
            </w:r>
            <w:r w:rsidRPr="00F11340">
              <w:rPr>
                <w:rFonts w:cs="Arial"/>
                <w:b/>
                <w:color w:val="FF0000"/>
                <w:u w:val="single"/>
                <w:lang w:val="it-IT"/>
              </w:rPr>
              <w:t>oppure aver presentato domanda di iscrizione al predetto elenco</w:t>
            </w:r>
            <w:r w:rsidRPr="00F11340">
              <w:rPr>
                <w:rFonts w:cs="Arial"/>
                <w:color w:val="FF0000"/>
                <w:lang w:val="it-IT"/>
              </w:rPr>
              <w:t xml:space="preserve"> (cfr. Circolare Ministero dell’Interno prot. 25954 del 23 marzo 2016 e DPCM 18 aprile 2013 come aggiornato dal DPCM 24 novembre 2016)</w:t>
            </w:r>
            <w:r w:rsidR="00714202" w:rsidRPr="00F11340">
              <w:rPr>
                <w:rFonts w:cs="Arial"/>
                <w:color w:val="FF0000"/>
                <w:lang w:val="it-IT"/>
              </w:rPr>
              <w:t>;</w:t>
            </w:r>
            <w:r w:rsidR="003947A2" w:rsidRPr="00F11340">
              <w:rPr>
                <w:color w:val="FF0000"/>
                <w:lang w:val="it-IT"/>
              </w:rPr>
              <w:t xml:space="preserve"> </w:t>
            </w:r>
            <w:r w:rsidR="003947A2" w:rsidRPr="00F11340">
              <w:rPr>
                <w:rFonts w:cs="Arial"/>
                <w:color w:val="FF0000"/>
                <w:lang w:val="it-IT"/>
              </w:rPr>
              <w:t xml:space="preserve">Delibera ANAC n. 127 del 16 marzo 2022: L’obbligo di iscrizione nelle white list sorge per effetto dello </w:t>
            </w:r>
            <w:r w:rsidR="003947A2" w:rsidRPr="00F11340">
              <w:rPr>
                <w:rFonts w:cs="Arial"/>
                <w:color w:val="FF0000"/>
                <w:lang w:val="it-IT"/>
              </w:rPr>
              <w:lastRenderedPageBreak/>
              <w:t>svolgimento, in via principale, secondaria, strumentale, di attività comprese nell’elenco di cui all’art. 1, comma 53, della Legge 190/2012”).</w:t>
            </w:r>
          </w:p>
          <w:p w14:paraId="6D83F321" w14:textId="5392868A" w:rsidR="0009464E" w:rsidRPr="00211C25" w:rsidRDefault="0009464E" w:rsidP="00B3320D">
            <w:pPr>
              <w:widowControl w:val="0"/>
              <w:ind w:left="360" w:right="105" w:hanging="360"/>
              <w:jc w:val="both"/>
              <w:rPr>
                <w:rFonts w:cs="Arial"/>
                <w:color w:val="FF0000"/>
                <w:lang w:val="it-IT"/>
              </w:rPr>
            </w:pPr>
          </w:p>
        </w:tc>
      </w:tr>
      <w:tr w:rsidR="00F8101E" w:rsidRPr="00C4400B" w14:paraId="523161F6" w14:textId="77777777" w:rsidTr="004C7207">
        <w:tc>
          <w:tcPr>
            <w:tcW w:w="4394" w:type="dxa"/>
            <w:gridSpan w:val="3"/>
          </w:tcPr>
          <w:p w14:paraId="69DAF4D8" w14:textId="77777777" w:rsidR="002153C9" w:rsidRPr="00004C45" w:rsidRDefault="002153C9" w:rsidP="00B3320D">
            <w:pPr>
              <w:widowControl w:val="0"/>
              <w:ind w:left="284" w:hanging="284"/>
              <w:jc w:val="both"/>
              <w:rPr>
                <w:rFonts w:cs="Arial"/>
                <w:i/>
                <w:color w:val="FF0000"/>
                <w:lang w:val="it-IT"/>
              </w:rPr>
            </w:pPr>
          </w:p>
        </w:tc>
        <w:tc>
          <w:tcPr>
            <w:tcW w:w="995" w:type="dxa"/>
            <w:gridSpan w:val="2"/>
          </w:tcPr>
          <w:p w14:paraId="0FEFF650" w14:textId="77777777" w:rsidR="002153C9" w:rsidRPr="00004C45" w:rsidRDefault="002153C9" w:rsidP="00B3320D">
            <w:pPr>
              <w:widowControl w:val="0"/>
              <w:jc w:val="center"/>
              <w:rPr>
                <w:rFonts w:cs="Arial"/>
                <w:color w:val="FF0000"/>
                <w:lang w:val="it-IT"/>
              </w:rPr>
            </w:pPr>
          </w:p>
        </w:tc>
        <w:tc>
          <w:tcPr>
            <w:tcW w:w="4254" w:type="dxa"/>
          </w:tcPr>
          <w:p w14:paraId="03C90780" w14:textId="77777777" w:rsidR="002153C9" w:rsidRPr="00211C25" w:rsidRDefault="002153C9" w:rsidP="00B3320D">
            <w:pPr>
              <w:widowControl w:val="0"/>
              <w:ind w:left="360" w:right="105" w:hanging="360"/>
              <w:jc w:val="both"/>
              <w:rPr>
                <w:rFonts w:cs="Arial"/>
                <w:color w:val="FF0000"/>
                <w:lang w:val="it-IT"/>
              </w:rPr>
            </w:pPr>
          </w:p>
        </w:tc>
      </w:tr>
      <w:tr w:rsidR="00F8101E" w:rsidRPr="00C4400B" w14:paraId="3B8B41BA" w14:textId="77777777" w:rsidTr="004C7207">
        <w:tc>
          <w:tcPr>
            <w:tcW w:w="4394" w:type="dxa"/>
            <w:gridSpan w:val="3"/>
          </w:tcPr>
          <w:p w14:paraId="5EC2FFFD" w14:textId="2C5DC21C" w:rsidR="0032635F" w:rsidRPr="00E12141" w:rsidRDefault="00A56173" w:rsidP="00B3320D">
            <w:pPr>
              <w:widowControl w:val="0"/>
              <w:ind w:left="284" w:hanging="284"/>
              <w:jc w:val="both"/>
              <w:rPr>
                <w:rFonts w:cs="Arial"/>
                <w:i/>
                <w:color w:val="FF0000"/>
                <w:lang w:val="de-DE"/>
              </w:rPr>
            </w:pPr>
            <w:r w:rsidRPr="00E12141">
              <w:rPr>
                <w:rFonts w:cs="Arial"/>
                <w:i/>
                <w:color w:val="FF0000"/>
                <w:lang w:val="de-DE"/>
              </w:rPr>
              <w:t xml:space="preserve">a2) </w:t>
            </w:r>
            <w:r w:rsidRPr="00384F09">
              <w:rPr>
                <w:rFonts w:cs="Arial"/>
                <w:i/>
                <w:color w:val="FF0000"/>
                <w:highlight w:val="green"/>
                <w:lang w:val="de-DE"/>
              </w:rPr>
              <w:t>[Im Falle von öffentlichen Verträgen PNRR und PNC]</w:t>
            </w:r>
            <w:r w:rsidRPr="00E12141">
              <w:rPr>
                <w:rFonts w:cs="Arial"/>
                <w:i/>
                <w:color w:val="FF0000"/>
                <w:lang w:val="de-DE"/>
              </w:rPr>
              <w:t xml:space="preserve"> nicht </w:t>
            </w:r>
            <w:r w:rsidRPr="00E12141">
              <w:rPr>
                <w:rFonts w:cs="Arial"/>
                <w:color w:val="FF0000"/>
                <w:lang w:val="de-DE"/>
              </w:rPr>
              <w:t>dem Ausschluss von den Ausschreibungen wegen Versto</w:t>
            </w:r>
            <w:r w:rsidR="0069521F">
              <w:rPr>
                <w:rFonts w:cs="Arial"/>
                <w:color w:val="FF0000"/>
                <w:lang w:val="de-DE"/>
              </w:rPr>
              <w:t>ß</w:t>
            </w:r>
            <w:r w:rsidRPr="00E12141">
              <w:rPr>
                <w:rFonts w:cs="Arial"/>
                <w:color w:val="FF0000"/>
                <w:lang w:val="de-DE"/>
              </w:rPr>
              <w:t xml:space="preserve">es von Art. 47, Absatz 3 </w:t>
            </w:r>
            <w:r w:rsidR="00455FEF">
              <w:rPr>
                <w:rFonts w:cs="Arial"/>
                <w:color w:val="FF0000"/>
                <w:lang w:val="de-DE"/>
              </w:rPr>
              <w:t xml:space="preserve">des Gesetzes Nr. 108/2021 </w:t>
            </w:r>
            <w:r w:rsidRPr="00E12141">
              <w:rPr>
                <w:rFonts w:cs="Arial"/>
                <w:color w:val="FF0000"/>
                <w:lang w:val="de-DE"/>
              </w:rPr>
              <w:t>unterworfen zu sein</w:t>
            </w:r>
            <w:r w:rsidR="00714202">
              <w:rPr>
                <w:rFonts w:cs="Arial"/>
                <w:color w:val="FF0000"/>
                <w:lang w:val="de-DE"/>
              </w:rPr>
              <w:t>;</w:t>
            </w:r>
          </w:p>
        </w:tc>
        <w:tc>
          <w:tcPr>
            <w:tcW w:w="995" w:type="dxa"/>
            <w:gridSpan w:val="2"/>
          </w:tcPr>
          <w:p w14:paraId="79E37462" w14:textId="77777777" w:rsidR="0032635F" w:rsidRPr="00E12141" w:rsidRDefault="0032635F" w:rsidP="00B3320D">
            <w:pPr>
              <w:widowControl w:val="0"/>
              <w:jc w:val="center"/>
              <w:rPr>
                <w:rFonts w:cs="Arial"/>
                <w:color w:val="FF0000"/>
                <w:lang w:val="de-DE"/>
              </w:rPr>
            </w:pPr>
          </w:p>
        </w:tc>
        <w:tc>
          <w:tcPr>
            <w:tcW w:w="4254" w:type="dxa"/>
          </w:tcPr>
          <w:p w14:paraId="25F4CDE3" w14:textId="75A792D6" w:rsidR="0032635F" w:rsidRPr="00211C25" w:rsidRDefault="002153C9" w:rsidP="00B3320D">
            <w:pPr>
              <w:widowControl w:val="0"/>
              <w:ind w:left="360" w:right="105" w:hanging="360"/>
              <w:jc w:val="both"/>
              <w:rPr>
                <w:rFonts w:cs="Arial"/>
                <w:color w:val="FF0000"/>
                <w:lang w:val="it-IT"/>
              </w:rPr>
            </w:pPr>
            <w:r w:rsidRPr="00E12141">
              <w:rPr>
                <w:rFonts w:cs="Arial"/>
                <w:color w:val="FF0000"/>
                <w:lang w:val="it-IT"/>
              </w:rPr>
              <w:t>a</w:t>
            </w:r>
            <w:r w:rsidR="0032635F" w:rsidRPr="00E12141">
              <w:rPr>
                <w:rFonts w:cs="Arial"/>
                <w:color w:val="FF0000"/>
                <w:lang w:val="it-IT"/>
              </w:rPr>
              <w:t>2)</w:t>
            </w:r>
            <w:r w:rsidRPr="00E12141">
              <w:rPr>
                <w:rFonts w:cs="Arial"/>
                <w:color w:val="FF0000"/>
                <w:lang w:val="it-IT"/>
              </w:rPr>
              <w:t xml:space="preserve"> </w:t>
            </w:r>
            <w:r w:rsidRPr="00AA07F9">
              <w:rPr>
                <w:rFonts w:cs="Arial"/>
                <w:i/>
                <w:color w:val="FF0000"/>
                <w:highlight w:val="green"/>
                <w:lang w:val="it-IT"/>
              </w:rPr>
              <w:t>[In caso di contratti pubblici PNRR e PNC</w:t>
            </w:r>
            <w:r w:rsidRPr="00E12141">
              <w:rPr>
                <w:rFonts w:cs="Arial"/>
                <w:i/>
                <w:color w:val="FF0000"/>
                <w:lang w:val="it-IT"/>
              </w:rPr>
              <w:t xml:space="preserve">] </w:t>
            </w:r>
            <w:r w:rsidRPr="00E12141">
              <w:rPr>
                <w:rFonts w:cs="Arial"/>
                <w:color w:val="FF0000"/>
                <w:lang w:val="it-IT"/>
              </w:rPr>
              <w:t>di non essere sottoposto all</w:t>
            </w:r>
            <w:r w:rsidR="0069521F">
              <w:rPr>
                <w:rFonts w:cs="Arial"/>
                <w:color w:val="FF0000"/>
                <w:lang w:val="it-IT"/>
              </w:rPr>
              <w:t>’</w:t>
            </w:r>
            <w:r w:rsidRPr="00E12141">
              <w:rPr>
                <w:rFonts w:cs="Arial"/>
                <w:color w:val="FF0000"/>
                <w:lang w:val="it-IT"/>
              </w:rPr>
              <w:t xml:space="preserve">esclusione dalle gare per violazione art. 47, comma </w:t>
            </w:r>
            <w:r w:rsidR="00455FEF">
              <w:rPr>
                <w:rFonts w:cs="Arial"/>
                <w:color w:val="FF0000"/>
                <w:lang w:val="it-IT"/>
              </w:rPr>
              <w:t>3, legge 108/2021</w:t>
            </w:r>
            <w:r w:rsidR="00714202">
              <w:rPr>
                <w:rFonts w:cs="Arial"/>
                <w:color w:val="FF0000"/>
                <w:lang w:val="it-IT"/>
              </w:rPr>
              <w:t>;</w:t>
            </w:r>
          </w:p>
        </w:tc>
      </w:tr>
      <w:tr w:rsidR="00F8101E" w:rsidRPr="00C4400B" w14:paraId="5C8797B3" w14:textId="77777777" w:rsidTr="004C7207">
        <w:tc>
          <w:tcPr>
            <w:tcW w:w="4394" w:type="dxa"/>
            <w:gridSpan w:val="3"/>
          </w:tcPr>
          <w:p w14:paraId="498F57B6" w14:textId="77777777" w:rsidR="008C6EF1" w:rsidRPr="00211C25" w:rsidRDefault="008C6EF1" w:rsidP="00B3320D">
            <w:pPr>
              <w:widowControl w:val="0"/>
              <w:ind w:left="360" w:hanging="360"/>
              <w:jc w:val="both"/>
              <w:rPr>
                <w:rFonts w:cs="Arial"/>
                <w:lang w:val="it-IT"/>
              </w:rPr>
            </w:pPr>
          </w:p>
        </w:tc>
        <w:tc>
          <w:tcPr>
            <w:tcW w:w="995" w:type="dxa"/>
            <w:gridSpan w:val="2"/>
          </w:tcPr>
          <w:p w14:paraId="1B24AD9F" w14:textId="77777777" w:rsidR="008C6EF1" w:rsidRPr="00211C25" w:rsidRDefault="008C6EF1" w:rsidP="00B3320D">
            <w:pPr>
              <w:widowControl w:val="0"/>
              <w:jc w:val="center"/>
              <w:rPr>
                <w:rFonts w:cs="Arial"/>
                <w:lang w:val="it-IT"/>
              </w:rPr>
            </w:pPr>
          </w:p>
        </w:tc>
        <w:tc>
          <w:tcPr>
            <w:tcW w:w="4254" w:type="dxa"/>
          </w:tcPr>
          <w:p w14:paraId="692571B2" w14:textId="77777777" w:rsidR="008C6EF1" w:rsidRPr="00211C25" w:rsidRDefault="008C6EF1" w:rsidP="00B3320D">
            <w:pPr>
              <w:pStyle w:val="Paragrafoelenco"/>
              <w:widowControl w:val="0"/>
              <w:ind w:left="644" w:right="105"/>
              <w:jc w:val="both"/>
              <w:rPr>
                <w:rFonts w:cs="Arial"/>
                <w:lang w:val="it-IT"/>
              </w:rPr>
            </w:pPr>
          </w:p>
        </w:tc>
      </w:tr>
      <w:tr w:rsidR="00F8101E" w:rsidRPr="00C4400B" w14:paraId="703EE230" w14:textId="77777777" w:rsidTr="004C7207">
        <w:tc>
          <w:tcPr>
            <w:tcW w:w="4394" w:type="dxa"/>
            <w:gridSpan w:val="3"/>
          </w:tcPr>
          <w:p w14:paraId="58D3864B" w14:textId="77098924" w:rsidR="00146C10" w:rsidRPr="00BC6B8E" w:rsidRDefault="00FC7A6A" w:rsidP="00FC7A6A">
            <w:pPr>
              <w:widowControl w:val="0"/>
              <w:ind w:left="296" w:hanging="284"/>
              <w:jc w:val="both"/>
              <w:rPr>
                <w:rFonts w:cs="Arial"/>
                <w:color w:val="FF0000"/>
                <w:lang w:val="de-DE"/>
              </w:rPr>
            </w:pPr>
            <w:r w:rsidRPr="00BC6B8E">
              <w:rPr>
                <w:rFonts w:cs="Arial"/>
                <w:lang w:val="de-DE" w:eastAsia="it-IT"/>
              </w:rPr>
              <w:t xml:space="preserve">b) </w:t>
            </w:r>
            <w:r w:rsidR="00514D2A" w:rsidRPr="00BC6B8E">
              <w:rPr>
                <w:rFonts w:cs="Arial"/>
                <w:lang w:val="de-DE" w:eastAsia="it-IT"/>
              </w:rPr>
              <w:t>Si</w:t>
            </w:r>
            <w:r w:rsidR="00146C10" w:rsidRPr="00BC6B8E">
              <w:rPr>
                <w:rFonts w:cs="Arial"/>
                <w:lang w:val="de-DE" w:eastAsia="it-IT"/>
              </w:rPr>
              <w:t xml:space="preserve">e müssen </w:t>
            </w:r>
            <w:r w:rsidR="002B5163" w:rsidRPr="00BC6B8E">
              <w:rPr>
                <w:rFonts w:cs="Arial"/>
                <w:lang w:val="de-DE" w:eastAsia="it-IT"/>
              </w:rPr>
              <w:t xml:space="preserve">gemäß Art. </w:t>
            </w:r>
            <w:r w:rsidR="00F57B46" w:rsidRPr="00BC6B8E">
              <w:rPr>
                <w:rFonts w:cs="Arial"/>
                <w:lang w:val="de-DE" w:eastAsia="it-IT"/>
              </w:rPr>
              <w:t xml:space="preserve">100, Absatz 3 GvD 36/2023 </w:t>
            </w:r>
            <w:r w:rsidR="00146C10" w:rsidRPr="00BC6B8E">
              <w:rPr>
                <w:rFonts w:cs="Arial"/>
                <w:lang w:val="de-DE" w:eastAsia="it-IT"/>
              </w:rPr>
              <w:t xml:space="preserve">im Handelsregister </w:t>
            </w:r>
            <w:r w:rsidR="00AF7F48" w:rsidRPr="00BC6B8E">
              <w:rPr>
                <w:rFonts w:cs="Arial"/>
                <w:lang w:val="de-DE" w:eastAsia="it-IT"/>
              </w:rPr>
              <w:t xml:space="preserve">oder in das Register für Handwerksbetriebe </w:t>
            </w:r>
            <w:r w:rsidR="00146C10" w:rsidRPr="00BC6B8E">
              <w:rPr>
                <w:rFonts w:cs="Arial"/>
                <w:lang w:val="de-DE" w:eastAsia="it-IT"/>
              </w:rPr>
              <w:t>für Tätigkeiten eingetragen sein, die</w:t>
            </w:r>
            <w:r w:rsidR="00BF1D93" w:rsidRPr="00BC6B8E">
              <w:rPr>
                <w:rFonts w:cs="Arial"/>
                <w:lang w:val="de-DE" w:eastAsia="it-IT"/>
              </w:rPr>
              <w:t xml:space="preserve"> </w:t>
            </w:r>
            <w:r w:rsidR="008C672F" w:rsidRPr="00BC6B8E">
              <w:rPr>
                <w:rFonts w:cs="Arial"/>
                <w:lang w:val="de-DE" w:eastAsia="it-IT"/>
              </w:rPr>
              <w:t>mit den</w:t>
            </w:r>
            <w:r w:rsidR="002B754E" w:rsidRPr="00BC6B8E">
              <w:rPr>
                <w:rFonts w:cs="Arial"/>
                <w:color w:val="FF0000"/>
                <w:lang w:val="de-DE"/>
              </w:rPr>
              <w:t xml:space="preserve"> </w:t>
            </w:r>
            <w:r w:rsidR="008C672F" w:rsidRPr="00BC6B8E">
              <w:rPr>
                <w:rFonts w:cs="Arial"/>
                <w:color w:val="FF0000"/>
                <w:lang w:val="de-DE" w:eastAsia="it-IT"/>
              </w:rPr>
              <w:t xml:space="preserve">Lieferungen/Dienstleistungen </w:t>
            </w:r>
            <w:r w:rsidR="008146BD" w:rsidRPr="00BC6B8E">
              <w:rPr>
                <w:rFonts w:cs="Arial"/>
                <w:lang w:val="de-DE"/>
              </w:rPr>
              <w:t>i</w:t>
            </w:r>
            <w:r w:rsidR="00D12587" w:rsidRPr="00BC6B8E">
              <w:rPr>
                <w:rFonts w:cs="Arial"/>
                <w:lang w:val="de-DE"/>
              </w:rPr>
              <w:t>n</w:t>
            </w:r>
            <w:r w:rsidR="008146BD" w:rsidRPr="00BC6B8E">
              <w:rPr>
                <w:rFonts w:cs="Arial"/>
                <w:lang w:val="de-DE"/>
              </w:rPr>
              <w:t xml:space="preserve"> Einklang stehen</w:t>
            </w:r>
            <w:r w:rsidR="008C672F" w:rsidRPr="00BC6B8E">
              <w:rPr>
                <w:rFonts w:cs="Arial"/>
                <w:lang w:val="de-DE"/>
              </w:rPr>
              <w:t xml:space="preserve">, die Gegenstand der Ausschreibung sind, </w:t>
            </w:r>
            <w:r w:rsidR="00514D2A" w:rsidRPr="00BC6B8E">
              <w:rPr>
                <w:rFonts w:cs="Arial"/>
                <w:color w:val="FF0000"/>
                <w:lang w:val="de-DE" w:eastAsia="it-IT"/>
              </w:rPr>
              <w:t>und/oder sie müssen im ONLUS-Verzeichnis eingetragen sein</w:t>
            </w:r>
            <w:r w:rsidR="00714202" w:rsidRPr="00BC6B8E">
              <w:rPr>
                <w:rFonts w:cs="Arial"/>
                <w:color w:val="FF0000"/>
                <w:lang w:val="de-DE" w:eastAsia="it-IT"/>
              </w:rPr>
              <w:t>;</w:t>
            </w:r>
          </w:p>
        </w:tc>
        <w:tc>
          <w:tcPr>
            <w:tcW w:w="995" w:type="dxa"/>
            <w:gridSpan w:val="2"/>
          </w:tcPr>
          <w:p w14:paraId="45D3C409" w14:textId="77777777" w:rsidR="00146C10" w:rsidRPr="00BC6B8E" w:rsidRDefault="00146C10" w:rsidP="00B3320D">
            <w:pPr>
              <w:widowControl w:val="0"/>
              <w:jc w:val="center"/>
              <w:rPr>
                <w:rFonts w:cs="Arial"/>
                <w:lang w:val="de-DE"/>
              </w:rPr>
            </w:pPr>
          </w:p>
        </w:tc>
        <w:tc>
          <w:tcPr>
            <w:tcW w:w="4254" w:type="dxa"/>
          </w:tcPr>
          <w:p w14:paraId="68147079" w14:textId="4DD5705E" w:rsidR="00146C10" w:rsidRPr="00211C25" w:rsidRDefault="00146C10" w:rsidP="00B3320D">
            <w:pPr>
              <w:widowControl w:val="0"/>
              <w:ind w:left="360" w:right="105" w:hanging="360"/>
              <w:jc w:val="both"/>
              <w:rPr>
                <w:rFonts w:cs="Arial"/>
                <w:dstrike/>
                <w:lang w:val="it-IT"/>
              </w:rPr>
            </w:pPr>
            <w:r w:rsidRPr="00BC6B8E">
              <w:rPr>
                <w:rFonts w:cs="Arial"/>
                <w:lang w:val="it-IT"/>
              </w:rPr>
              <w:t>b)</w:t>
            </w:r>
            <w:r w:rsidRPr="00BC6B8E">
              <w:rPr>
                <w:rFonts w:cs="Arial"/>
                <w:lang w:val="it-IT"/>
              </w:rPr>
              <w:tab/>
              <w:t xml:space="preserve">Essere iscritto al registro delle imprese </w:t>
            </w:r>
            <w:r w:rsidR="009A5591" w:rsidRPr="00BC6B8E">
              <w:rPr>
                <w:lang w:val="it-IT"/>
              </w:rPr>
              <w:t>oppure nell’Albo delle Imprese artigiane</w:t>
            </w:r>
            <w:r w:rsidR="009A5591" w:rsidRPr="00BC6B8E">
              <w:rPr>
                <w:rFonts w:cs="Arial"/>
                <w:lang w:val="it-IT"/>
              </w:rPr>
              <w:t xml:space="preserve"> </w:t>
            </w:r>
            <w:r w:rsidRPr="00BC6B8E">
              <w:rPr>
                <w:rFonts w:cs="Arial"/>
                <w:lang w:val="it-IT"/>
              </w:rPr>
              <w:t xml:space="preserve">per attività </w:t>
            </w:r>
            <w:r w:rsidR="009A5591" w:rsidRPr="00BC6B8E">
              <w:rPr>
                <w:rFonts w:cs="Arial"/>
                <w:lang w:val="it-IT"/>
              </w:rPr>
              <w:t>pertinenti</w:t>
            </w:r>
            <w:r w:rsidR="009A5591" w:rsidRPr="00BC6B8E">
              <w:rPr>
                <w:rFonts w:cs="Arial"/>
                <w:color w:val="FF0000"/>
                <w:lang w:val="it-IT"/>
              </w:rPr>
              <w:t xml:space="preserve"> </w:t>
            </w:r>
            <w:r w:rsidRPr="00BC6B8E">
              <w:rPr>
                <w:rFonts w:cs="Arial"/>
                <w:color w:val="FF0000"/>
                <w:lang w:val="it-IT"/>
              </w:rPr>
              <w:t>alle forniture</w:t>
            </w:r>
            <w:r w:rsidR="00487ACE" w:rsidRPr="00BC6B8E">
              <w:rPr>
                <w:rFonts w:cs="Arial"/>
                <w:color w:val="FF0000"/>
                <w:lang w:val="it-IT"/>
              </w:rPr>
              <w:t>/</w:t>
            </w:r>
            <w:r w:rsidRPr="00BC6B8E">
              <w:rPr>
                <w:rFonts w:cs="Arial"/>
                <w:color w:val="FF0000"/>
                <w:lang w:val="it-IT"/>
              </w:rPr>
              <w:t>ai servizi</w:t>
            </w:r>
            <w:r w:rsidRPr="00BC6B8E">
              <w:rPr>
                <w:rFonts w:cs="Arial"/>
                <w:lang w:val="it-IT"/>
              </w:rPr>
              <w:t xml:space="preserve"> oggetto di gara in conformità a quanto previsto dall’art.</w:t>
            </w:r>
            <w:r w:rsidR="003106A6" w:rsidRPr="00BC6B8E">
              <w:rPr>
                <w:rFonts w:cs="Arial"/>
                <w:lang w:val="it-IT"/>
              </w:rPr>
              <w:t xml:space="preserve"> 100, comma 3 </w:t>
            </w:r>
            <w:r w:rsidR="0056715D" w:rsidRPr="00BC6B8E">
              <w:rPr>
                <w:rFonts w:cs="Arial"/>
                <w:lang w:val="it-IT"/>
              </w:rPr>
              <w:t>d.lgs</w:t>
            </w:r>
            <w:r w:rsidR="003106A6" w:rsidRPr="00BC6B8E">
              <w:rPr>
                <w:rFonts w:cs="Arial"/>
                <w:lang w:val="it-IT"/>
              </w:rPr>
              <w:t xml:space="preserve"> 36/2023</w:t>
            </w:r>
            <w:r w:rsidRPr="00BC6B8E">
              <w:rPr>
                <w:rFonts w:cs="Arial"/>
                <w:lang w:val="it-IT"/>
              </w:rPr>
              <w:t xml:space="preserve"> </w:t>
            </w:r>
            <w:r w:rsidRPr="00BC6B8E">
              <w:rPr>
                <w:rFonts w:cs="Arial"/>
                <w:color w:val="FF0000"/>
                <w:lang w:val="it-IT"/>
              </w:rPr>
              <w:t>e/o essere</w:t>
            </w:r>
            <w:r w:rsidR="0014342E" w:rsidRPr="00BC6B8E">
              <w:rPr>
                <w:rFonts w:cs="Arial"/>
                <w:color w:val="FF0000"/>
                <w:lang w:val="it-IT"/>
              </w:rPr>
              <w:t xml:space="preserve"> iscritti all’anagrafe</w:t>
            </w:r>
            <w:r w:rsidRPr="00BC6B8E">
              <w:rPr>
                <w:rFonts w:cs="Arial"/>
                <w:color w:val="FF0000"/>
                <w:lang w:val="it-IT"/>
              </w:rPr>
              <w:t xml:space="preserve"> ONLUS</w:t>
            </w:r>
            <w:r w:rsidR="00714202" w:rsidRPr="00BC6B8E">
              <w:rPr>
                <w:rFonts w:cs="Arial"/>
                <w:color w:val="FF0000"/>
                <w:lang w:val="it-IT"/>
              </w:rPr>
              <w:t>;</w:t>
            </w:r>
          </w:p>
          <w:p w14:paraId="732BBEAD" w14:textId="77777777" w:rsidR="00146C10" w:rsidRPr="00211C25" w:rsidRDefault="00146C10" w:rsidP="00B3320D">
            <w:pPr>
              <w:widowControl w:val="0"/>
              <w:tabs>
                <w:tab w:val="center" w:pos="4680"/>
              </w:tabs>
              <w:ind w:right="105"/>
              <w:jc w:val="both"/>
              <w:rPr>
                <w:rFonts w:cs="Arial"/>
                <w:lang w:val="it-IT" w:eastAsia="it-IT"/>
              </w:rPr>
            </w:pPr>
          </w:p>
        </w:tc>
      </w:tr>
      <w:tr w:rsidR="00C1238B" w:rsidRPr="00C4400B" w14:paraId="234DDADF" w14:textId="77777777" w:rsidTr="004C7207">
        <w:tc>
          <w:tcPr>
            <w:tcW w:w="4394" w:type="dxa"/>
            <w:gridSpan w:val="3"/>
          </w:tcPr>
          <w:p w14:paraId="3B2E6645" w14:textId="2064D3BD" w:rsidR="00C1238B" w:rsidRPr="00630611" w:rsidRDefault="00630611" w:rsidP="00FC7A6A">
            <w:pPr>
              <w:widowControl w:val="0"/>
              <w:ind w:left="296" w:hanging="284"/>
              <w:jc w:val="both"/>
              <w:rPr>
                <w:rFonts w:cs="Arial"/>
                <w:color w:val="FF0000"/>
                <w:lang w:val="de-DE" w:eastAsia="it-IT"/>
              </w:rPr>
            </w:pPr>
            <w:r w:rsidRPr="00630611">
              <w:rPr>
                <w:rFonts w:cs="Arial"/>
                <w:color w:val="FF0000"/>
                <w:lang w:val="de-DE" w:eastAsia="it-IT"/>
              </w:rPr>
              <w:t>b</w:t>
            </w:r>
            <w:r>
              <w:rPr>
                <w:rFonts w:cs="Arial"/>
                <w:color w:val="FF0000"/>
                <w:lang w:val="de-DE" w:eastAsia="it-IT"/>
              </w:rPr>
              <w:t>1</w:t>
            </w:r>
            <w:r w:rsidRPr="00A122BE">
              <w:rPr>
                <w:rFonts w:cs="Arial"/>
                <w:color w:val="FF0000"/>
                <w:highlight w:val="green"/>
                <w:lang w:val="de-DE" w:eastAsia="it-IT"/>
              </w:rPr>
              <w:t>)</w:t>
            </w:r>
            <w:r w:rsidR="00944457">
              <w:rPr>
                <w:rFonts w:cs="Arial"/>
                <w:color w:val="FF0000"/>
                <w:highlight w:val="green"/>
                <w:lang w:val="de-DE" w:eastAsia="it-IT"/>
              </w:rPr>
              <w:t xml:space="preserve"> </w:t>
            </w:r>
            <w:r w:rsidR="0032284B" w:rsidRPr="00A122BE">
              <w:rPr>
                <w:color w:val="FF0000"/>
                <w:highlight w:val="green"/>
                <w:lang w:val="de-DE"/>
              </w:rPr>
              <w:t>(</w:t>
            </w:r>
            <w:r w:rsidR="0032284B" w:rsidRPr="00A122BE">
              <w:rPr>
                <w:color w:val="FF0000"/>
                <w:highlight w:val="green"/>
                <w:shd w:val="clear" w:color="auto" w:fill="FFFF00"/>
                <w:lang w:val="de-DE"/>
              </w:rPr>
              <w:t xml:space="preserve">Falls andere </w:t>
            </w:r>
            <w:r w:rsidR="0032284B" w:rsidRPr="00A122BE">
              <w:rPr>
                <w:color w:val="FF0000"/>
                <w:highlight w:val="green"/>
                <w:lang w:val="de-DE"/>
              </w:rPr>
              <w:t>Eignungsvoraussetzungen gefordert sind</w:t>
            </w:r>
            <w:r w:rsidR="0032284B" w:rsidRPr="00A122BE">
              <w:rPr>
                <w:color w:val="FF0000"/>
                <w:highlight w:val="green"/>
                <w:shd w:val="clear" w:color="auto" w:fill="FFFF00"/>
                <w:lang w:val="de-DE"/>
              </w:rPr>
              <w:t xml:space="preserve">, </w:t>
            </w:r>
            <w:r w:rsidR="0032284B" w:rsidRPr="00A122BE">
              <w:rPr>
                <w:color w:val="FF0000"/>
                <w:highlight w:val="green"/>
                <w:lang w:val="de-DE"/>
              </w:rPr>
              <w:t>sofern</w:t>
            </w:r>
            <w:r w:rsidR="0032284B" w:rsidRPr="00A122BE">
              <w:rPr>
                <w:color w:val="000000"/>
                <w:highlight w:val="green"/>
                <w:shd w:val="clear" w:color="auto" w:fill="FFFF00"/>
                <w:lang w:val="de-DE"/>
              </w:rPr>
              <w:t xml:space="preserve"> </w:t>
            </w:r>
            <w:r w:rsidR="0032284B" w:rsidRPr="00A122BE">
              <w:rPr>
                <w:color w:val="FF0000"/>
                <w:highlight w:val="green"/>
                <w:shd w:val="clear" w:color="auto" w:fill="FFFF00"/>
                <w:lang w:val="de-DE"/>
              </w:rPr>
              <w:t xml:space="preserve">die Vergabestelle einen objektiven Grund findet, der diese Bestimmung rechtfertigt) </w:t>
            </w:r>
            <w:r w:rsidR="0032284B" w:rsidRPr="00C946A3">
              <w:rPr>
                <w:rFonts w:cs="Arial"/>
                <w:color w:val="FF0000"/>
                <w:lang w:val="de-DE" w:eastAsia="it-IT"/>
              </w:rPr>
              <w:t>Die Anforderung betreffend die Eintragung  </w:t>
            </w:r>
            <w:r w:rsidR="00A122BE" w:rsidRPr="00C946A3">
              <w:rPr>
                <w:rFonts w:cs="Arial"/>
                <w:color w:val="FF0000"/>
                <w:lang w:val="de-DE" w:eastAsia="it-IT"/>
              </w:rPr>
              <w:fldChar w:fldCharType="begin">
                <w:ffData>
                  <w:name w:val="Text20"/>
                  <w:enabled/>
                  <w:calcOnExit w:val="0"/>
                  <w:textInput/>
                </w:ffData>
              </w:fldChar>
            </w:r>
            <w:r w:rsidR="00A122BE" w:rsidRPr="00C946A3">
              <w:rPr>
                <w:rFonts w:cs="Arial"/>
                <w:color w:val="FF0000"/>
                <w:lang w:val="de-DE" w:eastAsia="it-IT"/>
              </w:rPr>
              <w:instrText xml:space="preserve"> FORMTEXT </w:instrText>
            </w:r>
            <w:r w:rsidR="00A122BE" w:rsidRPr="00C946A3">
              <w:rPr>
                <w:rFonts w:cs="Arial"/>
                <w:color w:val="FF0000"/>
                <w:lang w:val="de-DE" w:eastAsia="it-IT"/>
              </w:rPr>
            </w:r>
            <w:r w:rsidR="00A122BE" w:rsidRPr="00C946A3">
              <w:rPr>
                <w:rFonts w:cs="Arial"/>
                <w:color w:val="FF0000"/>
                <w:lang w:val="de-DE" w:eastAsia="it-IT"/>
              </w:rPr>
              <w:fldChar w:fldCharType="separate"/>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fldChar w:fldCharType="end"/>
            </w:r>
            <w:r w:rsidR="0032284B" w:rsidRPr="00C946A3">
              <w:rPr>
                <w:rFonts w:cs="Arial"/>
                <w:color w:val="FF0000"/>
                <w:lang w:val="de-DE" w:eastAsia="it-IT"/>
              </w:rPr>
              <w:t xml:space="preserve"> (</w:t>
            </w:r>
            <w:r w:rsidR="0032284B" w:rsidRPr="00A122BE">
              <w:rPr>
                <w:color w:val="FF0000"/>
                <w:highlight w:val="green"/>
                <w:shd w:val="clear" w:color="auto" w:fill="FFFF00"/>
                <w:lang w:val="de-DE"/>
              </w:rPr>
              <w:t>Art der erforderlichen Eintragung</w:t>
            </w:r>
            <w:r w:rsidR="0032284B" w:rsidRPr="00A122BE">
              <w:rPr>
                <w:color w:val="000000"/>
                <w:highlight w:val="green"/>
                <w:shd w:val="clear" w:color="auto" w:fill="FFFF00"/>
                <w:lang w:val="de-DE"/>
              </w:rPr>
              <w:t xml:space="preserve"> </w:t>
            </w:r>
            <w:r w:rsidR="0032284B" w:rsidRPr="00A122BE">
              <w:rPr>
                <w:color w:val="FF0000"/>
                <w:highlight w:val="green"/>
                <w:shd w:val="clear" w:color="auto" w:fill="FFFF00"/>
                <w:lang w:val="de-DE"/>
              </w:rPr>
              <w:t>angeben)</w:t>
            </w:r>
          </w:p>
        </w:tc>
        <w:tc>
          <w:tcPr>
            <w:tcW w:w="995" w:type="dxa"/>
            <w:gridSpan w:val="2"/>
          </w:tcPr>
          <w:p w14:paraId="7E163995" w14:textId="77777777" w:rsidR="00C1238B" w:rsidRPr="00630611" w:rsidRDefault="00C1238B" w:rsidP="00B3320D">
            <w:pPr>
              <w:widowControl w:val="0"/>
              <w:jc w:val="center"/>
              <w:rPr>
                <w:rFonts w:cs="Arial"/>
                <w:color w:val="FF0000"/>
                <w:lang w:val="de-DE"/>
              </w:rPr>
            </w:pPr>
          </w:p>
        </w:tc>
        <w:tc>
          <w:tcPr>
            <w:tcW w:w="4254" w:type="dxa"/>
          </w:tcPr>
          <w:p w14:paraId="35AC0523" w14:textId="035CF663" w:rsidR="00C1238B" w:rsidRPr="004D6349" w:rsidRDefault="00C1238B" w:rsidP="00B3320D">
            <w:pPr>
              <w:widowControl w:val="0"/>
              <w:ind w:left="360" w:right="105" w:hanging="360"/>
              <w:jc w:val="both"/>
              <w:rPr>
                <w:rFonts w:cs="Arial"/>
                <w:color w:val="FF0000"/>
                <w:lang w:val="it-IT"/>
              </w:rPr>
            </w:pPr>
            <w:r w:rsidRPr="004D6349">
              <w:rPr>
                <w:rFonts w:cs="Arial"/>
                <w:color w:val="FF0000"/>
                <w:lang w:val="it-IT"/>
              </w:rPr>
              <w:t>b1)</w:t>
            </w:r>
            <w:r w:rsidR="00944457">
              <w:rPr>
                <w:rFonts w:cs="Arial"/>
                <w:color w:val="FF0000"/>
                <w:lang w:val="it-IT"/>
              </w:rPr>
              <w:t xml:space="preserve"> </w:t>
            </w:r>
            <w:r w:rsidR="004D6349" w:rsidRPr="004D6349">
              <w:rPr>
                <w:rFonts w:cs="Arial"/>
                <w:i/>
                <w:color w:val="FF0000"/>
                <w:highlight w:val="green"/>
                <w:lang w:val="it-IT"/>
              </w:rPr>
              <w:t>(Eventuale, se richiesti altri requisiti di idoneità, nel caso in cui la stazione appaltante rinvenga una motivazione obiettiva che giustifichi la previsione)</w:t>
            </w:r>
            <w:r w:rsidR="004D6349" w:rsidRPr="004D6349">
              <w:rPr>
                <w:rFonts w:cs="Arial"/>
                <w:color w:val="FF0000"/>
                <w:lang w:val="it-IT"/>
              </w:rPr>
              <w:t xml:space="preserve"> </w:t>
            </w:r>
            <w:r w:rsidR="004D6349" w:rsidRPr="004D6349">
              <w:rPr>
                <w:rFonts w:cs="Arial"/>
                <w:color w:val="FF0000"/>
                <w:highlight w:val="yellow"/>
                <w:lang w:val="it-IT"/>
              </w:rPr>
              <w:t>I</w:t>
            </w:r>
            <w:r w:rsidR="004D6349" w:rsidRPr="00C946A3">
              <w:rPr>
                <w:rFonts w:cs="Arial"/>
                <w:color w:val="FF0000"/>
                <w:lang w:val="it-IT" w:eastAsia="it-IT"/>
              </w:rPr>
              <w:t xml:space="preserve">l requisito relativo all’iscrizione </w:t>
            </w:r>
            <w:r w:rsidR="004D6349" w:rsidRPr="00C946A3">
              <w:rPr>
                <w:rFonts w:cs="Arial"/>
                <w:color w:val="FF0000"/>
                <w:lang w:val="de-DE" w:eastAsia="it-IT"/>
              </w:rPr>
              <w:fldChar w:fldCharType="begin">
                <w:ffData>
                  <w:name w:val="Text20"/>
                  <w:enabled/>
                  <w:calcOnExit w:val="0"/>
                  <w:textInput/>
                </w:ffData>
              </w:fldChar>
            </w:r>
            <w:r w:rsidR="004D6349" w:rsidRPr="00C946A3">
              <w:rPr>
                <w:rFonts w:cs="Arial"/>
                <w:color w:val="FF0000"/>
                <w:lang w:val="it-IT" w:eastAsia="it-IT"/>
              </w:rPr>
              <w:instrText xml:space="preserve"> FORMTEXT </w:instrText>
            </w:r>
            <w:r w:rsidR="004D6349" w:rsidRPr="00C946A3">
              <w:rPr>
                <w:rFonts w:cs="Arial"/>
                <w:color w:val="FF0000"/>
                <w:lang w:val="de-DE" w:eastAsia="it-IT"/>
              </w:rPr>
            </w:r>
            <w:r w:rsidR="004D6349" w:rsidRPr="00C946A3">
              <w:rPr>
                <w:rFonts w:cs="Arial"/>
                <w:color w:val="FF0000"/>
                <w:lang w:val="de-DE" w:eastAsia="it-IT"/>
              </w:rPr>
              <w:fldChar w:fldCharType="separate"/>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fldChar w:fldCharType="end"/>
            </w:r>
            <w:r w:rsidR="004D6349" w:rsidRPr="004D6349">
              <w:rPr>
                <w:rFonts w:cs="Arial"/>
                <w:color w:val="FF0000"/>
                <w:lang w:val="it-IT"/>
              </w:rPr>
              <w:t xml:space="preserve"> </w:t>
            </w:r>
            <w:r w:rsidR="004D6349" w:rsidRPr="004D6349">
              <w:rPr>
                <w:rFonts w:cs="Arial"/>
                <w:i/>
                <w:color w:val="FF0000"/>
                <w:highlight w:val="green"/>
                <w:lang w:val="it-IT"/>
              </w:rPr>
              <w:t>(indicare tipologia di iscrizione richiesta)</w:t>
            </w:r>
            <w:r w:rsidR="004D6349" w:rsidRPr="004D6349">
              <w:rPr>
                <w:rFonts w:cs="Arial"/>
                <w:color w:val="FF0000"/>
                <w:lang w:val="it-IT"/>
              </w:rPr>
              <w:t xml:space="preserve"> </w:t>
            </w:r>
          </w:p>
        </w:tc>
      </w:tr>
      <w:tr w:rsidR="00F8101E" w:rsidRPr="00C4400B" w14:paraId="5924B795" w14:textId="77777777" w:rsidTr="004C7207">
        <w:tc>
          <w:tcPr>
            <w:tcW w:w="4394" w:type="dxa"/>
            <w:gridSpan w:val="3"/>
          </w:tcPr>
          <w:p w14:paraId="377848A5" w14:textId="77777777" w:rsidR="00146C10" w:rsidRPr="00211C25" w:rsidRDefault="00146C10" w:rsidP="00F9381F">
            <w:pPr>
              <w:pStyle w:val="Corpotesto"/>
              <w:widowControl w:val="0"/>
              <w:tabs>
                <w:tab w:val="left" w:pos="-2520"/>
              </w:tabs>
              <w:spacing w:after="0"/>
              <w:ind w:left="360" w:hanging="360"/>
              <w:jc w:val="both"/>
              <w:rPr>
                <w:rFonts w:cs="Arial"/>
                <w:lang w:val="it-IT"/>
              </w:rPr>
            </w:pPr>
          </w:p>
        </w:tc>
        <w:tc>
          <w:tcPr>
            <w:tcW w:w="995" w:type="dxa"/>
            <w:gridSpan w:val="2"/>
          </w:tcPr>
          <w:p w14:paraId="1C87A980" w14:textId="77777777" w:rsidR="00146C10" w:rsidRPr="00211C25" w:rsidRDefault="00146C10" w:rsidP="00B3320D">
            <w:pPr>
              <w:widowControl w:val="0"/>
              <w:rPr>
                <w:rFonts w:cs="Arial"/>
                <w:lang w:val="it-IT"/>
              </w:rPr>
            </w:pPr>
          </w:p>
        </w:tc>
        <w:tc>
          <w:tcPr>
            <w:tcW w:w="4254" w:type="dxa"/>
          </w:tcPr>
          <w:p w14:paraId="1B7E58E3" w14:textId="77777777" w:rsidR="00146C10" w:rsidRPr="00211C25" w:rsidRDefault="00146C10" w:rsidP="00B3320D">
            <w:pPr>
              <w:pStyle w:val="Corpotesto"/>
              <w:widowControl w:val="0"/>
              <w:tabs>
                <w:tab w:val="center" w:pos="4536"/>
                <w:tab w:val="center" w:pos="4680"/>
                <w:tab w:val="right" w:pos="9072"/>
              </w:tabs>
              <w:spacing w:after="0"/>
              <w:ind w:left="330" w:right="105" w:hanging="330"/>
              <w:jc w:val="both"/>
              <w:rPr>
                <w:rFonts w:cs="Arial"/>
                <w:lang w:val="it-IT"/>
              </w:rPr>
            </w:pPr>
          </w:p>
        </w:tc>
      </w:tr>
      <w:tr w:rsidR="00F8101E" w:rsidRPr="00C4400B" w14:paraId="5CCA98F5" w14:textId="77777777" w:rsidTr="004C7207">
        <w:tc>
          <w:tcPr>
            <w:tcW w:w="4394" w:type="dxa"/>
            <w:gridSpan w:val="3"/>
          </w:tcPr>
          <w:p w14:paraId="70A3B507" w14:textId="53507A22" w:rsidR="00146C10" w:rsidRPr="00211C25" w:rsidRDefault="00146C10" w:rsidP="00F9381F">
            <w:pPr>
              <w:pStyle w:val="Corpotesto"/>
              <w:widowControl w:val="0"/>
              <w:tabs>
                <w:tab w:val="left" w:pos="-2520"/>
              </w:tabs>
              <w:spacing w:after="0"/>
              <w:ind w:left="360" w:hanging="360"/>
              <w:jc w:val="both"/>
              <w:rPr>
                <w:rFonts w:cs="Arial"/>
                <w:lang w:val="de-DE"/>
              </w:rPr>
            </w:pPr>
            <w:r w:rsidRPr="00211C25">
              <w:rPr>
                <w:rFonts w:cs="Arial"/>
                <w:lang w:val="de-DE"/>
              </w:rPr>
              <w:t>c)</w:t>
            </w:r>
            <w:r w:rsidRPr="00211C25">
              <w:rPr>
                <w:rFonts w:cs="Arial"/>
                <w:lang w:val="de-DE"/>
              </w:rPr>
              <w:tab/>
            </w:r>
            <w:r w:rsidR="00FA2003" w:rsidRPr="00211C25">
              <w:rPr>
                <w:rFonts w:cs="Arial"/>
                <w:lang w:val="de-DE"/>
              </w:rPr>
              <w:t>Sie dürfen</w:t>
            </w:r>
            <w:r w:rsidR="0010730B" w:rsidRPr="00211C25">
              <w:rPr>
                <w:rFonts w:cs="Arial"/>
                <w:lang w:val="de-DE"/>
              </w:rPr>
              <w:t xml:space="preserve"> keine Aufträge in Verletzung von Art. 53 Abs. 16</w:t>
            </w:r>
            <w:r w:rsidR="00030472">
              <w:rPr>
                <w:rFonts w:cs="Arial"/>
                <w:lang w:val="de-DE"/>
              </w:rPr>
              <w:t>/</w:t>
            </w:r>
            <w:r w:rsidR="0010730B" w:rsidRPr="00211C25">
              <w:rPr>
                <w:rFonts w:cs="Arial"/>
                <w:lang w:val="de-DE"/>
              </w:rPr>
              <w:t>ter GvD Nr. 165/2001 vergeben haben</w:t>
            </w:r>
            <w:r w:rsidR="00714202">
              <w:rPr>
                <w:rFonts w:cs="Arial"/>
                <w:lang w:val="de-DE"/>
              </w:rPr>
              <w:t>;</w:t>
            </w:r>
          </w:p>
        </w:tc>
        <w:tc>
          <w:tcPr>
            <w:tcW w:w="995" w:type="dxa"/>
            <w:gridSpan w:val="2"/>
          </w:tcPr>
          <w:p w14:paraId="5364CEF1" w14:textId="77777777" w:rsidR="00146C10" w:rsidRPr="00211C25" w:rsidRDefault="00146C10" w:rsidP="00B3320D">
            <w:pPr>
              <w:widowControl w:val="0"/>
              <w:rPr>
                <w:rFonts w:cs="Arial"/>
                <w:lang w:val="de-DE"/>
              </w:rPr>
            </w:pPr>
          </w:p>
        </w:tc>
        <w:tc>
          <w:tcPr>
            <w:tcW w:w="4254" w:type="dxa"/>
          </w:tcPr>
          <w:p w14:paraId="5D63E810" w14:textId="1C4129F9" w:rsidR="00146C10" w:rsidRPr="00211C25" w:rsidRDefault="00146C10" w:rsidP="00B3320D">
            <w:pPr>
              <w:widowControl w:val="0"/>
              <w:ind w:left="360" w:right="105" w:hanging="360"/>
              <w:jc w:val="both"/>
              <w:rPr>
                <w:rFonts w:cs="Arial"/>
                <w:lang w:val="it-IT"/>
              </w:rPr>
            </w:pPr>
            <w:r w:rsidRPr="00211C25">
              <w:rPr>
                <w:rFonts w:cs="Arial"/>
                <w:lang w:val="it-IT"/>
              </w:rPr>
              <w:t>c)</w:t>
            </w:r>
            <w:r w:rsidRPr="00211C25">
              <w:rPr>
                <w:rFonts w:cs="Arial"/>
                <w:lang w:val="it-IT"/>
              </w:rPr>
              <w:tab/>
              <w:t xml:space="preserve">Non aver affidato incarichi in violazione dell’art. 53, comma 16-ter, del </w:t>
            </w:r>
            <w:r w:rsidR="0056715D">
              <w:rPr>
                <w:rFonts w:cs="Arial"/>
                <w:lang w:val="it-IT"/>
              </w:rPr>
              <w:t>d.lgs</w:t>
            </w:r>
            <w:r w:rsidRPr="00211C25">
              <w:rPr>
                <w:rFonts w:cs="Arial"/>
                <w:lang w:val="it-IT"/>
              </w:rPr>
              <w:t xml:space="preserve"> del 2001 n. 165</w:t>
            </w:r>
            <w:r w:rsidR="00714202">
              <w:rPr>
                <w:rFonts w:cs="Arial"/>
                <w:lang w:val="it-IT"/>
              </w:rPr>
              <w:t>;</w:t>
            </w:r>
          </w:p>
        </w:tc>
      </w:tr>
      <w:tr w:rsidR="00F8101E" w:rsidRPr="00C4400B" w14:paraId="49C39547" w14:textId="77777777" w:rsidTr="004C7207">
        <w:tc>
          <w:tcPr>
            <w:tcW w:w="4394" w:type="dxa"/>
            <w:gridSpan w:val="3"/>
          </w:tcPr>
          <w:p w14:paraId="635AE577" w14:textId="77777777" w:rsidR="00146C10" w:rsidRPr="00211C25" w:rsidRDefault="00146C10" w:rsidP="00F9381F">
            <w:pPr>
              <w:pStyle w:val="Corpotesto"/>
              <w:widowControl w:val="0"/>
              <w:tabs>
                <w:tab w:val="left" w:pos="-2520"/>
              </w:tabs>
              <w:spacing w:after="0"/>
              <w:jc w:val="both"/>
              <w:rPr>
                <w:rFonts w:cs="Arial"/>
                <w:lang w:val="it-IT"/>
              </w:rPr>
            </w:pPr>
          </w:p>
        </w:tc>
        <w:tc>
          <w:tcPr>
            <w:tcW w:w="995" w:type="dxa"/>
            <w:gridSpan w:val="2"/>
          </w:tcPr>
          <w:p w14:paraId="3121E6BD" w14:textId="77777777" w:rsidR="00146C10" w:rsidRPr="00211C25" w:rsidRDefault="00146C10" w:rsidP="00B3320D">
            <w:pPr>
              <w:widowControl w:val="0"/>
              <w:rPr>
                <w:rFonts w:cs="Arial"/>
                <w:lang w:val="it-IT"/>
              </w:rPr>
            </w:pPr>
          </w:p>
        </w:tc>
        <w:tc>
          <w:tcPr>
            <w:tcW w:w="4254" w:type="dxa"/>
          </w:tcPr>
          <w:p w14:paraId="7C9DB8B3" w14:textId="77777777" w:rsidR="00146C10" w:rsidRPr="00211C25" w:rsidRDefault="00146C10" w:rsidP="00B3320D">
            <w:pPr>
              <w:pStyle w:val="Corpotesto"/>
              <w:widowControl w:val="0"/>
              <w:tabs>
                <w:tab w:val="center" w:pos="4536"/>
                <w:tab w:val="center" w:pos="4680"/>
                <w:tab w:val="right" w:pos="9072"/>
              </w:tabs>
              <w:spacing w:after="0"/>
              <w:ind w:left="330" w:right="105" w:hanging="330"/>
              <w:jc w:val="both"/>
              <w:rPr>
                <w:rFonts w:cs="Arial"/>
                <w:lang w:val="it-IT"/>
              </w:rPr>
            </w:pPr>
          </w:p>
        </w:tc>
      </w:tr>
      <w:tr w:rsidR="00F8101E" w:rsidRPr="00C4400B" w14:paraId="105FB7E6" w14:textId="77777777" w:rsidTr="004C7207">
        <w:tc>
          <w:tcPr>
            <w:tcW w:w="4394" w:type="dxa"/>
            <w:gridSpan w:val="3"/>
          </w:tcPr>
          <w:p w14:paraId="6F428E25" w14:textId="38B90C0F" w:rsidR="00FA2003" w:rsidRPr="007E5975" w:rsidRDefault="00146C10" w:rsidP="005C58B9">
            <w:pPr>
              <w:pStyle w:val="Corpotesto"/>
              <w:widowControl w:val="0"/>
              <w:numPr>
                <w:ilvl w:val="0"/>
                <w:numId w:val="62"/>
              </w:numPr>
              <w:tabs>
                <w:tab w:val="left" w:pos="-2520"/>
              </w:tabs>
              <w:spacing w:after="0"/>
              <w:jc w:val="both"/>
              <w:rPr>
                <w:rFonts w:cs="Arial"/>
                <w:color w:val="FF0000"/>
                <w:lang w:val="de-DE"/>
              </w:rPr>
            </w:pPr>
            <w:bookmarkStart w:id="72" w:name="_Hlk103681290"/>
            <w:r w:rsidRPr="007E5975">
              <w:rPr>
                <w:rFonts w:cs="Arial"/>
                <w:color w:val="FF0000"/>
                <w:lang w:val="de-DE" w:eastAsia="it-IT"/>
              </w:rPr>
              <w:t xml:space="preserve">Sie müssen </w:t>
            </w:r>
            <w:r w:rsidR="00ED710F" w:rsidRPr="007E5975">
              <w:rPr>
                <w:rFonts w:cs="Arial"/>
                <w:color w:val="FF0000"/>
                <w:lang w:val="de-DE" w:eastAsia="it-IT"/>
              </w:rPr>
              <w:t>gemäß</w:t>
            </w:r>
            <w:r w:rsidRPr="007E5975">
              <w:rPr>
                <w:rFonts w:cs="Arial"/>
                <w:color w:val="FF0000"/>
                <w:lang w:val="de-DE" w:eastAsia="it-IT"/>
              </w:rPr>
              <w:t xml:space="preserve"> Art. </w:t>
            </w:r>
            <w:r w:rsidR="00F57B46" w:rsidRPr="007E5975">
              <w:rPr>
                <w:rFonts w:cs="Arial"/>
                <w:color w:val="FF0000"/>
                <w:lang w:val="de-DE" w:eastAsia="it-IT"/>
              </w:rPr>
              <w:t xml:space="preserve">100 </w:t>
            </w:r>
            <w:r w:rsidR="00A14AB0" w:rsidRPr="007E5975">
              <w:rPr>
                <w:rFonts w:cs="Arial"/>
                <w:color w:val="FF0000"/>
                <w:lang w:val="de-DE" w:eastAsia="it-IT"/>
              </w:rPr>
              <w:t>Abs.</w:t>
            </w:r>
            <w:r w:rsidRPr="007E5975">
              <w:rPr>
                <w:rFonts w:cs="Arial"/>
                <w:color w:val="FF0000"/>
                <w:lang w:val="de-DE" w:eastAsia="it-IT"/>
              </w:rPr>
              <w:t xml:space="preserve"> 1 Buchst</w:t>
            </w:r>
            <w:r w:rsidR="00D63B7F" w:rsidRPr="007E5975">
              <w:rPr>
                <w:rFonts w:cs="Arial"/>
                <w:color w:val="FF0000"/>
                <w:lang w:val="de-DE" w:eastAsia="it-IT"/>
              </w:rPr>
              <w:t>.</w:t>
            </w:r>
            <w:r w:rsidRPr="007E5975">
              <w:rPr>
                <w:rFonts w:cs="Arial"/>
                <w:color w:val="FF0000"/>
                <w:lang w:val="de-DE" w:eastAsia="it-IT"/>
              </w:rPr>
              <w:t xml:space="preserve"> b) und c) GvD </w:t>
            </w:r>
            <w:r w:rsidR="00D63B7F" w:rsidRPr="007E5975">
              <w:rPr>
                <w:rFonts w:cs="Arial"/>
                <w:color w:val="FF0000"/>
                <w:lang w:val="de-DE" w:eastAsia="it-IT"/>
              </w:rPr>
              <w:t xml:space="preserve">Nr. </w:t>
            </w:r>
            <w:r w:rsidR="00F57B46" w:rsidRPr="007E5975">
              <w:rPr>
                <w:rFonts w:cs="Arial"/>
                <w:color w:val="FF0000"/>
                <w:lang w:val="de-DE" w:eastAsia="it-IT"/>
              </w:rPr>
              <w:t xml:space="preserve">36/2023 </w:t>
            </w:r>
            <w:r w:rsidRPr="007E5975">
              <w:rPr>
                <w:rFonts w:cs="Arial"/>
                <w:color w:val="FF0000"/>
                <w:lang w:val="de-DE" w:eastAsia="it-IT"/>
              </w:rPr>
              <w:t>folgende technisch-organisatorischen und wirtschaftlich-finanziellen</w:t>
            </w:r>
            <w:r w:rsidR="00FA2003" w:rsidRPr="007E5975">
              <w:rPr>
                <w:rFonts w:cs="Arial"/>
                <w:color w:val="FF0000"/>
                <w:lang w:val="de-DE" w:eastAsia="it-IT"/>
              </w:rPr>
              <w:t xml:space="preserve"> Anforderungen erfüllen</w:t>
            </w:r>
            <w:r w:rsidRPr="007E5975">
              <w:rPr>
                <w:rFonts w:cs="Arial"/>
                <w:color w:val="FF0000"/>
                <w:lang w:val="de-DE" w:eastAsia="it-IT"/>
              </w:rPr>
              <w:t>, die von der</w:t>
            </w:r>
            <w:r w:rsidR="00971852" w:rsidRPr="007E5975">
              <w:rPr>
                <w:rFonts w:cs="Arial"/>
                <w:color w:val="FF0000"/>
                <w:lang w:val="de-DE" w:eastAsia="it-IT"/>
              </w:rPr>
              <w:t xml:space="preserve"> Verwaltung</w:t>
            </w:r>
            <w:r w:rsidRPr="007E5975">
              <w:rPr>
                <w:rFonts w:cs="Arial"/>
                <w:color w:val="FF0000"/>
                <w:lang w:val="de-DE" w:eastAsia="it-IT"/>
              </w:rPr>
              <w:t xml:space="preserve"> verlangt werden</w:t>
            </w:r>
            <w:r w:rsidR="00714202" w:rsidRPr="007E5975">
              <w:rPr>
                <w:rFonts w:cs="Arial"/>
                <w:color w:val="FF0000"/>
                <w:lang w:val="de-DE" w:eastAsia="it-IT"/>
              </w:rPr>
              <w:t>;</w:t>
            </w:r>
          </w:p>
        </w:tc>
        <w:tc>
          <w:tcPr>
            <w:tcW w:w="995" w:type="dxa"/>
            <w:gridSpan w:val="2"/>
          </w:tcPr>
          <w:p w14:paraId="67541AF9" w14:textId="77777777" w:rsidR="00146C10" w:rsidRPr="007E5975" w:rsidRDefault="00146C10" w:rsidP="00B3320D">
            <w:pPr>
              <w:widowControl w:val="0"/>
              <w:rPr>
                <w:rFonts w:cs="Arial"/>
                <w:color w:val="FF0000"/>
                <w:lang w:val="de-DE"/>
              </w:rPr>
            </w:pPr>
          </w:p>
        </w:tc>
        <w:tc>
          <w:tcPr>
            <w:tcW w:w="4254" w:type="dxa"/>
          </w:tcPr>
          <w:p w14:paraId="209BB446" w14:textId="4B35FF3F" w:rsidR="00146C10" w:rsidRPr="00211C25" w:rsidRDefault="00146C10" w:rsidP="00B3320D">
            <w:pPr>
              <w:pStyle w:val="Corpotesto"/>
              <w:widowControl w:val="0"/>
              <w:tabs>
                <w:tab w:val="center" w:pos="4536"/>
                <w:tab w:val="center" w:pos="4680"/>
                <w:tab w:val="right" w:pos="9072"/>
              </w:tabs>
              <w:spacing w:after="0"/>
              <w:ind w:left="330" w:right="105" w:hanging="330"/>
              <w:jc w:val="both"/>
              <w:rPr>
                <w:rFonts w:cs="Arial"/>
                <w:color w:val="FF0000"/>
                <w:lang w:val="it-IT"/>
              </w:rPr>
            </w:pPr>
            <w:r w:rsidRPr="007E5975">
              <w:rPr>
                <w:rFonts w:cs="Arial"/>
                <w:color w:val="FF0000"/>
                <w:lang w:val="it-IT"/>
              </w:rPr>
              <w:t>d)</w:t>
            </w:r>
            <w:r w:rsidRPr="007E5975">
              <w:rPr>
                <w:rFonts w:cs="Arial"/>
                <w:color w:val="FF0000"/>
                <w:lang w:val="it-IT"/>
              </w:rPr>
              <w:tab/>
              <w:t>Essere in possesso ai sensi dell</w:t>
            </w:r>
            <w:r w:rsidR="000F5652" w:rsidRPr="007E5975">
              <w:rPr>
                <w:rFonts w:cs="Arial"/>
                <w:color w:val="FF0000"/>
                <w:lang w:val="it-IT"/>
              </w:rPr>
              <w:t>’</w:t>
            </w:r>
            <w:r w:rsidRPr="007E5975">
              <w:rPr>
                <w:rFonts w:cs="Arial"/>
                <w:color w:val="FF0000"/>
                <w:lang w:val="it-IT"/>
              </w:rPr>
              <w:t>art.</w:t>
            </w:r>
            <w:r w:rsidR="003106A6" w:rsidRPr="007E5975">
              <w:rPr>
                <w:rFonts w:cs="Arial"/>
                <w:color w:val="FF0000"/>
                <w:lang w:val="it-IT"/>
              </w:rPr>
              <w:t xml:space="preserve"> 100</w:t>
            </w:r>
            <w:r w:rsidRPr="007E5975">
              <w:rPr>
                <w:rFonts w:cs="Arial"/>
                <w:color w:val="FF0000"/>
                <w:lang w:val="it-IT"/>
              </w:rPr>
              <w:t xml:space="preserve"> comma 1 le</w:t>
            </w:r>
            <w:r w:rsidR="007E5975" w:rsidRPr="007E5975">
              <w:rPr>
                <w:rFonts w:cs="Arial"/>
                <w:color w:val="FF0000"/>
                <w:lang w:val="it-IT"/>
              </w:rPr>
              <w:t>t</w:t>
            </w:r>
            <w:r w:rsidRPr="007E5975">
              <w:rPr>
                <w:rFonts w:cs="Arial"/>
                <w:color w:val="FF0000"/>
                <w:lang w:val="it-IT"/>
              </w:rPr>
              <w:t xml:space="preserve">t. b) e c) </w:t>
            </w:r>
            <w:r w:rsidR="0056715D">
              <w:rPr>
                <w:rFonts w:cs="Arial"/>
                <w:color w:val="FF0000"/>
                <w:lang w:val="it-IT"/>
              </w:rPr>
              <w:t>d.lgs</w:t>
            </w:r>
            <w:r w:rsidR="003106A6" w:rsidRPr="007E5975">
              <w:rPr>
                <w:rFonts w:cs="Arial"/>
                <w:color w:val="FF0000"/>
                <w:lang w:val="it-IT"/>
              </w:rPr>
              <w:t xml:space="preserve"> 36/2023</w:t>
            </w:r>
            <w:r w:rsidRPr="007E5975">
              <w:rPr>
                <w:rFonts w:cs="Arial"/>
                <w:color w:val="FF0000"/>
                <w:lang w:val="it-IT"/>
              </w:rPr>
              <w:t xml:space="preserve"> dei seguenti requisiti tecnico-organizzativi ed economico-finanziari richiesti</w:t>
            </w:r>
            <w:r w:rsidR="00971852" w:rsidRPr="007E5975">
              <w:rPr>
                <w:rFonts w:cs="Arial"/>
                <w:color w:val="FF0000"/>
                <w:lang w:val="it-IT"/>
              </w:rPr>
              <w:t xml:space="preserve"> dall</w:t>
            </w:r>
            <w:r w:rsidR="00AD548B">
              <w:rPr>
                <w:rFonts w:cs="Arial"/>
                <w:color w:val="FF0000"/>
                <w:lang w:val="it-IT"/>
              </w:rPr>
              <w:t>’</w:t>
            </w:r>
            <w:r w:rsidR="00971852" w:rsidRPr="007E5975">
              <w:rPr>
                <w:rFonts w:cs="Arial"/>
                <w:color w:val="FF0000"/>
                <w:lang w:val="it-IT"/>
              </w:rPr>
              <w:t>amministrazione</w:t>
            </w:r>
            <w:r w:rsidR="007009D2" w:rsidRPr="007009D2">
              <w:rPr>
                <w:rFonts w:cs="Arial"/>
                <w:color w:val="FF0000"/>
                <w:lang w:val="it-IT"/>
              </w:rPr>
              <w:t xml:space="preserve"> </w:t>
            </w:r>
          </w:p>
        </w:tc>
      </w:tr>
      <w:tr w:rsidR="00F8101E" w:rsidRPr="00C4400B" w14:paraId="5BAF196C" w14:textId="77777777" w:rsidTr="004C7207">
        <w:tblPrEx>
          <w:tblLook w:val="04A0" w:firstRow="1" w:lastRow="0" w:firstColumn="1" w:lastColumn="0" w:noHBand="0" w:noVBand="1"/>
        </w:tblPrEx>
        <w:tc>
          <w:tcPr>
            <w:tcW w:w="4394" w:type="dxa"/>
            <w:gridSpan w:val="3"/>
          </w:tcPr>
          <w:p w14:paraId="431EBD8F" w14:textId="77777777" w:rsidR="00146C10" w:rsidRPr="00211C25" w:rsidRDefault="00146C10" w:rsidP="00B3320D">
            <w:pPr>
              <w:pStyle w:val="Corpotesto"/>
              <w:widowControl w:val="0"/>
              <w:spacing w:after="0"/>
              <w:ind w:right="76"/>
              <w:jc w:val="both"/>
              <w:rPr>
                <w:rFonts w:cs="Arial"/>
                <w:lang w:val="it-IT"/>
              </w:rPr>
            </w:pPr>
          </w:p>
        </w:tc>
        <w:tc>
          <w:tcPr>
            <w:tcW w:w="995" w:type="dxa"/>
            <w:gridSpan w:val="2"/>
          </w:tcPr>
          <w:p w14:paraId="0D5AE9F9" w14:textId="77777777" w:rsidR="00146C10" w:rsidRPr="00211C25" w:rsidRDefault="00146C10" w:rsidP="00B3320D">
            <w:pPr>
              <w:widowControl w:val="0"/>
              <w:rPr>
                <w:rFonts w:eastAsia="Calibri" w:cs="Arial"/>
                <w:sz w:val="22"/>
                <w:szCs w:val="22"/>
                <w:lang w:val="it-IT"/>
              </w:rPr>
            </w:pPr>
          </w:p>
        </w:tc>
        <w:tc>
          <w:tcPr>
            <w:tcW w:w="4254" w:type="dxa"/>
          </w:tcPr>
          <w:p w14:paraId="73CEB2D2" w14:textId="77777777" w:rsidR="00146C10" w:rsidRPr="00211C25" w:rsidRDefault="00146C10" w:rsidP="00B3320D">
            <w:pPr>
              <w:pStyle w:val="Corpotesto"/>
              <w:widowControl w:val="0"/>
              <w:spacing w:after="0"/>
              <w:ind w:left="330" w:right="105" w:hanging="330"/>
              <w:jc w:val="both"/>
              <w:rPr>
                <w:rFonts w:cs="Arial"/>
                <w:lang w:val="it-IT"/>
              </w:rPr>
            </w:pPr>
          </w:p>
        </w:tc>
      </w:tr>
      <w:tr w:rsidR="00F8101E" w:rsidRPr="00C4400B" w14:paraId="3482FE53" w14:textId="77777777" w:rsidTr="004C7207">
        <w:tblPrEx>
          <w:tblLook w:val="04A0" w:firstRow="1" w:lastRow="0" w:firstColumn="1" w:lastColumn="0" w:noHBand="0" w:noVBand="1"/>
        </w:tblPrEx>
        <w:tc>
          <w:tcPr>
            <w:tcW w:w="4394" w:type="dxa"/>
            <w:gridSpan w:val="3"/>
          </w:tcPr>
          <w:p w14:paraId="676F3D3E" w14:textId="51BD6B50" w:rsidR="00146C10" w:rsidRPr="00211C25" w:rsidRDefault="00146C10" w:rsidP="00B3320D">
            <w:pPr>
              <w:pStyle w:val="Corpotesto"/>
              <w:widowControl w:val="0"/>
              <w:spacing w:after="0"/>
              <w:ind w:left="360"/>
              <w:jc w:val="both"/>
              <w:rPr>
                <w:rFonts w:cs="Arial"/>
                <w:color w:val="FF0000"/>
                <w:lang w:val="de-DE"/>
              </w:rPr>
            </w:pPr>
            <w:bookmarkStart w:id="73" w:name="_Hlk102470608"/>
            <w:r w:rsidRPr="00211C25">
              <w:rPr>
                <w:rFonts w:cs="Arial"/>
                <w:color w:val="FF0000"/>
                <w:lang w:val="de-DE"/>
              </w:rPr>
              <w:t>d1)</w:t>
            </w:r>
            <w:r w:rsidR="00601C8A" w:rsidRPr="00211C25">
              <w:rPr>
                <w:rFonts w:cs="Arial"/>
                <w:color w:val="FF0000"/>
                <w:lang w:val="de-DE"/>
              </w:rPr>
              <w:t xml:space="preserve"> </w:t>
            </w:r>
            <w:r w:rsidR="00601C8A" w:rsidRPr="00211C25">
              <w:rPr>
                <w:rFonts w:cs="Arial"/>
                <w:i/>
                <w:color w:val="FF0000"/>
                <w:highlight w:val="green"/>
                <w:lang w:val="de-DE"/>
              </w:rPr>
              <w:t xml:space="preserve">(evtl. </w:t>
            </w:r>
            <w:r w:rsidR="00F25486" w:rsidRPr="00211C25">
              <w:rPr>
                <w:rFonts w:cs="Arial"/>
                <w:i/>
                <w:color w:val="FF0000"/>
                <w:highlight w:val="green"/>
                <w:lang w:val="de-DE"/>
              </w:rPr>
              <w:t xml:space="preserve">für jedes Los </w:t>
            </w:r>
            <w:r w:rsidR="00DD4D18" w:rsidRPr="00211C25">
              <w:rPr>
                <w:rFonts w:cs="Arial"/>
                <w:i/>
                <w:color w:val="FF0000"/>
                <w:highlight w:val="green"/>
                <w:lang w:val="de-DE"/>
              </w:rPr>
              <w:t>die Anforderung angeben</w:t>
            </w:r>
            <w:r w:rsidR="00601C8A" w:rsidRPr="00211C25">
              <w:rPr>
                <w:rFonts w:cs="Arial"/>
                <w:i/>
                <w:color w:val="FF0000"/>
                <w:highlight w:val="green"/>
                <w:lang w:val="de-DE"/>
              </w:rPr>
              <w:t>)</w:t>
            </w:r>
            <w:r w:rsidR="00601C8A" w:rsidRPr="00211C25">
              <w:rPr>
                <w:rFonts w:cs="Arial"/>
                <w:i/>
                <w:color w:val="FF0000"/>
                <w:lang w:val="de-DE"/>
              </w:rPr>
              <w:t xml:space="preserve"> </w:t>
            </w:r>
            <w:r w:rsidRPr="00211C25">
              <w:rPr>
                <w:rFonts w:cs="Arial"/>
                <w:color w:val="FF0000"/>
                <w:lang w:val="de-DE" w:eastAsia="it-IT"/>
              </w:rPr>
              <w:t xml:space="preserve">Der </w:t>
            </w:r>
            <w:r w:rsidR="00967786" w:rsidRPr="00211C25">
              <w:rPr>
                <w:rFonts w:cs="Arial"/>
                <w:color w:val="FF0000"/>
                <w:lang w:val="de-DE" w:eastAsia="it-IT"/>
              </w:rPr>
              <w:t>Teilnehmer</w:t>
            </w:r>
            <w:r w:rsidRPr="00211C25">
              <w:rPr>
                <w:rFonts w:cs="Arial"/>
                <w:color w:val="FF0000"/>
                <w:lang w:val="de-DE" w:eastAsia="it-IT"/>
              </w:rPr>
              <w:t xml:space="preserve"> muss </w:t>
            </w:r>
            <w:r w:rsidR="00F25486" w:rsidRPr="00211C25">
              <w:rPr>
                <w:rFonts w:cs="Arial"/>
                <w:color w:val="FF0000"/>
                <w:lang w:val="de-DE" w:eastAsia="it-IT"/>
              </w:rPr>
              <w:t>in den drei Jahren</w:t>
            </w:r>
            <w:r w:rsidRPr="00211C25">
              <w:rPr>
                <w:rFonts w:cs="Arial"/>
                <w:color w:val="FF0000"/>
                <w:lang w:val="de-DE" w:eastAsia="it-IT"/>
              </w:rPr>
              <w:t xml:space="preserve"> vor der Veröffentlichung der Vergabebekanntmachung gleich</w:t>
            </w:r>
            <w:r w:rsidR="00F25486" w:rsidRPr="00211C25">
              <w:rPr>
                <w:rFonts w:cs="Arial"/>
                <w:color w:val="FF0000"/>
                <w:lang w:val="de-DE" w:eastAsia="it-IT"/>
              </w:rPr>
              <w:t>wertige</w:t>
            </w:r>
            <w:r w:rsidRPr="00211C25">
              <w:rPr>
                <w:rFonts w:cs="Arial"/>
                <w:color w:val="FF0000"/>
                <w:lang w:val="de-DE" w:eastAsia="it-IT"/>
              </w:rPr>
              <w:t xml:space="preserve"> Lieferungen/Dienstleistungen </w:t>
            </w:r>
            <w:r w:rsidR="00F25486" w:rsidRPr="00211C25">
              <w:rPr>
                <w:rFonts w:cs="Arial"/>
                <w:color w:val="FF0000"/>
                <w:lang w:val="de-DE" w:eastAsia="it-IT"/>
              </w:rPr>
              <w:t>über einen</w:t>
            </w:r>
            <w:r w:rsidRPr="00211C25">
              <w:rPr>
                <w:rFonts w:cs="Arial"/>
                <w:color w:val="FF0000"/>
                <w:lang w:val="de-DE" w:eastAsia="it-IT"/>
              </w:rPr>
              <w:t xml:space="preserve"> Betrag von </w:t>
            </w:r>
            <w:r w:rsidR="00F25486" w:rsidRPr="00211C25">
              <w:rPr>
                <w:rFonts w:cs="Arial"/>
                <w:color w:val="FF0000"/>
                <w:lang w:val="de-DE" w:eastAsia="it-IT"/>
              </w:rPr>
              <w:t>mindestens</w:t>
            </w:r>
            <w:r w:rsidRPr="00211C25">
              <w:rPr>
                <w:rFonts w:cs="Arial"/>
                <w:color w:val="FF0000"/>
                <w:lang w:val="de-DE" w:eastAsia="it-IT"/>
              </w:rPr>
              <w:t xml:space="preserve">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 xml:space="preserve"> Euro </w:t>
            </w:r>
            <w:r w:rsidR="00C72325" w:rsidRPr="00211C25">
              <w:rPr>
                <w:rFonts w:cs="Arial"/>
                <w:color w:val="FF0000"/>
                <w:lang w:val="de-DE" w:eastAsia="it-IT"/>
              </w:rPr>
              <w:t>ohne Mw</w:t>
            </w:r>
            <w:r w:rsidR="00BC73AE" w:rsidRPr="00211C25">
              <w:rPr>
                <w:rFonts w:cs="Arial"/>
                <w:color w:val="FF0000"/>
                <w:lang w:val="de-DE" w:eastAsia="it-IT"/>
              </w:rPr>
              <w:t>S</w:t>
            </w:r>
            <w:r w:rsidR="00C72325" w:rsidRPr="00211C25">
              <w:rPr>
                <w:rFonts w:cs="Arial"/>
                <w:color w:val="FF0000"/>
                <w:lang w:val="de-DE" w:eastAsia="it-IT"/>
              </w:rPr>
              <w:t xml:space="preserve">t. </w:t>
            </w:r>
            <w:r w:rsidRPr="00211C25">
              <w:rPr>
                <w:rFonts w:cs="Arial"/>
                <w:color w:val="FF0000"/>
                <w:lang w:val="de-DE" w:eastAsia="it-IT"/>
              </w:rPr>
              <w:t xml:space="preserve">mit </w:t>
            </w:r>
            <w:r w:rsidR="00A51507" w:rsidRPr="00211C25">
              <w:rPr>
                <w:rFonts w:cs="Arial"/>
                <w:color w:val="FF0000"/>
                <w:lang w:val="de-DE" w:eastAsia="it-IT"/>
              </w:rPr>
              <w:t>höchstens</w:t>
            </w:r>
            <w:r w:rsidRPr="00211C25">
              <w:rPr>
                <w:rFonts w:cs="Arial"/>
                <w:color w:val="FF0000"/>
                <w:lang w:val="de-DE" w:eastAsia="it-IT"/>
              </w:rPr>
              <w:t xml:space="preserve">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 xml:space="preserve"> Verträgen</w:t>
            </w:r>
            <w:r w:rsidR="00F25486" w:rsidRPr="00211C25">
              <w:rPr>
                <w:rFonts w:cs="Arial"/>
                <w:color w:val="FF0000"/>
                <w:lang w:val="de-DE" w:eastAsia="it-IT"/>
              </w:rPr>
              <w:t>/einem</w:t>
            </w:r>
            <w:r w:rsidRPr="00211C25">
              <w:rPr>
                <w:rFonts w:cs="Arial"/>
                <w:color w:val="FF0000"/>
                <w:lang w:val="de-DE" w:eastAsia="it-IT"/>
              </w:rPr>
              <w:t xml:space="preserve"> </w:t>
            </w:r>
            <w:r w:rsidR="00F25486" w:rsidRPr="00211C25">
              <w:rPr>
                <w:rFonts w:cs="Arial"/>
                <w:color w:val="FF0000"/>
                <w:lang w:val="de-DE" w:eastAsia="it-IT"/>
              </w:rPr>
              <w:t xml:space="preserve">Vertrag </w:t>
            </w:r>
            <w:r w:rsidRPr="00211C25">
              <w:rPr>
                <w:rFonts w:cs="Arial"/>
                <w:color w:val="FF0000"/>
                <w:lang w:val="de-DE" w:eastAsia="it-IT"/>
              </w:rPr>
              <w:t>ordnungsgemäß ausgeführt haben.</w:t>
            </w:r>
          </w:p>
        </w:tc>
        <w:tc>
          <w:tcPr>
            <w:tcW w:w="995" w:type="dxa"/>
            <w:gridSpan w:val="2"/>
          </w:tcPr>
          <w:p w14:paraId="318D5AC7" w14:textId="77777777" w:rsidR="00146C10" w:rsidRPr="00211C25" w:rsidRDefault="00146C10" w:rsidP="00B3320D">
            <w:pPr>
              <w:widowControl w:val="0"/>
              <w:rPr>
                <w:rFonts w:eastAsia="Calibri" w:cs="Arial"/>
                <w:color w:val="FF0000"/>
                <w:sz w:val="22"/>
                <w:szCs w:val="22"/>
                <w:lang w:val="de-DE"/>
              </w:rPr>
            </w:pPr>
          </w:p>
        </w:tc>
        <w:tc>
          <w:tcPr>
            <w:tcW w:w="4254" w:type="dxa"/>
          </w:tcPr>
          <w:p w14:paraId="16E0434F" w14:textId="77777777" w:rsidR="00146C10" w:rsidRPr="00211C25" w:rsidRDefault="00146C10" w:rsidP="00B3320D">
            <w:pPr>
              <w:pStyle w:val="Corpotesto"/>
              <w:widowControl w:val="0"/>
              <w:spacing w:after="0"/>
              <w:ind w:left="364"/>
              <w:jc w:val="both"/>
              <w:rPr>
                <w:rFonts w:cs="Arial"/>
                <w:color w:val="FF0000"/>
                <w:lang w:val="it-IT"/>
              </w:rPr>
            </w:pPr>
            <w:r w:rsidRPr="00211C25">
              <w:rPr>
                <w:rFonts w:cs="Arial"/>
                <w:color w:val="FF0000"/>
                <w:lang w:val="it-IT"/>
              </w:rPr>
              <w:t xml:space="preserve">d1) </w:t>
            </w:r>
            <w:r w:rsidR="00601C8A" w:rsidRPr="00211C25">
              <w:rPr>
                <w:rFonts w:cs="Arial"/>
                <w:i/>
                <w:color w:val="FF0000"/>
                <w:highlight w:val="green"/>
                <w:lang w:val="it-IT"/>
              </w:rPr>
              <w:t>(ev. indicare per ogni lotto il requisito)</w:t>
            </w:r>
            <w:r w:rsidR="00601C8A" w:rsidRPr="00211C25">
              <w:rPr>
                <w:rFonts w:cs="Arial"/>
                <w:color w:val="FF0000"/>
                <w:lang w:val="it-IT"/>
              </w:rPr>
              <w:t xml:space="preserve"> </w:t>
            </w:r>
            <w:r w:rsidR="00967786" w:rsidRPr="00211C25">
              <w:rPr>
                <w:rFonts w:cs="Arial"/>
                <w:color w:val="FF0000"/>
                <w:lang w:val="it-IT"/>
              </w:rPr>
              <w:t>Il concorrente</w:t>
            </w:r>
            <w:r w:rsidRPr="00211C25">
              <w:rPr>
                <w:rFonts w:cs="Arial"/>
                <w:color w:val="FF0000"/>
                <w:lang w:val="it-IT"/>
              </w:rPr>
              <w:t xml:space="preserve"> deve aver eseguito nel triennio precedente la data di pubblicazione del bando di gara forniture analoghe /servizi analoghi risultanti regolarmente eseguite/i di un importo non inferiore ad euro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00C72325" w:rsidRPr="00211C25">
              <w:rPr>
                <w:rFonts w:cs="Arial"/>
                <w:color w:val="FF0000"/>
                <w:lang w:val="it-IT"/>
              </w:rPr>
              <w:t xml:space="preserve">al netto d’IVA </w:t>
            </w:r>
            <w:r w:rsidRPr="00211C25">
              <w:rPr>
                <w:rFonts w:cs="Arial"/>
                <w:color w:val="FF0000"/>
                <w:lang w:val="it-IT"/>
              </w:rPr>
              <w:t xml:space="preserve">con un massimo di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contratto/i.</w:t>
            </w:r>
          </w:p>
        </w:tc>
      </w:tr>
      <w:tr w:rsidR="00F8101E" w:rsidRPr="00C4400B" w14:paraId="2E4E81FA" w14:textId="77777777" w:rsidTr="004C7207">
        <w:tblPrEx>
          <w:tblLook w:val="04A0" w:firstRow="1" w:lastRow="0" w:firstColumn="1" w:lastColumn="0" w:noHBand="0" w:noVBand="1"/>
        </w:tblPrEx>
        <w:tc>
          <w:tcPr>
            <w:tcW w:w="4394" w:type="dxa"/>
            <w:gridSpan w:val="3"/>
          </w:tcPr>
          <w:p w14:paraId="20637AB7" w14:textId="77777777" w:rsidR="00FB0BBD" w:rsidRPr="00211C25" w:rsidRDefault="00FB0BBD" w:rsidP="00B3320D">
            <w:pPr>
              <w:pStyle w:val="Corpotesto"/>
              <w:widowControl w:val="0"/>
              <w:spacing w:after="0"/>
              <w:jc w:val="both"/>
              <w:rPr>
                <w:rFonts w:cs="Arial"/>
                <w:color w:val="FF0000"/>
                <w:lang w:val="it-IT"/>
              </w:rPr>
            </w:pPr>
          </w:p>
        </w:tc>
        <w:tc>
          <w:tcPr>
            <w:tcW w:w="995" w:type="dxa"/>
            <w:gridSpan w:val="2"/>
          </w:tcPr>
          <w:p w14:paraId="236779AD" w14:textId="77777777" w:rsidR="00FB0BBD" w:rsidRPr="00211C25" w:rsidRDefault="00FB0BBD" w:rsidP="00B3320D">
            <w:pPr>
              <w:pStyle w:val="Corpotesto"/>
              <w:widowControl w:val="0"/>
              <w:spacing w:after="0"/>
              <w:jc w:val="both"/>
              <w:rPr>
                <w:rFonts w:cs="Arial"/>
                <w:color w:val="FF0000"/>
                <w:lang w:val="it-IT"/>
              </w:rPr>
            </w:pPr>
          </w:p>
        </w:tc>
        <w:tc>
          <w:tcPr>
            <w:tcW w:w="4254" w:type="dxa"/>
          </w:tcPr>
          <w:p w14:paraId="53B3A85B" w14:textId="77777777" w:rsidR="00FB0BBD" w:rsidRPr="00211C25" w:rsidRDefault="00FB0BBD" w:rsidP="00B3320D">
            <w:pPr>
              <w:pStyle w:val="Corpotesto"/>
              <w:widowControl w:val="0"/>
              <w:spacing w:after="0"/>
              <w:jc w:val="both"/>
              <w:rPr>
                <w:rFonts w:cs="Arial"/>
                <w:color w:val="FF0000"/>
                <w:lang w:val="it-IT"/>
              </w:rPr>
            </w:pPr>
          </w:p>
        </w:tc>
      </w:tr>
      <w:tr w:rsidR="00F8101E" w:rsidRPr="00C4400B" w14:paraId="23268916" w14:textId="77777777" w:rsidTr="004C7207">
        <w:tblPrEx>
          <w:tblLook w:val="04A0" w:firstRow="1" w:lastRow="0" w:firstColumn="1" w:lastColumn="0" w:noHBand="0" w:noVBand="1"/>
        </w:tblPrEx>
        <w:tc>
          <w:tcPr>
            <w:tcW w:w="4394" w:type="dxa"/>
            <w:gridSpan w:val="3"/>
          </w:tcPr>
          <w:p w14:paraId="14DD2246" w14:textId="77777777" w:rsidR="00146C10" w:rsidRPr="00211C25" w:rsidRDefault="00EC7908" w:rsidP="00B3320D">
            <w:pPr>
              <w:pStyle w:val="Corpotesto"/>
              <w:widowControl w:val="0"/>
              <w:spacing w:after="0"/>
              <w:ind w:left="360"/>
              <w:jc w:val="both"/>
              <w:rPr>
                <w:rFonts w:cs="Arial"/>
                <w:color w:val="FF0000"/>
                <w:lang w:val="de-DE"/>
              </w:rPr>
            </w:pPr>
            <w:r w:rsidRPr="00211C25">
              <w:rPr>
                <w:rFonts w:cs="Arial"/>
                <w:color w:val="FF0000"/>
                <w:lang w:val="de-DE" w:eastAsia="it-IT"/>
              </w:rPr>
              <w:t>G</w:t>
            </w:r>
            <w:r w:rsidR="00146C10" w:rsidRPr="00211C25">
              <w:rPr>
                <w:rFonts w:cs="Arial"/>
                <w:color w:val="FF0000"/>
                <w:lang w:val="de-DE" w:eastAsia="it-IT"/>
              </w:rPr>
              <w:t>leich</w:t>
            </w:r>
            <w:r w:rsidRPr="00211C25">
              <w:rPr>
                <w:rFonts w:cs="Arial"/>
                <w:color w:val="FF0000"/>
                <w:lang w:val="de-DE" w:eastAsia="it-IT"/>
              </w:rPr>
              <w:t>wertig</w:t>
            </w:r>
            <w:r w:rsidR="00146C10" w:rsidRPr="00211C25">
              <w:rPr>
                <w:rFonts w:cs="Arial"/>
                <w:color w:val="FF0000"/>
                <w:lang w:val="de-DE" w:eastAsia="it-IT"/>
              </w:rPr>
              <w:t xml:space="preserve">e Lieferungen/Dienstleistungen </w:t>
            </w:r>
            <w:r w:rsidRPr="00211C25">
              <w:rPr>
                <w:rFonts w:cs="Arial"/>
                <w:color w:val="FF0000"/>
                <w:lang w:val="de-DE" w:eastAsia="it-IT"/>
              </w:rPr>
              <w:t>sind</w:t>
            </w:r>
            <w:r w:rsidR="00146C10" w:rsidRPr="00211C25">
              <w:rPr>
                <w:rFonts w:cs="Arial"/>
                <w:color w:val="FF0000"/>
                <w:lang w:val="de-DE" w:eastAsia="it-IT"/>
              </w:rPr>
              <w:t xml:space="preserve"> alle Lieferungen/Dienstleistungen, die </w:t>
            </w:r>
            <w:r w:rsidR="00146C10" w:rsidRPr="00211C25">
              <w:rPr>
                <w:rFonts w:cs="Arial"/>
                <w:color w:val="FF0000"/>
                <w:lang w:val="de-DE" w:eastAsia="it-IT"/>
              </w:rPr>
              <w:fldChar w:fldCharType="begin">
                <w:ffData>
                  <w:name w:val="Text20"/>
                  <w:enabled/>
                  <w:calcOnExit w:val="0"/>
                  <w:textInput/>
                </w:ffData>
              </w:fldChar>
            </w:r>
            <w:r w:rsidR="00146C10" w:rsidRPr="00211C25">
              <w:rPr>
                <w:rFonts w:cs="Arial"/>
                <w:color w:val="FF0000"/>
                <w:lang w:val="de-DE" w:eastAsia="it-IT"/>
              </w:rPr>
              <w:instrText xml:space="preserve"> FORMTEXT </w:instrText>
            </w:r>
            <w:r w:rsidR="00146C10" w:rsidRPr="00211C25">
              <w:rPr>
                <w:rFonts w:cs="Arial"/>
                <w:color w:val="FF0000"/>
                <w:lang w:val="de-DE" w:eastAsia="it-IT"/>
              </w:rPr>
            </w:r>
            <w:r w:rsidR="00146C10" w:rsidRPr="00211C25">
              <w:rPr>
                <w:rFonts w:cs="Arial"/>
                <w:color w:val="FF0000"/>
                <w:lang w:val="de-DE" w:eastAsia="it-IT"/>
              </w:rPr>
              <w:fldChar w:fldCharType="separate"/>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fldChar w:fldCharType="end"/>
            </w:r>
            <w:r w:rsidR="00146C10" w:rsidRPr="00211C25">
              <w:rPr>
                <w:rFonts w:cs="Arial"/>
                <w:color w:val="FF0000"/>
                <w:lang w:val="de-DE" w:eastAsia="it-IT"/>
              </w:rPr>
              <w:t>.</w:t>
            </w:r>
          </w:p>
        </w:tc>
        <w:tc>
          <w:tcPr>
            <w:tcW w:w="995" w:type="dxa"/>
            <w:gridSpan w:val="2"/>
          </w:tcPr>
          <w:p w14:paraId="027891BA" w14:textId="77777777" w:rsidR="00146C10" w:rsidRPr="00211C25" w:rsidRDefault="00146C10" w:rsidP="00B3320D">
            <w:pPr>
              <w:widowControl w:val="0"/>
              <w:rPr>
                <w:rFonts w:cs="Arial"/>
                <w:color w:val="FF0000"/>
                <w:lang w:val="de-DE"/>
              </w:rPr>
            </w:pPr>
          </w:p>
        </w:tc>
        <w:tc>
          <w:tcPr>
            <w:tcW w:w="4254" w:type="dxa"/>
          </w:tcPr>
          <w:p w14:paraId="667B4C2F" w14:textId="77777777" w:rsidR="00146C10" w:rsidRPr="00211C25" w:rsidRDefault="00146C10" w:rsidP="00B3320D">
            <w:pPr>
              <w:widowControl w:val="0"/>
              <w:ind w:left="364"/>
              <w:jc w:val="both"/>
              <w:rPr>
                <w:rFonts w:cs="Arial"/>
                <w:color w:val="FF0000"/>
                <w:lang w:val="it-IT"/>
              </w:rPr>
            </w:pPr>
            <w:r w:rsidRPr="00211C25">
              <w:rPr>
                <w:rFonts w:cs="Arial"/>
                <w:color w:val="FF0000"/>
                <w:lang w:val="it-IT"/>
              </w:rPr>
              <w:t xml:space="preserve">Si considerano forniture/servizi analoghe/i tutte le forniture/servizi che sono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w:t>
            </w:r>
          </w:p>
        </w:tc>
      </w:tr>
      <w:tr w:rsidR="004478AC" w:rsidRPr="00C4400B" w14:paraId="5E461515" w14:textId="77777777" w:rsidTr="004C7207">
        <w:tc>
          <w:tcPr>
            <w:tcW w:w="4394" w:type="dxa"/>
            <w:gridSpan w:val="3"/>
            <w:shd w:val="clear" w:color="auto" w:fill="auto"/>
          </w:tcPr>
          <w:p w14:paraId="21404C40" w14:textId="77777777" w:rsidR="004478AC" w:rsidRPr="00BC6B8E" w:rsidRDefault="004478AC" w:rsidP="001C146E">
            <w:pPr>
              <w:pStyle w:val="Corpotesto"/>
              <w:widowControl w:val="0"/>
              <w:tabs>
                <w:tab w:val="left" w:pos="-2520"/>
                <w:tab w:val="left" w:pos="0"/>
              </w:tabs>
              <w:spacing w:after="0"/>
              <w:ind w:right="76"/>
              <w:jc w:val="both"/>
              <w:rPr>
                <w:rFonts w:cs="Arial"/>
                <w:color w:val="FF0000"/>
                <w:lang w:val="de-DE"/>
              </w:rPr>
            </w:pPr>
            <w:r w:rsidRPr="00BC6B8E">
              <w:rPr>
                <w:rFonts w:cs="Arial"/>
                <w:color w:val="FF0000"/>
                <w:lang w:val="de-DE"/>
              </w:rPr>
              <w:t>Die Beträge werden ohne MwSt. berechnet.</w:t>
            </w:r>
          </w:p>
        </w:tc>
        <w:tc>
          <w:tcPr>
            <w:tcW w:w="995" w:type="dxa"/>
            <w:gridSpan w:val="2"/>
            <w:shd w:val="clear" w:color="auto" w:fill="auto"/>
          </w:tcPr>
          <w:p w14:paraId="3AB9EC9C" w14:textId="77777777" w:rsidR="004478AC" w:rsidRPr="00BC6B8E" w:rsidRDefault="004478AC" w:rsidP="001C146E">
            <w:pPr>
              <w:widowControl w:val="0"/>
              <w:rPr>
                <w:rFonts w:cs="Arial"/>
                <w:color w:val="FF0000"/>
                <w:lang w:val="de-DE"/>
              </w:rPr>
            </w:pPr>
          </w:p>
        </w:tc>
        <w:tc>
          <w:tcPr>
            <w:tcW w:w="4254" w:type="dxa"/>
            <w:shd w:val="clear" w:color="auto" w:fill="auto"/>
          </w:tcPr>
          <w:p w14:paraId="09B6E518" w14:textId="77777777" w:rsidR="004478AC" w:rsidRPr="00361D50" w:rsidRDefault="004478AC" w:rsidP="001C146E">
            <w:pPr>
              <w:widowControl w:val="0"/>
              <w:tabs>
                <w:tab w:val="center" w:pos="4680"/>
              </w:tabs>
              <w:autoSpaceDE w:val="0"/>
              <w:autoSpaceDN w:val="0"/>
              <w:adjustRightInd w:val="0"/>
              <w:ind w:right="105"/>
              <w:jc w:val="both"/>
              <w:rPr>
                <w:rFonts w:cs="Arial"/>
                <w:color w:val="FF0000"/>
                <w:lang w:val="it-IT"/>
              </w:rPr>
            </w:pPr>
            <w:r w:rsidRPr="00BC6B8E">
              <w:rPr>
                <w:rFonts w:cs="Arial"/>
                <w:color w:val="FF0000"/>
                <w:lang w:val="it-IT"/>
              </w:rPr>
              <w:t>Gli importi sono calcolati al netto d’IVA.</w:t>
            </w:r>
          </w:p>
          <w:p w14:paraId="487F7F5E" w14:textId="77777777" w:rsidR="004478AC" w:rsidRPr="00361D50" w:rsidRDefault="004478AC" w:rsidP="001C146E">
            <w:pPr>
              <w:widowControl w:val="0"/>
              <w:tabs>
                <w:tab w:val="center" w:pos="4680"/>
              </w:tabs>
              <w:autoSpaceDE w:val="0"/>
              <w:autoSpaceDN w:val="0"/>
              <w:adjustRightInd w:val="0"/>
              <w:ind w:right="105"/>
              <w:jc w:val="both"/>
              <w:rPr>
                <w:rFonts w:cs="Arial"/>
                <w:color w:val="FF0000"/>
                <w:lang w:val="it-IT"/>
              </w:rPr>
            </w:pPr>
          </w:p>
        </w:tc>
      </w:tr>
      <w:tr w:rsidR="00C178E0" w:rsidRPr="00C4400B" w14:paraId="7F24184E" w14:textId="77777777" w:rsidTr="004C7207">
        <w:tc>
          <w:tcPr>
            <w:tcW w:w="4394" w:type="dxa"/>
            <w:gridSpan w:val="3"/>
            <w:shd w:val="clear" w:color="auto" w:fill="auto"/>
          </w:tcPr>
          <w:p w14:paraId="05BC42CB" w14:textId="77777777" w:rsidR="00C178E0" w:rsidRPr="00D531E1" w:rsidRDefault="00C178E0" w:rsidP="00B3320D">
            <w:pPr>
              <w:pStyle w:val="Corpotesto"/>
              <w:widowControl w:val="0"/>
              <w:tabs>
                <w:tab w:val="left" w:pos="-2520"/>
                <w:tab w:val="left" w:pos="0"/>
              </w:tabs>
              <w:spacing w:after="0"/>
              <w:ind w:right="76"/>
              <w:jc w:val="both"/>
              <w:rPr>
                <w:rFonts w:cs="Arial"/>
                <w:color w:val="FF0000"/>
                <w:lang w:val="it-IT"/>
              </w:rPr>
            </w:pPr>
          </w:p>
        </w:tc>
        <w:tc>
          <w:tcPr>
            <w:tcW w:w="995" w:type="dxa"/>
            <w:gridSpan w:val="2"/>
            <w:shd w:val="clear" w:color="auto" w:fill="auto"/>
          </w:tcPr>
          <w:p w14:paraId="225B27D6" w14:textId="77777777" w:rsidR="00C178E0" w:rsidRPr="00D531E1" w:rsidRDefault="00C178E0" w:rsidP="00B3320D">
            <w:pPr>
              <w:widowControl w:val="0"/>
              <w:rPr>
                <w:rFonts w:cs="Arial"/>
                <w:color w:val="FF0000"/>
                <w:lang w:val="it-IT"/>
              </w:rPr>
            </w:pPr>
          </w:p>
        </w:tc>
        <w:tc>
          <w:tcPr>
            <w:tcW w:w="4254" w:type="dxa"/>
            <w:shd w:val="clear" w:color="auto" w:fill="auto"/>
          </w:tcPr>
          <w:p w14:paraId="1E13F82A" w14:textId="77777777" w:rsidR="00C178E0" w:rsidRPr="00D531E1" w:rsidRDefault="00C178E0" w:rsidP="00B3320D">
            <w:pPr>
              <w:widowControl w:val="0"/>
              <w:tabs>
                <w:tab w:val="center" w:pos="4680"/>
              </w:tabs>
              <w:autoSpaceDE w:val="0"/>
              <w:autoSpaceDN w:val="0"/>
              <w:adjustRightInd w:val="0"/>
              <w:ind w:right="105"/>
              <w:jc w:val="both"/>
              <w:rPr>
                <w:rFonts w:cs="Arial"/>
                <w:color w:val="FF0000"/>
                <w:lang w:val="it-IT"/>
              </w:rPr>
            </w:pPr>
          </w:p>
        </w:tc>
      </w:tr>
      <w:bookmarkEnd w:id="72"/>
      <w:bookmarkEnd w:id="73"/>
      <w:tr w:rsidR="00F8101E" w:rsidRPr="00211C25" w14:paraId="2605B7C0" w14:textId="77777777" w:rsidTr="004C7207">
        <w:tc>
          <w:tcPr>
            <w:tcW w:w="4394" w:type="dxa"/>
            <w:gridSpan w:val="3"/>
          </w:tcPr>
          <w:p w14:paraId="4B69C5E5" w14:textId="77777777" w:rsidR="00FB0BBD" w:rsidRPr="00211C25" w:rsidRDefault="00FB0BBD" w:rsidP="00B3320D">
            <w:pPr>
              <w:pStyle w:val="Corpotesto"/>
              <w:widowControl w:val="0"/>
              <w:tabs>
                <w:tab w:val="left" w:pos="-2520"/>
                <w:tab w:val="left" w:pos="0"/>
              </w:tabs>
              <w:spacing w:after="0"/>
              <w:ind w:right="76"/>
              <w:jc w:val="both"/>
              <w:rPr>
                <w:rFonts w:cs="Arial"/>
                <w:color w:val="FF0000"/>
                <w:lang w:val="de-DE"/>
              </w:rPr>
            </w:pPr>
            <w:r w:rsidRPr="00211C25">
              <w:rPr>
                <w:rFonts w:cs="Arial"/>
                <w:color w:val="FF0000"/>
                <w:lang w:val="de-DE"/>
              </w:rPr>
              <w:t xml:space="preserve">d2) </w:t>
            </w:r>
            <w:r w:rsidRPr="00211C25">
              <w:rPr>
                <w:rFonts w:cs="Arial"/>
                <w:color w:val="FF0000"/>
                <w:lang w:val="de-DE"/>
              </w:rPr>
              <w:fldChar w:fldCharType="begin">
                <w:ffData>
                  <w:name w:val="Text20"/>
                  <w:enabled/>
                  <w:calcOnExit w:val="0"/>
                  <w:textInput/>
                </w:ffData>
              </w:fldChar>
            </w:r>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p>
        </w:tc>
        <w:tc>
          <w:tcPr>
            <w:tcW w:w="995" w:type="dxa"/>
            <w:gridSpan w:val="2"/>
          </w:tcPr>
          <w:p w14:paraId="33D9B8E2" w14:textId="77777777" w:rsidR="00FB0BBD" w:rsidRPr="00211C25" w:rsidRDefault="00FB0BBD" w:rsidP="00B3320D">
            <w:pPr>
              <w:widowControl w:val="0"/>
              <w:rPr>
                <w:rFonts w:cs="Arial"/>
                <w:color w:val="FF0000"/>
                <w:lang w:val="it-IT"/>
              </w:rPr>
            </w:pPr>
          </w:p>
        </w:tc>
        <w:tc>
          <w:tcPr>
            <w:tcW w:w="4254" w:type="dxa"/>
          </w:tcPr>
          <w:p w14:paraId="42969603" w14:textId="77777777" w:rsidR="00FB0BBD" w:rsidRPr="00211C25" w:rsidRDefault="00415EA3" w:rsidP="00B3320D">
            <w:pPr>
              <w:widowControl w:val="0"/>
              <w:tabs>
                <w:tab w:val="center" w:pos="4680"/>
              </w:tabs>
              <w:autoSpaceDE w:val="0"/>
              <w:autoSpaceDN w:val="0"/>
              <w:adjustRightInd w:val="0"/>
              <w:ind w:right="105"/>
              <w:jc w:val="both"/>
              <w:rPr>
                <w:rFonts w:cs="Arial"/>
                <w:color w:val="FF0000"/>
                <w:lang w:val="it-IT" w:eastAsia="de-DE"/>
              </w:rPr>
            </w:pPr>
            <w:r w:rsidRPr="00211C25">
              <w:rPr>
                <w:rFonts w:cs="Arial"/>
                <w:color w:val="FF0000"/>
                <w:lang w:val="it-IT"/>
              </w:rPr>
              <w:t>d</w:t>
            </w:r>
            <w:r w:rsidR="00FB0BBD" w:rsidRPr="00211C25">
              <w:rPr>
                <w:rFonts w:cs="Arial"/>
                <w:color w:val="FF0000"/>
                <w:lang w:val="it-IT"/>
              </w:rPr>
              <w:t xml:space="preserve">2) </w:t>
            </w:r>
            <w:r w:rsidR="00FB0BBD" w:rsidRPr="00211C25">
              <w:rPr>
                <w:rFonts w:cs="Arial"/>
                <w:color w:val="FF0000"/>
                <w:lang w:val="it-IT"/>
              </w:rPr>
              <w:fldChar w:fldCharType="begin">
                <w:ffData>
                  <w:name w:val="Text20"/>
                  <w:enabled/>
                  <w:calcOnExit w:val="0"/>
                  <w:textInput/>
                </w:ffData>
              </w:fldChar>
            </w:r>
            <w:r w:rsidR="00FB0BBD" w:rsidRPr="00211C25">
              <w:rPr>
                <w:rFonts w:cs="Arial"/>
                <w:color w:val="FF0000"/>
                <w:lang w:val="it-IT"/>
              </w:rPr>
              <w:instrText xml:space="preserve"> FORMTEXT </w:instrText>
            </w:r>
            <w:r w:rsidR="00FB0BBD" w:rsidRPr="00211C25">
              <w:rPr>
                <w:rFonts w:cs="Arial"/>
                <w:color w:val="FF0000"/>
                <w:lang w:val="it-IT"/>
              </w:rPr>
            </w:r>
            <w:r w:rsidR="00FB0BBD" w:rsidRPr="00211C25">
              <w:rPr>
                <w:rFonts w:cs="Arial"/>
                <w:color w:val="FF0000"/>
                <w:lang w:val="it-IT"/>
              </w:rPr>
              <w:fldChar w:fldCharType="separate"/>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fldChar w:fldCharType="end"/>
            </w:r>
          </w:p>
        </w:tc>
      </w:tr>
      <w:tr w:rsidR="00F8101E" w:rsidRPr="00211C25" w14:paraId="039D5E8B" w14:textId="77777777" w:rsidTr="004C7207">
        <w:tc>
          <w:tcPr>
            <w:tcW w:w="4394" w:type="dxa"/>
            <w:gridSpan w:val="3"/>
          </w:tcPr>
          <w:p w14:paraId="4466FF3E" w14:textId="77777777" w:rsidR="00086CE2" w:rsidRPr="00211C25" w:rsidRDefault="00086CE2" w:rsidP="00B3320D">
            <w:pPr>
              <w:pStyle w:val="Corpotesto"/>
              <w:widowControl w:val="0"/>
              <w:tabs>
                <w:tab w:val="left" w:pos="-2520"/>
                <w:tab w:val="left" w:pos="0"/>
              </w:tabs>
              <w:spacing w:after="0"/>
              <w:ind w:right="76"/>
              <w:jc w:val="both"/>
              <w:rPr>
                <w:rFonts w:cs="Arial"/>
                <w:color w:val="FF0000"/>
                <w:lang w:val="de-DE"/>
              </w:rPr>
            </w:pPr>
          </w:p>
        </w:tc>
        <w:tc>
          <w:tcPr>
            <w:tcW w:w="995" w:type="dxa"/>
            <w:gridSpan w:val="2"/>
          </w:tcPr>
          <w:p w14:paraId="3E5AB3BB" w14:textId="77777777" w:rsidR="00086CE2" w:rsidRPr="00211C25" w:rsidRDefault="00086CE2" w:rsidP="00B3320D">
            <w:pPr>
              <w:widowControl w:val="0"/>
              <w:rPr>
                <w:rFonts w:cs="Arial"/>
                <w:color w:val="FF0000"/>
                <w:lang w:val="it-IT"/>
              </w:rPr>
            </w:pPr>
          </w:p>
        </w:tc>
        <w:tc>
          <w:tcPr>
            <w:tcW w:w="4254" w:type="dxa"/>
          </w:tcPr>
          <w:p w14:paraId="38ADEE57" w14:textId="77777777" w:rsidR="00086CE2" w:rsidRPr="00211C25" w:rsidRDefault="00086CE2" w:rsidP="00B3320D">
            <w:pPr>
              <w:widowControl w:val="0"/>
              <w:tabs>
                <w:tab w:val="center" w:pos="4680"/>
              </w:tabs>
              <w:autoSpaceDE w:val="0"/>
              <w:autoSpaceDN w:val="0"/>
              <w:adjustRightInd w:val="0"/>
              <w:ind w:right="105"/>
              <w:jc w:val="both"/>
              <w:rPr>
                <w:rFonts w:cs="Arial"/>
                <w:color w:val="FF0000"/>
                <w:lang w:val="it-IT"/>
              </w:rPr>
            </w:pPr>
          </w:p>
        </w:tc>
      </w:tr>
      <w:tr w:rsidR="00F8101E" w:rsidRPr="00C4400B" w14:paraId="3CC067DC" w14:textId="77777777" w:rsidTr="004C7207">
        <w:tc>
          <w:tcPr>
            <w:tcW w:w="4394" w:type="dxa"/>
            <w:gridSpan w:val="3"/>
          </w:tcPr>
          <w:p w14:paraId="4740B34B" w14:textId="17D6E50E" w:rsidR="00D455FB" w:rsidRPr="00211C25" w:rsidRDefault="00D455FB" w:rsidP="005C58B9">
            <w:pPr>
              <w:pStyle w:val="Corpotesto"/>
              <w:widowControl w:val="0"/>
              <w:numPr>
                <w:ilvl w:val="0"/>
                <w:numId w:val="62"/>
              </w:numPr>
              <w:tabs>
                <w:tab w:val="left" w:pos="-2520"/>
                <w:tab w:val="left" w:pos="0"/>
              </w:tabs>
              <w:spacing w:after="0"/>
              <w:ind w:left="439" w:right="76" w:hanging="426"/>
              <w:jc w:val="both"/>
              <w:rPr>
                <w:rFonts w:cs="Arial"/>
                <w:i/>
                <w:color w:val="FF0000"/>
                <w:lang w:val="de-DE"/>
              </w:rPr>
            </w:pPr>
            <w:bookmarkStart w:id="74" w:name="_Hlk525555083"/>
            <w:r w:rsidRPr="00211C25">
              <w:rPr>
                <w:rFonts w:cs="Arial"/>
                <w:i/>
                <w:color w:val="FF0000"/>
                <w:highlight w:val="green"/>
                <w:lang w:val="de-DE"/>
              </w:rPr>
              <w:t>[</w:t>
            </w:r>
            <w:r w:rsidR="003400F9">
              <w:rPr>
                <w:rFonts w:cs="Arial"/>
                <w:i/>
                <w:color w:val="FF0000"/>
                <w:highlight w:val="green"/>
                <w:lang w:val="de-DE"/>
              </w:rPr>
              <w:t>Hier e</w:t>
            </w:r>
            <w:r w:rsidR="005828BB" w:rsidRPr="00211C25">
              <w:rPr>
                <w:rFonts w:cs="Arial"/>
                <w:i/>
                <w:color w:val="FF0000"/>
                <w:highlight w:val="green"/>
                <w:lang w:val="de-DE"/>
              </w:rPr>
              <w:t xml:space="preserve">twaige </w:t>
            </w:r>
            <w:r w:rsidR="005C37DD" w:rsidRPr="00211C25">
              <w:rPr>
                <w:rFonts w:cs="Arial"/>
                <w:i/>
                <w:color w:val="FF0000"/>
                <w:highlight w:val="green"/>
                <w:lang w:val="de-DE"/>
              </w:rPr>
              <w:t xml:space="preserve">Anforderungen </w:t>
            </w:r>
            <w:r w:rsidR="005828BB" w:rsidRPr="00211C25">
              <w:rPr>
                <w:rFonts w:cs="Arial"/>
                <w:i/>
                <w:color w:val="FF0000"/>
                <w:highlight w:val="green"/>
                <w:lang w:val="de-DE"/>
              </w:rPr>
              <w:t>für die</w:t>
            </w:r>
            <w:r w:rsidR="005C37DD" w:rsidRPr="00211C25">
              <w:rPr>
                <w:rFonts w:cs="Arial"/>
                <w:i/>
                <w:color w:val="FF0000"/>
                <w:highlight w:val="green"/>
                <w:lang w:val="de-DE"/>
              </w:rPr>
              <w:t xml:space="preserve"> </w:t>
            </w:r>
            <w:r w:rsidR="005828BB" w:rsidRPr="00211C25">
              <w:rPr>
                <w:rFonts w:cs="Arial"/>
                <w:i/>
                <w:color w:val="FF0000"/>
                <w:highlight w:val="green"/>
                <w:lang w:val="de-DE"/>
              </w:rPr>
              <w:t xml:space="preserve">erforderliche Untervergabe </w:t>
            </w:r>
            <w:r w:rsidRPr="00211C25">
              <w:rPr>
                <w:rFonts w:cs="Arial"/>
                <w:i/>
                <w:color w:val="FF0000"/>
                <w:highlight w:val="green"/>
                <w:lang w:val="de-DE"/>
              </w:rPr>
              <w:t>einfügen]</w:t>
            </w:r>
          </w:p>
        </w:tc>
        <w:tc>
          <w:tcPr>
            <w:tcW w:w="995" w:type="dxa"/>
            <w:gridSpan w:val="2"/>
          </w:tcPr>
          <w:p w14:paraId="182B11F3" w14:textId="77777777" w:rsidR="00086CE2" w:rsidRPr="00211C25" w:rsidRDefault="00086CE2" w:rsidP="00B3320D">
            <w:pPr>
              <w:widowControl w:val="0"/>
              <w:rPr>
                <w:rFonts w:cs="Arial"/>
                <w:color w:val="FF0000"/>
                <w:lang w:val="de-DE"/>
              </w:rPr>
            </w:pPr>
          </w:p>
        </w:tc>
        <w:tc>
          <w:tcPr>
            <w:tcW w:w="4254" w:type="dxa"/>
          </w:tcPr>
          <w:p w14:paraId="475C589D" w14:textId="34EAD46F" w:rsidR="00086CE2" w:rsidRPr="00211C25" w:rsidRDefault="00452715" w:rsidP="00B3320D">
            <w:pPr>
              <w:widowControl w:val="0"/>
              <w:tabs>
                <w:tab w:val="num" w:pos="561"/>
                <w:tab w:val="center" w:pos="4680"/>
              </w:tabs>
              <w:autoSpaceDE w:val="0"/>
              <w:autoSpaceDN w:val="0"/>
              <w:adjustRightInd w:val="0"/>
              <w:ind w:right="105"/>
              <w:jc w:val="both"/>
              <w:rPr>
                <w:rFonts w:cs="Arial"/>
                <w:color w:val="FF0000"/>
                <w:lang w:val="it-IT"/>
              </w:rPr>
            </w:pPr>
            <w:r w:rsidRPr="00211C25">
              <w:rPr>
                <w:rFonts w:cs="Arial"/>
                <w:color w:val="FF0000"/>
                <w:highlight w:val="green"/>
                <w:lang w:val="it-IT"/>
              </w:rPr>
              <w:t xml:space="preserve">e) </w:t>
            </w:r>
            <w:r w:rsidR="00086CE2" w:rsidRPr="00211C25">
              <w:rPr>
                <w:rFonts w:cs="Arial"/>
                <w:color w:val="FF0000"/>
                <w:highlight w:val="green"/>
                <w:lang w:val="it-IT"/>
              </w:rPr>
              <w:t>[</w:t>
            </w:r>
            <w:r w:rsidR="00086CE2" w:rsidRPr="00211C25">
              <w:rPr>
                <w:rFonts w:cs="Arial"/>
                <w:i/>
                <w:color w:val="FF0000"/>
                <w:highlight w:val="green"/>
                <w:lang w:val="it-IT"/>
              </w:rPr>
              <w:t>Inserire ev. requisiti subappalto necessario]</w:t>
            </w:r>
          </w:p>
        </w:tc>
      </w:tr>
      <w:bookmarkEnd w:id="74"/>
      <w:tr w:rsidR="00F8101E" w:rsidRPr="00C4400B" w14:paraId="56C73F5F" w14:textId="77777777" w:rsidTr="004C7207">
        <w:tc>
          <w:tcPr>
            <w:tcW w:w="4394" w:type="dxa"/>
            <w:gridSpan w:val="3"/>
          </w:tcPr>
          <w:p w14:paraId="3C5D412F" w14:textId="77777777" w:rsidR="00FE23EF" w:rsidRPr="00211C25" w:rsidRDefault="00FE23EF" w:rsidP="00B3320D">
            <w:pPr>
              <w:pStyle w:val="Corpotesto"/>
              <w:widowControl w:val="0"/>
              <w:tabs>
                <w:tab w:val="left" w:pos="-2520"/>
                <w:tab w:val="left" w:pos="0"/>
              </w:tabs>
              <w:spacing w:after="0"/>
              <w:ind w:right="76"/>
              <w:jc w:val="both"/>
              <w:rPr>
                <w:rFonts w:cs="Arial"/>
                <w:color w:val="FF0000"/>
                <w:lang w:val="it-IT"/>
              </w:rPr>
            </w:pPr>
          </w:p>
        </w:tc>
        <w:tc>
          <w:tcPr>
            <w:tcW w:w="995" w:type="dxa"/>
            <w:gridSpan w:val="2"/>
          </w:tcPr>
          <w:p w14:paraId="609A6EE1" w14:textId="77777777" w:rsidR="00FE23EF" w:rsidRPr="00211C25" w:rsidRDefault="00FE23EF" w:rsidP="00B3320D">
            <w:pPr>
              <w:widowControl w:val="0"/>
              <w:rPr>
                <w:rFonts w:cs="Arial"/>
                <w:color w:val="FF0000"/>
                <w:lang w:val="it-IT"/>
              </w:rPr>
            </w:pPr>
          </w:p>
        </w:tc>
        <w:tc>
          <w:tcPr>
            <w:tcW w:w="4254" w:type="dxa"/>
          </w:tcPr>
          <w:p w14:paraId="1F9CA088" w14:textId="77777777" w:rsidR="00FE23EF" w:rsidRPr="00211C25" w:rsidRDefault="00FE23EF" w:rsidP="00B3320D">
            <w:pPr>
              <w:widowControl w:val="0"/>
              <w:tabs>
                <w:tab w:val="center" w:pos="4680"/>
              </w:tabs>
              <w:autoSpaceDE w:val="0"/>
              <w:autoSpaceDN w:val="0"/>
              <w:adjustRightInd w:val="0"/>
              <w:ind w:right="105"/>
              <w:jc w:val="both"/>
              <w:rPr>
                <w:rFonts w:cs="Arial"/>
                <w:color w:val="FF0000"/>
                <w:lang w:val="it-IT"/>
              </w:rPr>
            </w:pPr>
          </w:p>
        </w:tc>
      </w:tr>
      <w:tr w:rsidR="00F8101E" w:rsidRPr="00D464E1" w14:paraId="696848A6" w14:textId="77777777" w:rsidTr="004C7207">
        <w:tc>
          <w:tcPr>
            <w:tcW w:w="4394" w:type="dxa"/>
            <w:gridSpan w:val="3"/>
          </w:tcPr>
          <w:p w14:paraId="62E7D3D0" w14:textId="77777777" w:rsidR="00D464E1" w:rsidRPr="00211C25" w:rsidRDefault="00D464E1" w:rsidP="00B3320D">
            <w:pPr>
              <w:pStyle w:val="Corpotesto"/>
              <w:widowControl w:val="0"/>
              <w:tabs>
                <w:tab w:val="left" w:pos="-2520"/>
                <w:tab w:val="left" w:pos="0"/>
              </w:tabs>
              <w:spacing w:after="0"/>
              <w:ind w:right="76"/>
              <w:jc w:val="both"/>
              <w:rPr>
                <w:rFonts w:cs="Arial"/>
                <w:color w:val="FF0000"/>
                <w:lang w:val="it-IT"/>
              </w:rPr>
            </w:pPr>
          </w:p>
        </w:tc>
        <w:tc>
          <w:tcPr>
            <w:tcW w:w="995" w:type="dxa"/>
            <w:gridSpan w:val="2"/>
          </w:tcPr>
          <w:p w14:paraId="72B5B4CA" w14:textId="77777777" w:rsidR="00D464E1" w:rsidRPr="00211C25" w:rsidRDefault="00D464E1" w:rsidP="00B3320D">
            <w:pPr>
              <w:widowControl w:val="0"/>
              <w:rPr>
                <w:rFonts w:cs="Arial"/>
                <w:color w:val="FF0000"/>
                <w:lang w:val="it-IT"/>
              </w:rPr>
            </w:pPr>
          </w:p>
        </w:tc>
        <w:tc>
          <w:tcPr>
            <w:tcW w:w="4254" w:type="dxa"/>
          </w:tcPr>
          <w:p w14:paraId="3FE5AE9B" w14:textId="0A4E8CE6" w:rsidR="00D464E1" w:rsidRPr="00211C25" w:rsidRDefault="00D464E1" w:rsidP="00B3320D">
            <w:pPr>
              <w:widowControl w:val="0"/>
              <w:tabs>
                <w:tab w:val="center" w:pos="4680"/>
              </w:tabs>
              <w:autoSpaceDE w:val="0"/>
              <w:autoSpaceDN w:val="0"/>
              <w:adjustRightInd w:val="0"/>
              <w:ind w:right="105"/>
              <w:jc w:val="both"/>
              <w:rPr>
                <w:rFonts w:cs="Arial"/>
                <w:color w:val="FF0000"/>
                <w:lang w:val="it-IT"/>
              </w:rPr>
            </w:pPr>
            <w:r>
              <w:rPr>
                <w:rFonts w:cs="Arial"/>
                <w:color w:val="FF0000"/>
                <w:lang w:val="it-IT"/>
              </w:rPr>
              <w:t>f)</w:t>
            </w:r>
          </w:p>
        </w:tc>
      </w:tr>
      <w:tr w:rsidR="00F8101E" w:rsidRPr="00C4400B" w14:paraId="7C7330DD" w14:textId="77777777" w:rsidTr="004C7207">
        <w:tc>
          <w:tcPr>
            <w:tcW w:w="4394" w:type="dxa"/>
            <w:gridSpan w:val="3"/>
          </w:tcPr>
          <w:p w14:paraId="34D701AB" w14:textId="77777777" w:rsidR="005845C6" w:rsidRPr="00211C25" w:rsidRDefault="005845C6" w:rsidP="00B3320D">
            <w:pPr>
              <w:widowControl w:val="0"/>
              <w:ind w:right="76"/>
              <w:jc w:val="both"/>
              <w:rPr>
                <w:rFonts w:cs="Arial"/>
                <w:b/>
                <w:u w:val="single"/>
                <w:lang w:val="de-DE"/>
              </w:rPr>
            </w:pPr>
            <w:r w:rsidRPr="00211C25">
              <w:rPr>
                <w:rFonts w:cs="Arial"/>
                <w:u w:val="single"/>
                <w:lang w:val="de-DE" w:eastAsia="it-IT"/>
              </w:rPr>
              <w:lastRenderedPageBreak/>
              <w:t xml:space="preserve">► </w:t>
            </w:r>
            <w:r w:rsidR="005828BB" w:rsidRPr="00211C25">
              <w:rPr>
                <w:rFonts w:cs="Arial"/>
                <w:b/>
                <w:u w:val="single"/>
                <w:lang w:val="de-DE"/>
              </w:rPr>
              <w:t>Die Nichterfüllung obiger Anforderungen stellt einen nicht behebbaren Ausschlussgrund dar</w:t>
            </w:r>
            <w:r w:rsidR="005828BB" w:rsidRPr="00211C25">
              <w:rPr>
                <w:rFonts w:cs="Arial"/>
                <w:lang w:val="de-DE"/>
              </w:rPr>
              <w:t>.</w:t>
            </w:r>
          </w:p>
        </w:tc>
        <w:tc>
          <w:tcPr>
            <w:tcW w:w="995" w:type="dxa"/>
            <w:gridSpan w:val="2"/>
          </w:tcPr>
          <w:p w14:paraId="3767D503" w14:textId="77777777" w:rsidR="005845C6" w:rsidRPr="00211C25" w:rsidRDefault="005845C6" w:rsidP="00B3320D">
            <w:pPr>
              <w:widowControl w:val="0"/>
              <w:rPr>
                <w:rFonts w:cs="Arial"/>
                <w:b/>
                <w:u w:val="single"/>
                <w:lang w:val="de-DE"/>
              </w:rPr>
            </w:pPr>
          </w:p>
        </w:tc>
        <w:tc>
          <w:tcPr>
            <w:tcW w:w="4254" w:type="dxa"/>
          </w:tcPr>
          <w:p w14:paraId="2563B067" w14:textId="77777777" w:rsidR="005845C6" w:rsidRPr="00211C25" w:rsidRDefault="005845C6" w:rsidP="00B3320D">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di detti requisiti è causa di esclusione non sanabile dalla procedura.</w:t>
            </w:r>
          </w:p>
        </w:tc>
      </w:tr>
      <w:tr w:rsidR="00F8101E" w:rsidRPr="00C4400B" w14:paraId="05DE360A" w14:textId="77777777" w:rsidTr="004C7207">
        <w:tc>
          <w:tcPr>
            <w:tcW w:w="4394" w:type="dxa"/>
            <w:gridSpan w:val="3"/>
          </w:tcPr>
          <w:p w14:paraId="6A267921" w14:textId="77777777" w:rsidR="005845C6" w:rsidRPr="00211C25" w:rsidRDefault="005845C6" w:rsidP="00B3320D">
            <w:pPr>
              <w:pStyle w:val="Corpotesto"/>
              <w:widowControl w:val="0"/>
              <w:tabs>
                <w:tab w:val="left" w:pos="-2520"/>
                <w:tab w:val="left" w:pos="0"/>
              </w:tabs>
              <w:spacing w:after="0"/>
              <w:ind w:right="76"/>
              <w:jc w:val="both"/>
              <w:rPr>
                <w:rFonts w:cs="Arial"/>
                <w:lang w:val="it-IT"/>
              </w:rPr>
            </w:pPr>
          </w:p>
        </w:tc>
        <w:tc>
          <w:tcPr>
            <w:tcW w:w="995" w:type="dxa"/>
            <w:gridSpan w:val="2"/>
          </w:tcPr>
          <w:p w14:paraId="6101E817" w14:textId="77777777" w:rsidR="005845C6" w:rsidRPr="00211C25" w:rsidRDefault="005845C6" w:rsidP="00B3320D">
            <w:pPr>
              <w:widowControl w:val="0"/>
              <w:rPr>
                <w:rFonts w:cs="Arial"/>
                <w:lang w:val="it-IT"/>
              </w:rPr>
            </w:pPr>
          </w:p>
        </w:tc>
        <w:tc>
          <w:tcPr>
            <w:tcW w:w="4254" w:type="dxa"/>
          </w:tcPr>
          <w:p w14:paraId="213192EC" w14:textId="77777777" w:rsidR="005845C6" w:rsidRPr="00211C25" w:rsidRDefault="005845C6" w:rsidP="00B3320D">
            <w:pPr>
              <w:widowControl w:val="0"/>
              <w:tabs>
                <w:tab w:val="center" w:pos="4680"/>
              </w:tabs>
              <w:autoSpaceDE w:val="0"/>
              <w:autoSpaceDN w:val="0"/>
              <w:adjustRightInd w:val="0"/>
              <w:ind w:right="105"/>
              <w:jc w:val="both"/>
              <w:rPr>
                <w:rFonts w:cs="Arial"/>
                <w:color w:val="000000"/>
                <w:lang w:val="it-IT" w:eastAsia="de-DE"/>
              </w:rPr>
            </w:pPr>
          </w:p>
        </w:tc>
      </w:tr>
      <w:tr w:rsidR="00F8101E" w:rsidRPr="00C4400B" w14:paraId="1E486E09" w14:textId="77777777" w:rsidTr="004C7207">
        <w:trPr>
          <w:trHeight w:val="1049"/>
        </w:trPr>
        <w:tc>
          <w:tcPr>
            <w:tcW w:w="4394" w:type="dxa"/>
            <w:gridSpan w:val="3"/>
          </w:tcPr>
          <w:p w14:paraId="38CBC9FE" w14:textId="35CD0DE7" w:rsidR="005845C6" w:rsidRPr="00C946A3" w:rsidRDefault="005845C6" w:rsidP="008467FF">
            <w:pPr>
              <w:widowControl w:val="0"/>
              <w:ind w:right="76"/>
              <w:jc w:val="both"/>
              <w:rPr>
                <w:rFonts w:cs="Arial"/>
                <w:lang w:val="de-DE" w:eastAsia="it-IT"/>
              </w:rPr>
            </w:pPr>
            <w:bookmarkStart w:id="75" w:name="_Hlk161138150"/>
            <w:r w:rsidRPr="00C946A3">
              <w:rPr>
                <w:rFonts w:cs="Arial"/>
                <w:lang w:val="de-DE" w:eastAsia="it-IT"/>
              </w:rPr>
              <w:t xml:space="preserve">Die </w:t>
            </w:r>
            <w:r w:rsidR="005828BB" w:rsidRPr="00C946A3">
              <w:rPr>
                <w:rFonts w:cs="Arial"/>
                <w:lang w:val="de-DE" w:eastAsia="it-IT"/>
              </w:rPr>
              <w:t>Anforderungen</w:t>
            </w:r>
            <w:r w:rsidRPr="00C946A3">
              <w:rPr>
                <w:rFonts w:cs="Arial"/>
                <w:lang w:val="de-DE" w:eastAsia="it-IT"/>
              </w:rPr>
              <w:t xml:space="preserve"> unter </w:t>
            </w:r>
            <w:r w:rsidR="00411F78" w:rsidRPr="00C946A3">
              <w:rPr>
                <w:rFonts w:cs="Arial"/>
                <w:lang w:val="de-DE" w:eastAsia="it-IT"/>
              </w:rPr>
              <w:t>Buchst.</w:t>
            </w:r>
            <w:r w:rsidRPr="00C946A3">
              <w:rPr>
                <w:rFonts w:cs="Arial"/>
                <w:lang w:val="de-DE" w:eastAsia="it-IT"/>
              </w:rPr>
              <w:t xml:space="preserve"> a) und b) </w:t>
            </w:r>
            <w:r w:rsidR="00AE204F" w:rsidRPr="00C946A3">
              <w:rPr>
                <w:rFonts w:cs="Arial"/>
                <w:lang w:val="de-DE" w:eastAsia="it-IT"/>
              </w:rPr>
              <w:t>mü</w:t>
            </w:r>
            <w:r w:rsidRPr="00C946A3">
              <w:rPr>
                <w:rFonts w:cs="Arial"/>
                <w:lang w:val="de-DE" w:eastAsia="it-IT"/>
              </w:rPr>
              <w:t>ssen</w:t>
            </w:r>
            <w:r w:rsidR="005828BB" w:rsidRPr="00C946A3">
              <w:rPr>
                <w:rFonts w:cs="Arial"/>
                <w:lang w:val="de-DE" w:eastAsia="it-IT"/>
              </w:rPr>
              <w:t xml:space="preserve"> gänzlich</w:t>
            </w:r>
            <w:r w:rsidRPr="00C946A3">
              <w:rPr>
                <w:rFonts w:cs="Arial"/>
                <w:lang w:val="de-DE" w:eastAsia="it-IT"/>
              </w:rPr>
              <w:t xml:space="preserve"> </w:t>
            </w:r>
            <w:r w:rsidR="005828BB" w:rsidRPr="00C946A3">
              <w:rPr>
                <w:rFonts w:cs="Arial"/>
                <w:lang w:val="de-DE" w:eastAsia="it-IT"/>
              </w:rPr>
              <w:t xml:space="preserve">auch </w:t>
            </w:r>
            <w:r w:rsidRPr="00C946A3">
              <w:rPr>
                <w:rFonts w:cs="Arial"/>
                <w:lang w:val="de-DE" w:eastAsia="it-IT"/>
              </w:rPr>
              <w:t xml:space="preserve">von </w:t>
            </w:r>
            <w:r w:rsidR="005828BB" w:rsidRPr="00C946A3">
              <w:rPr>
                <w:rFonts w:cs="Arial"/>
                <w:lang w:val="de-DE" w:eastAsia="it-IT"/>
              </w:rPr>
              <w:t>sämtlichen</w:t>
            </w:r>
            <w:r w:rsidRPr="00C946A3">
              <w:rPr>
                <w:rFonts w:cs="Arial"/>
                <w:lang w:val="de-DE" w:eastAsia="it-IT"/>
              </w:rPr>
              <w:t xml:space="preserve"> Hilfsunternehmen </w:t>
            </w:r>
            <w:r w:rsidR="005828BB" w:rsidRPr="00C946A3">
              <w:rPr>
                <w:rFonts w:cs="Arial"/>
                <w:lang w:val="de-DE" w:eastAsia="it-IT"/>
              </w:rPr>
              <w:t>erfüllt</w:t>
            </w:r>
            <w:r w:rsidRPr="00C946A3">
              <w:rPr>
                <w:rFonts w:cs="Arial"/>
                <w:lang w:val="de-DE" w:eastAsia="it-IT"/>
              </w:rPr>
              <w:t xml:space="preserve"> werden.</w:t>
            </w:r>
            <w:r w:rsidRPr="00880259">
              <w:rPr>
                <w:rFonts w:cs="Arial"/>
                <w:color w:val="FF0000"/>
                <w:lang w:val="de-DE" w:eastAsia="de-DE"/>
              </w:rPr>
              <w:t xml:space="preserve"> </w:t>
            </w:r>
            <w:r w:rsidR="00A122BE" w:rsidRPr="00880259">
              <w:rPr>
                <w:rFonts w:cs="Arial"/>
                <w:color w:val="FF0000"/>
                <w:lang w:val="de-DE" w:eastAsia="de-DE"/>
              </w:rPr>
              <w:t>Die Anforderung b1) muss von den Hilfsunternehmen erfüllt werden, wenn sie mit der Leistung verbunden ist, die diese Anforderung benötigt</w:t>
            </w:r>
          </w:p>
        </w:tc>
        <w:tc>
          <w:tcPr>
            <w:tcW w:w="995" w:type="dxa"/>
            <w:gridSpan w:val="2"/>
          </w:tcPr>
          <w:p w14:paraId="7D10DD20" w14:textId="77777777" w:rsidR="005845C6" w:rsidRPr="00C946A3" w:rsidRDefault="005845C6" w:rsidP="00B3320D">
            <w:pPr>
              <w:widowControl w:val="0"/>
              <w:rPr>
                <w:rFonts w:cs="Arial"/>
                <w:lang w:val="de-DE"/>
              </w:rPr>
            </w:pPr>
          </w:p>
        </w:tc>
        <w:tc>
          <w:tcPr>
            <w:tcW w:w="4254" w:type="dxa"/>
          </w:tcPr>
          <w:p w14:paraId="0B001C40" w14:textId="5BE4E85A" w:rsidR="005845C6" w:rsidRPr="00211C25" w:rsidRDefault="005845C6" w:rsidP="00B3320D">
            <w:pPr>
              <w:widowControl w:val="0"/>
              <w:tabs>
                <w:tab w:val="center" w:pos="4680"/>
              </w:tabs>
              <w:autoSpaceDE w:val="0"/>
              <w:autoSpaceDN w:val="0"/>
              <w:adjustRightInd w:val="0"/>
              <w:ind w:right="105"/>
              <w:jc w:val="both"/>
              <w:rPr>
                <w:rFonts w:cs="Arial"/>
                <w:color w:val="000000"/>
                <w:lang w:val="it-IT" w:eastAsia="de-DE"/>
              </w:rPr>
            </w:pPr>
            <w:r w:rsidRPr="00C946A3">
              <w:rPr>
                <w:rFonts w:cs="Arial"/>
                <w:color w:val="000000"/>
                <w:lang w:val="it-IT" w:eastAsia="de-DE"/>
              </w:rPr>
              <w:t>I requisiti di cui alla lettera a) e b) sopra indicati devono essere posseduti interamente anche da tutte le ausiliarie.</w:t>
            </w:r>
            <w:r w:rsidR="003D2B6A" w:rsidRPr="00C946A3">
              <w:rPr>
                <w:rFonts w:cs="Arial"/>
                <w:color w:val="000000"/>
                <w:lang w:val="it-IT" w:eastAsia="de-DE"/>
              </w:rPr>
              <w:t xml:space="preserve"> </w:t>
            </w:r>
            <w:r w:rsidR="003D2B6A" w:rsidRPr="00C946A3">
              <w:rPr>
                <w:rFonts w:cs="Arial"/>
                <w:color w:val="FF0000"/>
                <w:lang w:val="it-IT" w:eastAsia="de-DE"/>
              </w:rPr>
              <w:t xml:space="preserve">Il requisito b1) deve essere posseduto dalle ausiliarie se collegato alla prestazione che </w:t>
            </w:r>
            <w:r w:rsidR="00944457" w:rsidRPr="00C946A3">
              <w:rPr>
                <w:rFonts w:cs="Arial"/>
                <w:color w:val="FF0000"/>
                <w:lang w:val="it-IT" w:eastAsia="de-DE"/>
              </w:rPr>
              <w:t>necessita</w:t>
            </w:r>
            <w:r w:rsidR="003D2B6A" w:rsidRPr="00C946A3">
              <w:rPr>
                <w:rFonts w:cs="Arial"/>
                <w:color w:val="FF0000"/>
                <w:lang w:val="it-IT" w:eastAsia="de-DE"/>
              </w:rPr>
              <w:t xml:space="preserve"> di tale requisito</w:t>
            </w:r>
            <w:r w:rsidR="003D2B6A" w:rsidRPr="00C946A3">
              <w:rPr>
                <w:rFonts w:cs="Arial"/>
                <w:color w:val="000000"/>
                <w:lang w:val="it-IT" w:eastAsia="de-DE"/>
              </w:rPr>
              <w:t>.</w:t>
            </w:r>
          </w:p>
        </w:tc>
      </w:tr>
      <w:bookmarkEnd w:id="75"/>
      <w:tr w:rsidR="00F8101E" w:rsidRPr="00C4400B" w14:paraId="24A07BBF" w14:textId="77777777" w:rsidTr="004C7207">
        <w:tc>
          <w:tcPr>
            <w:tcW w:w="4394" w:type="dxa"/>
            <w:gridSpan w:val="3"/>
          </w:tcPr>
          <w:p w14:paraId="5BB21E3E" w14:textId="77777777" w:rsidR="00EC7937" w:rsidRPr="009F574F" w:rsidRDefault="00EC7937" w:rsidP="008467FF">
            <w:pPr>
              <w:widowControl w:val="0"/>
              <w:ind w:right="76"/>
              <w:jc w:val="both"/>
              <w:rPr>
                <w:rFonts w:cs="Arial"/>
                <w:lang w:val="it-IT" w:eastAsia="it-IT"/>
              </w:rPr>
            </w:pPr>
          </w:p>
        </w:tc>
        <w:tc>
          <w:tcPr>
            <w:tcW w:w="995" w:type="dxa"/>
            <w:gridSpan w:val="2"/>
          </w:tcPr>
          <w:p w14:paraId="5B3F1B98" w14:textId="77777777" w:rsidR="00EC7937" w:rsidRPr="00211C25" w:rsidRDefault="00EC7937" w:rsidP="00B3320D">
            <w:pPr>
              <w:widowControl w:val="0"/>
              <w:rPr>
                <w:rFonts w:cs="Arial"/>
                <w:lang w:val="it-IT"/>
              </w:rPr>
            </w:pPr>
          </w:p>
        </w:tc>
        <w:tc>
          <w:tcPr>
            <w:tcW w:w="4254" w:type="dxa"/>
          </w:tcPr>
          <w:p w14:paraId="1F1285B7" w14:textId="77777777" w:rsidR="00EC7937" w:rsidRPr="00211C25" w:rsidRDefault="00EC7937" w:rsidP="00B3320D">
            <w:pPr>
              <w:widowControl w:val="0"/>
              <w:tabs>
                <w:tab w:val="center" w:pos="4680"/>
              </w:tabs>
              <w:autoSpaceDE w:val="0"/>
              <w:autoSpaceDN w:val="0"/>
              <w:adjustRightInd w:val="0"/>
              <w:ind w:right="105"/>
              <w:jc w:val="both"/>
              <w:rPr>
                <w:rFonts w:cs="Arial"/>
                <w:color w:val="000000"/>
                <w:lang w:val="it-IT" w:eastAsia="de-DE"/>
              </w:rPr>
            </w:pPr>
          </w:p>
        </w:tc>
      </w:tr>
      <w:tr w:rsidR="00F8101E" w:rsidRPr="00C4400B" w14:paraId="605C3EDA" w14:textId="77777777" w:rsidTr="004C7207">
        <w:tc>
          <w:tcPr>
            <w:tcW w:w="4394" w:type="dxa"/>
            <w:gridSpan w:val="3"/>
          </w:tcPr>
          <w:p w14:paraId="3BB8260E" w14:textId="617EB7B2" w:rsidR="00FB0BBD" w:rsidRPr="00BC6B8E" w:rsidRDefault="00FB0BBD" w:rsidP="008467FF">
            <w:pPr>
              <w:widowControl w:val="0"/>
              <w:ind w:right="76"/>
              <w:jc w:val="both"/>
              <w:rPr>
                <w:rFonts w:cs="Arial"/>
                <w:lang w:val="de-DE" w:eastAsia="it-IT"/>
              </w:rPr>
            </w:pPr>
            <w:r w:rsidRPr="00BC6B8E">
              <w:rPr>
                <w:rFonts w:cs="Arial"/>
                <w:lang w:val="de-DE" w:eastAsia="it-IT"/>
              </w:rPr>
              <w:t>Bei Bietergemeinschaften, Konsortien, Unternehmen</w:t>
            </w:r>
            <w:r w:rsidR="005828BB" w:rsidRPr="00BC6B8E">
              <w:rPr>
                <w:rFonts w:cs="Arial"/>
                <w:lang w:val="de-DE" w:eastAsia="it-IT"/>
              </w:rPr>
              <w:t>snetzwerken</w:t>
            </w:r>
            <w:r w:rsidRPr="00BC6B8E">
              <w:rPr>
                <w:rFonts w:cs="Arial"/>
                <w:lang w:val="de-DE" w:eastAsia="it-IT"/>
              </w:rPr>
              <w:t xml:space="preserve"> oder EWIV müssen alle Unternehmen </w:t>
            </w:r>
            <w:r w:rsidR="001770A4" w:rsidRPr="00BC6B8E">
              <w:rPr>
                <w:rFonts w:cs="Arial"/>
                <w:lang w:val="de-DE" w:eastAsia="it-IT"/>
              </w:rPr>
              <w:t xml:space="preserve">des Zusammenschlusses </w:t>
            </w:r>
            <w:r w:rsidRPr="00BC6B8E">
              <w:rPr>
                <w:rFonts w:cs="Arial"/>
                <w:lang w:val="de-DE" w:eastAsia="it-IT"/>
              </w:rPr>
              <w:t xml:space="preserve">die Anforderungen gemäß den </w:t>
            </w:r>
            <w:r w:rsidR="00411F78" w:rsidRPr="00BC6B8E">
              <w:rPr>
                <w:rFonts w:cs="Arial"/>
                <w:lang w:val="de-DE" w:eastAsia="it-IT"/>
              </w:rPr>
              <w:t>Buchst.</w:t>
            </w:r>
            <w:r w:rsidRPr="00BC6B8E">
              <w:rPr>
                <w:rFonts w:cs="Arial"/>
                <w:lang w:val="de-DE" w:eastAsia="it-IT"/>
              </w:rPr>
              <w:t xml:space="preserve"> a), b), und c) erfüllen</w:t>
            </w:r>
          </w:p>
        </w:tc>
        <w:tc>
          <w:tcPr>
            <w:tcW w:w="995" w:type="dxa"/>
            <w:gridSpan w:val="2"/>
          </w:tcPr>
          <w:p w14:paraId="2298AE7F" w14:textId="77777777" w:rsidR="00FB0BBD" w:rsidRPr="00BC6B8E" w:rsidRDefault="00FB0BBD" w:rsidP="00B3320D">
            <w:pPr>
              <w:widowControl w:val="0"/>
              <w:rPr>
                <w:rFonts w:cs="Arial"/>
                <w:lang w:val="de-DE"/>
              </w:rPr>
            </w:pPr>
          </w:p>
        </w:tc>
        <w:tc>
          <w:tcPr>
            <w:tcW w:w="4254" w:type="dxa"/>
          </w:tcPr>
          <w:p w14:paraId="566AF595" w14:textId="01D60846" w:rsidR="00FB0BBD" w:rsidRPr="00211C25" w:rsidRDefault="00FB0BBD" w:rsidP="00BC6B8E">
            <w:pPr>
              <w:widowControl w:val="0"/>
              <w:tabs>
                <w:tab w:val="center" w:pos="4536"/>
                <w:tab w:val="center" w:pos="4680"/>
                <w:tab w:val="right" w:pos="9072"/>
              </w:tabs>
              <w:ind w:right="105"/>
              <w:jc w:val="both"/>
              <w:rPr>
                <w:rFonts w:cs="Arial"/>
                <w:lang w:val="it-IT"/>
              </w:rPr>
            </w:pPr>
            <w:r w:rsidRPr="00BC6B8E">
              <w:rPr>
                <w:rFonts w:cs="Arial"/>
                <w:lang w:val="it-IT"/>
              </w:rPr>
              <w:t>In caso di RTI, consorzio, reti di imprese o GEIE tutte le imprese costituenti il raggruppamento devono essere in possesso dei requisiti di cui alle lettere a), b)</w:t>
            </w:r>
            <w:r w:rsidR="00764100" w:rsidRPr="00BC6B8E">
              <w:rPr>
                <w:rFonts w:cs="Arial"/>
                <w:lang w:val="it-IT"/>
              </w:rPr>
              <w:t>,</w:t>
            </w:r>
            <w:r w:rsidRPr="00BC6B8E">
              <w:rPr>
                <w:rFonts w:cs="Arial"/>
                <w:lang w:val="it-IT"/>
              </w:rPr>
              <w:t xml:space="preserve"> e c)</w:t>
            </w:r>
            <w:r w:rsidR="00764100" w:rsidRPr="00BC6B8E">
              <w:rPr>
                <w:rFonts w:cs="Arial"/>
                <w:lang w:val="it-IT"/>
              </w:rPr>
              <w:t>.</w:t>
            </w:r>
            <w:r w:rsidRPr="00211C25">
              <w:rPr>
                <w:rFonts w:cs="Arial"/>
                <w:color w:val="FF0000"/>
                <w:lang w:val="it-IT"/>
              </w:rPr>
              <w:t xml:space="preserve"> </w:t>
            </w:r>
          </w:p>
        </w:tc>
      </w:tr>
      <w:tr w:rsidR="00644293" w:rsidRPr="00C4400B" w14:paraId="259B6460" w14:textId="77777777" w:rsidTr="004C7207">
        <w:tc>
          <w:tcPr>
            <w:tcW w:w="4394" w:type="dxa"/>
            <w:gridSpan w:val="3"/>
          </w:tcPr>
          <w:p w14:paraId="54926835" w14:textId="77777777" w:rsidR="00644293" w:rsidRPr="00AA1420" w:rsidRDefault="00644293" w:rsidP="008467FF">
            <w:pPr>
              <w:widowControl w:val="0"/>
              <w:ind w:right="76"/>
              <w:jc w:val="both"/>
              <w:rPr>
                <w:rFonts w:cs="Arial"/>
                <w:lang w:val="it-IT" w:eastAsia="it-IT"/>
              </w:rPr>
            </w:pPr>
          </w:p>
        </w:tc>
        <w:tc>
          <w:tcPr>
            <w:tcW w:w="995" w:type="dxa"/>
            <w:gridSpan w:val="2"/>
          </w:tcPr>
          <w:p w14:paraId="0FB4AEBF" w14:textId="77777777" w:rsidR="00644293" w:rsidRPr="00AA1420" w:rsidRDefault="00644293" w:rsidP="00B3320D">
            <w:pPr>
              <w:widowControl w:val="0"/>
              <w:rPr>
                <w:rFonts w:cs="Arial"/>
                <w:lang w:val="it-IT"/>
              </w:rPr>
            </w:pPr>
          </w:p>
        </w:tc>
        <w:tc>
          <w:tcPr>
            <w:tcW w:w="4254" w:type="dxa"/>
          </w:tcPr>
          <w:p w14:paraId="21A081AC" w14:textId="77777777" w:rsidR="00644293" w:rsidRPr="00C946A3" w:rsidRDefault="00644293" w:rsidP="00B3320D">
            <w:pPr>
              <w:widowControl w:val="0"/>
              <w:tabs>
                <w:tab w:val="center" w:pos="4536"/>
                <w:tab w:val="center" w:pos="4680"/>
                <w:tab w:val="right" w:pos="9072"/>
              </w:tabs>
              <w:ind w:right="105"/>
              <w:jc w:val="both"/>
              <w:rPr>
                <w:rFonts w:cs="Arial"/>
                <w:lang w:val="it-IT"/>
              </w:rPr>
            </w:pPr>
          </w:p>
        </w:tc>
      </w:tr>
      <w:tr w:rsidR="003D2B6A" w:rsidRPr="00C4400B" w14:paraId="7578259A" w14:textId="77777777" w:rsidTr="004C7207">
        <w:tc>
          <w:tcPr>
            <w:tcW w:w="4394" w:type="dxa"/>
            <w:gridSpan w:val="3"/>
          </w:tcPr>
          <w:p w14:paraId="00CE00B8" w14:textId="60677FD5" w:rsidR="003D2B6A" w:rsidRPr="00764100" w:rsidRDefault="00630611" w:rsidP="008467FF">
            <w:pPr>
              <w:widowControl w:val="0"/>
              <w:ind w:right="76"/>
              <w:jc w:val="both"/>
              <w:rPr>
                <w:rFonts w:cs="Arial"/>
                <w:lang w:val="de-DE" w:eastAsia="it-IT"/>
              </w:rPr>
            </w:pPr>
            <w:r w:rsidRPr="00764100">
              <w:rPr>
                <w:rFonts w:cs="Arial"/>
                <w:color w:val="FF0000"/>
                <w:lang w:val="de-DE" w:eastAsia="de-DE"/>
              </w:rPr>
              <w:t xml:space="preserve">Die Anforderung b1) bezüglich der Registrierung </w:t>
            </w:r>
            <w:r w:rsidRPr="00764100">
              <w:rPr>
                <w:rFonts w:cs="Arial"/>
                <w:color w:val="FF0000"/>
                <w:lang w:val="it-IT" w:eastAsia="de-DE"/>
              </w:rPr>
              <w:fldChar w:fldCharType="begin">
                <w:ffData>
                  <w:name w:val="Text19"/>
                  <w:enabled/>
                  <w:calcOnExit w:val="0"/>
                  <w:textInput/>
                </w:ffData>
              </w:fldChar>
            </w:r>
            <w:r w:rsidRPr="00764100">
              <w:rPr>
                <w:rFonts w:cs="Arial"/>
                <w:color w:val="FF0000"/>
                <w:lang w:val="de-DE" w:eastAsia="de-DE"/>
              </w:rPr>
              <w:instrText xml:space="preserve"> FORMTEXT </w:instrText>
            </w:r>
            <w:r w:rsidRPr="00764100">
              <w:rPr>
                <w:rFonts w:cs="Arial"/>
                <w:color w:val="FF0000"/>
                <w:lang w:val="it-IT" w:eastAsia="de-DE"/>
              </w:rPr>
            </w:r>
            <w:r w:rsidRPr="00764100">
              <w:rPr>
                <w:rFonts w:cs="Arial"/>
                <w:color w:val="FF0000"/>
                <w:lang w:val="it-IT" w:eastAsia="de-DE"/>
              </w:rPr>
              <w:fldChar w:fldCharType="separate"/>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fldChar w:fldCharType="end"/>
            </w:r>
            <w:r w:rsidRPr="00764100">
              <w:rPr>
                <w:rFonts w:cs="Arial"/>
                <w:color w:val="FF0000"/>
                <w:lang w:val="de-DE" w:eastAsia="de-DE"/>
              </w:rPr>
              <w:t xml:space="preserve"> </w:t>
            </w:r>
            <w:r w:rsidRPr="00764100">
              <w:rPr>
                <w:rFonts w:cs="Arial"/>
                <w:color w:val="FF0000"/>
                <w:highlight w:val="green"/>
                <w:lang w:val="de-DE" w:eastAsia="de-DE"/>
              </w:rPr>
              <w:t>(Art der erforderlichen Registrierung angeben)</w:t>
            </w:r>
            <w:r w:rsidRPr="00764100">
              <w:rPr>
                <w:rFonts w:cs="Arial"/>
                <w:color w:val="FF0000"/>
                <w:lang w:val="de-DE" w:eastAsia="de-DE"/>
              </w:rPr>
              <w:t xml:space="preserve"> muss erfüllt werden von </w:t>
            </w:r>
            <w:r w:rsidR="00BC6B8E" w:rsidRPr="00B0413C">
              <w:rPr>
                <w:rFonts w:cs="Arial"/>
                <w:color w:val="FF0000"/>
                <w:lang w:val="de-DE" w:eastAsia="de-DE"/>
              </w:rPr>
              <w:t xml:space="preserve">dem ausführenden Unternehmens </w:t>
            </w:r>
            <w:r w:rsidRPr="00764100">
              <w:rPr>
                <w:rFonts w:cs="Arial"/>
                <w:color w:val="FF0000"/>
                <w:highlight w:val="green"/>
                <w:lang w:val="de-DE" w:eastAsia="de-DE"/>
              </w:rPr>
              <w:t>(angeben, welche Personen die Anforderung erfüllen müssen)</w:t>
            </w:r>
          </w:p>
        </w:tc>
        <w:tc>
          <w:tcPr>
            <w:tcW w:w="995" w:type="dxa"/>
            <w:gridSpan w:val="2"/>
          </w:tcPr>
          <w:p w14:paraId="79FE4305" w14:textId="77777777" w:rsidR="003D2B6A" w:rsidRPr="00764100" w:rsidRDefault="003D2B6A" w:rsidP="00B3320D">
            <w:pPr>
              <w:widowControl w:val="0"/>
              <w:rPr>
                <w:rFonts w:cs="Arial"/>
                <w:lang w:val="de-DE"/>
              </w:rPr>
            </w:pPr>
          </w:p>
        </w:tc>
        <w:tc>
          <w:tcPr>
            <w:tcW w:w="4254" w:type="dxa"/>
          </w:tcPr>
          <w:p w14:paraId="2A5E0F27" w14:textId="555A0506" w:rsidR="003D2B6A" w:rsidRPr="00764100" w:rsidRDefault="003D2B6A" w:rsidP="00B3320D">
            <w:pPr>
              <w:widowControl w:val="0"/>
              <w:tabs>
                <w:tab w:val="center" w:pos="4536"/>
                <w:tab w:val="center" w:pos="4680"/>
                <w:tab w:val="right" w:pos="9072"/>
              </w:tabs>
              <w:ind w:right="105"/>
              <w:jc w:val="both"/>
              <w:rPr>
                <w:rFonts w:cs="Arial"/>
                <w:lang w:val="it-IT"/>
              </w:rPr>
            </w:pPr>
            <w:r w:rsidRPr="00764100">
              <w:rPr>
                <w:rFonts w:cs="Arial"/>
                <w:color w:val="FF0000"/>
                <w:lang w:val="it-IT"/>
              </w:rPr>
              <w:t xml:space="preserve">Il requisito b1) relativo all’iscrizione  </w:t>
            </w:r>
            <w:r w:rsidRPr="00764100">
              <w:rPr>
                <w:rFonts w:cs="Arial"/>
                <w:color w:val="FF0000"/>
                <w:lang w:val="it-IT"/>
              </w:rPr>
              <w:fldChar w:fldCharType="begin">
                <w:ffData>
                  <w:name w:val="Text19"/>
                  <w:enabled/>
                  <w:calcOnExit w:val="0"/>
                  <w:textInput/>
                </w:ffData>
              </w:fldChar>
            </w:r>
            <w:r w:rsidRPr="00764100">
              <w:rPr>
                <w:rFonts w:cs="Arial"/>
                <w:color w:val="FF0000"/>
                <w:lang w:val="it-IT"/>
              </w:rPr>
              <w:instrText xml:space="preserve"> FORMTEXT </w:instrText>
            </w:r>
            <w:r w:rsidRPr="00764100">
              <w:rPr>
                <w:rFonts w:cs="Arial"/>
                <w:color w:val="FF0000"/>
                <w:lang w:val="it-IT"/>
              </w:rPr>
            </w:r>
            <w:r w:rsidRPr="00764100">
              <w:rPr>
                <w:rFonts w:cs="Arial"/>
                <w:color w:val="FF0000"/>
                <w:lang w:val="it-IT"/>
              </w:rPr>
              <w:fldChar w:fldCharType="separate"/>
            </w:r>
            <w:r w:rsidRPr="00764100">
              <w:rPr>
                <w:rFonts w:cs="Arial"/>
                <w:color w:val="FF0000"/>
                <w:lang w:val="it-IT"/>
              </w:rPr>
              <w:t> </w:t>
            </w:r>
            <w:r w:rsidRPr="00764100">
              <w:rPr>
                <w:rFonts w:cs="Arial"/>
                <w:color w:val="FF0000"/>
                <w:lang w:val="it-IT"/>
              </w:rPr>
              <w:t> </w:t>
            </w:r>
            <w:r w:rsidRPr="00764100">
              <w:rPr>
                <w:rFonts w:cs="Arial"/>
                <w:color w:val="FF0000"/>
                <w:lang w:val="it-IT"/>
              </w:rPr>
              <w:t> </w:t>
            </w:r>
            <w:r w:rsidRPr="00764100">
              <w:rPr>
                <w:rFonts w:cs="Arial"/>
                <w:color w:val="FF0000"/>
                <w:lang w:val="it-IT"/>
              </w:rPr>
              <w:t> </w:t>
            </w:r>
            <w:r w:rsidRPr="00764100">
              <w:rPr>
                <w:rFonts w:cs="Arial"/>
                <w:color w:val="FF0000"/>
                <w:lang w:val="it-IT"/>
              </w:rPr>
              <w:t> </w:t>
            </w:r>
            <w:r w:rsidRPr="00764100">
              <w:rPr>
                <w:rFonts w:cs="Arial"/>
                <w:color w:val="FF0000"/>
                <w:lang w:val="it-IT"/>
              </w:rPr>
              <w:fldChar w:fldCharType="end"/>
            </w:r>
            <w:r w:rsidRPr="00764100">
              <w:rPr>
                <w:rFonts w:cs="Arial"/>
                <w:color w:val="FF0000"/>
                <w:lang w:val="it-IT"/>
              </w:rPr>
              <w:t xml:space="preserve"> (</w:t>
            </w:r>
            <w:r w:rsidRPr="00764100">
              <w:rPr>
                <w:rFonts w:cs="Arial"/>
                <w:i/>
                <w:color w:val="FF0000"/>
                <w:highlight w:val="green"/>
                <w:lang w:val="it-IT"/>
              </w:rPr>
              <w:t>indicare tipologia di iscrizione richiesta)</w:t>
            </w:r>
            <w:r w:rsidRPr="00764100">
              <w:rPr>
                <w:rFonts w:cs="Arial"/>
                <w:color w:val="FF0000"/>
                <w:lang w:val="it-IT"/>
              </w:rPr>
              <w:t xml:space="preserve"> deve essere </w:t>
            </w:r>
            <w:r w:rsidRPr="00BC6B8E">
              <w:rPr>
                <w:rFonts w:cs="Arial"/>
                <w:color w:val="FF0000"/>
                <w:lang w:val="it-IT"/>
              </w:rPr>
              <w:t>posseduto da</w:t>
            </w:r>
            <w:r w:rsidR="00764100" w:rsidRPr="00BC6B8E">
              <w:rPr>
                <w:rFonts w:cs="Arial"/>
                <w:color w:val="FF0000"/>
                <w:lang w:val="it-IT"/>
              </w:rPr>
              <w:t>ll’esecutore</w:t>
            </w:r>
            <w:r w:rsidRPr="00BC6B8E">
              <w:rPr>
                <w:rFonts w:cs="Arial"/>
                <w:color w:val="FF0000"/>
                <w:lang w:val="it-IT"/>
              </w:rPr>
              <w:t xml:space="preserve"> </w:t>
            </w:r>
          </w:p>
        </w:tc>
      </w:tr>
      <w:tr w:rsidR="00652AF6" w:rsidRPr="00C4400B" w14:paraId="2C517160" w14:textId="77777777" w:rsidTr="004C7207">
        <w:tc>
          <w:tcPr>
            <w:tcW w:w="4394" w:type="dxa"/>
            <w:gridSpan w:val="3"/>
          </w:tcPr>
          <w:p w14:paraId="06984A48" w14:textId="294650F4" w:rsidR="00652AF6" w:rsidRPr="007E5975" w:rsidRDefault="0022570A" w:rsidP="00B3320D">
            <w:pPr>
              <w:widowControl w:val="0"/>
              <w:autoSpaceDE w:val="0"/>
              <w:autoSpaceDN w:val="0"/>
              <w:adjustRightInd w:val="0"/>
              <w:ind w:right="76"/>
              <w:jc w:val="both"/>
              <w:rPr>
                <w:rFonts w:cs="Arial"/>
                <w:lang w:val="de-DE" w:eastAsia="it-IT"/>
              </w:rPr>
            </w:pPr>
            <w:r w:rsidRPr="007E5975">
              <w:rPr>
                <w:rFonts w:cs="Arial"/>
                <w:lang w:val="de-DE"/>
              </w:rPr>
              <w:t>Gemäß Art. 67 Absätze 3 und 5 GvD Nr. 36/2023, für die Teilnehmer gemäß Art. 65 Absatz 2 Buchst. b),</w:t>
            </w:r>
            <w:r w:rsidR="000F364B">
              <w:rPr>
                <w:rFonts w:cs="Arial"/>
                <w:lang w:val="de-DE"/>
              </w:rPr>
              <w:t xml:space="preserve"> </w:t>
            </w:r>
            <w:r w:rsidRPr="007E5975">
              <w:rPr>
                <w:rFonts w:cs="Arial"/>
                <w:lang w:val="de-DE"/>
              </w:rPr>
              <w:t xml:space="preserve">c) und d) GvD </w:t>
            </w:r>
            <w:r w:rsidR="00B07539" w:rsidRPr="007E5975">
              <w:rPr>
                <w:rFonts w:cs="Arial"/>
                <w:lang w:val="de-DE"/>
              </w:rPr>
              <w:t xml:space="preserve">Nr. </w:t>
            </w:r>
            <w:r w:rsidRPr="007E5975">
              <w:rPr>
                <w:rFonts w:cs="Arial"/>
                <w:lang w:val="de-DE"/>
              </w:rPr>
              <w:t xml:space="preserve">36/2023, </w:t>
            </w:r>
            <w:r w:rsidR="00A53993" w:rsidRPr="007E5975">
              <w:rPr>
                <w:rFonts w:cs="Arial"/>
                <w:lang w:val="de-DE"/>
              </w:rPr>
              <w:t>besitzen</w:t>
            </w:r>
            <w:r w:rsidRPr="007E5975">
              <w:rPr>
                <w:rFonts w:cs="Arial"/>
                <w:lang w:val="de-DE"/>
              </w:rPr>
              <w:t xml:space="preserve"> </w:t>
            </w:r>
            <w:r w:rsidRPr="007E5975">
              <w:rPr>
                <w:rFonts w:cs="Arial"/>
                <w:b/>
                <w:bCs/>
                <w:lang w:val="de-DE"/>
              </w:rPr>
              <w:t>sowohl die ausführenden Konsorti</w:t>
            </w:r>
            <w:r w:rsidR="00B07539" w:rsidRPr="007E5975">
              <w:rPr>
                <w:rFonts w:cs="Arial"/>
                <w:b/>
                <w:bCs/>
                <w:lang w:val="de-DE"/>
              </w:rPr>
              <w:t>umsmitglieder</w:t>
            </w:r>
            <w:r w:rsidR="007A56B8" w:rsidRPr="007E5975">
              <w:rPr>
                <w:rFonts w:cs="Arial"/>
                <w:b/>
                <w:bCs/>
                <w:lang w:val="de-DE"/>
              </w:rPr>
              <w:t xml:space="preserve"> als</w:t>
            </w:r>
            <w:r w:rsidRPr="007E5975">
              <w:rPr>
                <w:rFonts w:cs="Arial"/>
                <w:b/>
                <w:bCs/>
                <w:lang w:val="de-DE"/>
              </w:rPr>
              <w:t xml:space="preserve"> auch die Konsorti</w:t>
            </w:r>
            <w:r w:rsidR="007A56B8" w:rsidRPr="007E5975">
              <w:rPr>
                <w:rFonts w:cs="Arial"/>
                <w:b/>
                <w:bCs/>
                <w:lang w:val="de-DE"/>
              </w:rPr>
              <w:t>ummitglieder</w:t>
            </w:r>
            <w:r w:rsidRPr="007E5975">
              <w:rPr>
                <w:rFonts w:cs="Arial"/>
                <w:b/>
                <w:bCs/>
                <w:lang w:val="de-DE"/>
              </w:rPr>
              <w:t>, welche die Anforderungen leihen</w:t>
            </w:r>
            <w:r w:rsidRPr="007E5975">
              <w:rPr>
                <w:rFonts w:cs="Arial"/>
                <w:lang w:val="de-DE"/>
              </w:rPr>
              <w:t>, die allgemeinen Anforderungen gemäß den Artikeln 94 und 95 GvD 36/2023.</w:t>
            </w:r>
          </w:p>
        </w:tc>
        <w:tc>
          <w:tcPr>
            <w:tcW w:w="995" w:type="dxa"/>
            <w:gridSpan w:val="2"/>
          </w:tcPr>
          <w:p w14:paraId="1B66713E" w14:textId="77777777" w:rsidR="00652AF6" w:rsidRPr="007E5975" w:rsidRDefault="00652AF6" w:rsidP="00B3320D">
            <w:pPr>
              <w:widowControl w:val="0"/>
              <w:rPr>
                <w:rFonts w:cs="Arial"/>
                <w:lang w:val="de-DE"/>
              </w:rPr>
            </w:pPr>
          </w:p>
        </w:tc>
        <w:tc>
          <w:tcPr>
            <w:tcW w:w="4254" w:type="dxa"/>
          </w:tcPr>
          <w:p w14:paraId="44131D22" w14:textId="1F00DB5F" w:rsidR="00652AF6" w:rsidRPr="007E5975" w:rsidRDefault="00DC492E" w:rsidP="00B3320D">
            <w:pPr>
              <w:widowControl w:val="0"/>
              <w:tabs>
                <w:tab w:val="center" w:pos="4536"/>
                <w:tab w:val="center" w:pos="4680"/>
                <w:tab w:val="right" w:pos="9072"/>
              </w:tabs>
              <w:ind w:right="105"/>
              <w:jc w:val="both"/>
              <w:rPr>
                <w:rFonts w:cs="Arial"/>
                <w:b/>
                <w:bCs/>
                <w:lang w:val="it-IT"/>
              </w:rPr>
            </w:pPr>
            <w:r w:rsidRPr="007E5975">
              <w:rPr>
                <w:rFonts w:cs="Arial"/>
                <w:lang w:val="it-IT"/>
              </w:rPr>
              <w:t>Ai sensi dell’art. 67, comm</w:t>
            </w:r>
            <w:r w:rsidR="007E702E" w:rsidRPr="007E5975">
              <w:rPr>
                <w:rFonts w:cs="Arial"/>
                <w:lang w:val="it-IT"/>
              </w:rPr>
              <w:t>i</w:t>
            </w:r>
            <w:r w:rsidRPr="007E5975">
              <w:rPr>
                <w:rFonts w:cs="Arial"/>
                <w:lang w:val="it-IT"/>
              </w:rPr>
              <w:t xml:space="preserve"> </w:t>
            </w:r>
            <w:r w:rsidR="007E702E" w:rsidRPr="007E5975">
              <w:rPr>
                <w:rFonts w:cs="Arial"/>
                <w:lang w:val="it-IT"/>
              </w:rPr>
              <w:t>3</w:t>
            </w:r>
            <w:r w:rsidRPr="007E5975">
              <w:rPr>
                <w:rFonts w:cs="Arial"/>
                <w:lang w:val="it-IT"/>
              </w:rPr>
              <w:t xml:space="preserve"> </w:t>
            </w:r>
            <w:r w:rsidR="007E702E" w:rsidRPr="007E5975">
              <w:rPr>
                <w:rFonts w:cs="Arial"/>
                <w:lang w:val="it-IT"/>
              </w:rPr>
              <w:t xml:space="preserve">e 5 </w:t>
            </w:r>
            <w:r w:rsidR="0056715D">
              <w:rPr>
                <w:rFonts w:cs="Arial"/>
                <w:lang w:val="it-IT"/>
              </w:rPr>
              <w:t>d.lgs</w:t>
            </w:r>
            <w:r w:rsidRPr="007E5975">
              <w:rPr>
                <w:rFonts w:cs="Arial"/>
                <w:lang w:val="it-IT"/>
              </w:rPr>
              <w:t xml:space="preserve"> 36/2023, p</w:t>
            </w:r>
            <w:r w:rsidR="00652AF6" w:rsidRPr="007E5975">
              <w:rPr>
                <w:rFonts w:cs="Arial"/>
                <w:lang w:val="it-IT"/>
              </w:rPr>
              <w:t xml:space="preserve">er gli operatori di cui agli articoli 65, comma 2, </w:t>
            </w:r>
            <w:r w:rsidRPr="007E5975">
              <w:rPr>
                <w:rFonts w:cs="Arial"/>
                <w:lang w:val="it-IT"/>
              </w:rPr>
              <w:t>lett.</w:t>
            </w:r>
            <w:r w:rsidR="00652AF6" w:rsidRPr="007E5975">
              <w:rPr>
                <w:rFonts w:cs="Arial"/>
                <w:lang w:val="it-IT"/>
              </w:rPr>
              <w:t xml:space="preserve"> </w:t>
            </w:r>
            <w:r w:rsidR="007E702E" w:rsidRPr="007E5975">
              <w:rPr>
                <w:rFonts w:cs="Arial"/>
                <w:lang w:val="it-IT"/>
              </w:rPr>
              <w:t xml:space="preserve">b), c) e </w:t>
            </w:r>
            <w:r w:rsidR="00652AF6" w:rsidRPr="007E5975">
              <w:rPr>
                <w:rFonts w:cs="Arial"/>
                <w:lang w:val="it-IT"/>
              </w:rPr>
              <w:t>d)</w:t>
            </w:r>
            <w:r w:rsidR="00711F51" w:rsidRPr="007E5975">
              <w:rPr>
                <w:rFonts w:cs="Arial"/>
                <w:lang w:val="it-IT"/>
              </w:rPr>
              <w:t xml:space="preserve"> </w:t>
            </w:r>
            <w:r w:rsidR="0056715D">
              <w:rPr>
                <w:rFonts w:cs="Arial"/>
                <w:lang w:val="it-IT"/>
              </w:rPr>
              <w:t>d.lgs</w:t>
            </w:r>
            <w:r w:rsidR="00711F51" w:rsidRPr="007E5975">
              <w:rPr>
                <w:rFonts w:cs="Arial"/>
                <w:lang w:val="it-IT"/>
              </w:rPr>
              <w:t xml:space="preserve"> 36/2023</w:t>
            </w:r>
            <w:r w:rsidR="00652AF6" w:rsidRPr="007E5975">
              <w:rPr>
                <w:rFonts w:cs="Arial"/>
                <w:lang w:val="it-IT"/>
              </w:rPr>
              <w:t xml:space="preserve">, i requisiti generali di cui agli articoli 94 e 95 </w:t>
            </w:r>
            <w:r w:rsidR="0056715D">
              <w:rPr>
                <w:rFonts w:cs="Arial"/>
                <w:lang w:val="it-IT"/>
              </w:rPr>
              <w:t>d.lgs</w:t>
            </w:r>
            <w:r w:rsidR="00711F51" w:rsidRPr="007E5975">
              <w:rPr>
                <w:rFonts w:cs="Arial"/>
                <w:lang w:val="it-IT"/>
              </w:rPr>
              <w:t xml:space="preserve"> 36/2023</w:t>
            </w:r>
            <w:r w:rsidR="007D51A2" w:rsidRPr="007E5975">
              <w:rPr>
                <w:rFonts w:cs="Arial"/>
                <w:lang w:val="it-IT"/>
              </w:rPr>
              <w:t xml:space="preserve"> </w:t>
            </w:r>
            <w:r w:rsidR="00652AF6" w:rsidRPr="007E5975">
              <w:rPr>
                <w:rFonts w:cs="Arial"/>
                <w:lang w:val="it-IT"/>
              </w:rPr>
              <w:t xml:space="preserve">sono posseduti </w:t>
            </w:r>
            <w:r w:rsidR="00652AF6" w:rsidRPr="007E5975">
              <w:rPr>
                <w:rFonts w:cs="Arial"/>
                <w:b/>
                <w:bCs/>
                <w:lang w:val="it-IT"/>
              </w:rPr>
              <w:t xml:space="preserve">sia dalle consorziate esecutrici che dalle consorziate che prestano i requisiti. </w:t>
            </w:r>
          </w:p>
        </w:tc>
      </w:tr>
      <w:tr w:rsidR="007E702E" w:rsidRPr="00C4400B" w14:paraId="5DF405F1" w14:textId="77777777" w:rsidTr="004C7207">
        <w:tc>
          <w:tcPr>
            <w:tcW w:w="4394" w:type="dxa"/>
            <w:gridSpan w:val="3"/>
          </w:tcPr>
          <w:p w14:paraId="671D7BB1" w14:textId="77777777" w:rsidR="0033337E" w:rsidRDefault="0033337E" w:rsidP="0033337E">
            <w:pPr>
              <w:jc w:val="both"/>
              <w:rPr>
                <w:lang w:val="de-DE"/>
              </w:rPr>
            </w:pPr>
            <w:r w:rsidRPr="00C4400B">
              <w:rPr>
                <w:lang w:val="de-DE"/>
              </w:rPr>
              <w:t xml:space="preserve">Gemäß Art. 67 Absatz 3 des GvD Nr. 36/2023 verfügt das </w:t>
            </w:r>
            <w:r w:rsidRPr="00C4400B">
              <w:rPr>
                <w:b/>
                <w:bCs/>
                <w:lang w:val="de-DE"/>
              </w:rPr>
              <w:t>ausführende</w:t>
            </w:r>
            <w:r w:rsidRPr="00C4400B">
              <w:rPr>
                <w:lang w:val="de-DE"/>
              </w:rPr>
              <w:t xml:space="preserve"> </w:t>
            </w:r>
            <w:r w:rsidRPr="00C4400B">
              <w:rPr>
                <w:b/>
                <w:bCs/>
                <w:lang w:val="de-DE"/>
              </w:rPr>
              <w:t>Konsortiumsmitglied</w:t>
            </w:r>
            <w:r w:rsidRPr="00C4400B">
              <w:rPr>
                <w:lang w:val="de-DE"/>
              </w:rPr>
              <w:t xml:space="preserve"> für die in Artikel 65 Absatz 2 Buchstaben b), c) und d) des GvD Nr. 36/2023 genannten Teilnehmer über die Genehmigungen und sonstigen Befähigungsnachweise, die für die Teilnahme am Vergabeverfahren gemäß Artikel 100 Absatz 3 des GvD Nr. 36/2023 erforderlich sind.</w:t>
            </w:r>
          </w:p>
          <w:p w14:paraId="766EB754" w14:textId="5EE46F7A" w:rsidR="0033337E" w:rsidRPr="0033337E" w:rsidRDefault="0033337E" w:rsidP="00A53993">
            <w:pPr>
              <w:widowControl w:val="0"/>
              <w:tabs>
                <w:tab w:val="left" w:pos="1024"/>
              </w:tabs>
              <w:autoSpaceDE w:val="0"/>
              <w:autoSpaceDN w:val="0"/>
              <w:adjustRightInd w:val="0"/>
              <w:ind w:right="76"/>
              <w:jc w:val="both"/>
              <w:rPr>
                <w:rFonts w:cs="Arial"/>
                <w:strike/>
                <w:highlight w:val="yellow"/>
                <w:lang w:val="de-DE" w:eastAsia="it-IT"/>
              </w:rPr>
            </w:pPr>
          </w:p>
        </w:tc>
        <w:tc>
          <w:tcPr>
            <w:tcW w:w="995" w:type="dxa"/>
            <w:gridSpan w:val="2"/>
          </w:tcPr>
          <w:p w14:paraId="107C1073" w14:textId="77777777" w:rsidR="007E702E" w:rsidRPr="0033337E" w:rsidRDefault="007E702E" w:rsidP="00B3320D">
            <w:pPr>
              <w:widowControl w:val="0"/>
              <w:rPr>
                <w:rFonts w:cs="Arial"/>
                <w:strike/>
                <w:lang w:val="de-DE"/>
              </w:rPr>
            </w:pPr>
          </w:p>
        </w:tc>
        <w:tc>
          <w:tcPr>
            <w:tcW w:w="4254" w:type="dxa"/>
          </w:tcPr>
          <w:p w14:paraId="028FB3DE" w14:textId="03BCB693" w:rsidR="007E702E" w:rsidRPr="0033337E" w:rsidRDefault="007E702E" w:rsidP="007E702E">
            <w:pPr>
              <w:widowControl w:val="0"/>
              <w:tabs>
                <w:tab w:val="center" w:pos="4536"/>
                <w:tab w:val="center" w:pos="4680"/>
                <w:tab w:val="right" w:pos="9072"/>
              </w:tabs>
              <w:ind w:right="105"/>
              <w:jc w:val="both"/>
              <w:rPr>
                <w:rFonts w:cs="Arial"/>
                <w:lang w:val="it-IT"/>
              </w:rPr>
            </w:pPr>
            <w:r w:rsidRPr="0033337E">
              <w:rPr>
                <w:rFonts w:cs="Arial"/>
                <w:lang w:val="it-IT"/>
              </w:rPr>
              <w:t xml:space="preserve">Ai sensi dell’art. 67, comma 3 </w:t>
            </w:r>
            <w:r w:rsidR="0056715D" w:rsidRPr="0033337E">
              <w:rPr>
                <w:rFonts w:cs="Arial"/>
                <w:lang w:val="it-IT"/>
              </w:rPr>
              <w:t>d.lgs</w:t>
            </w:r>
            <w:r w:rsidRPr="0033337E">
              <w:rPr>
                <w:rFonts w:cs="Arial"/>
                <w:lang w:val="it-IT"/>
              </w:rPr>
              <w:t xml:space="preserve"> 36/2023, per gli operatori di cui agli articoli 65, comma 2, lett. </w:t>
            </w:r>
            <w:r w:rsidR="00E90A1A" w:rsidRPr="0033337E">
              <w:rPr>
                <w:rFonts w:cs="Arial"/>
                <w:lang w:val="it-IT"/>
              </w:rPr>
              <w:t xml:space="preserve">lett. b), c) e d) </w:t>
            </w:r>
            <w:r w:rsidR="0056715D" w:rsidRPr="0033337E">
              <w:rPr>
                <w:rFonts w:cs="Arial"/>
                <w:lang w:val="it-IT"/>
              </w:rPr>
              <w:t>d.lgs</w:t>
            </w:r>
            <w:r w:rsidRPr="0033337E">
              <w:rPr>
                <w:rFonts w:cs="Arial"/>
                <w:lang w:val="it-IT"/>
              </w:rPr>
              <w:t xml:space="preserve"> 36/2023, le autorizzazioni e gli altri titoli abilitativi per la partecipazione alla procedura di aggiudicazione ai sensi del comma 3 dell'articolo 100 </w:t>
            </w:r>
            <w:r w:rsidR="0056715D" w:rsidRPr="0033337E">
              <w:rPr>
                <w:rFonts w:cs="Arial"/>
                <w:lang w:val="it-IT"/>
              </w:rPr>
              <w:t>d.lgs</w:t>
            </w:r>
            <w:r w:rsidRPr="0033337E">
              <w:rPr>
                <w:rFonts w:cs="Arial"/>
                <w:lang w:val="it-IT"/>
              </w:rPr>
              <w:t xml:space="preserve"> 36/2023 sono posseduti,</w:t>
            </w:r>
            <w:r w:rsidR="000F364B" w:rsidRPr="0033337E">
              <w:rPr>
                <w:rFonts w:cs="Arial"/>
                <w:lang w:val="it-IT"/>
              </w:rPr>
              <w:t xml:space="preserve"> </w:t>
            </w:r>
            <w:r w:rsidRPr="0033337E">
              <w:rPr>
                <w:rFonts w:cs="Arial"/>
                <w:b/>
                <w:bCs/>
                <w:lang w:val="it-IT"/>
              </w:rPr>
              <w:t>dal consorziato esecutore</w:t>
            </w:r>
            <w:r w:rsidRPr="0033337E">
              <w:rPr>
                <w:rFonts w:cs="Arial"/>
                <w:lang w:val="it-IT"/>
              </w:rPr>
              <w:t>.</w:t>
            </w:r>
            <w:r w:rsidR="00FA3469" w:rsidRPr="0033337E">
              <w:rPr>
                <w:rFonts w:cs="Arial"/>
                <w:lang w:val="it-IT"/>
              </w:rPr>
              <w:t xml:space="preserve"> </w:t>
            </w:r>
          </w:p>
        </w:tc>
      </w:tr>
      <w:tr w:rsidR="00025F43" w:rsidRPr="00C4400B" w14:paraId="541B8502" w14:textId="77777777" w:rsidTr="004C7207">
        <w:tc>
          <w:tcPr>
            <w:tcW w:w="4394" w:type="dxa"/>
            <w:gridSpan w:val="3"/>
          </w:tcPr>
          <w:p w14:paraId="5B6CF6F8" w14:textId="77777777" w:rsidR="00025F43" w:rsidRPr="00211C25" w:rsidRDefault="00025F43" w:rsidP="00B3320D">
            <w:pPr>
              <w:widowControl w:val="0"/>
              <w:autoSpaceDE w:val="0"/>
              <w:autoSpaceDN w:val="0"/>
              <w:adjustRightInd w:val="0"/>
              <w:ind w:right="76"/>
              <w:jc w:val="both"/>
              <w:rPr>
                <w:rFonts w:cs="Arial"/>
                <w:lang w:val="it-IT" w:eastAsia="it-IT"/>
              </w:rPr>
            </w:pPr>
          </w:p>
        </w:tc>
        <w:tc>
          <w:tcPr>
            <w:tcW w:w="995" w:type="dxa"/>
            <w:gridSpan w:val="2"/>
          </w:tcPr>
          <w:p w14:paraId="7E4B7FC0" w14:textId="77777777" w:rsidR="00025F43" w:rsidRPr="00211C25" w:rsidRDefault="00025F43" w:rsidP="00B3320D">
            <w:pPr>
              <w:widowControl w:val="0"/>
              <w:rPr>
                <w:rFonts w:cs="Arial"/>
                <w:lang w:val="it-IT"/>
              </w:rPr>
            </w:pPr>
          </w:p>
        </w:tc>
        <w:tc>
          <w:tcPr>
            <w:tcW w:w="4254" w:type="dxa"/>
          </w:tcPr>
          <w:p w14:paraId="3170EC07" w14:textId="4E50E229" w:rsidR="00025F43" w:rsidRDefault="00025F43" w:rsidP="00B3320D">
            <w:pPr>
              <w:widowControl w:val="0"/>
              <w:tabs>
                <w:tab w:val="center" w:pos="4536"/>
                <w:tab w:val="center" w:pos="4680"/>
                <w:tab w:val="right" w:pos="9072"/>
              </w:tabs>
              <w:ind w:right="105"/>
              <w:jc w:val="both"/>
              <w:rPr>
                <w:rFonts w:cs="Arial"/>
                <w:highlight w:val="cyan"/>
                <w:lang w:val="it-IT"/>
              </w:rPr>
            </w:pPr>
          </w:p>
        </w:tc>
      </w:tr>
      <w:tr w:rsidR="00630611" w:rsidRPr="00C4400B" w14:paraId="076CF682" w14:textId="77777777" w:rsidTr="004C7207">
        <w:trPr>
          <w:trHeight w:val="234"/>
        </w:trPr>
        <w:tc>
          <w:tcPr>
            <w:tcW w:w="4394" w:type="dxa"/>
            <w:gridSpan w:val="3"/>
            <w:shd w:val="clear" w:color="auto" w:fill="auto"/>
          </w:tcPr>
          <w:p w14:paraId="4B25FDB3" w14:textId="6B608513" w:rsidR="00A53993" w:rsidRPr="001100B6" w:rsidRDefault="00A53993" w:rsidP="00A53993">
            <w:pPr>
              <w:widowControl w:val="0"/>
              <w:tabs>
                <w:tab w:val="left" w:pos="1242"/>
              </w:tabs>
              <w:autoSpaceDE w:val="0"/>
              <w:autoSpaceDN w:val="0"/>
              <w:adjustRightInd w:val="0"/>
              <w:ind w:right="76"/>
              <w:jc w:val="both"/>
              <w:rPr>
                <w:rFonts w:cs="Arial"/>
                <w:lang w:val="de-DE" w:eastAsia="it-IT"/>
              </w:rPr>
            </w:pPr>
            <w:r w:rsidRPr="001100B6">
              <w:rPr>
                <w:rFonts w:cs="Arial"/>
                <w:lang w:val="de-DE" w:eastAsia="it-IT"/>
              </w:rPr>
              <w:t xml:space="preserve">Die Konsortien gemäß Artikel 65 Absatz 2 Buchstabe b) und c) GvD Nr. 36/2023 verwenden ihre eigenen Anforderungen und machen dabei auch von den Mitteln Gebrauch, die den </w:t>
            </w:r>
            <w:r w:rsidR="00AD548B" w:rsidRPr="001100B6">
              <w:rPr>
                <w:rFonts w:cs="Arial"/>
                <w:lang w:val="de-DE" w:eastAsia="it-IT"/>
              </w:rPr>
              <w:t>dazugehörenden</w:t>
            </w:r>
            <w:r w:rsidR="007A56B8" w:rsidRPr="001100B6">
              <w:rPr>
                <w:rFonts w:cs="Arial"/>
                <w:lang w:val="de-DE" w:eastAsia="it-IT"/>
              </w:rPr>
              <w:t xml:space="preserve"> </w:t>
            </w:r>
            <w:r w:rsidRPr="001100B6">
              <w:rPr>
                <w:rFonts w:cs="Arial"/>
                <w:lang w:val="de-DE" w:eastAsia="it-IT"/>
              </w:rPr>
              <w:t>Konsortiumsmitgliedern zur Verfügung stehen.</w:t>
            </w:r>
          </w:p>
          <w:p w14:paraId="0B82A202" w14:textId="77777777" w:rsidR="00A53993" w:rsidRPr="001100B6" w:rsidRDefault="00A53993" w:rsidP="00A53993">
            <w:pPr>
              <w:widowControl w:val="0"/>
              <w:tabs>
                <w:tab w:val="left" w:pos="1242"/>
              </w:tabs>
              <w:autoSpaceDE w:val="0"/>
              <w:autoSpaceDN w:val="0"/>
              <w:adjustRightInd w:val="0"/>
              <w:ind w:right="76"/>
              <w:jc w:val="both"/>
              <w:rPr>
                <w:rFonts w:cs="Arial"/>
                <w:lang w:val="de-DE" w:eastAsia="it-IT"/>
              </w:rPr>
            </w:pPr>
          </w:p>
          <w:p w14:paraId="3BD5A261" w14:textId="0F6BC756" w:rsidR="00630611" w:rsidRPr="001100B6" w:rsidRDefault="00A53993" w:rsidP="00A53993">
            <w:pPr>
              <w:widowControl w:val="0"/>
              <w:tabs>
                <w:tab w:val="left" w:pos="1242"/>
              </w:tabs>
              <w:autoSpaceDE w:val="0"/>
              <w:autoSpaceDN w:val="0"/>
              <w:adjustRightInd w:val="0"/>
              <w:ind w:right="76"/>
              <w:jc w:val="both"/>
              <w:rPr>
                <w:rFonts w:cs="Arial"/>
                <w:lang w:val="de-DE" w:eastAsia="it-IT"/>
              </w:rPr>
            </w:pPr>
            <w:r w:rsidRPr="001100B6">
              <w:rPr>
                <w:rFonts w:cs="Arial"/>
                <w:lang w:val="de-DE" w:eastAsia="it-IT"/>
              </w:rPr>
              <w:t>Die Konsortien gemäß Artikel 65 Absatz 2 Buchst</w:t>
            </w:r>
            <w:r w:rsidR="00F2576B" w:rsidRPr="001100B6">
              <w:rPr>
                <w:rFonts w:cs="Arial"/>
                <w:lang w:val="de-DE" w:eastAsia="it-IT"/>
              </w:rPr>
              <w:t>.</w:t>
            </w:r>
            <w:r w:rsidRPr="001100B6">
              <w:rPr>
                <w:rFonts w:cs="Arial"/>
                <w:lang w:val="de-DE" w:eastAsia="it-IT"/>
              </w:rPr>
              <w:t xml:space="preserve"> d) </w:t>
            </w:r>
            <w:r w:rsidR="00F2576B" w:rsidRPr="001100B6">
              <w:rPr>
                <w:rFonts w:cs="Arial"/>
                <w:lang w:val="de-DE" w:eastAsia="it-IT"/>
              </w:rPr>
              <w:t>GvD Nr.</w:t>
            </w:r>
            <w:r w:rsidRPr="001100B6">
              <w:rPr>
                <w:rFonts w:cs="Arial"/>
                <w:lang w:val="de-DE" w:eastAsia="it-IT"/>
              </w:rPr>
              <w:t xml:space="preserve"> 36/2023 weisen die Anforderungen nach, indem sie auch die Anforderungen der Konsort</w:t>
            </w:r>
            <w:r w:rsidR="00F2576B" w:rsidRPr="001100B6">
              <w:rPr>
                <w:rFonts w:cs="Arial"/>
                <w:lang w:val="de-DE" w:eastAsia="it-IT"/>
              </w:rPr>
              <w:t>iumsmitgliedern ansammeln</w:t>
            </w:r>
            <w:r w:rsidRPr="001100B6">
              <w:rPr>
                <w:rFonts w:cs="Arial"/>
                <w:lang w:val="de-DE" w:eastAsia="it-IT"/>
              </w:rPr>
              <w:t>.</w:t>
            </w:r>
          </w:p>
        </w:tc>
        <w:tc>
          <w:tcPr>
            <w:tcW w:w="995" w:type="dxa"/>
            <w:gridSpan w:val="2"/>
            <w:shd w:val="clear" w:color="auto" w:fill="auto"/>
          </w:tcPr>
          <w:p w14:paraId="0DC32BFF" w14:textId="77777777" w:rsidR="00630611" w:rsidRPr="001100B6" w:rsidRDefault="00630611" w:rsidP="00630611">
            <w:pPr>
              <w:widowControl w:val="0"/>
              <w:autoSpaceDE w:val="0"/>
              <w:autoSpaceDN w:val="0"/>
              <w:adjustRightInd w:val="0"/>
              <w:ind w:right="76"/>
              <w:jc w:val="both"/>
              <w:rPr>
                <w:rFonts w:cs="Arial"/>
                <w:lang w:val="de-DE" w:eastAsia="it-IT"/>
              </w:rPr>
            </w:pPr>
          </w:p>
        </w:tc>
        <w:tc>
          <w:tcPr>
            <w:tcW w:w="4254" w:type="dxa"/>
            <w:shd w:val="clear" w:color="auto" w:fill="auto"/>
          </w:tcPr>
          <w:p w14:paraId="11C0E853" w14:textId="2B277372" w:rsidR="00644293" w:rsidRPr="001100B6" w:rsidRDefault="00644293" w:rsidP="00644293">
            <w:pPr>
              <w:widowControl w:val="0"/>
              <w:autoSpaceDE w:val="0"/>
              <w:autoSpaceDN w:val="0"/>
              <w:adjustRightInd w:val="0"/>
              <w:ind w:right="76"/>
              <w:jc w:val="both"/>
              <w:rPr>
                <w:rFonts w:cs="Arial"/>
                <w:lang w:val="it-IT" w:eastAsia="it-IT"/>
              </w:rPr>
            </w:pPr>
            <w:r w:rsidRPr="001100B6">
              <w:rPr>
                <w:rFonts w:cs="Arial"/>
                <w:lang w:val="it-IT" w:eastAsia="it-IT"/>
              </w:rPr>
              <w:t xml:space="preserve">I consorzi di cui all’articolo 65, comma 2, lettera b) e c) </w:t>
            </w:r>
            <w:r w:rsidR="0056715D">
              <w:rPr>
                <w:rFonts w:cs="Arial"/>
                <w:lang w:val="it-IT" w:eastAsia="it-IT"/>
              </w:rPr>
              <w:t>d.lgs</w:t>
            </w:r>
            <w:r w:rsidRPr="001100B6">
              <w:rPr>
                <w:rFonts w:cs="Arial"/>
                <w:lang w:val="it-IT" w:eastAsia="it-IT"/>
              </w:rPr>
              <w:t>36/2023, utilizzano i requisiti propri e, nel novero di questi, fanno valere i mezzi nella disponibilità delle consorziate che li costituiscono.</w:t>
            </w:r>
          </w:p>
          <w:p w14:paraId="1A9DB81F" w14:textId="77777777" w:rsidR="00644293" w:rsidRPr="001100B6" w:rsidRDefault="00644293" w:rsidP="00644293">
            <w:pPr>
              <w:widowControl w:val="0"/>
              <w:autoSpaceDE w:val="0"/>
              <w:autoSpaceDN w:val="0"/>
              <w:adjustRightInd w:val="0"/>
              <w:ind w:right="76"/>
              <w:jc w:val="both"/>
              <w:rPr>
                <w:rFonts w:cs="Arial"/>
                <w:lang w:val="it-IT" w:eastAsia="it-IT"/>
              </w:rPr>
            </w:pPr>
          </w:p>
          <w:p w14:paraId="137B976D" w14:textId="31CFD5A3" w:rsidR="00630611" w:rsidRPr="00211C25" w:rsidRDefault="00644293" w:rsidP="00644293">
            <w:pPr>
              <w:widowControl w:val="0"/>
              <w:autoSpaceDE w:val="0"/>
              <w:autoSpaceDN w:val="0"/>
              <w:adjustRightInd w:val="0"/>
              <w:ind w:right="76"/>
              <w:jc w:val="both"/>
              <w:rPr>
                <w:rFonts w:cs="Arial"/>
                <w:lang w:val="it-IT" w:eastAsia="it-IT"/>
              </w:rPr>
            </w:pPr>
            <w:r w:rsidRPr="001100B6">
              <w:rPr>
                <w:rFonts w:cs="Arial"/>
                <w:lang w:val="it-IT" w:eastAsia="it-IT"/>
              </w:rPr>
              <w:t xml:space="preserve">I consorzi di cui all’articolo 65, comma 2, lett. d) </w:t>
            </w:r>
            <w:r w:rsidR="0056715D">
              <w:rPr>
                <w:rFonts w:cs="Arial"/>
                <w:lang w:val="it-IT" w:eastAsia="it-IT"/>
              </w:rPr>
              <w:t>d.lgs</w:t>
            </w:r>
            <w:r w:rsidRPr="001100B6">
              <w:rPr>
                <w:rFonts w:cs="Arial"/>
                <w:lang w:val="it-IT" w:eastAsia="it-IT"/>
              </w:rPr>
              <w:t>36/2023 dimostrano i requisiti cumulando anche quelli posseduti delle consorziate.</w:t>
            </w:r>
          </w:p>
        </w:tc>
      </w:tr>
      <w:tr w:rsidR="00644293" w:rsidRPr="00C4400B" w14:paraId="3935C782" w14:textId="77777777" w:rsidTr="004C7207">
        <w:trPr>
          <w:trHeight w:val="234"/>
        </w:trPr>
        <w:tc>
          <w:tcPr>
            <w:tcW w:w="4394" w:type="dxa"/>
            <w:gridSpan w:val="3"/>
            <w:shd w:val="clear" w:color="auto" w:fill="auto"/>
          </w:tcPr>
          <w:p w14:paraId="30B49824" w14:textId="77777777" w:rsidR="00644293" w:rsidRPr="00630611" w:rsidRDefault="00644293" w:rsidP="00630611">
            <w:pPr>
              <w:widowControl w:val="0"/>
              <w:autoSpaceDE w:val="0"/>
              <w:autoSpaceDN w:val="0"/>
              <w:adjustRightInd w:val="0"/>
              <w:ind w:right="76"/>
              <w:jc w:val="both"/>
              <w:rPr>
                <w:rFonts w:cs="Arial"/>
                <w:lang w:val="it-IT" w:eastAsia="it-IT"/>
              </w:rPr>
            </w:pPr>
          </w:p>
        </w:tc>
        <w:tc>
          <w:tcPr>
            <w:tcW w:w="995" w:type="dxa"/>
            <w:gridSpan w:val="2"/>
            <w:shd w:val="clear" w:color="auto" w:fill="auto"/>
          </w:tcPr>
          <w:p w14:paraId="1B3D6DEE" w14:textId="77777777" w:rsidR="00644293" w:rsidRPr="00630611" w:rsidRDefault="00644293" w:rsidP="00630611">
            <w:pPr>
              <w:widowControl w:val="0"/>
              <w:autoSpaceDE w:val="0"/>
              <w:autoSpaceDN w:val="0"/>
              <w:adjustRightInd w:val="0"/>
              <w:ind w:right="76"/>
              <w:jc w:val="both"/>
              <w:rPr>
                <w:rFonts w:cs="Arial"/>
                <w:lang w:val="it-IT" w:eastAsia="it-IT"/>
              </w:rPr>
            </w:pPr>
          </w:p>
        </w:tc>
        <w:tc>
          <w:tcPr>
            <w:tcW w:w="4254" w:type="dxa"/>
            <w:shd w:val="clear" w:color="auto" w:fill="auto"/>
          </w:tcPr>
          <w:p w14:paraId="1EAEF690" w14:textId="77777777" w:rsidR="00644293" w:rsidRPr="00644293" w:rsidRDefault="00644293" w:rsidP="00644293">
            <w:pPr>
              <w:widowControl w:val="0"/>
              <w:autoSpaceDE w:val="0"/>
              <w:autoSpaceDN w:val="0"/>
              <w:adjustRightInd w:val="0"/>
              <w:ind w:right="76"/>
              <w:jc w:val="both"/>
              <w:rPr>
                <w:rFonts w:cs="Arial"/>
                <w:highlight w:val="yellow"/>
                <w:lang w:val="it-IT" w:eastAsia="it-IT"/>
              </w:rPr>
            </w:pPr>
          </w:p>
        </w:tc>
      </w:tr>
      <w:tr w:rsidR="00F8101E" w:rsidRPr="00C4400B" w14:paraId="724A63CA" w14:textId="77777777" w:rsidTr="004C7207">
        <w:tc>
          <w:tcPr>
            <w:tcW w:w="4394" w:type="dxa"/>
            <w:gridSpan w:val="3"/>
          </w:tcPr>
          <w:p w14:paraId="76FA879B" w14:textId="5803D7ED"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de-DE"/>
              </w:rPr>
            </w:pPr>
            <w:bookmarkStart w:id="76" w:name="_Hlk505939779"/>
            <w:r w:rsidRPr="00211C25">
              <w:rPr>
                <w:rFonts w:cs="Arial"/>
                <w:bCs/>
                <w:i/>
                <w:iCs/>
                <w:color w:val="FF0000"/>
                <w:sz w:val="16"/>
                <w:szCs w:val="16"/>
                <w:highlight w:val="green"/>
                <w:lang w:val="de-DE"/>
              </w:rPr>
              <w:t>(</w:t>
            </w:r>
            <w:r w:rsidR="00981816" w:rsidRPr="00211C25">
              <w:rPr>
                <w:rFonts w:cs="Arial"/>
                <w:bCs/>
                <w:i/>
                <w:iCs/>
                <w:color w:val="FF0000"/>
                <w:sz w:val="16"/>
                <w:szCs w:val="16"/>
                <w:highlight w:val="green"/>
                <w:lang w:val="de-DE"/>
              </w:rPr>
              <w:t>Die</w:t>
            </w:r>
            <w:r w:rsidR="005744E2" w:rsidRPr="00211C25">
              <w:rPr>
                <w:rFonts w:cs="Arial"/>
                <w:bCs/>
                <w:i/>
                <w:iCs/>
                <w:color w:val="FF0000"/>
                <w:sz w:val="16"/>
                <w:szCs w:val="16"/>
                <w:highlight w:val="green"/>
                <w:lang w:val="de-DE"/>
              </w:rPr>
              <w:t xml:space="preserve"> Schrift </w:t>
            </w:r>
            <w:r w:rsidR="00981816" w:rsidRPr="00211C25">
              <w:rPr>
                <w:rFonts w:cs="Arial"/>
                <w:bCs/>
                <w:i/>
                <w:iCs/>
                <w:color w:val="FF0000"/>
                <w:sz w:val="16"/>
                <w:szCs w:val="16"/>
                <w:highlight w:val="green"/>
                <w:lang w:val="de-DE"/>
              </w:rPr>
              <w:t>ist zu schwärzen</w:t>
            </w:r>
            <w:r w:rsidR="00D543F0" w:rsidRPr="00211C25">
              <w:rPr>
                <w:rFonts w:cs="Arial"/>
                <w:bCs/>
                <w:i/>
                <w:iCs/>
                <w:color w:val="FF0000"/>
                <w:sz w:val="16"/>
                <w:szCs w:val="16"/>
                <w:highlight w:val="green"/>
                <w:lang w:val="de-DE"/>
              </w:rPr>
              <w:t>,</w:t>
            </w:r>
            <w:r w:rsidRPr="00211C25">
              <w:rPr>
                <w:rFonts w:cs="Arial"/>
                <w:bCs/>
                <w:i/>
                <w:iCs/>
                <w:color w:val="FF0000"/>
                <w:sz w:val="16"/>
                <w:szCs w:val="16"/>
                <w:highlight w:val="green"/>
                <w:lang w:val="de-DE"/>
              </w:rPr>
              <w:t xml:space="preserve"> wenn die Vergabestelle eine Integritätsvereinbarung hat)</w:t>
            </w:r>
          </w:p>
        </w:tc>
        <w:tc>
          <w:tcPr>
            <w:tcW w:w="995" w:type="dxa"/>
            <w:gridSpan w:val="2"/>
          </w:tcPr>
          <w:p w14:paraId="04314D9B"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de-DE"/>
              </w:rPr>
            </w:pPr>
          </w:p>
        </w:tc>
        <w:tc>
          <w:tcPr>
            <w:tcW w:w="4254" w:type="dxa"/>
          </w:tcPr>
          <w:p w14:paraId="727AF65E" w14:textId="40DF42C8"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r w:rsidRPr="00211C25">
              <w:rPr>
                <w:rFonts w:cs="Arial"/>
                <w:bCs/>
                <w:i/>
                <w:iCs/>
                <w:color w:val="FF0000"/>
                <w:sz w:val="16"/>
                <w:szCs w:val="16"/>
                <w:highlight w:val="green"/>
                <w:lang w:val="it-IT"/>
              </w:rPr>
              <w:t>[Lasciare in nero se la stazione appaltante ha un patto di integrit</w:t>
            </w:r>
            <w:r w:rsidR="00CA1458" w:rsidRPr="00211C25">
              <w:rPr>
                <w:rFonts w:cs="Arial"/>
                <w:bCs/>
                <w:i/>
                <w:iCs/>
                <w:color w:val="FF0000"/>
                <w:sz w:val="16"/>
                <w:szCs w:val="16"/>
                <w:highlight w:val="green"/>
                <w:lang w:val="it-IT"/>
              </w:rPr>
              <w:t>à</w:t>
            </w:r>
            <w:r w:rsidRPr="00211C25">
              <w:rPr>
                <w:rFonts w:cs="Arial"/>
                <w:bCs/>
                <w:i/>
                <w:iCs/>
                <w:color w:val="FF0000"/>
                <w:sz w:val="16"/>
                <w:szCs w:val="16"/>
                <w:highlight w:val="green"/>
                <w:lang w:val="it-IT"/>
              </w:rPr>
              <w:t>]</w:t>
            </w:r>
          </w:p>
        </w:tc>
      </w:tr>
      <w:tr w:rsidR="00F8101E" w:rsidRPr="00C4400B" w14:paraId="48329FEC" w14:textId="77777777" w:rsidTr="004C7207">
        <w:tc>
          <w:tcPr>
            <w:tcW w:w="4394" w:type="dxa"/>
            <w:gridSpan w:val="3"/>
          </w:tcPr>
          <w:p w14:paraId="2AE32F1A"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995" w:type="dxa"/>
            <w:gridSpan w:val="2"/>
          </w:tcPr>
          <w:p w14:paraId="6892AF84"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4254" w:type="dxa"/>
          </w:tcPr>
          <w:p w14:paraId="5E644832"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r>
      <w:tr w:rsidR="00F8101E" w:rsidRPr="00C4400B" w14:paraId="035599B6" w14:textId="77777777" w:rsidTr="004C7207">
        <w:tc>
          <w:tcPr>
            <w:tcW w:w="4394" w:type="dxa"/>
            <w:gridSpan w:val="3"/>
          </w:tcPr>
          <w:p w14:paraId="592E00F1" w14:textId="77777777" w:rsidR="00E30FDB" w:rsidRPr="00211C25" w:rsidRDefault="00E30FDB" w:rsidP="00B3320D">
            <w:pPr>
              <w:widowControl w:val="0"/>
              <w:jc w:val="both"/>
              <w:rPr>
                <w:rFonts w:cs="Arial"/>
                <w:b/>
                <w:color w:val="FF0000"/>
                <w:u w:val="single"/>
                <w:lang w:val="de-DE"/>
              </w:rPr>
            </w:pPr>
            <w:r w:rsidRPr="00211C25">
              <w:rPr>
                <w:rFonts w:cs="Arial"/>
                <w:b/>
                <w:color w:val="FF0000"/>
                <w:u w:val="single"/>
                <w:lang w:val="de-DE"/>
              </w:rPr>
              <w:t>►</w:t>
            </w:r>
            <w:r w:rsidRPr="007345C0">
              <w:rPr>
                <w:rFonts w:cs="Arial"/>
                <w:b/>
                <w:color w:val="FF0000"/>
                <w:u w:val="single"/>
                <w:lang w:val="de-DE" w:eastAsia="it-IT"/>
              </w:rPr>
              <w:t>Die fehlende Annahme der Integritätsvereinbarung, die den Ausschreibungsunterlagen beigelegt ist, stellt einen Ausschlussgrund dar.</w:t>
            </w:r>
          </w:p>
        </w:tc>
        <w:tc>
          <w:tcPr>
            <w:tcW w:w="995" w:type="dxa"/>
            <w:gridSpan w:val="2"/>
          </w:tcPr>
          <w:p w14:paraId="54E70015" w14:textId="77777777" w:rsidR="00E30FDB" w:rsidRPr="00211C25" w:rsidRDefault="00E30FDB" w:rsidP="00B3320D">
            <w:pPr>
              <w:widowControl w:val="0"/>
              <w:rPr>
                <w:rFonts w:cs="Arial"/>
                <w:lang w:val="de-DE"/>
              </w:rPr>
            </w:pPr>
          </w:p>
        </w:tc>
        <w:tc>
          <w:tcPr>
            <w:tcW w:w="4254" w:type="dxa"/>
          </w:tcPr>
          <w:p w14:paraId="3CFAFA00" w14:textId="77777777" w:rsidR="00E30FDB" w:rsidRPr="00211C25" w:rsidRDefault="00E30FDB" w:rsidP="00B3320D">
            <w:pPr>
              <w:widowControl w:val="0"/>
              <w:tabs>
                <w:tab w:val="center" w:pos="4536"/>
                <w:tab w:val="center" w:pos="4680"/>
                <w:tab w:val="right" w:pos="9072"/>
              </w:tabs>
              <w:ind w:right="108"/>
              <w:jc w:val="both"/>
              <w:rPr>
                <w:rFonts w:cs="Arial"/>
                <w:b/>
                <w:color w:val="FF0000"/>
                <w:u w:val="single"/>
                <w:lang w:val="it-IT"/>
              </w:rPr>
            </w:pPr>
            <w:r w:rsidRPr="00211C25">
              <w:rPr>
                <w:rFonts w:cs="Arial"/>
                <w:b/>
                <w:color w:val="FF0000"/>
                <w:u w:val="single"/>
                <w:lang w:val="it-IT" w:eastAsia="it-IT"/>
              </w:rPr>
              <w:t>►L</w:t>
            </w:r>
            <w:r w:rsidRPr="00211C25">
              <w:rPr>
                <w:rFonts w:cs="Arial"/>
                <w:b/>
                <w:color w:val="FF0000"/>
                <w:u w:val="single"/>
                <w:lang w:val="it-IT"/>
              </w:rPr>
              <w:t xml:space="preserve">a mancata accettazione del Patto di Integrità, allegato alla documentazione di gara </w:t>
            </w:r>
            <w:r w:rsidR="000F5652" w:rsidRPr="00211C25">
              <w:rPr>
                <w:rFonts w:cs="Arial"/>
                <w:b/>
                <w:color w:val="FF0000"/>
                <w:u w:val="single"/>
                <w:lang w:val="it-IT"/>
              </w:rPr>
              <w:t>è</w:t>
            </w:r>
            <w:r w:rsidRPr="00211C25">
              <w:rPr>
                <w:rFonts w:cs="Arial"/>
                <w:b/>
                <w:color w:val="FF0000"/>
                <w:u w:val="single"/>
                <w:lang w:val="it-IT"/>
              </w:rPr>
              <w:t xml:space="preserve"> causa di esclusione.</w:t>
            </w:r>
          </w:p>
        </w:tc>
      </w:tr>
      <w:tr w:rsidR="00F8101E" w:rsidRPr="00C4400B" w14:paraId="1BBD82EE" w14:textId="77777777" w:rsidTr="004C7207">
        <w:tc>
          <w:tcPr>
            <w:tcW w:w="4394" w:type="dxa"/>
            <w:gridSpan w:val="3"/>
          </w:tcPr>
          <w:p w14:paraId="05F68814" w14:textId="77777777" w:rsidR="00E30FDB" w:rsidRPr="00211C25" w:rsidRDefault="00E30FDB" w:rsidP="00B3320D">
            <w:pPr>
              <w:widowControl w:val="0"/>
              <w:jc w:val="both"/>
              <w:rPr>
                <w:rFonts w:cs="Arial"/>
                <w:color w:val="FF0000"/>
                <w:lang w:val="it-IT" w:eastAsia="it-IT"/>
              </w:rPr>
            </w:pPr>
          </w:p>
        </w:tc>
        <w:tc>
          <w:tcPr>
            <w:tcW w:w="995" w:type="dxa"/>
            <w:gridSpan w:val="2"/>
          </w:tcPr>
          <w:p w14:paraId="5DCF1A24" w14:textId="77777777" w:rsidR="00E30FDB" w:rsidRPr="00211C25" w:rsidRDefault="00E30FDB" w:rsidP="00B3320D">
            <w:pPr>
              <w:widowControl w:val="0"/>
              <w:rPr>
                <w:rFonts w:cs="Arial"/>
                <w:lang w:val="it-IT"/>
              </w:rPr>
            </w:pPr>
          </w:p>
        </w:tc>
        <w:tc>
          <w:tcPr>
            <w:tcW w:w="4254" w:type="dxa"/>
          </w:tcPr>
          <w:p w14:paraId="6D2ABDBA" w14:textId="77777777" w:rsidR="00E30FDB" w:rsidRPr="00211C25" w:rsidRDefault="00E30FDB" w:rsidP="00B3320D">
            <w:pPr>
              <w:widowControl w:val="0"/>
              <w:tabs>
                <w:tab w:val="center" w:pos="4536"/>
                <w:tab w:val="center" w:pos="4680"/>
                <w:tab w:val="right" w:pos="9072"/>
              </w:tabs>
              <w:ind w:right="108"/>
              <w:jc w:val="both"/>
              <w:rPr>
                <w:rFonts w:cs="Arial"/>
                <w:b/>
                <w:color w:val="FF0000"/>
                <w:highlight w:val="yellow"/>
                <w:u w:val="single"/>
                <w:lang w:val="it-IT" w:eastAsia="it-IT"/>
              </w:rPr>
            </w:pPr>
          </w:p>
        </w:tc>
      </w:tr>
      <w:tr w:rsidR="00F8101E" w:rsidRPr="00C4400B" w14:paraId="122353C5" w14:textId="77777777" w:rsidTr="004C7207">
        <w:tc>
          <w:tcPr>
            <w:tcW w:w="4394" w:type="dxa"/>
            <w:gridSpan w:val="3"/>
          </w:tcPr>
          <w:p w14:paraId="5054AFC3" w14:textId="291D09A9" w:rsidR="00E30FDB" w:rsidRPr="00211C25" w:rsidRDefault="00E30FDB" w:rsidP="00922A8F">
            <w:pPr>
              <w:widowControl w:val="0"/>
              <w:jc w:val="both"/>
              <w:rPr>
                <w:rFonts w:cs="Arial"/>
                <w:bCs/>
                <w:i/>
                <w:iCs/>
                <w:color w:val="FF0000"/>
                <w:sz w:val="16"/>
                <w:szCs w:val="16"/>
                <w:highlight w:val="green"/>
                <w:lang w:val="de-DE"/>
              </w:rPr>
            </w:pPr>
            <w:r w:rsidRPr="00211C25">
              <w:rPr>
                <w:rFonts w:cs="Arial"/>
                <w:bCs/>
                <w:i/>
                <w:iCs/>
                <w:color w:val="FF0000"/>
                <w:sz w:val="16"/>
                <w:szCs w:val="16"/>
                <w:highlight w:val="green"/>
                <w:lang w:val="de-DE"/>
              </w:rPr>
              <w:lastRenderedPageBreak/>
              <w:t>(</w:t>
            </w:r>
            <w:r w:rsidR="00981816" w:rsidRPr="00211C25">
              <w:rPr>
                <w:rFonts w:cs="Arial"/>
                <w:bCs/>
                <w:i/>
                <w:iCs/>
                <w:color w:val="FF0000"/>
                <w:sz w:val="16"/>
                <w:szCs w:val="16"/>
                <w:highlight w:val="green"/>
                <w:lang w:val="de-DE"/>
              </w:rPr>
              <w:t>Die Schrift ist zu schwärzen</w:t>
            </w:r>
            <w:r w:rsidR="00D543F0" w:rsidRPr="00211C25">
              <w:rPr>
                <w:rFonts w:cs="Arial"/>
                <w:bCs/>
                <w:i/>
                <w:iCs/>
                <w:color w:val="FF0000"/>
                <w:sz w:val="16"/>
                <w:szCs w:val="16"/>
                <w:highlight w:val="green"/>
                <w:lang w:val="de-DE"/>
              </w:rPr>
              <w:t>,</w:t>
            </w:r>
            <w:r w:rsidRPr="00211C25">
              <w:rPr>
                <w:rFonts w:cs="Arial"/>
                <w:bCs/>
                <w:i/>
                <w:iCs/>
                <w:color w:val="FF0000"/>
                <w:sz w:val="16"/>
                <w:szCs w:val="16"/>
                <w:highlight w:val="green"/>
                <w:lang w:val="de-DE"/>
              </w:rPr>
              <w:t xml:space="preserve"> wenn </w:t>
            </w:r>
            <w:r w:rsidR="00A36762" w:rsidRPr="00211C25">
              <w:rPr>
                <w:rFonts w:cs="Arial"/>
                <w:bCs/>
                <w:i/>
                <w:iCs/>
                <w:color w:val="FF0000"/>
                <w:sz w:val="16"/>
                <w:szCs w:val="16"/>
                <w:highlight w:val="green"/>
                <w:lang w:val="de-DE"/>
              </w:rPr>
              <w:t xml:space="preserve">die </w:t>
            </w:r>
            <w:r w:rsidR="00922A8F" w:rsidRPr="00211C25">
              <w:rPr>
                <w:rFonts w:cs="Arial"/>
                <w:bCs/>
                <w:i/>
                <w:iCs/>
                <w:color w:val="FF0000"/>
                <w:sz w:val="16"/>
                <w:szCs w:val="16"/>
                <w:highlight w:val="green"/>
                <w:lang w:val="de-DE"/>
              </w:rPr>
              <w:t>Ausschreibung</w:t>
            </w:r>
            <w:r w:rsidR="00922A8F">
              <w:rPr>
                <w:rFonts w:cs="Arial"/>
                <w:bCs/>
                <w:i/>
                <w:iCs/>
                <w:color w:val="FF0000"/>
                <w:sz w:val="16"/>
                <w:szCs w:val="16"/>
                <w:highlight w:val="green"/>
                <w:lang w:val="de-DE"/>
              </w:rPr>
              <w:t xml:space="preserve"> an </w:t>
            </w:r>
            <w:r w:rsidR="00944457">
              <w:rPr>
                <w:rFonts w:cs="Arial"/>
                <w:bCs/>
                <w:i/>
                <w:iCs/>
                <w:color w:val="FF0000"/>
                <w:sz w:val="16"/>
                <w:szCs w:val="16"/>
                <w:highlight w:val="green"/>
                <w:lang w:val="de-DE"/>
              </w:rPr>
              <w:t xml:space="preserve">die </w:t>
            </w:r>
            <w:r w:rsidR="00944457" w:rsidRPr="00211C25">
              <w:rPr>
                <w:rFonts w:cs="Arial"/>
                <w:bCs/>
                <w:i/>
                <w:iCs/>
                <w:color w:val="FF0000"/>
                <w:sz w:val="16"/>
                <w:szCs w:val="16"/>
                <w:highlight w:val="green"/>
                <w:lang w:val="de-DE"/>
              </w:rPr>
              <w:t>AOV</w:t>
            </w:r>
            <w:r w:rsidR="00A36762" w:rsidRPr="00211C25">
              <w:rPr>
                <w:rFonts w:cs="Arial"/>
                <w:bCs/>
                <w:i/>
                <w:iCs/>
                <w:color w:val="FF0000"/>
                <w:sz w:val="16"/>
                <w:szCs w:val="16"/>
                <w:highlight w:val="green"/>
                <w:lang w:val="de-DE"/>
              </w:rPr>
              <w:t xml:space="preserve"> </w:t>
            </w:r>
            <w:r w:rsidRPr="00211C25">
              <w:rPr>
                <w:rFonts w:cs="Arial"/>
                <w:bCs/>
                <w:i/>
                <w:iCs/>
                <w:color w:val="FF0000"/>
                <w:sz w:val="16"/>
                <w:szCs w:val="16"/>
                <w:highlight w:val="green"/>
                <w:lang w:val="de-DE"/>
              </w:rPr>
              <w:t>delegiert wurde)</w:t>
            </w:r>
          </w:p>
        </w:tc>
        <w:tc>
          <w:tcPr>
            <w:tcW w:w="995" w:type="dxa"/>
            <w:gridSpan w:val="2"/>
          </w:tcPr>
          <w:p w14:paraId="5BE7BABB" w14:textId="77777777" w:rsidR="00E30FDB" w:rsidRPr="00211C25" w:rsidRDefault="00E30FDB" w:rsidP="00B3320D">
            <w:pPr>
              <w:widowControl w:val="0"/>
              <w:rPr>
                <w:rFonts w:cs="Arial"/>
                <w:bCs/>
                <w:i/>
                <w:iCs/>
                <w:color w:val="FF0000"/>
                <w:sz w:val="16"/>
                <w:szCs w:val="16"/>
                <w:highlight w:val="green"/>
                <w:lang w:val="de-DE"/>
              </w:rPr>
            </w:pPr>
          </w:p>
        </w:tc>
        <w:tc>
          <w:tcPr>
            <w:tcW w:w="4254" w:type="dxa"/>
          </w:tcPr>
          <w:p w14:paraId="63F3918A" w14:textId="77777777" w:rsidR="00E30FDB" w:rsidRPr="00211C25" w:rsidRDefault="00E30FDB" w:rsidP="00B3320D">
            <w:pPr>
              <w:widowControl w:val="0"/>
              <w:tabs>
                <w:tab w:val="center" w:pos="4536"/>
                <w:tab w:val="center" w:pos="4680"/>
                <w:tab w:val="right" w:pos="9072"/>
              </w:tabs>
              <w:ind w:right="108"/>
              <w:jc w:val="both"/>
              <w:rPr>
                <w:rFonts w:cs="Arial"/>
                <w:b/>
                <w:color w:val="FF0000"/>
                <w:highlight w:val="yellow"/>
                <w:u w:val="single"/>
                <w:lang w:val="it-IT" w:eastAsia="it-IT"/>
              </w:rPr>
            </w:pPr>
            <w:r w:rsidRPr="00211C25">
              <w:rPr>
                <w:rFonts w:cs="Arial"/>
                <w:bCs/>
                <w:i/>
                <w:iCs/>
                <w:color w:val="FF0000"/>
                <w:sz w:val="16"/>
                <w:szCs w:val="16"/>
                <w:highlight w:val="green"/>
                <w:lang w:val="it-IT"/>
              </w:rPr>
              <w:t>[Lasciare in nero se gara in delega svolta da ACP]</w:t>
            </w:r>
          </w:p>
        </w:tc>
      </w:tr>
      <w:tr w:rsidR="00F8101E" w:rsidRPr="00C4400B" w14:paraId="313C81B7" w14:textId="77777777" w:rsidTr="004C7207">
        <w:tc>
          <w:tcPr>
            <w:tcW w:w="4394" w:type="dxa"/>
            <w:gridSpan w:val="3"/>
          </w:tcPr>
          <w:p w14:paraId="705170F9" w14:textId="77777777" w:rsidR="00E30FDB" w:rsidRPr="00211C25" w:rsidRDefault="00E30FDB" w:rsidP="00B3320D">
            <w:pPr>
              <w:widowControl w:val="0"/>
              <w:jc w:val="both"/>
              <w:rPr>
                <w:rFonts w:cs="Arial"/>
                <w:color w:val="FF0000"/>
                <w:lang w:val="it-IT" w:eastAsia="it-IT"/>
              </w:rPr>
            </w:pPr>
          </w:p>
        </w:tc>
        <w:tc>
          <w:tcPr>
            <w:tcW w:w="995" w:type="dxa"/>
            <w:gridSpan w:val="2"/>
          </w:tcPr>
          <w:p w14:paraId="7F67FA70" w14:textId="77777777" w:rsidR="00E30FDB" w:rsidRPr="00211C25" w:rsidRDefault="00E30FDB" w:rsidP="00B3320D">
            <w:pPr>
              <w:widowControl w:val="0"/>
              <w:rPr>
                <w:rFonts w:cs="Arial"/>
                <w:lang w:val="it-IT"/>
              </w:rPr>
            </w:pPr>
          </w:p>
        </w:tc>
        <w:tc>
          <w:tcPr>
            <w:tcW w:w="4254" w:type="dxa"/>
          </w:tcPr>
          <w:p w14:paraId="52FF8FCD" w14:textId="77777777" w:rsidR="00E30FDB" w:rsidRPr="00211C25" w:rsidRDefault="00E30FDB" w:rsidP="00B3320D">
            <w:pPr>
              <w:widowControl w:val="0"/>
              <w:tabs>
                <w:tab w:val="center" w:pos="4536"/>
                <w:tab w:val="center" w:pos="4680"/>
                <w:tab w:val="right" w:pos="9072"/>
              </w:tabs>
              <w:ind w:right="108"/>
              <w:jc w:val="both"/>
              <w:rPr>
                <w:rFonts w:cs="Arial"/>
                <w:b/>
                <w:color w:val="FF0000"/>
                <w:u w:val="single"/>
                <w:lang w:val="it-IT" w:eastAsia="it-IT"/>
              </w:rPr>
            </w:pPr>
          </w:p>
        </w:tc>
      </w:tr>
      <w:tr w:rsidR="00F8101E" w:rsidRPr="00A22A68" w14:paraId="403AD32B" w14:textId="77777777" w:rsidTr="004C7207">
        <w:tc>
          <w:tcPr>
            <w:tcW w:w="4394" w:type="dxa"/>
            <w:gridSpan w:val="3"/>
          </w:tcPr>
          <w:p w14:paraId="794925F0" w14:textId="022B67F6" w:rsidR="00D85BE9" w:rsidRPr="007009D2" w:rsidRDefault="00D85BE9" w:rsidP="00B3320D">
            <w:pPr>
              <w:widowControl w:val="0"/>
              <w:jc w:val="both"/>
              <w:rPr>
                <w:rFonts w:cs="Arial"/>
                <w:color w:val="FF0000"/>
                <w:lang w:val="de-DE" w:eastAsia="it-IT"/>
              </w:rPr>
            </w:pPr>
            <w:r w:rsidRPr="007009D2">
              <w:rPr>
                <w:rFonts w:cs="Arial"/>
                <w:b/>
                <w:bCs/>
                <w:color w:val="FF0000"/>
                <w:u w:val="single"/>
                <w:lang w:val="de-DE" w:eastAsia="it-IT"/>
              </w:rPr>
              <w:t>►</w:t>
            </w:r>
            <w:r w:rsidRPr="007009D2">
              <w:rPr>
                <w:rFonts w:cs="Arial"/>
                <w:b/>
                <w:color w:val="FF0000"/>
                <w:u w:val="single"/>
                <w:lang w:val="de-DE" w:eastAsia="it-IT"/>
              </w:rPr>
              <w:t xml:space="preserve">Die fehlende Annahme der </w:t>
            </w:r>
            <w:r w:rsidR="00F25374" w:rsidRPr="007009D2">
              <w:rPr>
                <w:rFonts w:cs="Arial"/>
                <w:b/>
                <w:color w:val="FF0000"/>
                <w:u w:val="single"/>
                <w:lang w:val="de-DE" w:eastAsia="it-IT"/>
              </w:rPr>
              <w:t xml:space="preserve">den Ausschreibungsunterlagen beigelegten </w:t>
            </w:r>
            <w:r w:rsidRPr="007009D2">
              <w:rPr>
                <w:rFonts w:cs="Arial"/>
                <w:b/>
                <w:color w:val="FF0000"/>
                <w:u w:val="single"/>
                <w:lang w:val="de-DE" w:eastAsia="it-IT"/>
              </w:rPr>
              <w:t>Integritätsvereinbarung</w:t>
            </w:r>
            <w:r w:rsidR="00C41FC0" w:rsidRPr="007009D2">
              <w:rPr>
                <w:rFonts w:cs="Arial"/>
                <w:b/>
                <w:color w:val="FF0000"/>
                <w:u w:val="single"/>
                <w:lang w:val="de-DE" w:eastAsia="it-IT"/>
              </w:rPr>
              <w:t xml:space="preserve">, welche von der AOV mit </w:t>
            </w:r>
            <w:r w:rsidRPr="007009D2">
              <w:rPr>
                <w:rFonts w:cs="Arial"/>
                <w:b/>
                <w:color w:val="FF0000"/>
                <w:u w:val="single"/>
                <w:lang w:val="de-DE" w:eastAsia="it-IT"/>
              </w:rPr>
              <w:t>Dekret vom</w:t>
            </w:r>
            <w:r w:rsidR="00B507BE" w:rsidRPr="007009D2">
              <w:rPr>
                <w:rFonts w:cs="Arial"/>
                <w:b/>
                <w:color w:val="FF0000"/>
                <w:u w:val="single"/>
                <w:lang w:val="de-DE" w:eastAsia="it-IT"/>
              </w:rPr>
              <w:t xml:space="preserve"> </w:t>
            </w:r>
            <w:r w:rsidR="00B507BE" w:rsidRPr="007009D2">
              <w:rPr>
                <w:rFonts w:cs="Arial"/>
                <w:b/>
                <w:bCs/>
                <w:color w:val="FF0000"/>
                <w:u w:val="single"/>
                <w:lang w:val="de-DE"/>
              </w:rPr>
              <w:t xml:space="preserve">24.11.2021 </w:t>
            </w:r>
            <w:r w:rsidR="00F25374" w:rsidRPr="007009D2">
              <w:rPr>
                <w:rFonts w:cs="Arial"/>
                <w:b/>
                <w:color w:val="FF0000"/>
                <w:u w:val="single"/>
                <w:lang w:val="de-DE" w:eastAsia="it-IT"/>
              </w:rPr>
              <w:t>Nr.</w:t>
            </w:r>
            <w:r w:rsidR="00B507BE" w:rsidRPr="007009D2">
              <w:rPr>
                <w:rFonts w:cs="Arial"/>
                <w:b/>
                <w:color w:val="FF0000"/>
                <w:u w:val="single"/>
                <w:lang w:val="de-DE" w:eastAsia="it-IT"/>
              </w:rPr>
              <w:t xml:space="preserve"> 37</w:t>
            </w:r>
            <w:r w:rsidR="00F25374" w:rsidRPr="007009D2">
              <w:rPr>
                <w:rFonts w:cs="Arial"/>
                <w:b/>
                <w:color w:val="FF0000"/>
                <w:u w:val="single"/>
                <w:lang w:val="de-DE" w:eastAsia="it-IT"/>
              </w:rPr>
              <w:t xml:space="preserve"> </w:t>
            </w:r>
            <w:r w:rsidR="00A73A5A" w:rsidRPr="007009D2">
              <w:rPr>
                <w:rFonts w:cs="Arial"/>
                <w:b/>
                <w:color w:val="FF0000"/>
                <w:u w:val="single"/>
                <w:lang w:val="de-DE" w:eastAsia="it-IT"/>
              </w:rPr>
              <w:t>(</w:t>
            </w:r>
            <w:r w:rsidR="00F25374" w:rsidRPr="007009D2">
              <w:rPr>
                <w:rFonts w:cs="Arial"/>
                <w:b/>
                <w:color w:val="FF0000"/>
                <w:u w:val="single"/>
                <w:lang w:val="de-DE" w:eastAsia="it-IT"/>
              </w:rPr>
              <w:t>mit Wirkung vom</w:t>
            </w:r>
            <w:r w:rsidR="00B507BE" w:rsidRPr="007009D2">
              <w:rPr>
                <w:rFonts w:cs="Arial"/>
                <w:b/>
                <w:color w:val="FF0000"/>
                <w:u w:val="single"/>
                <w:lang w:val="de-DE" w:eastAsia="it-IT"/>
              </w:rPr>
              <w:t xml:space="preserve"> 25.11.2021</w:t>
            </w:r>
            <w:r w:rsidR="00A73A5A" w:rsidRPr="007009D2">
              <w:rPr>
                <w:rFonts w:cs="Arial"/>
                <w:b/>
                <w:color w:val="FF0000"/>
                <w:u w:val="single"/>
                <w:lang w:val="de-DE" w:eastAsia="it-IT"/>
              </w:rPr>
              <w:t>)</w:t>
            </w:r>
            <w:r w:rsidRPr="007009D2">
              <w:rPr>
                <w:rFonts w:cs="Arial"/>
                <w:b/>
                <w:color w:val="FF0000"/>
                <w:u w:val="single"/>
                <w:lang w:val="de-DE" w:eastAsia="it-IT"/>
              </w:rPr>
              <w:t xml:space="preserve"> </w:t>
            </w:r>
            <w:r w:rsidR="00C41FC0" w:rsidRPr="007009D2">
              <w:rPr>
                <w:rFonts w:cs="Arial"/>
                <w:b/>
                <w:color w:val="FF0000"/>
                <w:u w:val="single"/>
                <w:lang w:val="de-DE" w:eastAsia="it-IT"/>
              </w:rPr>
              <w:t xml:space="preserve">angenommen wurde, </w:t>
            </w:r>
            <w:r w:rsidRPr="007009D2">
              <w:rPr>
                <w:rFonts w:cs="Arial"/>
                <w:b/>
                <w:color w:val="FF0000"/>
                <w:u w:val="single"/>
                <w:lang w:val="de-DE" w:eastAsia="it-IT"/>
              </w:rPr>
              <w:t>stellt einen Ausschlussgrund dar</w:t>
            </w:r>
            <w:r w:rsidRPr="007009D2">
              <w:rPr>
                <w:rFonts w:cs="Arial"/>
                <w:b/>
                <w:bCs/>
                <w:color w:val="FF0000"/>
                <w:u w:val="single"/>
                <w:lang w:val="de-DE"/>
              </w:rPr>
              <w:t>.</w:t>
            </w:r>
          </w:p>
        </w:tc>
        <w:tc>
          <w:tcPr>
            <w:tcW w:w="995" w:type="dxa"/>
            <w:gridSpan w:val="2"/>
          </w:tcPr>
          <w:p w14:paraId="06416DF0" w14:textId="77777777" w:rsidR="00D85BE9" w:rsidRPr="007009D2" w:rsidRDefault="00D85BE9" w:rsidP="00B3320D">
            <w:pPr>
              <w:widowControl w:val="0"/>
              <w:rPr>
                <w:rFonts w:cs="Arial"/>
                <w:lang w:val="de-DE"/>
              </w:rPr>
            </w:pPr>
          </w:p>
        </w:tc>
        <w:tc>
          <w:tcPr>
            <w:tcW w:w="4254" w:type="dxa"/>
          </w:tcPr>
          <w:p w14:paraId="17234C82" w14:textId="0503E9C2" w:rsidR="00D85BE9" w:rsidRPr="00211C25" w:rsidRDefault="00D85BE9" w:rsidP="00B3320D">
            <w:pPr>
              <w:widowControl w:val="0"/>
              <w:tabs>
                <w:tab w:val="center" w:pos="4536"/>
                <w:tab w:val="center" w:pos="4680"/>
                <w:tab w:val="right" w:pos="9072"/>
              </w:tabs>
              <w:ind w:right="108"/>
              <w:jc w:val="both"/>
              <w:rPr>
                <w:rFonts w:cs="Arial"/>
                <w:b/>
                <w:color w:val="FF0000"/>
                <w:u w:val="single"/>
                <w:lang w:val="it-IT" w:eastAsia="it-IT"/>
              </w:rPr>
            </w:pPr>
            <w:r w:rsidRPr="007009D2">
              <w:rPr>
                <w:rFonts w:cs="Arial"/>
                <w:b/>
                <w:bCs/>
                <w:color w:val="FF0000"/>
                <w:u w:val="single"/>
                <w:lang w:val="it-IT" w:eastAsia="it-IT"/>
              </w:rPr>
              <w:t>►L</w:t>
            </w:r>
            <w:r w:rsidRPr="007009D2">
              <w:rPr>
                <w:rFonts w:cs="Arial"/>
                <w:b/>
                <w:bCs/>
                <w:color w:val="FF0000"/>
                <w:u w:val="single"/>
                <w:lang w:val="it-IT"/>
              </w:rPr>
              <w:t xml:space="preserve">a mancata accettazione del Patto di Integrità, allegato alla documentazione di gara e adottato </w:t>
            </w:r>
            <w:r w:rsidR="0079651C" w:rsidRPr="007009D2">
              <w:rPr>
                <w:rFonts w:cs="Arial"/>
                <w:b/>
                <w:bCs/>
                <w:color w:val="FF0000"/>
                <w:u w:val="single"/>
                <w:lang w:val="it-IT"/>
              </w:rPr>
              <w:t>dall’ACP</w:t>
            </w:r>
            <w:r w:rsidRPr="007009D2">
              <w:rPr>
                <w:rFonts w:cs="Arial"/>
                <w:b/>
                <w:bCs/>
                <w:color w:val="FF0000"/>
                <w:u w:val="single"/>
                <w:lang w:val="it-IT"/>
              </w:rPr>
              <w:t xml:space="preserve"> con decreto n. </w:t>
            </w:r>
            <w:r w:rsidR="00537435" w:rsidRPr="007009D2">
              <w:rPr>
                <w:rFonts w:cs="Arial"/>
                <w:b/>
                <w:bCs/>
                <w:color w:val="FF0000"/>
                <w:u w:val="single"/>
                <w:lang w:val="it-IT"/>
              </w:rPr>
              <w:t xml:space="preserve"> 37</w:t>
            </w:r>
            <w:r w:rsidR="00537435" w:rsidRPr="007009D2">
              <w:rPr>
                <w:color w:val="FF0000"/>
                <w:sz w:val="18"/>
                <w:szCs w:val="18"/>
                <w:lang w:val="it-IT"/>
              </w:rPr>
              <w:t xml:space="preserve"> </w:t>
            </w:r>
            <w:r w:rsidRPr="007009D2">
              <w:rPr>
                <w:rFonts w:cs="Arial"/>
                <w:b/>
                <w:bCs/>
                <w:color w:val="FF0000"/>
                <w:u w:val="single"/>
                <w:lang w:val="it-IT"/>
              </w:rPr>
              <w:t>del</w:t>
            </w:r>
            <w:r w:rsidR="00537435" w:rsidRPr="007009D2">
              <w:rPr>
                <w:rFonts w:cs="Arial"/>
                <w:b/>
                <w:bCs/>
                <w:color w:val="FF0000"/>
                <w:u w:val="single"/>
                <w:lang w:val="it-IT"/>
              </w:rPr>
              <w:t xml:space="preserve"> 24.11.2021</w:t>
            </w:r>
            <w:r w:rsidRPr="007009D2">
              <w:rPr>
                <w:rFonts w:cs="Arial"/>
                <w:b/>
                <w:bCs/>
                <w:color w:val="FF0000"/>
                <w:u w:val="single"/>
                <w:lang w:val="it-IT"/>
              </w:rPr>
              <w:t>, con decorrenza dal giorno</w:t>
            </w:r>
            <w:r w:rsidR="00B507BE" w:rsidRPr="007009D2">
              <w:rPr>
                <w:rFonts w:cs="Arial"/>
                <w:b/>
                <w:bCs/>
                <w:color w:val="FF0000"/>
                <w:u w:val="single"/>
                <w:lang w:val="it-IT"/>
              </w:rPr>
              <w:t xml:space="preserve"> 25.11.2021</w:t>
            </w:r>
            <w:r w:rsidRPr="007009D2">
              <w:rPr>
                <w:rFonts w:cs="Arial"/>
                <w:b/>
                <w:bCs/>
                <w:color w:val="FF0000"/>
                <w:u w:val="single"/>
                <w:lang w:val="it-IT"/>
              </w:rPr>
              <w:t xml:space="preserve"> </w:t>
            </w:r>
            <w:r w:rsidR="000F5652" w:rsidRPr="007009D2">
              <w:rPr>
                <w:rFonts w:cs="Arial"/>
                <w:b/>
                <w:bCs/>
                <w:color w:val="FF0000"/>
                <w:u w:val="single"/>
                <w:lang w:val="it-IT"/>
              </w:rPr>
              <w:t>è</w:t>
            </w:r>
            <w:r w:rsidRPr="007009D2">
              <w:rPr>
                <w:rFonts w:cs="Arial"/>
                <w:b/>
                <w:bCs/>
                <w:color w:val="FF0000"/>
                <w:u w:val="single"/>
                <w:lang w:val="it-IT"/>
              </w:rPr>
              <w:t xml:space="preserve"> causa di esclusione.</w:t>
            </w:r>
          </w:p>
        </w:tc>
      </w:tr>
      <w:tr w:rsidR="004E6201" w:rsidRPr="00A22A68" w14:paraId="12D27EA9" w14:textId="77777777" w:rsidTr="004C7207">
        <w:tc>
          <w:tcPr>
            <w:tcW w:w="4394" w:type="dxa"/>
            <w:gridSpan w:val="3"/>
          </w:tcPr>
          <w:p w14:paraId="49D8EC73" w14:textId="77777777" w:rsidR="004E6201" w:rsidRPr="007009D2" w:rsidRDefault="004E6201" w:rsidP="00B3320D">
            <w:pPr>
              <w:widowControl w:val="0"/>
              <w:jc w:val="both"/>
              <w:rPr>
                <w:rFonts w:cs="Arial"/>
                <w:b/>
                <w:bCs/>
                <w:color w:val="FF0000"/>
                <w:u w:val="single"/>
                <w:lang w:val="de-DE" w:eastAsia="it-IT"/>
              </w:rPr>
            </w:pPr>
          </w:p>
        </w:tc>
        <w:tc>
          <w:tcPr>
            <w:tcW w:w="995" w:type="dxa"/>
            <w:gridSpan w:val="2"/>
          </w:tcPr>
          <w:p w14:paraId="21F3C628" w14:textId="77777777" w:rsidR="004E6201" w:rsidRPr="007009D2" w:rsidRDefault="004E6201" w:rsidP="00B3320D">
            <w:pPr>
              <w:widowControl w:val="0"/>
              <w:rPr>
                <w:rFonts w:cs="Arial"/>
                <w:lang w:val="de-DE"/>
              </w:rPr>
            </w:pPr>
          </w:p>
        </w:tc>
        <w:tc>
          <w:tcPr>
            <w:tcW w:w="4254" w:type="dxa"/>
          </w:tcPr>
          <w:p w14:paraId="20059FDC" w14:textId="77777777" w:rsidR="004E6201" w:rsidRPr="007009D2" w:rsidRDefault="004E6201" w:rsidP="00B3320D">
            <w:pPr>
              <w:widowControl w:val="0"/>
              <w:tabs>
                <w:tab w:val="center" w:pos="4536"/>
                <w:tab w:val="center" w:pos="4680"/>
                <w:tab w:val="right" w:pos="9072"/>
              </w:tabs>
              <w:ind w:right="108"/>
              <w:jc w:val="both"/>
              <w:rPr>
                <w:rFonts w:cs="Arial"/>
                <w:b/>
                <w:bCs/>
                <w:color w:val="FF0000"/>
                <w:u w:val="single"/>
                <w:lang w:val="it-IT" w:eastAsia="it-IT"/>
              </w:rPr>
            </w:pPr>
          </w:p>
        </w:tc>
      </w:tr>
      <w:bookmarkEnd w:id="76"/>
      <w:tr w:rsidR="004E6201" w:rsidRPr="00C4400B" w14:paraId="7E8E4A15" w14:textId="77777777" w:rsidTr="004C7207">
        <w:tc>
          <w:tcPr>
            <w:tcW w:w="4394" w:type="dxa"/>
            <w:gridSpan w:val="3"/>
          </w:tcPr>
          <w:p w14:paraId="2981FCA9" w14:textId="062B2F4B" w:rsidR="004E6201" w:rsidRPr="00BC6B8E" w:rsidRDefault="004E6201" w:rsidP="004E6201">
            <w:pPr>
              <w:pStyle w:val="DeutscherText"/>
              <w:widowControl w:val="0"/>
              <w:ind w:right="76"/>
              <w:rPr>
                <w:rFonts w:cs="Arial"/>
                <w:b/>
                <w:bCs/>
                <w:color w:val="FF0000"/>
                <w:lang w:val="de-DE"/>
              </w:rPr>
            </w:pPr>
            <w:r w:rsidRPr="00BC6B8E">
              <w:rPr>
                <w:rFonts w:cs="Arial"/>
                <w:b/>
                <w:bCs/>
                <w:color w:val="FF0000"/>
                <w:lang w:val="de-DE"/>
              </w:rPr>
              <w:t xml:space="preserve">Das Nachforderungsverfahren gemäß Punkt </w:t>
            </w:r>
            <w:r w:rsidR="000C1A03" w:rsidRPr="00BC6B8E">
              <w:rPr>
                <w:rFonts w:cs="Arial"/>
                <w:b/>
                <w:bCs/>
                <w:color w:val="FF0000"/>
                <w:lang w:val="de-DE"/>
              </w:rPr>
              <w:t>4</w:t>
            </w:r>
            <w:r w:rsidRPr="00BC6B8E">
              <w:rPr>
                <w:rFonts w:cs="Arial"/>
                <w:b/>
                <w:bCs/>
                <w:color w:val="FF0000"/>
                <w:lang w:val="de-DE"/>
              </w:rPr>
              <w:t xml:space="preserve"> Teil II der Ausschreibungsbedingungen wird eingeleitet, im Falle von</w:t>
            </w:r>
            <w:r w:rsidR="00923E22" w:rsidRPr="00BC6B8E">
              <w:rPr>
                <w:rFonts w:cs="Arial"/>
                <w:b/>
                <w:bCs/>
                <w:color w:val="FF0000"/>
                <w:lang w:val="de-DE"/>
              </w:rPr>
              <w:t>:</w:t>
            </w:r>
          </w:p>
          <w:p w14:paraId="56A2090B" w14:textId="1679FDD7" w:rsidR="004E6201" w:rsidRPr="00BC6B8E" w:rsidRDefault="00923E22" w:rsidP="004E6201">
            <w:pPr>
              <w:widowControl w:val="0"/>
              <w:jc w:val="both"/>
              <w:rPr>
                <w:rFonts w:cs="Arial"/>
                <w:b/>
                <w:bCs/>
                <w:color w:val="FF0000"/>
                <w:u w:val="single"/>
                <w:lang w:val="de-DE" w:eastAsia="it-IT"/>
              </w:rPr>
            </w:pPr>
            <w:r w:rsidRPr="00BC6B8E">
              <w:rPr>
                <w:rFonts w:cs="Arial"/>
                <w:b/>
                <w:bCs/>
                <w:color w:val="FF0000"/>
                <w:lang w:val="de-DE"/>
              </w:rPr>
              <w:t>-</w:t>
            </w:r>
            <w:r w:rsidR="004E6201" w:rsidRPr="00BC6B8E">
              <w:rPr>
                <w:rFonts w:cs="Arial"/>
                <w:b/>
                <w:bCs/>
                <w:color w:val="FF0000"/>
                <w:lang w:val="de-DE"/>
              </w:rPr>
              <w:tab/>
              <w:t>Mängel in Bezug auf die Erklärung zur Annahme des Integritätspakts und des Legalitätsprotokolls, einschließlich der fehlenden Unterzeichnung.</w:t>
            </w:r>
          </w:p>
        </w:tc>
        <w:tc>
          <w:tcPr>
            <w:tcW w:w="995" w:type="dxa"/>
            <w:gridSpan w:val="2"/>
          </w:tcPr>
          <w:p w14:paraId="2141C822" w14:textId="77777777" w:rsidR="004E6201" w:rsidRPr="00BC6B8E" w:rsidRDefault="004E6201" w:rsidP="004E6201">
            <w:pPr>
              <w:widowControl w:val="0"/>
              <w:rPr>
                <w:rFonts w:cs="Arial"/>
                <w:lang w:val="de-DE"/>
              </w:rPr>
            </w:pPr>
          </w:p>
        </w:tc>
        <w:tc>
          <w:tcPr>
            <w:tcW w:w="4254" w:type="dxa"/>
          </w:tcPr>
          <w:p w14:paraId="00035296" w14:textId="0FCA63FD" w:rsidR="004E6201" w:rsidRPr="00BC6B8E" w:rsidRDefault="004E6201" w:rsidP="004E6201">
            <w:pPr>
              <w:widowControl w:val="0"/>
              <w:autoSpaceDE w:val="0"/>
              <w:autoSpaceDN w:val="0"/>
              <w:adjustRightInd w:val="0"/>
              <w:spacing w:line="240" w:lineRule="exact"/>
              <w:ind w:right="105"/>
              <w:jc w:val="both"/>
              <w:rPr>
                <w:rFonts w:cs="Arial"/>
                <w:b/>
                <w:bCs/>
                <w:color w:val="FF0000"/>
                <w:lang w:val="it-IT"/>
              </w:rPr>
            </w:pPr>
            <w:r w:rsidRPr="00BC6B8E">
              <w:rPr>
                <w:rFonts w:cs="Arial"/>
                <w:b/>
                <w:bCs/>
                <w:color w:val="FF0000"/>
                <w:lang w:val="it-IT"/>
              </w:rPr>
              <w:t xml:space="preserve">Si applica il subprocedimento di soccorso istruttorio di cui al punto </w:t>
            </w:r>
            <w:r w:rsidR="000C1A03" w:rsidRPr="00BC6B8E">
              <w:rPr>
                <w:rFonts w:cs="Arial"/>
                <w:b/>
                <w:bCs/>
                <w:color w:val="FF0000"/>
                <w:lang w:val="it-IT"/>
              </w:rPr>
              <w:t xml:space="preserve">4 </w:t>
            </w:r>
            <w:r w:rsidRPr="00BC6B8E">
              <w:rPr>
                <w:rFonts w:cs="Arial"/>
                <w:b/>
                <w:bCs/>
                <w:color w:val="FF0000"/>
                <w:lang w:val="it-IT"/>
              </w:rPr>
              <w:t>Parte II del disciplinare di gara in caso di:</w:t>
            </w:r>
          </w:p>
          <w:p w14:paraId="1A83F99E" w14:textId="77777777" w:rsidR="004E6201" w:rsidRPr="00BC6B8E" w:rsidRDefault="004E6201" w:rsidP="005C58B9">
            <w:pPr>
              <w:pStyle w:val="Paragrafoelenco"/>
              <w:numPr>
                <w:ilvl w:val="0"/>
                <w:numId w:val="76"/>
              </w:numPr>
              <w:ind w:left="426" w:hanging="425"/>
              <w:rPr>
                <w:rFonts w:cs="Arial"/>
                <w:b/>
                <w:bCs/>
                <w:color w:val="FF0000"/>
                <w:lang w:val="it-IT"/>
              </w:rPr>
            </w:pPr>
            <w:r w:rsidRPr="00BC6B8E">
              <w:rPr>
                <w:rFonts w:cs="Arial"/>
                <w:b/>
                <w:bCs/>
                <w:color w:val="FF0000"/>
                <w:lang w:val="it-IT"/>
              </w:rPr>
              <w:t>carenze in ordine alla dichiarazione di accettazione del patto di integrità e del protocollo di legalità, compresa la mancata sottoscrizione.</w:t>
            </w:r>
          </w:p>
          <w:p w14:paraId="540BF3EC" w14:textId="77777777" w:rsidR="004E6201" w:rsidRDefault="004E6201" w:rsidP="004E6201">
            <w:pPr>
              <w:widowControl w:val="0"/>
              <w:autoSpaceDE w:val="0"/>
              <w:autoSpaceDN w:val="0"/>
              <w:adjustRightInd w:val="0"/>
              <w:spacing w:line="240" w:lineRule="exact"/>
              <w:ind w:right="105"/>
              <w:jc w:val="both"/>
              <w:rPr>
                <w:rFonts w:cs="Arial"/>
                <w:b/>
                <w:bCs/>
                <w:color w:val="FF0000"/>
                <w:lang w:val="it-IT"/>
              </w:rPr>
            </w:pPr>
          </w:p>
          <w:p w14:paraId="73A791B9" w14:textId="77777777" w:rsidR="004E6201" w:rsidRPr="007009D2" w:rsidRDefault="004E6201" w:rsidP="004E6201">
            <w:pPr>
              <w:widowControl w:val="0"/>
              <w:tabs>
                <w:tab w:val="center" w:pos="4536"/>
                <w:tab w:val="center" w:pos="4680"/>
                <w:tab w:val="right" w:pos="9072"/>
              </w:tabs>
              <w:ind w:right="108"/>
              <w:jc w:val="both"/>
              <w:rPr>
                <w:rFonts w:cs="Arial"/>
                <w:b/>
                <w:bCs/>
                <w:color w:val="FF0000"/>
                <w:u w:val="single"/>
                <w:lang w:val="it-IT" w:eastAsia="it-IT"/>
              </w:rPr>
            </w:pPr>
          </w:p>
        </w:tc>
      </w:tr>
      <w:tr w:rsidR="004E6201" w:rsidRPr="00C4400B" w14:paraId="0F55130B" w14:textId="77777777" w:rsidTr="004C7207">
        <w:tc>
          <w:tcPr>
            <w:tcW w:w="4394" w:type="dxa"/>
            <w:gridSpan w:val="3"/>
          </w:tcPr>
          <w:p w14:paraId="3F7EE209" w14:textId="77777777" w:rsidR="004E6201" w:rsidRPr="00406307" w:rsidRDefault="004E6201" w:rsidP="004E6201">
            <w:pPr>
              <w:widowControl w:val="0"/>
              <w:jc w:val="both"/>
              <w:rPr>
                <w:rFonts w:cs="Arial"/>
                <w:b/>
                <w:bCs/>
                <w:color w:val="FF0000"/>
                <w:u w:val="single"/>
                <w:lang w:val="it-IT" w:eastAsia="it-IT"/>
              </w:rPr>
            </w:pPr>
          </w:p>
        </w:tc>
        <w:tc>
          <w:tcPr>
            <w:tcW w:w="995" w:type="dxa"/>
            <w:gridSpan w:val="2"/>
          </w:tcPr>
          <w:p w14:paraId="01B23D3A" w14:textId="77777777" w:rsidR="004E6201" w:rsidRPr="00406307" w:rsidRDefault="004E6201" w:rsidP="004E6201">
            <w:pPr>
              <w:widowControl w:val="0"/>
              <w:rPr>
                <w:rFonts w:cs="Arial"/>
                <w:lang w:val="it-IT"/>
              </w:rPr>
            </w:pPr>
          </w:p>
        </w:tc>
        <w:tc>
          <w:tcPr>
            <w:tcW w:w="4254" w:type="dxa"/>
          </w:tcPr>
          <w:p w14:paraId="2DE39843" w14:textId="483A4B6D" w:rsidR="004E6201" w:rsidRPr="00252E3D" w:rsidRDefault="004E6201" w:rsidP="004E6201">
            <w:pPr>
              <w:widowControl w:val="0"/>
              <w:tabs>
                <w:tab w:val="center" w:pos="4536"/>
                <w:tab w:val="center" w:pos="4680"/>
                <w:tab w:val="right" w:pos="9072"/>
              </w:tabs>
              <w:ind w:right="108"/>
              <w:jc w:val="both"/>
              <w:rPr>
                <w:rFonts w:cs="Arial"/>
                <w:b/>
                <w:bCs/>
                <w:color w:val="FF0000"/>
                <w:sz w:val="40"/>
                <w:szCs w:val="40"/>
                <w:u w:val="single"/>
                <w:lang w:val="it-IT" w:eastAsia="it-IT"/>
              </w:rPr>
            </w:pPr>
          </w:p>
        </w:tc>
      </w:tr>
      <w:tr w:rsidR="004A47E5" w:rsidRPr="00C4400B" w14:paraId="7F0030E8" w14:textId="77777777" w:rsidTr="004C7207">
        <w:tc>
          <w:tcPr>
            <w:tcW w:w="4394" w:type="dxa"/>
            <w:gridSpan w:val="3"/>
          </w:tcPr>
          <w:p w14:paraId="628FA6B3" w14:textId="064100AC" w:rsidR="004A47E5" w:rsidRPr="00BC6B8E" w:rsidRDefault="004A47E5" w:rsidP="004E6201">
            <w:pPr>
              <w:widowControl w:val="0"/>
              <w:jc w:val="both"/>
              <w:rPr>
                <w:rFonts w:cs="Arial"/>
                <w:b/>
                <w:bCs/>
                <w:u w:val="single"/>
                <w:lang w:val="de-DE" w:eastAsia="it-IT"/>
              </w:rPr>
            </w:pPr>
            <w:r w:rsidRPr="00BC6B8E">
              <w:rPr>
                <w:rFonts w:cs="Arial"/>
                <w:b/>
                <w:szCs w:val="24"/>
                <w:lang w:val="de-DE"/>
              </w:rPr>
              <w:t>Im Falle von Bietergemeinschaften, gewöhnlichen Konsortien, Netzwerkzusammenschlüssen, EWIV:</w:t>
            </w:r>
          </w:p>
        </w:tc>
        <w:tc>
          <w:tcPr>
            <w:tcW w:w="995" w:type="dxa"/>
            <w:gridSpan w:val="2"/>
          </w:tcPr>
          <w:p w14:paraId="3BFB1518" w14:textId="77777777" w:rsidR="004A47E5" w:rsidRPr="00BC6B8E" w:rsidRDefault="004A47E5" w:rsidP="004E6201">
            <w:pPr>
              <w:widowControl w:val="0"/>
              <w:rPr>
                <w:rFonts w:cs="Arial"/>
                <w:lang w:val="de-DE"/>
              </w:rPr>
            </w:pPr>
          </w:p>
        </w:tc>
        <w:tc>
          <w:tcPr>
            <w:tcW w:w="4254" w:type="dxa"/>
          </w:tcPr>
          <w:p w14:paraId="2A64FB0F" w14:textId="3129BC97" w:rsidR="004A47E5" w:rsidRPr="00BC6B8E" w:rsidRDefault="004A47E5" w:rsidP="004E6201">
            <w:pPr>
              <w:widowControl w:val="0"/>
              <w:tabs>
                <w:tab w:val="center" w:pos="4536"/>
                <w:tab w:val="center" w:pos="4680"/>
                <w:tab w:val="right" w:pos="9072"/>
              </w:tabs>
              <w:ind w:right="108"/>
              <w:jc w:val="both"/>
              <w:rPr>
                <w:rFonts w:cs="Arial"/>
                <w:b/>
                <w:bCs/>
                <w:u w:val="single"/>
                <w:lang w:val="it-IT" w:eastAsia="it-IT"/>
              </w:rPr>
            </w:pPr>
            <w:r w:rsidRPr="00BC6B8E">
              <w:rPr>
                <w:rFonts w:cs="Arial"/>
                <w:b/>
                <w:szCs w:val="24"/>
                <w:lang w:val="it-IT"/>
              </w:rPr>
              <w:t>In caso di RT, consorzi ordinari, aggregazioni di rete, GEIE:</w:t>
            </w:r>
          </w:p>
        </w:tc>
      </w:tr>
      <w:tr w:rsidR="009A5591" w:rsidRPr="00636E59" w14:paraId="3B1DAFB5" w14:textId="77777777" w:rsidTr="004C7207">
        <w:tc>
          <w:tcPr>
            <w:tcW w:w="4394" w:type="dxa"/>
            <w:gridSpan w:val="3"/>
          </w:tcPr>
          <w:p w14:paraId="7922B4AF" w14:textId="352CCBF0" w:rsidR="009A5591" w:rsidRPr="00BC6B8E" w:rsidRDefault="00AF7F48" w:rsidP="00AF7F48">
            <w:pPr>
              <w:widowControl w:val="0"/>
              <w:tabs>
                <w:tab w:val="center" w:pos="4536"/>
                <w:tab w:val="center" w:pos="4680"/>
                <w:tab w:val="right" w:pos="9072"/>
              </w:tabs>
              <w:ind w:right="108"/>
              <w:jc w:val="both"/>
              <w:rPr>
                <w:rFonts w:cs="Arial"/>
                <w:b/>
                <w:bCs/>
                <w:color w:val="FF0000"/>
                <w:u w:val="single"/>
                <w:lang w:val="de-DE" w:eastAsia="it-IT"/>
              </w:rPr>
            </w:pPr>
            <w:r w:rsidRPr="00BC6B8E">
              <w:rPr>
                <w:rFonts w:cs="Arial"/>
                <w:b/>
                <w:szCs w:val="24"/>
                <w:lang w:val="de-DE"/>
              </w:rPr>
              <w:t>Anforderungen an die berufliche Eignung:</w:t>
            </w:r>
          </w:p>
        </w:tc>
        <w:tc>
          <w:tcPr>
            <w:tcW w:w="995" w:type="dxa"/>
            <w:gridSpan w:val="2"/>
          </w:tcPr>
          <w:p w14:paraId="437A966F" w14:textId="77777777" w:rsidR="009A5591" w:rsidRPr="00BC6B8E" w:rsidRDefault="009A5591" w:rsidP="004E6201">
            <w:pPr>
              <w:widowControl w:val="0"/>
              <w:rPr>
                <w:rFonts w:cs="Arial"/>
                <w:lang w:val="de-DE"/>
              </w:rPr>
            </w:pPr>
          </w:p>
        </w:tc>
        <w:tc>
          <w:tcPr>
            <w:tcW w:w="4254" w:type="dxa"/>
          </w:tcPr>
          <w:p w14:paraId="50E9F9B7" w14:textId="33A4EB60" w:rsidR="009A5591" w:rsidRPr="00BC6B8E" w:rsidRDefault="009A5591" w:rsidP="004E6201">
            <w:pPr>
              <w:widowControl w:val="0"/>
              <w:tabs>
                <w:tab w:val="center" w:pos="4536"/>
                <w:tab w:val="center" w:pos="4680"/>
                <w:tab w:val="right" w:pos="9072"/>
              </w:tabs>
              <w:ind w:right="108"/>
              <w:jc w:val="both"/>
              <w:rPr>
                <w:b/>
                <w:bCs/>
                <w:lang w:val="it-IT"/>
              </w:rPr>
            </w:pPr>
            <w:r w:rsidRPr="00BC6B8E">
              <w:rPr>
                <w:b/>
                <w:bCs/>
                <w:lang w:val="it-IT"/>
              </w:rPr>
              <w:t>Requisiti di idoneità professionale</w:t>
            </w:r>
            <w:r w:rsidR="00252E3D" w:rsidRPr="00BC6B8E">
              <w:rPr>
                <w:b/>
                <w:bCs/>
                <w:lang w:val="it-IT"/>
              </w:rPr>
              <w:t>:</w:t>
            </w:r>
          </w:p>
        </w:tc>
      </w:tr>
      <w:tr w:rsidR="004A47E5" w:rsidRPr="00C4400B" w14:paraId="6FF6B747" w14:textId="77777777" w:rsidTr="004C7207">
        <w:tc>
          <w:tcPr>
            <w:tcW w:w="4394" w:type="dxa"/>
            <w:gridSpan w:val="3"/>
          </w:tcPr>
          <w:p w14:paraId="3FBE3EA7" w14:textId="068D5631" w:rsidR="00AF7F48" w:rsidRPr="00BC6B8E" w:rsidRDefault="00AF7F48" w:rsidP="00AF7F48">
            <w:pPr>
              <w:widowControl w:val="0"/>
              <w:jc w:val="both"/>
              <w:rPr>
                <w:rFonts w:cs="Arial"/>
                <w:lang w:val="de-DE" w:eastAsia="it-IT"/>
              </w:rPr>
            </w:pPr>
            <w:r w:rsidRPr="00BC6B8E">
              <w:rPr>
                <w:rFonts w:cs="Arial"/>
                <w:lang w:val="de-DE" w:eastAsia="it-IT"/>
              </w:rPr>
              <w:t>a) D</w:t>
            </w:r>
            <w:r w:rsidR="0049257A" w:rsidRPr="00BC6B8E">
              <w:rPr>
                <w:rFonts w:cs="Arial"/>
                <w:lang w:val="de-DE" w:eastAsia="it-IT"/>
              </w:rPr>
              <w:t>ie</w:t>
            </w:r>
            <w:r w:rsidRPr="00BC6B8E">
              <w:rPr>
                <w:rFonts w:cs="Arial"/>
                <w:lang w:val="de-DE" w:eastAsia="it-IT"/>
              </w:rPr>
              <w:t xml:space="preserve"> Anforderung der Eintragung in das Handelsregister oder in das Register für Handwerksbetriebe gemäß </w:t>
            </w:r>
            <w:r w:rsidRPr="00BC6B8E">
              <w:rPr>
                <w:rFonts w:cs="Arial"/>
                <w:b/>
                <w:bCs/>
                <w:lang w:val="de-DE" w:eastAsia="it-IT"/>
              </w:rPr>
              <w:t>Buchstabe b</w:t>
            </w:r>
            <w:r w:rsidRPr="00BC6B8E">
              <w:rPr>
                <w:rFonts w:cs="Arial"/>
                <w:lang w:val="de-DE" w:eastAsia="it-IT"/>
              </w:rPr>
              <w:t>) mu</w:t>
            </w:r>
            <w:r w:rsidR="00923E22" w:rsidRPr="00BC6B8E">
              <w:rPr>
                <w:rFonts w:cs="Arial"/>
                <w:lang w:val="de-DE" w:eastAsia="it-IT"/>
              </w:rPr>
              <w:t>ss</w:t>
            </w:r>
            <w:r w:rsidRPr="00BC6B8E">
              <w:rPr>
                <w:rFonts w:cs="Arial"/>
                <w:lang w:val="de-DE" w:eastAsia="it-IT"/>
              </w:rPr>
              <w:t xml:space="preserve"> erfüllt sein </w:t>
            </w:r>
          </w:p>
          <w:p w14:paraId="00766DDB" w14:textId="20114733" w:rsidR="00AF7F48" w:rsidRPr="00BC6B8E" w:rsidRDefault="00AF7F48" w:rsidP="00AF7F48">
            <w:pPr>
              <w:widowControl w:val="0"/>
              <w:jc w:val="both"/>
              <w:rPr>
                <w:rFonts w:cs="Arial"/>
                <w:lang w:val="de-DE" w:eastAsia="it-IT"/>
              </w:rPr>
            </w:pPr>
            <w:r w:rsidRPr="00BC6B8E">
              <w:rPr>
                <w:rFonts w:cs="Arial"/>
                <w:lang w:val="de-DE" w:eastAsia="it-IT"/>
              </w:rPr>
              <w:t>- von jedem Mitglied der Bietergemeinschaft /</w:t>
            </w:r>
            <w:r w:rsidR="00923E22" w:rsidRPr="00BC6B8E">
              <w:rPr>
                <w:rFonts w:cs="Arial"/>
                <w:lang w:val="de-DE" w:eastAsia="it-IT"/>
              </w:rPr>
              <w:t xml:space="preserve"> </w:t>
            </w:r>
            <w:r w:rsidRPr="00BC6B8E">
              <w:rPr>
                <w:rFonts w:cs="Arial"/>
                <w:lang w:val="de-DE" w:eastAsia="it-IT"/>
              </w:rPr>
              <w:t>des Konsortiums/der EWIV, einschließlich der zu gründenden, sowie von der EWIV selbst;</w:t>
            </w:r>
          </w:p>
          <w:p w14:paraId="55C91E2C" w14:textId="7CF4EBC7" w:rsidR="00AF7F48" w:rsidRDefault="00AF7F48" w:rsidP="00AF7F48">
            <w:pPr>
              <w:widowControl w:val="0"/>
              <w:jc w:val="both"/>
              <w:rPr>
                <w:rFonts w:cs="Arial"/>
                <w:lang w:val="de-DE" w:eastAsia="it-IT"/>
              </w:rPr>
            </w:pPr>
            <w:r w:rsidRPr="00BC6B8E">
              <w:rPr>
                <w:rFonts w:cs="Arial"/>
                <w:lang w:val="de-DE" w:eastAsia="it-IT"/>
              </w:rPr>
              <w:t xml:space="preserve">- </w:t>
            </w:r>
            <w:r w:rsidR="0049257A" w:rsidRPr="00BC6B8E">
              <w:rPr>
                <w:rFonts w:cs="Arial"/>
                <w:lang w:val="de-DE" w:eastAsia="it-IT"/>
              </w:rPr>
              <w:t xml:space="preserve">von </w:t>
            </w:r>
            <w:r w:rsidRPr="00BC6B8E">
              <w:rPr>
                <w:rFonts w:cs="Arial"/>
                <w:lang w:val="de-DE" w:eastAsia="it-IT"/>
              </w:rPr>
              <w:t>jede</w:t>
            </w:r>
            <w:r w:rsidR="0049257A" w:rsidRPr="00BC6B8E">
              <w:rPr>
                <w:rFonts w:cs="Arial"/>
                <w:lang w:val="de-DE" w:eastAsia="it-IT"/>
              </w:rPr>
              <w:t>m</w:t>
            </w:r>
            <w:r w:rsidRPr="00BC6B8E">
              <w:rPr>
                <w:rFonts w:cs="Arial"/>
                <w:lang w:val="de-DE" w:eastAsia="it-IT"/>
              </w:rPr>
              <w:t xml:space="preserve"> Mitglied des Netzzusammenschlusses sowie </w:t>
            </w:r>
            <w:r w:rsidR="0049257A" w:rsidRPr="00BC6B8E">
              <w:rPr>
                <w:rFonts w:cs="Arial"/>
                <w:lang w:val="de-DE" w:eastAsia="it-IT"/>
              </w:rPr>
              <w:t xml:space="preserve">vom </w:t>
            </w:r>
            <w:r w:rsidR="0049257A" w:rsidRPr="00BC6B8E">
              <w:rPr>
                <w:rFonts w:cs="Arial"/>
                <w:bCs/>
                <w:color w:val="000000"/>
                <w:lang w:val="de-DE" w:eastAsia="it-IT"/>
              </w:rPr>
              <w:t>gemeinschaftliche</w:t>
            </w:r>
            <w:r w:rsidR="00D960AD" w:rsidRPr="00BC6B8E">
              <w:rPr>
                <w:rFonts w:cs="Arial"/>
                <w:bCs/>
                <w:color w:val="000000"/>
                <w:lang w:val="de-DE" w:eastAsia="it-IT"/>
              </w:rPr>
              <w:t>n</w:t>
            </w:r>
            <w:r w:rsidR="0049257A" w:rsidRPr="00BC6B8E">
              <w:rPr>
                <w:rFonts w:cs="Arial"/>
                <w:bCs/>
                <w:color w:val="000000"/>
                <w:lang w:val="de-DE" w:eastAsia="it-IT"/>
              </w:rPr>
              <w:t xml:space="preserve"> Organ</w:t>
            </w:r>
            <w:r w:rsidRPr="00BC6B8E">
              <w:rPr>
                <w:rFonts w:cs="Arial"/>
                <w:lang w:val="de-DE" w:eastAsia="it-IT"/>
              </w:rPr>
              <w:t>, sofern diese</w:t>
            </w:r>
            <w:r w:rsidR="0049257A" w:rsidRPr="00BC6B8E">
              <w:rPr>
                <w:rFonts w:cs="Arial"/>
                <w:lang w:val="de-DE" w:eastAsia="it-IT"/>
              </w:rPr>
              <w:t>s</w:t>
            </w:r>
            <w:r w:rsidRPr="00BC6B8E">
              <w:rPr>
                <w:rFonts w:cs="Arial"/>
                <w:lang w:val="de-DE" w:eastAsia="it-IT"/>
              </w:rPr>
              <w:t xml:space="preserve"> Rechtspersönlichkeit besitzt.</w:t>
            </w:r>
          </w:p>
          <w:p w14:paraId="0C086BB7" w14:textId="77777777" w:rsidR="00AF7F48" w:rsidRDefault="00AF7F48" w:rsidP="004E6201">
            <w:pPr>
              <w:widowControl w:val="0"/>
              <w:jc w:val="both"/>
              <w:rPr>
                <w:rFonts w:cs="Arial"/>
                <w:lang w:val="de-DE" w:eastAsia="it-IT"/>
              </w:rPr>
            </w:pPr>
          </w:p>
          <w:p w14:paraId="536B71C4" w14:textId="1582EFDA" w:rsidR="004A47E5" w:rsidRPr="00936C33" w:rsidRDefault="0049257A" w:rsidP="00936C33">
            <w:pPr>
              <w:widowControl w:val="0"/>
              <w:tabs>
                <w:tab w:val="center" w:pos="4536"/>
                <w:tab w:val="center" w:pos="4680"/>
                <w:tab w:val="right" w:pos="9072"/>
              </w:tabs>
              <w:ind w:right="108"/>
              <w:jc w:val="both"/>
              <w:rPr>
                <w:b/>
                <w:bCs/>
                <w:i/>
                <w:iCs/>
                <w:color w:val="FF0000"/>
                <w:highlight w:val="green"/>
                <w:lang w:val="de-DE"/>
              </w:rPr>
            </w:pPr>
            <w:r w:rsidRPr="00C21375">
              <w:rPr>
                <w:b/>
                <w:bCs/>
                <w:i/>
                <w:iCs/>
                <w:color w:val="FF0000"/>
                <w:highlight w:val="green"/>
                <w:lang w:val="de-DE"/>
              </w:rPr>
              <w:t>[Wenn die Eintragung für die Ausübung der übertragenen Tätigkeit nicht erforderlich ist, ist die Klausel zu streichen].</w:t>
            </w:r>
          </w:p>
        </w:tc>
        <w:tc>
          <w:tcPr>
            <w:tcW w:w="995" w:type="dxa"/>
            <w:gridSpan w:val="2"/>
          </w:tcPr>
          <w:p w14:paraId="5BF84F1B" w14:textId="77777777" w:rsidR="004A47E5" w:rsidRPr="00AF7F48" w:rsidRDefault="004A47E5" w:rsidP="004E6201">
            <w:pPr>
              <w:widowControl w:val="0"/>
              <w:rPr>
                <w:rFonts w:cs="Arial"/>
                <w:lang w:val="de-DE"/>
              </w:rPr>
            </w:pPr>
          </w:p>
        </w:tc>
        <w:tc>
          <w:tcPr>
            <w:tcW w:w="4254" w:type="dxa"/>
          </w:tcPr>
          <w:p w14:paraId="4B44DA52" w14:textId="77777777" w:rsidR="00252E3D" w:rsidRPr="00BC6B8E" w:rsidRDefault="009A5591" w:rsidP="004E6201">
            <w:pPr>
              <w:widowControl w:val="0"/>
              <w:tabs>
                <w:tab w:val="center" w:pos="4536"/>
                <w:tab w:val="center" w:pos="4680"/>
                <w:tab w:val="right" w:pos="9072"/>
              </w:tabs>
              <w:ind w:right="108"/>
              <w:jc w:val="both"/>
              <w:rPr>
                <w:lang w:val="it-IT"/>
              </w:rPr>
            </w:pPr>
            <w:r w:rsidRPr="00C4400B">
              <w:rPr>
                <w:lang w:val="it-IT"/>
              </w:rPr>
              <w:t>a)</w:t>
            </w:r>
            <w:r w:rsidRPr="00BC6B8E">
              <w:rPr>
                <w:lang w:val="it-IT"/>
              </w:rPr>
              <w:t xml:space="preserve"> Il requisito relativo all’iscrizione nel Registro delle Imprese oppure nell’Albo delle Imprese artigiane di cui di cui al </w:t>
            </w:r>
            <w:r w:rsidRPr="00BC6B8E">
              <w:rPr>
                <w:b/>
                <w:bCs/>
                <w:lang w:val="it-IT"/>
              </w:rPr>
              <w:t xml:space="preserve">punto </w:t>
            </w:r>
            <w:r w:rsidR="00252E3D" w:rsidRPr="00BC6B8E">
              <w:rPr>
                <w:b/>
                <w:bCs/>
                <w:lang w:val="it-IT"/>
              </w:rPr>
              <w:t>b)</w:t>
            </w:r>
            <w:r w:rsidR="00252E3D" w:rsidRPr="00BC6B8E">
              <w:rPr>
                <w:lang w:val="it-IT"/>
              </w:rPr>
              <w:t xml:space="preserve"> </w:t>
            </w:r>
            <w:r w:rsidRPr="00BC6B8E">
              <w:rPr>
                <w:lang w:val="it-IT"/>
              </w:rPr>
              <w:t xml:space="preserve">deve essere posseduto: </w:t>
            </w:r>
          </w:p>
          <w:p w14:paraId="3EF0680B" w14:textId="77777777" w:rsidR="00252E3D" w:rsidRPr="00BC6B8E" w:rsidRDefault="009A5591" w:rsidP="004E6201">
            <w:pPr>
              <w:widowControl w:val="0"/>
              <w:tabs>
                <w:tab w:val="center" w:pos="4536"/>
                <w:tab w:val="center" w:pos="4680"/>
                <w:tab w:val="right" w:pos="9072"/>
              </w:tabs>
              <w:ind w:right="108"/>
              <w:jc w:val="both"/>
              <w:rPr>
                <w:lang w:val="it-IT"/>
              </w:rPr>
            </w:pPr>
            <w:r w:rsidRPr="00BC6B8E">
              <w:rPr>
                <w:lang w:val="it-IT"/>
              </w:rPr>
              <w:t>− da ciascun componente del raggruppamento/consorzio/GEIE anche da costituire, nonché dal GEIE medesimo;</w:t>
            </w:r>
          </w:p>
          <w:p w14:paraId="49E528C5" w14:textId="77777777" w:rsidR="00252E3D" w:rsidRPr="00BC6B8E" w:rsidRDefault="009A5591" w:rsidP="004E6201">
            <w:pPr>
              <w:widowControl w:val="0"/>
              <w:tabs>
                <w:tab w:val="center" w:pos="4536"/>
                <w:tab w:val="center" w:pos="4680"/>
                <w:tab w:val="right" w:pos="9072"/>
              </w:tabs>
              <w:ind w:right="108"/>
              <w:jc w:val="both"/>
              <w:rPr>
                <w:lang w:val="it-IT"/>
              </w:rPr>
            </w:pPr>
            <w:r w:rsidRPr="00BC6B8E">
              <w:rPr>
                <w:lang w:val="it-IT"/>
              </w:rPr>
              <w:t xml:space="preserve"> − da ciascun componente dell’aggregazione di rete nonché dall’organo comune nel caso in cui questi abbia soggettività giuridica. </w:t>
            </w:r>
          </w:p>
          <w:p w14:paraId="5FFFB605" w14:textId="08C4F64C" w:rsidR="004A47E5" w:rsidRPr="0049257A" w:rsidRDefault="009A5591" w:rsidP="004E6201">
            <w:pPr>
              <w:widowControl w:val="0"/>
              <w:tabs>
                <w:tab w:val="center" w:pos="4536"/>
                <w:tab w:val="center" w:pos="4680"/>
                <w:tab w:val="right" w:pos="9072"/>
              </w:tabs>
              <w:ind w:right="108"/>
              <w:jc w:val="both"/>
              <w:rPr>
                <w:rFonts w:cs="Arial"/>
                <w:b/>
                <w:bCs/>
                <w:i/>
                <w:iCs/>
                <w:color w:val="FF0000"/>
                <w:highlight w:val="yellow"/>
                <w:u w:val="single"/>
                <w:lang w:val="it-IT" w:eastAsia="it-IT"/>
              </w:rPr>
            </w:pPr>
            <w:r w:rsidRPr="0049257A">
              <w:rPr>
                <w:b/>
                <w:bCs/>
                <w:i/>
                <w:iCs/>
                <w:color w:val="FF0000"/>
                <w:highlight w:val="yellow"/>
                <w:lang w:val="it-IT"/>
              </w:rPr>
              <w:t>[</w:t>
            </w:r>
            <w:r w:rsidRPr="00C21375">
              <w:rPr>
                <w:b/>
                <w:bCs/>
                <w:i/>
                <w:iCs/>
                <w:color w:val="FF0000"/>
                <w:highlight w:val="green"/>
                <w:lang w:val="it-IT"/>
              </w:rPr>
              <w:t xml:space="preserve">Se l’iscrizione non è dovuta per l’esercizio dell’attività oggetto dell’affidamento, eliminare la clausola] </w:t>
            </w:r>
          </w:p>
        </w:tc>
      </w:tr>
      <w:tr w:rsidR="004A47E5" w:rsidRPr="00C4400B" w14:paraId="2738625F" w14:textId="77777777" w:rsidTr="004C7207">
        <w:tc>
          <w:tcPr>
            <w:tcW w:w="4394" w:type="dxa"/>
            <w:gridSpan w:val="3"/>
          </w:tcPr>
          <w:p w14:paraId="22C70BE7" w14:textId="77777777" w:rsidR="004A47E5" w:rsidRPr="00406307" w:rsidRDefault="004A47E5" w:rsidP="004E6201">
            <w:pPr>
              <w:widowControl w:val="0"/>
              <w:jc w:val="both"/>
              <w:rPr>
                <w:rFonts w:cs="Arial"/>
                <w:b/>
                <w:bCs/>
                <w:color w:val="FF0000"/>
                <w:u w:val="single"/>
                <w:lang w:val="it-IT" w:eastAsia="it-IT"/>
              </w:rPr>
            </w:pPr>
          </w:p>
        </w:tc>
        <w:tc>
          <w:tcPr>
            <w:tcW w:w="995" w:type="dxa"/>
            <w:gridSpan w:val="2"/>
          </w:tcPr>
          <w:p w14:paraId="49205D48" w14:textId="77777777" w:rsidR="004A47E5" w:rsidRPr="00406307" w:rsidRDefault="004A47E5" w:rsidP="004E6201">
            <w:pPr>
              <w:widowControl w:val="0"/>
              <w:rPr>
                <w:rFonts w:cs="Arial"/>
                <w:lang w:val="it-IT"/>
              </w:rPr>
            </w:pPr>
          </w:p>
        </w:tc>
        <w:tc>
          <w:tcPr>
            <w:tcW w:w="4254" w:type="dxa"/>
          </w:tcPr>
          <w:p w14:paraId="79A76E1E" w14:textId="77777777" w:rsidR="004A47E5" w:rsidRPr="007009D2" w:rsidRDefault="004A47E5" w:rsidP="004E6201">
            <w:pPr>
              <w:widowControl w:val="0"/>
              <w:tabs>
                <w:tab w:val="center" w:pos="4536"/>
                <w:tab w:val="center" w:pos="4680"/>
                <w:tab w:val="right" w:pos="9072"/>
              </w:tabs>
              <w:ind w:right="108"/>
              <w:jc w:val="both"/>
              <w:rPr>
                <w:rFonts w:cs="Arial"/>
                <w:b/>
                <w:bCs/>
                <w:color w:val="FF0000"/>
                <w:u w:val="single"/>
                <w:lang w:val="it-IT" w:eastAsia="it-IT"/>
              </w:rPr>
            </w:pPr>
          </w:p>
        </w:tc>
      </w:tr>
      <w:tr w:rsidR="004A47E5" w:rsidRPr="00C4400B" w14:paraId="65C7001E" w14:textId="77777777" w:rsidTr="004C7207">
        <w:tc>
          <w:tcPr>
            <w:tcW w:w="4394" w:type="dxa"/>
            <w:gridSpan w:val="3"/>
          </w:tcPr>
          <w:p w14:paraId="059EA50A" w14:textId="2EBBFCE4" w:rsidR="0049257A" w:rsidRPr="00CC1279" w:rsidRDefault="0049257A" w:rsidP="0049257A">
            <w:pPr>
              <w:widowControl w:val="0"/>
              <w:jc w:val="both"/>
              <w:rPr>
                <w:b/>
                <w:bCs/>
                <w:i/>
                <w:iCs/>
                <w:color w:val="FF0000"/>
                <w:highlight w:val="green"/>
                <w:lang w:val="de-DE"/>
              </w:rPr>
            </w:pPr>
            <w:r w:rsidRPr="00CC1279">
              <w:rPr>
                <w:b/>
                <w:bCs/>
                <w:i/>
                <w:iCs/>
                <w:color w:val="FF0000"/>
                <w:highlight w:val="green"/>
                <w:lang w:val="de-DE"/>
              </w:rPr>
              <w:t>(b) [Falls andere Anforderungen an die berufliche Qualifikation erforderlich sind] andernfalls streichen</w:t>
            </w:r>
          </w:p>
          <w:p w14:paraId="7CE1711E" w14:textId="4F12DC9E" w:rsidR="0049257A" w:rsidRDefault="0049257A" w:rsidP="0049257A">
            <w:pPr>
              <w:widowControl w:val="0"/>
              <w:jc w:val="both"/>
              <w:rPr>
                <w:rFonts w:cs="Arial"/>
                <w:b/>
                <w:bCs/>
                <w:color w:val="FF0000"/>
                <w:u w:val="single"/>
                <w:lang w:val="de-DE" w:eastAsia="it-IT"/>
              </w:rPr>
            </w:pPr>
          </w:p>
          <w:p w14:paraId="07035CF5" w14:textId="00D52144" w:rsidR="004A47E5" w:rsidRPr="0049257A" w:rsidRDefault="004A47E5" w:rsidP="0049257A">
            <w:pPr>
              <w:widowControl w:val="0"/>
              <w:jc w:val="both"/>
              <w:rPr>
                <w:rFonts w:cs="Arial"/>
                <w:b/>
                <w:bCs/>
                <w:color w:val="FF0000"/>
                <w:u w:val="single"/>
                <w:lang w:val="de-DE" w:eastAsia="it-IT"/>
              </w:rPr>
            </w:pPr>
          </w:p>
        </w:tc>
        <w:tc>
          <w:tcPr>
            <w:tcW w:w="995" w:type="dxa"/>
            <w:gridSpan w:val="2"/>
          </w:tcPr>
          <w:p w14:paraId="2711D6B5" w14:textId="77777777" w:rsidR="004A47E5" w:rsidRPr="0049257A" w:rsidRDefault="004A47E5" w:rsidP="004E6201">
            <w:pPr>
              <w:widowControl w:val="0"/>
              <w:rPr>
                <w:rFonts w:cs="Arial"/>
                <w:lang w:val="de-DE"/>
              </w:rPr>
            </w:pPr>
          </w:p>
        </w:tc>
        <w:tc>
          <w:tcPr>
            <w:tcW w:w="4254" w:type="dxa"/>
          </w:tcPr>
          <w:p w14:paraId="72669DF7" w14:textId="2432EBFB" w:rsidR="004A47E5" w:rsidRPr="00A07240" w:rsidRDefault="00252E3D" w:rsidP="004E6201">
            <w:pPr>
              <w:widowControl w:val="0"/>
              <w:tabs>
                <w:tab w:val="center" w:pos="4536"/>
                <w:tab w:val="center" w:pos="4680"/>
                <w:tab w:val="right" w:pos="9072"/>
              </w:tabs>
              <w:ind w:right="108"/>
              <w:jc w:val="both"/>
              <w:rPr>
                <w:rFonts w:cs="Arial"/>
                <w:b/>
                <w:bCs/>
                <w:i/>
                <w:iCs/>
                <w:color w:val="FF0000"/>
                <w:u w:val="single"/>
                <w:lang w:val="it-IT" w:eastAsia="it-IT"/>
              </w:rPr>
            </w:pPr>
            <w:r w:rsidRPr="00A07240">
              <w:rPr>
                <w:b/>
                <w:bCs/>
                <w:i/>
                <w:iCs/>
                <w:color w:val="FF0000"/>
                <w:highlight w:val="green"/>
                <w:lang w:val="it-IT"/>
              </w:rPr>
              <w:t>b) [Se richiesti altri requisiti di idoneità professionale]</w:t>
            </w:r>
            <w:r w:rsidRPr="00A07240">
              <w:rPr>
                <w:b/>
                <w:bCs/>
                <w:i/>
                <w:iCs/>
                <w:color w:val="FF0000"/>
                <w:lang w:val="it-IT"/>
              </w:rPr>
              <w:t xml:space="preserve"> </w:t>
            </w:r>
            <w:r w:rsidRPr="00A07240">
              <w:rPr>
                <w:b/>
                <w:bCs/>
                <w:i/>
                <w:iCs/>
                <w:color w:val="FF0000"/>
                <w:highlight w:val="green"/>
                <w:lang w:val="it-IT"/>
              </w:rPr>
              <w:t>altrimenti cancellare</w:t>
            </w:r>
          </w:p>
        </w:tc>
      </w:tr>
      <w:tr w:rsidR="004A47E5" w:rsidRPr="00C4400B" w14:paraId="3B497C29" w14:textId="77777777" w:rsidTr="004C7207">
        <w:tc>
          <w:tcPr>
            <w:tcW w:w="4394" w:type="dxa"/>
            <w:gridSpan w:val="3"/>
          </w:tcPr>
          <w:p w14:paraId="5DFA2AB8" w14:textId="6978614F" w:rsidR="004A47E5" w:rsidRPr="00BC6B8E" w:rsidRDefault="0049257A" w:rsidP="004E6201">
            <w:pPr>
              <w:widowControl w:val="0"/>
              <w:jc w:val="both"/>
              <w:rPr>
                <w:rFonts w:cs="Arial"/>
                <w:color w:val="FF0000"/>
                <w:lang w:val="de-DE" w:eastAsia="it-IT"/>
              </w:rPr>
            </w:pPr>
            <w:r w:rsidRPr="00BC6B8E">
              <w:rPr>
                <w:rFonts w:cs="Arial"/>
                <w:color w:val="FF0000"/>
                <w:lang w:val="de-DE" w:eastAsia="it-IT"/>
              </w:rPr>
              <w:t xml:space="preserve">Die Anforderung </w:t>
            </w:r>
            <w:r w:rsidR="00936C33" w:rsidRPr="00BC6B8E">
              <w:rPr>
                <w:rFonts w:cs="Arial"/>
                <w:color w:val="FF0000"/>
                <w:lang w:val="de-DE" w:eastAsia="it-IT"/>
              </w:rPr>
              <w:t>zur</w:t>
            </w:r>
            <w:r w:rsidRPr="00BC6B8E">
              <w:rPr>
                <w:rFonts w:cs="Arial"/>
                <w:color w:val="FF0000"/>
                <w:lang w:val="de-DE" w:eastAsia="it-IT"/>
              </w:rPr>
              <w:t xml:space="preserve"> </w:t>
            </w:r>
            <w:r w:rsidRPr="00BC6B8E">
              <w:rPr>
                <w:rFonts w:cs="Arial"/>
                <w:color w:val="FF0000"/>
                <w:highlight w:val="green"/>
                <w:lang w:val="de-DE" w:eastAsia="it-IT"/>
              </w:rPr>
              <w:t>Eintragung [Art der erforderlichen Registrierung angeben]</w:t>
            </w:r>
            <w:r w:rsidRPr="00BC6B8E">
              <w:rPr>
                <w:rFonts w:cs="Arial"/>
                <w:color w:val="FF0000"/>
                <w:lang w:val="de-DE" w:eastAsia="it-IT"/>
              </w:rPr>
              <w:t xml:space="preserve"> gemäß Buchstabe b1) </w:t>
            </w:r>
            <w:r w:rsidR="00D960AD" w:rsidRPr="00BC6B8E">
              <w:rPr>
                <w:rFonts w:cs="Arial"/>
                <w:color w:val="FF0000"/>
                <w:lang w:val="de-DE" w:eastAsia="it-IT"/>
              </w:rPr>
              <w:t>muss</w:t>
            </w:r>
            <w:r w:rsidRPr="00BC6B8E">
              <w:rPr>
                <w:rFonts w:cs="Arial"/>
                <w:color w:val="FF0000"/>
                <w:lang w:val="de-DE" w:eastAsia="it-IT"/>
              </w:rPr>
              <w:t xml:space="preserve"> </w:t>
            </w:r>
            <w:r w:rsidR="00936C33" w:rsidRPr="00BC6B8E">
              <w:rPr>
                <w:rFonts w:cs="Arial"/>
                <w:color w:val="FF0000"/>
                <w:lang w:val="de-DE" w:eastAsia="it-IT"/>
              </w:rPr>
              <w:t>vom</w:t>
            </w:r>
            <w:r w:rsidRPr="00BC6B8E">
              <w:rPr>
                <w:rFonts w:cs="Arial"/>
                <w:color w:val="FF0000"/>
                <w:lang w:val="de-DE" w:eastAsia="it-IT"/>
              </w:rPr>
              <w:t xml:space="preserve"> </w:t>
            </w:r>
            <w:r w:rsidR="00936C33" w:rsidRPr="00BC6B8E">
              <w:rPr>
                <w:rFonts w:cs="Arial"/>
                <w:color w:val="FF0000"/>
                <w:lang w:val="de-DE" w:eastAsia="it-IT"/>
              </w:rPr>
              <w:t>Ausführendem</w:t>
            </w:r>
            <w:r w:rsidRPr="00BC6B8E">
              <w:rPr>
                <w:rFonts w:cs="Arial"/>
                <w:color w:val="FF0000"/>
                <w:lang w:val="de-DE" w:eastAsia="it-IT"/>
              </w:rPr>
              <w:t xml:space="preserve"> erfüllt sein.</w:t>
            </w:r>
          </w:p>
        </w:tc>
        <w:tc>
          <w:tcPr>
            <w:tcW w:w="995" w:type="dxa"/>
            <w:gridSpan w:val="2"/>
          </w:tcPr>
          <w:p w14:paraId="6145C143" w14:textId="77777777" w:rsidR="004A47E5" w:rsidRPr="00BC6B8E" w:rsidRDefault="004A47E5" w:rsidP="004E6201">
            <w:pPr>
              <w:widowControl w:val="0"/>
              <w:rPr>
                <w:rFonts w:cs="Arial"/>
                <w:lang w:val="de-DE"/>
              </w:rPr>
            </w:pPr>
          </w:p>
        </w:tc>
        <w:tc>
          <w:tcPr>
            <w:tcW w:w="4254" w:type="dxa"/>
          </w:tcPr>
          <w:p w14:paraId="4C14212C" w14:textId="356E2987" w:rsidR="004A47E5" w:rsidRPr="00BC6B8E" w:rsidRDefault="00252E3D" w:rsidP="004E6201">
            <w:pPr>
              <w:widowControl w:val="0"/>
              <w:tabs>
                <w:tab w:val="center" w:pos="4536"/>
                <w:tab w:val="center" w:pos="4680"/>
                <w:tab w:val="right" w:pos="9072"/>
              </w:tabs>
              <w:ind w:right="108"/>
              <w:jc w:val="both"/>
              <w:rPr>
                <w:rFonts w:cs="Arial"/>
                <w:b/>
                <w:bCs/>
                <w:color w:val="FF0000"/>
                <w:lang w:val="it-IT" w:eastAsia="it-IT"/>
              </w:rPr>
            </w:pPr>
            <w:r w:rsidRPr="00BC6B8E">
              <w:rPr>
                <w:color w:val="FF0000"/>
                <w:lang w:val="it-IT"/>
              </w:rPr>
              <w:t>Il requisito relativo all’iscrizione … [</w:t>
            </w:r>
            <w:r w:rsidRPr="00BC6B8E">
              <w:rPr>
                <w:color w:val="FF0000"/>
                <w:highlight w:val="green"/>
                <w:lang w:val="it-IT"/>
              </w:rPr>
              <w:t>indicare tipologia di iscrizione richiesta</w:t>
            </w:r>
            <w:r w:rsidRPr="00BC6B8E">
              <w:rPr>
                <w:color w:val="FF0000"/>
                <w:lang w:val="it-IT"/>
              </w:rPr>
              <w:t xml:space="preserve">] di cui al </w:t>
            </w:r>
            <w:r w:rsidRPr="00BC6B8E">
              <w:rPr>
                <w:b/>
                <w:bCs/>
                <w:color w:val="FF0000"/>
                <w:lang w:val="it-IT"/>
              </w:rPr>
              <w:t>punto b.1</w:t>
            </w:r>
            <w:r w:rsidRPr="00BC6B8E">
              <w:rPr>
                <w:color w:val="FF0000"/>
                <w:lang w:val="it-IT"/>
              </w:rPr>
              <w:t xml:space="preserve"> deve essere posseduto dall’esecutore</w:t>
            </w:r>
            <w:r w:rsidR="00DE7B7D" w:rsidRPr="00BC6B8E">
              <w:rPr>
                <w:color w:val="FF0000"/>
                <w:lang w:val="it-IT"/>
              </w:rPr>
              <w:t>.</w:t>
            </w:r>
          </w:p>
        </w:tc>
      </w:tr>
      <w:tr w:rsidR="00DE7B7D" w:rsidRPr="00C4400B" w14:paraId="4F7C8550" w14:textId="77777777" w:rsidTr="004C7207">
        <w:tc>
          <w:tcPr>
            <w:tcW w:w="4394" w:type="dxa"/>
            <w:gridSpan w:val="3"/>
          </w:tcPr>
          <w:p w14:paraId="36FD3EA7" w14:textId="77777777" w:rsidR="00DE7B7D" w:rsidRPr="00406307" w:rsidRDefault="00DE7B7D" w:rsidP="004E6201">
            <w:pPr>
              <w:widowControl w:val="0"/>
              <w:jc w:val="both"/>
              <w:rPr>
                <w:rFonts w:cs="Arial"/>
                <w:b/>
                <w:bCs/>
                <w:color w:val="FF0000"/>
                <w:u w:val="single"/>
                <w:lang w:val="it-IT" w:eastAsia="it-IT"/>
              </w:rPr>
            </w:pPr>
          </w:p>
        </w:tc>
        <w:tc>
          <w:tcPr>
            <w:tcW w:w="995" w:type="dxa"/>
            <w:gridSpan w:val="2"/>
          </w:tcPr>
          <w:p w14:paraId="2C5959EC" w14:textId="77777777" w:rsidR="00DE7B7D" w:rsidRPr="00406307" w:rsidRDefault="00DE7B7D" w:rsidP="004E6201">
            <w:pPr>
              <w:widowControl w:val="0"/>
              <w:rPr>
                <w:rFonts w:cs="Arial"/>
                <w:lang w:val="it-IT"/>
              </w:rPr>
            </w:pPr>
          </w:p>
        </w:tc>
        <w:tc>
          <w:tcPr>
            <w:tcW w:w="4254" w:type="dxa"/>
          </w:tcPr>
          <w:p w14:paraId="7ADB709F" w14:textId="77777777" w:rsidR="00DE7B7D" w:rsidRPr="00252E3D" w:rsidRDefault="00DE7B7D" w:rsidP="004E6201">
            <w:pPr>
              <w:widowControl w:val="0"/>
              <w:tabs>
                <w:tab w:val="center" w:pos="4536"/>
                <w:tab w:val="center" w:pos="4680"/>
                <w:tab w:val="right" w:pos="9072"/>
              </w:tabs>
              <w:ind w:right="108"/>
              <w:jc w:val="both"/>
              <w:rPr>
                <w:color w:val="FF0000"/>
                <w:lang w:val="it-IT"/>
              </w:rPr>
            </w:pPr>
          </w:p>
        </w:tc>
      </w:tr>
      <w:tr w:rsidR="00DE7B7D" w:rsidRPr="00C4400B" w14:paraId="4D80971B" w14:textId="77777777" w:rsidTr="004C7207">
        <w:tc>
          <w:tcPr>
            <w:tcW w:w="4394" w:type="dxa"/>
            <w:gridSpan w:val="3"/>
            <w:shd w:val="clear" w:color="auto" w:fill="auto"/>
          </w:tcPr>
          <w:p w14:paraId="62A2F214" w14:textId="2EDB7075" w:rsidR="00DE7B7D" w:rsidRPr="00BC6B8E" w:rsidRDefault="00D7151E" w:rsidP="004E6201">
            <w:pPr>
              <w:widowControl w:val="0"/>
              <w:jc w:val="both"/>
              <w:rPr>
                <w:rFonts w:cs="Arial"/>
                <w:b/>
                <w:bCs/>
                <w:color w:val="FF0000"/>
                <w:u w:val="single"/>
                <w:lang w:val="de-DE" w:eastAsia="it-IT"/>
              </w:rPr>
            </w:pPr>
            <w:r w:rsidRPr="00BC6B8E">
              <w:rPr>
                <w:rFonts w:cs="Arial"/>
                <w:b/>
                <w:bCs/>
                <w:lang w:val="de-DE" w:eastAsia="it-IT"/>
              </w:rPr>
              <w:t>Anforderungen über die technische und berufliche Leistungsfähigkeit</w:t>
            </w:r>
          </w:p>
        </w:tc>
        <w:tc>
          <w:tcPr>
            <w:tcW w:w="995" w:type="dxa"/>
            <w:gridSpan w:val="2"/>
            <w:shd w:val="clear" w:color="auto" w:fill="auto"/>
          </w:tcPr>
          <w:p w14:paraId="202DC940" w14:textId="77777777" w:rsidR="00DE7B7D" w:rsidRPr="00BC6B8E" w:rsidRDefault="00DE7B7D" w:rsidP="004E6201">
            <w:pPr>
              <w:widowControl w:val="0"/>
              <w:rPr>
                <w:rFonts w:cs="Arial"/>
                <w:lang w:val="de-DE"/>
              </w:rPr>
            </w:pPr>
          </w:p>
        </w:tc>
        <w:tc>
          <w:tcPr>
            <w:tcW w:w="4254" w:type="dxa"/>
            <w:shd w:val="clear" w:color="auto" w:fill="auto"/>
          </w:tcPr>
          <w:p w14:paraId="178E69E1" w14:textId="6CC4B659" w:rsidR="00DE7B7D" w:rsidRPr="00DE7B7D" w:rsidRDefault="00DE7B7D" w:rsidP="004E6201">
            <w:pPr>
              <w:widowControl w:val="0"/>
              <w:tabs>
                <w:tab w:val="center" w:pos="4536"/>
                <w:tab w:val="center" w:pos="4680"/>
                <w:tab w:val="right" w:pos="9072"/>
              </w:tabs>
              <w:ind w:right="108"/>
              <w:jc w:val="both"/>
              <w:rPr>
                <w:b/>
                <w:bCs/>
                <w:color w:val="FF0000"/>
                <w:lang w:val="it-IT"/>
              </w:rPr>
            </w:pPr>
            <w:r w:rsidRPr="00BC6B8E">
              <w:rPr>
                <w:b/>
                <w:bCs/>
                <w:lang w:val="it-IT"/>
              </w:rPr>
              <w:t>Requisiti di capacità tecnico-professionale</w:t>
            </w:r>
          </w:p>
        </w:tc>
      </w:tr>
      <w:tr w:rsidR="00DE7B7D" w:rsidRPr="00C4400B" w14:paraId="346589BC" w14:textId="77777777" w:rsidTr="004C7207">
        <w:tc>
          <w:tcPr>
            <w:tcW w:w="4394" w:type="dxa"/>
            <w:gridSpan w:val="3"/>
          </w:tcPr>
          <w:p w14:paraId="4C7D928C" w14:textId="77777777" w:rsidR="00DE7B7D" w:rsidRPr="00406307" w:rsidRDefault="00DE7B7D" w:rsidP="004E6201">
            <w:pPr>
              <w:widowControl w:val="0"/>
              <w:jc w:val="both"/>
              <w:rPr>
                <w:rFonts w:cs="Arial"/>
                <w:b/>
                <w:bCs/>
                <w:color w:val="FF0000"/>
                <w:u w:val="single"/>
                <w:lang w:val="it-IT" w:eastAsia="it-IT"/>
              </w:rPr>
            </w:pPr>
          </w:p>
        </w:tc>
        <w:tc>
          <w:tcPr>
            <w:tcW w:w="995" w:type="dxa"/>
            <w:gridSpan w:val="2"/>
          </w:tcPr>
          <w:p w14:paraId="086BE765" w14:textId="77777777" w:rsidR="00DE7B7D" w:rsidRPr="00406307" w:rsidRDefault="00DE7B7D" w:rsidP="004E6201">
            <w:pPr>
              <w:widowControl w:val="0"/>
              <w:rPr>
                <w:rFonts w:cs="Arial"/>
                <w:lang w:val="it-IT"/>
              </w:rPr>
            </w:pPr>
          </w:p>
        </w:tc>
        <w:tc>
          <w:tcPr>
            <w:tcW w:w="4254" w:type="dxa"/>
          </w:tcPr>
          <w:p w14:paraId="2E98BBB3" w14:textId="77777777" w:rsidR="00DE7B7D" w:rsidRPr="00252E3D" w:rsidRDefault="00DE7B7D" w:rsidP="004E6201">
            <w:pPr>
              <w:widowControl w:val="0"/>
              <w:tabs>
                <w:tab w:val="center" w:pos="4536"/>
                <w:tab w:val="center" w:pos="4680"/>
                <w:tab w:val="right" w:pos="9072"/>
              </w:tabs>
              <w:ind w:right="108"/>
              <w:jc w:val="both"/>
              <w:rPr>
                <w:color w:val="FF0000"/>
                <w:lang w:val="it-IT"/>
              </w:rPr>
            </w:pPr>
          </w:p>
        </w:tc>
      </w:tr>
      <w:tr w:rsidR="00D7151E" w:rsidRPr="00C4400B" w14:paraId="5CCDC68C" w14:textId="77777777" w:rsidTr="004C7207">
        <w:tc>
          <w:tcPr>
            <w:tcW w:w="4394" w:type="dxa"/>
            <w:gridSpan w:val="3"/>
          </w:tcPr>
          <w:p w14:paraId="703A9775" w14:textId="38544A74" w:rsidR="00D7151E" w:rsidRPr="00DB1BEE" w:rsidRDefault="00D7151E" w:rsidP="00DB1BEE">
            <w:pPr>
              <w:widowControl w:val="0"/>
              <w:spacing w:line="240" w:lineRule="exact"/>
              <w:jc w:val="both"/>
              <w:rPr>
                <w:rFonts w:cs="Arial"/>
                <w:b/>
                <w:bCs/>
                <w:color w:val="FF0000"/>
                <w:sz w:val="16"/>
                <w:szCs w:val="16"/>
                <w:u w:val="single"/>
                <w:lang w:val="de-DE" w:eastAsia="it-IT"/>
              </w:rPr>
            </w:pPr>
            <w:r w:rsidRPr="00DB1BEE">
              <w:rPr>
                <w:rFonts w:cs="Arial"/>
                <w:b/>
                <w:bCs/>
                <w:i/>
                <w:iCs/>
                <w:color w:val="0070C0"/>
                <w:sz w:val="16"/>
                <w:szCs w:val="16"/>
                <w:highlight w:val="green"/>
                <w:lang w:val="de-DE" w:eastAsia="it-IT"/>
              </w:rPr>
              <w:t>Gemäß Art. 68 Absatz 11 GvD 36/</w:t>
            </w:r>
            <w:r w:rsidRPr="004B34F6">
              <w:rPr>
                <w:rFonts w:cs="Arial"/>
                <w:b/>
                <w:bCs/>
                <w:i/>
                <w:iCs/>
                <w:color w:val="0070C0"/>
                <w:sz w:val="16"/>
                <w:szCs w:val="16"/>
                <w:highlight w:val="green"/>
                <w:lang w:val="de-DE" w:eastAsia="it-IT"/>
              </w:rPr>
              <w:t xml:space="preserve">2023 Bietergemeinschaften und gewöhnliche Konsortien von Wirtschaftsteilnehmern werden zur Teilnahme an der Ausschreibung zugelassen, wenn die an ihnen beteiligten Auftragnehmer oder sonstigen Bietergemeinschaften oder die Auftragnehmerkonsortien über die erforderliche wirtschaftliche und finanzielle Leistungsfähigkeit sowie über die technische </w:t>
            </w:r>
            <w:r w:rsidRPr="004B34F6">
              <w:rPr>
                <w:rFonts w:cs="Arial"/>
                <w:b/>
                <w:bCs/>
                <w:i/>
                <w:iCs/>
                <w:color w:val="0070C0"/>
                <w:sz w:val="16"/>
                <w:szCs w:val="16"/>
                <w:highlight w:val="green"/>
                <w:lang w:val="de-DE" w:eastAsia="it-IT"/>
              </w:rPr>
              <w:lastRenderedPageBreak/>
              <w:t xml:space="preserve">und berufliche Leistungsfähigkeit verfügen; dies gilt </w:t>
            </w:r>
            <w:r w:rsidRPr="004B34F6">
              <w:rPr>
                <w:rFonts w:cs="Arial"/>
                <w:b/>
                <w:bCs/>
                <w:i/>
                <w:iCs/>
                <w:color w:val="0070C0"/>
                <w:sz w:val="16"/>
                <w:szCs w:val="16"/>
                <w:highlight w:val="green"/>
                <w:u w:val="single"/>
                <w:lang w:val="de-DE" w:eastAsia="it-IT"/>
              </w:rPr>
              <w:t>unbeschadet der Tatsache, dass der Auftragnehmer die Anforderungen für die von ihm übernommene Leistung erfüllen muss</w:t>
            </w:r>
            <w:r w:rsidR="00936C33">
              <w:rPr>
                <w:rFonts w:cs="Arial"/>
                <w:b/>
                <w:bCs/>
                <w:i/>
                <w:iCs/>
                <w:color w:val="0070C0"/>
                <w:sz w:val="16"/>
                <w:szCs w:val="16"/>
                <w:u w:val="single"/>
                <w:lang w:val="de-DE" w:eastAsia="it-IT"/>
              </w:rPr>
              <w:t>.</w:t>
            </w:r>
          </w:p>
        </w:tc>
        <w:tc>
          <w:tcPr>
            <w:tcW w:w="995" w:type="dxa"/>
            <w:gridSpan w:val="2"/>
          </w:tcPr>
          <w:p w14:paraId="12D16967" w14:textId="77777777" w:rsidR="00D7151E" w:rsidRPr="00DB1BEE" w:rsidRDefault="00D7151E" w:rsidP="00DB1BEE">
            <w:pPr>
              <w:widowControl w:val="0"/>
              <w:spacing w:line="240" w:lineRule="exact"/>
              <w:rPr>
                <w:rFonts w:cs="Arial"/>
                <w:sz w:val="16"/>
                <w:szCs w:val="16"/>
                <w:lang w:val="de-DE"/>
              </w:rPr>
            </w:pPr>
          </w:p>
        </w:tc>
        <w:tc>
          <w:tcPr>
            <w:tcW w:w="4254" w:type="dxa"/>
          </w:tcPr>
          <w:p w14:paraId="06C55EAD" w14:textId="5EDA4525" w:rsidR="00D7151E" w:rsidRPr="00DB1BEE" w:rsidRDefault="00D7151E" w:rsidP="00DB1BEE">
            <w:pPr>
              <w:widowControl w:val="0"/>
              <w:tabs>
                <w:tab w:val="center" w:pos="4536"/>
                <w:tab w:val="center" w:pos="4680"/>
                <w:tab w:val="right" w:pos="9072"/>
              </w:tabs>
              <w:spacing w:line="240" w:lineRule="exact"/>
              <w:ind w:right="108"/>
              <w:jc w:val="both"/>
              <w:rPr>
                <w:color w:val="FF0000"/>
                <w:sz w:val="16"/>
                <w:szCs w:val="16"/>
                <w:lang w:val="it-IT"/>
              </w:rPr>
            </w:pPr>
            <w:r w:rsidRPr="00DB1BEE">
              <w:rPr>
                <w:rFonts w:cs="Arial"/>
                <w:b/>
                <w:bCs/>
                <w:i/>
                <w:iCs/>
                <w:color w:val="0070C0"/>
                <w:sz w:val="16"/>
                <w:szCs w:val="16"/>
                <w:highlight w:val="green"/>
                <w:lang w:val="it-IT" w:eastAsia="it-IT"/>
              </w:rPr>
              <w:t xml:space="preserve">Ai sensi dell’art. 68, c. 11 </w:t>
            </w:r>
            <w:r w:rsidR="0056715D">
              <w:rPr>
                <w:rFonts w:cs="Arial"/>
                <w:b/>
                <w:bCs/>
                <w:i/>
                <w:iCs/>
                <w:color w:val="0070C0"/>
                <w:sz w:val="16"/>
                <w:szCs w:val="16"/>
                <w:highlight w:val="green"/>
                <w:lang w:val="it-IT" w:eastAsia="it-IT"/>
              </w:rPr>
              <w:t>d.lgs</w:t>
            </w:r>
            <w:r w:rsidRPr="00DB1BEE">
              <w:rPr>
                <w:rFonts w:cs="Arial"/>
                <w:b/>
                <w:bCs/>
                <w:i/>
                <w:iCs/>
                <w:color w:val="0070C0"/>
                <w:sz w:val="16"/>
                <w:szCs w:val="16"/>
                <w:highlight w:val="green"/>
                <w:lang w:val="it-IT" w:eastAsia="it-IT"/>
              </w:rPr>
              <w:t xml:space="preserve"> 36/2023  </w:t>
            </w:r>
            <w:r w:rsidR="00D02FF1">
              <w:rPr>
                <w:rFonts w:cs="Arial"/>
                <w:b/>
                <w:bCs/>
                <w:i/>
                <w:iCs/>
                <w:color w:val="0070C0"/>
                <w:sz w:val="16"/>
                <w:szCs w:val="16"/>
                <w:highlight w:val="green"/>
                <w:lang w:val="it-IT" w:eastAsia="it-IT"/>
              </w:rPr>
              <w:t>i</w:t>
            </w:r>
            <w:r w:rsidRPr="00DB1BEE">
              <w:rPr>
                <w:rFonts w:cs="Arial"/>
                <w:b/>
                <w:bCs/>
                <w:i/>
                <w:iCs/>
                <w:color w:val="0070C0"/>
                <w:sz w:val="16"/>
                <w:szCs w:val="16"/>
                <w:highlight w:val="green"/>
                <w:lang w:val="it-IT" w:eastAsia="it-IT"/>
              </w:rPr>
              <w:t xml:space="preserve"> raggruppamenti e i consorzi ordinari di operatori economici sono ammessi alla gara se gli imprenditori o altro raggruppamento che vi partecipano, oppure gli imprenditori consorziati, abbiano complessivamente i requisiti relativi alla capacità economica e finanziaria e alle capacità tecniche e professionali, </w:t>
            </w:r>
            <w:r w:rsidRPr="00DB1BEE">
              <w:rPr>
                <w:rFonts w:cs="Arial"/>
                <w:b/>
                <w:bCs/>
                <w:i/>
                <w:iCs/>
                <w:color w:val="0070C0"/>
                <w:sz w:val="16"/>
                <w:szCs w:val="16"/>
                <w:highlight w:val="green"/>
                <w:u w:val="single"/>
                <w:lang w:val="it-IT" w:eastAsia="it-IT"/>
              </w:rPr>
              <w:t xml:space="preserve">ferma restando la necessità </w:t>
            </w:r>
            <w:r w:rsidRPr="00DB1BEE">
              <w:rPr>
                <w:rFonts w:cs="Arial"/>
                <w:b/>
                <w:bCs/>
                <w:i/>
                <w:iCs/>
                <w:color w:val="0070C0"/>
                <w:sz w:val="16"/>
                <w:szCs w:val="16"/>
                <w:highlight w:val="green"/>
                <w:u w:val="single"/>
                <w:lang w:val="it-IT" w:eastAsia="it-IT"/>
              </w:rPr>
              <w:lastRenderedPageBreak/>
              <w:t>che l’esecutore sia in possesso dei requisiti prescritti per la prestazione che lo stesso si è impegnato a realizzare.</w:t>
            </w:r>
          </w:p>
        </w:tc>
      </w:tr>
      <w:tr w:rsidR="00D7151E" w:rsidRPr="00C4400B" w14:paraId="34CF1EFF" w14:textId="77777777" w:rsidTr="004C7207">
        <w:tc>
          <w:tcPr>
            <w:tcW w:w="4394" w:type="dxa"/>
            <w:gridSpan w:val="3"/>
          </w:tcPr>
          <w:p w14:paraId="7EE12390" w14:textId="77777777" w:rsidR="00D7151E" w:rsidRPr="00DB1BEE" w:rsidRDefault="00D7151E" w:rsidP="00DB1BEE">
            <w:pPr>
              <w:widowControl w:val="0"/>
              <w:spacing w:line="240" w:lineRule="exact"/>
              <w:jc w:val="both"/>
              <w:rPr>
                <w:rFonts w:cs="Arial"/>
                <w:b/>
                <w:bCs/>
                <w:color w:val="FF0000"/>
                <w:sz w:val="16"/>
                <w:szCs w:val="16"/>
                <w:u w:val="single"/>
                <w:lang w:val="it-IT" w:eastAsia="it-IT"/>
              </w:rPr>
            </w:pPr>
          </w:p>
        </w:tc>
        <w:tc>
          <w:tcPr>
            <w:tcW w:w="995" w:type="dxa"/>
            <w:gridSpan w:val="2"/>
          </w:tcPr>
          <w:p w14:paraId="1E1E5808" w14:textId="77777777" w:rsidR="00D7151E" w:rsidRPr="00DB1BEE" w:rsidRDefault="00D7151E" w:rsidP="00DB1BEE">
            <w:pPr>
              <w:widowControl w:val="0"/>
              <w:spacing w:line="240" w:lineRule="exact"/>
              <w:rPr>
                <w:rFonts w:cs="Arial"/>
                <w:sz w:val="16"/>
                <w:szCs w:val="16"/>
                <w:lang w:val="it-IT"/>
              </w:rPr>
            </w:pPr>
          </w:p>
        </w:tc>
        <w:tc>
          <w:tcPr>
            <w:tcW w:w="4254" w:type="dxa"/>
          </w:tcPr>
          <w:p w14:paraId="0D23E32E" w14:textId="77777777" w:rsidR="00D7151E" w:rsidRPr="00DB1BEE" w:rsidRDefault="00D7151E" w:rsidP="00DB1BEE">
            <w:pPr>
              <w:widowControl w:val="0"/>
              <w:tabs>
                <w:tab w:val="center" w:pos="4536"/>
                <w:tab w:val="center" w:pos="4680"/>
                <w:tab w:val="right" w:pos="9072"/>
              </w:tabs>
              <w:spacing w:line="240" w:lineRule="exact"/>
              <w:ind w:right="108"/>
              <w:jc w:val="both"/>
              <w:rPr>
                <w:color w:val="FF0000"/>
                <w:sz w:val="16"/>
                <w:szCs w:val="16"/>
                <w:lang w:val="it-IT"/>
              </w:rPr>
            </w:pPr>
          </w:p>
        </w:tc>
      </w:tr>
      <w:tr w:rsidR="00A86B60" w:rsidRPr="00C4400B" w14:paraId="13758146" w14:textId="77777777" w:rsidTr="004C7207">
        <w:tc>
          <w:tcPr>
            <w:tcW w:w="4394" w:type="dxa"/>
            <w:gridSpan w:val="3"/>
          </w:tcPr>
          <w:p w14:paraId="1B42D250" w14:textId="5E778AEA" w:rsidR="00A86B60" w:rsidRPr="00DB1BEE" w:rsidRDefault="00A86B60" w:rsidP="00DB1BEE">
            <w:pPr>
              <w:widowControl w:val="0"/>
              <w:spacing w:line="240" w:lineRule="exact"/>
              <w:jc w:val="both"/>
              <w:rPr>
                <w:rFonts w:cs="Arial"/>
                <w:b/>
                <w:bCs/>
                <w:i/>
                <w:iCs/>
                <w:color w:val="0070C0"/>
                <w:sz w:val="16"/>
                <w:szCs w:val="16"/>
                <w:highlight w:val="green"/>
                <w:u w:val="single"/>
                <w:lang w:val="de-DE" w:eastAsia="it-IT"/>
              </w:rPr>
            </w:pPr>
            <w:r w:rsidRPr="00DB1BEE">
              <w:rPr>
                <w:rFonts w:cs="Arial"/>
                <w:b/>
                <w:bCs/>
                <w:i/>
                <w:iCs/>
                <w:color w:val="0070C0"/>
                <w:sz w:val="16"/>
                <w:szCs w:val="16"/>
                <w:highlight w:val="green"/>
                <w:lang w:val="de-DE" w:eastAsia="it-IT"/>
              </w:rPr>
              <w:t xml:space="preserve">Gemäß Art. 68 Absatz 4 Buchst. b) GvD 36/2023 bleibt aufrecht, dass die Vergabestelle in den Ausschreibungsbedingungen angibt, inwieweit die Anforderungen von den Mitgliedern einer BG, eines gewöhnlichen Konsortiums, eines EWIV oder des Netzwerkzusammenschlusses erfüllt werden müssen, </w:t>
            </w:r>
            <w:r w:rsidRPr="00DB1BEE">
              <w:rPr>
                <w:rFonts w:cs="Arial"/>
                <w:b/>
                <w:bCs/>
                <w:i/>
                <w:iCs/>
                <w:color w:val="0070C0"/>
                <w:sz w:val="16"/>
                <w:szCs w:val="16"/>
                <w:highlight w:val="green"/>
                <w:u w:val="single"/>
                <w:lang w:val="de-DE" w:eastAsia="it-IT"/>
              </w:rPr>
              <w:t>sofern dies verhältnismäßig und durch objektive Gründe gerechtfertigt ist.</w:t>
            </w:r>
          </w:p>
          <w:p w14:paraId="6D8B0D6B" w14:textId="77777777" w:rsidR="00A86B60" w:rsidRPr="00DB1BEE" w:rsidRDefault="00A86B60" w:rsidP="00DB1BEE">
            <w:pPr>
              <w:widowControl w:val="0"/>
              <w:spacing w:line="240" w:lineRule="exact"/>
              <w:jc w:val="both"/>
              <w:rPr>
                <w:rFonts w:cs="Arial"/>
                <w:b/>
                <w:bCs/>
                <w:i/>
                <w:iCs/>
                <w:color w:val="0070C0"/>
                <w:sz w:val="16"/>
                <w:szCs w:val="16"/>
                <w:highlight w:val="green"/>
                <w:lang w:val="de-DE" w:eastAsia="it-IT"/>
              </w:rPr>
            </w:pPr>
          </w:p>
          <w:p w14:paraId="2B977D04" w14:textId="0A8EB138" w:rsidR="00A86B60" w:rsidRPr="00DB1BEE" w:rsidRDefault="00A86B60" w:rsidP="00DB1BEE">
            <w:pPr>
              <w:widowControl w:val="0"/>
              <w:spacing w:line="240" w:lineRule="exact"/>
              <w:jc w:val="both"/>
              <w:rPr>
                <w:rFonts w:cs="Arial"/>
                <w:b/>
                <w:bCs/>
                <w:color w:val="FF0000"/>
                <w:sz w:val="16"/>
                <w:szCs w:val="16"/>
                <w:u w:val="single"/>
                <w:lang w:val="de-DE" w:eastAsia="it-IT"/>
              </w:rPr>
            </w:pPr>
            <w:r w:rsidRPr="00DB1BEE">
              <w:rPr>
                <w:rFonts w:cs="Arial"/>
                <w:b/>
                <w:bCs/>
                <w:i/>
                <w:iCs/>
                <w:color w:val="0070C0"/>
                <w:sz w:val="16"/>
                <w:szCs w:val="16"/>
                <w:highlight w:val="green"/>
                <w:lang w:val="de-DE" w:eastAsia="it-IT"/>
              </w:rPr>
              <w:t>Es ist ratsam, die Wahl im Vergabevermerk zu begründen.</w:t>
            </w:r>
          </w:p>
        </w:tc>
        <w:tc>
          <w:tcPr>
            <w:tcW w:w="995" w:type="dxa"/>
            <w:gridSpan w:val="2"/>
          </w:tcPr>
          <w:p w14:paraId="6DA3BC85" w14:textId="77777777" w:rsidR="00A86B60" w:rsidRPr="00DB1BEE" w:rsidRDefault="00A86B60" w:rsidP="00DB1BEE">
            <w:pPr>
              <w:widowControl w:val="0"/>
              <w:spacing w:line="240" w:lineRule="exact"/>
              <w:rPr>
                <w:rFonts w:cs="Arial"/>
                <w:sz w:val="16"/>
                <w:szCs w:val="16"/>
                <w:lang w:val="de-DE"/>
              </w:rPr>
            </w:pPr>
          </w:p>
        </w:tc>
        <w:tc>
          <w:tcPr>
            <w:tcW w:w="4254" w:type="dxa"/>
          </w:tcPr>
          <w:p w14:paraId="25196D5D" w14:textId="599CE072" w:rsidR="00A86B60" w:rsidRDefault="00A86B60" w:rsidP="00DB1BEE">
            <w:pPr>
              <w:widowControl w:val="0"/>
              <w:spacing w:line="240" w:lineRule="exact"/>
              <w:ind w:right="6"/>
              <w:jc w:val="both"/>
              <w:rPr>
                <w:rFonts w:cs="Arial"/>
                <w:b/>
                <w:bCs/>
                <w:i/>
                <w:iCs/>
                <w:color w:val="0070C0"/>
                <w:sz w:val="16"/>
                <w:szCs w:val="16"/>
                <w:highlight w:val="green"/>
                <w:u w:val="single"/>
                <w:lang w:val="it-IT" w:eastAsia="it-IT"/>
              </w:rPr>
            </w:pPr>
            <w:r w:rsidRPr="007D0708">
              <w:rPr>
                <w:rFonts w:cs="Arial"/>
                <w:b/>
                <w:bCs/>
                <w:i/>
                <w:iCs/>
                <w:color w:val="0070C0"/>
                <w:sz w:val="16"/>
                <w:szCs w:val="16"/>
                <w:highlight w:val="green"/>
                <w:lang w:val="it-IT" w:eastAsia="it-IT"/>
              </w:rPr>
              <w:t xml:space="preserve">Ai sensi dell’art. 68, c. 4, lett. b) </w:t>
            </w:r>
            <w:r w:rsidR="0056715D">
              <w:rPr>
                <w:rFonts w:cs="Arial"/>
                <w:b/>
                <w:bCs/>
                <w:i/>
                <w:iCs/>
                <w:color w:val="0070C0"/>
                <w:sz w:val="16"/>
                <w:szCs w:val="16"/>
                <w:highlight w:val="green"/>
                <w:lang w:val="it-IT" w:eastAsia="it-IT"/>
              </w:rPr>
              <w:t>d.lgs</w:t>
            </w:r>
            <w:r w:rsidRPr="007D0708">
              <w:rPr>
                <w:rFonts w:cs="Arial"/>
                <w:b/>
                <w:bCs/>
                <w:i/>
                <w:iCs/>
                <w:color w:val="0070C0"/>
                <w:sz w:val="16"/>
                <w:szCs w:val="16"/>
                <w:highlight w:val="green"/>
                <w:lang w:val="it-IT" w:eastAsia="it-IT"/>
              </w:rPr>
              <w:t xml:space="preserve"> 36/2023 la SA ha facoltà di indicare nella legge di gara la misura in cui i requisiti devono essere posseduti dai membri del RT, consorzio ordinario, GEIE o aggregazioni di rete </w:t>
            </w:r>
            <w:r w:rsidR="00AD548B" w:rsidRPr="007D0708">
              <w:rPr>
                <w:rFonts w:cs="Arial"/>
                <w:b/>
                <w:bCs/>
                <w:i/>
                <w:iCs/>
                <w:color w:val="0070C0"/>
                <w:sz w:val="16"/>
                <w:szCs w:val="16"/>
                <w:highlight w:val="green"/>
                <w:u w:val="single"/>
                <w:lang w:val="it-IT" w:eastAsia="it-IT"/>
              </w:rPr>
              <w:t>purché</w:t>
            </w:r>
            <w:r w:rsidRPr="007D0708">
              <w:rPr>
                <w:rFonts w:cs="Arial"/>
                <w:b/>
                <w:bCs/>
                <w:i/>
                <w:iCs/>
                <w:color w:val="0070C0"/>
                <w:sz w:val="16"/>
                <w:szCs w:val="16"/>
                <w:highlight w:val="green"/>
                <w:u w:val="single"/>
                <w:lang w:val="it-IT" w:eastAsia="it-IT"/>
              </w:rPr>
              <w:t xml:space="preserve"> ciò sia proporzionato e giustificato da motivazioni obiettive</w:t>
            </w:r>
            <w:r w:rsidR="003035E7">
              <w:rPr>
                <w:rFonts w:cs="Arial"/>
                <w:b/>
                <w:bCs/>
                <w:i/>
                <w:iCs/>
                <w:color w:val="0070C0"/>
                <w:sz w:val="16"/>
                <w:szCs w:val="16"/>
                <w:highlight w:val="green"/>
                <w:u w:val="single"/>
                <w:lang w:val="it-IT" w:eastAsia="it-IT"/>
              </w:rPr>
              <w:t>.</w:t>
            </w:r>
          </w:p>
          <w:p w14:paraId="4E71FE07" w14:textId="77777777" w:rsidR="003035E7" w:rsidRPr="007D0708" w:rsidRDefault="003035E7" w:rsidP="00DB1BEE">
            <w:pPr>
              <w:widowControl w:val="0"/>
              <w:spacing w:line="240" w:lineRule="exact"/>
              <w:ind w:right="6"/>
              <w:jc w:val="both"/>
              <w:rPr>
                <w:rFonts w:cs="Arial"/>
                <w:b/>
                <w:bCs/>
                <w:i/>
                <w:iCs/>
                <w:color w:val="0070C0"/>
                <w:sz w:val="16"/>
                <w:szCs w:val="16"/>
                <w:highlight w:val="green"/>
                <w:u w:val="single"/>
                <w:lang w:val="it-IT" w:eastAsia="it-IT"/>
              </w:rPr>
            </w:pPr>
          </w:p>
          <w:p w14:paraId="5B854F11" w14:textId="77777777" w:rsidR="00A86B60" w:rsidRPr="007D0708" w:rsidRDefault="00A86B60" w:rsidP="00DB1BEE">
            <w:pPr>
              <w:widowControl w:val="0"/>
              <w:spacing w:line="240" w:lineRule="exact"/>
              <w:ind w:right="6"/>
              <w:jc w:val="both"/>
              <w:rPr>
                <w:rFonts w:cs="Arial"/>
                <w:b/>
                <w:bCs/>
                <w:i/>
                <w:iCs/>
                <w:color w:val="0070C0"/>
                <w:sz w:val="16"/>
                <w:szCs w:val="16"/>
                <w:highlight w:val="green"/>
                <w:lang w:val="it-IT" w:eastAsia="it-IT"/>
              </w:rPr>
            </w:pPr>
          </w:p>
          <w:p w14:paraId="3D8431C1" w14:textId="2437278E" w:rsidR="00A86B60" w:rsidRPr="00DB1BEE" w:rsidRDefault="00A86B60" w:rsidP="00DB1BEE">
            <w:pPr>
              <w:widowControl w:val="0"/>
              <w:tabs>
                <w:tab w:val="center" w:pos="4536"/>
                <w:tab w:val="center" w:pos="4680"/>
                <w:tab w:val="right" w:pos="9072"/>
              </w:tabs>
              <w:spacing w:line="240" w:lineRule="exact"/>
              <w:ind w:right="108"/>
              <w:jc w:val="both"/>
              <w:rPr>
                <w:color w:val="FF0000"/>
                <w:sz w:val="16"/>
                <w:szCs w:val="16"/>
                <w:lang w:val="it-IT"/>
              </w:rPr>
            </w:pPr>
            <w:r w:rsidRPr="007D0708">
              <w:rPr>
                <w:rFonts w:cs="Arial"/>
                <w:b/>
                <w:bCs/>
                <w:i/>
                <w:iCs/>
                <w:color w:val="0070C0"/>
                <w:sz w:val="16"/>
                <w:szCs w:val="16"/>
                <w:highlight w:val="green"/>
                <w:lang w:val="it-IT" w:eastAsia="it-IT"/>
              </w:rPr>
              <w:t>Si consiglia di motivare la scelta nella relazione unica</w:t>
            </w:r>
          </w:p>
        </w:tc>
      </w:tr>
      <w:tr w:rsidR="00DE7B7D" w:rsidRPr="00C4400B" w14:paraId="687D4424" w14:textId="77777777" w:rsidTr="004C7207">
        <w:tc>
          <w:tcPr>
            <w:tcW w:w="4394" w:type="dxa"/>
            <w:gridSpan w:val="3"/>
          </w:tcPr>
          <w:p w14:paraId="109455A6" w14:textId="77777777" w:rsidR="00DE7B7D" w:rsidRPr="00DB1BEE" w:rsidRDefault="00DE7B7D" w:rsidP="00DB1BEE">
            <w:pPr>
              <w:widowControl w:val="0"/>
              <w:spacing w:line="240" w:lineRule="exact"/>
              <w:jc w:val="both"/>
              <w:rPr>
                <w:rFonts w:cs="Arial"/>
                <w:b/>
                <w:bCs/>
                <w:color w:val="FF0000"/>
                <w:sz w:val="16"/>
                <w:szCs w:val="16"/>
                <w:u w:val="single"/>
                <w:lang w:val="it-IT" w:eastAsia="it-IT"/>
              </w:rPr>
            </w:pPr>
          </w:p>
        </w:tc>
        <w:tc>
          <w:tcPr>
            <w:tcW w:w="995" w:type="dxa"/>
            <w:gridSpan w:val="2"/>
          </w:tcPr>
          <w:p w14:paraId="25A67A1A" w14:textId="77777777" w:rsidR="00DE7B7D" w:rsidRPr="00DB1BEE" w:rsidRDefault="00DE7B7D" w:rsidP="00DB1BEE">
            <w:pPr>
              <w:widowControl w:val="0"/>
              <w:spacing w:line="240" w:lineRule="exact"/>
              <w:rPr>
                <w:rFonts w:cs="Arial"/>
                <w:sz w:val="16"/>
                <w:szCs w:val="16"/>
                <w:lang w:val="it-IT"/>
              </w:rPr>
            </w:pPr>
          </w:p>
        </w:tc>
        <w:tc>
          <w:tcPr>
            <w:tcW w:w="4254" w:type="dxa"/>
          </w:tcPr>
          <w:p w14:paraId="7EA70524" w14:textId="77777777" w:rsidR="00DE7B7D" w:rsidRPr="00DB1BEE" w:rsidRDefault="00DE7B7D" w:rsidP="00DB1BEE">
            <w:pPr>
              <w:widowControl w:val="0"/>
              <w:tabs>
                <w:tab w:val="center" w:pos="4536"/>
                <w:tab w:val="center" w:pos="4680"/>
                <w:tab w:val="right" w:pos="9072"/>
              </w:tabs>
              <w:spacing w:line="240" w:lineRule="exact"/>
              <w:ind w:right="108"/>
              <w:jc w:val="both"/>
              <w:rPr>
                <w:color w:val="FF0000"/>
                <w:sz w:val="16"/>
                <w:szCs w:val="16"/>
                <w:lang w:val="it-IT"/>
              </w:rPr>
            </w:pPr>
          </w:p>
        </w:tc>
      </w:tr>
      <w:tr w:rsidR="00DE7B7D" w:rsidRPr="00C4400B" w14:paraId="51422D1E" w14:textId="77777777" w:rsidTr="004C7207">
        <w:tc>
          <w:tcPr>
            <w:tcW w:w="4394" w:type="dxa"/>
            <w:gridSpan w:val="3"/>
          </w:tcPr>
          <w:p w14:paraId="52B0992D" w14:textId="0DF17968" w:rsidR="00DE7B7D" w:rsidRPr="00DB1BEE" w:rsidRDefault="00384ED0" w:rsidP="00DB1BEE">
            <w:pPr>
              <w:widowControl w:val="0"/>
              <w:spacing w:line="240" w:lineRule="exact"/>
              <w:jc w:val="both"/>
              <w:rPr>
                <w:rFonts w:cs="Arial"/>
                <w:b/>
                <w:bCs/>
                <w:i/>
                <w:iCs/>
                <w:color w:val="0070C0"/>
                <w:sz w:val="16"/>
                <w:szCs w:val="16"/>
                <w:highlight w:val="green"/>
                <w:lang w:val="de-DE" w:eastAsia="it-IT"/>
              </w:rPr>
            </w:pPr>
            <w:r>
              <w:rPr>
                <w:rFonts w:cs="Arial"/>
                <w:b/>
                <w:bCs/>
                <w:i/>
                <w:iCs/>
                <w:color w:val="0070C0"/>
                <w:sz w:val="16"/>
                <w:szCs w:val="16"/>
                <w:highlight w:val="green"/>
                <w:lang w:val="de-DE" w:eastAsia="it-IT"/>
              </w:rPr>
              <w:t xml:space="preserve">Falls </w:t>
            </w:r>
            <w:r w:rsidR="00D7151E" w:rsidRPr="00DB1BEE">
              <w:rPr>
                <w:rFonts w:cs="Arial"/>
                <w:b/>
                <w:bCs/>
                <w:i/>
                <w:iCs/>
                <w:color w:val="0070C0"/>
                <w:sz w:val="16"/>
                <w:szCs w:val="16"/>
                <w:highlight w:val="green"/>
                <w:lang w:val="de-DE" w:eastAsia="it-IT"/>
              </w:rPr>
              <w:t>die Vergabestelle von der Möglichkeit absieht, in den Ausschreibungsunterlagen anzugeben, in welchem Umfang die Anforderungen von den Mitgliedern der Bietergemeinschaft, des gewöhnlichen Konsortiums, des EWIV oder der Netzwerkzusammenschlüssen erfüllt werden müssen, gilt Folgendes.</w:t>
            </w:r>
          </w:p>
        </w:tc>
        <w:tc>
          <w:tcPr>
            <w:tcW w:w="995" w:type="dxa"/>
            <w:gridSpan w:val="2"/>
          </w:tcPr>
          <w:p w14:paraId="5BF123E5" w14:textId="77777777" w:rsidR="00DE7B7D" w:rsidRPr="00DB1BEE" w:rsidRDefault="00DE7B7D" w:rsidP="00DB1BEE">
            <w:pPr>
              <w:widowControl w:val="0"/>
              <w:spacing w:line="240" w:lineRule="exact"/>
              <w:rPr>
                <w:rFonts w:cs="Arial"/>
                <w:b/>
                <w:bCs/>
                <w:i/>
                <w:iCs/>
                <w:color w:val="0070C0"/>
                <w:sz w:val="16"/>
                <w:szCs w:val="16"/>
                <w:highlight w:val="green"/>
                <w:lang w:val="de-DE" w:eastAsia="it-IT"/>
              </w:rPr>
            </w:pPr>
          </w:p>
        </w:tc>
        <w:tc>
          <w:tcPr>
            <w:tcW w:w="4254" w:type="dxa"/>
          </w:tcPr>
          <w:p w14:paraId="4CFAEC25" w14:textId="308F8BC3" w:rsidR="00DE7B7D" w:rsidRPr="007D0708" w:rsidRDefault="00D7151E" w:rsidP="00DB1BEE">
            <w:pPr>
              <w:widowControl w:val="0"/>
              <w:tabs>
                <w:tab w:val="center" w:pos="4536"/>
                <w:tab w:val="center" w:pos="4680"/>
                <w:tab w:val="right" w:pos="9072"/>
              </w:tabs>
              <w:spacing w:line="240" w:lineRule="exact"/>
              <w:ind w:right="108"/>
              <w:jc w:val="both"/>
              <w:rPr>
                <w:rFonts w:cs="Arial"/>
                <w:b/>
                <w:bCs/>
                <w:i/>
                <w:iCs/>
                <w:color w:val="0070C0"/>
                <w:sz w:val="16"/>
                <w:szCs w:val="16"/>
                <w:highlight w:val="green"/>
                <w:lang w:val="it-IT" w:eastAsia="it-IT"/>
              </w:rPr>
            </w:pPr>
            <w:r w:rsidRPr="007D0708">
              <w:rPr>
                <w:rFonts w:cs="Arial"/>
                <w:b/>
                <w:bCs/>
                <w:i/>
                <w:iCs/>
                <w:color w:val="0070C0"/>
                <w:sz w:val="16"/>
                <w:szCs w:val="16"/>
                <w:highlight w:val="green"/>
                <w:lang w:val="it-IT" w:eastAsia="it-IT"/>
              </w:rPr>
              <w:t>Ove la SA</w:t>
            </w:r>
            <w:r w:rsidR="003035E7">
              <w:rPr>
                <w:rFonts w:cs="Arial"/>
                <w:b/>
                <w:bCs/>
                <w:i/>
                <w:iCs/>
                <w:color w:val="0070C0"/>
                <w:sz w:val="16"/>
                <w:szCs w:val="16"/>
                <w:highlight w:val="green"/>
                <w:lang w:val="it-IT" w:eastAsia="it-IT"/>
              </w:rPr>
              <w:t xml:space="preserve"> </w:t>
            </w:r>
            <w:r w:rsidRPr="007D0708">
              <w:rPr>
                <w:rFonts w:cs="Arial"/>
                <w:b/>
                <w:bCs/>
                <w:i/>
                <w:iCs/>
                <w:color w:val="0070C0"/>
                <w:sz w:val="16"/>
                <w:szCs w:val="16"/>
                <w:highlight w:val="green"/>
                <w:lang w:val="it-IT" w:eastAsia="it-IT"/>
              </w:rPr>
              <w:t>non si avvalga della facoltà di indicare nella legge di gara la misura in cui i requisiti devono essere posseduti dai membri del RT, consorzio ordinario, GEIE o aggregazioni di rete lasciare quanto segue.</w:t>
            </w:r>
          </w:p>
        </w:tc>
      </w:tr>
      <w:tr w:rsidR="00DB1BEE" w:rsidRPr="00C4400B" w14:paraId="69EBF8DA" w14:textId="77777777" w:rsidTr="004C7207">
        <w:tc>
          <w:tcPr>
            <w:tcW w:w="4394" w:type="dxa"/>
            <w:gridSpan w:val="3"/>
          </w:tcPr>
          <w:p w14:paraId="302B8B59" w14:textId="77777777" w:rsidR="00DB1BEE" w:rsidRPr="007D0708" w:rsidRDefault="00DB1BEE" w:rsidP="004E6201">
            <w:pPr>
              <w:widowControl w:val="0"/>
              <w:jc w:val="both"/>
              <w:rPr>
                <w:rFonts w:cs="Arial"/>
                <w:b/>
                <w:bCs/>
                <w:i/>
                <w:iCs/>
                <w:color w:val="0070C0"/>
                <w:highlight w:val="green"/>
                <w:lang w:val="it-IT" w:eastAsia="it-IT"/>
              </w:rPr>
            </w:pPr>
          </w:p>
        </w:tc>
        <w:tc>
          <w:tcPr>
            <w:tcW w:w="995" w:type="dxa"/>
            <w:gridSpan w:val="2"/>
          </w:tcPr>
          <w:p w14:paraId="118DA549" w14:textId="77777777" w:rsidR="00DB1BEE" w:rsidRPr="007D0708" w:rsidRDefault="00DB1BEE" w:rsidP="004E6201">
            <w:pPr>
              <w:widowControl w:val="0"/>
              <w:rPr>
                <w:rFonts w:cs="Arial"/>
                <w:b/>
                <w:bCs/>
                <w:i/>
                <w:iCs/>
                <w:color w:val="0070C0"/>
                <w:highlight w:val="green"/>
                <w:lang w:val="it-IT" w:eastAsia="it-IT"/>
              </w:rPr>
            </w:pPr>
          </w:p>
        </w:tc>
        <w:tc>
          <w:tcPr>
            <w:tcW w:w="4254" w:type="dxa"/>
          </w:tcPr>
          <w:p w14:paraId="020A8DBB" w14:textId="243EED59" w:rsidR="00DB1BEE" w:rsidRPr="00211C25" w:rsidRDefault="00DB1BEE" w:rsidP="004E6201">
            <w:pPr>
              <w:widowControl w:val="0"/>
              <w:tabs>
                <w:tab w:val="center" w:pos="4536"/>
                <w:tab w:val="center" w:pos="4680"/>
                <w:tab w:val="right" w:pos="9072"/>
              </w:tabs>
              <w:ind w:right="108"/>
              <w:jc w:val="both"/>
              <w:rPr>
                <w:rFonts w:cs="Arial"/>
                <w:color w:val="FF0000"/>
                <w:lang w:val="it-IT"/>
              </w:rPr>
            </w:pPr>
          </w:p>
        </w:tc>
      </w:tr>
      <w:tr w:rsidR="00D7151E" w:rsidRPr="00C4400B" w14:paraId="763846C6" w14:textId="77777777" w:rsidTr="004C7207">
        <w:tc>
          <w:tcPr>
            <w:tcW w:w="4394" w:type="dxa"/>
            <w:gridSpan w:val="3"/>
          </w:tcPr>
          <w:p w14:paraId="24768D47" w14:textId="5EDBF643" w:rsidR="00D7151E" w:rsidRPr="00BC6B8E" w:rsidRDefault="00DB1BEE" w:rsidP="004E6201">
            <w:pPr>
              <w:widowControl w:val="0"/>
              <w:jc w:val="both"/>
              <w:rPr>
                <w:rFonts w:cs="Arial"/>
                <w:b/>
                <w:bCs/>
                <w:i/>
                <w:iCs/>
                <w:color w:val="0070C0"/>
                <w:lang w:val="de-DE" w:eastAsia="it-IT"/>
              </w:rPr>
            </w:pPr>
            <w:r w:rsidRPr="00BC6B8E">
              <w:rPr>
                <w:rFonts w:cs="Arial"/>
                <w:lang w:val="de-DE"/>
              </w:rPr>
              <w:t xml:space="preserve">Die besondere Anforderung gemäß obigem Buchst. d1) </w:t>
            </w:r>
            <w:r w:rsidRPr="00BC6B8E">
              <w:rPr>
                <w:rFonts w:cs="Arial"/>
                <w:color w:val="FF0000"/>
                <w:lang w:val="de-DE"/>
              </w:rPr>
              <w:t>(</w:t>
            </w:r>
            <w:r w:rsidRPr="00BC6B8E">
              <w:rPr>
                <w:rFonts w:cs="Arial"/>
                <w:color w:val="FF0000"/>
                <w:lang w:val="de-DE" w:eastAsia="it-IT"/>
              </w:rPr>
              <w:t>gleichwertige Lieferungen/Dienstleistungen</w:t>
            </w:r>
            <w:r w:rsidRPr="00BC6B8E">
              <w:rPr>
                <w:rFonts w:cs="Arial"/>
                <w:color w:val="FF0000"/>
                <w:lang w:val="de-DE"/>
              </w:rPr>
              <w:t xml:space="preserve">) </w:t>
            </w:r>
            <w:r w:rsidR="00D960AD" w:rsidRPr="00BC6B8E">
              <w:rPr>
                <w:rFonts w:cs="Arial"/>
                <w:lang w:val="de-DE"/>
              </w:rPr>
              <w:t>muss</w:t>
            </w:r>
            <w:r w:rsidRPr="00BC6B8E">
              <w:rPr>
                <w:rFonts w:cs="Arial"/>
                <w:lang w:val="de-DE"/>
              </w:rPr>
              <w:t xml:space="preserve"> </w:t>
            </w:r>
            <w:r w:rsidRPr="00BC6B8E">
              <w:rPr>
                <w:rFonts w:cs="Arial"/>
                <w:b/>
                <w:bCs/>
                <w:szCs w:val="24"/>
                <w:lang w:val="de-DE"/>
              </w:rPr>
              <w:t>vom Zusammenschluss insgesamt</w:t>
            </w:r>
            <w:r w:rsidRPr="00BC6B8E">
              <w:rPr>
                <w:rFonts w:cs="Arial"/>
                <w:szCs w:val="24"/>
                <w:lang w:val="de-DE"/>
              </w:rPr>
              <w:t xml:space="preserve"> erfüllt werden, unter der Voraussetzung, dass der Au</w:t>
            </w:r>
            <w:r w:rsidR="00521524" w:rsidRPr="00BC6B8E">
              <w:rPr>
                <w:rFonts w:cs="Arial"/>
                <w:szCs w:val="24"/>
                <w:lang w:val="de-DE"/>
              </w:rPr>
              <w:t>sf</w:t>
            </w:r>
            <w:r w:rsidR="00882D58" w:rsidRPr="00BC6B8E">
              <w:rPr>
                <w:rFonts w:cs="Arial"/>
                <w:szCs w:val="24"/>
                <w:lang w:val="de-DE"/>
              </w:rPr>
              <w:t>ü</w:t>
            </w:r>
            <w:r w:rsidR="00521524" w:rsidRPr="00BC6B8E">
              <w:rPr>
                <w:rFonts w:cs="Arial"/>
                <w:szCs w:val="24"/>
                <w:lang w:val="de-DE"/>
              </w:rPr>
              <w:t>hrende</w:t>
            </w:r>
            <w:r w:rsidRPr="00BC6B8E">
              <w:rPr>
                <w:rFonts w:cs="Arial"/>
                <w:szCs w:val="24"/>
                <w:lang w:val="de-DE"/>
              </w:rPr>
              <w:t xml:space="preserve"> die erforderlichen </w:t>
            </w:r>
            <w:r w:rsidR="00D02FF1" w:rsidRPr="00BC6B8E">
              <w:rPr>
                <w:rFonts w:cs="Arial"/>
                <w:szCs w:val="24"/>
                <w:lang w:val="de-DE"/>
              </w:rPr>
              <w:t>A</w:t>
            </w:r>
            <w:r w:rsidRPr="00BC6B8E">
              <w:rPr>
                <w:rFonts w:cs="Arial"/>
                <w:szCs w:val="24"/>
                <w:lang w:val="de-DE"/>
              </w:rPr>
              <w:t>nforderungen</w:t>
            </w:r>
            <w:r w:rsidR="00BC6B8E">
              <w:rPr>
                <w:rFonts w:cs="Arial"/>
                <w:szCs w:val="24"/>
                <w:lang w:val="de-DE"/>
              </w:rPr>
              <w:t xml:space="preserve"> </w:t>
            </w:r>
            <w:r w:rsidR="00BC6B8E" w:rsidRPr="00C4400B">
              <w:rPr>
                <w:rFonts w:cs="Arial"/>
                <w:szCs w:val="24"/>
                <w:lang w:val="de-DE"/>
              </w:rPr>
              <w:t>(Buchst. b – b1)</w:t>
            </w:r>
            <w:r w:rsidRPr="00BC6B8E">
              <w:rPr>
                <w:rFonts w:cs="Arial"/>
                <w:szCs w:val="24"/>
                <w:lang w:val="de-DE"/>
              </w:rPr>
              <w:t>, für die Leistung, zu der er sich verpflichtet hat, erfüllt.</w:t>
            </w:r>
          </w:p>
        </w:tc>
        <w:tc>
          <w:tcPr>
            <w:tcW w:w="995" w:type="dxa"/>
            <w:gridSpan w:val="2"/>
          </w:tcPr>
          <w:p w14:paraId="73169DAE" w14:textId="77777777" w:rsidR="00D7151E" w:rsidRPr="00BC6B8E" w:rsidRDefault="00D7151E" w:rsidP="004E6201">
            <w:pPr>
              <w:widowControl w:val="0"/>
              <w:rPr>
                <w:rFonts w:cs="Arial"/>
                <w:b/>
                <w:bCs/>
                <w:i/>
                <w:iCs/>
                <w:color w:val="0070C0"/>
                <w:lang w:val="de-DE" w:eastAsia="it-IT"/>
              </w:rPr>
            </w:pPr>
          </w:p>
        </w:tc>
        <w:tc>
          <w:tcPr>
            <w:tcW w:w="4254" w:type="dxa"/>
          </w:tcPr>
          <w:p w14:paraId="45AC1898" w14:textId="70BEFD1A" w:rsidR="00D7151E" w:rsidRPr="00BC6B8E" w:rsidRDefault="00D7151E" w:rsidP="004E6201">
            <w:pPr>
              <w:widowControl w:val="0"/>
              <w:tabs>
                <w:tab w:val="center" w:pos="4536"/>
                <w:tab w:val="center" w:pos="4680"/>
                <w:tab w:val="right" w:pos="9072"/>
              </w:tabs>
              <w:ind w:right="108"/>
              <w:jc w:val="both"/>
              <w:rPr>
                <w:rFonts w:cs="Arial"/>
                <w:b/>
                <w:bCs/>
                <w:i/>
                <w:iCs/>
                <w:color w:val="0070C0"/>
                <w:lang w:val="it-IT" w:eastAsia="it-IT"/>
              </w:rPr>
            </w:pPr>
            <w:r w:rsidRPr="00BC6B8E">
              <w:rPr>
                <w:rFonts w:cs="Arial"/>
                <w:szCs w:val="24"/>
                <w:lang w:val="it-IT"/>
              </w:rPr>
              <w:t>Il requisito speciale di cui alla precedente lett. d1</w:t>
            </w:r>
            <w:r w:rsidR="00DB1BEE" w:rsidRPr="00BC6B8E">
              <w:rPr>
                <w:rFonts w:cs="Arial"/>
                <w:szCs w:val="24"/>
                <w:lang w:val="it-IT"/>
              </w:rPr>
              <w:t>)</w:t>
            </w:r>
            <w:r w:rsidRPr="00BC6B8E">
              <w:rPr>
                <w:rFonts w:cs="Arial"/>
                <w:szCs w:val="24"/>
                <w:lang w:val="it-IT"/>
              </w:rPr>
              <w:t xml:space="preserve"> </w:t>
            </w:r>
            <w:r w:rsidR="00DB1BEE" w:rsidRPr="00BC6B8E">
              <w:rPr>
                <w:rFonts w:cs="Arial"/>
                <w:szCs w:val="24"/>
                <w:lang w:val="it-IT"/>
              </w:rPr>
              <w:t>(</w:t>
            </w:r>
            <w:r w:rsidR="00DB1BEE" w:rsidRPr="00BC6B8E">
              <w:rPr>
                <w:color w:val="FF0000"/>
                <w:lang w:val="it-IT"/>
              </w:rPr>
              <w:t xml:space="preserve">elenco di servizi/forniture analoghi) </w:t>
            </w:r>
            <w:r w:rsidRPr="00BC6B8E">
              <w:rPr>
                <w:rFonts w:cs="Arial"/>
                <w:szCs w:val="24"/>
                <w:lang w:val="it-IT"/>
              </w:rPr>
              <w:t xml:space="preserve">deve essere posseduto </w:t>
            </w:r>
            <w:r w:rsidRPr="00BC6B8E">
              <w:rPr>
                <w:rFonts w:cs="Arial"/>
                <w:b/>
                <w:bCs/>
                <w:szCs w:val="24"/>
                <w:lang w:val="it-IT"/>
              </w:rPr>
              <w:t>dal raggruppamento nel complesso</w:t>
            </w:r>
            <w:r w:rsidRPr="00BC6B8E">
              <w:rPr>
                <w:rFonts w:cs="Arial"/>
                <w:szCs w:val="24"/>
                <w:lang w:val="it-IT"/>
              </w:rPr>
              <w:t>, ferma restando la necessità che l</w:t>
            </w:r>
            <w:r w:rsidR="00882D58" w:rsidRPr="00BC6B8E">
              <w:rPr>
                <w:rFonts w:cs="Arial"/>
                <w:szCs w:val="24"/>
                <w:lang w:val="it-IT"/>
              </w:rPr>
              <w:t>’</w:t>
            </w:r>
            <w:r w:rsidRPr="00BC6B8E">
              <w:rPr>
                <w:rFonts w:cs="Arial"/>
                <w:szCs w:val="24"/>
                <w:lang w:val="it-IT"/>
              </w:rPr>
              <w:t>esecutore sia in possesso dei requisiti</w:t>
            </w:r>
            <w:r w:rsidR="004478AC" w:rsidRPr="00BC6B8E">
              <w:rPr>
                <w:rFonts w:cs="Arial"/>
                <w:szCs w:val="24"/>
                <w:lang w:val="it-IT"/>
              </w:rPr>
              <w:t xml:space="preserve"> di idoneità professionale (lett. b – b1)</w:t>
            </w:r>
            <w:r w:rsidRPr="00BC6B8E">
              <w:rPr>
                <w:rFonts w:cs="Arial"/>
                <w:szCs w:val="24"/>
                <w:lang w:val="it-IT"/>
              </w:rPr>
              <w:t xml:space="preserve"> </w:t>
            </w:r>
            <w:r w:rsidR="00DB1BEE" w:rsidRPr="00BC6B8E">
              <w:rPr>
                <w:rFonts w:cs="Arial"/>
                <w:szCs w:val="24"/>
                <w:lang w:val="it-IT"/>
              </w:rPr>
              <w:t>prescritti</w:t>
            </w:r>
            <w:r w:rsidRPr="00BC6B8E">
              <w:rPr>
                <w:rFonts w:cs="Arial"/>
                <w:szCs w:val="24"/>
                <w:lang w:val="it-IT"/>
              </w:rPr>
              <w:t xml:space="preserve"> per la prestazione che lo stesso si è impegnato a realizzare.</w:t>
            </w:r>
          </w:p>
        </w:tc>
      </w:tr>
      <w:tr w:rsidR="00D7151E" w:rsidRPr="00C4400B" w14:paraId="6466D136" w14:textId="77777777" w:rsidTr="004C7207">
        <w:tc>
          <w:tcPr>
            <w:tcW w:w="4394" w:type="dxa"/>
            <w:gridSpan w:val="3"/>
          </w:tcPr>
          <w:p w14:paraId="6CC99AB0" w14:textId="77777777" w:rsidR="00D7151E" w:rsidRPr="00D7151E" w:rsidRDefault="00D7151E" w:rsidP="004E6201">
            <w:pPr>
              <w:widowControl w:val="0"/>
              <w:jc w:val="both"/>
              <w:rPr>
                <w:rFonts w:cs="Arial"/>
                <w:b/>
                <w:bCs/>
                <w:i/>
                <w:iCs/>
                <w:color w:val="0070C0"/>
                <w:highlight w:val="green"/>
                <w:lang w:val="it-IT" w:eastAsia="it-IT"/>
              </w:rPr>
            </w:pPr>
          </w:p>
        </w:tc>
        <w:tc>
          <w:tcPr>
            <w:tcW w:w="995" w:type="dxa"/>
            <w:gridSpan w:val="2"/>
          </w:tcPr>
          <w:p w14:paraId="0D404721" w14:textId="77777777" w:rsidR="00D7151E" w:rsidRPr="00D7151E" w:rsidRDefault="00D7151E" w:rsidP="004E6201">
            <w:pPr>
              <w:widowControl w:val="0"/>
              <w:rPr>
                <w:rFonts w:cs="Arial"/>
                <w:b/>
                <w:bCs/>
                <w:i/>
                <w:iCs/>
                <w:color w:val="0070C0"/>
                <w:highlight w:val="green"/>
                <w:lang w:val="it-IT" w:eastAsia="it-IT"/>
              </w:rPr>
            </w:pPr>
          </w:p>
        </w:tc>
        <w:tc>
          <w:tcPr>
            <w:tcW w:w="4254" w:type="dxa"/>
          </w:tcPr>
          <w:p w14:paraId="75F573C2" w14:textId="77777777" w:rsidR="00D7151E" w:rsidRPr="00D7151E" w:rsidRDefault="00D7151E" w:rsidP="004E6201">
            <w:pPr>
              <w:widowControl w:val="0"/>
              <w:tabs>
                <w:tab w:val="center" w:pos="4536"/>
                <w:tab w:val="center" w:pos="4680"/>
                <w:tab w:val="right" w:pos="9072"/>
              </w:tabs>
              <w:ind w:right="108"/>
              <w:jc w:val="both"/>
              <w:rPr>
                <w:rFonts w:cs="Arial"/>
                <w:b/>
                <w:bCs/>
                <w:i/>
                <w:iCs/>
                <w:color w:val="0070C0"/>
                <w:highlight w:val="green"/>
                <w:lang w:val="it-IT" w:eastAsia="it-IT"/>
              </w:rPr>
            </w:pPr>
          </w:p>
        </w:tc>
      </w:tr>
      <w:tr w:rsidR="00A07240" w:rsidRPr="00C4400B" w14:paraId="1614DD08" w14:textId="77777777" w:rsidTr="004C7207">
        <w:tc>
          <w:tcPr>
            <w:tcW w:w="4394" w:type="dxa"/>
            <w:gridSpan w:val="3"/>
          </w:tcPr>
          <w:p w14:paraId="0AA6AAEF" w14:textId="5DCE1633" w:rsidR="00DB1BEE" w:rsidRPr="00BC6B8E" w:rsidRDefault="00384ED0" w:rsidP="00384ED0">
            <w:pPr>
              <w:widowControl w:val="0"/>
              <w:spacing w:line="240" w:lineRule="exact"/>
              <w:jc w:val="both"/>
              <w:rPr>
                <w:rFonts w:cs="Arial"/>
                <w:b/>
                <w:bCs/>
                <w:i/>
                <w:iCs/>
                <w:color w:val="FF0000"/>
                <w:highlight w:val="green"/>
                <w:lang w:val="de-DE" w:eastAsia="it-IT"/>
              </w:rPr>
            </w:pPr>
            <w:r w:rsidRPr="00BC6B8E">
              <w:rPr>
                <w:rFonts w:cs="Arial"/>
                <w:b/>
                <w:bCs/>
                <w:i/>
                <w:iCs/>
                <w:color w:val="FF0000"/>
                <w:sz w:val="16"/>
                <w:szCs w:val="16"/>
                <w:highlight w:val="green"/>
                <w:lang w:val="de-DE" w:eastAsia="it-IT"/>
              </w:rPr>
              <w:t xml:space="preserve">Falls sich die Vergabestelle für die Möglichkeit entscheidet, in den Ausschreibungsunterlagen anzugeben, in welchem Umfang die Anforderungen </w:t>
            </w:r>
            <w:r w:rsidR="004B34F6" w:rsidRPr="00BC6B8E">
              <w:rPr>
                <w:rFonts w:cs="Arial"/>
                <w:b/>
                <w:bCs/>
                <w:i/>
                <w:iCs/>
                <w:color w:val="FF0000"/>
                <w:sz w:val="16"/>
                <w:szCs w:val="16"/>
                <w:highlight w:val="green"/>
                <w:lang w:val="de-DE" w:eastAsia="it-IT"/>
              </w:rPr>
              <w:t>über die technische</w:t>
            </w:r>
            <w:r w:rsidR="00882D58" w:rsidRPr="00BC6B8E">
              <w:rPr>
                <w:rFonts w:cs="Arial"/>
                <w:b/>
                <w:bCs/>
                <w:i/>
                <w:iCs/>
                <w:color w:val="FF0000"/>
                <w:sz w:val="16"/>
                <w:szCs w:val="16"/>
                <w:highlight w:val="green"/>
                <w:lang w:val="de-DE" w:eastAsia="it-IT"/>
              </w:rPr>
              <w:t xml:space="preserve"> </w:t>
            </w:r>
            <w:r w:rsidR="004B34F6" w:rsidRPr="00BC6B8E">
              <w:rPr>
                <w:rFonts w:cs="Arial"/>
                <w:b/>
                <w:bCs/>
                <w:i/>
                <w:iCs/>
                <w:color w:val="FF0000"/>
                <w:sz w:val="16"/>
                <w:szCs w:val="16"/>
                <w:highlight w:val="green"/>
                <w:lang w:val="de-DE" w:eastAsia="it-IT"/>
              </w:rPr>
              <w:t xml:space="preserve">und berufliche Leistungsfähigkeit </w:t>
            </w:r>
            <w:r w:rsidRPr="00BC6B8E">
              <w:rPr>
                <w:rFonts w:cs="Arial"/>
                <w:b/>
                <w:bCs/>
                <w:i/>
                <w:iCs/>
                <w:color w:val="FF0000"/>
                <w:sz w:val="16"/>
                <w:szCs w:val="16"/>
                <w:highlight w:val="green"/>
                <w:lang w:val="de-DE" w:eastAsia="it-IT"/>
              </w:rPr>
              <w:t>von den Mitgliedern der Bietergemeinschaft, des gewöhnlichen Konsortiums, des EWIV oder der Netzwerkzusammenschlüssen erfüllt werden müssen, (z.B. nach dem Grundsatz der Entsprechung zwischen den Qualifikations- und den Ausführungsquoten) gilt Folgendes.  In diesem Fall ist zu beachten, dass die Wahl begründet werden muss.</w:t>
            </w:r>
          </w:p>
        </w:tc>
        <w:tc>
          <w:tcPr>
            <w:tcW w:w="995" w:type="dxa"/>
            <w:gridSpan w:val="2"/>
          </w:tcPr>
          <w:p w14:paraId="36F8397D" w14:textId="77777777" w:rsidR="00DB1BEE" w:rsidRPr="00BC6B8E" w:rsidRDefault="00DB1BEE" w:rsidP="004E6201">
            <w:pPr>
              <w:widowControl w:val="0"/>
              <w:rPr>
                <w:rFonts w:cs="Arial"/>
                <w:b/>
                <w:bCs/>
                <w:i/>
                <w:iCs/>
                <w:color w:val="FF0000"/>
                <w:highlight w:val="green"/>
                <w:lang w:val="de-DE" w:eastAsia="it-IT"/>
              </w:rPr>
            </w:pPr>
          </w:p>
        </w:tc>
        <w:tc>
          <w:tcPr>
            <w:tcW w:w="4254" w:type="dxa"/>
          </w:tcPr>
          <w:p w14:paraId="6BC23FC2" w14:textId="32D53941" w:rsidR="00DB1BEE" w:rsidRPr="00BC6B8E" w:rsidRDefault="00D02FF1" w:rsidP="00384ED0">
            <w:pPr>
              <w:widowControl w:val="0"/>
              <w:tabs>
                <w:tab w:val="center" w:pos="4536"/>
                <w:tab w:val="center" w:pos="4680"/>
                <w:tab w:val="right" w:pos="9072"/>
              </w:tabs>
              <w:spacing w:line="240" w:lineRule="exact"/>
              <w:ind w:right="108"/>
              <w:jc w:val="both"/>
              <w:rPr>
                <w:rFonts w:cs="Arial"/>
                <w:b/>
                <w:bCs/>
                <w:i/>
                <w:iCs/>
                <w:color w:val="FF0000"/>
                <w:highlight w:val="green"/>
                <w:lang w:val="it-IT" w:eastAsia="it-IT"/>
              </w:rPr>
            </w:pPr>
            <w:r w:rsidRPr="00BC6B8E">
              <w:rPr>
                <w:rFonts w:cs="Arial"/>
                <w:b/>
                <w:bCs/>
                <w:i/>
                <w:iCs/>
                <w:color w:val="FF0000"/>
                <w:sz w:val="16"/>
                <w:szCs w:val="16"/>
                <w:highlight w:val="green"/>
                <w:lang w:val="it-IT" w:eastAsia="it-IT"/>
              </w:rPr>
              <w:t>Se la SA si avvale della facoltà di indicare nella legge di gara la misura in cui i requisiti di capacità tecnico-profess</w:t>
            </w:r>
            <w:r w:rsidR="00384ED0" w:rsidRPr="00BC6B8E">
              <w:rPr>
                <w:rFonts w:cs="Arial"/>
                <w:b/>
                <w:bCs/>
                <w:i/>
                <w:iCs/>
                <w:color w:val="FF0000"/>
                <w:sz w:val="16"/>
                <w:szCs w:val="16"/>
                <w:highlight w:val="green"/>
                <w:lang w:val="it-IT" w:eastAsia="it-IT"/>
              </w:rPr>
              <w:t>i</w:t>
            </w:r>
            <w:r w:rsidRPr="00BC6B8E">
              <w:rPr>
                <w:rFonts w:cs="Arial"/>
                <w:b/>
                <w:bCs/>
                <w:i/>
                <w:iCs/>
                <w:color w:val="FF0000"/>
                <w:sz w:val="16"/>
                <w:szCs w:val="16"/>
                <w:highlight w:val="green"/>
                <w:lang w:val="it-IT" w:eastAsia="it-IT"/>
              </w:rPr>
              <w:t>onale devono essere posseduti dai membri del RT, consorzio ordinario, GEIE o aggregazioni di rete (ad es: in base al principio di corrispondenza tra le quote di qualificazione ed esecuzione) lasciare quanto segue. Si ricorda in tal caso che la scelta va motivata.</w:t>
            </w:r>
          </w:p>
        </w:tc>
      </w:tr>
      <w:tr w:rsidR="00DB1BEE" w:rsidRPr="00C4400B" w14:paraId="55802B28" w14:textId="77777777" w:rsidTr="004C7207">
        <w:tc>
          <w:tcPr>
            <w:tcW w:w="4394" w:type="dxa"/>
            <w:gridSpan w:val="3"/>
          </w:tcPr>
          <w:p w14:paraId="74EDBBC1" w14:textId="0AB0A0CB" w:rsidR="00DB1BEE" w:rsidRPr="00BC6B8E" w:rsidRDefault="00521524" w:rsidP="004E6201">
            <w:pPr>
              <w:widowControl w:val="0"/>
              <w:jc w:val="both"/>
              <w:rPr>
                <w:rFonts w:cs="Arial"/>
                <w:b/>
                <w:bCs/>
                <w:i/>
                <w:iCs/>
                <w:color w:val="0070C0"/>
                <w:lang w:val="de-DE" w:eastAsia="it-IT"/>
              </w:rPr>
            </w:pPr>
            <w:r w:rsidRPr="00BC6B8E">
              <w:rPr>
                <w:rFonts w:cs="Arial"/>
                <w:color w:val="FF0000"/>
                <w:lang w:val="de-DE"/>
              </w:rPr>
              <w:t>Die Anforderung des Dienstleistungs</w:t>
            </w:r>
            <w:r w:rsidR="0035663E" w:rsidRPr="00BC6B8E">
              <w:rPr>
                <w:rFonts w:cs="Arial"/>
                <w:color w:val="FF0000"/>
                <w:lang w:val="de-DE"/>
              </w:rPr>
              <w:t>-</w:t>
            </w:r>
            <w:r w:rsidRPr="00BC6B8E">
              <w:rPr>
                <w:rFonts w:cs="Arial"/>
                <w:color w:val="FF0000"/>
                <w:lang w:val="de-DE"/>
              </w:rPr>
              <w:t xml:space="preserve">/Lieferungsverzeichnisses gemäß obigem Buchst. d1) vom Zusammenschluss </w:t>
            </w:r>
            <w:r w:rsidR="0035663E" w:rsidRPr="00BC6B8E">
              <w:rPr>
                <w:rFonts w:cs="Arial"/>
                <w:color w:val="FF0000"/>
                <w:lang w:val="de-DE"/>
              </w:rPr>
              <w:t xml:space="preserve">muss </w:t>
            </w:r>
            <w:r w:rsidRPr="00BC6B8E">
              <w:rPr>
                <w:rFonts w:cs="Arial"/>
                <w:color w:val="FF0000"/>
                <w:lang w:val="de-DE"/>
              </w:rPr>
              <w:t>unter den angegebenen Bedingungen erfüllt werden</w:t>
            </w:r>
            <w:r w:rsidR="0035663E" w:rsidRPr="00BC6B8E">
              <w:rPr>
                <w:rFonts w:cs="Arial"/>
                <w:color w:val="FF0000"/>
                <w:lang w:val="de-DE"/>
              </w:rPr>
              <w:t>.</w:t>
            </w:r>
          </w:p>
        </w:tc>
        <w:tc>
          <w:tcPr>
            <w:tcW w:w="995" w:type="dxa"/>
            <w:gridSpan w:val="2"/>
          </w:tcPr>
          <w:p w14:paraId="5F48E19C" w14:textId="77777777" w:rsidR="00DB1BEE" w:rsidRPr="00BC6B8E" w:rsidRDefault="00DB1BEE" w:rsidP="004E6201">
            <w:pPr>
              <w:widowControl w:val="0"/>
              <w:rPr>
                <w:rFonts w:cs="Arial"/>
                <w:b/>
                <w:bCs/>
                <w:i/>
                <w:iCs/>
                <w:color w:val="0070C0"/>
                <w:lang w:val="de-DE" w:eastAsia="it-IT"/>
              </w:rPr>
            </w:pPr>
          </w:p>
        </w:tc>
        <w:tc>
          <w:tcPr>
            <w:tcW w:w="4254" w:type="dxa"/>
          </w:tcPr>
          <w:p w14:paraId="0A03F950" w14:textId="57D3602B" w:rsidR="00DB1BEE" w:rsidRPr="00BC6B8E" w:rsidRDefault="004B34F6" w:rsidP="004E6201">
            <w:pPr>
              <w:widowControl w:val="0"/>
              <w:tabs>
                <w:tab w:val="center" w:pos="4536"/>
                <w:tab w:val="center" w:pos="4680"/>
                <w:tab w:val="right" w:pos="9072"/>
              </w:tabs>
              <w:ind w:right="108"/>
              <w:jc w:val="both"/>
              <w:rPr>
                <w:rFonts w:cs="Arial"/>
                <w:b/>
                <w:bCs/>
                <w:i/>
                <w:iCs/>
                <w:color w:val="0070C0"/>
                <w:lang w:val="it-IT" w:eastAsia="it-IT"/>
              </w:rPr>
            </w:pPr>
            <w:r w:rsidRPr="00BC6B8E">
              <w:rPr>
                <w:color w:val="FF0000"/>
                <w:lang w:val="it-IT"/>
              </w:rPr>
              <w:t>Il requisito dell’elenco dei servizi/forniture analoghi di cui al precedente punto d1) deve essere soddisfatto dal raggruppamento temporaneo nei termini di seguito indicati …</w:t>
            </w:r>
          </w:p>
        </w:tc>
      </w:tr>
      <w:tr w:rsidR="004B34F6" w:rsidRPr="00C4400B" w14:paraId="1941C362" w14:textId="77777777" w:rsidTr="004C7207">
        <w:tc>
          <w:tcPr>
            <w:tcW w:w="4394" w:type="dxa"/>
            <w:gridSpan w:val="3"/>
          </w:tcPr>
          <w:p w14:paraId="7866F59A" w14:textId="77777777" w:rsidR="004B34F6" w:rsidRPr="00D7151E" w:rsidRDefault="004B34F6" w:rsidP="004E6201">
            <w:pPr>
              <w:widowControl w:val="0"/>
              <w:jc w:val="both"/>
              <w:rPr>
                <w:rFonts w:cs="Arial"/>
                <w:b/>
                <w:bCs/>
                <w:i/>
                <w:iCs/>
                <w:color w:val="0070C0"/>
                <w:highlight w:val="green"/>
                <w:lang w:val="it-IT" w:eastAsia="it-IT"/>
              </w:rPr>
            </w:pPr>
          </w:p>
        </w:tc>
        <w:tc>
          <w:tcPr>
            <w:tcW w:w="995" w:type="dxa"/>
            <w:gridSpan w:val="2"/>
          </w:tcPr>
          <w:p w14:paraId="20E9202A" w14:textId="77777777" w:rsidR="004B34F6" w:rsidRPr="00D7151E" w:rsidRDefault="004B34F6" w:rsidP="004E6201">
            <w:pPr>
              <w:widowControl w:val="0"/>
              <w:rPr>
                <w:rFonts w:cs="Arial"/>
                <w:b/>
                <w:bCs/>
                <w:i/>
                <w:iCs/>
                <w:color w:val="0070C0"/>
                <w:highlight w:val="green"/>
                <w:lang w:val="it-IT" w:eastAsia="it-IT"/>
              </w:rPr>
            </w:pPr>
          </w:p>
        </w:tc>
        <w:tc>
          <w:tcPr>
            <w:tcW w:w="4254" w:type="dxa"/>
          </w:tcPr>
          <w:p w14:paraId="2A83B19E" w14:textId="77777777" w:rsidR="004B34F6" w:rsidRPr="004B34F6" w:rsidRDefault="004B34F6" w:rsidP="004E6201">
            <w:pPr>
              <w:widowControl w:val="0"/>
              <w:tabs>
                <w:tab w:val="center" w:pos="4536"/>
                <w:tab w:val="center" w:pos="4680"/>
                <w:tab w:val="right" w:pos="9072"/>
              </w:tabs>
              <w:ind w:right="108"/>
              <w:jc w:val="both"/>
              <w:rPr>
                <w:lang w:val="it-IT"/>
              </w:rPr>
            </w:pPr>
          </w:p>
        </w:tc>
      </w:tr>
      <w:tr w:rsidR="00DB1BEE" w:rsidRPr="00C4400B" w14:paraId="222D54BE" w14:textId="77777777" w:rsidTr="004C7207">
        <w:tc>
          <w:tcPr>
            <w:tcW w:w="4394" w:type="dxa"/>
            <w:gridSpan w:val="3"/>
          </w:tcPr>
          <w:p w14:paraId="5B40166A" w14:textId="43E967E7" w:rsidR="006A2E4B" w:rsidRPr="00BC6B8E" w:rsidRDefault="006A2E4B" w:rsidP="004E6201">
            <w:pPr>
              <w:widowControl w:val="0"/>
              <w:jc w:val="both"/>
              <w:rPr>
                <w:rFonts w:cs="Arial"/>
                <w:b/>
                <w:bCs/>
                <w:i/>
                <w:iCs/>
                <w:color w:val="FF0000"/>
                <w:sz w:val="16"/>
                <w:szCs w:val="16"/>
                <w:highlight w:val="green"/>
                <w:lang w:val="de-DE"/>
              </w:rPr>
            </w:pPr>
            <w:r w:rsidRPr="00BC6B8E">
              <w:rPr>
                <w:rFonts w:cs="Arial"/>
                <w:b/>
                <w:bCs/>
                <w:i/>
                <w:iCs/>
                <w:color w:val="FF0000"/>
                <w:sz w:val="16"/>
                <w:szCs w:val="16"/>
                <w:highlight w:val="green"/>
                <w:lang w:val="de-DE"/>
              </w:rPr>
              <w:t>(Falls nach dem Grundsatz der Entsprechung zwischen den Qualifikations- und den Ausführungsquoten)</w:t>
            </w:r>
          </w:p>
          <w:p w14:paraId="27553BB5" w14:textId="77777777" w:rsidR="006A2E4B" w:rsidRPr="00C21375" w:rsidRDefault="006A2E4B" w:rsidP="004E6201">
            <w:pPr>
              <w:widowControl w:val="0"/>
              <w:jc w:val="both"/>
              <w:rPr>
                <w:rFonts w:cs="Arial"/>
                <w:b/>
                <w:bCs/>
                <w:i/>
                <w:iCs/>
                <w:color w:val="FF0000"/>
                <w:sz w:val="16"/>
                <w:szCs w:val="16"/>
                <w:highlight w:val="yellow"/>
                <w:lang w:val="de-DE"/>
              </w:rPr>
            </w:pPr>
          </w:p>
          <w:p w14:paraId="546C9309" w14:textId="56179810" w:rsidR="00DB1BEE" w:rsidRPr="00C21375" w:rsidRDefault="006A2E4B" w:rsidP="004E6201">
            <w:pPr>
              <w:widowControl w:val="0"/>
              <w:jc w:val="both"/>
              <w:rPr>
                <w:rFonts w:cs="Arial"/>
                <w:b/>
                <w:bCs/>
                <w:i/>
                <w:iCs/>
                <w:color w:val="0070C0"/>
                <w:highlight w:val="yellow"/>
                <w:lang w:val="de-DE" w:eastAsia="it-IT"/>
              </w:rPr>
            </w:pPr>
            <w:r w:rsidRPr="00BC6B8E">
              <w:rPr>
                <w:rFonts w:cs="Arial"/>
                <w:color w:val="FF0000"/>
                <w:lang w:val="de-DE"/>
              </w:rPr>
              <w:t>Die Anforderung des Dienstleistungs</w:t>
            </w:r>
            <w:r w:rsidR="0035663E" w:rsidRPr="00BC6B8E">
              <w:rPr>
                <w:rFonts w:cs="Arial"/>
                <w:color w:val="FF0000"/>
                <w:lang w:val="de-DE"/>
              </w:rPr>
              <w:t>-</w:t>
            </w:r>
            <w:r w:rsidR="00521524" w:rsidRPr="00BC6B8E">
              <w:rPr>
                <w:rFonts w:cs="Arial"/>
                <w:color w:val="FF0000"/>
                <w:lang w:val="de-DE"/>
              </w:rPr>
              <w:t>/Lieferungs</w:t>
            </w:r>
            <w:r w:rsidRPr="00BC6B8E">
              <w:rPr>
                <w:rFonts w:cs="Arial"/>
                <w:color w:val="FF0000"/>
                <w:lang w:val="de-DE"/>
              </w:rPr>
              <w:t>verzeichnisses gemäß obigem Buchst. d1)</w:t>
            </w:r>
            <w:r w:rsidR="00C21375" w:rsidRPr="00BC6B8E">
              <w:rPr>
                <w:rFonts w:cs="Arial"/>
                <w:color w:val="FF0000"/>
                <w:lang w:val="de-DE"/>
              </w:rPr>
              <w:t xml:space="preserve"> muss</w:t>
            </w:r>
            <w:r w:rsidRPr="00BC6B8E">
              <w:rPr>
                <w:rFonts w:cs="Arial"/>
                <w:color w:val="FF0000"/>
                <w:lang w:val="de-DE"/>
              </w:rPr>
              <w:t xml:space="preserve"> vom Zusammenschluss insgesamt erfüllt werden, unbeschadet, dass jedes Mitglied der BG, des gewöhnlichen Konsortiums, des EWIV oder der Netzwerkzusammenschlüssen, die Anforderung in dem Mindestmaß erfüllen muss, das mindes</w:t>
            </w:r>
            <w:r w:rsidRPr="00BC6B8E">
              <w:rPr>
                <w:rFonts w:cs="Arial"/>
                <w:color w:val="FF0000"/>
                <w:lang w:val="de-DE"/>
              </w:rPr>
              <w:lastRenderedPageBreak/>
              <w:t>tens dem in dem Angebot angegebenen Prozentsatz/ prozentualen Anteil an der Ausführung der Lieferung/Dienstleistung entspricht (Anlage A1).</w:t>
            </w:r>
          </w:p>
        </w:tc>
        <w:tc>
          <w:tcPr>
            <w:tcW w:w="995" w:type="dxa"/>
            <w:gridSpan w:val="2"/>
          </w:tcPr>
          <w:p w14:paraId="6451A7E5" w14:textId="77777777" w:rsidR="00DB1BEE" w:rsidRPr="006A2E4B" w:rsidRDefault="00DB1BEE" w:rsidP="004E6201">
            <w:pPr>
              <w:widowControl w:val="0"/>
              <w:rPr>
                <w:rFonts w:cs="Arial"/>
                <w:b/>
                <w:bCs/>
                <w:i/>
                <w:iCs/>
                <w:color w:val="0070C0"/>
                <w:highlight w:val="green"/>
                <w:lang w:val="de-DE" w:eastAsia="it-IT"/>
              </w:rPr>
            </w:pPr>
          </w:p>
        </w:tc>
        <w:tc>
          <w:tcPr>
            <w:tcW w:w="4254" w:type="dxa"/>
          </w:tcPr>
          <w:p w14:paraId="537DDDE2" w14:textId="71DBB14A" w:rsidR="004B34F6" w:rsidRDefault="004B34F6" w:rsidP="004E6201">
            <w:pPr>
              <w:widowControl w:val="0"/>
              <w:tabs>
                <w:tab w:val="center" w:pos="4536"/>
                <w:tab w:val="center" w:pos="4680"/>
                <w:tab w:val="right" w:pos="9072"/>
              </w:tabs>
              <w:ind w:right="108"/>
              <w:jc w:val="both"/>
              <w:rPr>
                <w:rFonts w:cs="Arial"/>
                <w:b/>
                <w:bCs/>
                <w:i/>
                <w:iCs/>
                <w:color w:val="FF0000"/>
                <w:sz w:val="16"/>
                <w:szCs w:val="16"/>
                <w:lang w:val="it-IT" w:eastAsia="it-IT"/>
              </w:rPr>
            </w:pPr>
            <w:r>
              <w:rPr>
                <w:rFonts w:cs="Arial"/>
                <w:color w:val="FF0000"/>
                <w:lang w:val="it-IT"/>
              </w:rPr>
              <w:t>(</w:t>
            </w:r>
            <w:r w:rsidRPr="004B34F6">
              <w:rPr>
                <w:rFonts w:cs="Arial"/>
                <w:b/>
                <w:bCs/>
                <w:i/>
                <w:iCs/>
                <w:color w:val="FF0000"/>
                <w:sz w:val="16"/>
                <w:szCs w:val="16"/>
                <w:highlight w:val="green"/>
                <w:lang w:val="it-IT"/>
              </w:rPr>
              <w:t>Se in base al principio di</w:t>
            </w:r>
            <w:r w:rsidRPr="004B34F6">
              <w:rPr>
                <w:rFonts w:cs="Arial"/>
                <w:b/>
                <w:bCs/>
                <w:color w:val="FF0000"/>
                <w:sz w:val="16"/>
                <w:szCs w:val="16"/>
                <w:highlight w:val="green"/>
                <w:lang w:val="it-IT"/>
              </w:rPr>
              <w:t xml:space="preserve"> </w:t>
            </w:r>
            <w:r w:rsidRPr="004B34F6">
              <w:rPr>
                <w:rFonts w:cs="Arial"/>
                <w:b/>
                <w:bCs/>
                <w:i/>
                <w:iCs/>
                <w:color w:val="FF0000"/>
                <w:sz w:val="16"/>
                <w:szCs w:val="16"/>
                <w:highlight w:val="green"/>
                <w:lang w:val="it-IT" w:eastAsia="it-IT"/>
              </w:rPr>
              <w:t>corrispondenza tra le quote di qualificazione ed esecuzione)</w:t>
            </w:r>
          </w:p>
          <w:p w14:paraId="142D6A75" w14:textId="77777777" w:rsidR="00A07240" w:rsidRPr="004B34F6" w:rsidRDefault="00A07240" w:rsidP="004E6201">
            <w:pPr>
              <w:widowControl w:val="0"/>
              <w:tabs>
                <w:tab w:val="center" w:pos="4536"/>
                <w:tab w:val="center" w:pos="4680"/>
                <w:tab w:val="right" w:pos="9072"/>
              </w:tabs>
              <w:ind w:right="108"/>
              <w:jc w:val="both"/>
              <w:rPr>
                <w:rFonts w:cs="Arial"/>
                <w:b/>
                <w:bCs/>
                <w:color w:val="FF0000"/>
                <w:sz w:val="16"/>
                <w:szCs w:val="16"/>
                <w:lang w:val="it-IT"/>
              </w:rPr>
            </w:pPr>
          </w:p>
          <w:p w14:paraId="2BA2DE0D" w14:textId="733B2353" w:rsidR="00DB1BEE" w:rsidRPr="00D7151E" w:rsidRDefault="004B34F6" w:rsidP="004E6201">
            <w:pPr>
              <w:widowControl w:val="0"/>
              <w:tabs>
                <w:tab w:val="center" w:pos="4536"/>
                <w:tab w:val="center" w:pos="4680"/>
                <w:tab w:val="right" w:pos="9072"/>
              </w:tabs>
              <w:ind w:right="108"/>
              <w:jc w:val="both"/>
              <w:rPr>
                <w:rFonts w:cs="Arial"/>
                <w:b/>
                <w:bCs/>
                <w:i/>
                <w:iCs/>
                <w:color w:val="0070C0"/>
                <w:highlight w:val="green"/>
                <w:lang w:val="it-IT" w:eastAsia="it-IT"/>
              </w:rPr>
            </w:pPr>
            <w:r w:rsidRPr="003D4E35">
              <w:rPr>
                <w:rFonts w:cs="Arial"/>
                <w:color w:val="FF0000"/>
                <w:lang w:val="it-IT"/>
              </w:rPr>
              <w:t>Il requisito dell’elenco dei servizi</w:t>
            </w:r>
            <w:r w:rsidR="00521524">
              <w:rPr>
                <w:rFonts w:cs="Arial"/>
                <w:color w:val="FF0000"/>
                <w:lang w:val="it-IT"/>
              </w:rPr>
              <w:t>/forniture</w:t>
            </w:r>
            <w:r w:rsidRPr="003D4E35">
              <w:rPr>
                <w:rFonts w:cs="Arial"/>
                <w:color w:val="FF0000"/>
                <w:lang w:val="it-IT"/>
              </w:rPr>
              <w:t xml:space="preserve"> di cui alla precedente lett. </w:t>
            </w:r>
            <w:r>
              <w:rPr>
                <w:rFonts w:cs="Arial"/>
                <w:color w:val="FF0000"/>
                <w:lang w:val="it-IT"/>
              </w:rPr>
              <w:t>d1)</w:t>
            </w:r>
            <w:r w:rsidRPr="003D4E35">
              <w:rPr>
                <w:rFonts w:cs="Arial"/>
                <w:color w:val="FF0000"/>
                <w:lang w:val="it-IT"/>
              </w:rPr>
              <w:t xml:space="preserve"> deve essere posseduto dal raggruppamento nel complesso, fermo restando che ciascun membro del RT</w:t>
            </w:r>
            <w:r>
              <w:rPr>
                <w:rFonts w:cs="Arial"/>
                <w:color w:val="FF0000"/>
                <w:lang w:val="it-IT"/>
              </w:rPr>
              <w:t xml:space="preserve">, </w:t>
            </w:r>
            <w:r w:rsidR="006A2E4B">
              <w:rPr>
                <w:rFonts w:cs="Arial"/>
                <w:color w:val="FF0000"/>
                <w:lang w:val="it-IT"/>
              </w:rPr>
              <w:t xml:space="preserve">del </w:t>
            </w:r>
            <w:r>
              <w:rPr>
                <w:rFonts w:cs="Arial"/>
                <w:color w:val="FF0000"/>
                <w:lang w:val="it-IT"/>
              </w:rPr>
              <w:t>consorzio</w:t>
            </w:r>
            <w:r w:rsidR="006A2E4B">
              <w:rPr>
                <w:rFonts w:cs="Arial"/>
                <w:color w:val="FF0000"/>
                <w:lang w:val="it-IT"/>
              </w:rPr>
              <w:t xml:space="preserve"> ordinario</w:t>
            </w:r>
            <w:r>
              <w:rPr>
                <w:rFonts w:cs="Arial"/>
                <w:color w:val="FF0000"/>
                <w:lang w:val="it-IT"/>
              </w:rPr>
              <w:t xml:space="preserve">, </w:t>
            </w:r>
            <w:r w:rsidR="006A2E4B">
              <w:rPr>
                <w:rFonts w:cs="Arial"/>
                <w:color w:val="FF0000"/>
                <w:lang w:val="it-IT"/>
              </w:rPr>
              <w:t xml:space="preserve">del </w:t>
            </w:r>
            <w:r>
              <w:rPr>
                <w:rFonts w:cs="Arial"/>
                <w:color w:val="FF0000"/>
                <w:lang w:val="it-IT"/>
              </w:rPr>
              <w:t>GEIE</w:t>
            </w:r>
            <w:r w:rsidR="006A2E4B">
              <w:rPr>
                <w:rFonts w:cs="Arial"/>
                <w:color w:val="FF0000"/>
                <w:lang w:val="it-IT"/>
              </w:rPr>
              <w:t xml:space="preserve"> o dell</w:t>
            </w:r>
            <w:r w:rsidR="0035663E">
              <w:rPr>
                <w:rFonts w:cs="Arial"/>
                <w:color w:val="FF0000"/>
                <w:lang w:val="it-IT"/>
              </w:rPr>
              <w:t>’</w:t>
            </w:r>
            <w:r w:rsidR="006A2E4B">
              <w:rPr>
                <w:rFonts w:cs="Arial"/>
                <w:color w:val="FF0000"/>
                <w:lang w:val="it-IT"/>
              </w:rPr>
              <w:t>aggregazione di rete,</w:t>
            </w:r>
            <w:r w:rsidRPr="003D4E35">
              <w:rPr>
                <w:rFonts w:cs="Arial"/>
                <w:color w:val="FF0000"/>
                <w:lang w:val="it-IT"/>
              </w:rPr>
              <w:t xml:space="preserve"> deve possedere il requisito nella misura minima corrispondente almeno alla percentuale/quota di esecuzione del servizio</w:t>
            </w:r>
            <w:r w:rsidR="006A2E4B">
              <w:rPr>
                <w:rFonts w:cs="Arial"/>
                <w:color w:val="FF0000"/>
                <w:lang w:val="it-IT"/>
              </w:rPr>
              <w:t>/fornitura</w:t>
            </w:r>
            <w:r w:rsidRPr="003D4E35">
              <w:rPr>
                <w:rFonts w:cs="Arial"/>
                <w:color w:val="FF0000"/>
                <w:lang w:val="it-IT"/>
              </w:rPr>
              <w:t xml:space="preserve"> </w:t>
            </w:r>
            <w:r w:rsidRPr="003D4E35">
              <w:rPr>
                <w:rFonts w:cs="Arial"/>
                <w:color w:val="FF0000"/>
                <w:lang w:val="it-IT"/>
              </w:rPr>
              <w:lastRenderedPageBreak/>
              <w:t>dichiarata nell’offerta (Allegato A1).</w:t>
            </w:r>
          </w:p>
        </w:tc>
      </w:tr>
      <w:tr w:rsidR="00DB1BEE" w:rsidRPr="00C4400B" w14:paraId="53A62BD3" w14:textId="77777777" w:rsidTr="004C7207">
        <w:tc>
          <w:tcPr>
            <w:tcW w:w="4394" w:type="dxa"/>
            <w:gridSpan w:val="3"/>
          </w:tcPr>
          <w:p w14:paraId="1C77F167" w14:textId="77777777" w:rsidR="00DB1BEE" w:rsidRPr="00C21375" w:rsidRDefault="00DB1BEE" w:rsidP="004E6201">
            <w:pPr>
              <w:widowControl w:val="0"/>
              <w:jc w:val="both"/>
              <w:rPr>
                <w:rFonts w:cs="Arial"/>
                <w:b/>
                <w:bCs/>
                <w:i/>
                <w:iCs/>
                <w:color w:val="0070C0"/>
                <w:highlight w:val="yellow"/>
                <w:lang w:val="it-IT" w:eastAsia="it-IT"/>
              </w:rPr>
            </w:pPr>
          </w:p>
        </w:tc>
        <w:tc>
          <w:tcPr>
            <w:tcW w:w="995" w:type="dxa"/>
            <w:gridSpan w:val="2"/>
          </w:tcPr>
          <w:p w14:paraId="4074BF8E" w14:textId="77777777" w:rsidR="00DB1BEE" w:rsidRPr="00D7151E" w:rsidRDefault="00DB1BEE" w:rsidP="004E6201">
            <w:pPr>
              <w:widowControl w:val="0"/>
              <w:rPr>
                <w:rFonts w:cs="Arial"/>
                <w:b/>
                <w:bCs/>
                <w:i/>
                <w:iCs/>
                <w:color w:val="0070C0"/>
                <w:highlight w:val="green"/>
                <w:lang w:val="it-IT" w:eastAsia="it-IT"/>
              </w:rPr>
            </w:pPr>
          </w:p>
        </w:tc>
        <w:tc>
          <w:tcPr>
            <w:tcW w:w="4254" w:type="dxa"/>
          </w:tcPr>
          <w:p w14:paraId="59E57AD5" w14:textId="77777777" w:rsidR="00DB1BEE" w:rsidRPr="00D7151E" w:rsidRDefault="00DB1BEE" w:rsidP="004E6201">
            <w:pPr>
              <w:widowControl w:val="0"/>
              <w:tabs>
                <w:tab w:val="center" w:pos="4536"/>
                <w:tab w:val="center" w:pos="4680"/>
                <w:tab w:val="right" w:pos="9072"/>
              </w:tabs>
              <w:ind w:right="108"/>
              <w:jc w:val="both"/>
              <w:rPr>
                <w:rFonts w:cs="Arial"/>
                <w:b/>
                <w:bCs/>
                <w:i/>
                <w:iCs/>
                <w:color w:val="0070C0"/>
                <w:highlight w:val="green"/>
                <w:lang w:val="it-IT" w:eastAsia="it-IT"/>
              </w:rPr>
            </w:pPr>
          </w:p>
        </w:tc>
      </w:tr>
      <w:tr w:rsidR="004E6201" w:rsidRPr="00C4400B" w14:paraId="35614859" w14:textId="77777777" w:rsidTr="004C7207">
        <w:tc>
          <w:tcPr>
            <w:tcW w:w="4394" w:type="dxa"/>
            <w:gridSpan w:val="3"/>
          </w:tcPr>
          <w:p w14:paraId="2BC3FE73" w14:textId="74FBBB1E" w:rsidR="004E6201" w:rsidRPr="00BC6B8E" w:rsidRDefault="00521524" w:rsidP="004E6201">
            <w:pPr>
              <w:widowControl w:val="0"/>
              <w:jc w:val="both"/>
              <w:rPr>
                <w:rFonts w:cs="Arial"/>
                <w:b/>
                <w:bCs/>
                <w:color w:val="FF0000"/>
                <w:u w:val="single"/>
                <w:lang w:val="de-DE" w:eastAsia="it-IT"/>
              </w:rPr>
            </w:pPr>
            <w:r w:rsidRPr="00BC6B8E">
              <w:rPr>
                <w:rFonts w:cs="Arial"/>
                <w:color w:val="FF0000"/>
                <w:szCs w:val="24"/>
                <w:lang w:val="de-DE"/>
              </w:rPr>
              <w:t>Es bleibt dabei, dass der Ausführende über die vorgeschriebenen Voraussetzungen für die von ihm übernommene Dienstleistung verfügen muss.</w:t>
            </w:r>
          </w:p>
        </w:tc>
        <w:tc>
          <w:tcPr>
            <w:tcW w:w="995" w:type="dxa"/>
            <w:gridSpan w:val="2"/>
          </w:tcPr>
          <w:p w14:paraId="190555D9" w14:textId="77777777" w:rsidR="004E6201" w:rsidRPr="00BC6B8E" w:rsidRDefault="004E6201" w:rsidP="004E6201">
            <w:pPr>
              <w:widowControl w:val="0"/>
              <w:rPr>
                <w:rFonts w:cs="Arial"/>
                <w:lang w:val="de-DE"/>
              </w:rPr>
            </w:pPr>
          </w:p>
        </w:tc>
        <w:tc>
          <w:tcPr>
            <w:tcW w:w="4254" w:type="dxa"/>
          </w:tcPr>
          <w:p w14:paraId="7CBB3806" w14:textId="6264CCE3" w:rsidR="004E6201" w:rsidRPr="00211C25" w:rsidRDefault="004B34F6" w:rsidP="004E6201">
            <w:pPr>
              <w:widowControl w:val="0"/>
              <w:tabs>
                <w:tab w:val="center" w:pos="4536"/>
                <w:tab w:val="center" w:pos="4680"/>
                <w:tab w:val="right" w:pos="9072"/>
              </w:tabs>
              <w:ind w:right="108"/>
              <w:jc w:val="both"/>
              <w:rPr>
                <w:rFonts w:cs="Arial"/>
                <w:b/>
                <w:bCs/>
                <w:color w:val="FF0000"/>
                <w:u w:val="single"/>
                <w:lang w:val="it-IT" w:eastAsia="it-IT"/>
              </w:rPr>
            </w:pPr>
            <w:r w:rsidRPr="00BC6B8E">
              <w:rPr>
                <w:rFonts w:cs="Arial"/>
                <w:color w:val="FF0000"/>
                <w:szCs w:val="24"/>
                <w:lang w:val="it-IT"/>
              </w:rPr>
              <w:t>Ferma resta la necessità che l</w:t>
            </w:r>
            <w:r w:rsidR="0035663E" w:rsidRPr="00BC6B8E">
              <w:rPr>
                <w:rFonts w:cs="Arial"/>
                <w:color w:val="FF0000"/>
                <w:szCs w:val="24"/>
                <w:lang w:val="it-IT"/>
              </w:rPr>
              <w:t>’</w:t>
            </w:r>
            <w:r w:rsidRPr="00BC6B8E">
              <w:rPr>
                <w:rFonts w:cs="Arial"/>
                <w:color w:val="FF0000"/>
                <w:szCs w:val="24"/>
                <w:lang w:val="it-IT"/>
              </w:rPr>
              <w:t>esecutore sia in possesso dei requisiti prescritti per la prestazione che lo stesso si è impegnato a realizzare</w:t>
            </w:r>
            <w:r w:rsidRPr="00BC6B8E">
              <w:rPr>
                <w:rFonts w:cs="Arial"/>
                <w:szCs w:val="24"/>
                <w:lang w:val="it-IT"/>
              </w:rPr>
              <w:t>.</w:t>
            </w:r>
          </w:p>
        </w:tc>
      </w:tr>
      <w:tr w:rsidR="00AF1FCC" w:rsidRPr="00C4400B" w14:paraId="32CF196C" w14:textId="77777777" w:rsidTr="004C7207">
        <w:tc>
          <w:tcPr>
            <w:tcW w:w="4394" w:type="dxa"/>
            <w:gridSpan w:val="3"/>
          </w:tcPr>
          <w:p w14:paraId="5B52657B" w14:textId="77777777" w:rsidR="00AF1FCC" w:rsidRPr="00211C25" w:rsidRDefault="00AF1FCC" w:rsidP="004E6201">
            <w:pPr>
              <w:widowControl w:val="0"/>
              <w:jc w:val="both"/>
              <w:rPr>
                <w:rFonts w:cs="Arial"/>
                <w:b/>
                <w:bCs/>
                <w:color w:val="FF0000"/>
                <w:u w:val="single"/>
                <w:lang w:val="it-IT" w:eastAsia="it-IT"/>
              </w:rPr>
            </w:pPr>
          </w:p>
        </w:tc>
        <w:tc>
          <w:tcPr>
            <w:tcW w:w="995" w:type="dxa"/>
            <w:gridSpan w:val="2"/>
          </w:tcPr>
          <w:p w14:paraId="030C02E5" w14:textId="77777777" w:rsidR="00AF1FCC" w:rsidRPr="00211C25" w:rsidRDefault="00AF1FCC" w:rsidP="004E6201">
            <w:pPr>
              <w:widowControl w:val="0"/>
              <w:rPr>
                <w:rFonts w:cs="Arial"/>
                <w:lang w:val="it-IT"/>
              </w:rPr>
            </w:pPr>
          </w:p>
        </w:tc>
        <w:tc>
          <w:tcPr>
            <w:tcW w:w="4254" w:type="dxa"/>
          </w:tcPr>
          <w:p w14:paraId="7ED7AB2F" w14:textId="77777777" w:rsidR="00AF1FCC" w:rsidRPr="004B34F6" w:rsidRDefault="00AF1FCC" w:rsidP="004E6201">
            <w:pPr>
              <w:widowControl w:val="0"/>
              <w:tabs>
                <w:tab w:val="center" w:pos="4536"/>
                <w:tab w:val="center" w:pos="4680"/>
                <w:tab w:val="right" w:pos="9072"/>
              </w:tabs>
              <w:ind w:right="108"/>
              <w:jc w:val="both"/>
              <w:rPr>
                <w:rFonts w:cs="Arial"/>
                <w:color w:val="FF0000"/>
                <w:szCs w:val="24"/>
                <w:lang w:val="it-IT"/>
              </w:rPr>
            </w:pPr>
          </w:p>
        </w:tc>
      </w:tr>
      <w:tr w:rsidR="004E6201" w:rsidRPr="00211C25" w14:paraId="73A74E85" w14:textId="77777777" w:rsidTr="004C7207">
        <w:tc>
          <w:tcPr>
            <w:tcW w:w="4394" w:type="dxa"/>
            <w:gridSpan w:val="3"/>
          </w:tcPr>
          <w:p w14:paraId="70215612" w14:textId="77777777" w:rsidR="004E6201" w:rsidRPr="00211C25" w:rsidRDefault="004E6201" w:rsidP="004E6201">
            <w:pPr>
              <w:widowControl w:val="0"/>
              <w:autoSpaceDE w:val="0"/>
              <w:autoSpaceDN w:val="0"/>
              <w:adjustRightInd w:val="0"/>
              <w:ind w:right="76"/>
              <w:rPr>
                <w:rFonts w:cs="Arial"/>
                <w:b/>
                <w:lang w:val="de-DE"/>
              </w:rPr>
            </w:pPr>
            <w:r w:rsidRPr="00211C25">
              <w:rPr>
                <w:rFonts w:cs="Arial"/>
                <w:b/>
                <w:bCs/>
                <w:lang w:val="de-DE"/>
              </w:rPr>
              <w:t>3.6 Nutzung der Kapazitäten Dritter</w:t>
            </w:r>
          </w:p>
        </w:tc>
        <w:tc>
          <w:tcPr>
            <w:tcW w:w="995" w:type="dxa"/>
            <w:gridSpan w:val="2"/>
          </w:tcPr>
          <w:p w14:paraId="49EFE547" w14:textId="77777777" w:rsidR="004E6201" w:rsidRPr="00211C25" w:rsidRDefault="004E6201" w:rsidP="004E6201">
            <w:pPr>
              <w:widowControl w:val="0"/>
              <w:rPr>
                <w:rFonts w:cs="Arial"/>
                <w:lang w:val="de-DE"/>
              </w:rPr>
            </w:pPr>
          </w:p>
        </w:tc>
        <w:tc>
          <w:tcPr>
            <w:tcW w:w="4254" w:type="dxa"/>
          </w:tcPr>
          <w:p w14:paraId="133BAEA3" w14:textId="77777777" w:rsidR="004E6201" w:rsidRPr="00211C25" w:rsidRDefault="004E6201" w:rsidP="004E6201">
            <w:pPr>
              <w:widowControl w:val="0"/>
              <w:tabs>
                <w:tab w:val="center" w:pos="4536"/>
                <w:tab w:val="center" w:pos="4680"/>
                <w:tab w:val="right" w:pos="9072"/>
              </w:tabs>
              <w:autoSpaceDE w:val="0"/>
              <w:autoSpaceDN w:val="0"/>
              <w:adjustRightInd w:val="0"/>
              <w:ind w:right="105"/>
              <w:rPr>
                <w:rFonts w:cs="Arial"/>
                <w:b/>
                <w:lang w:val="it-IT"/>
              </w:rPr>
            </w:pPr>
            <w:r w:rsidRPr="00211C25">
              <w:rPr>
                <w:rFonts w:cs="Arial"/>
                <w:b/>
                <w:lang w:val="it-IT"/>
              </w:rPr>
              <w:t>3.6 Avvalimento</w:t>
            </w:r>
          </w:p>
        </w:tc>
      </w:tr>
      <w:tr w:rsidR="004E6201" w:rsidRPr="00211C25" w14:paraId="4240E2BE" w14:textId="77777777" w:rsidTr="004C7207">
        <w:tc>
          <w:tcPr>
            <w:tcW w:w="4394" w:type="dxa"/>
            <w:gridSpan w:val="3"/>
          </w:tcPr>
          <w:p w14:paraId="747C4411" w14:textId="77777777" w:rsidR="004E6201" w:rsidRPr="00211C25" w:rsidRDefault="004E6201" w:rsidP="004E6201">
            <w:pPr>
              <w:widowControl w:val="0"/>
              <w:ind w:right="76"/>
              <w:jc w:val="both"/>
              <w:rPr>
                <w:rFonts w:cs="Arial"/>
                <w:lang w:val="de-DE"/>
              </w:rPr>
            </w:pPr>
          </w:p>
        </w:tc>
        <w:tc>
          <w:tcPr>
            <w:tcW w:w="995" w:type="dxa"/>
            <w:gridSpan w:val="2"/>
          </w:tcPr>
          <w:p w14:paraId="5E4C34D6" w14:textId="77777777" w:rsidR="004E6201" w:rsidRPr="00211C25" w:rsidRDefault="004E6201" w:rsidP="004E6201">
            <w:pPr>
              <w:widowControl w:val="0"/>
              <w:rPr>
                <w:rFonts w:cs="Arial"/>
                <w:lang w:val="de-DE"/>
              </w:rPr>
            </w:pPr>
          </w:p>
        </w:tc>
        <w:tc>
          <w:tcPr>
            <w:tcW w:w="4254" w:type="dxa"/>
          </w:tcPr>
          <w:p w14:paraId="2C93EEE7" w14:textId="77777777" w:rsidR="004E6201" w:rsidRPr="00211C25" w:rsidRDefault="004E6201" w:rsidP="004E6201">
            <w:pPr>
              <w:widowControl w:val="0"/>
              <w:tabs>
                <w:tab w:val="center" w:pos="4536"/>
                <w:tab w:val="center" w:pos="4680"/>
                <w:tab w:val="right" w:pos="9072"/>
              </w:tabs>
              <w:ind w:right="105"/>
              <w:jc w:val="both"/>
              <w:rPr>
                <w:rFonts w:cs="Arial"/>
                <w:lang w:val="it-IT"/>
              </w:rPr>
            </w:pPr>
          </w:p>
        </w:tc>
      </w:tr>
      <w:tr w:rsidR="004E6201" w:rsidRPr="00C4400B" w14:paraId="51E3CCD6" w14:textId="77777777" w:rsidTr="004C7207">
        <w:tc>
          <w:tcPr>
            <w:tcW w:w="4394" w:type="dxa"/>
            <w:gridSpan w:val="3"/>
          </w:tcPr>
          <w:p w14:paraId="4E477029" w14:textId="30CF3FFB" w:rsidR="004E6201" w:rsidRPr="00CA7CEC" w:rsidRDefault="004E6201" w:rsidP="004E6201">
            <w:pPr>
              <w:widowControl w:val="0"/>
              <w:jc w:val="both"/>
              <w:rPr>
                <w:rFonts w:cs="Arial"/>
                <w:lang w:val="de-DE"/>
              </w:rPr>
            </w:pPr>
            <w:r w:rsidRPr="00CA7CEC">
              <w:rPr>
                <w:rFonts w:cs="Arial"/>
                <w:lang w:val="de-DE" w:eastAsia="it-IT"/>
              </w:rPr>
              <w:t xml:space="preserve">Der Teilnehmer kann als einzelnes Unternehmen, Konsortium oder Zusammenschluss gemäß Art. 65 GvD Nr. 36/2023  nach den Modalitäten und Bedingungen gemäß Art. 100 GvD Nr. 36/2023   die Anforderung der wirtschaftlich-finanziellen und/oder technisch-fachlichen Fähigkeiten nach Abschnitt </w:t>
            </w:r>
            <w:r w:rsidRPr="000320E8">
              <w:rPr>
                <w:rFonts w:cs="Arial"/>
                <w:color w:val="FF0000"/>
                <w:lang w:val="de-DE" w:eastAsia="it-IT"/>
              </w:rPr>
              <w:t>3.5</w:t>
            </w:r>
            <w:r w:rsidRPr="00CA7CEC">
              <w:rPr>
                <w:rFonts w:cs="Arial"/>
                <w:lang w:val="de-DE" w:eastAsia="it-IT"/>
              </w:rPr>
              <w:t xml:space="preserve">, und/oder um das eigene Angebot zu verbessern, durch die Nutzung der Anforderungen, technischer-, Personalbezogener-  und instrumentellen Ressourcen, die von einem oder mehreren Hilfswirtschaftsteilnehmern zur Verfügung gestellt werden, erfüllen. Will ein Teilnehmer die Kapazitäten eines Dritten nutzen, muss er bei sonstigem Ausschluss die Dokumente gemäß Art. 104 GvD Nr. 36/2023 vorlegen, wie unter dem Kapitel „Verwaltungsunterlagen“, </w:t>
            </w:r>
            <w:r w:rsidRPr="00CA7CEC">
              <w:rPr>
                <w:rFonts w:cs="Arial"/>
                <w:color w:val="FF0000"/>
                <w:lang w:val="de-DE" w:eastAsia="it-IT"/>
              </w:rPr>
              <w:t>Punkt 4</w:t>
            </w:r>
            <w:r w:rsidRPr="00CA7CEC">
              <w:rPr>
                <w:rFonts w:cs="Arial"/>
                <w:lang w:val="de-DE" w:eastAsia="it-IT"/>
              </w:rPr>
              <w:t>, ausgeführt.</w:t>
            </w:r>
            <w:r w:rsidRPr="00CA7CEC">
              <w:rPr>
                <w:rFonts w:cs="Arial"/>
                <w:lang w:val="de-DE"/>
              </w:rPr>
              <w:t xml:space="preserve"> </w:t>
            </w:r>
          </w:p>
        </w:tc>
        <w:tc>
          <w:tcPr>
            <w:tcW w:w="995" w:type="dxa"/>
            <w:gridSpan w:val="2"/>
          </w:tcPr>
          <w:p w14:paraId="25A6A645" w14:textId="77777777" w:rsidR="004E6201" w:rsidRPr="00CA7CEC" w:rsidRDefault="004E6201" w:rsidP="004E6201">
            <w:pPr>
              <w:widowControl w:val="0"/>
              <w:rPr>
                <w:rFonts w:cs="Arial"/>
                <w:lang w:val="de-DE"/>
              </w:rPr>
            </w:pPr>
          </w:p>
        </w:tc>
        <w:tc>
          <w:tcPr>
            <w:tcW w:w="4254" w:type="dxa"/>
          </w:tcPr>
          <w:p w14:paraId="05456296" w14:textId="1398FF75" w:rsidR="004E6201" w:rsidRPr="00211C25" w:rsidRDefault="004E6201" w:rsidP="004E6201">
            <w:pPr>
              <w:widowControl w:val="0"/>
              <w:tabs>
                <w:tab w:val="center" w:pos="4536"/>
                <w:tab w:val="center" w:pos="4680"/>
                <w:tab w:val="right" w:pos="9072"/>
              </w:tabs>
              <w:ind w:right="105"/>
              <w:jc w:val="both"/>
              <w:rPr>
                <w:rFonts w:cs="Arial"/>
                <w:lang w:val="it-IT"/>
              </w:rPr>
            </w:pPr>
            <w:r w:rsidRPr="00CA7CEC">
              <w:rPr>
                <w:rFonts w:cs="Arial"/>
                <w:lang w:val="it-IT"/>
              </w:rPr>
              <w:t xml:space="preserve">Ai sensi e secondo le modalità e condizioni di cui all’articolo </w:t>
            </w:r>
            <w:bookmarkStart w:id="77" w:name="_Hlk134446174"/>
            <w:r w:rsidRPr="00CA7CEC">
              <w:rPr>
                <w:rFonts w:cs="Arial"/>
                <w:lang w:val="it-IT"/>
              </w:rPr>
              <w:t xml:space="preserve">104 </w:t>
            </w:r>
            <w:r w:rsidR="0056715D">
              <w:rPr>
                <w:rFonts w:cs="Arial"/>
                <w:lang w:val="it-IT"/>
              </w:rPr>
              <w:t>d.lgs</w:t>
            </w:r>
            <w:r w:rsidRPr="00CA7CEC">
              <w:rPr>
                <w:rFonts w:cs="Arial"/>
                <w:lang w:val="it-IT"/>
              </w:rPr>
              <w:t xml:space="preserve">36/2023 </w:t>
            </w:r>
            <w:bookmarkEnd w:id="77"/>
            <w:r w:rsidRPr="00CA7CEC">
              <w:rPr>
                <w:rFonts w:cs="Arial"/>
                <w:strike/>
                <w:lang w:val="it-IT"/>
              </w:rPr>
              <w:t>ì</w:t>
            </w:r>
            <w:r w:rsidRPr="00CA7CEC">
              <w:rPr>
                <w:rFonts w:cs="Arial"/>
                <w:lang w:val="it-IT"/>
              </w:rPr>
              <w:t xml:space="preserve">, il concorrente - singolo o consorziato o raggruppato ai sensi dell’art. 65 </w:t>
            </w:r>
            <w:r w:rsidR="0056715D">
              <w:rPr>
                <w:rFonts w:cs="Arial"/>
                <w:lang w:val="it-IT"/>
              </w:rPr>
              <w:t>d.lgs</w:t>
            </w:r>
            <w:r w:rsidRPr="00CA7CEC">
              <w:rPr>
                <w:rFonts w:cs="Arial"/>
                <w:lang w:val="it-IT"/>
              </w:rPr>
              <w:t xml:space="preserve"> 36/2023 - può soddisfare la richiesta relativa al possesso dei requisiti di capacità economico-finanziaria e/o tecnico-professionale di cui al paragrafo </w:t>
            </w:r>
            <w:r w:rsidRPr="00CA7CEC">
              <w:rPr>
                <w:rFonts w:cs="Arial"/>
                <w:color w:val="FF0000"/>
                <w:lang w:val="it-IT"/>
              </w:rPr>
              <w:t>3.5,</w:t>
            </w:r>
            <w:r w:rsidRPr="00CA7CEC">
              <w:rPr>
                <w:rFonts w:cs="Arial"/>
                <w:lang w:val="it-IT"/>
              </w:rPr>
              <w:t xml:space="preserve"> e/o per migliorare la propria offerta avvalendosi dei requisiti, di dotazioni tecniche, risorse umane e strumentali messe a disposizione da uno o più operatori economici ausiliari. Il concorrente che intenda far ricorso all’avvalimento dovrà produrre a pena di esclusione la documentazione ai sensi dell’art. 104 </w:t>
            </w:r>
            <w:r w:rsidR="0056715D">
              <w:rPr>
                <w:rFonts w:cs="Arial"/>
                <w:lang w:val="it-IT"/>
              </w:rPr>
              <w:t>d.lgs</w:t>
            </w:r>
            <w:r w:rsidRPr="00CA7CEC">
              <w:rPr>
                <w:rFonts w:cs="Arial"/>
                <w:lang w:val="it-IT"/>
              </w:rPr>
              <w:t xml:space="preserve">36/2023 come più avanti specificato al </w:t>
            </w:r>
            <w:r w:rsidRPr="00CA7CEC">
              <w:rPr>
                <w:rFonts w:cs="Arial"/>
                <w:color w:val="FF0000"/>
                <w:lang w:val="it-IT"/>
              </w:rPr>
              <w:t>punto 4</w:t>
            </w:r>
            <w:r w:rsidRPr="00CA7CEC">
              <w:rPr>
                <w:rFonts w:cs="Arial"/>
                <w:lang w:val="it-IT"/>
              </w:rPr>
              <w:t xml:space="preserve"> della documentazione amministrativa</w:t>
            </w:r>
            <w:r w:rsidRPr="00CA7CEC">
              <w:rPr>
                <w:rFonts w:cs="Arial"/>
                <w:color w:val="FF0000"/>
                <w:lang w:val="it-IT"/>
              </w:rPr>
              <w:t>.</w:t>
            </w:r>
          </w:p>
        </w:tc>
      </w:tr>
      <w:tr w:rsidR="004E6201" w:rsidRPr="00C4400B" w14:paraId="3E85CCED" w14:textId="77777777" w:rsidTr="004C7207">
        <w:tc>
          <w:tcPr>
            <w:tcW w:w="4394" w:type="dxa"/>
            <w:gridSpan w:val="3"/>
          </w:tcPr>
          <w:p w14:paraId="47DDF720" w14:textId="77777777" w:rsidR="004E6201" w:rsidRPr="00AA1420" w:rsidRDefault="004E6201" w:rsidP="004E6201">
            <w:pPr>
              <w:widowControl w:val="0"/>
              <w:jc w:val="both"/>
              <w:rPr>
                <w:rFonts w:cs="Arial"/>
                <w:lang w:val="it-IT" w:eastAsia="it-IT"/>
              </w:rPr>
            </w:pPr>
          </w:p>
        </w:tc>
        <w:tc>
          <w:tcPr>
            <w:tcW w:w="995" w:type="dxa"/>
            <w:gridSpan w:val="2"/>
          </w:tcPr>
          <w:p w14:paraId="295E5048" w14:textId="77777777" w:rsidR="004E6201" w:rsidRPr="00AA1420" w:rsidRDefault="004E6201" w:rsidP="004E6201">
            <w:pPr>
              <w:widowControl w:val="0"/>
              <w:rPr>
                <w:rFonts w:cs="Arial"/>
                <w:lang w:val="it-IT"/>
              </w:rPr>
            </w:pPr>
          </w:p>
        </w:tc>
        <w:tc>
          <w:tcPr>
            <w:tcW w:w="4254" w:type="dxa"/>
          </w:tcPr>
          <w:p w14:paraId="223AA2D7" w14:textId="77777777" w:rsidR="004E6201" w:rsidRPr="00211C25" w:rsidRDefault="004E6201" w:rsidP="004E6201">
            <w:pPr>
              <w:widowControl w:val="0"/>
              <w:tabs>
                <w:tab w:val="center" w:pos="4536"/>
                <w:tab w:val="center" w:pos="4680"/>
                <w:tab w:val="right" w:pos="9072"/>
              </w:tabs>
              <w:ind w:right="105"/>
              <w:jc w:val="both"/>
              <w:rPr>
                <w:rFonts w:cs="Arial"/>
                <w:lang w:val="it-IT"/>
              </w:rPr>
            </w:pPr>
          </w:p>
        </w:tc>
      </w:tr>
      <w:tr w:rsidR="004E6201" w:rsidRPr="00C4400B" w14:paraId="01A0C47F" w14:textId="77777777" w:rsidTr="004C7207">
        <w:tc>
          <w:tcPr>
            <w:tcW w:w="4394" w:type="dxa"/>
            <w:gridSpan w:val="3"/>
          </w:tcPr>
          <w:p w14:paraId="6A5D6363" w14:textId="6B51D232" w:rsidR="004E6201" w:rsidRPr="00CA7CEC" w:rsidRDefault="004E6201" w:rsidP="004E6201">
            <w:pPr>
              <w:widowControl w:val="0"/>
              <w:jc w:val="both"/>
              <w:rPr>
                <w:rFonts w:cs="Arial"/>
                <w:lang w:val="de-DE" w:eastAsia="it-IT"/>
              </w:rPr>
            </w:pPr>
            <w:r w:rsidRPr="00CA7CEC">
              <w:rPr>
                <w:rFonts w:cs="Arial"/>
                <w:lang w:val="de-DE"/>
              </w:rPr>
              <w:t xml:space="preserve">Im Vertrag zur Nutzung der Kapazitäten Dritter legen die Parteien die instrumentellen und Personal Ressourcen fest, die der </w:t>
            </w:r>
            <w:r w:rsidRPr="00CA7CEC">
              <w:rPr>
                <w:rFonts w:cs="Arial"/>
                <w:lang w:val="de-DE" w:eastAsia="it-IT"/>
              </w:rPr>
              <w:t>Hilfsunternehmen</w:t>
            </w:r>
            <w:r w:rsidRPr="00CA7CEC">
              <w:rPr>
                <w:rFonts w:cs="Arial"/>
                <w:lang w:val="de-DE"/>
              </w:rPr>
              <w:t xml:space="preserve"> dem Teilnehmer zur Verfügung stellt, und geben an, ob der die Nutzung der Kapazitäten Dritter darauf abzielt, eine Teilnahmeanforderung zu erfüllen oder das Angebot des Teilnehmers zu verbessern, oder ob es beiden Zwecken dient.</w:t>
            </w:r>
          </w:p>
        </w:tc>
        <w:tc>
          <w:tcPr>
            <w:tcW w:w="995" w:type="dxa"/>
            <w:gridSpan w:val="2"/>
          </w:tcPr>
          <w:p w14:paraId="1BBAAB01" w14:textId="77777777" w:rsidR="004E6201" w:rsidRPr="00CA7CEC" w:rsidRDefault="004E6201" w:rsidP="004E6201">
            <w:pPr>
              <w:widowControl w:val="0"/>
              <w:rPr>
                <w:rFonts w:cs="Arial"/>
                <w:lang w:val="de-DE"/>
              </w:rPr>
            </w:pPr>
          </w:p>
        </w:tc>
        <w:tc>
          <w:tcPr>
            <w:tcW w:w="4254" w:type="dxa"/>
          </w:tcPr>
          <w:p w14:paraId="633EF744" w14:textId="1A944787" w:rsidR="004E6201" w:rsidRPr="00211C25" w:rsidRDefault="004E6201" w:rsidP="004E6201">
            <w:pPr>
              <w:widowControl w:val="0"/>
              <w:tabs>
                <w:tab w:val="center" w:pos="4536"/>
                <w:tab w:val="center" w:pos="4680"/>
                <w:tab w:val="right" w:pos="9072"/>
              </w:tabs>
              <w:ind w:right="105"/>
              <w:jc w:val="both"/>
              <w:rPr>
                <w:rFonts w:cs="Arial"/>
                <w:lang w:val="it-IT"/>
              </w:rPr>
            </w:pPr>
            <w:r w:rsidRPr="00CA7CEC">
              <w:rPr>
                <w:rFonts w:cs="Arial"/>
                <w:lang w:val="it-IT"/>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tc>
      </w:tr>
      <w:tr w:rsidR="00C8164F" w:rsidRPr="00C4400B" w14:paraId="351AEABB" w14:textId="77777777" w:rsidTr="004C7207">
        <w:tc>
          <w:tcPr>
            <w:tcW w:w="4394" w:type="dxa"/>
            <w:gridSpan w:val="3"/>
          </w:tcPr>
          <w:p w14:paraId="31A9AB15" w14:textId="77777777" w:rsidR="00C8164F" w:rsidRPr="00CA7CEC" w:rsidRDefault="00C8164F" w:rsidP="004E6201">
            <w:pPr>
              <w:widowControl w:val="0"/>
              <w:jc w:val="both"/>
              <w:rPr>
                <w:rFonts w:cs="Arial"/>
                <w:lang w:val="de-DE"/>
              </w:rPr>
            </w:pPr>
          </w:p>
        </w:tc>
        <w:tc>
          <w:tcPr>
            <w:tcW w:w="995" w:type="dxa"/>
            <w:gridSpan w:val="2"/>
          </w:tcPr>
          <w:p w14:paraId="551513C1" w14:textId="77777777" w:rsidR="00C8164F" w:rsidRPr="00CA7CEC" w:rsidRDefault="00C8164F" w:rsidP="004E6201">
            <w:pPr>
              <w:widowControl w:val="0"/>
              <w:rPr>
                <w:rFonts w:cs="Arial"/>
                <w:lang w:val="de-DE"/>
              </w:rPr>
            </w:pPr>
          </w:p>
        </w:tc>
        <w:tc>
          <w:tcPr>
            <w:tcW w:w="4254" w:type="dxa"/>
          </w:tcPr>
          <w:p w14:paraId="24A3A5C3" w14:textId="77777777" w:rsidR="00C8164F" w:rsidRPr="00CA7CEC" w:rsidRDefault="00C8164F" w:rsidP="004E6201">
            <w:pPr>
              <w:widowControl w:val="0"/>
              <w:tabs>
                <w:tab w:val="center" w:pos="4536"/>
                <w:tab w:val="center" w:pos="4680"/>
                <w:tab w:val="right" w:pos="9072"/>
              </w:tabs>
              <w:ind w:right="105"/>
              <w:jc w:val="both"/>
              <w:rPr>
                <w:rFonts w:cs="Arial"/>
                <w:lang w:val="it-IT"/>
              </w:rPr>
            </w:pPr>
          </w:p>
        </w:tc>
      </w:tr>
      <w:tr w:rsidR="00D13DFF" w:rsidRPr="00896D79" w14:paraId="3BC51D86" w14:textId="77777777" w:rsidTr="004C7207">
        <w:tblPrEx>
          <w:tblLook w:val="04A0" w:firstRow="1" w:lastRow="0" w:firstColumn="1" w:lastColumn="0" w:noHBand="0" w:noVBand="1"/>
        </w:tblPrEx>
        <w:tc>
          <w:tcPr>
            <w:tcW w:w="4394" w:type="dxa"/>
            <w:gridSpan w:val="3"/>
          </w:tcPr>
          <w:p w14:paraId="7995FF20" w14:textId="28C2446C" w:rsidR="00D13DFF" w:rsidRPr="00896D79" w:rsidRDefault="00C8164F" w:rsidP="00C8164F">
            <w:pPr>
              <w:jc w:val="both"/>
              <w:rPr>
                <w:rFonts w:cs="Arial"/>
                <w:lang w:val="de-DE"/>
              </w:rPr>
            </w:pPr>
            <w:r w:rsidRPr="00896D79">
              <w:rPr>
                <w:b/>
                <w:bCs/>
                <w:u w:val="single"/>
                <w:lang w:val="de-DE"/>
              </w:rPr>
              <w:t xml:space="preserve">Im Falle einer Verbesserung durch Nutzung von Kapazitäten Dritter muss der Vertrag </w:t>
            </w:r>
            <w:r w:rsidR="006B4C4B" w:rsidRPr="006B4C4B">
              <w:rPr>
                <w:b/>
                <w:bCs/>
                <w:u w:val="single"/>
                <w:lang w:val="de-DE"/>
              </w:rPr>
              <w:t>in Umschlag B vorgelegt werden.</w:t>
            </w:r>
          </w:p>
        </w:tc>
        <w:tc>
          <w:tcPr>
            <w:tcW w:w="995" w:type="dxa"/>
            <w:gridSpan w:val="2"/>
          </w:tcPr>
          <w:p w14:paraId="0A695F9F" w14:textId="77777777" w:rsidR="00D13DFF" w:rsidRPr="00896D79" w:rsidRDefault="00D13DFF">
            <w:pPr>
              <w:widowControl w:val="0"/>
              <w:rPr>
                <w:rFonts w:cs="Arial"/>
                <w:lang w:val="de-DE"/>
              </w:rPr>
            </w:pPr>
          </w:p>
        </w:tc>
        <w:tc>
          <w:tcPr>
            <w:tcW w:w="4254" w:type="dxa"/>
            <w:hideMark/>
          </w:tcPr>
          <w:p w14:paraId="4D19C75E" w14:textId="77777777" w:rsidR="00C8164F" w:rsidRPr="00896D79" w:rsidRDefault="00C8164F" w:rsidP="00C8164F">
            <w:pPr>
              <w:widowControl w:val="0"/>
              <w:tabs>
                <w:tab w:val="right" w:pos="9072"/>
              </w:tabs>
              <w:spacing w:line="240" w:lineRule="exact"/>
              <w:ind w:right="105"/>
              <w:jc w:val="both"/>
              <w:rPr>
                <w:rFonts w:cs="Arial"/>
                <w:b/>
                <w:bCs/>
                <w:u w:val="single"/>
                <w:lang w:val="it-IT"/>
              </w:rPr>
            </w:pPr>
            <w:r w:rsidRPr="00896D79">
              <w:rPr>
                <w:rFonts w:cs="Arial"/>
                <w:b/>
                <w:bCs/>
                <w:u w:val="single"/>
                <w:lang w:val="it-IT"/>
              </w:rPr>
              <w:t>In caso di avvalimento migliorativo il contratto di avvalimento va prodotto in Busta B.</w:t>
            </w:r>
          </w:p>
          <w:p w14:paraId="078606F2" w14:textId="28003734" w:rsidR="00D13DFF" w:rsidRPr="00896D79" w:rsidRDefault="00D13DFF" w:rsidP="00D13DFF">
            <w:pPr>
              <w:jc w:val="right"/>
              <w:rPr>
                <w:rFonts w:cs="Arial"/>
                <w:lang w:val="it-IT"/>
              </w:rPr>
            </w:pPr>
          </w:p>
        </w:tc>
      </w:tr>
      <w:tr w:rsidR="00D13DFF" w:rsidRPr="00896D79" w14:paraId="44DABBAB" w14:textId="77777777" w:rsidTr="004C7207">
        <w:tblPrEx>
          <w:tblLook w:val="04A0" w:firstRow="1" w:lastRow="0" w:firstColumn="1" w:lastColumn="0" w:noHBand="0" w:noVBand="1"/>
        </w:tblPrEx>
        <w:tc>
          <w:tcPr>
            <w:tcW w:w="4394" w:type="dxa"/>
            <w:gridSpan w:val="3"/>
          </w:tcPr>
          <w:p w14:paraId="140A6C95" w14:textId="1F18AB0A" w:rsidR="00D13DFF" w:rsidRPr="00896D79" w:rsidRDefault="00C8164F">
            <w:pPr>
              <w:widowControl w:val="0"/>
              <w:ind w:right="76"/>
              <w:jc w:val="both"/>
              <w:rPr>
                <w:rFonts w:cs="Arial"/>
                <w:lang w:val="it-IT"/>
              </w:rPr>
            </w:pPr>
            <w:r w:rsidRPr="00896D79">
              <w:rPr>
                <w:rFonts w:cs="Arial"/>
                <w:lang w:val="de-DE"/>
              </w:rPr>
              <w:t>In diesem Fall sollen in Anhang A1 des Teilnehmers sowie in Anhang A1 ter des Hilfsunternehmens  die Sach- und Personalressourcen, die das Hilfsunternehmen dem Bewerber zur Verfügung stellt, um dessen Angebot zu verbessern, nicht angegeben werden; diese sind stattdessen im Rahmen von Umschlag B anzugeben</w:t>
            </w:r>
          </w:p>
        </w:tc>
        <w:tc>
          <w:tcPr>
            <w:tcW w:w="995" w:type="dxa"/>
            <w:gridSpan w:val="2"/>
          </w:tcPr>
          <w:p w14:paraId="6EF44DDE" w14:textId="77777777" w:rsidR="00D13DFF" w:rsidRPr="00896D79" w:rsidRDefault="00D13DFF">
            <w:pPr>
              <w:widowControl w:val="0"/>
              <w:rPr>
                <w:rFonts w:cs="Arial"/>
                <w:lang w:val="it-IT"/>
              </w:rPr>
            </w:pPr>
          </w:p>
        </w:tc>
        <w:tc>
          <w:tcPr>
            <w:tcW w:w="4254" w:type="dxa"/>
          </w:tcPr>
          <w:p w14:paraId="08E7E15B" w14:textId="77777777" w:rsidR="00C8164F" w:rsidRPr="00896D79" w:rsidRDefault="00C8164F" w:rsidP="00C8164F">
            <w:pPr>
              <w:widowControl w:val="0"/>
              <w:tabs>
                <w:tab w:val="right" w:pos="9072"/>
              </w:tabs>
              <w:spacing w:line="240" w:lineRule="exact"/>
              <w:ind w:right="105"/>
              <w:jc w:val="both"/>
              <w:rPr>
                <w:rFonts w:cs="Arial"/>
                <w:lang w:val="it-IT"/>
              </w:rPr>
            </w:pPr>
            <w:r w:rsidRPr="00896D79">
              <w:rPr>
                <w:rFonts w:cs="Arial"/>
                <w:lang w:val="it-IT"/>
              </w:rPr>
              <w:t xml:space="preserve">In tal caso nell’Allegato A1 del concorrente così come nell’Allegato A1 ter dell’ausiliario non vanno indicate le risorse strumentali e umane che l’ausiliario mette a disposizione del concorrente al fine di migliorarne l’offerta, che andranno indicate in sede di BUSTA B. </w:t>
            </w:r>
          </w:p>
          <w:p w14:paraId="2D5C3144" w14:textId="77777777" w:rsidR="00D13DFF" w:rsidRPr="00896D79" w:rsidRDefault="00D13DFF">
            <w:pPr>
              <w:widowControl w:val="0"/>
              <w:tabs>
                <w:tab w:val="right" w:pos="9072"/>
              </w:tabs>
              <w:spacing w:line="240" w:lineRule="exact"/>
              <w:ind w:right="105"/>
              <w:jc w:val="both"/>
              <w:rPr>
                <w:rFonts w:cs="Arial"/>
                <w:lang w:val="it-IT"/>
              </w:rPr>
            </w:pPr>
          </w:p>
        </w:tc>
      </w:tr>
      <w:tr w:rsidR="00C8164F" w14:paraId="40427405" w14:textId="77777777" w:rsidTr="004C7207">
        <w:tblPrEx>
          <w:tblLook w:val="04A0" w:firstRow="1" w:lastRow="0" w:firstColumn="1" w:lastColumn="0" w:noHBand="0" w:noVBand="1"/>
        </w:tblPrEx>
        <w:tc>
          <w:tcPr>
            <w:tcW w:w="4394" w:type="dxa"/>
            <w:gridSpan w:val="3"/>
          </w:tcPr>
          <w:p w14:paraId="7167A663" w14:textId="0E10B745" w:rsidR="00C8164F" w:rsidRPr="00896D79" w:rsidRDefault="00C8164F">
            <w:pPr>
              <w:widowControl w:val="0"/>
              <w:ind w:right="76"/>
              <w:jc w:val="both"/>
              <w:rPr>
                <w:rFonts w:cs="Arial"/>
                <w:lang w:val="it-IT"/>
              </w:rPr>
            </w:pPr>
            <w:r w:rsidRPr="00896D79">
              <w:rPr>
                <w:rFonts w:cs="Arial"/>
                <w:lang w:val="de-DE"/>
              </w:rPr>
              <w:t>Im Falle einer Verbesserung durch Nutzung von Kapazitäten Dritter stellen die etwaige Anwesenheit des Vertrags zur Nutzung der Kapazitäten Dritter im Umschlag A oder die Angabe der Sach- und Personalressourcen, die das Hilfsunternehmen dem Bewerber zur Verfügung stellt, um dessen Angebot zu verbessern, keinen Ausschlussgrund dar, aber die genannten Dokumente werden nur nach der Öffnung von Umschlag B durch die technische Kommission überprüft und bewertet</w:t>
            </w:r>
          </w:p>
        </w:tc>
        <w:tc>
          <w:tcPr>
            <w:tcW w:w="995" w:type="dxa"/>
            <w:gridSpan w:val="2"/>
          </w:tcPr>
          <w:p w14:paraId="30671376" w14:textId="77777777" w:rsidR="00C8164F" w:rsidRPr="00896D79" w:rsidRDefault="00C8164F">
            <w:pPr>
              <w:widowControl w:val="0"/>
              <w:rPr>
                <w:rFonts w:cs="Arial"/>
                <w:lang w:val="it-IT"/>
              </w:rPr>
            </w:pPr>
          </w:p>
        </w:tc>
        <w:tc>
          <w:tcPr>
            <w:tcW w:w="4254" w:type="dxa"/>
          </w:tcPr>
          <w:p w14:paraId="7D625421" w14:textId="104B1D30" w:rsidR="00C8164F" w:rsidRPr="00896D79" w:rsidRDefault="00C8164F">
            <w:pPr>
              <w:widowControl w:val="0"/>
              <w:tabs>
                <w:tab w:val="right" w:pos="9072"/>
              </w:tabs>
              <w:spacing w:line="240" w:lineRule="exact"/>
              <w:ind w:right="105"/>
              <w:jc w:val="both"/>
              <w:rPr>
                <w:rFonts w:cs="Arial"/>
                <w:lang w:val="it-IT"/>
              </w:rPr>
            </w:pPr>
            <w:r w:rsidRPr="00896D79">
              <w:rPr>
                <w:rFonts w:cs="Arial"/>
                <w:lang w:val="it-IT"/>
              </w:rPr>
              <w:t>In caso di avvalimento migliorativo l’eventuale presenza in Busta A del contratto di avvalimento o l’indicazione delle risorse strumentali o umane che l’ausiliario mette a disposizione del concorrente al fine di migliorarne l’offerta non costituiscono causa di esclusione, ma i suddetti documenti saranno oggetto di verifica e valutazione solo a seguito dell’apertura della Busta B da parte della commissione tecnica di valutazione.</w:t>
            </w:r>
          </w:p>
        </w:tc>
      </w:tr>
      <w:tr w:rsidR="00C8164F" w14:paraId="70D5313C" w14:textId="77777777" w:rsidTr="004C7207">
        <w:tblPrEx>
          <w:tblLook w:val="04A0" w:firstRow="1" w:lastRow="0" w:firstColumn="1" w:lastColumn="0" w:noHBand="0" w:noVBand="1"/>
        </w:tblPrEx>
        <w:tc>
          <w:tcPr>
            <w:tcW w:w="4394" w:type="dxa"/>
            <w:gridSpan w:val="3"/>
          </w:tcPr>
          <w:p w14:paraId="1124BE69" w14:textId="77777777" w:rsidR="00C8164F" w:rsidRDefault="00C8164F">
            <w:pPr>
              <w:widowControl w:val="0"/>
              <w:ind w:right="76"/>
              <w:jc w:val="both"/>
              <w:rPr>
                <w:rFonts w:cs="Arial"/>
                <w:lang w:val="it-IT"/>
              </w:rPr>
            </w:pPr>
          </w:p>
        </w:tc>
        <w:tc>
          <w:tcPr>
            <w:tcW w:w="995" w:type="dxa"/>
            <w:gridSpan w:val="2"/>
          </w:tcPr>
          <w:p w14:paraId="49A98248" w14:textId="77777777" w:rsidR="00C8164F" w:rsidRDefault="00C8164F">
            <w:pPr>
              <w:widowControl w:val="0"/>
              <w:rPr>
                <w:rFonts w:cs="Arial"/>
                <w:lang w:val="it-IT"/>
              </w:rPr>
            </w:pPr>
          </w:p>
        </w:tc>
        <w:tc>
          <w:tcPr>
            <w:tcW w:w="4254" w:type="dxa"/>
          </w:tcPr>
          <w:p w14:paraId="06F7F095" w14:textId="77777777" w:rsidR="00C8164F" w:rsidRDefault="00C8164F">
            <w:pPr>
              <w:widowControl w:val="0"/>
              <w:tabs>
                <w:tab w:val="right" w:pos="9072"/>
              </w:tabs>
              <w:spacing w:line="240" w:lineRule="exact"/>
              <w:ind w:right="105"/>
              <w:jc w:val="both"/>
              <w:rPr>
                <w:rFonts w:cs="Arial"/>
                <w:b/>
                <w:bCs/>
                <w:highlight w:val="cyan"/>
                <w:u w:val="single"/>
                <w:lang w:val="it-IT"/>
              </w:rPr>
            </w:pPr>
          </w:p>
        </w:tc>
      </w:tr>
      <w:tr w:rsidR="004E6201" w:rsidRPr="00C4400B" w14:paraId="5BD32040" w14:textId="77777777" w:rsidTr="004C7207">
        <w:tc>
          <w:tcPr>
            <w:tcW w:w="4394" w:type="dxa"/>
            <w:gridSpan w:val="3"/>
          </w:tcPr>
          <w:p w14:paraId="3348DF89" w14:textId="1ADD33D7" w:rsidR="004E6201" w:rsidRPr="00CA7CEC" w:rsidRDefault="004E6201" w:rsidP="004E6201">
            <w:pPr>
              <w:widowControl w:val="0"/>
              <w:jc w:val="both"/>
              <w:rPr>
                <w:rFonts w:cs="Arial"/>
                <w:lang w:val="de-DE" w:eastAsia="it-IT"/>
              </w:rPr>
            </w:pPr>
            <w:bookmarkStart w:id="78" w:name="_Hlk505939824"/>
            <w:r w:rsidRPr="00CA7CEC">
              <w:rPr>
                <w:rFonts w:cs="Arial"/>
                <w:lang w:val="de-DE" w:eastAsia="it-IT"/>
              </w:rPr>
              <w:t xml:space="preserve">Für den Beweis der allgemeinen Anforderungen ist die Nutzung der Kapazitäten Dritter unzulässig </w:t>
            </w:r>
          </w:p>
          <w:p w14:paraId="0E383BA5" w14:textId="36779F3A" w:rsidR="004E6201" w:rsidRPr="00CA7CEC" w:rsidRDefault="004E6201" w:rsidP="004E6201">
            <w:pPr>
              <w:widowControl w:val="0"/>
              <w:jc w:val="both"/>
              <w:rPr>
                <w:rFonts w:cs="Arial"/>
                <w:lang w:val="de-DE"/>
              </w:rPr>
            </w:pPr>
            <w:r w:rsidRPr="00CA7CEC">
              <w:rPr>
                <w:rFonts w:cs="Arial"/>
                <w:lang w:val="de-DE"/>
              </w:rPr>
              <w:t xml:space="preserve">Falls der Vertrag zur Nutzung der Kapazitäten Dritter mit einem </w:t>
            </w:r>
            <w:r w:rsidRPr="00CA7CEC">
              <w:rPr>
                <w:rFonts w:cs="Arial"/>
                <w:lang w:val="de-DE" w:eastAsia="it-IT"/>
              </w:rPr>
              <w:t>Hilfsunternehmen</w:t>
            </w:r>
            <w:r w:rsidRPr="00CA7CEC">
              <w:rPr>
                <w:rFonts w:cs="Arial"/>
                <w:lang w:val="de-DE"/>
              </w:rPr>
              <w:t xml:space="preserve"> abgeschlossen wird, das über die erforderliche Genehmigung oder sonstige Befähigungsnachweise gemäß Artikel 100 Absatz 3 GvD 36/2023 für die Teilnahme am Vergabeverfahren verfügt, oder mit einer Person, die über die für die Ausführung der betreffenden Leistung erforderlichen Ausbildungs- oder Berufsabschlüsse verfügt, werden die Arbeiten, Lieferungen oder Dienstleistungen direkt vom </w:t>
            </w:r>
            <w:r w:rsidRPr="00CA7CEC">
              <w:rPr>
                <w:rFonts w:cs="Arial"/>
                <w:lang w:val="de-DE" w:eastAsia="it-IT"/>
              </w:rPr>
              <w:t>Hilfsunternehmen</w:t>
            </w:r>
            <w:r w:rsidRPr="00CA7CEC">
              <w:rPr>
                <w:rFonts w:cs="Arial"/>
                <w:lang w:val="de-DE"/>
              </w:rPr>
              <w:t xml:space="preserve"> ausgeführt. Es finden die Bestimmungen zum Unterauftrag Anwendung.</w:t>
            </w:r>
          </w:p>
          <w:p w14:paraId="389D3285" w14:textId="5A0EB051" w:rsidR="004E6201" w:rsidRPr="00CA7CEC" w:rsidRDefault="004E6201" w:rsidP="004E6201">
            <w:pPr>
              <w:widowControl w:val="0"/>
              <w:jc w:val="both"/>
              <w:rPr>
                <w:rFonts w:cs="Arial"/>
                <w:strike/>
                <w:lang w:val="de-DE"/>
              </w:rPr>
            </w:pPr>
            <w:r w:rsidRPr="00CA7CEC">
              <w:rPr>
                <w:rFonts w:cs="Arial"/>
                <w:lang w:val="de-DE"/>
              </w:rPr>
              <w:t>Die Nutzung der Kapazitäten Dritter ist nicht zulässig, um die Anforderung der Registrierung im Nationalen Verzeichnis der Umweltfachbetreiber gemäß Artikel 212 des Gesetzesvertretendes Dekrets vom 3. April 2006, Nr. 152, zu erfüllen.</w:t>
            </w:r>
          </w:p>
        </w:tc>
        <w:tc>
          <w:tcPr>
            <w:tcW w:w="995" w:type="dxa"/>
            <w:gridSpan w:val="2"/>
          </w:tcPr>
          <w:p w14:paraId="01A7D982" w14:textId="77777777" w:rsidR="004E6201" w:rsidRPr="00CA7CEC" w:rsidRDefault="004E6201" w:rsidP="004E6201">
            <w:pPr>
              <w:widowControl w:val="0"/>
              <w:jc w:val="both"/>
              <w:rPr>
                <w:rFonts w:cs="Arial"/>
                <w:lang w:val="de-DE"/>
              </w:rPr>
            </w:pPr>
          </w:p>
        </w:tc>
        <w:tc>
          <w:tcPr>
            <w:tcW w:w="4254" w:type="dxa"/>
          </w:tcPr>
          <w:p w14:paraId="72F0D894" w14:textId="00957139"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CA7CEC">
              <w:rPr>
                <w:rFonts w:cs="Arial"/>
                <w:lang w:val="it-IT"/>
              </w:rPr>
              <w:t xml:space="preserve">Non è consentito l’avvalimento per la dimostrazione dei requisiti generali </w:t>
            </w:r>
          </w:p>
          <w:p w14:paraId="708F7F6D" w14:textId="0BBD4490"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lang w:val="it-IT"/>
              </w:rPr>
            </w:pPr>
            <w:r w:rsidRPr="00CA7CEC">
              <w:rPr>
                <w:rFonts w:cs="Arial"/>
                <w:lang w:val="it-IT"/>
              </w:rPr>
              <w:t xml:space="preserve">Qualora il contratto di avvalimento sia stipulato con impresa ausiliaria in possesso di autorizzazione o altro titolo abilitativo richiesto per la partecipazione alla procedura di aggiudicazione ai sensi dell’articolo 100, comma 3 </w:t>
            </w:r>
            <w:r w:rsidR="0056715D">
              <w:rPr>
                <w:rFonts w:cs="Arial"/>
                <w:lang w:val="it-IT"/>
              </w:rPr>
              <w:t>d.lgs</w:t>
            </w:r>
            <w:r w:rsidRPr="00CA7CEC">
              <w:rPr>
                <w:rFonts w:cs="Arial"/>
                <w:lang w:val="it-IT"/>
              </w:rPr>
              <w:t>36/2023 o con un soggetto in possesso di titoli di studio o professionali necessari all’esecuzione della prestazione oggetto dell’appalto, i lavori, forniture o i servizi sono eseguiti direttamente dall’impresa ausiliaria. Si applicano le disposizioni in materia di subappalto.</w:t>
            </w:r>
            <w:r w:rsidRPr="00CA7CEC">
              <w:rPr>
                <w:lang w:val="it-IT"/>
              </w:rPr>
              <w:t xml:space="preserve"> </w:t>
            </w:r>
          </w:p>
          <w:p w14:paraId="1F5004C1" w14:textId="37486D22" w:rsidR="004E6201" w:rsidRPr="00D86CF7"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L'avvalimento non è ammesso per soddisfare il requisito dell'iscrizione all'Albo nazionale dei gestori ambientali di cui all'articolo 212 del decreto legislativo 3 aprile 2006, n. 152.</w:t>
            </w:r>
          </w:p>
        </w:tc>
      </w:tr>
      <w:tr w:rsidR="004E6201" w:rsidRPr="00C4400B" w14:paraId="3C7C8768" w14:textId="77777777" w:rsidTr="004C7207">
        <w:tc>
          <w:tcPr>
            <w:tcW w:w="4394" w:type="dxa"/>
            <w:gridSpan w:val="3"/>
          </w:tcPr>
          <w:p w14:paraId="4D892F2C" w14:textId="77777777" w:rsidR="004E6201" w:rsidRPr="00211C25" w:rsidRDefault="004E6201" w:rsidP="004E6201">
            <w:pPr>
              <w:widowControl w:val="0"/>
              <w:tabs>
                <w:tab w:val="num" w:pos="612"/>
              </w:tabs>
              <w:autoSpaceDE w:val="0"/>
              <w:autoSpaceDN w:val="0"/>
              <w:adjustRightInd w:val="0"/>
              <w:jc w:val="both"/>
              <w:rPr>
                <w:rFonts w:cs="Arial"/>
                <w:lang w:val="it-IT"/>
              </w:rPr>
            </w:pPr>
          </w:p>
        </w:tc>
        <w:tc>
          <w:tcPr>
            <w:tcW w:w="995" w:type="dxa"/>
            <w:gridSpan w:val="2"/>
          </w:tcPr>
          <w:p w14:paraId="22E38D24" w14:textId="77777777" w:rsidR="004E6201" w:rsidRPr="00211C25" w:rsidRDefault="004E6201" w:rsidP="004E6201">
            <w:pPr>
              <w:widowControl w:val="0"/>
              <w:rPr>
                <w:rFonts w:cs="Arial"/>
                <w:lang w:val="it-IT"/>
              </w:rPr>
            </w:pPr>
          </w:p>
        </w:tc>
        <w:tc>
          <w:tcPr>
            <w:tcW w:w="4254" w:type="dxa"/>
          </w:tcPr>
          <w:p w14:paraId="0EAA75F9" w14:textId="77777777" w:rsidR="004E6201" w:rsidRPr="00211C25"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4E6201" w:rsidRPr="00C4400B" w14:paraId="68FFD144" w14:textId="77777777" w:rsidTr="004C7207">
        <w:tc>
          <w:tcPr>
            <w:tcW w:w="4394" w:type="dxa"/>
            <w:gridSpan w:val="3"/>
          </w:tcPr>
          <w:p w14:paraId="21D5F8C2" w14:textId="482CBCC1" w:rsidR="004E6201" w:rsidRPr="00CA7CEC" w:rsidRDefault="004E6201" w:rsidP="004E6201">
            <w:pPr>
              <w:widowControl w:val="0"/>
              <w:tabs>
                <w:tab w:val="left" w:pos="1235"/>
              </w:tabs>
              <w:jc w:val="both"/>
              <w:rPr>
                <w:rFonts w:cs="Arial"/>
                <w:lang w:val="de-DE" w:eastAsia="it-IT"/>
              </w:rPr>
            </w:pPr>
            <w:r w:rsidRPr="00CA7CEC">
              <w:rPr>
                <w:rFonts w:cs="Arial"/>
                <w:lang w:val="de-DE" w:eastAsia="it-IT"/>
              </w:rPr>
              <w:t>Gemäß Artikel 104 Absatz 12 GvD Nr.  36/2023 ist es nur in den Fällen, in denen die Nutzung der Kapazitäten Dritter dazu dient, das Angebot zu verbessern, nicht zulässig, dass sowohl das Hilfsunternehmen als auch das Unternehmen, das auf die von ihm bereitgestellten Ressourcen zurückgreift, an derselben Ausschreibung teilnehmen.</w:t>
            </w:r>
          </w:p>
        </w:tc>
        <w:tc>
          <w:tcPr>
            <w:tcW w:w="995" w:type="dxa"/>
            <w:gridSpan w:val="2"/>
          </w:tcPr>
          <w:p w14:paraId="28B50059" w14:textId="77777777" w:rsidR="004E6201" w:rsidRPr="00CA7CEC" w:rsidRDefault="004E6201" w:rsidP="004E6201">
            <w:pPr>
              <w:widowControl w:val="0"/>
              <w:jc w:val="both"/>
              <w:rPr>
                <w:rFonts w:cs="Arial"/>
                <w:lang w:val="de-DE" w:eastAsia="it-IT"/>
              </w:rPr>
            </w:pPr>
          </w:p>
        </w:tc>
        <w:tc>
          <w:tcPr>
            <w:tcW w:w="4254" w:type="dxa"/>
          </w:tcPr>
          <w:p w14:paraId="42DB0FF4" w14:textId="3E92280D" w:rsidR="004E6201" w:rsidRPr="002E7037" w:rsidRDefault="004E6201" w:rsidP="004E6201">
            <w:pPr>
              <w:widowControl w:val="0"/>
              <w:jc w:val="both"/>
              <w:rPr>
                <w:rFonts w:cs="Arial"/>
                <w:lang w:val="it-IT" w:eastAsia="it-IT"/>
              </w:rPr>
            </w:pPr>
            <w:r w:rsidRPr="00CA7CEC">
              <w:rPr>
                <w:rFonts w:cs="Arial"/>
                <w:lang w:val="it-IT" w:eastAsia="it-IT"/>
              </w:rPr>
              <w:t xml:space="preserve">Ai sensi dell’art. 104, comma 12 </w:t>
            </w:r>
            <w:r w:rsidR="0056715D">
              <w:rPr>
                <w:rFonts w:cs="Arial"/>
                <w:lang w:val="it-IT" w:eastAsia="it-IT"/>
              </w:rPr>
              <w:t>d.lgs</w:t>
            </w:r>
            <w:r w:rsidRPr="00CA7CEC">
              <w:rPr>
                <w:rFonts w:cs="Arial"/>
                <w:lang w:val="it-IT" w:eastAsia="it-IT"/>
              </w:rPr>
              <w:t xml:space="preserve"> 36/2023, nei soli casi in cui l’avvalimento sia finalizzato a migliorare l’offerta, non è consentito che partecipino alla medesima gara l’impresa ausiliaria e quella che si avvale delle risorse da essa messe a disposizione.</w:t>
            </w:r>
          </w:p>
        </w:tc>
      </w:tr>
      <w:tr w:rsidR="004E6201" w:rsidRPr="00C4400B" w14:paraId="78335FE0" w14:textId="77777777" w:rsidTr="004C7207">
        <w:tc>
          <w:tcPr>
            <w:tcW w:w="4394" w:type="dxa"/>
            <w:gridSpan w:val="3"/>
          </w:tcPr>
          <w:p w14:paraId="582FB648" w14:textId="77777777" w:rsidR="004E6201" w:rsidRPr="002E7037" w:rsidRDefault="004E6201" w:rsidP="004E6201">
            <w:pPr>
              <w:widowControl w:val="0"/>
              <w:jc w:val="both"/>
              <w:rPr>
                <w:rFonts w:cs="Arial"/>
                <w:lang w:val="it-IT" w:eastAsia="it-IT"/>
              </w:rPr>
            </w:pPr>
          </w:p>
        </w:tc>
        <w:tc>
          <w:tcPr>
            <w:tcW w:w="995" w:type="dxa"/>
            <w:gridSpan w:val="2"/>
          </w:tcPr>
          <w:p w14:paraId="3970D088" w14:textId="77777777" w:rsidR="004E6201" w:rsidRPr="002E7037" w:rsidRDefault="004E6201" w:rsidP="004E6201">
            <w:pPr>
              <w:widowControl w:val="0"/>
              <w:jc w:val="both"/>
              <w:rPr>
                <w:rFonts w:cs="Arial"/>
                <w:lang w:val="it-IT" w:eastAsia="it-IT"/>
              </w:rPr>
            </w:pPr>
          </w:p>
        </w:tc>
        <w:tc>
          <w:tcPr>
            <w:tcW w:w="4254" w:type="dxa"/>
          </w:tcPr>
          <w:p w14:paraId="37FCCC38" w14:textId="77777777" w:rsidR="004E6201" w:rsidRPr="002E7037" w:rsidRDefault="004E6201" w:rsidP="004E6201">
            <w:pPr>
              <w:widowControl w:val="0"/>
              <w:jc w:val="both"/>
              <w:rPr>
                <w:rFonts w:cs="Arial"/>
                <w:highlight w:val="cyan"/>
                <w:lang w:val="it-IT" w:eastAsia="it-IT"/>
              </w:rPr>
            </w:pPr>
          </w:p>
        </w:tc>
      </w:tr>
      <w:tr w:rsidR="004E6201" w:rsidRPr="00C4400B" w14:paraId="0CBB560B" w14:textId="77777777" w:rsidTr="004C7207">
        <w:tc>
          <w:tcPr>
            <w:tcW w:w="4394" w:type="dxa"/>
            <w:gridSpan w:val="3"/>
          </w:tcPr>
          <w:p w14:paraId="41E1C486" w14:textId="41816BD2" w:rsidR="004E6201" w:rsidRPr="00CA7CEC" w:rsidRDefault="004E6201" w:rsidP="004E6201">
            <w:pPr>
              <w:widowControl w:val="0"/>
              <w:jc w:val="both"/>
              <w:rPr>
                <w:rFonts w:cs="Arial"/>
                <w:lang w:val="de-DE" w:eastAsia="it-IT"/>
              </w:rPr>
            </w:pPr>
            <w:r w:rsidRPr="00CA7CEC">
              <w:rPr>
                <w:rFonts w:cs="Arial"/>
                <w:lang w:val="de-DE" w:eastAsia="it-IT"/>
              </w:rPr>
              <w:t>Das Hilfsunternehmen kann die Rolle als Unterauftragnehmer übernehmen.</w:t>
            </w:r>
          </w:p>
        </w:tc>
        <w:tc>
          <w:tcPr>
            <w:tcW w:w="995" w:type="dxa"/>
            <w:gridSpan w:val="2"/>
          </w:tcPr>
          <w:p w14:paraId="0D3D0E24" w14:textId="77777777" w:rsidR="004E6201" w:rsidRPr="00CA7CEC" w:rsidRDefault="004E6201" w:rsidP="004E6201">
            <w:pPr>
              <w:widowControl w:val="0"/>
              <w:jc w:val="both"/>
              <w:rPr>
                <w:rFonts w:cs="Arial"/>
                <w:lang w:val="de-DE"/>
              </w:rPr>
            </w:pPr>
          </w:p>
        </w:tc>
        <w:tc>
          <w:tcPr>
            <w:tcW w:w="4254" w:type="dxa"/>
          </w:tcPr>
          <w:p w14:paraId="7A543D29" w14:textId="6E2FF972" w:rsidR="004E6201" w:rsidRPr="00211C25" w:rsidRDefault="004E6201" w:rsidP="004E6201">
            <w:pPr>
              <w:widowControl w:val="0"/>
              <w:autoSpaceDE w:val="0"/>
              <w:autoSpaceDN w:val="0"/>
              <w:adjustRightInd w:val="0"/>
              <w:jc w:val="both"/>
              <w:rPr>
                <w:rFonts w:cs="Arial"/>
                <w:strike/>
                <w:lang w:val="it-IT" w:eastAsia="de-DE"/>
              </w:rPr>
            </w:pPr>
            <w:r w:rsidRPr="00CA7CEC">
              <w:rPr>
                <w:rFonts w:cs="Arial"/>
                <w:lang w:val="it-IT" w:eastAsia="de-DE"/>
              </w:rPr>
              <w:t>L’ausiliaria può assumere il ruolo di subappaltatore</w:t>
            </w:r>
            <w:r w:rsidRPr="00CA7CEC">
              <w:rPr>
                <w:rFonts w:cs="Arial"/>
                <w:strike/>
                <w:lang w:val="it-IT" w:eastAsia="de-DE"/>
              </w:rPr>
              <w:t>.</w:t>
            </w:r>
          </w:p>
        </w:tc>
      </w:tr>
      <w:tr w:rsidR="004E6201" w:rsidRPr="00C4400B" w14:paraId="4B309D6D" w14:textId="77777777" w:rsidTr="004C7207">
        <w:tc>
          <w:tcPr>
            <w:tcW w:w="4394" w:type="dxa"/>
            <w:gridSpan w:val="3"/>
          </w:tcPr>
          <w:p w14:paraId="09E09920" w14:textId="77777777" w:rsidR="004E6201" w:rsidRPr="009F574F" w:rsidRDefault="004E6201" w:rsidP="004E6201">
            <w:pPr>
              <w:widowControl w:val="0"/>
              <w:jc w:val="both"/>
              <w:rPr>
                <w:rFonts w:cs="Arial"/>
                <w:lang w:val="it-IT" w:eastAsia="it-IT"/>
              </w:rPr>
            </w:pPr>
          </w:p>
        </w:tc>
        <w:tc>
          <w:tcPr>
            <w:tcW w:w="995" w:type="dxa"/>
            <w:gridSpan w:val="2"/>
          </w:tcPr>
          <w:p w14:paraId="085F0BCA" w14:textId="77777777" w:rsidR="004E6201" w:rsidRPr="00211C25" w:rsidRDefault="004E6201" w:rsidP="004E6201">
            <w:pPr>
              <w:widowControl w:val="0"/>
              <w:rPr>
                <w:rFonts w:cs="Arial"/>
                <w:lang w:val="it-IT"/>
              </w:rPr>
            </w:pPr>
          </w:p>
        </w:tc>
        <w:tc>
          <w:tcPr>
            <w:tcW w:w="4254" w:type="dxa"/>
          </w:tcPr>
          <w:p w14:paraId="4153E979" w14:textId="77777777" w:rsidR="004E6201" w:rsidRPr="00211C25" w:rsidRDefault="004E6201" w:rsidP="004E6201">
            <w:pPr>
              <w:widowControl w:val="0"/>
              <w:autoSpaceDE w:val="0"/>
              <w:autoSpaceDN w:val="0"/>
              <w:adjustRightInd w:val="0"/>
              <w:jc w:val="both"/>
              <w:rPr>
                <w:rFonts w:cs="Arial"/>
                <w:lang w:val="it-IT" w:eastAsia="de-DE"/>
              </w:rPr>
            </w:pPr>
          </w:p>
        </w:tc>
      </w:tr>
      <w:tr w:rsidR="004E6201" w:rsidRPr="00C4400B" w14:paraId="08F3CDA5" w14:textId="77777777" w:rsidTr="004C7207">
        <w:tc>
          <w:tcPr>
            <w:tcW w:w="4394" w:type="dxa"/>
            <w:gridSpan w:val="3"/>
          </w:tcPr>
          <w:p w14:paraId="2314299A" w14:textId="53F6B06F" w:rsidR="004E6201" w:rsidRPr="00CA7CEC" w:rsidRDefault="004E6201" w:rsidP="004E6201">
            <w:pPr>
              <w:widowControl w:val="0"/>
              <w:jc w:val="both"/>
              <w:rPr>
                <w:rFonts w:cs="Arial"/>
                <w:lang w:val="de-DE" w:eastAsia="it-IT"/>
              </w:rPr>
            </w:pPr>
            <w:r w:rsidRPr="00CA7CEC">
              <w:rPr>
                <w:rFonts w:cs="Arial"/>
                <w:lang w:val="de-DE" w:eastAsia="it-IT"/>
              </w:rPr>
              <w:t>Sollten anlässlich der Überprüfungen gemäß Art. 27 Abs. 2 LG Nr. 16/2015 zwingende Ausschlussgründe dem Hilfssubjekt gegenüber erhoben werden oder sollte dieses die einschlägigen Auswahlkriterien nicht erfüllen, bürdet die Verwaltung dem</w:t>
            </w:r>
            <w:r w:rsidRPr="00CA7CEC">
              <w:rPr>
                <w:rFonts w:cs="Arial"/>
                <w:strike/>
                <w:lang w:val="de-DE" w:eastAsia="it-IT"/>
              </w:rPr>
              <w:t xml:space="preserve"> </w:t>
            </w:r>
            <w:r w:rsidRPr="00CA7CEC">
              <w:rPr>
                <w:rFonts w:cs="Arial"/>
                <w:lang w:val="de-DE" w:eastAsia="it-IT"/>
              </w:rPr>
              <w:t>Wirtsch</w:t>
            </w:r>
            <w:r w:rsidR="00AD548B">
              <w:rPr>
                <w:rFonts w:cs="Arial"/>
                <w:lang w:val="de-DE" w:eastAsia="it-IT"/>
              </w:rPr>
              <w:t>a</w:t>
            </w:r>
            <w:r w:rsidRPr="00CA7CEC">
              <w:rPr>
                <w:rFonts w:cs="Arial"/>
                <w:lang w:val="de-DE" w:eastAsia="it-IT"/>
              </w:rPr>
              <w:t xml:space="preserve">ftsteilnehmer auf, das Hilfssubjekt zu ersetzen. </w:t>
            </w:r>
          </w:p>
        </w:tc>
        <w:tc>
          <w:tcPr>
            <w:tcW w:w="995" w:type="dxa"/>
            <w:gridSpan w:val="2"/>
          </w:tcPr>
          <w:p w14:paraId="578CCBF7" w14:textId="77777777" w:rsidR="004E6201" w:rsidRPr="00CA7CEC" w:rsidRDefault="004E6201" w:rsidP="004E6201">
            <w:pPr>
              <w:widowControl w:val="0"/>
              <w:autoSpaceDE w:val="0"/>
              <w:autoSpaceDN w:val="0"/>
              <w:adjustRightInd w:val="0"/>
              <w:jc w:val="both"/>
              <w:rPr>
                <w:rFonts w:cs="Arial"/>
                <w:lang w:val="de-DE" w:eastAsia="it-IT"/>
              </w:rPr>
            </w:pPr>
          </w:p>
        </w:tc>
        <w:tc>
          <w:tcPr>
            <w:tcW w:w="4254" w:type="dxa"/>
          </w:tcPr>
          <w:p w14:paraId="4F79A676" w14:textId="637BE9B2" w:rsidR="004E6201" w:rsidRPr="00211C25" w:rsidRDefault="004E6201" w:rsidP="004E6201">
            <w:pPr>
              <w:widowControl w:val="0"/>
              <w:autoSpaceDE w:val="0"/>
              <w:autoSpaceDN w:val="0"/>
              <w:adjustRightInd w:val="0"/>
              <w:jc w:val="both"/>
              <w:rPr>
                <w:rFonts w:cs="Arial"/>
                <w:lang w:val="it-IT" w:eastAsia="it-IT"/>
              </w:rPr>
            </w:pPr>
            <w:r w:rsidRPr="00CA7CEC">
              <w:rPr>
                <w:rFonts w:cs="Arial"/>
                <w:lang w:val="it-IT" w:eastAsia="it-IT"/>
              </w:rPr>
              <w:t>Qualora in sede di controlli ai sensi dell’art. 27, comma 2 della l.p. 16/2015 per il soggetto ausiliario vengano rilevati motivi obbligatori di esclusione o laddove esso non soddisfi i pertinenti criteri di selezione</w:t>
            </w:r>
            <w:r w:rsidRPr="00CA7CEC">
              <w:rPr>
                <w:rFonts w:cs="Arial"/>
                <w:strike/>
                <w:lang w:val="it-IT" w:eastAsia="it-IT"/>
              </w:rPr>
              <w:t>,</w:t>
            </w:r>
            <w:r w:rsidRPr="00CA7CEC">
              <w:rPr>
                <w:rFonts w:cs="Arial"/>
                <w:lang w:val="it-IT" w:eastAsia="it-IT"/>
              </w:rPr>
              <w:t xml:space="preserve"> l’amministrazione impone all’operatore economico concorrente di sostituire il soggetto ausiliario.</w:t>
            </w:r>
          </w:p>
        </w:tc>
      </w:tr>
      <w:bookmarkEnd w:id="78"/>
      <w:tr w:rsidR="004E6201" w:rsidRPr="00C4400B" w14:paraId="1374A686" w14:textId="77777777" w:rsidTr="004C7207">
        <w:tc>
          <w:tcPr>
            <w:tcW w:w="4394" w:type="dxa"/>
            <w:gridSpan w:val="3"/>
          </w:tcPr>
          <w:p w14:paraId="38B34070" w14:textId="77777777" w:rsidR="004E6201" w:rsidRPr="00211C25" w:rsidRDefault="004E6201" w:rsidP="004E6201">
            <w:pPr>
              <w:widowControl w:val="0"/>
              <w:tabs>
                <w:tab w:val="center" w:pos="4536"/>
                <w:tab w:val="right" w:pos="9072"/>
              </w:tabs>
              <w:autoSpaceDE w:val="0"/>
              <w:autoSpaceDN w:val="0"/>
              <w:adjustRightInd w:val="0"/>
              <w:jc w:val="both"/>
              <w:rPr>
                <w:rFonts w:cs="Arial"/>
                <w:lang w:val="it-IT"/>
              </w:rPr>
            </w:pPr>
          </w:p>
        </w:tc>
        <w:tc>
          <w:tcPr>
            <w:tcW w:w="995" w:type="dxa"/>
            <w:gridSpan w:val="2"/>
          </w:tcPr>
          <w:p w14:paraId="4FBBD87C" w14:textId="77777777" w:rsidR="004E6201" w:rsidRPr="00211C25" w:rsidRDefault="004E6201" w:rsidP="004E6201">
            <w:pPr>
              <w:widowControl w:val="0"/>
              <w:rPr>
                <w:rFonts w:cs="Arial"/>
                <w:lang w:val="it-IT"/>
              </w:rPr>
            </w:pPr>
          </w:p>
        </w:tc>
        <w:tc>
          <w:tcPr>
            <w:tcW w:w="4254" w:type="dxa"/>
          </w:tcPr>
          <w:p w14:paraId="746CF80B" w14:textId="77777777" w:rsidR="004E6201" w:rsidRPr="00211C25"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4E6201" w:rsidRPr="00C4400B" w14:paraId="6F0E1419" w14:textId="77777777" w:rsidTr="004C7207">
        <w:tc>
          <w:tcPr>
            <w:tcW w:w="4394" w:type="dxa"/>
            <w:gridSpan w:val="3"/>
          </w:tcPr>
          <w:p w14:paraId="539DEA40" w14:textId="10A64865"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CA7CEC">
              <w:rPr>
                <w:rFonts w:cs="Arial"/>
                <w:lang w:val="de-DE"/>
              </w:rPr>
              <w:t>Falls für das Hilfsunternehmen Ausschlussgründe bestehen oder die besonderen Anforderungen nicht erfüllt werden, muss der Teilnehmer das Hilfsunternehmen innerhalb von 10 Tagen nach Erhalt des entsprechenden Antrags vonseiten der Vergabestelle, ersetzen.</w:t>
            </w:r>
          </w:p>
          <w:p w14:paraId="6C307230" w14:textId="4FE682BD"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CA7CEC">
              <w:rPr>
                <w:rFonts w:cs="Arial"/>
                <w:lang w:val="de-DE"/>
              </w:rPr>
              <w:t>Gleichzeitig muss der</w:t>
            </w:r>
            <w:r w:rsidR="00021DBA">
              <w:rPr>
                <w:rFonts w:cs="Arial"/>
                <w:lang w:val="de-DE"/>
              </w:rPr>
              <w:t xml:space="preserve"> </w:t>
            </w:r>
            <w:r w:rsidRPr="00CA7CEC">
              <w:rPr>
                <w:rFonts w:cs="Arial"/>
                <w:lang w:val="de-DE"/>
              </w:rPr>
              <w:t>Teilnehmer die für die Nutzung der Kapazitäten Dritter erforderlichen Dokumente vorlegen.</w:t>
            </w:r>
          </w:p>
          <w:p w14:paraId="19998C95" w14:textId="6581BC1B"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CA7CEC">
              <w:rPr>
                <w:rFonts w:cs="Arial"/>
                <w:lang w:val="de-DE"/>
              </w:rPr>
              <w:t>Falls das Hilfsunternehmen eine falsche Erklärung über den Besitz der Anforderungen abgegeben hat, meldet die Vergabestelle das Verhalten des Hilfsunternehmen an die zuständige Behörde, um die gemäß Artikel 96 Absatz 15 GvD Nr. 36/2023 erforderlichen Bewertungen vorzunehmen.</w:t>
            </w:r>
          </w:p>
          <w:p w14:paraId="32B2EE65" w14:textId="6844D182"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CA7CEC">
              <w:rPr>
                <w:rFonts w:cs="Arial"/>
                <w:lang w:val="de-DE"/>
              </w:rPr>
              <w:t xml:space="preserve">Der Wirtschaftsteilnehmer kann innerhalb von </w:t>
            </w:r>
            <w:r w:rsidRPr="00CA7CEC">
              <w:rPr>
                <w:rFonts w:cs="Arial"/>
                <w:lang w:val="de-DE"/>
              </w:rPr>
              <w:lastRenderedPageBreak/>
              <w:t>zehn Tagen ein anderes Hilfsunternehmen benennen, andernfalls führt dies zum Ausschluss von der Ausschreibung.</w:t>
            </w:r>
          </w:p>
          <w:p w14:paraId="1570705C" w14:textId="77777777"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CA7CEC">
              <w:rPr>
                <w:rFonts w:cs="Arial"/>
                <w:lang w:val="de-DE"/>
              </w:rPr>
              <w:t>Der Austausch kann nur dann erfolgen, wenn er keine wesentliche Änderung des Angebots mit sich bringt.</w:t>
            </w:r>
          </w:p>
          <w:p w14:paraId="3360C3A5" w14:textId="4F951825"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CA7CEC">
              <w:rPr>
                <w:rFonts w:cs="Arial"/>
                <w:lang w:val="de-DE"/>
              </w:rPr>
              <w:t>Die Nichtbeachtung der festgesetzten Frist für den Austausch führt zum Ausschluss des Teilnehmers.</w:t>
            </w:r>
          </w:p>
        </w:tc>
        <w:tc>
          <w:tcPr>
            <w:tcW w:w="995" w:type="dxa"/>
            <w:gridSpan w:val="2"/>
          </w:tcPr>
          <w:p w14:paraId="223E5B92" w14:textId="77777777" w:rsidR="004E6201" w:rsidRPr="00CA7CEC" w:rsidRDefault="004E6201" w:rsidP="004E6201">
            <w:pPr>
              <w:widowControl w:val="0"/>
              <w:jc w:val="both"/>
              <w:rPr>
                <w:rFonts w:cs="Arial"/>
                <w:lang w:val="de-DE"/>
              </w:rPr>
            </w:pPr>
          </w:p>
        </w:tc>
        <w:tc>
          <w:tcPr>
            <w:tcW w:w="4254" w:type="dxa"/>
          </w:tcPr>
          <w:p w14:paraId="231965FD" w14:textId="77777777"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 xml:space="preserve">Qualora per l’ausiliario sussistano motivi di esclusione o laddove esso non soddisfi i requisiti di ordine speciale, il concorrente sostituisce l’ausiliario entro 10 giorni decorrenti dal ricevimento della richiesta da parte della stazione appaltante. </w:t>
            </w:r>
          </w:p>
          <w:p w14:paraId="7A8B1E39" w14:textId="05F5004E"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 xml:space="preserve">Contestualmente il concorrente produce i documenti richiesti per l’avvalimento. </w:t>
            </w:r>
          </w:p>
          <w:p w14:paraId="3FBCF5D1" w14:textId="38C2DF3F"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 xml:space="preserve">Nel caso in cui l’ausiliario si sia reso responsabile di una falsa dichiarazione sul possesso dei requisiti, la stazione appaltante procede a segnalazione all’Autorità il comportamento tenuto dall’ausiliario per consentire le valutazioni di cui all’articolo 96, comma 15 </w:t>
            </w:r>
            <w:r w:rsidR="0056715D">
              <w:rPr>
                <w:rFonts w:cs="Arial"/>
                <w:lang w:val="it-IT"/>
              </w:rPr>
              <w:t>d.lgs</w:t>
            </w:r>
            <w:r w:rsidRPr="00CA7CEC">
              <w:rPr>
                <w:rFonts w:cs="Arial"/>
                <w:lang w:val="it-IT"/>
              </w:rPr>
              <w:t xml:space="preserve"> 36/2023. </w:t>
            </w:r>
          </w:p>
          <w:p w14:paraId="614ADC10" w14:textId="77777777"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 xml:space="preserve">L’operatore economico può indicare un altro ausiliario nel termine di dieci giorni, pena l’esclusione dalla gara. </w:t>
            </w:r>
          </w:p>
          <w:p w14:paraId="7F5EF5C9" w14:textId="77777777"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 xml:space="preserve">La sostituzione può essere effettuata soltanto </w:t>
            </w:r>
            <w:r w:rsidRPr="00CA7CEC">
              <w:rPr>
                <w:rFonts w:cs="Arial"/>
                <w:lang w:val="it-IT"/>
              </w:rPr>
              <w:lastRenderedPageBreak/>
              <w:t xml:space="preserve">nel caso in cui non conduca a una modifica sostanziale dell’offerta. </w:t>
            </w:r>
          </w:p>
          <w:p w14:paraId="4D4BC695" w14:textId="0FE92C8E" w:rsidR="004E6201" w:rsidRPr="00211C25"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Il mancato rispetto del termine assegnato per la sostituzione comporta l’esclusione del concorrente.</w:t>
            </w:r>
          </w:p>
        </w:tc>
      </w:tr>
      <w:tr w:rsidR="00D13DFF" w:rsidRPr="00896D79" w14:paraId="3C21DC9D" w14:textId="77777777" w:rsidTr="004C7207">
        <w:tblPrEx>
          <w:tblLook w:val="04A0" w:firstRow="1" w:lastRow="0" w:firstColumn="1" w:lastColumn="0" w:noHBand="0" w:noVBand="1"/>
        </w:tblPrEx>
        <w:tc>
          <w:tcPr>
            <w:tcW w:w="4394" w:type="dxa"/>
            <w:gridSpan w:val="3"/>
          </w:tcPr>
          <w:p w14:paraId="171D9045" w14:textId="77777777" w:rsidR="00C8164F" w:rsidRPr="00896D79" w:rsidRDefault="00C8164F" w:rsidP="00C8164F">
            <w:pPr>
              <w:pBdr>
                <w:top w:val="single" w:sz="2" w:space="0" w:color="E3E3E3"/>
                <w:left w:val="single" w:sz="2" w:space="0" w:color="E3E3E3"/>
                <w:bottom w:val="single" w:sz="2" w:space="0" w:color="E3E3E3"/>
                <w:right w:val="single" w:sz="2" w:space="0" w:color="E3E3E3"/>
              </w:pBdr>
              <w:jc w:val="both"/>
              <w:rPr>
                <w:rFonts w:cs="Arial"/>
                <w:b/>
                <w:bCs/>
                <w:u w:val="single"/>
                <w:lang w:val="de-DE"/>
              </w:rPr>
            </w:pPr>
            <w:r w:rsidRPr="00896D79">
              <w:rPr>
                <w:rFonts w:cs="Arial"/>
                <w:b/>
                <w:bCs/>
                <w:u w:val="single"/>
                <w:lang w:val="de-DE"/>
              </w:rPr>
              <w:lastRenderedPageBreak/>
              <w:t xml:space="preserve">Die Ersetzung des  Hilfsunternehmens ist im Falle einer Verbesserung durch Nutzung von Kapazitäten Dritter nicht zulässig. </w:t>
            </w:r>
          </w:p>
          <w:p w14:paraId="6E4177ED" w14:textId="77777777" w:rsidR="00D13DFF" w:rsidRPr="00896D79" w:rsidRDefault="00D13DFF">
            <w:pPr>
              <w:widowControl w:val="0"/>
              <w:tabs>
                <w:tab w:val="left" w:pos="204"/>
                <w:tab w:val="center" w:pos="4536"/>
                <w:tab w:val="center" w:pos="4680"/>
                <w:tab w:val="right" w:pos="9072"/>
              </w:tabs>
              <w:autoSpaceDE w:val="0"/>
              <w:autoSpaceDN w:val="0"/>
              <w:adjustRightInd w:val="0"/>
              <w:ind w:right="105"/>
              <w:jc w:val="both"/>
              <w:rPr>
                <w:rFonts w:cs="Arial"/>
                <w:lang w:val="de-DE"/>
              </w:rPr>
            </w:pPr>
          </w:p>
        </w:tc>
        <w:tc>
          <w:tcPr>
            <w:tcW w:w="995" w:type="dxa"/>
            <w:gridSpan w:val="2"/>
          </w:tcPr>
          <w:p w14:paraId="60A2B08A" w14:textId="77777777" w:rsidR="00D13DFF" w:rsidRPr="00896D79" w:rsidRDefault="00D13DFF">
            <w:pPr>
              <w:widowControl w:val="0"/>
              <w:jc w:val="both"/>
              <w:rPr>
                <w:rFonts w:cs="Arial"/>
                <w:lang w:val="de-DE"/>
              </w:rPr>
            </w:pPr>
          </w:p>
        </w:tc>
        <w:tc>
          <w:tcPr>
            <w:tcW w:w="4254" w:type="dxa"/>
            <w:hideMark/>
          </w:tcPr>
          <w:p w14:paraId="56D4E6A4" w14:textId="77777777" w:rsidR="00C8164F" w:rsidRPr="00896D79" w:rsidRDefault="00C8164F" w:rsidP="00C8164F">
            <w:pPr>
              <w:widowControl w:val="0"/>
              <w:tabs>
                <w:tab w:val="left" w:pos="204"/>
                <w:tab w:val="center" w:pos="4536"/>
                <w:tab w:val="center" w:pos="4680"/>
                <w:tab w:val="right" w:pos="9072"/>
              </w:tabs>
              <w:autoSpaceDE w:val="0"/>
              <w:autoSpaceDN w:val="0"/>
              <w:adjustRightInd w:val="0"/>
              <w:ind w:right="105"/>
              <w:jc w:val="both"/>
              <w:rPr>
                <w:rFonts w:cs="Arial"/>
                <w:b/>
                <w:bCs/>
                <w:u w:val="single"/>
                <w:lang w:val="it-IT"/>
              </w:rPr>
            </w:pPr>
            <w:r w:rsidRPr="00896D79">
              <w:rPr>
                <w:rFonts w:cs="Arial"/>
                <w:b/>
                <w:bCs/>
                <w:u w:val="single"/>
                <w:lang w:val="it-IT"/>
              </w:rPr>
              <w:t xml:space="preserve">La sostituzione del soggetto ausiliario non è ammessa in caso di avvalimento migliorativo. </w:t>
            </w:r>
          </w:p>
          <w:p w14:paraId="5C5B7845" w14:textId="55D4913E" w:rsidR="00D13DFF" w:rsidRPr="00896D79" w:rsidRDefault="00D13DFF">
            <w:pPr>
              <w:widowControl w:val="0"/>
              <w:tabs>
                <w:tab w:val="left" w:pos="204"/>
                <w:tab w:val="center" w:pos="4536"/>
                <w:tab w:val="center" w:pos="4680"/>
                <w:tab w:val="right" w:pos="9072"/>
              </w:tabs>
              <w:autoSpaceDE w:val="0"/>
              <w:autoSpaceDN w:val="0"/>
              <w:adjustRightInd w:val="0"/>
              <w:ind w:right="105"/>
              <w:jc w:val="both"/>
              <w:rPr>
                <w:rFonts w:cs="Arial"/>
                <w:b/>
                <w:bCs/>
                <w:u w:val="single"/>
                <w:lang w:val="it-IT"/>
              </w:rPr>
            </w:pPr>
          </w:p>
        </w:tc>
      </w:tr>
      <w:tr w:rsidR="00D13DFF" w14:paraId="2EEC102E" w14:textId="77777777" w:rsidTr="004C7207">
        <w:tblPrEx>
          <w:tblLook w:val="04A0" w:firstRow="1" w:lastRow="0" w:firstColumn="1" w:lastColumn="0" w:noHBand="0" w:noVBand="1"/>
        </w:tblPrEx>
        <w:tc>
          <w:tcPr>
            <w:tcW w:w="4394" w:type="dxa"/>
            <w:gridSpan w:val="3"/>
          </w:tcPr>
          <w:p w14:paraId="406F76A1" w14:textId="77777777" w:rsidR="00C8164F" w:rsidRPr="00896D79" w:rsidRDefault="00C8164F" w:rsidP="00C8164F">
            <w:pPr>
              <w:pBdr>
                <w:top w:val="single" w:sz="2" w:space="0" w:color="E3E3E3"/>
                <w:left w:val="single" w:sz="2" w:space="0" w:color="E3E3E3"/>
                <w:bottom w:val="single" w:sz="2" w:space="0" w:color="E3E3E3"/>
                <w:right w:val="single" w:sz="2" w:space="0" w:color="E3E3E3"/>
              </w:pBdr>
              <w:jc w:val="both"/>
              <w:rPr>
                <w:rFonts w:cs="Arial"/>
                <w:lang w:val="de-DE"/>
              </w:rPr>
            </w:pPr>
            <w:r w:rsidRPr="00896D79">
              <w:rPr>
                <w:rFonts w:cs="Arial"/>
                <w:lang w:val="de-DE"/>
              </w:rPr>
              <w:t>In einem solchen Fall (Verbesserung durch Nutzung von Kapazitäten Dritter) wird die Verwaltung, falls im Rahmen der Kontrollen gemäß Art. 27, Absatz 2 des L.G. 16/2015 für das Hilfsunternehmen Ausschlussgründe festgestellt werden oder falls es die relevanten Auswahlkriterien nicht erfüllt, die technische Punktezahl des Angebots infolge der Nichtvergabe der Punktezahl bzgl. der Bewertungskriterien, die Gegenstand der Verbesserung durch Nutzung von Kapazitäten Dritter sind, neu berechnen, eine neue Rangliste erstellen und gegebenenfalls die Zuschlagserteilung widerrufen.</w:t>
            </w:r>
          </w:p>
          <w:p w14:paraId="351D5C47" w14:textId="77777777" w:rsidR="00D13DFF" w:rsidRPr="00896D79" w:rsidRDefault="00D13DFF">
            <w:pPr>
              <w:widowControl w:val="0"/>
              <w:tabs>
                <w:tab w:val="center" w:pos="4536"/>
                <w:tab w:val="right" w:pos="9072"/>
              </w:tabs>
              <w:autoSpaceDE w:val="0"/>
              <w:autoSpaceDN w:val="0"/>
              <w:adjustRightInd w:val="0"/>
              <w:jc w:val="both"/>
              <w:rPr>
                <w:rFonts w:cs="Arial"/>
                <w:lang w:val="de-DE"/>
              </w:rPr>
            </w:pPr>
          </w:p>
        </w:tc>
        <w:tc>
          <w:tcPr>
            <w:tcW w:w="995" w:type="dxa"/>
            <w:gridSpan w:val="2"/>
          </w:tcPr>
          <w:p w14:paraId="4269CD76" w14:textId="77777777" w:rsidR="00D13DFF" w:rsidRPr="00896D79" w:rsidRDefault="00D13DFF">
            <w:pPr>
              <w:widowControl w:val="0"/>
              <w:rPr>
                <w:rFonts w:cs="Arial"/>
                <w:lang w:val="de-DE"/>
              </w:rPr>
            </w:pPr>
          </w:p>
        </w:tc>
        <w:tc>
          <w:tcPr>
            <w:tcW w:w="4254" w:type="dxa"/>
            <w:hideMark/>
          </w:tcPr>
          <w:p w14:paraId="6FFBEE26" w14:textId="28263D96" w:rsidR="00D13DFF" w:rsidRPr="00896D79" w:rsidRDefault="00C8164F">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896D79">
              <w:rPr>
                <w:rFonts w:cs="Arial"/>
                <w:lang w:val="it-IT" w:eastAsia="it-IT"/>
              </w:rPr>
              <w:t>In tal caso (avvalimento migliorativo) qualora in sede di controlli ai sensi dell’art. 27, comma 2 della l.p. 16/2015 per il soggetto ausiliario vengano rilevati motivi di esclusione o laddove esso non soddisfi i pertinenti criteri di selezione, l’amministrazione procederà al ricalcolo del punteggio tecnico dell’offerta in conseguenza dalla mancata attribuzione del punteggio relativo ai criteri di valutazione oggetto di avvalimento migliorativo, alla definizione della nuova graduatoria ed all’eventuale revoca dell’aggiudicazione.</w:t>
            </w:r>
          </w:p>
        </w:tc>
      </w:tr>
      <w:tr w:rsidR="004E6201" w:rsidRPr="00C4400B" w14:paraId="03B256BC" w14:textId="77777777" w:rsidTr="004C7207">
        <w:tc>
          <w:tcPr>
            <w:tcW w:w="4394" w:type="dxa"/>
            <w:gridSpan w:val="3"/>
          </w:tcPr>
          <w:p w14:paraId="6968004F" w14:textId="77777777" w:rsidR="004E6201" w:rsidRPr="00211C25" w:rsidRDefault="004E6201" w:rsidP="004E6201">
            <w:pPr>
              <w:widowControl w:val="0"/>
              <w:tabs>
                <w:tab w:val="center" w:pos="4536"/>
                <w:tab w:val="right" w:pos="9072"/>
              </w:tabs>
              <w:autoSpaceDE w:val="0"/>
              <w:autoSpaceDN w:val="0"/>
              <w:adjustRightInd w:val="0"/>
              <w:jc w:val="both"/>
              <w:rPr>
                <w:rFonts w:cs="Arial"/>
                <w:lang w:val="it-IT"/>
              </w:rPr>
            </w:pPr>
          </w:p>
        </w:tc>
        <w:tc>
          <w:tcPr>
            <w:tcW w:w="995" w:type="dxa"/>
            <w:gridSpan w:val="2"/>
          </w:tcPr>
          <w:p w14:paraId="55E0D8A0" w14:textId="77777777" w:rsidR="004E6201" w:rsidRPr="00211C25" w:rsidRDefault="004E6201" w:rsidP="004E6201">
            <w:pPr>
              <w:widowControl w:val="0"/>
              <w:rPr>
                <w:rFonts w:cs="Arial"/>
                <w:lang w:val="it-IT"/>
              </w:rPr>
            </w:pPr>
          </w:p>
        </w:tc>
        <w:tc>
          <w:tcPr>
            <w:tcW w:w="4254" w:type="dxa"/>
          </w:tcPr>
          <w:p w14:paraId="2DE34A9E" w14:textId="77777777" w:rsidR="004E6201" w:rsidRPr="00211C25"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767CFB" w:rsidRPr="00944457" w14:paraId="253BF85D" w14:textId="77777777" w:rsidTr="004C7207">
        <w:tc>
          <w:tcPr>
            <w:tcW w:w="4394" w:type="dxa"/>
            <w:gridSpan w:val="3"/>
          </w:tcPr>
          <w:p w14:paraId="3D1B08BA" w14:textId="0DC51691" w:rsidR="00767CFB" w:rsidRPr="00C4400B" w:rsidRDefault="008273C7" w:rsidP="004E6201">
            <w:pPr>
              <w:widowControl w:val="0"/>
              <w:tabs>
                <w:tab w:val="center" w:pos="4536"/>
                <w:tab w:val="right" w:pos="9072"/>
              </w:tabs>
              <w:autoSpaceDE w:val="0"/>
              <w:autoSpaceDN w:val="0"/>
              <w:adjustRightInd w:val="0"/>
              <w:jc w:val="both"/>
              <w:rPr>
                <w:rFonts w:cs="Arial"/>
                <w:highlight w:val="yellow"/>
                <w:lang w:val="de-DE"/>
              </w:rPr>
            </w:pPr>
            <w:bookmarkStart w:id="79" w:name="_Hlk156485257"/>
            <w:r w:rsidRPr="000320E8">
              <w:rPr>
                <w:rFonts w:cs="Arial"/>
                <w:lang w:val="de-DE"/>
              </w:rPr>
              <w:t>Die Nutzung der Kapazitäten von Dritten innerhalb der Unternehmensgruppe ist zulässig</w:t>
            </w:r>
          </w:p>
        </w:tc>
        <w:tc>
          <w:tcPr>
            <w:tcW w:w="995" w:type="dxa"/>
            <w:gridSpan w:val="2"/>
          </w:tcPr>
          <w:p w14:paraId="512AA36F" w14:textId="77777777" w:rsidR="00767CFB" w:rsidRPr="00C4400B" w:rsidRDefault="00767CFB" w:rsidP="004E6201">
            <w:pPr>
              <w:widowControl w:val="0"/>
              <w:rPr>
                <w:rFonts w:cs="Arial"/>
                <w:highlight w:val="yellow"/>
                <w:lang w:val="de-DE"/>
              </w:rPr>
            </w:pPr>
          </w:p>
        </w:tc>
        <w:tc>
          <w:tcPr>
            <w:tcW w:w="4254" w:type="dxa"/>
          </w:tcPr>
          <w:p w14:paraId="6BCCA752" w14:textId="2D703204" w:rsidR="00767CFB" w:rsidRPr="000320E8" w:rsidRDefault="00767CFB"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0320E8">
              <w:rPr>
                <w:rFonts w:cs="Arial"/>
                <w:lang w:val="it-IT"/>
              </w:rPr>
              <w:t>È ammesso l’avvalimento infragruppo.</w:t>
            </w:r>
          </w:p>
        </w:tc>
      </w:tr>
      <w:bookmarkEnd w:id="79"/>
      <w:tr w:rsidR="00767CFB" w:rsidRPr="00944457" w14:paraId="235C4192" w14:textId="77777777" w:rsidTr="004C7207">
        <w:tc>
          <w:tcPr>
            <w:tcW w:w="4394" w:type="dxa"/>
            <w:gridSpan w:val="3"/>
          </w:tcPr>
          <w:p w14:paraId="4E140CEC" w14:textId="77777777" w:rsidR="00767CFB" w:rsidRPr="00211C25" w:rsidRDefault="00767CFB" w:rsidP="004E6201">
            <w:pPr>
              <w:widowControl w:val="0"/>
              <w:tabs>
                <w:tab w:val="center" w:pos="4536"/>
                <w:tab w:val="right" w:pos="9072"/>
              </w:tabs>
              <w:autoSpaceDE w:val="0"/>
              <w:autoSpaceDN w:val="0"/>
              <w:adjustRightInd w:val="0"/>
              <w:jc w:val="both"/>
              <w:rPr>
                <w:rFonts w:cs="Arial"/>
                <w:lang w:val="it-IT"/>
              </w:rPr>
            </w:pPr>
          </w:p>
        </w:tc>
        <w:tc>
          <w:tcPr>
            <w:tcW w:w="995" w:type="dxa"/>
            <w:gridSpan w:val="2"/>
          </w:tcPr>
          <w:p w14:paraId="7240942C" w14:textId="77777777" w:rsidR="00767CFB" w:rsidRPr="00211C25" w:rsidRDefault="00767CFB" w:rsidP="004E6201">
            <w:pPr>
              <w:widowControl w:val="0"/>
              <w:rPr>
                <w:rFonts w:cs="Arial"/>
                <w:lang w:val="it-IT"/>
              </w:rPr>
            </w:pPr>
          </w:p>
        </w:tc>
        <w:tc>
          <w:tcPr>
            <w:tcW w:w="4254" w:type="dxa"/>
          </w:tcPr>
          <w:p w14:paraId="32813F0A" w14:textId="77777777" w:rsidR="00767CFB" w:rsidRDefault="00767CFB"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4E6201" w:rsidRPr="00211C25" w14:paraId="77D252AC" w14:textId="77777777" w:rsidTr="004C7207">
        <w:tc>
          <w:tcPr>
            <w:tcW w:w="4394" w:type="dxa"/>
            <w:gridSpan w:val="3"/>
          </w:tcPr>
          <w:p w14:paraId="7D252523" w14:textId="605E8B53" w:rsidR="004E6201" w:rsidRPr="00912230" w:rsidRDefault="004E6201" w:rsidP="004E6201">
            <w:pPr>
              <w:widowControl w:val="0"/>
              <w:tabs>
                <w:tab w:val="center" w:pos="4536"/>
                <w:tab w:val="right" w:pos="9072"/>
              </w:tabs>
              <w:autoSpaceDE w:val="0"/>
              <w:autoSpaceDN w:val="0"/>
              <w:adjustRightInd w:val="0"/>
              <w:jc w:val="both"/>
              <w:rPr>
                <w:rFonts w:cs="Arial"/>
                <w:b/>
                <w:lang w:val="de-DE"/>
              </w:rPr>
            </w:pPr>
            <w:r w:rsidRPr="00912230">
              <w:rPr>
                <w:rFonts w:cs="Arial"/>
                <w:b/>
                <w:lang w:val="de-DE" w:eastAsia="it-IT"/>
              </w:rPr>
              <w:t>3.6.1 Mehrfache Nutzung von Kapazitäten Dritter</w:t>
            </w:r>
          </w:p>
        </w:tc>
        <w:tc>
          <w:tcPr>
            <w:tcW w:w="995" w:type="dxa"/>
            <w:gridSpan w:val="2"/>
          </w:tcPr>
          <w:p w14:paraId="150EB457" w14:textId="77777777" w:rsidR="004E6201" w:rsidRPr="00211C25" w:rsidRDefault="004E6201" w:rsidP="004E6201">
            <w:pPr>
              <w:widowControl w:val="0"/>
              <w:rPr>
                <w:rFonts w:cs="Arial"/>
                <w:lang w:val="de-DE"/>
              </w:rPr>
            </w:pPr>
          </w:p>
        </w:tc>
        <w:tc>
          <w:tcPr>
            <w:tcW w:w="4254" w:type="dxa"/>
          </w:tcPr>
          <w:p w14:paraId="7029348F" w14:textId="77777777" w:rsidR="004E6201" w:rsidRPr="00211C25"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211C25">
              <w:rPr>
                <w:rFonts w:cs="Arial"/>
                <w:b/>
                <w:lang w:val="it-IT"/>
              </w:rPr>
              <w:t>3.6.1 Avvalimento plurimo</w:t>
            </w:r>
          </w:p>
        </w:tc>
      </w:tr>
      <w:tr w:rsidR="004E6201" w:rsidRPr="00211C25" w14:paraId="35BBFF6B" w14:textId="77777777" w:rsidTr="004C7207">
        <w:tc>
          <w:tcPr>
            <w:tcW w:w="4394" w:type="dxa"/>
            <w:gridSpan w:val="3"/>
          </w:tcPr>
          <w:p w14:paraId="5ABA9315" w14:textId="77777777" w:rsidR="004E6201" w:rsidRPr="00211C25" w:rsidRDefault="004E6201" w:rsidP="004E6201">
            <w:pPr>
              <w:widowControl w:val="0"/>
              <w:autoSpaceDE w:val="0"/>
              <w:autoSpaceDN w:val="0"/>
              <w:adjustRightInd w:val="0"/>
              <w:jc w:val="both"/>
              <w:rPr>
                <w:rFonts w:cs="Arial"/>
                <w:lang w:val="de-DE"/>
              </w:rPr>
            </w:pPr>
          </w:p>
        </w:tc>
        <w:tc>
          <w:tcPr>
            <w:tcW w:w="995" w:type="dxa"/>
            <w:gridSpan w:val="2"/>
          </w:tcPr>
          <w:p w14:paraId="42A97D8C" w14:textId="77777777" w:rsidR="004E6201" w:rsidRPr="00211C25" w:rsidRDefault="004E6201" w:rsidP="004E6201">
            <w:pPr>
              <w:widowControl w:val="0"/>
              <w:rPr>
                <w:rFonts w:cs="Arial"/>
                <w:b/>
                <w:u w:val="single"/>
                <w:lang w:val="de-DE"/>
              </w:rPr>
            </w:pPr>
          </w:p>
        </w:tc>
        <w:tc>
          <w:tcPr>
            <w:tcW w:w="4254" w:type="dxa"/>
          </w:tcPr>
          <w:p w14:paraId="7B42336E" w14:textId="77777777" w:rsidR="004E6201" w:rsidRPr="00211C25" w:rsidRDefault="004E6201" w:rsidP="004E6201">
            <w:pPr>
              <w:widowControl w:val="0"/>
              <w:tabs>
                <w:tab w:val="left" w:pos="204"/>
                <w:tab w:val="center" w:pos="4536"/>
                <w:tab w:val="center" w:pos="4680"/>
                <w:tab w:val="right" w:pos="9072"/>
              </w:tabs>
              <w:autoSpaceDE w:val="0"/>
              <w:autoSpaceDN w:val="0"/>
              <w:adjustRightInd w:val="0"/>
              <w:ind w:left="34" w:right="105"/>
              <w:jc w:val="both"/>
              <w:rPr>
                <w:rFonts w:cs="Arial"/>
                <w:lang w:val="it-IT"/>
              </w:rPr>
            </w:pPr>
          </w:p>
        </w:tc>
      </w:tr>
      <w:tr w:rsidR="004E6201" w:rsidRPr="00C4400B" w14:paraId="463B09D1" w14:textId="77777777" w:rsidTr="004C7207">
        <w:tc>
          <w:tcPr>
            <w:tcW w:w="4394" w:type="dxa"/>
            <w:gridSpan w:val="3"/>
          </w:tcPr>
          <w:p w14:paraId="08427A79" w14:textId="315469AC" w:rsidR="004E6201" w:rsidRPr="00211C25" w:rsidRDefault="004E6201" w:rsidP="004E6201">
            <w:pPr>
              <w:widowControl w:val="0"/>
              <w:autoSpaceDE w:val="0"/>
              <w:autoSpaceDN w:val="0"/>
              <w:adjustRightInd w:val="0"/>
              <w:jc w:val="both"/>
              <w:rPr>
                <w:rFonts w:cs="Arial"/>
                <w:b/>
                <w:u w:val="single"/>
                <w:lang w:val="de-DE"/>
              </w:rPr>
            </w:pPr>
            <w:r w:rsidRPr="00211C25">
              <w:rPr>
                <w:rFonts w:cs="Arial"/>
                <w:lang w:val="de-DE"/>
              </w:rPr>
              <w:t>Die Nutzung mehrerer Hilfsunternehmen ist zuläs</w:t>
            </w:r>
            <w:r w:rsidRPr="00211C25">
              <w:rPr>
                <w:rFonts w:cs="Arial"/>
                <w:lang w:val="de-DE" w:eastAsia="it-IT"/>
              </w:rPr>
              <w:softHyphen/>
            </w:r>
            <w:r w:rsidRPr="00211C25">
              <w:rPr>
                <w:rFonts w:cs="Arial"/>
                <w:lang w:val="de-DE"/>
              </w:rPr>
              <w:t>sig. Das Hilfsunternehmen darf seinerseits nicht die Kapazitäten eines weiteren Subjekts nutzen.</w:t>
            </w:r>
          </w:p>
        </w:tc>
        <w:tc>
          <w:tcPr>
            <w:tcW w:w="995" w:type="dxa"/>
            <w:gridSpan w:val="2"/>
          </w:tcPr>
          <w:p w14:paraId="79613C2F" w14:textId="77777777" w:rsidR="004E6201" w:rsidRPr="00211C25" w:rsidRDefault="004E6201" w:rsidP="004E6201">
            <w:pPr>
              <w:widowControl w:val="0"/>
              <w:rPr>
                <w:rFonts w:cs="Arial"/>
                <w:b/>
                <w:u w:val="single"/>
                <w:lang w:val="de-DE"/>
              </w:rPr>
            </w:pPr>
          </w:p>
        </w:tc>
        <w:tc>
          <w:tcPr>
            <w:tcW w:w="4254" w:type="dxa"/>
          </w:tcPr>
          <w:p w14:paraId="224EDB2D" w14:textId="77777777" w:rsidR="004E6201" w:rsidRPr="00211C25" w:rsidRDefault="004E6201" w:rsidP="004E6201">
            <w:pPr>
              <w:widowControl w:val="0"/>
              <w:tabs>
                <w:tab w:val="left" w:pos="204"/>
                <w:tab w:val="center" w:pos="4536"/>
                <w:tab w:val="center" w:pos="4680"/>
                <w:tab w:val="right" w:pos="9072"/>
              </w:tabs>
              <w:autoSpaceDE w:val="0"/>
              <w:autoSpaceDN w:val="0"/>
              <w:adjustRightInd w:val="0"/>
              <w:ind w:left="34" w:right="105"/>
              <w:jc w:val="both"/>
              <w:rPr>
                <w:rFonts w:cs="Arial"/>
                <w:lang w:val="it-IT"/>
              </w:rPr>
            </w:pPr>
            <w:r w:rsidRPr="00211C25">
              <w:rPr>
                <w:rFonts w:cs="Arial"/>
                <w:lang w:val="it-IT"/>
              </w:rPr>
              <w:t>È ammesso l’avvalimento di più imprese ausiliarie. L’ausiliaria non può avvalersi a sua volta di altro soggetto.</w:t>
            </w:r>
          </w:p>
        </w:tc>
      </w:tr>
      <w:tr w:rsidR="004E6201" w:rsidRPr="00C4400B" w14:paraId="1B19D43E" w14:textId="77777777" w:rsidTr="004C7207">
        <w:tc>
          <w:tcPr>
            <w:tcW w:w="4394" w:type="dxa"/>
            <w:gridSpan w:val="3"/>
          </w:tcPr>
          <w:p w14:paraId="61F460CE" w14:textId="77777777" w:rsidR="004E6201" w:rsidRPr="00211C25" w:rsidRDefault="004E6201" w:rsidP="004E6201">
            <w:pPr>
              <w:widowControl w:val="0"/>
              <w:autoSpaceDE w:val="0"/>
              <w:autoSpaceDN w:val="0"/>
              <w:adjustRightInd w:val="0"/>
              <w:jc w:val="both"/>
              <w:rPr>
                <w:rFonts w:cs="Arial"/>
                <w:color w:val="FF0000"/>
                <w:lang w:val="it-IT"/>
              </w:rPr>
            </w:pPr>
          </w:p>
        </w:tc>
        <w:tc>
          <w:tcPr>
            <w:tcW w:w="995" w:type="dxa"/>
            <w:gridSpan w:val="2"/>
          </w:tcPr>
          <w:p w14:paraId="77329C6B" w14:textId="77777777" w:rsidR="004E6201" w:rsidRPr="00211C25" w:rsidRDefault="004E6201" w:rsidP="004E6201">
            <w:pPr>
              <w:widowControl w:val="0"/>
              <w:rPr>
                <w:rFonts w:cs="Arial"/>
                <w:color w:val="FF0000"/>
                <w:lang w:val="it-IT"/>
              </w:rPr>
            </w:pPr>
          </w:p>
        </w:tc>
        <w:tc>
          <w:tcPr>
            <w:tcW w:w="4254" w:type="dxa"/>
          </w:tcPr>
          <w:p w14:paraId="6BA7B00D" w14:textId="77777777" w:rsidR="004E6201" w:rsidRPr="00211C25" w:rsidRDefault="004E6201" w:rsidP="004E6201">
            <w:pPr>
              <w:widowControl w:val="0"/>
              <w:tabs>
                <w:tab w:val="left" w:pos="204"/>
                <w:tab w:val="center" w:pos="4536"/>
                <w:tab w:val="center" w:pos="4680"/>
                <w:tab w:val="right" w:pos="9072"/>
              </w:tabs>
              <w:autoSpaceDE w:val="0"/>
              <w:autoSpaceDN w:val="0"/>
              <w:adjustRightInd w:val="0"/>
              <w:ind w:left="34" w:right="105"/>
              <w:jc w:val="both"/>
              <w:rPr>
                <w:rFonts w:cs="Arial"/>
                <w:color w:val="FF0000"/>
                <w:lang w:val="it-IT"/>
              </w:rPr>
            </w:pPr>
          </w:p>
        </w:tc>
      </w:tr>
      <w:tr w:rsidR="004E6201" w:rsidRPr="00211C25" w14:paraId="270B5911" w14:textId="77777777" w:rsidTr="004C7207">
        <w:tc>
          <w:tcPr>
            <w:tcW w:w="4394" w:type="dxa"/>
            <w:gridSpan w:val="3"/>
          </w:tcPr>
          <w:p w14:paraId="48F00931" w14:textId="77777777" w:rsidR="004E6201" w:rsidRPr="00211C25" w:rsidRDefault="004E6201" w:rsidP="004E6201">
            <w:pPr>
              <w:widowControl w:val="0"/>
              <w:tabs>
                <w:tab w:val="left" w:pos="204"/>
                <w:tab w:val="center" w:pos="4536"/>
                <w:tab w:val="right" w:pos="9072"/>
              </w:tabs>
              <w:autoSpaceDE w:val="0"/>
              <w:autoSpaceDN w:val="0"/>
              <w:adjustRightInd w:val="0"/>
              <w:ind w:hanging="14"/>
              <w:jc w:val="both"/>
              <w:rPr>
                <w:rFonts w:cs="Arial"/>
                <w:b/>
                <w:lang w:val="de-DE"/>
              </w:rPr>
            </w:pPr>
            <w:r w:rsidRPr="00211C25">
              <w:rPr>
                <w:rFonts w:cs="Arial"/>
                <w:b/>
                <w:lang w:val="de-DE"/>
              </w:rPr>
              <w:t xml:space="preserve">3.6.2 Gesamtschuldnerische Haftung </w:t>
            </w:r>
          </w:p>
        </w:tc>
        <w:tc>
          <w:tcPr>
            <w:tcW w:w="995" w:type="dxa"/>
            <w:gridSpan w:val="2"/>
          </w:tcPr>
          <w:p w14:paraId="3B9D7F42" w14:textId="77777777" w:rsidR="004E6201" w:rsidRPr="00211C25" w:rsidRDefault="004E6201" w:rsidP="004E6201">
            <w:pPr>
              <w:widowControl w:val="0"/>
              <w:rPr>
                <w:rFonts w:cs="Arial"/>
                <w:b/>
                <w:lang w:val="de-DE"/>
              </w:rPr>
            </w:pPr>
          </w:p>
        </w:tc>
        <w:tc>
          <w:tcPr>
            <w:tcW w:w="4254" w:type="dxa"/>
          </w:tcPr>
          <w:p w14:paraId="2427D461" w14:textId="77777777" w:rsidR="004E6201" w:rsidRPr="00211C25" w:rsidRDefault="004E6201" w:rsidP="004E6201">
            <w:pPr>
              <w:widowControl w:val="0"/>
              <w:tabs>
                <w:tab w:val="left" w:pos="204"/>
                <w:tab w:val="center" w:pos="4536"/>
                <w:tab w:val="center" w:pos="4680"/>
                <w:tab w:val="right" w:pos="9072"/>
              </w:tabs>
              <w:autoSpaceDE w:val="0"/>
              <w:autoSpaceDN w:val="0"/>
              <w:adjustRightInd w:val="0"/>
              <w:ind w:right="105" w:hanging="14"/>
              <w:jc w:val="both"/>
              <w:rPr>
                <w:rFonts w:cs="Arial"/>
                <w:b/>
                <w:lang w:val="it-IT"/>
              </w:rPr>
            </w:pPr>
            <w:r w:rsidRPr="00211C25">
              <w:rPr>
                <w:rFonts w:cs="Arial"/>
                <w:b/>
                <w:lang w:val="it-IT"/>
              </w:rPr>
              <w:t>3.6.2 Responsabilità solidale</w:t>
            </w:r>
          </w:p>
        </w:tc>
      </w:tr>
      <w:tr w:rsidR="004E6201" w:rsidRPr="00211C25" w14:paraId="0C24EFC5" w14:textId="77777777" w:rsidTr="004C7207">
        <w:tc>
          <w:tcPr>
            <w:tcW w:w="4394" w:type="dxa"/>
            <w:gridSpan w:val="3"/>
          </w:tcPr>
          <w:p w14:paraId="7964B41E" w14:textId="77777777" w:rsidR="004E6201" w:rsidRPr="00211C25" w:rsidRDefault="004E6201" w:rsidP="004E6201">
            <w:pPr>
              <w:widowControl w:val="0"/>
              <w:autoSpaceDE w:val="0"/>
              <w:autoSpaceDN w:val="0"/>
              <w:adjustRightInd w:val="0"/>
              <w:jc w:val="both"/>
              <w:rPr>
                <w:rFonts w:cs="Arial"/>
                <w:lang w:val="de-DE"/>
              </w:rPr>
            </w:pPr>
          </w:p>
        </w:tc>
        <w:tc>
          <w:tcPr>
            <w:tcW w:w="995" w:type="dxa"/>
            <w:gridSpan w:val="2"/>
          </w:tcPr>
          <w:p w14:paraId="275EE606" w14:textId="77777777" w:rsidR="004E6201" w:rsidRPr="00211C25" w:rsidRDefault="004E6201" w:rsidP="004E6201">
            <w:pPr>
              <w:widowControl w:val="0"/>
              <w:rPr>
                <w:rFonts w:cs="Arial"/>
                <w:lang w:val="de-DE"/>
              </w:rPr>
            </w:pPr>
          </w:p>
        </w:tc>
        <w:tc>
          <w:tcPr>
            <w:tcW w:w="4254" w:type="dxa"/>
          </w:tcPr>
          <w:p w14:paraId="7EAB4938" w14:textId="77777777" w:rsidR="004E6201" w:rsidRPr="00211C25" w:rsidRDefault="004E6201" w:rsidP="004E6201">
            <w:pPr>
              <w:pStyle w:val="Rientrocorpodeltesto3"/>
              <w:widowControl w:val="0"/>
              <w:tabs>
                <w:tab w:val="center" w:pos="4680"/>
              </w:tabs>
              <w:spacing w:after="0"/>
              <w:ind w:left="0" w:right="105"/>
              <w:jc w:val="both"/>
              <w:rPr>
                <w:rFonts w:cs="Arial"/>
                <w:sz w:val="20"/>
                <w:szCs w:val="20"/>
                <w:lang w:val="it-IT"/>
              </w:rPr>
            </w:pPr>
          </w:p>
        </w:tc>
      </w:tr>
      <w:tr w:rsidR="004E6201" w:rsidRPr="00C4400B" w14:paraId="1D81B1A7" w14:textId="77777777" w:rsidTr="004C7207">
        <w:tc>
          <w:tcPr>
            <w:tcW w:w="4394" w:type="dxa"/>
            <w:gridSpan w:val="3"/>
          </w:tcPr>
          <w:p w14:paraId="000F06F4" w14:textId="21BD08BA" w:rsidR="004E6201" w:rsidRPr="00211C25" w:rsidRDefault="004E6201" w:rsidP="004E6201">
            <w:pPr>
              <w:widowControl w:val="0"/>
              <w:autoSpaceDE w:val="0"/>
              <w:autoSpaceDN w:val="0"/>
              <w:adjustRightInd w:val="0"/>
              <w:jc w:val="both"/>
              <w:rPr>
                <w:rFonts w:cs="Arial"/>
                <w:lang w:val="de-DE"/>
              </w:rPr>
            </w:pPr>
            <w:r w:rsidRPr="00211C25">
              <w:rPr>
                <w:rFonts w:cs="Arial"/>
                <w:lang w:val="de-DE"/>
              </w:rPr>
              <w:t>Der Teilnehmer und das Hilfsunternehmen haften gesamtschuldnerisch für die mit dem Vertrags-abschluss übernommenen Verpflichtungen.</w:t>
            </w:r>
          </w:p>
          <w:p w14:paraId="5B8A5C76" w14:textId="77777777" w:rsidR="004E6201" w:rsidRPr="00211C25" w:rsidRDefault="004E6201" w:rsidP="004E6201">
            <w:pPr>
              <w:pStyle w:val="Rientrocorpodeltesto"/>
              <w:widowControl w:val="0"/>
              <w:tabs>
                <w:tab w:val="left" w:pos="426"/>
                <w:tab w:val="left" w:pos="8496"/>
              </w:tabs>
              <w:spacing w:after="0"/>
              <w:ind w:left="0"/>
              <w:jc w:val="both"/>
              <w:rPr>
                <w:rFonts w:cs="Arial"/>
                <w:lang w:val="de-DE"/>
              </w:rPr>
            </w:pPr>
          </w:p>
        </w:tc>
        <w:tc>
          <w:tcPr>
            <w:tcW w:w="995" w:type="dxa"/>
            <w:gridSpan w:val="2"/>
          </w:tcPr>
          <w:p w14:paraId="6609FFF2" w14:textId="77777777" w:rsidR="004E6201" w:rsidRPr="00211C25" w:rsidRDefault="004E6201" w:rsidP="004E6201">
            <w:pPr>
              <w:widowControl w:val="0"/>
              <w:rPr>
                <w:rFonts w:cs="Arial"/>
                <w:lang w:val="de-DE"/>
              </w:rPr>
            </w:pPr>
          </w:p>
        </w:tc>
        <w:tc>
          <w:tcPr>
            <w:tcW w:w="4254" w:type="dxa"/>
          </w:tcPr>
          <w:p w14:paraId="28ACCFAA" w14:textId="77777777" w:rsidR="004E6201" w:rsidRPr="00211C25" w:rsidRDefault="004E6201" w:rsidP="004E6201">
            <w:pPr>
              <w:pStyle w:val="Rientrocorpodeltesto3"/>
              <w:widowControl w:val="0"/>
              <w:tabs>
                <w:tab w:val="center" w:pos="4680"/>
              </w:tabs>
              <w:spacing w:after="0"/>
              <w:ind w:left="0" w:right="105"/>
              <w:jc w:val="both"/>
              <w:rPr>
                <w:rFonts w:cs="Arial"/>
                <w:sz w:val="20"/>
                <w:szCs w:val="20"/>
                <w:lang w:val="it-IT"/>
              </w:rPr>
            </w:pPr>
            <w:r w:rsidRPr="00211C25">
              <w:rPr>
                <w:rFonts w:cs="Arial"/>
                <w:sz w:val="20"/>
                <w:szCs w:val="20"/>
                <w:lang w:val="it-IT"/>
              </w:rPr>
              <w:t>Il concorrente e l’impresa ausiliaria sono responsabili in solido delle obbligazioni assunte con la stipula del contratto.</w:t>
            </w:r>
          </w:p>
          <w:p w14:paraId="08A7840E" w14:textId="77777777" w:rsidR="004E6201" w:rsidRPr="00211C25" w:rsidRDefault="004E6201" w:rsidP="004E6201">
            <w:pPr>
              <w:widowControl w:val="0"/>
              <w:tabs>
                <w:tab w:val="center" w:pos="4536"/>
                <w:tab w:val="center" w:pos="4680"/>
                <w:tab w:val="right" w:pos="9072"/>
              </w:tabs>
              <w:autoSpaceDE w:val="0"/>
              <w:autoSpaceDN w:val="0"/>
              <w:adjustRightInd w:val="0"/>
              <w:ind w:left="34" w:right="105"/>
              <w:jc w:val="both"/>
              <w:rPr>
                <w:rFonts w:cs="Arial"/>
                <w:lang w:val="it-IT"/>
              </w:rPr>
            </w:pPr>
          </w:p>
        </w:tc>
      </w:tr>
      <w:tr w:rsidR="00CE73B1" w:rsidRPr="00C4400B" w14:paraId="2F2D6E08" w14:textId="77777777" w:rsidTr="004C7207">
        <w:tc>
          <w:tcPr>
            <w:tcW w:w="4394" w:type="dxa"/>
            <w:gridSpan w:val="3"/>
          </w:tcPr>
          <w:p w14:paraId="6F08CB5F" w14:textId="77777777" w:rsidR="00CE73B1" w:rsidRPr="00211C25" w:rsidRDefault="00CE73B1" w:rsidP="00CE73B1">
            <w:pPr>
              <w:widowControl w:val="0"/>
              <w:autoSpaceDE w:val="0"/>
              <w:autoSpaceDN w:val="0"/>
              <w:adjustRightInd w:val="0"/>
              <w:ind w:right="76"/>
              <w:jc w:val="both"/>
              <w:rPr>
                <w:rFonts w:cs="Arial"/>
                <w:b/>
                <w:highlight w:val="green"/>
                <w:lang w:val="de-DE" w:eastAsia="it-IT"/>
              </w:rPr>
            </w:pPr>
            <w:bookmarkStart w:id="80" w:name="_Hlk15045230"/>
            <w:r w:rsidRPr="00211C25">
              <w:rPr>
                <w:rFonts w:cs="Arial"/>
                <w:b/>
                <w:lang w:val="de-DE" w:eastAsia="it-IT"/>
              </w:rPr>
              <w:t>3.7 Vereinfachte Kontrollen</w:t>
            </w:r>
          </w:p>
          <w:p w14:paraId="2EBDB8E1" w14:textId="3F6EFA5E" w:rsidR="00CE73B1" w:rsidRPr="00F509B6" w:rsidRDefault="00CE73B1" w:rsidP="00CE73B1">
            <w:pPr>
              <w:widowControl w:val="0"/>
              <w:autoSpaceDE w:val="0"/>
              <w:autoSpaceDN w:val="0"/>
              <w:adjustRightInd w:val="0"/>
              <w:jc w:val="both"/>
              <w:rPr>
                <w:rFonts w:cs="Arial"/>
                <w:lang w:val="de-DE" w:eastAsia="de-DE"/>
              </w:rPr>
            </w:pPr>
            <w:r w:rsidRPr="004A4D6E">
              <w:rPr>
                <w:rFonts w:cs="Arial"/>
                <w:i/>
                <w:color w:val="FF0000"/>
                <w:sz w:val="16"/>
                <w:szCs w:val="16"/>
                <w:highlight w:val="green"/>
                <w:lang w:val="de-DE"/>
              </w:rPr>
              <w:t>[NB: Alle von der AOV zur Verfügung gestellten Ausschreibungsbedingungen und Anlagen entsprechen der Regelung nach Art. 27 Abs. 2 LG 16/2015. Entscheidet man sich gegen die Vereinfachung, sind alle Ausschreibungsunterlagen zu prüfen.]</w:t>
            </w:r>
          </w:p>
        </w:tc>
        <w:tc>
          <w:tcPr>
            <w:tcW w:w="995" w:type="dxa"/>
            <w:gridSpan w:val="2"/>
          </w:tcPr>
          <w:p w14:paraId="3F6A4B75" w14:textId="77777777" w:rsidR="00CE73B1" w:rsidRPr="00F509B6" w:rsidRDefault="00CE73B1" w:rsidP="00CE73B1">
            <w:pPr>
              <w:widowControl w:val="0"/>
              <w:rPr>
                <w:rFonts w:cs="Arial"/>
                <w:lang w:val="de-DE"/>
              </w:rPr>
            </w:pPr>
          </w:p>
        </w:tc>
        <w:tc>
          <w:tcPr>
            <w:tcW w:w="4254" w:type="dxa"/>
          </w:tcPr>
          <w:p w14:paraId="1F87AF8F" w14:textId="77777777" w:rsidR="00CE73B1" w:rsidRPr="00211C25" w:rsidRDefault="00CE73B1" w:rsidP="00CE73B1">
            <w:pPr>
              <w:widowControl w:val="0"/>
              <w:tabs>
                <w:tab w:val="center" w:pos="4680"/>
              </w:tabs>
              <w:autoSpaceDE w:val="0"/>
              <w:autoSpaceDN w:val="0"/>
              <w:adjustRightInd w:val="0"/>
              <w:ind w:right="105"/>
              <w:jc w:val="both"/>
              <w:rPr>
                <w:rFonts w:cs="Arial"/>
                <w:b/>
                <w:lang w:val="it-IT"/>
              </w:rPr>
            </w:pPr>
            <w:r w:rsidRPr="00211C25">
              <w:rPr>
                <w:rFonts w:cs="Arial"/>
                <w:b/>
                <w:lang w:val="it-IT"/>
              </w:rPr>
              <w:t>3.7 Controlli semplificati</w:t>
            </w:r>
          </w:p>
          <w:p w14:paraId="6BDD986D" w14:textId="3366B866" w:rsidR="00CE73B1" w:rsidRPr="00F509B6" w:rsidRDefault="00CE73B1" w:rsidP="00CE73B1">
            <w:pPr>
              <w:widowControl w:val="0"/>
              <w:tabs>
                <w:tab w:val="center" w:pos="4680"/>
              </w:tabs>
              <w:autoSpaceDE w:val="0"/>
              <w:autoSpaceDN w:val="0"/>
              <w:adjustRightInd w:val="0"/>
              <w:ind w:right="105"/>
              <w:jc w:val="both"/>
              <w:rPr>
                <w:rFonts w:cs="Arial"/>
                <w:lang w:val="it-IT" w:eastAsia="de-DE"/>
              </w:rPr>
            </w:pPr>
            <w:r w:rsidRPr="00211C25">
              <w:rPr>
                <w:rFonts w:cs="Arial"/>
                <w:bCs/>
                <w:i/>
                <w:iCs/>
                <w:color w:val="FF0000"/>
                <w:sz w:val="16"/>
                <w:szCs w:val="16"/>
                <w:highlight w:val="green"/>
                <w:lang w:val="it-IT"/>
              </w:rPr>
              <w:t xml:space="preserve">[N.B.: </w:t>
            </w:r>
            <w:r w:rsidRPr="00211C25">
              <w:rPr>
                <w:rFonts w:cs="Arial"/>
                <w:i/>
                <w:color w:val="FF0000"/>
                <w:sz w:val="16"/>
                <w:szCs w:val="16"/>
                <w:highlight w:val="green"/>
                <w:lang w:val="it-IT"/>
              </w:rPr>
              <w:t>Tutti i disciplinari e gli allegati messi a disposizione dell’ACP sono conformi alla disciplina di cui all’art 27 comma 2 l.p. 16/2015. Se si volesse optare per la non applicatione della semplificazione è necessario rivedere tutta la documentazione di gara.]</w:t>
            </w:r>
          </w:p>
        </w:tc>
      </w:tr>
      <w:tr w:rsidR="00CE73B1" w:rsidRPr="00C4400B" w14:paraId="2A9A82CF" w14:textId="77777777" w:rsidTr="004C7207">
        <w:tc>
          <w:tcPr>
            <w:tcW w:w="4394" w:type="dxa"/>
            <w:gridSpan w:val="3"/>
          </w:tcPr>
          <w:p w14:paraId="66CFA29B" w14:textId="14C7847B" w:rsidR="00CE73B1" w:rsidRPr="00F509B6" w:rsidRDefault="00CE73B1" w:rsidP="00CE73B1">
            <w:pPr>
              <w:widowControl w:val="0"/>
              <w:autoSpaceDE w:val="0"/>
              <w:autoSpaceDN w:val="0"/>
              <w:adjustRightInd w:val="0"/>
              <w:jc w:val="both"/>
              <w:rPr>
                <w:rFonts w:cs="Arial"/>
                <w:lang w:val="de-DE" w:eastAsia="de-DE"/>
              </w:rPr>
            </w:pPr>
            <w:r w:rsidRPr="007009D2">
              <w:rPr>
                <w:rFonts w:cs="Arial"/>
                <w:lang w:val="de-DE" w:eastAsia="it-IT"/>
              </w:rPr>
              <w:t xml:space="preserve">Gemäß Art. 27 Abs. 2 LG Nr. 16/2015 beschränkt die Verwaltung </w:t>
            </w:r>
            <w:r w:rsidRPr="007009D2">
              <w:rPr>
                <w:rFonts w:cs="Arial"/>
                <w:lang w:val="de-DE"/>
              </w:rPr>
              <w:t>die Überprüfung über die Erfüllung der allgemeinen und besonderen Anforderungen auf den Zuschlagsempfänger und dessen Hilfsunternehmen.</w:t>
            </w:r>
          </w:p>
        </w:tc>
        <w:tc>
          <w:tcPr>
            <w:tcW w:w="995" w:type="dxa"/>
            <w:gridSpan w:val="2"/>
          </w:tcPr>
          <w:p w14:paraId="469E1316" w14:textId="77777777" w:rsidR="00CE73B1" w:rsidRPr="00F509B6" w:rsidRDefault="00CE73B1" w:rsidP="00CE73B1">
            <w:pPr>
              <w:widowControl w:val="0"/>
              <w:rPr>
                <w:rFonts w:cs="Arial"/>
                <w:lang w:val="de-DE"/>
              </w:rPr>
            </w:pPr>
          </w:p>
        </w:tc>
        <w:tc>
          <w:tcPr>
            <w:tcW w:w="4254" w:type="dxa"/>
          </w:tcPr>
          <w:p w14:paraId="394F19B8" w14:textId="45320D3E" w:rsidR="00CE73B1" w:rsidRPr="00F509B6" w:rsidRDefault="00CE73B1" w:rsidP="00CE73B1">
            <w:pPr>
              <w:widowControl w:val="0"/>
              <w:tabs>
                <w:tab w:val="center" w:pos="4680"/>
              </w:tabs>
              <w:autoSpaceDE w:val="0"/>
              <w:autoSpaceDN w:val="0"/>
              <w:adjustRightInd w:val="0"/>
              <w:ind w:right="105"/>
              <w:jc w:val="both"/>
              <w:rPr>
                <w:rFonts w:cs="Arial"/>
                <w:lang w:val="it-IT" w:eastAsia="de-DE"/>
              </w:rPr>
            </w:pPr>
            <w:r w:rsidRPr="007009D2">
              <w:rPr>
                <w:rFonts w:cs="Arial"/>
                <w:lang w:val="it-IT" w:eastAsia="de-DE"/>
              </w:rPr>
              <w:t>A norma dell’art.</w:t>
            </w:r>
            <w:r w:rsidRPr="007009D2">
              <w:rPr>
                <w:rFonts w:cs="Arial"/>
                <w:lang w:val="it-IT" w:eastAsia="it-IT"/>
              </w:rPr>
              <w:t xml:space="preserve"> Art. 27, comma 2 l.p. 16/2015</w:t>
            </w:r>
            <w:r w:rsidRPr="007009D2">
              <w:rPr>
                <w:rFonts w:cs="Arial"/>
                <w:lang w:val="it-IT" w:eastAsia="de-DE"/>
              </w:rPr>
              <w:t xml:space="preserve"> </w:t>
            </w:r>
            <w:r w:rsidRPr="007009D2">
              <w:rPr>
                <w:rFonts w:cs="Arial"/>
                <w:lang w:val="it-IT" w:eastAsia="it-IT"/>
              </w:rPr>
              <w:t xml:space="preserve">l’amministrazione </w:t>
            </w:r>
            <w:r w:rsidRPr="007009D2">
              <w:rPr>
                <w:rFonts w:cs="Arial"/>
                <w:lang w:val="it-IT"/>
              </w:rPr>
              <w:t>limita la verifica del possesso dei requisiti di ordine generale e speciale in capo all’aggiudicatario e alle relative imprese ausiliarie</w:t>
            </w:r>
            <w:r w:rsidRPr="007009D2">
              <w:rPr>
                <w:rFonts w:cs="Arial"/>
                <w:strike/>
                <w:lang w:val="it-IT"/>
              </w:rPr>
              <w:t>.</w:t>
            </w:r>
          </w:p>
        </w:tc>
      </w:tr>
      <w:tr w:rsidR="00CE73B1" w:rsidRPr="00C4400B" w14:paraId="6B72362D" w14:textId="77777777" w:rsidTr="004C7207">
        <w:tc>
          <w:tcPr>
            <w:tcW w:w="4394" w:type="dxa"/>
            <w:gridSpan w:val="3"/>
          </w:tcPr>
          <w:p w14:paraId="0499064F" w14:textId="77777777" w:rsidR="00CE73B1" w:rsidRPr="00F509B6" w:rsidRDefault="00CE73B1" w:rsidP="00CE73B1">
            <w:pPr>
              <w:widowControl w:val="0"/>
              <w:autoSpaceDE w:val="0"/>
              <w:autoSpaceDN w:val="0"/>
              <w:adjustRightInd w:val="0"/>
              <w:jc w:val="both"/>
              <w:rPr>
                <w:rFonts w:cs="Arial"/>
                <w:lang w:val="de-DE" w:eastAsia="de-DE"/>
              </w:rPr>
            </w:pPr>
          </w:p>
        </w:tc>
        <w:tc>
          <w:tcPr>
            <w:tcW w:w="995" w:type="dxa"/>
            <w:gridSpan w:val="2"/>
          </w:tcPr>
          <w:p w14:paraId="7D93C6A2" w14:textId="77777777" w:rsidR="00CE73B1" w:rsidRPr="00F509B6" w:rsidRDefault="00CE73B1" w:rsidP="00CE73B1">
            <w:pPr>
              <w:widowControl w:val="0"/>
              <w:rPr>
                <w:rFonts w:cs="Arial"/>
                <w:lang w:val="de-DE"/>
              </w:rPr>
            </w:pPr>
          </w:p>
        </w:tc>
        <w:tc>
          <w:tcPr>
            <w:tcW w:w="4254" w:type="dxa"/>
          </w:tcPr>
          <w:p w14:paraId="29382F10" w14:textId="77777777" w:rsidR="00CE73B1" w:rsidRPr="00F509B6" w:rsidRDefault="00CE73B1" w:rsidP="00CE73B1">
            <w:pPr>
              <w:widowControl w:val="0"/>
              <w:tabs>
                <w:tab w:val="center" w:pos="4680"/>
              </w:tabs>
              <w:autoSpaceDE w:val="0"/>
              <w:autoSpaceDN w:val="0"/>
              <w:adjustRightInd w:val="0"/>
              <w:ind w:right="105"/>
              <w:jc w:val="both"/>
              <w:rPr>
                <w:rFonts w:cs="Arial"/>
                <w:lang w:val="it-IT" w:eastAsia="de-DE"/>
              </w:rPr>
            </w:pPr>
          </w:p>
        </w:tc>
      </w:tr>
      <w:tr w:rsidR="00CE73B1" w:rsidRPr="00C4400B" w14:paraId="68E4F7A0" w14:textId="77777777" w:rsidTr="004C7207">
        <w:tc>
          <w:tcPr>
            <w:tcW w:w="4394" w:type="dxa"/>
            <w:gridSpan w:val="3"/>
            <w:shd w:val="clear" w:color="auto" w:fill="auto"/>
          </w:tcPr>
          <w:p w14:paraId="0995F72D" w14:textId="78C96A45" w:rsidR="00CE73B1" w:rsidRPr="00F509B6" w:rsidRDefault="00CE73B1" w:rsidP="00CE73B1">
            <w:pPr>
              <w:widowControl w:val="0"/>
              <w:autoSpaceDE w:val="0"/>
              <w:autoSpaceDN w:val="0"/>
              <w:adjustRightInd w:val="0"/>
              <w:jc w:val="both"/>
              <w:rPr>
                <w:rFonts w:cs="Arial"/>
                <w:lang w:val="de-DE" w:eastAsia="de-DE"/>
              </w:rPr>
            </w:pPr>
            <w:r w:rsidRPr="00103BE2">
              <w:rPr>
                <w:rFonts w:cs="Arial"/>
                <w:b/>
                <w:lang w:val="de-DE" w:eastAsia="it-IT"/>
              </w:rPr>
              <w:t>Im begründeten Zweifelsfall kann die Vergabestelle die Überprüfung der Teilnahmeanforderungen zu jeglichem Zeitpunkt des Vergabeverfahrens vornehmen.</w:t>
            </w:r>
          </w:p>
        </w:tc>
        <w:tc>
          <w:tcPr>
            <w:tcW w:w="995" w:type="dxa"/>
            <w:gridSpan w:val="2"/>
          </w:tcPr>
          <w:p w14:paraId="59381DB0" w14:textId="77777777" w:rsidR="00CE73B1" w:rsidRPr="00F509B6" w:rsidRDefault="00CE73B1" w:rsidP="00CE73B1">
            <w:pPr>
              <w:widowControl w:val="0"/>
              <w:rPr>
                <w:rFonts w:cs="Arial"/>
                <w:lang w:val="de-DE"/>
              </w:rPr>
            </w:pPr>
          </w:p>
        </w:tc>
        <w:tc>
          <w:tcPr>
            <w:tcW w:w="4254" w:type="dxa"/>
          </w:tcPr>
          <w:p w14:paraId="58D7C672" w14:textId="61FEC842" w:rsidR="00CE73B1" w:rsidRPr="00F509B6" w:rsidRDefault="00CE73B1" w:rsidP="00CE73B1">
            <w:pPr>
              <w:widowControl w:val="0"/>
              <w:tabs>
                <w:tab w:val="center" w:pos="4680"/>
              </w:tabs>
              <w:autoSpaceDE w:val="0"/>
              <w:autoSpaceDN w:val="0"/>
              <w:adjustRightInd w:val="0"/>
              <w:ind w:right="105"/>
              <w:jc w:val="both"/>
              <w:rPr>
                <w:rFonts w:cs="Arial"/>
                <w:lang w:val="it-IT" w:eastAsia="de-DE"/>
              </w:rPr>
            </w:pPr>
            <w:r w:rsidRPr="00211C25">
              <w:rPr>
                <w:rFonts w:cs="Arial"/>
                <w:b/>
                <w:lang w:val="it-IT"/>
              </w:rPr>
              <w:t xml:space="preserve">In caso di fondati dubbi è sempre facoltà della stazione appaltante procedere alla verifica del possesso dei requisiti di partecipazione in qualsiasi momento della procedura </w:t>
            </w:r>
            <w:r w:rsidRPr="00211C25">
              <w:rPr>
                <w:rFonts w:cs="Arial"/>
                <w:b/>
                <w:lang w:val="it-IT"/>
              </w:rPr>
              <w:lastRenderedPageBreak/>
              <w:t>d’appalto.</w:t>
            </w:r>
          </w:p>
        </w:tc>
      </w:tr>
      <w:tr w:rsidR="00CE73B1" w:rsidRPr="00C4400B" w14:paraId="55FA39A6" w14:textId="77777777" w:rsidTr="004C7207">
        <w:tc>
          <w:tcPr>
            <w:tcW w:w="4394" w:type="dxa"/>
            <w:gridSpan w:val="3"/>
            <w:shd w:val="clear" w:color="auto" w:fill="auto"/>
          </w:tcPr>
          <w:p w14:paraId="32FCAAC3" w14:textId="77777777" w:rsidR="00CE73B1" w:rsidRPr="00F509B6" w:rsidRDefault="00CE73B1" w:rsidP="00CE73B1">
            <w:pPr>
              <w:widowControl w:val="0"/>
              <w:autoSpaceDE w:val="0"/>
              <w:autoSpaceDN w:val="0"/>
              <w:adjustRightInd w:val="0"/>
              <w:jc w:val="both"/>
              <w:rPr>
                <w:rFonts w:cs="Arial"/>
                <w:lang w:val="de-DE" w:eastAsia="de-DE"/>
              </w:rPr>
            </w:pPr>
          </w:p>
        </w:tc>
        <w:tc>
          <w:tcPr>
            <w:tcW w:w="995" w:type="dxa"/>
            <w:gridSpan w:val="2"/>
          </w:tcPr>
          <w:p w14:paraId="222FDB6D" w14:textId="77777777" w:rsidR="00CE73B1" w:rsidRPr="00F509B6" w:rsidRDefault="00CE73B1" w:rsidP="00CE73B1">
            <w:pPr>
              <w:widowControl w:val="0"/>
              <w:rPr>
                <w:rFonts w:cs="Arial"/>
                <w:lang w:val="de-DE"/>
              </w:rPr>
            </w:pPr>
          </w:p>
        </w:tc>
        <w:tc>
          <w:tcPr>
            <w:tcW w:w="4254" w:type="dxa"/>
          </w:tcPr>
          <w:p w14:paraId="21019D3F" w14:textId="77777777" w:rsidR="00CE73B1" w:rsidRPr="00F509B6" w:rsidRDefault="00CE73B1" w:rsidP="00CE73B1">
            <w:pPr>
              <w:widowControl w:val="0"/>
              <w:tabs>
                <w:tab w:val="center" w:pos="4680"/>
              </w:tabs>
              <w:autoSpaceDE w:val="0"/>
              <w:autoSpaceDN w:val="0"/>
              <w:adjustRightInd w:val="0"/>
              <w:ind w:right="105"/>
              <w:jc w:val="both"/>
              <w:rPr>
                <w:rFonts w:cs="Arial"/>
                <w:lang w:val="it-IT" w:eastAsia="de-DE"/>
              </w:rPr>
            </w:pPr>
          </w:p>
        </w:tc>
      </w:tr>
      <w:tr w:rsidR="00CE73B1" w:rsidRPr="00C4400B" w14:paraId="3B175026" w14:textId="77777777" w:rsidTr="004C7207">
        <w:tc>
          <w:tcPr>
            <w:tcW w:w="4394" w:type="dxa"/>
            <w:gridSpan w:val="3"/>
          </w:tcPr>
          <w:p w14:paraId="24BFDC64" w14:textId="6040DCB6" w:rsidR="00CE73B1" w:rsidRPr="00F509B6" w:rsidRDefault="00CE73B1" w:rsidP="00CE73B1">
            <w:pPr>
              <w:widowControl w:val="0"/>
              <w:autoSpaceDE w:val="0"/>
              <w:autoSpaceDN w:val="0"/>
              <w:adjustRightInd w:val="0"/>
              <w:jc w:val="both"/>
              <w:rPr>
                <w:rFonts w:cs="Arial"/>
                <w:lang w:val="de-DE" w:eastAsia="de-DE"/>
              </w:rPr>
            </w:pPr>
            <w:r w:rsidRPr="000245DE">
              <w:rPr>
                <w:b/>
                <w:bCs/>
                <w:lang w:val="de-DE" w:eastAsia="de-DE"/>
              </w:rPr>
              <w:t>Es finden die in Art. 27, Abs. 3, LG Nr. 16/2015 genannten Strafen Anwendung.</w:t>
            </w:r>
          </w:p>
        </w:tc>
        <w:tc>
          <w:tcPr>
            <w:tcW w:w="995" w:type="dxa"/>
            <w:gridSpan w:val="2"/>
          </w:tcPr>
          <w:p w14:paraId="6F76ABFC" w14:textId="77777777" w:rsidR="00CE73B1" w:rsidRPr="00F509B6" w:rsidRDefault="00CE73B1" w:rsidP="00CE73B1">
            <w:pPr>
              <w:widowControl w:val="0"/>
              <w:rPr>
                <w:rFonts w:cs="Arial"/>
                <w:lang w:val="de-DE"/>
              </w:rPr>
            </w:pPr>
          </w:p>
        </w:tc>
        <w:tc>
          <w:tcPr>
            <w:tcW w:w="4254" w:type="dxa"/>
          </w:tcPr>
          <w:p w14:paraId="36B0E393" w14:textId="33601373" w:rsidR="00CE73B1" w:rsidRPr="00F509B6" w:rsidRDefault="00CE73B1" w:rsidP="00CE73B1">
            <w:pPr>
              <w:widowControl w:val="0"/>
              <w:tabs>
                <w:tab w:val="center" w:pos="4680"/>
              </w:tabs>
              <w:autoSpaceDE w:val="0"/>
              <w:autoSpaceDN w:val="0"/>
              <w:adjustRightInd w:val="0"/>
              <w:ind w:right="105"/>
              <w:jc w:val="both"/>
              <w:rPr>
                <w:rFonts w:cs="Arial"/>
                <w:lang w:val="it-IT" w:eastAsia="de-DE"/>
              </w:rPr>
            </w:pPr>
            <w:r w:rsidRPr="000245DE">
              <w:rPr>
                <w:rFonts w:cs="Arial"/>
                <w:b/>
                <w:lang w:val="it-IT" w:eastAsia="de-DE"/>
              </w:rPr>
              <w:t>Trovano applicazione le sanzioni di cui all’art. 27, comma 3 lp 16/2015.</w:t>
            </w:r>
          </w:p>
        </w:tc>
      </w:tr>
      <w:tr w:rsidR="004E6201" w:rsidRPr="00C4400B" w14:paraId="41C515D8" w14:textId="77777777" w:rsidTr="004C7207">
        <w:tc>
          <w:tcPr>
            <w:tcW w:w="4394" w:type="dxa"/>
            <w:gridSpan w:val="3"/>
          </w:tcPr>
          <w:p w14:paraId="2C1B6AD1" w14:textId="77777777" w:rsidR="004E6201" w:rsidRPr="00103BE2" w:rsidRDefault="004E6201" w:rsidP="004E6201">
            <w:pPr>
              <w:widowControl w:val="0"/>
              <w:tabs>
                <w:tab w:val="center" w:pos="4680"/>
              </w:tabs>
              <w:autoSpaceDE w:val="0"/>
              <w:autoSpaceDN w:val="0"/>
              <w:adjustRightInd w:val="0"/>
              <w:ind w:right="105"/>
              <w:jc w:val="both"/>
              <w:rPr>
                <w:rFonts w:cs="Arial"/>
                <w:lang w:val="it-IT" w:eastAsia="de-DE"/>
              </w:rPr>
            </w:pPr>
          </w:p>
        </w:tc>
        <w:tc>
          <w:tcPr>
            <w:tcW w:w="995" w:type="dxa"/>
            <w:gridSpan w:val="2"/>
          </w:tcPr>
          <w:p w14:paraId="32DD9737" w14:textId="77777777" w:rsidR="004E6201" w:rsidRPr="00211C25" w:rsidRDefault="004E6201" w:rsidP="004E6201">
            <w:pPr>
              <w:widowControl w:val="0"/>
              <w:tabs>
                <w:tab w:val="center" w:pos="4680"/>
              </w:tabs>
              <w:autoSpaceDE w:val="0"/>
              <w:autoSpaceDN w:val="0"/>
              <w:adjustRightInd w:val="0"/>
              <w:ind w:right="105"/>
              <w:jc w:val="both"/>
              <w:rPr>
                <w:rFonts w:cs="Arial"/>
                <w:lang w:val="it-IT" w:eastAsia="de-DE"/>
              </w:rPr>
            </w:pPr>
          </w:p>
        </w:tc>
        <w:tc>
          <w:tcPr>
            <w:tcW w:w="4254" w:type="dxa"/>
          </w:tcPr>
          <w:p w14:paraId="79FEDF2F" w14:textId="1C075927" w:rsidR="004E6201" w:rsidRPr="00211C25" w:rsidRDefault="004E6201" w:rsidP="004E6201">
            <w:pPr>
              <w:widowControl w:val="0"/>
              <w:tabs>
                <w:tab w:val="center" w:pos="4680"/>
              </w:tabs>
              <w:autoSpaceDE w:val="0"/>
              <w:autoSpaceDN w:val="0"/>
              <w:adjustRightInd w:val="0"/>
              <w:ind w:right="105"/>
              <w:jc w:val="both"/>
              <w:rPr>
                <w:rFonts w:cs="Arial"/>
                <w:lang w:val="it-IT" w:eastAsia="de-DE"/>
              </w:rPr>
            </w:pPr>
          </w:p>
        </w:tc>
      </w:tr>
      <w:bookmarkEnd w:id="80"/>
      <w:tr w:rsidR="004E6201" w:rsidRPr="00211C25" w14:paraId="712BC880" w14:textId="77777777" w:rsidTr="004C7207">
        <w:tc>
          <w:tcPr>
            <w:tcW w:w="4394" w:type="dxa"/>
            <w:gridSpan w:val="3"/>
          </w:tcPr>
          <w:p w14:paraId="0F96B030" w14:textId="79B468FD" w:rsidR="004E6201" w:rsidRPr="00211C25" w:rsidRDefault="004E6201" w:rsidP="004E6201">
            <w:pPr>
              <w:widowControl w:val="0"/>
              <w:ind w:right="76"/>
              <w:jc w:val="center"/>
              <w:rPr>
                <w:rFonts w:cs="Arial"/>
                <w:b/>
                <w:bCs/>
                <w:lang w:val="de-DE"/>
              </w:rPr>
            </w:pPr>
            <w:r w:rsidRPr="00211C25">
              <w:rPr>
                <w:rFonts w:cs="Arial"/>
                <w:b/>
                <w:bCs/>
                <w:lang w:val="de-DE"/>
              </w:rPr>
              <w:t>4. ANGEBOTSABGABEMODALITÄTEN UND INHALT DES ANGEBOTS</w:t>
            </w:r>
          </w:p>
        </w:tc>
        <w:tc>
          <w:tcPr>
            <w:tcW w:w="995" w:type="dxa"/>
            <w:gridSpan w:val="2"/>
          </w:tcPr>
          <w:p w14:paraId="22F1E82C" w14:textId="77777777" w:rsidR="004E6201" w:rsidRPr="00211C25" w:rsidRDefault="004E6201" w:rsidP="004E6201">
            <w:pPr>
              <w:widowControl w:val="0"/>
              <w:jc w:val="center"/>
              <w:rPr>
                <w:rFonts w:cs="Arial"/>
                <w:lang w:val="de-DE"/>
              </w:rPr>
            </w:pPr>
          </w:p>
        </w:tc>
        <w:tc>
          <w:tcPr>
            <w:tcW w:w="4254" w:type="dxa"/>
          </w:tcPr>
          <w:p w14:paraId="3564A572" w14:textId="77777777" w:rsidR="004E6201" w:rsidRPr="00211C25" w:rsidRDefault="004E6201" w:rsidP="004E6201">
            <w:pPr>
              <w:widowControl w:val="0"/>
              <w:tabs>
                <w:tab w:val="center" w:pos="4536"/>
                <w:tab w:val="center" w:pos="4680"/>
                <w:tab w:val="right" w:pos="9072"/>
              </w:tabs>
              <w:ind w:right="105"/>
              <w:jc w:val="center"/>
              <w:rPr>
                <w:rFonts w:cs="Arial"/>
                <w:b/>
                <w:bCs/>
                <w:iCs/>
                <w:lang w:val="it-IT"/>
              </w:rPr>
            </w:pPr>
            <w:r w:rsidRPr="00211C25">
              <w:rPr>
                <w:rFonts w:cs="Arial"/>
                <w:b/>
                <w:bCs/>
                <w:iCs/>
                <w:lang w:val="it-IT"/>
              </w:rPr>
              <w:t>4. MODALITÀ E CONTENUTO DELL’OFFERTA</w:t>
            </w:r>
          </w:p>
        </w:tc>
      </w:tr>
      <w:tr w:rsidR="004E6201" w:rsidRPr="00211C25" w14:paraId="261C44AF" w14:textId="77777777" w:rsidTr="004C7207">
        <w:tc>
          <w:tcPr>
            <w:tcW w:w="4394" w:type="dxa"/>
            <w:gridSpan w:val="3"/>
          </w:tcPr>
          <w:p w14:paraId="37B7B848" w14:textId="77777777" w:rsidR="004E6201" w:rsidRPr="00211C25" w:rsidRDefault="004E6201" w:rsidP="004E6201">
            <w:pPr>
              <w:widowControl w:val="0"/>
              <w:ind w:right="76"/>
              <w:jc w:val="both"/>
              <w:rPr>
                <w:rFonts w:cs="Arial"/>
                <w:bCs/>
                <w:lang w:val="de-DE"/>
              </w:rPr>
            </w:pPr>
          </w:p>
        </w:tc>
        <w:tc>
          <w:tcPr>
            <w:tcW w:w="995" w:type="dxa"/>
            <w:gridSpan w:val="2"/>
          </w:tcPr>
          <w:p w14:paraId="1E257DA5" w14:textId="77777777" w:rsidR="004E6201" w:rsidRPr="00211C25" w:rsidRDefault="004E6201" w:rsidP="004E6201">
            <w:pPr>
              <w:widowControl w:val="0"/>
              <w:rPr>
                <w:rFonts w:cs="Arial"/>
                <w:lang w:val="de-DE"/>
              </w:rPr>
            </w:pPr>
          </w:p>
        </w:tc>
        <w:tc>
          <w:tcPr>
            <w:tcW w:w="4254" w:type="dxa"/>
          </w:tcPr>
          <w:p w14:paraId="1F51F477" w14:textId="77777777" w:rsidR="004E6201" w:rsidRPr="00211C25" w:rsidRDefault="004E6201" w:rsidP="004E6201">
            <w:pPr>
              <w:pStyle w:val="Titolo2"/>
              <w:keepNext w:val="0"/>
              <w:widowControl w:val="0"/>
              <w:tabs>
                <w:tab w:val="center" w:pos="4536"/>
                <w:tab w:val="center" w:pos="4680"/>
                <w:tab w:val="right" w:pos="9072"/>
              </w:tabs>
              <w:spacing w:line="240" w:lineRule="auto"/>
              <w:ind w:right="105"/>
              <w:jc w:val="both"/>
              <w:rPr>
                <w:rFonts w:cs="Arial"/>
                <w:sz w:val="20"/>
                <w:lang w:val="it-IT"/>
              </w:rPr>
            </w:pPr>
          </w:p>
        </w:tc>
      </w:tr>
      <w:tr w:rsidR="004E6201" w:rsidRPr="00211C25" w14:paraId="457ED78C" w14:textId="77777777" w:rsidTr="004C7207">
        <w:tc>
          <w:tcPr>
            <w:tcW w:w="4394" w:type="dxa"/>
            <w:gridSpan w:val="3"/>
          </w:tcPr>
          <w:p w14:paraId="2583C40B" w14:textId="655199AF" w:rsidR="004E6201" w:rsidRPr="00211C25" w:rsidRDefault="004E6201" w:rsidP="004E6201">
            <w:pPr>
              <w:widowControl w:val="0"/>
              <w:ind w:right="76"/>
              <w:jc w:val="both"/>
              <w:rPr>
                <w:rFonts w:cs="Arial"/>
                <w:lang w:val="de-DE"/>
              </w:rPr>
            </w:pPr>
            <w:r w:rsidRPr="00211C25">
              <w:rPr>
                <w:rFonts w:cs="Arial"/>
                <w:b/>
                <w:bCs/>
                <w:lang w:val="de-DE"/>
              </w:rPr>
              <w:t xml:space="preserve">4.1 Angebotsabgabemodalitäten </w:t>
            </w:r>
          </w:p>
        </w:tc>
        <w:tc>
          <w:tcPr>
            <w:tcW w:w="995" w:type="dxa"/>
            <w:gridSpan w:val="2"/>
          </w:tcPr>
          <w:p w14:paraId="4B04A500" w14:textId="77777777" w:rsidR="004E6201" w:rsidRPr="00211C25" w:rsidRDefault="004E6201" w:rsidP="004E6201">
            <w:pPr>
              <w:widowControl w:val="0"/>
              <w:rPr>
                <w:rFonts w:cs="Arial"/>
                <w:lang w:val="de-DE"/>
              </w:rPr>
            </w:pPr>
          </w:p>
        </w:tc>
        <w:tc>
          <w:tcPr>
            <w:tcW w:w="4254" w:type="dxa"/>
          </w:tcPr>
          <w:p w14:paraId="0C3AC406" w14:textId="77777777" w:rsidR="004E6201" w:rsidRPr="00211C25" w:rsidRDefault="004E6201" w:rsidP="004E6201">
            <w:pPr>
              <w:widowControl w:val="0"/>
              <w:ind w:right="76"/>
              <w:jc w:val="both"/>
              <w:rPr>
                <w:rFonts w:cs="Arial"/>
                <w:lang w:val="it-IT"/>
              </w:rPr>
            </w:pPr>
            <w:r w:rsidRPr="00211C25">
              <w:rPr>
                <w:rFonts w:cs="Arial"/>
                <w:b/>
                <w:bCs/>
                <w:lang w:val="it-IT"/>
              </w:rPr>
              <w:t>4.1 Modalità di presentazione dell’offerta</w:t>
            </w:r>
          </w:p>
        </w:tc>
      </w:tr>
      <w:tr w:rsidR="004E6201" w:rsidRPr="00211C25" w14:paraId="1587D990" w14:textId="77777777" w:rsidTr="004C7207">
        <w:tc>
          <w:tcPr>
            <w:tcW w:w="4394" w:type="dxa"/>
            <w:gridSpan w:val="3"/>
          </w:tcPr>
          <w:p w14:paraId="2E1FE6A2" w14:textId="77777777" w:rsidR="004E6201" w:rsidRPr="00211C25" w:rsidRDefault="004E6201" w:rsidP="004E6201">
            <w:pPr>
              <w:widowControl w:val="0"/>
              <w:ind w:right="76"/>
              <w:jc w:val="both"/>
              <w:rPr>
                <w:rFonts w:cs="Arial"/>
                <w:lang w:val="de-DE"/>
              </w:rPr>
            </w:pPr>
          </w:p>
        </w:tc>
        <w:tc>
          <w:tcPr>
            <w:tcW w:w="995" w:type="dxa"/>
            <w:gridSpan w:val="2"/>
          </w:tcPr>
          <w:p w14:paraId="18DFA75A" w14:textId="77777777" w:rsidR="004E6201" w:rsidRPr="00211C25" w:rsidRDefault="004E6201" w:rsidP="004E6201">
            <w:pPr>
              <w:widowControl w:val="0"/>
              <w:rPr>
                <w:rFonts w:cs="Arial"/>
                <w:lang w:val="de-DE"/>
              </w:rPr>
            </w:pPr>
          </w:p>
        </w:tc>
        <w:tc>
          <w:tcPr>
            <w:tcW w:w="4254" w:type="dxa"/>
          </w:tcPr>
          <w:p w14:paraId="5723DAA5" w14:textId="77777777" w:rsidR="004E6201" w:rsidRPr="00211C25" w:rsidRDefault="004E6201" w:rsidP="004E6201">
            <w:pPr>
              <w:widowControl w:val="0"/>
              <w:tabs>
                <w:tab w:val="center" w:pos="4680"/>
              </w:tabs>
              <w:ind w:right="105"/>
              <w:jc w:val="both"/>
              <w:rPr>
                <w:rFonts w:cs="Arial"/>
                <w:lang w:val="it-IT"/>
              </w:rPr>
            </w:pPr>
          </w:p>
        </w:tc>
      </w:tr>
      <w:tr w:rsidR="004E6201" w:rsidRPr="00C4400B" w14:paraId="60B1EE76" w14:textId="77777777" w:rsidTr="004C7207">
        <w:tc>
          <w:tcPr>
            <w:tcW w:w="4394" w:type="dxa"/>
            <w:gridSpan w:val="3"/>
          </w:tcPr>
          <w:p w14:paraId="17B23930" w14:textId="52D762E4" w:rsidR="004E6201" w:rsidRPr="004043B3" w:rsidRDefault="004E6201" w:rsidP="004E6201">
            <w:pPr>
              <w:widowControl w:val="0"/>
              <w:jc w:val="both"/>
              <w:rPr>
                <w:rFonts w:cs="Arial"/>
                <w:lang w:val="de-DE" w:eastAsia="de-DE"/>
              </w:rPr>
            </w:pPr>
            <w:r w:rsidRPr="00211C25">
              <w:rPr>
                <w:rFonts w:cs="Arial"/>
                <w:lang w:val="de-DE" w:eastAsia="de-DE"/>
              </w:rPr>
              <w:t xml:space="preserve">Die Vergabe wird durch die Ausschreibungsbekanntmachung, durch </w:t>
            </w:r>
            <w:r>
              <w:rPr>
                <w:rFonts w:cs="Arial"/>
                <w:lang w:val="de-DE" w:eastAsia="de-DE"/>
              </w:rPr>
              <w:t>vorliegende</w:t>
            </w:r>
            <w:r w:rsidRPr="00211C25">
              <w:rPr>
                <w:rFonts w:cs="Arial"/>
                <w:lang w:val="de-DE" w:eastAsia="de-DE"/>
              </w:rPr>
              <w:t xml:space="preserve"> Ausschreibungsbedingungen und durch deren Anlagen geregelt und telematisch abgewickelt: Die Angebote müssen bei sonstigem Ausschluss (</w:t>
            </w:r>
            <w:r w:rsidRPr="004043B3">
              <w:rPr>
                <w:rFonts w:cs="Arial"/>
                <w:lang w:val="de-DE" w:eastAsia="de-DE"/>
              </w:rPr>
              <w:t>wenn nicht ausdrücklich anders bestimmt</w:t>
            </w:r>
            <w:r w:rsidRPr="00211C25">
              <w:rPr>
                <w:rFonts w:cs="Arial"/>
                <w:lang w:val="de-DE" w:eastAsia="de-DE"/>
              </w:rPr>
              <w:t xml:space="preserve">) auf Italienisch oder Deutsch verfasst sein und </w:t>
            </w:r>
            <w:r w:rsidRPr="004043B3">
              <w:rPr>
                <w:rFonts w:cs="Arial"/>
                <w:b/>
                <w:u w:val="single"/>
                <w:lang w:val="de-DE" w:eastAsia="de-DE"/>
              </w:rPr>
              <w:t>innerhalb der in der Bekanntmachung angegebenen Frist (im Falle von Systemfehlern evtl. verschoben)</w:t>
            </w:r>
            <w:r w:rsidRPr="00211C25">
              <w:rPr>
                <w:rFonts w:cs="Arial"/>
                <w:lang w:val="de-DE" w:eastAsia="de-DE"/>
              </w:rPr>
              <w:t xml:space="preserve"> in dem für die Ausschreibung vorgesehenen Feld im Portal hochgeladen werden.</w:t>
            </w:r>
          </w:p>
        </w:tc>
        <w:tc>
          <w:tcPr>
            <w:tcW w:w="995" w:type="dxa"/>
            <w:gridSpan w:val="2"/>
          </w:tcPr>
          <w:p w14:paraId="2B48B20B" w14:textId="77777777" w:rsidR="004E6201" w:rsidRPr="00211C25" w:rsidRDefault="004E6201" w:rsidP="004E6201">
            <w:pPr>
              <w:widowControl w:val="0"/>
              <w:rPr>
                <w:rFonts w:cs="Arial"/>
                <w:lang w:val="de-DE"/>
              </w:rPr>
            </w:pPr>
          </w:p>
        </w:tc>
        <w:tc>
          <w:tcPr>
            <w:tcW w:w="4254" w:type="dxa"/>
          </w:tcPr>
          <w:p w14:paraId="079E5866" w14:textId="7A5E1A41" w:rsidR="004E6201" w:rsidRPr="00211C25" w:rsidRDefault="004E6201" w:rsidP="004E6201">
            <w:pPr>
              <w:widowControl w:val="0"/>
              <w:tabs>
                <w:tab w:val="center" w:pos="4680"/>
              </w:tabs>
              <w:ind w:right="105"/>
              <w:jc w:val="both"/>
              <w:rPr>
                <w:rFonts w:cs="Arial"/>
                <w:lang w:val="it-IT"/>
              </w:rPr>
            </w:pPr>
            <w:r w:rsidRPr="00211C25">
              <w:rPr>
                <w:rFonts w:cs="Arial"/>
                <w:lang w:val="it-IT"/>
              </w:rPr>
              <w:t xml:space="preserve">L’appalto è disciplinato dal bando di gara, dal </w:t>
            </w:r>
            <w:r w:rsidRPr="00607A4B">
              <w:rPr>
                <w:rFonts w:cs="Arial"/>
                <w:lang w:val="it-IT"/>
              </w:rPr>
              <w:t xml:space="preserve">presente disciplinare e dai relativi allegati; 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607A4B">
              <w:rPr>
                <w:rFonts w:cs="Arial"/>
                <w:b/>
                <w:u w:val="single"/>
                <w:lang w:val="it-IT"/>
              </w:rPr>
              <w:t>entro e non oltre il termine previsto nel bando di</w:t>
            </w:r>
            <w:r w:rsidRPr="00211C25">
              <w:rPr>
                <w:rFonts w:cs="Arial"/>
                <w:b/>
                <w:u w:val="single"/>
                <w:lang w:val="it-IT"/>
              </w:rPr>
              <w:t xml:space="preserve"> gara (eventualmente posticipato in caso di malfunzionamento del sistema).</w:t>
            </w:r>
          </w:p>
        </w:tc>
      </w:tr>
      <w:tr w:rsidR="004E6201" w:rsidRPr="00C4400B" w14:paraId="271B84D8" w14:textId="77777777" w:rsidTr="004C7207">
        <w:tc>
          <w:tcPr>
            <w:tcW w:w="4394" w:type="dxa"/>
            <w:gridSpan w:val="3"/>
          </w:tcPr>
          <w:p w14:paraId="2516018E" w14:textId="77777777" w:rsidR="004E6201" w:rsidRPr="00211C25" w:rsidRDefault="004E6201" w:rsidP="004E6201">
            <w:pPr>
              <w:widowControl w:val="0"/>
              <w:jc w:val="both"/>
              <w:rPr>
                <w:rFonts w:cs="Arial"/>
                <w:lang w:val="it-IT"/>
              </w:rPr>
            </w:pPr>
          </w:p>
        </w:tc>
        <w:tc>
          <w:tcPr>
            <w:tcW w:w="995" w:type="dxa"/>
            <w:gridSpan w:val="2"/>
          </w:tcPr>
          <w:p w14:paraId="58467283" w14:textId="77777777" w:rsidR="004E6201" w:rsidRPr="00211C25" w:rsidRDefault="004E6201" w:rsidP="004E6201">
            <w:pPr>
              <w:widowControl w:val="0"/>
              <w:rPr>
                <w:rFonts w:cs="Arial"/>
                <w:lang w:val="it-IT"/>
              </w:rPr>
            </w:pPr>
          </w:p>
        </w:tc>
        <w:tc>
          <w:tcPr>
            <w:tcW w:w="4254" w:type="dxa"/>
          </w:tcPr>
          <w:p w14:paraId="21A3E1D6" w14:textId="77777777" w:rsidR="004E6201" w:rsidRPr="00211C25" w:rsidRDefault="004E6201" w:rsidP="004E6201">
            <w:pPr>
              <w:widowControl w:val="0"/>
              <w:tabs>
                <w:tab w:val="center" w:pos="4680"/>
              </w:tabs>
              <w:autoSpaceDE w:val="0"/>
              <w:autoSpaceDN w:val="0"/>
              <w:adjustRightInd w:val="0"/>
              <w:ind w:right="105"/>
              <w:jc w:val="both"/>
              <w:rPr>
                <w:rFonts w:cs="Arial"/>
                <w:lang w:val="it-IT"/>
              </w:rPr>
            </w:pPr>
          </w:p>
        </w:tc>
      </w:tr>
      <w:tr w:rsidR="004E6201" w:rsidRPr="00C4400B" w14:paraId="2A2B9855" w14:textId="77777777" w:rsidTr="004C7207">
        <w:tc>
          <w:tcPr>
            <w:tcW w:w="4394" w:type="dxa"/>
            <w:gridSpan w:val="3"/>
          </w:tcPr>
          <w:p w14:paraId="65C40B7D" w14:textId="51EFE3D2" w:rsidR="004E6201" w:rsidRPr="00211C25" w:rsidRDefault="004E6201" w:rsidP="004E6201">
            <w:pPr>
              <w:widowControl w:val="0"/>
              <w:jc w:val="both"/>
              <w:rPr>
                <w:rFonts w:cs="Arial"/>
                <w:lang w:val="de-DE"/>
              </w:rPr>
            </w:pPr>
            <w:r w:rsidRPr="00211C25">
              <w:rPr>
                <w:rFonts w:cs="Arial"/>
                <w:lang w:val="de-DE" w:eastAsia="de-DE"/>
              </w:rPr>
              <w:t xml:space="preserve">Wenn nicht anders bestimmt, müssen ausländische Wirtschaftsteilnehmer die von ausländischen Behörden ausgestellten Dokumente und Bescheinigungen mit einer von der zuständigen diplomatischen oder konsularischen italienischen </w:t>
            </w:r>
            <w:r>
              <w:rPr>
                <w:rFonts w:cs="Arial"/>
                <w:lang w:val="de-DE" w:eastAsia="de-DE"/>
              </w:rPr>
              <w:t>Auslandsv</w:t>
            </w:r>
            <w:r w:rsidRPr="00211C25">
              <w:rPr>
                <w:rFonts w:cs="Arial"/>
                <w:lang w:val="de-DE" w:eastAsia="de-DE"/>
              </w:rPr>
              <w:t xml:space="preserve">ertretung </w:t>
            </w:r>
            <w:r>
              <w:rPr>
                <w:rFonts w:cs="Arial"/>
                <w:lang w:val="de-DE" w:eastAsia="de-DE"/>
              </w:rPr>
              <w:t>oder</w:t>
            </w:r>
            <w:r w:rsidRPr="00211C25">
              <w:rPr>
                <w:rFonts w:cs="Arial"/>
                <w:lang w:val="de-DE" w:eastAsia="de-DE"/>
              </w:rPr>
              <w:t xml:space="preserve"> von einem amtlichen Übersetzer beglaubigten, übereinstimmenden italienische</w:t>
            </w:r>
            <w:r>
              <w:rPr>
                <w:rFonts w:cs="Arial"/>
                <w:lang w:val="de-DE" w:eastAsia="de-DE"/>
              </w:rPr>
              <w:t>n</w:t>
            </w:r>
            <w:r w:rsidRPr="00211C25">
              <w:rPr>
                <w:rFonts w:cs="Arial"/>
                <w:lang w:val="de-DE" w:eastAsia="de-DE"/>
              </w:rPr>
              <w:t xml:space="preserve"> oder deutsche</w:t>
            </w:r>
            <w:r>
              <w:rPr>
                <w:rFonts w:cs="Arial"/>
                <w:lang w:val="de-DE" w:eastAsia="de-DE"/>
              </w:rPr>
              <w:t>n</w:t>
            </w:r>
            <w:r w:rsidRPr="00211C25">
              <w:rPr>
                <w:rFonts w:cs="Arial"/>
                <w:lang w:val="de-DE" w:eastAsia="de-DE"/>
              </w:rPr>
              <w:t xml:space="preserve"> Übersetzung einreichen</w:t>
            </w:r>
            <w:r w:rsidRPr="00211C25">
              <w:rPr>
                <w:rFonts w:cs="Arial"/>
                <w:lang w:val="de-DE"/>
              </w:rPr>
              <w:t>.</w:t>
            </w:r>
          </w:p>
        </w:tc>
        <w:tc>
          <w:tcPr>
            <w:tcW w:w="995" w:type="dxa"/>
            <w:gridSpan w:val="2"/>
          </w:tcPr>
          <w:p w14:paraId="2CF99D04" w14:textId="77777777" w:rsidR="004E6201" w:rsidRPr="00211C25" w:rsidRDefault="004E6201" w:rsidP="004E6201">
            <w:pPr>
              <w:widowControl w:val="0"/>
              <w:rPr>
                <w:rFonts w:cs="Arial"/>
                <w:lang w:val="de-DE"/>
              </w:rPr>
            </w:pPr>
          </w:p>
        </w:tc>
        <w:tc>
          <w:tcPr>
            <w:tcW w:w="4254" w:type="dxa"/>
          </w:tcPr>
          <w:p w14:paraId="7F097DCA" w14:textId="77777777" w:rsidR="004E6201" w:rsidRPr="00211C25" w:rsidRDefault="004E6201" w:rsidP="004E6201">
            <w:pPr>
              <w:widowControl w:val="0"/>
              <w:tabs>
                <w:tab w:val="center" w:pos="4680"/>
              </w:tabs>
              <w:autoSpaceDE w:val="0"/>
              <w:autoSpaceDN w:val="0"/>
              <w:adjustRightInd w:val="0"/>
              <w:ind w:right="105"/>
              <w:jc w:val="both"/>
              <w:rPr>
                <w:rFonts w:cs="Arial"/>
                <w:lang w:val="it-IT"/>
              </w:rPr>
            </w:pPr>
            <w:r w:rsidRPr="00211C25">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4E6201" w:rsidRPr="00C4400B" w14:paraId="24FAF50D" w14:textId="77777777" w:rsidTr="004C7207">
        <w:tc>
          <w:tcPr>
            <w:tcW w:w="4394" w:type="dxa"/>
            <w:gridSpan w:val="3"/>
          </w:tcPr>
          <w:p w14:paraId="657FC8B9" w14:textId="77777777" w:rsidR="004E6201" w:rsidRPr="00211C25" w:rsidRDefault="004E6201" w:rsidP="004E6201">
            <w:pPr>
              <w:widowControl w:val="0"/>
              <w:jc w:val="both"/>
              <w:rPr>
                <w:rFonts w:cs="Arial"/>
                <w:lang w:val="it-IT"/>
              </w:rPr>
            </w:pPr>
          </w:p>
        </w:tc>
        <w:tc>
          <w:tcPr>
            <w:tcW w:w="995" w:type="dxa"/>
            <w:gridSpan w:val="2"/>
          </w:tcPr>
          <w:p w14:paraId="724444DC" w14:textId="77777777" w:rsidR="004E6201" w:rsidRPr="00211C25" w:rsidRDefault="004E6201" w:rsidP="004E6201">
            <w:pPr>
              <w:widowControl w:val="0"/>
              <w:rPr>
                <w:rFonts w:cs="Arial"/>
                <w:lang w:val="it-IT"/>
              </w:rPr>
            </w:pPr>
          </w:p>
        </w:tc>
        <w:tc>
          <w:tcPr>
            <w:tcW w:w="4254" w:type="dxa"/>
          </w:tcPr>
          <w:p w14:paraId="40129C17" w14:textId="77777777" w:rsidR="004E6201" w:rsidRPr="00211C25" w:rsidRDefault="004E6201" w:rsidP="004E6201">
            <w:pPr>
              <w:widowControl w:val="0"/>
              <w:tabs>
                <w:tab w:val="center" w:pos="4680"/>
              </w:tabs>
              <w:autoSpaceDE w:val="0"/>
              <w:autoSpaceDN w:val="0"/>
              <w:adjustRightInd w:val="0"/>
              <w:ind w:right="105"/>
              <w:jc w:val="both"/>
              <w:rPr>
                <w:rFonts w:cs="Arial"/>
                <w:bCs/>
                <w:lang w:val="it-IT"/>
              </w:rPr>
            </w:pPr>
          </w:p>
        </w:tc>
      </w:tr>
      <w:tr w:rsidR="004E6201" w:rsidRPr="00C4400B" w14:paraId="4A933E83" w14:textId="77777777" w:rsidTr="004C7207">
        <w:tc>
          <w:tcPr>
            <w:tcW w:w="4394" w:type="dxa"/>
            <w:gridSpan w:val="3"/>
          </w:tcPr>
          <w:p w14:paraId="4A97AD44" w14:textId="0747AC99" w:rsidR="004E6201" w:rsidRPr="00211C25" w:rsidRDefault="004E6201" w:rsidP="004E6201">
            <w:pPr>
              <w:widowControl w:val="0"/>
              <w:jc w:val="both"/>
              <w:rPr>
                <w:rFonts w:cs="Arial"/>
                <w:lang w:val="de-DE" w:eastAsia="de-DE"/>
              </w:rPr>
            </w:pPr>
            <w:r w:rsidRPr="00211C25">
              <w:rPr>
                <w:rFonts w:cs="Arial"/>
                <w:lang w:val="de-DE" w:eastAsia="de-DE"/>
              </w:rPr>
              <w:t xml:space="preserve">Die Unterschriften auf den im Ausland von ausländischen Behörden ausgestellten Urkunden und Dokumenten und die </w:t>
            </w:r>
            <w:r>
              <w:rPr>
                <w:rFonts w:cs="Arial"/>
                <w:lang w:val="de-DE" w:eastAsia="de-DE"/>
              </w:rPr>
              <w:t xml:space="preserve">Unterschriften </w:t>
            </w:r>
            <w:r w:rsidRPr="00211C25">
              <w:rPr>
                <w:rFonts w:cs="Arial"/>
                <w:lang w:val="de-DE" w:eastAsia="de-DE"/>
              </w:rPr>
              <w:t xml:space="preserve">der amtlichen Übersetzer müssen von den diplomatischen oder konsularischen italienischen </w:t>
            </w:r>
            <w:r>
              <w:rPr>
                <w:rFonts w:cs="Arial"/>
                <w:lang w:val="de-DE" w:eastAsia="de-DE"/>
              </w:rPr>
              <w:t>Auslandsv</w:t>
            </w:r>
            <w:r w:rsidRPr="00211C25">
              <w:rPr>
                <w:rFonts w:cs="Arial"/>
                <w:lang w:val="de-DE" w:eastAsia="de-DE"/>
              </w:rPr>
              <w:t>ertretungen beglaubigt werden.</w:t>
            </w:r>
          </w:p>
        </w:tc>
        <w:tc>
          <w:tcPr>
            <w:tcW w:w="995" w:type="dxa"/>
            <w:gridSpan w:val="2"/>
          </w:tcPr>
          <w:p w14:paraId="37DEF6BA" w14:textId="77777777" w:rsidR="004E6201" w:rsidRPr="00211C25" w:rsidRDefault="004E6201" w:rsidP="004E6201">
            <w:pPr>
              <w:widowControl w:val="0"/>
              <w:rPr>
                <w:rFonts w:cs="Arial"/>
                <w:lang w:val="de-DE"/>
              </w:rPr>
            </w:pPr>
          </w:p>
        </w:tc>
        <w:tc>
          <w:tcPr>
            <w:tcW w:w="4254" w:type="dxa"/>
          </w:tcPr>
          <w:p w14:paraId="7FABFC0F" w14:textId="77777777" w:rsidR="004E6201" w:rsidRPr="00211C25" w:rsidRDefault="004E6201" w:rsidP="004E6201">
            <w:pPr>
              <w:widowControl w:val="0"/>
              <w:tabs>
                <w:tab w:val="center" w:pos="4680"/>
              </w:tabs>
              <w:autoSpaceDE w:val="0"/>
              <w:autoSpaceDN w:val="0"/>
              <w:adjustRightInd w:val="0"/>
              <w:ind w:right="105"/>
              <w:jc w:val="both"/>
              <w:rPr>
                <w:rFonts w:cs="Arial"/>
                <w:bCs/>
                <w:lang w:val="it-IT"/>
              </w:rPr>
            </w:pPr>
            <w:r w:rsidRPr="00211C25">
              <w:rPr>
                <w:rFonts w:cs="Arial"/>
                <w:bCs/>
                <w:lang w:val="it-IT"/>
              </w:rPr>
              <w:t>Le firme sugli atti e documenti formati all’estero da autorità estere e quelle dei traduttori ufficiali dovranno essere legalizzate dalle rappresentanze diplomatiche o consolari italiane all’estero.</w:t>
            </w:r>
          </w:p>
          <w:p w14:paraId="6B2D794C" w14:textId="77777777" w:rsidR="004E6201" w:rsidRPr="00211C25" w:rsidRDefault="004E6201" w:rsidP="004E6201">
            <w:pPr>
              <w:widowControl w:val="0"/>
              <w:tabs>
                <w:tab w:val="center" w:pos="4680"/>
              </w:tabs>
              <w:ind w:left="426" w:right="105" w:hanging="426"/>
              <w:jc w:val="both"/>
              <w:rPr>
                <w:rFonts w:cs="Arial"/>
                <w:bCs/>
                <w:lang w:val="it-IT"/>
              </w:rPr>
            </w:pPr>
          </w:p>
        </w:tc>
      </w:tr>
      <w:tr w:rsidR="004E6201" w:rsidRPr="00C4400B" w14:paraId="36D435FE" w14:textId="77777777" w:rsidTr="004C7207">
        <w:tc>
          <w:tcPr>
            <w:tcW w:w="4394" w:type="dxa"/>
            <w:gridSpan w:val="3"/>
          </w:tcPr>
          <w:p w14:paraId="0DD202A2" w14:textId="77777777" w:rsidR="004E6201" w:rsidRPr="009F574F" w:rsidRDefault="004E6201" w:rsidP="004E6201">
            <w:pPr>
              <w:pStyle w:val="DeutscherText"/>
              <w:widowControl w:val="0"/>
              <w:spacing w:line="240" w:lineRule="auto"/>
              <w:rPr>
                <w:rFonts w:cs="Arial"/>
                <w:lang w:val="it-IT" w:eastAsia="de-DE"/>
              </w:rPr>
            </w:pPr>
          </w:p>
        </w:tc>
        <w:tc>
          <w:tcPr>
            <w:tcW w:w="995" w:type="dxa"/>
            <w:gridSpan w:val="2"/>
          </w:tcPr>
          <w:p w14:paraId="4CBBA890" w14:textId="77777777" w:rsidR="004E6201" w:rsidRPr="00211C25" w:rsidRDefault="004E6201" w:rsidP="004E6201">
            <w:pPr>
              <w:widowControl w:val="0"/>
              <w:rPr>
                <w:rFonts w:cs="Arial"/>
                <w:lang w:val="it-IT"/>
              </w:rPr>
            </w:pPr>
          </w:p>
        </w:tc>
        <w:tc>
          <w:tcPr>
            <w:tcW w:w="4254" w:type="dxa"/>
          </w:tcPr>
          <w:p w14:paraId="563E807E" w14:textId="77777777" w:rsidR="004E6201" w:rsidRPr="00211C25" w:rsidRDefault="004E6201" w:rsidP="004E6201">
            <w:pPr>
              <w:widowControl w:val="0"/>
              <w:tabs>
                <w:tab w:val="center" w:pos="4680"/>
              </w:tabs>
              <w:ind w:right="105"/>
              <w:jc w:val="both"/>
              <w:rPr>
                <w:rFonts w:cs="Arial"/>
                <w:bCs/>
                <w:lang w:val="it-IT"/>
              </w:rPr>
            </w:pPr>
          </w:p>
        </w:tc>
      </w:tr>
      <w:tr w:rsidR="004E6201" w:rsidRPr="00C4400B" w14:paraId="50960C33" w14:textId="77777777" w:rsidTr="004C7207">
        <w:tc>
          <w:tcPr>
            <w:tcW w:w="4394" w:type="dxa"/>
            <w:gridSpan w:val="3"/>
          </w:tcPr>
          <w:p w14:paraId="06283169" w14:textId="47721ADA" w:rsidR="004E6201" w:rsidRPr="00211C25" w:rsidRDefault="004E6201" w:rsidP="004E6201">
            <w:pPr>
              <w:pStyle w:val="DeutscherText"/>
              <w:widowControl w:val="0"/>
              <w:spacing w:line="240" w:lineRule="auto"/>
              <w:rPr>
                <w:rFonts w:cs="Arial"/>
                <w:lang w:val="de-DE" w:eastAsia="de-DE"/>
              </w:rPr>
            </w:pPr>
            <w:r w:rsidRPr="00211C25">
              <w:rPr>
                <w:rFonts w:cs="Arial"/>
                <w:lang w:val="de-DE" w:eastAsia="de-DE"/>
              </w:rPr>
              <w:t>Ausgenommen sind die Befreiungen von der Beglaubigungspflicht gemäß internationalen Gesetzen oder Vereinbarungen.</w:t>
            </w:r>
          </w:p>
        </w:tc>
        <w:tc>
          <w:tcPr>
            <w:tcW w:w="995" w:type="dxa"/>
            <w:gridSpan w:val="2"/>
          </w:tcPr>
          <w:p w14:paraId="4EFC3E58" w14:textId="77777777" w:rsidR="004E6201" w:rsidRPr="00211C25" w:rsidRDefault="004E6201" w:rsidP="004E6201">
            <w:pPr>
              <w:widowControl w:val="0"/>
              <w:rPr>
                <w:rFonts w:cs="Arial"/>
                <w:lang w:val="de-DE"/>
              </w:rPr>
            </w:pPr>
          </w:p>
        </w:tc>
        <w:tc>
          <w:tcPr>
            <w:tcW w:w="4254" w:type="dxa"/>
          </w:tcPr>
          <w:p w14:paraId="3DF08E76" w14:textId="77777777" w:rsidR="004E6201" w:rsidRPr="00211C25" w:rsidRDefault="004E6201" w:rsidP="004E6201">
            <w:pPr>
              <w:widowControl w:val="0"/>
              <w:tabs>
                <w:tab w:val="center" w:pos="4680"/>
              </w:tabs>
              <w:ind w:right="105"/>
              <w:jc w:val="both"/>
              <w:rPr>
                <w:rFonts w:cs="Arial"/>
                <w:bCs/>
                <w:iCs/>
                <w:lang w:val="it-IT"/>
              </w:rPr>
            </w:pPr>
            <w:r w:rsidRPr="00211C25">
              <w:rPr>
                <w:rFonts w:cs="Arial"/>
                <w:bCs/>
                <w:lang w:val="it-IT"/>
              </w:rPr>
              <w:t>Sono fatte salve le esenzioni dall’obbligo della legalizzazione stabilite da leggi o da accordi internazionali.</w:t>
            </w:r>
          </w:p>
        </w:tc>
      </w:tr>
      <w:tr w:rsidR="004E6201" w:rsidRPr="00C4400B" w14:paraId="152E6767" w14:textId="77777777" w:rsidTr="004C7207">
        <w:tc>
          <w:tcPr>
            <w:tcW w:w="4394" w:type="dxa"/>
            <w:gridSpan w:val="3"/>
          </w:tcPr>
          <w:p w14:paraId="275ED75F" w14:textId="77777777" w:rsidR="004E6201" w:rsidRPr="00211C25" w:rsidRDefault="004E6201" w:rsidP="004E6201">
            <w:pPr>
              <w:pStyle w:val="DeutscherText"/>
              <w:widowControl w:val="0"/>
              <w:spacing w:line="240" w:lineRule="auto"/>
              <w:rPr>
                <w:rFonts w:cs="Arial"/>
                <w:lang w:val="it-IT"/>
              </w:rPr>
            </w:pPr>
          </w:p>
        </w:tc>
        <w:tc>
          <w:tcPr>
            <w:tcW w:w="995" w:type="dxa"/>
            <w:gridSpan w:val="2"/>
          </w:tcPr>
          <w:p w14:paraId="7C791EFD" w14:textId="77777777" w:rsidR="004E6201" w:rsidRPr="00211C25" w:rsidRDefault="004E6201" w:rsidP="004E6201">
            <w:pPr>
              <w:widowControl w:val="0"/>
              <w:rPr>
                <w:rFonts w:cs="Arial"/>
                <w:lang w:val="it-IT"/>
              </w:rPr>
            </w:pPr>
          </w:p>
        </w:tc>
        <w:tc>
          <w:tcPr>
            <w:tcW w:w="4254" w:type="dxa"/>
          </w:tcPr>
          <w:p w14:paraId="4DA6DB0D" w14:textId="77777777" w:rsidR="004E6201" w:rsidRPr="00211C25" w:rsidRDefault="004E6201" w:rsidP="004E6201">
            <w:pPr>
              <w:widowControl w:val="0"/>
              <w:tabs>
                <w:tab w:val="center" w:pos="4680"/>
              </w:tabs>
              <w:ind w:right="105"/>
              <w:jc w:val="both"/>
              <w:rPr>
                <w:rFonts w:cs="Arial"/>
                <w:bCs/>
                <w:lang w:val="it-IT"/>
              </w:rPr>
            </w:pPr>
          </w:p>
        </w:tc>
      </w:tr>
      <w:tr w:rsidR="004E6201" w:rsidRPr="00211C25" w14:paraId="6348EB8F" w14:textId="77777777" w:rsidTr="004C7207">
        <w:tc>
          <w:tcPr>
            <w:tcW w:w="4394" w:type="dxa"/>
            <w:gridSpan w:val="3"/>
          </w:tcPr>
          <w:p w14:paraId="3041A08D" w14:textId="77777777" w:rsidR="004E6201" w:rsidRPr="00211C25" w:rsidRDefault="004E6201" w:rsidP="004E6201">
            <w:pPr>
              <w:pStyle w:val="Titolo2"/>
              <w:keepNext w:val="0"/>
              <w:widowControl w:val="0"/>
              <w:spacing w:line="240" w:lineRule="auto"/>
              <w:jc w:val="both"/>
              <w:rPr>
                <w:rFonts w:cs="Arial"/>
                <w:b/>
                <w:color w:val="FF0000"/>
                <w:sz w:val="20"/>
                <w:lang w:val="it-IT"/>
              </w:rPr>
            </w:pPr>
            <w:bookmarkStart w:id="81" w:name="_Hlk530048553"/>
            <w:r w:rsidRPr="00211C25">
              <w:rPr>
                <w:rFonts w:cs="Arial"/>
                <w:b/>
                <w:color w:val="FF0000"/>
                <w:sz w:val="20"/>
                <w:lang w:val="it-IT"/>
              </w:rPr>
              <w:t>Teilnahme an mehreren Losen:</w:t>
            </w:r>
          </w:p>
        </w:tc>
        <w:tc>
          <w:tcPr>
            <w:tcW w:w="995" w:type="dxa"/>
            <w:gridSpan w:val="2"/>
          </w:tcPr>
          <w:p w14:paraId="60B91BA9" w14:textId="77777777" w:rsidR="004E6201" w:rsidRPr="00211C25" w:rsidRDefault="004E6201" w:rsidP="004E6201">
            <w:pPr>
              <w:widowControl w:val="0"/>
              <w:jc w:val="both"/>
              <w:rPr>
                <w:rFonts w:cs="Arial"/>
                <w:color w:val="FF0000"/>
                <w:lang w:val="it-IT"/>
              </w:rPr>
            </w:pPr>
          </w:p>
        </w:tc>
        <w:tc>
          <w:tcPr>
            <w:tcW w:w="4254" w:type="dxa"/>
          </w:tcPr>
          <w:p w14:paraId="38670573" w14:textId="23904A73" w:rsidR="004E6201" w:rsidRPr="00211C25" w:rsidRDefault="004E6201" w:rsidP="004E6201">
            <w:pPr>
              <w:widowControl w:val="0"/>
              <w:tabs>
                <w:tab w:val="center" w:pos="4680"/>
              </w:tabs>
              <w:autoSpaceDE w:val="0"/>
              <w:autoSpaceDN w:val="0"/>
              <w:adjustRightInd w:val="0"/>
              <w:ind w:right="105"/>
              <w:jc w:val="both"/>
              <w:rPr>
                <w:rFonts w:cs="Arial"/>
                <w:b/>
                <w:bCs/>
                <w:color w:val="FF0000"/>
                <w:lang w:val="it-IT"/>
              </w:rPr>
            </w:pPr>
            <w:r w:rsidRPr="00211C25">
              <w:rPr>
                <w:rFonts w:cs="Arial"/>
                <w:b/>
                <w:bCs/>
                <w:color w:val="FF0000"/>
                <w:lang w:val="it-IT"/>
              </w:rPr>
              <w:t xml:space="preserve">Partecipazione a </w:t>
            </w:r>
            <w:r w:rsidR="00AD548B" w:rsidRPr="00211C25">
              <w:rPr>
                <w:rFonts w:cs="Arial"/>
                <w:b/>
                <w:bCs/>
                <w:color w:val="FF0000"/>
                <w:lang w:val="it-IT"/>
              </w:rPr>
              <w:t>più</w:t>
            </w:r>
            <w:r w:rsidRPr="00211C25">
              <w:rPr>
                <w:rFonts w:cs="Arial"/>
                <w:b/>
                <w:bCs/>
                <w:color w:val="FF0000"/>
                <w:lang w:val="it-IT"/>
              </w:rPr>
              <w:t xml:space="preserve"> lotti:</w:t>
            </w:r>
          </w:p>
        </w:tc>
      </w:tr>
      <w:tr w:rsidR="004E6201" w:rsidRPr="00211C25" w14:paraId="2BDC8DEA" w14:textId="77777777" w:rsidTr="004C7207">
        <w:tc>
          <w:tcPr>
            <w:tcW w:w="4394" w:type="dxa"/>
            <w:gridSpan w:val="3"/>
          </w:tcPr>
          <w:p w14:paraId="7F81C488" w14:textId="77777777" w:rsidR="004E6201" w:rsidRPr="00211C25" w:rsidRDefault="004E6201" w:rsidP="004E6201">
            <w:pPr>
              <w:pStyle w:val="Titolo2"/>
              <w:keepNext w:val="0"/>
              <w:widowControl w:val="0"/>
              <w:spacing w:line="240" w:lineRule="auto"/>
              <w:jc w:val="both"/>
              <w:rPr>
                <w:rFonts w:cs="Arial"/>
                <w:b/>
                <w:color w:val="FF0000"/>
                <w:sz w:val="20"/>
                <w:lang w:val="it-IT"/>
              </w:rPr>
            </w:pPr>
          </w:p>
        </w:tc>
        <w:tc>
          <w:tcPr>
            <w:tcW w:w="995" w:type="dxa"/>
            <w:gridSpan w:val="2"/>
          </w:tcPr>
          <w:p w14:paraId="305D91B7" w14:textId="77777777" w:rsidR="004E6201" w:rsidRPr="00211C25" w:rsidRDefault="004E6201" w:rsidP="004E6201">
            <w:pPr>
              <w:widowControl w:val="0"/>
              <w:jc w:val="both"/>
              <w:rPr>
                <w:rFonts w:cs="Arial"/>
                <w:color w:val="FF0000"/>
                <w:lang w:val="it-IT"/>
              </w:rPr>
            </w:pPr>
          </w:p>
        </w:tc>
        <w:tc>
          <w:tcPr>
            <w:tcW w:w="4254" w:type="dxa"/>
          </w:tcPr>
          <w:p w14:paraId="10ABDA26" w14:textId="77777777" w:rsidR="004E6201" w:rsidRPr="00211C25" w:rsidRDefault="004E6201" w:rsidP="004E6201">
            <w:pPr>
              <w:widowControl w:val="0"/>
              <w:tabs>
                <w:tab w:val="center" w:pos="4680"/>
              </w:tabs>
              <w:autoSpaceDE w:val="0"/>
              <w:autoSpaceDN w:val="0"/>
              <w:adjustRightInd w:val="0"/>
              <w:ind w:right="105"/>
              <w:jc w:val="both"/>
              <w:rPr>
                <w:rFonts w:cs="Arial"/>
                <w:b/>
                <w:bCs/>
                <w:color w:val="FF0000"/>
                <w:lang w:val="it-IT"/>
              </w:rPr>
            </w:pPr>
          </w:p>
        </w:tc>
      </w:tr>
      <w:tr w:rsidR="004E6201" w:rsidRPr="00C4400B" w14:paraId="40C09F5B" w14:textId="77777777" w:rsidTr="004C7207">
        <w:tc>
          <w:tcPr>
            <w:tcW w:w="4394" w:type="dxa"/>
            <w:gridSpan w:val="3"/>
          </w:tcPr>
          <w:p w14:paraId="473D26FE" w14:textId="38C1CA16" w:rsidR="004E6201" w:rsidRPr="00211C25" w:rsidRDefault="004E6201" w:rsidP="004E6201">
            <w:pPr>
              <w:widowControl w:val="0"/>
              <w:autoSpaceDE w:val="0"/>
              <w:autoSpaceDN w:val="0"/>
              <w:adjustRightInd w:val="0"/>
              <w:jc w:val="both"/>
              <w:rPr>
                <w:rFonts w:cs="Arial"/>
                <w:b/>
                <w:color w:val="FF0000"/>
                <w:lang w:val="de-DE"/>
              </w:rPr>
            </w:pPr>
            <w:bookmarkStart w:id="82" w:name="_Hlk38297364"/>
            <w:r w:rsidRPr="00276E1C">
              <w:rPr>
                <w:rFonts w:cs="Arial"/>
                <w:color w:val="FF0000"/>
                <w:lang w:val="de-DE" w:eastAsia="it-IT"/>
              </w:rPr>
              <w:t xml:space="preserve">Bei Teilnahme an mehreren Losen müssen gleich viele verschiedene, autonome vorläufige Sicherheiten geleistet werden wie die Lose, an denen man teilnehmen will. </w:t>
            </w:r>
          </w:p>
        </w:tc>
        <w:tc>
          <w:tcPr>
            <w:tcW w:w="995" w:type="dxa"/>
            <w:gridSpan w:val="2"/>
          </w:tcPr>
          <w:p w14:paraId="100DC813" w14:textId="77777777" w:rsidR="004E6201" w:rsidRPr="00211C25" w:rsidRDefault="004E6201" w:rsidP="004E6201">
            <w:pPr>
              <w:widowControl w:val="0"/>
              <w:jc w:val="both"/>
              <w:rPr>
                <w:rFonts w:cs="Arial"/>
                <w:color w:val="FF0000"/>
                <w:lang w:val="de-DE"/>
              </w:rPr>
            </w:pPr>
          </w:p>
        </w:tc>
        <w:tc>
          <w:tcPr>
            <w:tcW w:w="4254" w:type="dxa"/>
          </w:tcPr>
          <w:p w14:paraId="7BC146A8" w14:textId="0C1A6E71" w:rsidR="004E6201" w:rsidRPr="00211C25" w:rsidRDefault="004E6201" w:rsidP="004E6201">
            <w:pPr>
              <w:widowControl w:val="0"/>
              <w:autoSpaceDE w:val="0"/>
              <w:autoSpaceDN w:val="0"/>
              <w:adjustRightInd w:val="0"/>
              <w:jc w:val="both"/>
              <w:rPr>
                <w:rFonts w:cs="Arial"/>
                <w:b/>
                <w:bCs/>
                <w:color w:val="FF0000"/>
                <w:lang w:val="it-IT"/>
              </w:rPr>
            </w:pPr>
            <w:r w:rsidRPr="00211C25">
              <w:rPr>
                <w:rFonts w:cs="Arial"/>
                <w:color w:val="FF0000"/>
                <w:lang w:val="it-IT" w:eastAsia="it-IT"/>
              </w:rPr>
              <w:t xml:space="preserve">Nell’ipotesi di partecipazione a più lotti, dovranno essere prestate tante distinte ed autonome garanzie provvisorie quanti sono i lotti cui si intende partecipare. </w:t>
            </w:r>
          </w:p>
        </w:tc>
      </w:tr>
      <w:bookmarkEnd w:id="82"/>
      <w:tr w:rsidR="004E6201" w:rsidRPr="00C4400B" w14:paraId="14AF1463" w14:textId="77777777" w:rsidTr="004C7207">
        <w:tc>
          <w:tcPr>
            <w:tcW w:w="4394" w:type="dxa"/>
            <w:gridSpan w:val="3"/>
          </w:tcPr>
          <w:p w14:paraId="38AE3782" w14:textId="77777777" w:rsidR="004E6201" w:rsidRPr="00211C25" w:rsidRDefault="004E6201" w:rsidP="004E6201">
            <w:pPr>
              <w:pStyle w:val="Titolo2"/>
              <w:keepNext w:val="0"/>
              <w:widowControl w:val="0"/>
              <w:spacing w:line="240" w:lineRule="auto"/>
              <w:ind w:right="76"/>
              <w:jc w:val="both"/>
              <w:rPr>
                <w:rFonts w:cs="Arial"/>
                <w:b/>
                <w:color w:val="FF0000"/>
                <w:sz w:val="20"/>
                <w:lang w:val="it-IT"/>
              </w:rPr>
            </w:pPr>
          </w:p>
        </w:tc>
        <w:tc>
          <w:tcPr>
            <w:tcW w:w="995" w:type="dxa"/>
            <w:gridSpan w:val="2"/>
          </w:tcPr>
          <w:p w14:paraId="0E943AB7" w14:textId="77777777" w:rsidR="004E6201" w:rsidRPr="00211C25" w:rsidRDefault="004E6201" w:rsidP="004E6201">
            <w:pPr>
              <w:widowControl w:val="0"/>
              <w:jc w:val="both"/>
              <w:rPr>
                <w:rFonts w:cs="Arial"/>
                <w:color w:val="FF0000"/>
                <w:lang w:val="it-IT"/>
              </w:rPr>
            </w:pPr>
          </w:p>
        </w:tc>
        <w:tc>
          <w:tcPr>
            <w:tcW w:w="4254" w:type="dxa"/>
          </w:tcPr>
          <w:p w14:paraId="679D32B4" w14:textId="77777777" w:rsidR="004E6201" w:rsidRPr="00211C25" w:rsidRDefault="004E6201" w:rsidP="004E6201">
            <w:pPr>
              <w:widowControl w:val="0"/>
              <w:autoSpaceDE w:val="0"/>
              <w:autoSpaceDN w:val="0"/>
              <w:adjustRightInd w:val="0"/>
              <w:jc w:val="both"/>
              <w:rPr>
                <w:rFonts w:cs="Arial"/>
                <w:color w:val="FF0000"/>
                <w:lang w:val="it-IT" w:eastAsia="it-IT"/>
              </w:rPr>
            </w:pPr>
          </w:p>
        </w:tc>
      </w:tr>
      <w:tr w:rsidR="004E6201" w:rsidRPr="00C4400B" w14:paraId="3817BDF6" w14:textId="77777777" w:rsidTr="004C7207">
        <w:tc>
          <w:tcPr>
            <w:tcW w:w="4394" w:type="dxa"/>
            <w:gridSpan w:val="3"/>
          </w:tcPr>
          <w:p w14:paraId="1BADCA25" w14:textId="17CE613A" w:rsidR="004E6201" w:rsidRPr="00211C25" w:rsidRDefault="004E6201" w:rsidP="004E6201">
            <w:pPr>
              <w:widowControl w:val="0"/>
              <w:autoSpaceDE w:val="0"/>
              <w:autoSpaceDN w:val="0"/>
              <w:adjustRightInd w:val="0"/>
              <w:jc w:val="both"/>
              <w:rPr>
                <w:rFonts w:cs="Arial"/>
                <w:b/>
                <w:color w:val="FF0000"/>
                <w:lang w:val="de-DE"/>
              </w:rPr>
            </w:pPr>
            <w:r w:rsidRPr="00211C25">
              <w:rPr>
                <w:rFonts w:cs="Arial"/>
                <w:b/>
                <w:bCs/>
                <w:color w:val="FF0000"/>
                <w:lang w:val="de-DE" w:eastAsia="it-IT"/>
              </w:rPr>
              <w:t xml:space="preserve">Technische Teilnahmemodalitäten bei Ausschreibungen in mehreren Losen: </w:t>
            </w:r>
          </w:p>
        </w:tc>
        <w:tc>
          <w:tcPr>
            <w:tcW w:w="995" w:type="dxa"/>
            <w:gridSpan w:val="2"/>
          </w:tcPr>
          <w:p w14:paraId="7530BF69" w14:textId="77777777" w:rsidR="004E6201" w:rsidRPr="00211C25" w:rsidRDefault="004E6201" w:rsidP="004E6201">
            <w:pPr>
              <w:widowControl w:val="0"/>
              <w:jc w:val="both"/>
              <w:rPr>
                <w:rFonts w:cs="Arial"/>
                <w:color w:val="FF0000"/>
                <w:lang w:val="de-DE"/>
              </w:rPr>
            </w:pPr>
          </w:p>
        </w:tc>
        <w:tc>
          <w:tcPr>
            <w:tcW w:w="4254" w:type="dxa"/>
          </w:tcPr>
          <w:p w14:paraId="6A2C1468" w14:textId="77777777" w:rsidR="004E6201" w:rsidRPr="00211C25" w:rsidRDefault="004E6201" w:rsidP="004E6201">
            <w:pPr>
              <w:widowControl w:val="0"/>
              <w:autoSpaceDE w:val="0"/>
              <w:autoSpaceDN w:val="0"/>
              <w:adjustRightInd w:val="0"/>
              <w:jc w:val="both"/>
              <w:rPr>
                <w:rFonts w:cs="Arial"/>
                <w:color w:val="FF0000"/>
                <w:lang w:val="it-IT" w:eastAsia="it-IT"/>
              </w:rPr>
            </w:pPr>
            <w:r w:rsidRPr="00211C25">
              <w:rPr>
                <w:rFonts w:cs="Arial"/>
                <w:b/>
                <w:bCs/>
                <w:color w:val="FF0000"/>
                <w:lang w:val="it-IT" w:eastAsia="it-IT"/>
              </w:rPr>
              <w:t>Modalità tecniche di partecipazione in caso di gara a più lotti:</w:t>
            </w:r>
          </w:p>
        </w:tc>
      </w:tr>
      <w:tr w:rsidR="004E6201" w:rsidRPr="00C4400B" w14:paraId="33071C82" w14:textId="77777777" w:rsidTr="004C7207">
        <w:tc>
          <w:tcPr>
            <w:tcW w:w="4394" w:type="dxa"/>
            <w:gridSpan w:val="3"/>
          </w:tcPr>
          <w:p w14:paraId="01DF5A97" w14:textId="77777777" w:rsidR="004E6201" w:rsidRPr="00211C25" w:rsidRDefault="004E6201" w:rsidP="004E6201">
            <w:pPr>
              <w:pStyle w:val="Titolo2"/>
              <w:keepNext w:val="0"/>
              <w:widowControl w:val="0"/>
              <w:spacing w:line="240" w:lineRule="auto"/>
              <w:ind w:right="76"/>
              <w:jc w:val="both"/>
              <w:rPr>
                <w:rFonts w:cs="Arial"/>
                <w:b/>
                <w:color w:val="FF0000"/>
                <w:sz w:val="20"/>
                <w:lang w:val="it-IT"/>
              </w:rPr>
            </w:pPr>
          </w:p>
        </w:tc>
        <w:tc>
          <w:tcPr>
            <w:tcW w:w="995" w:type="dxa"/>
            <w:gridSpan w:val="2"/>
          </w:tcPr>
          <w:p w14:paraId="70A30C9F" w14:textId="77777777" w:rsidR="004E6201" w:rsidRPr="00211C25" w:rsidRDefault="004E6201" w:rsidP="004E6201">
            <w:pPr>
              <w:widowControl w:val="0"/>
              <w:jc w:val="both"/>
              <w:rPr>
                <w:rFonts w:cs="Arial"/>
                <w:color w:val="FF0000"/>
                <w:lang w:val="it-IT"/>
              </w:rPr>
            </w:pPr>
          </w:p>
        </w:tc>
        <w:tc>
          <w:tcPr>
            <w:tcW w:w="4254" w:type="dxa"/>
          </w:tcPr>
          <w:p w14:paraId="3A2831B1" w14:textId="77777777" w:rsidR="004E6201" w:rsidRPr="00211C25" w:rsidRDefault="004E6201" w:rsidP="004E6201">
            <w:pPr>
              <w:widowControl w:val="0"/>
              <w:autoSpaceDE w:val="0"/>
              <w:autoSpaceDN w:val="0"/>
              <w:adjustRightInd w:val="0"/>
              <w:jc w:val="both"/>
              <w:rPr>
                <w:rFonts w:cs="Arial"/>
                <w:color w:val="FF0000"/>
                <w:lang w:val="it-IT" w:eastAsia="it-IT"/>
              </w:rPr>
            </w:pPr>
          </w:p>
        </w:tc>
      </w:tr>
      <w:tr w:rsidR="004E6201" w:rsidRPr="00C4400B" w14:paraId="3923DB1F" w14:textId="77777777" w:rsidTr="004C7207">
        <w:tc>
          <w:tcPr>
            <w:tcW w:w="4394" w:type="dxa"/>
            <w:gridSpan w:val="3"/>
          </w:tcPr>
          <w:p w14:paraId="55E99E73" w14:textId="77777777" w:rsidR="004E6201" w:rsidRPr="00211C25" w:rsidRDefault="004E6201" w:rsidP="004E6201">
            <w:pPr>
              <w:widowControl w:val="0"/>
              <w:autoSpaceDE w:val="0"/>
              <w:autoSpaceDN w:val="0"/>
              <w:ind w:right="22"/>
              <w:jc w:val="both"/>
              <w:rPr>
                <w:rFonts w:cs="Arial"/>
                <w:color w:val="FF0000"/>
                <w:lang w:val="de-DE" w:eastAsia="it-IT"/>
              </w:rPr>
            </w:pPr>
            <w:r w:rsidRPr="00211C25">
              <w:rPr>
                <w:rFonts w:cs="Arial"/>
                <w:color w:val="FF0000"/>
                <w:lang w:val="de-DE" w:eastAsia="it-IT"/>
              </w:rPr>
              <w:t>Wenn derselbe Teilnehmer Angebote für mehrere Lose abgeben will, muss er folgende Unterlagen einreichen:</w:t>
            </w:r>
          </w:p>
          <w:p w14:paraId="7E707D69" w14:textId="77777777" w:rsidR="004E6201" w:rsidRPr="00211C25" w:rsidRDefault="004E6201" w:rsidP="005C58B9">
            <w:pPr>
              <w:pStyle w:val="Paragrafoelenco"/>
              <w:widowControl w:val="0"/>
              <w:numPr>
                <w:ilvl w:val="0"/>
                <w:numId w:val="58"/>
              </w:numPr>
              <w:autoSpaceDE w:val="0"/>
              <w:autoSpaceDN w:val="0"/>
              <w:adjustRightInd w:val="0"/>
              <w:ind w:left="426" w:right="22"/>
              <w:jc w:val="both"/>
              <w:rPr>
                <w:rFonts w:cs="Arial"/>
                <w:color w:val="FF0000"/>
                <w:lang w:val="de-DE" w:eastAsia="it-IT"/>
              </w:rPr>
            </w:pPr>
            <w:r w:rsidRPr="009F574F">
              <w:rPr>
                <w:rFonts w:cs="Arial"/>
                <w:color w:val="FF0000"/>
                <w:lang w:val="de-DE" w:eastAsia="it-IT"/>
              </w:rPr>
              <w:t>die Verwaltungsunterlagen für jedes Los, für das er ein Angebot abgeben will,</w:t>
            </w:r>
          </w:p>
          <w:p w14:paraId="3C882AF8" w14:textId="77777777" w:rsidR="004E6201" w:rsidRPr="009F574F" w:rsidRDefault="004E6201" w:rsidP="005C58B9">
            <w:pPr>
              <w:pStyle w:val="Paragrafoelenco"/>
              <w:widowControl w:val="0"/>
              <w:numPr>
                <w:ilvl w:val="0"/>
                <w:numId w:val="58"/>
              </w:numPr>
              <w:autoSpaceDE w:val="0"/>
              <w:autoSpaceDN w:val="0"/>
              <w:adjustRightInd w:val="0"/>
              <w:ind w:left="426" w:right="22"/>
              <w:jc w:val="both"/>
              <w:rPr>
                <w:rFonts w:cs="Arial"/>
                <w:color w:val="FF0000"/>
                <w:lang w:val="de-DE" w:eastAsia="it-IT"/>
              </w:rPr>
            </w:pPr>
            <w:r w:rsidRPr="009F574F">
              <w:rPr>
                <w:rFonts w:cs="Arial"/>
                <w:color w:val="FF0000"/>
                <w:lang w:val="de-DE" w:eastAsia="it-IT"/>
              </w:rPr>
              <w:t xml:space="preserve">ein technisches Angebot für jedes Los, für </w:t>
            </w:r>
            <w:r w:rsidRPr="009F574F">
              <w:rPr>
                <w:rFonts w:cs="Arial"/>
                <w:color w:val="FF0000"/>
                <w:lang w:val="de-DE" w:eastAsia="it-IT"/>
              </w:rPr>
              <w:lastRenderedPageBreak/>
              <w:t>das er ein Angebot abgeben will,</w:t>
            </w:r>
          </w:p>
          <w:p w14:paraId="035EE153" w14:textId="79D9546F" w:rsidR="004E6201" w:rsidRPr="00211C25" w:rsidRDefault="004E6201" w:rsidP="005C58B9">
            <w:pPr>
              <w:pStyle w:val="Paragrafoelenco"/>
              <w:widowControl w:val="0"/>
              <w:numPr>
                <w:ilvl w:val="0"/>
                <w:numId w:val="58"/>
              </w:numPr>
              <w:tabs>
                <w:tab w:val="num" w:pos="720"/>
              </w:tabs>
              <w:autoSpaceDE w:val="0"/>
              <w:autoSpaceDN w:val="0"/>
              <w:adjustRightInd w:val="0"/>
              <w:ind w:left="426" w:right="22"/>
              <w:jc w:val="both"/>
              <w:rPr>
                <w:rFonts w:cs="Arial"/>
                <w:b/>
                <w:color w:val="FF0000"/>
                <w:lang w:val="de-DE"/>
              </w:rPr>
            </w:pPr>
            <w:r w:rsidRPr="009F574F">
              <w:rPr>
                <w:rFonts w:cs="Arial"/>
                <w:color w:val="FF0000"/>
                <w:lang w:val="de-DE" w:eastAsia="it-IT"/>
              </w:rPr>
              <w:t>ein wirtschaftliches Angebot für jedes Los, für das er ein Angebot abgeben will.</w:t>
            </w:r>
          </w:p>
        </w:tc>
        <w:tc>
          <w:tcPr>
            <w:tcW w:w="995" w:type="dxa"/>
            <w:gridSpan w:val="2"/>
          </w:tcPr>
          <w:p w14:paraId="69F6E9EB" w14:textId="77777777" w:rsidR="004E6201" w:rsidRPr="00211C25" w:rsidRDefault="004E6201" w:rsidP="004E6201">
            <w:pPr>
              <w:widowControl w:val="0"/>
              <w:jc w:val="both"/>
              <w:rPr>
                <w:rFonts w:cs="Arial"/>
                <w:color w:val="FF0000"/>
                <w:lang w:val="de-DE"/>
              </w:rPr>
            </w:pPr>
          </w:p>
        </w:tc>
        <w:tc>
          <w:tcPr>
            <w:tcW w:w="4254" w:type="dxa"/>
          </w:tcPr>
          <w:p w14:paraId="4078C220" w14:textId="77777777" w:rsidR="004E6201" w:rsidRPr="00211C25" w:rsidRDefault="004E6201" w:rsidP="004E6201">
            <w:pPr>
              <w:widowControl w:val="0"/>
              <w:autoSpaceDE w:val="0"/>
              <w:autoSpaceDN w:val="0"/>
              <w:jc w:val="both"/>
              <w:rPr>
                <w:rFonts w:cs="Arial"/>
                <w:color w:val="FF0000"/>
                <w:lang w:val="it-IT" w:eastAsia="it-IT"/>
              </w:rPr>
            </w:pPr>
            <w:r w:rsidRPr="00211C25">
              <w:rPr>
                <w:rFonts w:cs="Arial"/>
                <w:color w:val="FF0000"/>
                <w:lang w:val="it-IT" w:eastAsia="it-IT"/>
              </w:rPr>
              <w:t>Nel caso in cui un medesimo concorrente intenda presentare offerta per più lotti, quest’ultimo è tenuto presentare:</w:t>
            </w:r>
          </w:p>
          <w:p w14:paraId="73BC12B9" w14:textId="77777777" w:rsidR="004E6201" w:rsidRPr="00211C25" w:rsidRDefault="004E6201" w:rsidP="005C58B9">
            <w:pPr>
              <w:pStyle w:val="Paragrafoelenco"/>
              <w:widowControl w:val="0"/>
              <w:numPr>
                <w:ilvl w:val="0"/>
                <w:numId w:val="23"/>
              </w:numPr>
              <w:autoSpaceDE w:val="0"/>
              <w:autoSpaceDN w:val="0"/>
              <w:adjustRightInd w:val="0"/>
              <w:ind w:left="426"/>
              <w:jc w:val="both"/>
              <w:rPr>
                <w:rFonts w:cs="Arial"/>
                <w:color w:val="FF0000"/>
                <w:lang w:val="it-IT" w:eastAsia="it-IT"/>
              </w:rPr>
            </w:pPr>
            <w:r w:rsidRPr="00211C25">
              <w:rPr>
                <w:rFonts w:cs="Arial"/>
                <w:color w:val="FF0000"/>
                <w:lang w:val="it-IT" w:eastAsia="it-IT"/>
              </w:rPr>
              <w:t>la documentazione amministrativa per ciascun lotto a cui intenda presentare offerta;</w:t>
            </w:r>
          </w:p>
          <w:p w14:paraId="11273FE4" w14:textId="77777777" w:rsidR="004E6201" w:rsidRPr="00211C25" w:rsidRDefault="004E6201" w:rsidP="005C58B9">
            <w:pPr>
              <w:pStyle w:val="Paragrafoelenco"/>
              <w:widowControl w:val="0"/>
              <w:numPr>
                <w:ilvl w:val="0"/>
                <w:numId w:val="23"/>
              </w:numPr>
              <w:autoSpaceDE w:val="0"/>
              <w:autoSpaceDN w:val="0"/>
              <w:adjustRightInd w:val="0"/>
              <w:ind w:left="426"/>
              <w:jc w:val="both"/>
              <w:rPr>
                <w:rFonts w:cs="Arial"/>
                <w:color w:val="FF0000"/>
                <w:lang w:val="it-IT" w:eastAsia="it-IT"/>
              </w:rPr>
            </w:pPr>
            <w:r w:rsidRPr="00211C25">
              <w:rPr>
                <w:rFonts w:cs="Arial"/>
                <w:color w:val="FF0000"/>
                <w:lang w:val="it-IT" w:eastAsia="it-IT"/>
              </w:rPr>
              <w:t xml:space="preserve">un’offerta tecnica per ciascun lotto per il </w:t>
            </w:r>
            <w:r w:rsidRPr="00211C25">
              <w:rPr>
                <w:rFonts w:cs="Arial"/>
                <w:color w:val="FF0000"/>
                <w:lang w:val="it-IT" w:eastAsia="it-IT"/>
              </w:rPr>
              <w:lastRenderedPageBreak/>
              <w:t>quale intenda presentare offerta;</w:t>
            </w:r>
          </w:p>
          <w:p w14:paraId="63D68E74" w14:textId="21892D1F" w:rsidR="004E6201" w:rsidRPr="00211C25" w:rsidRDefault="004E6201" w:rsidP="005C58B9">
            <w:pPr>
              <w:pStyle w:val="Paragrafoelenco"/>
              <w:widowControl w:val="0"/>
              <w:numPr>
                <w:ilvl w:val="0"/>
                <w:numId w:val="23"/>
              </w:numPr>
              <w:autoSpaceDE w:val="0"/>
              <w:autoSpaceDN w:val="0"/>
              <w:adjustRightInd w:val="0"/>
              <w:ind w:left="426"/>
              <w:jc w:val="both"/>
              <w:rPr>
                <w:rFonts w:cs="Arial"/>
                <w:color w:val="FF0000"/>
                <w:lang w:val="it-IT" w:eastAsia="it-IT"/>
              </w:rPr>
            </w:pPr>
            <w:r w:rsidRPr="00211C25">
              <w:rPr>
                <w:rFonts w:cs="Arial"/>
                <w:color w:val="FF0000"/>
                <w:lang w:val="it-IT" w:eastAsia="it-IT"/>
              </w:rPr>
              <w:t>un’offerta economica per ciascun lotto per il quale intenda presentare offerta.</w:t>
            </w:r>
          </w:p>
        </w:tc>
      </w:tr>
      <w:bookmarkEnd w:id="81"/>
      <w:tr w:rsidR="004E6201" w:rsidRPr="00C4400B" w14:paraId="1D955CA3" w14:textId="77777777" w:rsidTr="004C7207">
        <w:tc>
          <w:tcPr>
            <w:tcW w:w="4394" w:type="dxa"/>
            <w:gridSpan w:val="3"/>
          </w:tcPr>
          <w:p w14:paraId="2F9A0C14" w14:textId="77777777" w:rsidR="004E6201" w:rsidRPr="00211C25" w:rsidRDefault="004E6201" w:rsidP="004E6201">
            <w:pPr>
              <w:pStyle w:val="Titolo2"/>
              <w:keepNext w:val="0"/>
              <w:widowControl w:val="0"/>
              <w:spacing w:line="240" w:lineRule="auto"/>
              <w:jc w:val="both"/>
              <w:rPr>
                <w:rFonts w:cs="Arial"/>
                <w:b/>
                <w:sz w:val="20"/>
                <w:lang w:val="it-IT"/>
              </w:rPr>
            </w:pPr>
          </w:p>
        </w:tc>
        <w:tc>
          <w:tcPr>
            <w:tcW w:w="995" w:type="dxa"/>
            <w:gridSpan w:val="2"/>
          </w:tcPr>
          <w:p w14:paraId="43CE309C" w14:textId="77777777" w:rsidR="004E6201" w:rsidRPr="00211C25" w:rsidRDefault="004E6201" w:rsidP="004E6201">
            <w:pPr>
              <w:widowControl w:val="0"/>
              <w:rPr>
                <w:rFonts w:cs="Arial"/>
                <w:lang w:val="it-IT"/>
              </w:rPr>
            </w:pPr>
          </w:p>
        </w:tc>
        <w:tc>
          <w:tcPr>
            <w:tcW w:w="4254" w:type="dxa"/>
          </w:tcPr>
          <w:p w14:paraId="582BA63D" w14:textId="77777777" w:rsidR="004E6201" w:rsidRPr="00211C25" w:rsidRDefault="004E6201" w:rsidP="004E6201">
            <w:pPr>
              <w:widowControl w:val="0"/>
              <w:tabs>
                <w:tab w:val="center" w:pos="4680"/>
              </w:tabs>
              <w:autoSpaceDE w:val="0"/>
              <w:autoSpaceDN w:val="0"/>
              <w:adjustRightInd w:val="0"/>
              <w:ind w:right="105"/>
              <w:jc w:val="both"/>
              <w:rPr>
                <w:rFonts w:cs="Arial"/>
                <w:b/>
                <w:bCs/>
                <w:lang w:val="it-IT"/>
              </w:rPr>
            </w:pPr>
          </w:p>
        </w:tc>
      </w:tr>
      <w:tr w:rsidR="004E6201" w:rsidRPr="00211C25" w14:paraId="18461E9E" w14:textId="77777777" w:rsidTr="004C7207">
        <w:tc>
          <w:tcPr>
            <w:tcW w:w="4394" w:type="dxa"/>
            <w:gridSpan w:val="3"/>
          </w:tcPr>
          <w:p w14:paraId="060F90F7" w14:textId="77777777" w:rsidR="004E6201" w:rsidRPr="00211C25" w:rsidRDefault="004E6201" w:rsidP="004E6201">
            <w:pPr>
              <w:pStyle w:val="DeutscherText"/>
              <w:widowControl w:val="0"/>
              <w:spacing w:line="240" w:lineRule="auto"/>
              <w:rPr>
                <w:rFonts w:cs="Arial"/>
                <w:lang w:val="de-DE"/>
              </w:rPr>
            </w:pPr>
            <w:r w:rsidRPr="00211C25">
              <w:rPr>
                <w:rFonts w:cs="Arial"/>
                <w:b/>
                <w:lang w:val="de-DE"/>
              </w:rPr>
              <w:t>4.2 Inhalt des Angebots</w:t>
            </w:r>
          </w:p>
        </w:tc>
        <w:tc>
          <w:tcPr>
            <w:tcW w:w="995" w:type="dxa"/>
            <w:gridSpan w:val="2"/>
          </w:tcPr>
          <w:p w14:paraId="1E390C9A" w14:textId="77777777" w:rsidR="004E6201" w:rsidRPr="00211C25" w:rsidRDefault="004E6201" w:rsidP="004E6201">
            <w:pPr>
              <w:widowControl w:val="0"/>
              <w:rPr>
                <w:rFonts w:cs="Arial"/>
                <w:lang w:val="de-DE"/>
              </w:rPr>
            </w:pPr>
          </w:p>
        </w:tc>
        <w:tc>
          <w:tcPr>
            <w:tcW w:w="4254" w:type="dxa"/>
          </w:tcPr>
          <w:p w14:paraId="0DA5449E" w14:textId="77777777" w:rsidR="004E6201" w:rsidRPr="00211C25" w:rsidRDefault="004E6201" w:rsidP="004E6201">
            <w:pPr>
              <w:widowControl w:val="0"/>
              <w:tabs>
                <w:tab w:val="center" w:pos="4680"/>
              </w:tabs>
              <w:ind w:left="426" w:right="105" w:hanging="426"/>
              <w:jc w:val="both"/>
              <w:rPr>
                <w:rFonts w:cs="Arial"/>
                <w:bCs/>
                <w:iCs/>
                <w:lang w:val="it-IT"/>
              </w:rPr>
            </w:pPr>
            <w:r w:rsidRPr="00211C25">
              <w:rPr>
                <w:rFonts w:cs="Arial"/>
                <w:b/>
                <w:bCs/>
                <w:lang w:val="it-IT"/>
              </w:rPr>
              <w:t>4.2 Contenuto dell’offerta</w:t>
            </w:r>
          </w:p>
        </w:tc>
      </w:tr>
      <w:tr w:rsidR="004E6201" w:rsidRPr="00211C25" w14:paraId="0D9ED78C" w14:textId="77777777" w:rsidTr="004C7207">
        <w:tc>
          <w:tcPr>
            <w:tcW w:w="4394" w:type="dxa"/>
            <w:gridSpan w:val="3"/>
          </w:tcPr>
          <w:p w14:paraId="5511563C" w14:textId="77777777" w:rsidR="004E6201" w:rsidRPr="00211C25" w:rsidRDefault="004E6201" w:rsidP="004E6201">
            <w:pPr>
              <w:pStyle w:val="DeutscherText"/>
              <w:widowControl w:val="0"/>
              <w:spacing w:line="240" w:lineRule="auto"/>
              <w:rPr>
                <w:rFonts w:cs="Arial"/>
                <w:b/>
                <w:lang w:val="de-DE"/>
              </w:rPr>
            </w:pPr>
          </w:p>
        </w:tc>
        <w:tc>
          <w:tcPr>
            <w:tcW w:w="995" w:type="dxa"/>
            <w:gridSpan w:val="2"/>
          </w:tcPr>
          <w:p w14:paraId="1526168A" w14:textId="77777777" w:rsidR="004E6201" w:rsidRPr="00211C25" w:rsidRDefault="004E6201" w:rsidP="004E6201">
            <w:pPr>
              <w:widowControl w:val="0"/>
              <w:rPr>
                <w:rFonts w:cs="Arial"/>
                <w:lang w:val="de-DE"/>
              </w:rPr>
            </w:pPr>
          </w:p>
        </w:tc>
        <w:tc>
          <w:tcPr>
            <w:tcW w:w="4254" w:type="dxa"/>
          </w:tcPr>
          <w:p w14:paraId="713B5E55" w14:textId="77777777" w:rsidR="004E6201" w:rsidRPr="00211C25" w:rsidRDefault="004E6201" w:rsidP="004E6201">
            <w:pPr>
              <w:widowControl w:val="0"/>
              <w:tabs>
                <w:tab w:val="center" w:pos="4680"/>
              </w:tabs>
              <w:ind w:left="426" w:right="105" w:hanging="426"/>
              <w:jc w:val="both"/>
              <w:rPr>
                <w:rFonts w:cs="Arial"/>
                <w:b/>
                <w:bCs/>
                <w:lang w:val="it-IT"/>
              </w:rPr>
            </w:pPr>
          </w:p>
        </w:tc>
      </w:tr>
      <w:tr w:rsidR="004E6201" w:rsidRPr="00C4400B" w14:paraId="1813E739" w14:textId="77777777" w:rsidTr="004C7207">
        <w:tc>
          <w:tcPr>
            <w:tcW w:w="4394" w:type="dxa"/>
            <w:gridSpan w:val="3"/>
          </w:tcPr>
          <w:p w14:paraId="21BFC24B" w14:textId="5A0E0A91" w:rsidR="004E6201" w:rsidRPr="00211C25" w:rsidRDefault="004E6201" w:rsidP="004E6201">
            <w:pPr>
              <w:widowControl w:val="0"/>
              <w:autoSpaceDE w:val="0"/>
              <w:autoSpaceDN w:val="0"/>
              <w:adjustRightInd w:val="0"/>
              <w:jc w:val="both"/>
              <w:rPr>
                <w:rFonts w:cs="Arial"/>
                <w:bCs/>
                <w:lang w:val="de-DE"/>
              </w:rPr>
            </w:pPr>
            <w:r>
              <w:rPr>
                <w:rFonts w:cs="Arial"/>
                <w:lang w:val="de-DE" w:eastAsia="de-DE"/>
              </w:rPr>
              <w:t>Sämtliche</w:t>
            </w:r>
            <w:r w:rsidRPr="00211C25">
              <w:rPr>
                <w:rFonts w:cs="Arial"/>
                <w:lang w:val="de-DE" w:eastAsia="de-DE"/>
              </w:rPr>
              <w:t xml:space="preserve"> für die Teilnahme an der Ausschreibung erforderlichen Unterlagen, </w:t>
            </w:r>
            <w:r w:rsidR="00944457" w:rsidRPr="00211C25">
              <w:rPr>
                <w:rFonts w:cs="Arial"/>
                <w:lang w:val="de-DE" w:eastAsia="de-DE"/>
              </w:rPr>
              <w:t>einschließlich wirtschaftlichen Angebotes</w:t>
            </w:r>
            <w:r w:rsidRPr="00211C25">
              <w:rPr>
                <w:rFonts w:cs="Arial"/>
                <w:lang w:val="de-DE" w:eastAsia="de-DE"/>
              </w:rPr>
              <w:t>, müssen von den Teilnehmern erstellt und von der Verwaltung nur über das telematische Ankaufsystem unter</w:t>
            </w:r>
            <w:r w:rsidRPr="00211C25">
              <w:rPr>
                <w:rFonts w:cs="Arial"/>
                <w:lang w:val="de-DE"/>
              </w:rPr>
              <w:t xml:space="preserve"> </w:t>
            </w:r>
            <w:r w:rsidRPr="00211C25">
              <w:rPr>
                <w:rFonts w:cs="Arial"/>
                <w:color w:val="0000FF"/>
                <w:u w:val="single"/>
                <w:lang w:val="de-DE"/>
              </w:rPr>
              <w:t>www.ausschreibungen-suedtirol.it</w:t>
            </w:r>
            <w:r w:rsidRPr="00211C25">
              <w:rPr>
                <w:rFonts w:cs="Arial"/>
                <w:lang w:val="de-DE"/>
              </w:rPr>
              <w:t>/</w:t>
            </w:r>
            <w:hyperlink r:id="rId47" w:history="1">
              <w:r w:rsidRPr="00211C25">
                <w:rPr>
                  <w:rStyle w:val="Collegamentoipertestuale"/>
                  <w:rFonts w:cs="Arial"/>
                  <w:lang w:val="de-DE"/>
                </w:rPr>
                <w:t>www.bandi-altoadige.it</w:t>
              </w:r>
            </w:hyperlink>
            <w:r w:rsidRPr="00211C25">
              <w:rPr>
                <w:rStyle w:val="Collegamentoipertestuale"/>
                <w:rFonts w:cs="Arial"/>
                <w:lang w:val="de-DE"/>
              </w:rPr>
              <w:t>)</w:t>
            </w:r>
            <w:r w:rsidRPr="00211C25">
              <w:rPr>
                <w:rFonts w:cs="Arial"/>
                <w:lang w:val="de-DE"/>
              </w:rPr>
              <w:t xml:space="preserve"> entgegengenommen werden</w:t>
            </w:r>
            <w:r>
              <w:rPr>
                <w:rFonts w:cs="Arial"/>
                <w:lang w:val="de-DE"/>
              </w:rPr>
              <w:t>.</w:t>
            </w:r>
          </w:p>
        </w:tc>
        <w:tc>
          <w:tcPr>
            <w:tcW w:w="995" w:type="dxa"/>
            <w:gridSpan w:val="2"/>
          </w:tcPr>
          <w:p w14:paraId="548D8612" w14:textId="77777777" w:rsidR="004E6201" w:rsidRPr="00211C25" w:rsidRDefault="004E6201" w:rsidP="004E6201">
            <w:pPr>
              <w:widowControl w:val="0"/>
              <w:rPr>
                <w:rFonts w:cs="Arial"/>
                <w:lang w:val="de-DE"/>
              </w:rPr>
            </w:pPr>
          </w:p>
        </w:tc>
        <w:tc>
          <w:tcPr>
            <w:tcW w:w="4254" w:type="dxa"/>
          </w:tcPr>
          <w:p w14:paraId="545D3DAD" w14:textId="77777777" w:rsidR="004E6201" w:rsidRPr="00211C25" w:rsidRDefault="004E6201" w:rsidP="004E6201">
            <w:pPr>
              <w:widowControl w:val="0"/>
              <w:tabs>
                <w:tab w:val="center" w:pos="4680"/>
              </w:tabs>
              <w:autoSpaceDE w:val="0"/>
              <w:autoSpaceDN w:val="0"/>
              <w:adjustRightInd w:val="0"/>
              <w:ind w:right="105"/>
              <w:jc w:val="both"/>
              <w:rPr>
                <w:rFonts w:cs="Arial"/>
                <w:bCs/>
                <w:lang w:val="it-IT"/>
              </w:rPr>
            </w:pPr>
            <w:r w:rsidRPr="00211C2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48" w:history="1">
              <w:r w:rsidRPr="00211C25">
                <w:rPr>
                  <w:rStyle w:val="Collegamentoipertestuale"/>
                  <w:rFonts w:cs="Arial"/>
                  <w:lang w:val="it-IT"/>
                </w:rPr>
                <w:t>www.bandi-altoadige.it</w:t>
              </w:r>
            </w:hyperlink>
            <w:r w:rsidRPr="00211C25">
              <w:rPr>
                <w:rFonts w:cs="Arial"/>
                <w:lang w:val="it-IT"/>
              </w:rPr>
              <w:t xml:space="preserve"> / </w:t>
            </w:r>
            <w:hyperlink r:id="rId49" w:history="1">
              <w:r w:rsidRPr="00211C25">
                <w:rPr>
                  <w:rStyle w:val="Collegamentoipertestuale"/>
                  <w:rFonts w:cs="Arial"/>
                  <w:lang w:val="it-IT"/>
                </w:rPr>
                <w:t>www.ausschreibungen-suedtirol.it</w:t>
              </w:r>
            </w:hyperlink>
            <w:r w:rsidRPr="00211C25">
              <w:rPr>
                <w:rFonts w:cs="Arial"/>
                <w:bCs/>
                <w:lang w:val="it-IT"/>
              </w:rPr>
              <w:t>.</w:t>
            </w:r>
          </w:p>
        </w:tc>
      </w:tr>
      <w:tr w:rsidR="004E6201" w:rsidRPr="00C4400B" w14:paraId="2F0BBCB1" w14:textId="77777777" w:rsidTr="004C7207">
        <w:tc>
          <w:tcPr>
            <w:tcW w:w="4394" w:type="dxa"/>
            <w:gridSpan w:val="3"/>
          </w:tcPr>
          <w:p w14:paraId="4E9A3339" w14:textId="77777777" w:rsidR="004E6201" w:rsidRPr="00211C25" w:rsidRDefault="004E6201" w:rsidP="004E6201">
            <w:pPr>
              <w:widowControl w:val="0"/>
              <w:jc w:val="both"/>
              <w:rPr>
                <w:rFonts w:cs="Arial"/>
                <w:bCs/>
                <w:lang w:val="it-IT"/>
              </w:rPr>
            </w:pPr>
          </w:p>
        </w:tc>
        <w:tc>
          <w:tcPr>
            <w:tcW w:w="995" w:type="dxa"/>
            <w:gridSpan w:val="2"/>
          </w:tcPr>
          <w:p w14:paraId="0CABF06B" w14:textId="77777777" w:rsidR="004E6201" w:rsidRPr="00211C25" w:rsidRDefault="004E6201" w:rsidP="004E6201">
            <w:pPr>
              <w:widowControl w:val="0"/>
              <w:rPr>
                <w:rFonts w:cs="Arial"/>
                <w:lang w:val="it-IT"/>
              </w:rPr>
            </w:pPr>
          </w:p>
        </w:tc>
        <w:tc>
          <w:tcPr>
            <w:tcW w:w="4254" w:type="dxa"/>
          </w:tcPr>
          <w:p w14:paraId="3B330320" w14:textId="77777777" w:rsidR="004E6201" w:rsidRPr="00211C25" w:rsidRDefault="004E6201" w:rsidP="004E6201">
            <w:pPr>
              <w:widowControl w:val="0"/>
              <w:tabs>
                <w:tab w:val="center" w:pos="4680"/>
              </w:tabs>
              <w:ind w:right="105"/>
              <w:jc w:val="both"/>
              <w:rPr>
                <w:rFonts w:cs="Arial"/>
                <w:bCs/>
                <w:lang w:val="it-IT"/>
              </w:rPr>
            </w:pPr>
          </w:p>
        </w:tc>
      </w:tr>
      <w:tr w:rsidR="004E6201" w:rsidRPr="00C4400B" w14:paraId="47FF92F5" w14:textId="77777777" w:rsidTr="004C7207">
        <w:tc>
          <w:tcPr>
            <w:tcW w:w="4394" w:type="dxa"/>
            <w:gridSpan w:val="3"/>
          </w:tcPr>
          <w:p w14:paraId="70529283" w14:textId="344E8F33" w:rsidR="004E6201" w:rsidRPr="0012179A" w:rsidRDefault="004E6201" w:rsidP="004E6201">
            <w:pPr>
              <w:widowControl w:val="0"/>
              <w:jc w:val="both"/>
              <w:rPr>
                <w:rFonts w:cs="Arial"/>
                <w:lang w:val="de-DE" w:eastAsia="de-DE"/>
              </w:rPr>
            </w:pPr>
            <w:r w:rsidRPr="0012179A">
              <w:rPr>
                <w:rFonts w:cs="Arial"/>
                <w:lang w:val="de-DE" w:eastAsia="de-DE"/>
              </w:rPr>
              <w:t>Die Vergabestelle behält sich vor, etwaige andere Modalitäten zur Angebotsabgabe mitzuteilen.</w:t>
            </w:r>
          </w:p>
        </w:tc>
        <w:tc>
          <w:tcPr>
            <w:tcW w:w="995" w:type="dxa"/>
            <w:gridSpan w:val="2"/>
          </w:tcPr>
          <w:p w14:paraId="2ACB9EFB" w14:textId="77777777" w:rsidR="004E6201" w:rsidRPr="00211C25" w:rsidRDefault="004E6201" w:rsidP="004E6201">
            <w:pPr>
              <w:widowControl w:val="0"/>
              <w:rPr>
                <w:rFonts w:cs="Arial"/>
                <w:lang w:val="de-DE"/>
              </w:rPr>
            </w:pPr>
          </w:p>
        </w:tc>
        <w:tc>
          <w:tcPr>
            <w:tcW w:w="4254" w:type="dxa"/>
          </w:tcPr>
          <w:p w14:paraId="609ED288" w14:textId="77777777" w:rsidR="004E6201" w:rsidRPr="00211C25" w:rsidRDefault="004E6201" w:rsidP="004E6201">
            <w:pPr>
              <w:widowControl w:val="0"/>
              <w:tabs>
                <w:tab w:val="center" w:pos="4680"/>
              </w:tabs>
              <w:ind w:right="105"/>
              <w:jc w:val="both"/>
              <w:rPr>
                <w:rFonts w:cs="Arial"/>
                <w:bCs/>
                <w:lang w:val="it-IT"/>
              </w:rPr>
            </w:pPr>
            <w:r w:rsidRPr="00211C25">
              <w:rPr>
                <w:rFonts w:cs="Arial"/>
                <w:bCs/>
                <w:lang w:val="it-IT"/>
              </w:rPr>
              <w:t>La stazione appaltante si riserva di comunicare l’eventuale diversa modalità di presentare l’offerta.</w:t>
            </w:r>
          </w:p>
        </w:tc>
      </w:tr>
      <w:tr w:rsidR="004E6201" w:rsidRPr="00C4400B" w14:paraId="22E664BC" w14:textId="77777777" w:rsidTr="004C7207">
        <w:tc>
          <w:tcPr>
            <w:tcW w:w="4394" w:type="dxa"/>
            <w:gridSpan w:val="3"/>
          </w:tcPr>
          <w:p w14:paraId="32B59BE5" w14:textId="77777777" w:rsidR="004E6201" w:rsidRPr="009F574F" w:rsidRDefault="004E6201" w:rsidP="004E6201">
            <w:pPr>
              <w:widowControl w:val="0"/>
              <w:jc w:val="both"/>
              <w:rPr>
                <w:rFonts w:cs="Arial"/>
                <w:lang w:val="it-IT" w:eastAsia="de-DE"/>
              </w:rPr>
            </w:pPr>
          </w:p>
        </w:tc>
        <w:tc>
          <w:tcPr>
            <w:tcW w:w="995" w:type="dxa"/>
            <w:gridSpan w:val="2"/>
          </w:tcPr>
          <w:p w14:paraId="7C2A6054" w14:textId="77777777" w:rsidR="004E6201" w:rsidRPr="00211C25" w:rsidRDefault="004E6201" w:rsidP="004E6201">
            <w:pPr>
              <w:widowControl w:val="0"/>
              <w:rPr>
                <w:rFonts w:cs="Arial"/>
                <w:lang w:val="it-IT"/>
              </w:rPr>
            </w:pPr>
          </w:p>
        </w:tc>
        <w:tc>
          <w:tcPr>
            <w:tcW w:w="4254" w:type="dxa"/>
          </w:tcPr>
          <w:p w14:paraId="00BE62F1" w14:textId="77777777" w:rsidR="004E6201" w:rsidRPr="00211C25" w:rsidRDefault="004E6201" w:rsidP="004E6201">
            <w:pPr>
              <w:widowControl w:val="0"/>
              <w:tabs>
                <w:tab w:val="center" w:pos="4680"/>
              </w:tabs>
              <w:ind w:right="105"/>
              <w:jc w:val="both"/>
              <w:rPr>
                <w:rFonts w:cs="Arial"/>
                <w:lang w:val="it-IT"/>
              </w:rPr>
            </w:pPr>
          </w:p>
        </w:tc>
      </w:tr>
      <w:tr w:rsidR="004E6201" w:rsidRPr="00C4400B" w14:paraId="5257A370" w14:textId="77777777" w:rsidTr="004C7207">
        <w:tc>
          <w:tcPr>
            <w:tcW w:w="4394" w:type="dxa"/>
            <w:gridSpan w:val="3"/>
          </w:tcPr>
          <w:p w14:paraId="7BB34813" w14:textId="6EDF527F" w:rsidR="004E6201" w:rsidRPr="00211C25" w:rsidRDefault="004E6201" w:rsidP="004E6201">
            <w:pPr>
              <w:widowControl w:val="0"/>
              <w:jc w:val="both"/>
              <w:rPr>
                <w:rFonts w:cs="Arial"/>
                <w:lang w:val="de-DE" w:eastAsia="de-DE"/>
              </w:rPr>
            </w:pPr>
            <w:r w:rsidRPr="00211C25">
              <w:rPr>
                <w:rFonts w:cs="Arial"/>
                <w:lang w:val="de-DE" w:eastAsia="de-DE"/>
              </w:rPr>
              <w:t xml:space="preserve">Falls es notwendig sein sollte, Änderungen an den vom Portal automatisch generierten Dokumenten vorzunehmen, muss das </w:t>
            </w:r>
            <w:r w:rsidRPr="0012179A">
              <w:rPr>
                <w:rFonts w:cs="Arial"/>
                <w:lang w:val="de-DE" w:eastAsia="de-DE"/>
              </w:rPr>
              <w:t>Webformular</w:t>
            </w:r>
            <w:r w:rsidRPr="00211C25">
              <w:rPr>
                <w:rFonts w:cs="Arial"/>
                <w:lang w:val="de-DE" w:eastAsia="de-DE"/>
              </w:rPr>
              <w:t xml:space="preserve"> neu ausgefüllt und ein neues Dokument erstellt werden.</w:t>
            </w:r>
          </w:p>
        </w:tc>
        <w:tc>
          <w:tcPr>
            <w:tcW w:w="995" w:type="dxa"/>
            <w:gridSpan w:val="2"/>
          </w:tcPr>
          <w:p w14:paraId="27E10D0F" w14:textId="77777777" w:rsidR="004E6201" w:rsidRPr="00211C25" w:rsidRDefault="004E6201" w:rsidP="004E6201">
            <w:pPr>
              <w:widowControl w:val="0"/>
              <w:rPr>
                <w:rFonts w:cs="Arial"/>
                <w:lang w:val="de-DE"/>
              </w:rPr>
            </w:pPr>
          </w:p>
        </w:tc>
        <w:tc>
          <w:tcPr>
            <w:tcW w:w="4254" w:type="dxa"/>
          </w:tcPr>
          <w:p w14:paraId="7FBEB5F6" w14:textId="77777777" w:rsidR="004E6201" w:rsidRPr="00211C25" w:rsidRDefault="004E6201" w:rsidP="004E6201">
            <w:pPr>
              <w:widowControl w:val="0"/>
              <w:tabs>
                <w:tab w:val="center" w:pos="4680"/>
              </w:tabs>
              <w:autoSpaceDE w:val="0"/>
              <w:autoSpaceDN w:val="0"/>
              <w:adjustRightInd w:val="0"/>
              <w:ind w:right="105"/>
              <w:jc w:val="both"/>
              <w:rPr>
                <w:rFonts w:cs="Arial"/>
                <w:bCs/>
                <w:lang w:val="it-IT"/>
              </w:rPr>
            </w:pPr>
            <w:r w:rsidRPr="00211C25">
              <w:rPr>
                <w:rFonts w:cs="Arial"/>
                <w:bCs/>
                <w:lang w:val="it-IT"/>
              </w:rPr>
              <w:t>Qualora si renda necessario apportare modifiche ai documenti prodotti in automatico dal sistema sulla base di form on line, è necessario ripetere la procedura di compilazione del form on line ed ottenere un nuovo documento.</w:t>
            </w:r>
          </w:p>
        </w:tc>
      </w:tr>
      <w:tr w:rsidR="004E6201" w:rsidRPr="00C4400B" w14:paraId="14C030E1" w14:textId="77777777" w:rsidTr="004C7207">
        <w:tc>
          <w:tcPr>
            <w:tcW w:w="4394" w:type="dxa"/>
            <w:gridSpan w:val="3"/>
          </w:tcPr>
          <w:p w14:paraId="0725F04F" w14:textId="77777777" w:rsidR="004E6201" w:rsidRPr="009F574F" w:rsidRDefault="004E6201" w:rsidP="004E6201">
            <w:pPr>
              <w:widowControl w:val="0"/>
              <w:jc w:val="both"/>
              <w:rPr>
                <w:rFonts w:cs="Arial"/>
                <w:lang w:val="it-IT" w:eastAsia="de-DE"/>
              </w:rPr>
            </w:pPr>
          </w:p>
        </w:tc>
        <w:tc>
          <w:tcPr>
            <w:tcW w:w="995" w:type="dxa"/>
            <w:gridSpan w:val="2"/>
          </w:tcPr>
          <w:p w14:paraId="5580BA66" w14:textId="77777777" w:rsidR="004E6201" w:rsidRPr="00211C25" w:rsidRDefault="004E6201" w:rsidP="004E6201">
            <w:pPr>
              <w:widowControl w:val="0"/>
              <w:rPr>
                <w:rFonts w:cs="Arial"/>
                <w:lang w:val="it-IT"/>
              </w:rPr>
            </w:pPr>
          </w:p>
        </w:tc>
        <w:tc>
          <w:tcPr>
            <w:tcW w:w="4254" w:type="dxa"/>
          </w:tcPr>
          <w:p w14:paraId="467BC1A2" w14:textId="77777777" w:rsidR="004E6201" w:rsidRPr="00211C25" w:rsidRDefault="004E6201" w:rsidP="004E6201">
            <w:pPr>
              <w:widowControl w:val="0"/>
              <w:tabs>
                <w:tab w:val="center" w:pos="4680"/>
              </w:tabs>
              <w:autoSpaceDE w:val="0"/>
              <w:autoSpaceDN w:val="0"/>
              <w:adjustRightInd w:val="0"/>
              <w:ind w:right="105"/>
              <w:jc w:val="both"/>
              <w:rPr>
                <w:rFonts w:cs="Arial"/>
                <w:bCs/>
                <w:lang w:val="it-IT"/>
              </w:rPr>
            </w:pPr>
          </w:p>
        </w:tc>
      </w:tr>
      <w:tr w:rsidR="004E6201" w:rsidRPr="00C4400B" w14:paraId="2349071B" w14:textId="77777777" w:rsidTr="004C7207">
        <w:tc>
          <w:tcPr>
            <w:tcW w:w="4394" w:type="dxa"/>
            <w:gridSpan w:val="3"/>
          </w:tcPr>
          <w:p w14:paraId="2C1FF717" w14:textId="596FD899" w:rsidR="004E6201" w:rsidRPr="00211C25" w:rsidRDefault="004E6201" w:rsidP="004E6201">
            <w:pPr>
              <w:widowControl w:val="0"/>
              <w:jc w:val="both"/>
              <w:rPr>
                <w:rFonts w:cs="Arial"/>
                <w:lang w:val="de-DE" w:eastAsia="de-DE"/>
              </w:rPr>
            </w:pPr>
            <w:r w:rsidRPr="00211C25">
              <w:rPr>
                <w:rFonts w:cs="Arial"/>
                <w:lang w:val="de-DE" w:eastAsia="de-DE"/>
              </w:rPr>
              <w:t xml:space="preserve">Die maximal zulässige Größe für jede im Portal hochgeladene Datei ist </w:t>
            </w:r>
            <w:r>
              <w:rPr>
                <w:rFonts w:cs="Arial"/>
                <w:lang w:val="de-DE" w:eastAsia="de-DE"/>
              </w:rPr>
              <w:t>150</w:t>
            </w:r>
            <w:r w:rsidRPr="00211C25">
              <w:rPr>
                <w:rFonts w:cs="Arial"/>
                <w:lang w:val="de-DE" w:eastAsia="de-DE"/>
              </w:rPr>
              <w:t xml:space="preserve"> MB; größere Dateien können </w:t>
            </w:r>
            <w:r w:rsidRPr="0012179A">
              <w:rPr>
                <w:rFonts w:cs="Arial"/>
                <w:lang w:val="de-DE" w:eastAsia="de-DE"/>
              </w:rPr>
              <w:t>in mehreren Dateien</w:t>
            </w:r>
            <w:r w:rsidRPr="00211C25">
              <w:rPr>
                <w:rFonts w:cs="Arial"/>
                <w:lang w:val="de-DE" w:eastAsia="de-DE"/>
              </w:rPr>
              <w:t xml:space="preserve"> hochgeladen werden.</w:t>
            </w:r>
          </w:p>
        </w:tc>
        <w:tc>
          <w:tcPr>
            <w:tcW w:w="995" w:type="dxa"/>
            <w:gridSpan w:val="2"/>
          </w:tcPr>
          <w:p w14:paraId="6156EE8B" w14:textId="77777777" w:rsidR="004E6201" w:rsidRPr="00211C25" w:rsidRDefault="004E6201" w:rsidP="004E6201">
            <w:pPr>
              <w:widowControl w:val="0"/>
              <w:rPr>
                <w:rFonts w:cs="Arial"/>
                <w:lang w:val="de-DE"/>
              </w:rPr>
            </w:pPr>
          </w:p>
        </w:tc>
        <w:tc>
          <w:tcPr>
            <w:tcW w:w="4254" w:type="dxa"/>
          </w:tcPr>
          <w:p w14:paraId="5F0A2562" w14:textId="11280C0E" w:rsidR="004E6201" w:rsidRPr="006A177B" w:rsidRDefault="004E6201" w:rsidP="004E6201">
            <w:pPr>
              <w:widowControl w:val="0"/>
              <w:tabs>
                <w:tab w:val="center" w:pos="4680"/>
              </w:tabs>
              <w:autoSpaceDE w:val="0"/>
              <w:autoSpaceDN w:val="0"/>
              <w:adjustRightInd w:val="0"/>
              <w:ind w:right="105"/>
              <w:jc w:val="both"/>
              <w:rPr>
                <w:rFonts w:cs="Arial"/>
                <w:bCs/>
                <w:lang w:val="it-IT"/>
              </w:rPr>
            </w:pPr>
            <w:r w:rsidRPr="006A177B">
              <w:rPr>
                <w:rFonts w:cs="Arial"/>
                <w:bCs/>
                <w:lang w:val="it-IT"/>
              </w:rPr>
              <w:t xml:space="preserve">Ciascun file da inserire nel sistema non dovrà avere una dimensione superiore a </w:t>
            </w:r>
            <w:r>
              <w:rPr>
                <w:rFonts w:cs="Arial"/>
                <w:bCs/>
                <w:lang w:val="it-IT"/>
              </w:rPr>
              <w:t>150</w:t>
            </w:r>
            <w:r w:rsidRPr="006A177B">
              <w:rPr>
                <w:rFonts w:cs="Arial"/>
                <w:bCs/>
                <w:lang w:val="it-IT"/>
              </w:rPr>
              <w:t xml:space="preserve"> MB; in caso di file di dimensione maggiore è possibile inserire più files.</w:t>
            </w:r>
          </w:p>
        </w:tc>
      </w:tr>
      <w:tr w:rsidR="004E6201" w:rsidRPr="00C4400B" w14:paraId="4A7A6950" w14:textId="77777777" w:rsidTr="004C7207">
        <w:tc>
          <w:tcPr>
            <w:tcW w:w="4394" w:type="dxa"/>
            <w:gridSpan w:val="3"/>
          </w:tcPr>
          <w:p w14:paraId="43A25CDE" w14:textId="77777777" w:rsidR="004E6201" w:rsidRPr="009F574F" w:rsidRDefault="004E6201" w:rsidP="004E6201">
            <w:pPr>
              <w:widowControl w:val="0"/>
              <w:jc w:val="both"/>
              <w:rPr>
                <w:rFonts w:cs="Arial"/>
                <w:lang w:val="it-IT" w:eastAsia="de-DE"/>
              </w:rPr>
            </w:pPr>
          </w:p>
        </w:tc>
        <w:tc>
          <w:tcPr>
            <w:tcW w:w="995" w:type="dxa"/>
            <w:gridSpan w:val="2"/>
          </w:tcPr>
          <w:p w14:paraId="46D1841E" w14:textId="77777777" w:rsidR="004E6201" w:rsidRPr="00211C25" w:rsidRDefault="004E6201" w:rsidP="004E6201">
            <w:pPr>
              <w:widowControl w:val="0"/>
              <w:rPr>
                <w:rFonts w:cs="Arial"/>
                <w:lang w:val="it-IT"/>
              </w:rPr>
            </w:pPr>
          </w:p>
        </w:tc>
        <w:tc>
          <w:tcPr>
            <w:tcW w:w="4254" w:type="dxa"/>
          </w:tcPr>
          <w:p w14:paraId="6EC65A12" w14:textId="77777777" w:rsidR="004E6201" w:rsidRPr="006A177B" w:rsidRDefault="004E6201" w:rsidP="004E6201">
            <w:pPr>
              <w:widowControl w:val="0"/>
              <w:tabs>
                <w:tab w:val="center" w:pos="4680"/>
              </w:tabs>
              <w:autoSpaceDE w:val="0"/>
              <w:autoSpaceDN w:val="0"/>
              <w:adjustRightInd w:val="0"/>
              <w:ind w:right="105"/>
              <w:jc w:val="both"/>
              <w:rPr>
                <w:rFonts w:cs="Arial"/>
                <w:bCs/>
                <w:lang w:val="it-IT"/>
              </w:rPr>
            </w:pPr>
          </w:p>
        </w:tc>
      </w:tr>
      <w:tr w:rsidR="004E6201" w:rsidRPr="00C4400B" w14:paraId="07DC5154" w14:textId="77777777" w:rsidTr="004C7207">
        <w:tc>
          <w:tcPr>
            <w:tcW w:w="4394" w:type="dxa"/>
            <w:gridSpan w:val="3"/>
          </w:tcPr>
          <w:p w14:paraId="5526F6CE" w14:textId="29F1453E" w:rsidR="004E6201" w:rsidRPr="00211C25" w:rsidRDefault="004E6201" w:rsidP="004E6201">
            <w:pPr>
              <w:widowControl w:val="0"/>
              <w:jc w:val="both"/>
              <w:rPr>
                <w:rFonts w:cs="Arial"/>
                <w:lang w:val="de-DE" w:eastAsia="de-DE"/>
              </w:rPr>
            </w:pPr>
            <w:r w:rsidRPr="00211C25">
              <w:rPr>
                <w:rFonts w:cs="Arial"/>
                <w:lang w:val="de-DE" w:eastAsia="de-DE"/>
              </w:rPr>
              <w:t xml:space="preserve">Die elektronische Einreichung des Angebots ist abgeschlossen, sobald eine Bestätigungsmeldung </w:t>
            </w:r>
            <w:r>
              <w:rPr>
                <w:rFonts w:cs="Arial"/>
                <w:lang w:val="de-DE" w:eastAsia="de-DE"/>
              </w:rPr>
              <w:t>der</w:t>
            </w:r>
            <w:r w:rsidRPr="00211C25">
              <w:rPr>
                <w:rFonts w:cs="Arial"/>
                <w:lang w:val="de-DE" w:eastAsia="de-DE"/>
              </w:rPr>
              <w:t xml:space="preserve"> ordnungsgemäße</w:t>
            </w:r>
            <w:r>
              <w:rPr>
                <w:rFonts w:cs="Arial"/>
                <w:lang w:val="de-DE" w:eastAsia="de-DE"/>
              </w:rPr>
              <w:t>n</w:t>
            </w:r>
            <w:r w:rsidRPr="00211C25">
              <w:rPr>
                <w:rFonts w:cs="Arial"/>
                <w:lang w:val="de-DE" w:eastAsia="de-DE"/>
              </w:rPr>
              <w:t xml:space="preserve"> Übermittlung mit Uhrzeit der Registrierung aufscheint.</w:t>
            </w:r>
          </w:p>
        </w:tc>
        <w:tc>
          <w:tcPr>
            <w:tcW w:w="995" w:type="dxa"/>
            <w:gridSpan w:val="2"/>
          </w:tcPr>
          <w:p w14:paraId="52D72762" w14:textId="77777777" w:rsidR="004E6201" w:rsidRPr="00211C25" w:rsidRDefault="004E6201" w:rsidP="004E6201">
            <w:pPr>
              <w:widowControl w:val="0"/>
              <w:rPr>
                <w:rFonts w:cs="Arial"/>
                <w:lang w:val="de-DE"/>
              </w:rPr>
            </w:pPr>
          </w:p>
        </w:tc>
        <w:tc>
          <w:tcPr>
            <w:tcW w:w="4254" w:type="dxa"/>
          </w:tcPr>
          <w:p w14:paraId="230EBFAF" w14:textId="77777777" w:rsidR="004E6201" w:rsidRPr="006A177B" w:rsidRDefault="004E6201" w:rsidP="004E6201">
            <w:pPr>
              <w:pStyle w:val="Corpotesto"/>
              <w:widowControl w:val="0"/>
              <w:tabs>
                <w:tab w:val="center" w:pos="4680"/>
              </w:tabs>
              <w:spacing w:after="0"/>
              <w:ind w:right="105"/>
              <w:jc w:val="both"/>
              <w:rPr>
                <w:rFonts w:cs="Arial"/>
                <w:bCs/>
                <w:lang w:val="it-IT"/>
              </w:rPr>
            </w:pPr>
            <w:r w:rsidRPr="006A177B">
              <w:rPr>
                <w:rFonts w:cs="Arial"/>
                <w:bCs/>
                <w:lang w:val="it-IT"/>
              </w:rPr>
              <w:t>La presentazione dell’offerta tramite il sistema è compiuta, quando il concorrente visualizza un messaggio del sistema, che indica la conferma della corretta ricezione dell’offerta e l’orario della registrazione.</w:t>
            </w:r>
          </w:p>
        </w:tc>
      </w:tr>
      <w:tr w:rsidR="004E6201" w:rsidRPr="00C4400B" w14:paraId="603531A8" w14:textId="77777777" w:rsidTr="004C7207">
        <w:tc>
          <w:tcPr>
            <w:tcW w:w="4394" w:type="dxa"/>
            <w:gridSpan w:val="3"/>
          </w:tcPr>
          <w:p w14:paraId="2A28B233" w14:textId="77777777" w:rsidR="004E6201" w:rsidRPr="00211C25" w:rsidRDefault="004E6201" w:rsidP="004E6201">
            <w:pPr>
              <w:widowControl w:val="0"/>
              <w:jc w:val="both"/>
              <w:rPr>
                <w:rFonts w:cs="Arial"/>
                <w:lang w:val="it-IT"/>
              </w:rPr>
            </w:pPr>
          </w:p>
        </w:tc>
        <w:tc>
          <w:tcPr>
            <w:tcW w:w="995" w:type="dxa"/>
            <w:gridSpan w:val="2"/>
          </w:tcPr>
          <w:p w14:paraId="76490838" w14:textId="77777777" w:rsidR="004E6201" w:rsidRPr="00211C25" w:rsidRDefault="004E6201" w:rsidP="004E6201">
            <w:pPr>
              <w:widowControl w:val="0"/>
              <w:rPr>
                <w:rFonts w:cs="Arial"/>
                <w:lang w:val="it-IT"/>
              </w:rPr>
            </w:pPr>
          </w:p>
        </w:tc>
        <w:tc>
          <w:tcPr>
            <w:tcW w:w="4254" w:type="dxa"/>
          </w:tcPr>
          <w:p w14:paraId="6ACD474C" w14:textId="77777777" w:rsidR="004E6201" w:rsidRPr="00211C25" w:rsidRDefault="004E6201" w:rsidP="004E6201">
            <w:pPr>
              <w:pStyle w:val="Corpotesto"/>
              <w:widowControl w:val="0"/>
              <w:tabs>
                <w:tab w:val="center" w:pos="4680"/>
              </w:tabs>
              <w:spacing w:after="0"/>
              <w:ind w:right="105"/>
              <w:jc w:val="both"/>
              <w:rPr>
                <w:rFonts w:cs="Arial"/>
                <w:lang w:val="it-IT"/>
              </w:rPr>
            </w:pPr>
          </w:p>
        </w:tc>
      </w:tr>
      <w:tr w:rsidR="004E6201" w:rsidRPr="00C4400B" w14:paraId="52C17ECF" w14:textId="77777777" w:rsidTr="004C7207">
        <w:tc>
          <w:tcPr>
            <w:tcW w:w="4394" w:type="dxa"/>
            <w:gridSpan w:val="3"/>
          </w:tcPr>
          <w:p w14:paraId="73BEEE64" w14:textId="0927B8D9" w:rsidR="004E6201" w:rsidRPr="00211C25" w:rsidRDefault="004E6201" w:rsidP="004E6201">
            <w:pPr>
              <w:widowControl w:val="0"/>
              <w:jc w:val="both"/>
              <w:rPr>
                <w:rFonts w:cs="Arial"/>
                <w:lang w:val="de-DE"/>
              </w:rPr>
            </w:pPr>
            <w:r w:rsidRPr="00211C25">
              <w:rPr>
                <w:rFonts w:cs="Arial"/>
                <w:lang w:val="de-DE"/>
              </w:rPr>
              <w:t xml:space="preserve">Das Angebot ist für die Teilnehmer für die Dauer von </w:t>
            </w:r>
            <w:r w:rsidRPr="00211C25">
              <w:rPr>
                <w:rFonts w:cs="Arial"/>
                <w:color w:val="FF0000"/>
                <w:lang w:val="de-DE"/>
              </w:rPr>
              <w:t xml:space="preserve">hundertachtzig/zweihundertvierzig Tage </w:t>
            </w:r>
            <w:r w:rsidRPr="00211C25">
              <w:rPr>
                <w:rFonts w:cs="Arial"/>
                <w:lang w:val="de-DE"/>
              </w:rPr>
              <w:t>nach Ablauf der Einreichfrist der Angebote verbindlich.</w:t>
            </w:r>
          </w:p>
        </w:tc>
        <w:tc>
          <w:tcPr>
            <w:tcW w:w="995" w:type="dxa"/>
            <w:gridSpan w:val="2"/>
          </w:tcPr>
          <w:p w14:paraId="7ECC75E6" w14:textId="77777777" w:rsidR="004E6201" w:rsidRPr="00211C25" w:rsidRDefault="004E6201" w:rsidP="004E6201">
            <w:pPr>
              <w:widowControl w:val="0"/>
              <w:rPr>
                <w:rFonts w:cs="Arial"/>
                <w:lang w:val="de-DE"/>
              </w:rPr>
            </w:pPr>
          </w:p>
        </w:tc>
        <w:tc>
          <w:tcPr>
            <w:tcW w:w="4254" w:type="dxa"/>
          </w:tcPr>
          <w:p w14:paraId="04D3F743" w14:textId="77777777" w:rsidR="004E6201" w:rsidRPr="00211C25" w:rsidRDefault="004E6201" w:rsidP="004E6201">
            <w:pPr>
              <w:pStyle w:val="Corpotesto"/>
              <w:widowControl w:val="0"/>
              <w:tabs>
                <w:tab w:val="center" w:pos="4680"/>
              </w:tabs>
              <w:spacing w:after="0"/>
              <w:ind w:right="105"/>
              <w:jc w:val="both"/>
              <w:rPr>
                <w:rFonts w:cs="Arial"/>
                <w:lang w:val="it-IT"/>
              </w:rPr>
            </w:pPr>
            <w:r w:rsidRPr="00211C25">
              <w:rPr>
                <w:rFonts w:cs="Arial"/>
                <w:lang w:val="it-IT"/>
              </w:rPr>
              <w:t xml:space="preserve">L’offerta è vincolante per i concorrenti per </w:t>
            </w:r>
            <w:r w:rsidRPr="00211C25">
              <w:rPr>
                <w:rFonts w:cs="Arial"/>
                <w:color w:val="FF0000"/>
                <w:lang w:val="it-IT"/>
              </w:rPr>
              <w:t>centottanta/duecentoquaranta giorni</w:t>
            </w:r>
            <w:r w:rsidRPr="00211C25">
              <w:rPr>
                <w:rFonts w:cs="Arial"/>
                <w:lang w:val="it-IT"/>
              </w:rPr>
              <w:t xml:space="preserve"> dalla scadenza del termine ultimo di presentazione delle offerte.</w:t>
            </w:r>
          </w:p>
        </w:tc>
      </w:tr>
      <w:tr w:rsidR="004E6201" w:rsidRPr="00C4400B" w14:paraId="4FC1D982" w14:textId="77777777" w:rsidTr="004C7207">
        <w:tc>
          <w:tcPr>
            <w:tcW w:w="4394" w:type="dxa"/>
            <w:gridSpan w:val="3"/>
          </w:tcPr>
          <w:p w14:paraId="154A50C3" w14:textId="7367BB34" w:rsidR="004E6201" w:rsidRPr="00B04E14" w:rsidRDefault="004E6201" w:rsidP="004E6201">
            <w:pPr>
              <w:widowControl w:val="0"/>
              <w:jc w:val="both"/>
              <w:rPr>
                <w:rFonts w:cs="Arial"/>
                <w:lang w:val="de-DE"/>
              </w:rPr>
            </w:pPr>
            <w:r w:rsidRPr="00B04E14">
              <w:rPr>
                <w:rFonts w:cs="Arial"/>
                <w:lang w:val="de-DE"/>
              </w:rPr>
              <w:t>Das Angebot des Zuschlagsempfänger ist bis zum vereinbarten Termin für den Vertragsabschluss unwiderruflich.</w:t>
            </w:r>
          </w:p>
        </w:tc>
        <w:tc>
          <w:tcPr>
            <w:tcW w:w="995" w:type="dxa"/>
            <w:gridSpan w:val="2"/>
          </w:tcPr>
          <w:p w14:paraId="5F090741" w14:textId="77777777" w:rsidR="004E6201" w:rsidRPr="00B04E14" w:rsidRDefault="004E6201" w:rsidP="004E6201">
            <w:pPr>
              <w:widowControl w:val="0"/>
              <w:rPr>
                <w:rFonts w:cs="Arial"/>
                <w:lang w:val="de-DE"/>
              </w:rPr>
            </w:pPr>
          </w:p>
        </w:tc>
        <w:tc>
          <w:tcPr>
            <w:tcW w:w="4254" w:type="dxa"/>
          </w:tcPr>
          <w:p w14:paraId="78682E37" w14:textId="78CE3673" w:rsidR="004E6201" w:rsidRPr="00211C25" w:rsidRDefault="004E6201" w:rsidP="004E6201">
            <w:pPr>
              <w:pStyle w:val="Corpotesto"/>
              <w:widowControl w:val="0"/>
              <w:tabs>
                <w:tab w:val="center" w:pos="4680"/>
              </w:tabs>
              <w:ind w:right="105"/>
              <w:jc w:val="both"/>
              <w:rPr>
                <w:rFonts w:cs="Arial"/>
                <w:lang w:val="it-IT"/>
              </w:rPr>
            </w:pPr>
            <w:r w:rsidRPr="00B04E14">
              <w:rPr>
                <w:rFonts w:cs="Arial"/>
                <w:lang w:val="it-IT"/>
              </w:rPr>
              <w:t>L’offerta dell’aggiudicatario è irrevocabile fino al termine stabilito per la stipulazione del contratto.</w:t>
            </w:r>
          </w:p>
        </w:tc>
      </w:tr>
      <w:tr w:rsidR="004E6201" w:rsidRPr="00C4400B" w14:paraId="590D6237" w14:textId="77777777" w:rsidTr="004C7207">
        <w:tc>
          <w:tcPr>
            <w:tcW w:w="4394" w:type="dxa"/>
            <w:gridSpan w:val="3"/>
          </w:tcPr>
          <w:p w14:paraId="39F2C804" w14:textId="729F848A" w:rsidR="004E6201" w:rsidRPr="002E7037" w:rsidRDefault="004E6201" w:rsidP="004E6201">
            <w:pPr>
              <w:widowControl w:val="0"/>
              <w:jc w:val="both"/>
              <w:rPr>
                <w:rFonts w:cs="Arial"/>
                <w:bCs/>
                <w:strike/>
                <w:highlight w:val="yellow"/>
                <w:lang w:val="it-IT"/>
              </w:rPr>
            </w:pPr>
            <w:bookmarkStart w:id="83" w:name="_Hlk38297462"/>
          </w:p>
        </w:tc>
        <w:tc>
          <w:tcPr>
            <w:tcW w:w="995" w:type="dxa"/>
            <w:gridSpan w:val="2"/>
          </w:tcPr>
          <w:p w14:paraId="31F017B2" w14:textId="77777777" w:rsidR="004E6201" w:rsidRPr="002E7037" w:rsidRDefault="004E6201" w:rsidP="004E6201">
            <w:pPr>
              <w:widowControl w:val="0"/>
              <w:rPr>
                <w:rFonts w:cs="Arial"/>
                <w:strike/>
                <w:highlight w:val="yellow"/>
                <w:lang w:val="it-IT"/>
              </w:rPr>
            </w:pPr>
          </w:p>
        </w:tc>
        <w:tc>
          <w:tcPr>
            <w:tcW w:w="4254" w:type="dxa"/>
          </w:tcPr>
          <w:p w14:paraId="49B25255" w14:textId="144693C4" w:rsidR="004E6201" w:rsidRPr="00237D17" w:rsidRDefault="004E6201" w:rsidP="004E6201">
            <w:pPr>
              <w:widowControl w:val="0"/>
              <w:tabs>
                <w:tab w:val="center" w:pos="4680"/>
              </w:tabs>
              <w:jc w:val="both"/>
              <w:rPr>
                <w:rFonts w:cs="Arial"/>
                <w:strike/>
                <w:lang w:val="it-IT"/>
              </w:rPr>
            </w:pPr>
          </w:p>
        </w:tc>
      </w:tr>
      <w:bookmarkEnd w:id="83"/>
      <w:tr w:rsidR="004E6201" w:rsidRPr="00C4400B" w14:paraId="6DBE002A" w14:textId="77777777" w:rsidTr="004C7207">
        <w:tc>
          <w:tcPr>
            <w:tcW w:w="4394" w:type="dxa"/>
            <w:gridSpan w:val="3"/>
          </w:tcPr>
          <w:p w14:paraId="5C72DC0E" w14:textId="59326992" w:rsidR="004E6201" w:rsidRPr="00B04E14" w:rsidRDefault="004E6201" w:rsidP="004E6201">
            <w:pPr>
              <w:widowControl w:val="0"/>
              <w:ind w:right="22"/>
              <w:jc w:val="both"/>
              <w:rPr>
                <w:rFonts w:cs="Arial"/>
                <w:lang w:val="de-DE"/>
              </w:rPr>
            </w:pPr>
            <w:r w:rsidRPr="00B04E14">
              <w:rPr>
                <w:rFonts w:cs="Arial"/>
                <w:lang w:val="de-DE"/>
              </w:rPr>
              <w:t>Sind bei Ablauf der Angebotsfrist die Ausschreibungsverfahren noch im Gange, so kann der Auftraggeber von den Bietern gemäß Art. 17, Absatz 4 GvD Nr. 36/2023, innerhalb einer verbindlichen Frist die Gültigkeit des Angebots bis zu dem angegebenen Datum zu bestätigen und ein entsprechendes Dokument vorzulegen, das die Gültigkeit der im Rahmen der Ausschreibung gewährten Garantie bis zu diesem Datum bestätigt.</w:t>
            </w:r>
          </w:p>
          <w:p w14:paraId="3D70DF4D" w14:textId="77777777" w:rsidR="004E6201" w:rsidRPr="00B04E14" w:rsidRDefault="004E6201" w:rsidP="004E6201">
            <w:pPr>
              <w:widowControl w:val="0"/>
              <w:ind w:right="22"/>
              <w:jc w:val="both"/>
              <w:rPr>
                <w:rFonts w:cs="Arial"/>
                <w:b/>
                <w:lang w:val="de-DE"/>
              </w:rPr>
            </w:pPr>
            <w:r w:rsidRPr="00B04E14">
              <w:rPr>
                <w:rFonts w:cs="Arial"/>
                <w:b/>
                <w:lang w:val="de-DE"/>
              </w:rPr>
              <w:t>Falls der</w:t>
            </w:r>
            <w:r w:rsidRPr="00B04E14">
              <w:rPr>
                <w:rFonts w:cs="Arial" w:hint="eastAsia"/>
                <w:b/>
                <w:lang w:val="de-DE"/>
              </w:rPr>
              <w:t xml:space="preserve"> </w:t>
            </w:r>
            <w:r w:rsidRPr="00B04E14">
              <w:rPr>
                <w:rFonts w:cs="Arial"/>
                <w:b/>
                <w:lang w:val="de-DE"/>
              </w:rPr>
              <w:t>Teilnehmer</w:t>
            </w:r>
            <w:r w:rsidRPr="00B04E14">
              <w:rPr>
                <w:rFonts w:cs="Arial" w:hint="eastAsia"/>
                <w:b/>
                <w:lang w:val="de-DE"/>
              </w:rPr>
              <w:t xml:space="preserve"> die Gültigkeit </w:t>
            </w:r>
            <w:r w:rsidRPr="00B04E14">
              <w:rPr>
                <w:rFonts w:cs="Arial"/>
                <w:b/>
                <w:lang w:val="de-DE"/>
              </w:rPr>
              <w:t>d</w:t>
            </w:r>
            <w:r w:rsidRPr="00B04E14">
              <w:rPr>
                <w:rFonts w:cs="Arial" w:hint="eastAsia"/>
                <w:b/>
                <w:lang w:val="de-DE"/>
              </w:rPr>
              <w:t>es Angebots nicht bestätig</w:t>
            </w:r>
            <w:r w:rsidRPr="00B04E14">
              <w:rPr>
                <w:rFonts w:cs="Arial"/>
                <w:b/>
                <w:lang w:val="de-DE"/>
              </w:rPr>
              <w:t>t</w:t>
            </w:r>
            <w:r w:rsidRPr="00B04E14">
              <w:rPr>
                <w:rFonts w:cs="Arial" w:hint="eastAsia"/>
                <w:b/>
                <w:lang w:val="de-DE"/>
              </w:rPr>
              <w:t>,</w:t>
            </w:r>
            <w:r w:rsidRPr="00B04E14">
              <w:rPr>
                <w:rFonts w:cs="Arial"/>
                <w:b/>
                <w:lang w:val="de-DE"/>
              </w:rPr>
              <w:t xml:space="preserve"> so</w:t>
            </w:r>
            <w:r w:rsidRPr="00B04E14">
              <w:rPr>
                <w:rFonts w:cs="Arial" w:hint="eastAsia"/>
                <w:b/>
                <w:lang w:val="de-DE"/>
              </w:rPr>
              <w:t xml:space="preserve"> m</w:t>
            </w:r>
            <w:r w:rsidRPr="00B04E14">
              <w:rPr>
                <w:rFonts w:cs="Arial"/>
                <w:b/>
                <w:lang w:val="de-DE"/>
              </w:rPr>
              <w:t>uss</w:t>
            </w:r>
            <w:r w:rsidRPr="00B04E14">
              <w:rPr>
                <w:rFonts w:cs="Arial" w:hint="eastAsia"/>
                <w:b/>
                <w:lang w:val="de-DE"/>
              </w:rPr>
              <w:t xml:space="preserve"> er innerhalb der vorgeschriebenen</w:t>
            </w:r>
            <w:r w:rsidRPr="00B04E14">
              <w:rPr>
                <w:rFonts w:cs="Arial"/>
                <w:b/>
                <w:lang w:val="de-DE"/>
              </w:rPr>
              <w:t xml:space="preserve"> verbindlichen</w:t>
            </w:r>
            <w:r w:rsidRPr="00B04E14">
              <w:rPr>
                <w:rFonts w:cs="Arial" w:hint="eastAsia"/>
                <w:b/>
                <w:lang w:val="de-DE"/>
              </w:rPr>
              <w:t xml:space="preserve"> Frist </w:t>
            </w:r>
            <w:r w:rsidRPr="00B04E14">
              <w:rPr>
                <w:rFonts w:cs="Arial"/>
                <w:b/>
                <w:lang w:val="de-DE"/>
              </w:rPr>
              <w:t>d</w:t>
            </w:r>
            <w:r w:rsidRPr="00B04E14">
              <w:rPr>
                <w:rFonts w:cs="Arial" w:hint="eastAsia"/>
                <w:b/>
                <w:lang w:val="de-DE"/>
              </w:rPr>
              <w:t>en ausdrücklichen Verzicht auf die Teilnahme an der Ausschreibung mitteilen, ohne da</w:t>
            </w:r>
            <w:r w:rsidRPr="00B04E14">
              <w:rPr>
                <w:rFonts w:cs="Arial"/>
                <w:b/>
                <w:lang w:val="de-DE"/>
              </w:rPr>
              <w:t>ss</w:t>
            </w:r>
            <w:r w:rsidRPr="00B04E14">
              <w:rPr>
                <w:rFonts w:cs="Arial" w:hint="eastAsia"/>
                <w:b/>
                <w:lang w:val="de-DE"/>
              </w:rPr>
              <w:t xml:space="preserve"> dadurch die technische oder wirtschaftliche </w:t>
            </w:r>
            <w:r w:rsidRPr="00B04E14">
              <w:rPr>
                <w:rFonts w:cs="Arial" w:hint="eastAsia"/>
                <w:b/>
                <w:lang w:val="de-DE"/>
              </w:rPr>
              <w:lastRenderedPageBreak/>
              <w:t>Rang</w:t>
            </w:r>
            <w:r w:rsidRPr="00B04E14">
              <w:rPr>
                <w:rFonts w:cs="Arial"/>
                <w:b/>
                <w:lang w:val="de-DE"/>
              </w:rPr>
              <w:t>ordnung</w:t>
            </w:r>
            <w:r w:rsidRPr="00B04E14">
              <w:rPr>
                <w:rFonts w:cs="Arial" w:hint="eastAsia"/>
                <w:b/>
                <w:lang w:val="de-DE"/>
              </w:rPr>
              <w:t xml:space="preserve"> neu festgelegt wird.</w:t>
            </w:r>
          </w:p>
          <w:p w14:paraId="2E335B20" w14:textId="77777777" w:rsidR="004E6201" w:rsidRPr="00B04E14" w:rsidRDefault="004E6201" w:rsidP="004E6201">
            <w:pPr>
              <w:widowControl w:val="0"/>
              <w:ind w:right="22"/>
              <w:jc w:val="both"/>
              <w:rPr>
                <w:rFonts w:cs="Arial"/>
                <w:b/>
                <w:lang w:val="de-DE"/>
              </w:rPr>
            </w:pPr>
          </w:p>
          <w:p w14:paraId="033B9F6A" w14:textId="77777777" w:rsidR="004E6201" w:rsidRPr="00B04E14" w:rsidRDefault="004E6201" w:rsidP="004E6201">
            <w:pPr>
              <w:widowControl w:val="0"/>
              <w:ind w:right="22"/>
              <w:jc w:val="both"/>
              <w:rPr>
                <w:rFonts w:cs="Arial"/>
                <w:b/>
                <w:lang w:val="de-DE"/>
              </w:rPr>
            </w:pPr>
            <w:r w:rsidRPr="00B04E14">
              <w:rPr>
                <w:rFonts w:cs="Arial" w:hint="eastAsia"/>
                <w:b/>
                <w:lang w:val="de-DE"/>
              </w:rPr>
              <w:t>Die Nicht</w:t>
            </w:r>
            <w:r w:rsidRPr="00B04E14">
              <w:rPr>
                <w:rFonts w:cs="Arial"/>
                <w:b/>
                <w:lang w:val="de-DE"/>
              </w:rPr>
              <w:t>über</w:t>
            </w:r>
            <w:r w:rsidRPr="00B04E14">
              <w:rPr>
                <w:rFonts w:cs="Arial" w:hint="eastAsia"/>
                <w:b/>
                <w:lang w:val="de-DE"/>
              </w:rPr>
              <w:t xml:space="preserve">mittlung innerhalb der angegebenen </w:t>
            </w:r>
            <w:r w:rsidRPr="00B04E14">
              <w:rPr>
                <w:rFonts w:cs="Arial"/>
                <w:b/>
                <w:lang w:val="de-DE"/>
              </w:rPr>
              <w:t xml:space="preserve">verbindlichen </w:t>
            </w:r>
            <w:r w:rsidRPr="00B04E14">
              <w:rPr>
                <w:rFonts w:cs="Arial" w:hint="eastAsia"/>
                <w:b/>
                <w:lang w:val="de-DE"/>
              </w:rPr>
              <w:t>Frist hat den Ausschluss des</w:t>
            </w:r>
            <w:r w:rsidRPr="00B04E14">
              <w:rPr>
                <w:rFonts w:cs="Arial"/>
                <w:b/>
                <w:lang w:val="de-DE"/>
              </w:rPr>
              <w:t xml:space="preserve"> Teilnehmers</w:t>
            </w:r>
            <w:r w:rsidRPr="00B04E14">
              <w:rPr>
                <w:rFonts w:cs="Arial" w:hint="eastAsia"/>
                <w:b/>
                <w:lang w:val="de-DE"/>
              </w:rPr>
              <w:t xml:space="preserve"> zur Folge.</w:t>
            </w:r>
          </w:p>
          <w:p w14:paraId="717DC1ED" w14:textId="77777777" w:rsidR="004E6201" w:rsidRPr="00B04E14" w:rsidRDefault="004E6201" w:rsidP="004E6201">
            <w:pPr>
              <w:widowControl w:val="0"/>
              <w:jc w:val="both"/>
              <w:rPr>
                <w:rFonts w:cs="Arial"/>
                <w:bCs/>
                <w:lang w:val="de-DE"/>
              </w:rPr>
            </w:pPr>
          </w:p>
        </w:tc>
        <w:tc>
          <w:tcPr>
            <w:tcW w:w="995" w:type="dxa"/>
            <w:gridSpan w:val="2"/>
          </w:tcPr>
          <w:p w14:paraId="00859B29" w14:textId="77777777" w:rsidR="004E6201" w:rsidRPr="00B04E14" w:rsidRDefault="004E6201" w:rsidP="004E6201">
            <w:pPr>
              <w:widowControl w:val="0"/>
              <w:jc w:val="both"/>
              <w:rPr>
                <w:rFonts w:cs="Arial"/>
                <w:lang w:val="de-DE"/>
              </w:rPr>
            </w:pPr>
          </w:p>
        </w:tc>
        <w:tc>
          <w:tcPr>
            <w:tcW w:w="4254" w:type="dxa"/>
          </w:tcPr>
          <w:p w14:paraId="4439BD61" w14:textId="11AB0CB4" w:rsidR="004E6201" w:rsidRPr="00B04E14" w:rsidRDefault="004E6201" w:rsidP="004E6201">
            <w:pPr>
              <w:widowControl w:val="0"/>
              <w:tabs>
                <w:tab w:val="center" w:pos="4680"/>
              </w:tabs>
              <w:ind w:right="108"/>
              <w:jc w:val="both"/>
              <w:rPr>
                <w:rFonts w:cs="Arial"/>
                <w:lang w:val="it-IT"/>
              </w:rPr>
            </w:pPr>
            <w:r w:rsidRPr="00B04E14">
              <w:rPr>
                <w:rFonts w:cs="Arial"/>
                <w:lang w:val="it-IT"/>
              </w:rPr>
              <w:t xml:space="preserve">Nel caso in cui alla data di scadenza della validità delle offerte le operazioni di gara siano ancora in corso, la stazione appaltante potrà richiedere agli offerenti, ai sensi dell’art. 17, comma 4 </w:t>
            </w:r>
            <w:r w:rsidR="0056715D">
              <w:rPr>
                <w:rFonts w:cs="Arial"/>
                <w:lang w:val="it-IT"/>
              </w:rPr>
              <w:t>d.lgs</w:t>
            </w:r>
            <w:r w:rsidRPr="00B04E14">
              <w:rPr>
                <w:rFonts w:cs="Arial"/>
                <w:lang w:val="it-IT"/>
              </w:rPr>
              <w:t xml:space="preserve"> 36/2023 di confermare, </w:t>
            </w:r>
            <w:r w:rsidRPr="00B04E14">
              <w:rPr>
                <w:rFonts w:cs="Arial"/>
                <w:b/>
                <w:lang w:val="it-IT"/>
              </w:rPr>
              <w:t>entro un termine perentorio</w:t>
            </w:r>
            <w:r w:rsidRPr="00B04E14">
              <w:rPr>
                <w:rFonts w:cs="Arial"/>
                <w:lang w:val="it-IT"/>
              </w:rPr>
              <w:t>, la validità dell’offerta sino alla data che sarà indicata e di produrre un apposito documento attestante la validità della garanzia prestata in sede di gara fino alla medesima data.</w:t>
            </w:r>
          </w:p>
          <w:p w14:paraId="76230601" w14:textId="77777777" w:rsidR="004E6201" w:rsidRPr="00B04E14" w:rsidRDefault="004E6201" w:rsidP="004E6201">
            <w:pPr>
              <w:widowControl w:val="0"/>
              <w:tabs>
                <w:tab w:val="center" w:pos="4680"/>
              </w:tabs>
              <w:ind w:right="108"/>
              <w:jc w:val="both"/>
              <w:rPr>
                <w:rFonts w:cs="Arial"/>
                <w:b/>
                <w:lang w:val="it-IT"/>
              </w:rPr>
            </w:pPr>
            <w:r w:rsidRPr="00B04E14">
              <w:rPr>
                <w:rFonts w:cs="Arial"/>
                <w:b/>
                <w:lang w:val="it-IT"/>
              </w:rPr>
              <w:t xml:space="preserve">Entro il termine perentorio sopraindicato, nel caso in cui il concorrente non intenda confermare la validità della offerta dovrà comunicare la propria rinunzia espressa alla </w:t>
            </w:r>
            <w:r w:rsidRPr="00B04E14">
              <w:rPr>
                <w:rFonts w:cs="Arial"/>
                <w:b/>
                <w:lang w:val="it-IT"/>
              </w:rPr>
              <w:lastRenderedPageBreak/>
              <w:t>partecipazione alla gara, senza che la rinunzia comporti la rideterminazione della graduatoria tecnica o economica.</w:t>
            </w:r>
          </w:p>
          <w:p w14:paraId="38AA576A" w14:textId="77777777" w:rsidR="004E6201" w:rsidRPr="00B04E14" w:rsidRDefault="004E6201" w:rsidP="004E6201">
            <w:pPr>
              <w:widowControl w:val="0"/>
              <w:tabs>
                <w:tab w:val="center" w:pos="4680"/>
              </w:tabs>
              <w:ind w:right="108"/>
              <w:jc w:val="both"/>
              <w:rPr>
                <w:rFonts w:cs="Arial"/>
                <w:b/>
                <w:lang w:val="it-IT"/>
              </w:rPr>
            </w:pPr>
          </w:p>
          <w:p w14:paraId="79E84B81" w14:textId="2CF74E6F" w:rsidR="004E6201" w:rsidRPr="00B3120C" w:rsidRDefault="00944457" w:rsidP="004E6201">
            <w:pPr>
              <w:widowControl w:val="0"/>
              <w:tabs>
                <w:tab w:val="center" w:pos="4680"/>
              </w:tabs>
              <w:ind w:right="108"/>
              <w:jc w:val="both"/>
              <w:rPr>
                <w:rFonts w:cs="Arial"/>
                <w:b/>
                <w:lang w:val="it-IT"/>
              </w:rPr>
            </w:pPr>
            <w:r w:rsidRPr="00B04E14">
              <w:rPr>
                <w:rFonts w:cs="Arial"/>
                <w:b/>
                <w:lang w:val="it-IT"/>
              </w:rPr>
              <w:t>La mancata comunicazione entro il termine perentorio indicato</w:t>
            </w:r>
            <w:r w:rsidR="004E6201" w:rsidRPr="00B04E14">
              <w:rPr>
                <w:rFonts w:cs="Arial"/>
                <w:b/>
                <w:lang w:val="it-IT"/>
              </w:rPr>
              <w:t xml:space="preserve"> comporterà l'esclusione del concorrente.</w:t>
            </w:r>
            <w:r w:rsidR="004E6201" w:rsidRPr="00B3120C">
              <w:rPr>
                <w:rFonts w:cs="Arial"/>
                <w:b/>
                <w:lang w:val="it-IT"/>
              </w:rPr>
              <w:t xml:space="preserve">   </w:t>
            </w:r>
          </w:p>
          <w:p w14:paraId="209E2354" w14:textId="77777777" w:rsidR="004E6201" w:rsidRPr="00B3120C" w:rsidRDefault="004E6201" w:rsidP="004E6201">
            <w:pPr>
              <w:widowControl w:val="0"/>
              <w:tabs>
                <w:tab w:val="center" w:pos="4680"/>
              </w:tabs>
              <w:ind w:right="105"/>
              <w:jc w:val="both"/>
              <w:rPr>
                <w:rFonts w:cs="Arial"/>
                <w:lang w:val="it-IT"/>
              </w:rPr>
            </w:pPr>
          </w:p>
        </w:tc>
      </w:tr>
      <w:tr w:rsidR="004E6201" w:rsidRPr="00C4400B" w14:paraId="4BA023A0" w14:textId="77777777" w:rsidTr="004C7207">
        <w:tc>
          <w:tcPr>
            <w:tcW w:w="4394" w:type="dxa"/>
            <w:gridSpan w:val="3"/>
          </w:tcPr>
          <w:p w14:paraId="2D194EDF" w14:textId="5CBB82AE" w:rsidR="004E6201" w:rsidRPr="0018490E" w:rsidRDefault="004E6201" w:rsidP="004E6201">
            <w:pPr>
              <w:widowControl w:val="0"/>
              <w:jc w:val="both"/>
              <w:rPr>
                <w:rFonts w:cs="Arial"/>
                <w:bCs/>
                <w:lang w:val="de-DE"/>
              </w:rPr>
            </w:pPr>
            <w:r w:rsidRPr="003928DF">
              <w:rPr>
                <w:rFonts w:cs="Arial"/>
                <w:lang w:val="de-DE" w:eastAsia="de-DE"/>
              </w:rPr>
              <w:lastRenderedPageBreak/>
              <w:t>Das Angebot muss die nachfolgend aufgelisteten Dokumente enthalten und mit digitaler Unterschrift vom Inhaber, gesetzlichen Vertreter oder Prokuristen des Teilnehmers eingereicht werden, während es für Wirtschaftsteilnehmer aus Nicht-EU-Ländern durch Scan der handschriftlich unterschriebenen Originalurkunde und eines gültigen Erkennungsausweises eingereicht wird.</w:t>
            </w:r>
          </w:p>
        </w:tc>
        <w:tc>
          <w:tcPr>
            <w:tcW w:w="995" w:type="dxa"/>
            <w:gridSpan w:val="2"/>
          </w:tcPr>
          <w:p w14:paraId="3EF389C4" w14:textId="77777777" w:rsidR="004E6201" w:rsidRPr="0018490E" w:rsidRDefault="004E6201" w:rsidP="004E6201">
            <w:pPr>
              <w:widowControl w:val="0"/>
              <w:rPr>
                <w:rFonts w:cs="Arial"/>
                <w:lang w:val="de-DE"/>
              </w:rPr>
            </w:pPr>
          </w:p>
        </w:tc>
        <w:tc>
          <w:tcPr>
            <w:tcW w:w="4254" w:type="dxa"/>
          </w:tcPr>
          <w:p w14:paraId="305BC4F8" w14:textId="54458DF6" w:rsidR="004E6201" w:rsidRPr="0018490E" w:rsidRDefault="004E6201" w:rsidP="004E6201">
            <w:pPr>
              <w:widowControl w:val="0"/>
              <w:tabs>
                <w:tab w:val="center" w:pos="4680"/>
              </w:tabs>
              <w:ind w:right="105"/>
              <w:jc w:val="both"/>
              <w:rPr>
                <w:rFonts w:cs="Arial"/>
                <w:lang w:val="it-IT"/>
              </w:rPr>
            </w:pPr>
            <w:r w:rsidRPr="0018490E">
              <w:rPr>
                <w:rFonts w:cs="Arial"/>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4E6201" w:rsidRPr="00C4400B" w14:paraId="2DBF24D3" w14:textId="77777777" w:rsidTr="004C7207">
        <w:tc>
          <w:tcPr>
            <w:tcW w:w="4394" w:type="dxa"/>
            <w:gridSpan w:val="3"/>
          </w:tcPr>
          <w:p w14:paraId="5983A08B" w14:textId="77777777" w:rsidR="004E6201" w:rsidRPr="00211C25" w:rsidRDefault="004E6201" w:rsidP="004E6201">
            <w:pPr>
              <w:widowControl w:val="0"/>
              <w:jc w:val="both"/>
              <w:rPr>
                <w:rFonts w:cs="Arial"/>
                <w:bCs/>
                <w:lang w:val="it-IT"/>
              </w:rPr>
            </w:pPr>
          </w:p>
        </w:tc>
        <w:tc>
          <w:tcPr>
            <w:tcW w:w="995" w:type="dxa"/>
            <w:gridSpan w:val="2"/>
          </w:tcPr>
          <w:p w14:paraId="29B2D228" w14:textId="77777777" w:rsidR="004E6201" w:rsidRPr="00211C25" w:rsidRDefault="004E6201" w:rsidP="004E6201">
            <w:pPr>
              <w:widowControl w:val="0"/>
              <w:rPr>
                <w:rFonts w:cs="Arial"/>
                <w:lang w:val="it-IT"/>
              </w:rPr>
            </w:pPr>
          </w:p>
        </w:tc>
        <w:tc>
          <w:tcPr>
            <w:tcW w:w="4254" w:type="dxa"/>
          </w:tcPr>
          <w:p w14:paraId="4C352451" w14:textId="77777777" w:rsidR="004E6201" w:rsidRPr="00211C25" w:rsidRDefault="004E6201" w:rsidP="004E6201">
            <w:pPr>
              <w:widowControl w:val="0"/>
              <w:tabs>
                <w:tab w:val="center" w:pos="4680"/>
              </w:tabs>
              <w:autoSpaceDE w:val="0"/>
              <w:autoSpaceDN w:val="0"/>
              <w:adjustRightInd w:val="0"/>
              <w:ind w:right="105"/>
              <w:jc w:val="both"/>
              <w:rPr>
                <w:rFonts w:cs="Arial"/>
                <w:bCs/>
                <w:lang w:val="it-IT"/>
              </w:rPr>
            </w:pPr>
          </w:p>
        </w:tc>
      </w:tr>
      <w:tr w:rsidR="004E6201" w:rsidRPr="00C4400B" w14:paraId="45BF5699" w14:textId="77777777" w:rsidTr="004C7207">
        <w:tc>
          <w:tcPr>
            <w:tcW w:w="4394" w:type="dxa"/>
            <w:gridSpan w:val="3"/>
          </w:tcPr>
          <w:p w14:paraId="18F46DA0" w14:textId="1EB37938" w:rsidR="004E6201" w:rsidRPr="008052BC" w:rsidRDefault="004E6201" w:rsidP="004E6201">
            <w:pPr>
              <w:widowControl w:val="0"/>
              <w:jc w:val="both"/>
              <w:rPr>
                <w:rFonts w:cs="Arial"/>
                <w:lang w:val="de-DE" w:eastAsia="de-DE"/>
              </w:rPr>
            </w:pPr>
            <w:r w:rsidRPr="008052BC">
              <w:rPr>
                <w:rFonts w:cs="Arial"/>
                <w:lang w:val="de-DE" w:eastAsia="de-DE"/>
              </w:rPr>
              <w:t>Die in PDF-Format einzureichenden Unterlagen sind in PDF/A-Format einzureichen, bzw. in einer Formatierung, die gemäß GvD vom 7. März 2005 Nr. 82 und einschlägigen technischen, von Italiens E-Government-Agentur (AgID) erlassenen Vorgaben die objektiven Eigenschaften der Qualität, Sicherheit, Unversehrtheit, Unveränderbarkeit und Nicht-Austauschbarkeit deren Inhalts und Struktur gewährleistet (zu diesem Zweck dürfen die eingereichten digitalen Unterlagen weder Makrobefehle noch ausführbare Codes beinhalten, die die Struktur oder den Inhalt des Dokuments verändern könnten).</w:t>
            </w:r>
          </w:p>
        </w:tc>
        <w:tc>
          <w:tcPr>
            <w:tcW w:w="995" w:type="dxa"/>
            <w:gridSpan w:val="2"/>
          </w:tcPr>
          <w:p w14:paraId="741E44BA" w14:textId="77777777" w:rsidR="004E6201" w:rsidRPr="008052BC" w:rsidRDefault="004E6201" w:rsidP="004E6201">
            <w:pPr>
              <w:widowControl w:val="0"/>
              <w:rPr>
                <w:rFonts w:cs="Arial"/>
                <w:lang w:val="de-DE"/>
              </w:rPr>
            </w:pPr>
          </w:p>
        </w:tc>
        <w:tc>
          <w:tcPr>
            <w:tcW w:w="4254" w:type="dxa"/>
          </w:tcPr>
          <w:p w14:paraId="483F76DA" w14:textId="77731C61" w:rsidR="004E6201" w:rsidRPr="008052BC" w:rsidRDefault="004E6201" w:rsidP="004E6201">
            <w:pPr>
              <w:widowControl w:val="0"/>
              <w:tabs>
                <w:tab w:val="center" w:pos="4680"/>
              </w:tabs>
              <w:autoSpaceDE w:val="0"/>
              <w:autoSpaceDN w:val="0"/>
              <w:adjustRightInd w:val="0"/>
              <w:ind w:right="105"/>
              <w:jc w:val="both"/>
              <w:rPr>
                <w:rFonts w:cs="Arial"/>
                <w:b/>
                <w:u w:val="single"/>
                <w:lang w:val="it-IT"/>
              </w:rPr>
            </w:pPr>
            <w:r w:rsidRPr="008052BC">
              <w:rPr>
                <w:rFonts w:cs="Arial"/>
                <w:bCs/>
                <w:lang w:val="it-IT"/>
              </w:rPr>
              <w:t xml:space="preserve">La documentazione, ove richiesta in formato PDF, dovrà essere presentata in formattazione PDF/A, o comunque in un formato che ai sensi del </w:t>
            </w:r>
            <w:r w:rsidR="0056715D">
              <w:rPr>
                <w:rFonts w:cs="Arial"/>
                <w:bCs/>
                <w:lang w:val="it-IT"/>
              </w:rPr>
              <w:t>d.lgs</w:t>
            </w:r>
            <w:r w:rsidRPr="008052BC">
              <w:rPr>
                <w:rFonts w:cs="Arial"/>
                <w:bCs/>
                <w:lang w:val="it-IT"/>
              </w:rPr>
              <w:t xml:space="preserve"> 7 marzo 2005 n. 82 e le rispettive regole tecniche emanate dall’Agenzia Italia Digitale (AgID),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4E6201" w:rsidRPr="00C4400B" w14:paraId="03C120F2" w14:textId="77777777" w:rsidTr="004C7207">
        <w:tc>
          <w:tcPr>
            <w:tcW w:w="4394" w:type="dxa"/>
            <w:gridSpan w:val="3"/>
          </w:tcPr>
          <w:p w14:paraId="5869F769" w14:textId="77777777" w:rsidR="004E6201" w:rsidRPr="00211C25" w:rsidRDefault="004E6201" w:rsidP="004E6201">
            <w:pPr>
              <w:widowControl w:val="0"/>
              <w:jc w:val="both"/>
              <w:rPr>
                <w:rFonts w:cs="Arial"/>
                <w:bCs/>
                <w:lang w:val="it-IT" w:eastAsia="it-IT"/>
              </w:rPr>
            </w:pPr>
          </w:p>
        </w:tc>
        <w:tc>
          <w:tcPr>
            <w:tcW w:w="995" w:type="dxa"/>
            <w:gridSpan w:val="2"/>
          </w:tcPr>
          <w:p w14:paraId="74454A16" w14:textId="77777777" w:rsidR="004E6201" w:rsidRPr="00211C25" w:rsidRDefault="004E6201" w:rsidP="004E6201">
            <w:pPr>
              <w:widowControl w:val="0"/>
              <w:rPr>
                <w:rFonts w:cs="Arial"/>
                <w:lang w:val="it-IT"/>
              </w:rPr>
            </w:pPr>
          </w:p>
        </w:tc>
        <w:tc>
          <w:tcPr>
            <w:tcW w:w="4254" w:type="dxa"/>
          </w:tcPr>
          <w:p w14:paraId="2138311E" w14:textId="77777777" w:rsidR="004E6201" w:rsidRPr="00211C25" w:rsidRDefault="004E6201" w:rsidP="004E6201">
            <w:pPr>
              <w:widowControl w:val="0"/>
              <w:tabs>
                <w:tab w:val="center" w:pos="4680"/>
              </w:tabs>
              <w:autoSpaceDE w:val="0"/>
              <w:autoSpaceDN w:val="0"/>
              <w:adjustRightInd w:val="0"/>
              <w:ind w:right="105"/>
              <w:jc w:val="both"/>
              <w:rPr>
                <w:rFonts w:cs="Arial"/>
                <w:lang w:val="it-IT"/>
              </w:rPr>
            </w:pPr>
          </w:p>
        </w:tc>
      </w:tr>
      <w:tr w:rsidR="004E6201" w:rsidRPr="00C4400B" w14:paraId="0D1D5163" w14:textId="77777777" w:rsidTr="004C7207">
        <w:tc>
          <w:tcPr>
            <w:tcW w:w="4394" w:type="dxa"/>
            <w:gridSpan w:val="3"/>
          </w:tcPr>
          <w:p w14:paraId="23199D9C" w14:textId="77777777" w:rsidR="004E6201" w:rsidRPr="003928DF" w:rsidRDefault="004E6201" w:rsidP="004E6201">
            <w:pPr>
              <w:widowControl w:val="0"/>
              <w:jc w:val="both"/>
              <w:rPr>
                <w:rFonts w:cs="Arial"/>
                <w:lang w:val="de-DE" w:eastAsia="de-DE"/>
              </w:rPr>
            </w:pPr>
            <w:r w:rsidRPr="003928DF">
              <w:rPr>
                <w:rFonts w:cs="Arial"/>
                <w:lang w:val="de-DE" w:eastAsia="de-DE"/>
              </w:rPr>
              <w:t xml:space="preserve">Die so erstellten Dokumente müssen dann in das elektronische System eingegeben werden. </w:t>
            </w:r>
          </w:p>
        </w:tc>
        <w:tc>
          <w:tcPr>
            <w:tcW w:w="995" w:type="dxa"/>
            <w:gridSpan w:val="2"/>
          </w:tcPr>
          <w:p w14:paraId="28C03E45" w14:textId="77777777" w:rsidR="004E6201" w:rsidRPr="00211C25" w:rsidRDefault="004E6201" w:rsidP="004E6201">
            <w:pPr>
              <w:widowControl w:val="0"/>
              <w:rPr>
                <w:rFonts w:cs="Arial"/>
                <w:lang w:val="de-DE"/>
              </w:rPr>
            </w:pPr>
          </w:p>
        </w:tc>
        <w:tc>
          <w:tcPr>
            <w:tcW w:w="4254" w:type="dxa"/>
          </w:tcPr>
          <w:p w14:paraId="72219350" w14:textId="77777777" w:rsidR="004E6201" w:rsidRPr="00211C25" w:rsidRDefault="004E6201" w:rsidP="004E6201">
            <w:pPr>
              <w:widowControl w:val="0"/>
              <w:tabs>
                <w:tab w:val="center" w:pos="4680"/>
              </w:tabs>
              <w:autoSpaceDE w:val="0"/>
              <w:autoSpaceDN w:val="0"/>
              <w:adjustRightInd w:val="0"/>
              <w:ind w:right="105"/>
              <w:jc w:val="both"/>
              <w:rPr>
                <w:rFonts w:cs="Arial"/>
                <w:bCs/>
                <w:highlight w:val="cyan"/>
                <w:lang w:val="it-IT"/>
              </w:rPr>
            </w:pPr>
            <w:r w:rsidRPr="00211C25">
              <w:rPr>
                <w:rFonts w:cs="Arial"/>
                <w:lang w:val="it-IT"/>
              </w:rPr>
              <w:t>I documenti così prodotti dovranno poi essere inseriti nel sistema telematico.</w:t>
            </w:r>
          </w:p>
        </w:tc>
      </w:tr>
      <w:tr w:rsidR="004E6201" w:rsidRPr="00C4400B" w14:paraId="3022D56E" w14:textId="77777777" w:rsidTr="004C7207">
        <w:tc>
          <w:tcPr>
            <w:tcW w:w="4394" w:type="dxa"/>
            <w:gridSpan w:val="3"/>
          </w:tcPr>
          <w:p w14:paraId="38C7F70A" w14:textId="77777777" w:rsidR="004E6201" w:rsidRPr="009F574F" w:rsidRDefault="004E6201" w:rsidP="004E6201">
            <w:pPr>
              <w:widowControl w:val="0"/>
              <w:tabs>
                <w:tab w:val="center" w:pos="4680"/>
              </w:tabs>
              <w:jc w:val="both"/>
              <w:rPr>
                <w:rFonts w:cs="Arial"/>
                <w:lang w:val="it-IT" w:eastAsia="de-DE"/>
              </w:rPr>
            </w:pPr>
          </w:p>
        </w:tc>
        <w:tc>
          <w:tcPr>
            <w:tcW w:w="995" w:type="dxa"/>
            <w:gridSpan w:val="2"/>
          </w:tcPr>
          <w:p w14:paraId="6A5D1DB0" w14:textId="77777777" w:rsidR="004E6201" w:rsidRPr="00211C25" w:rsidRDefault="004E6201" w:rsidP="004E6201">
            <w:pPr>
              <w:widowControl w:val="0"/>
              <w:rPr>
                <w:rFonts w:cs="Arial"/>
                <w:lang w:val="it-IT"/>
              </w:rPr>
            </w:pPr>
          </w:p>
        </w:tc>
        <w:tc>
          <w:tcPr>
            <w:tcW w:w="4254" w:type="dxa"/>
          </w:tcPr>
          <w:p w14:paraId="1148C7BA" w14:textId="77777777" w:rsidR="004E6201" w:rsidRPr="00211C25" w:rsidRDefault="004E6201" w:rsidP="004E6201">
            <w:pPr>
              <w:widowControl w:val="0"/>
              <w:tabs>
                <w:tab w:val="center" w:pos="4680"/>
              </w:tabs>
              <w:ind w:right="105"/>
              <w:jc w:val="both"/>
              <w:rPr>
                <w:rFonts w:cs="Arial"/>
                <w:lang w:val="it-IT"/>
              </w:rPr>
            </w:pPr>
          </w:p>
        </w:tc>
      </w:tr>
      <w:tr w:rsidR="004E6201" w:rsidRPr="00211C25" w14:paraId="6161AB0F" w14:textId="77777777" w:rsidTr="004C7207">
        <w:tc>
          <w:tcPr>
            <w:tcW w:w="4394" w:type="dxa"/>
            <w:gridSpan w:val="3"/>
          </w:tcPr>
          <w:p w14:paraId="3CDEB98F" w14:textId="31B54FB7" w:rsidR="007D0708" w:rsidRPr="00BC6B8E" w:rsidRDefault="004E6201" w:rsidP="004E6201">
            <w:pPr>
              <w:widowControl w:val="0"/>
              <w:tabs>
                <w:tab w:val="center" w:pos="4680"/>
              </w:tabs>
              <w:rPr>
                <w:rFonts w:cs="Arial"/>
                <w:b/>
                <w:lang w:val="de-DE" w:eastAsia="it-IT"/>
              </w:rPr>
            </w:pPr>
            <w:r w:rsidRPr="00BC6B8E">
              <w:rPr>
                <w:rFonts w:cs="Arial"/>
                <w:b/>
                <w:lang w:val="de-DE" w:eastAsia="de-DE"/>
              </w:rPr>
              <w:t xml:space="preserve">4.2.1 </w:t>
            </w:r>
            <w:r w:rsidR="00021DBA" w:rsidRPr="00BC6B8E">
              <w:rPr>
                <w:rFonts w:cs="Arial"/>
                <w:b/>
                <w:lang w:val="de-DE" w:eastAsia="it-IT"/>
              </w:rPr>
              <w:t>Nachforderungsverfahren</w:t>
            </w:r>
          </w:p>
          <w:p w14:paraId="4362B2E7" w14:textId="68054A45" w:rsidR="004E6201" w:rsidRPr="00BC6B8E" w:rsidRDefault="004E6201" w:rsidP="004E6201">
            <w:pPr>
              <w:widowControl w:val="0"/>
              <w:tabs>
                <w:tab w:val="center" w:pos="4680"/>
              </w:tabs>
              <w:rPr>
                <w:rFonts w:cs="Arial"/>
                <w:b/>
                <w:lang w:val="de-DE" w:eastAsia="de-DE"/>
              </w:rPr>
            </w:pPr>
          </w:p>
        </w:tc>
        <w:tc>
          <w:tcPr>
            <w:tcW w:w="995" w:type="dxa"/>
            <w:gridSpan w:val="2"/>
          </w:tcPr>
          <w:p w14:paraId="3C762EDF" w14:textId="77777777" w:rsidR="004E6201" w:rsidRPr="00BC6B8E" w:rsidRDefault="004E6201" w:rsidP="004E6201">
            <w:pPr>
              <w:widowControl w:val="0"/>
              <w:rPr>
                <w:rFonts w:cs="Arial"/>
                <w:lang w:val="de-DE"/>
              </w:rPr>
            </w:pPr>
          </w:p>
        </w:tc>
        <w:tc>
          <w:tcPr>
            <w:tcW w:w="4254" w:type="dxa"/>
          </w:tcPr>
          <w:p w14:paraId="1CF0EA85" w14:textId="77777777" w:rsidR="004E6201" w:rsidRPr="00211C25" w:rsidRDefault="004E6201" w:rsidP="004E6201">
            <w:pPr>
              <w:widowControl w:val="0"/>
              <w:tabs>
                <w:tab w:val="center" w:pos="4680"/>
              </w:tabs>
              <w:ind w:right="105"/>
              <w:jc w:val="both"/>
              <w:rPr>
                <w:rFonts w:cs="Arial"/>
                <w:b/>
                <w:lang w:val="it-IT"/>
              </w:rPr>
            </w:pPr>
            <w:r w:rsidRPr="00BC6B8E">
              <w:rPr>
                <w:rFonts w:cs="Arial"/>
                <w:b/>
                <w:lang w:val="it-IT"/>
              </w:rPr>
              <w:t>4.2.1 Soccorso istruttorio</w:t>
            </w:r>
          </w:p>
        </w:tc>
      </w:tr>
      <w:tr w:rsidR="004E6201" w:rsidRPr="00211C25" w14:paraId="53C90EF6" w14:textId="77777777" w:rsidTr="004C7207">
        <w:tc>
          <w:tcPr>
            <w:tcW w:w="4394" w:type="dxa"/>
            <w:gridSpan w:val="3"/>
          </w:tcPr>
          <w:p w14:paraId="7AEC47DF" w14:textId="77777777" w:rsidR="004E6201" w:rsidRPr="003928DF" w:rsidRDefault="004E6201" w:rsidP="004E6201">
            <w:pPr>
              <w:widowControl w:val="0"/>
              <w:jc w:val="both"/>
              <w:rPr>
                <w:rFonts w:cs="Arial"/>
                <w:lang w:val="de-DE" w:eastAsia="de-DE"/>
              </w:rPr>
            </w:pPr>
          </w:p>
        </w:tc>
        <w:tc>
          <w:tcPr>
            <w:tcW w:w="995" w:type="dxa"/>
            <w:gridSpan w:val="2"/>
          </w:tcPr>
          <w:p w14:paraId="558E25A7" w14:textId="77777777" w:rsidR="004E6201" w:rsidRPr="00211C25" w:rsidRDefault="004E6201" w:rsidP="004E6201">
            <w:pPr>
              <w:widowControl w:val="0"/>
              <w:rPr>
                <w:rFonts w:cs="Arial"/>
                <w:u w:val="single"/>
                <w:lang w:val="de-DE"/>
              </w:rPr>
            </w:pPr>
          </w:p>
        </w:tc>
        <w:tc>
          <w:tcPr>
            <w:tcW w:w="4254" w:type="dxa"/>
          </w:tcPr>
          <w:p w14:paraId="49476A62" w14:textId="3544BB38" w:rsidR="004E6201" w:rsidRPr="00A620C4" w:rsidRDefault="004E6201" w:rsidP="004E6201">
            <w:pPr>
              <w:widowControl w:val="0"/>
              <w:jc w:val="both"/>
              <w:rPr>
                <w:rFonts w:cs="Arial"/>
                <w:highlight w:val="green"/>
                <w:lang w:val="it-IT"/>
              </w:rPr>
            </w:pPr>
          </w:p>
        </w:tc>
      </w:tr>
      <w:tr w:rsidR="009B11FA" w:rsidRPr="00C4400B" w14:paraId="65E7009D" w14:textId="77777777" w:rsidTr="004C7207">
        <w:tc>
          <w:tcPr>
            <w:tcW w:w="4394" w:type="dxa"/>
            <w:gridSpan w:val="3"/>
          </w:tcPr>
          <w:p w14:paraId="6B2C813C" w14:textId="4038417C" w:rsidR="004E6201" w:rsidRPr="009B11FA" w:rsidRDefault="004E6201" w:rsidP="004E6201">
            <w:pPr>
              <w:widowControl w:val="0"/>
              <w:jc w:val="both"/>
              <w:rPr>
                <w:rFonts w:cs="Arial"/>
                <w:lang w:val="de-DE" w:eastAsia="de-DE"/>
              </w:rPr>
            </w:pPr>
            <w:r w:rsidRPr="009B11FA">
              <w:rPr>
                <w:rFonts w:cs="Arial"/>
                <w:lang w:val="de-DE" w:eastAsia="de-DE"/>
              </w:rPr>
              <w:t xml:space="preserve">Gemäß Art. 101 GvD Nr. 36/2023 </w:t>
            </w:r>
            <w:r w:rsidRPr="009B11FA">
              <w:rPr>
                <w:rFonts w:cs="Arial"/>
                <w:b/>
                <w:bCs/>
                <w:lang w:val="de-DE" w:eastAsia="de-DE"/>
              </w:rPr>
              <w:t>weist die Vergabestelle</w:t>
            </w:r>
            <w:r w:rsidRPr="009B11FA">
              <w:rPr>
                <w:rFonts w:cs="Arial"/>
                <w:lang w:val="de-DE" w:eastAsia="de-DE"/>
              </w:rPr>
              <w:t>, sofern das Dokument zum Zeitpunkt bei</w:t>
            </w:r>
            <w:r w:rsidR="00883D6B" w:rsidRPr="009B11FA">
              <w:rPr>
                <w:rFonts w:cs="Arial"/>
                <w:lang w:val="de-DE" w:eastAsia="de-DE"/>
              </w:rPr>
              <w:t xml:space="preserve"> </w:t>
            </w:r>
            <w:r w:rsidRPr="009B11FA">
              <w:rPr>
                <w:rFonts w:cs="Arial"/>
                <w:lang w:val="de-DE" w:eastAsia="de-DE"/>
              </w:rPr>
              <w:t xml:space="preserve">Ablauf der Frist zur Abgabe des Angebots nicht im virtuellen Faszikel des Wirtschaftsteilnehmers vorhanden ist, </w:t>
            </w:r>
            <w:r w:rsidRPr="009B11FA">
              <w:rPr>
                <w:rFonts w:cs="Arial"/>
                <w:b/>
                <w:bCs/>
                <w:lang w:val="de-DE" w:eastAsia="de-DE"/>
              </w:rPr>
              <w:t>eine Ausschlussfrist zu, die nicht weniger als fünf Tage und nicht mehr als zehn natürliche und aufeinanderfolgende Kalendertage beträgt,</w:t>
            </w:r>
            <w:r w:rsidR="00AD548B" w:rsidRPr="009B11FA">
              <w:rPr>
                <w:rFonts w:cs="Arial"/>
                <w:lang w:val="de-DE" w:eastAsia="de-DE"/>
              </w:rPr>
              <w:t xml:space="preserve"> </w:t>
            </w:r>
            <w:r w:rsidRPr="009B11FA">
              <w:rPr>
                <w:rFonts w:cs="Arial"/>
                <w:b/>
                <w:bCs/>
                <w:lang w:val="de-DE" w:eastAsia="de-DE"/>
              </w:rPr>
              <w:t>für</w:t>
            </w:r>
            <w:r w:rsidRPr="009B11FA">
              <w:rPr>
                <w:rFonts w:cs="Arial"/>
                <w:lang w:val="de-DE" w:eastAsia="de-DE"/>
              </w:rPr>
              <w:t>:</w:t>
            </w:r>
          </w:p>
          <w:p w14:paraId="43119198" w14:textId="7500A5B0" w:rsidR="00D00ACF" w:rsidRPr="009B11FA" w:rsidRDefault="00D00ACF" w:rsidP="005C58B9">
            <w:pPr>
              <w:numPr>
                <w:ilvl w:val="0"/>
                <w:numId w:val="77"/>
              </w:numPr>
              <w:spacing w:line="240" w:lineRule="exact"/>
              <w:jc w:val="both"/>
              <w:rPr>
                <w:lang w:val="de-DE"/>
              </w:rPr>
            </w:pPr>
            <w:r w:rsidRPr="009B11FA">
              <w:rPr>
                <w:b/>
                <w:bCs/>
                <w:u w:val="single"/>
                <w:lang w:val="de-DE"/>
              </w:rPr>
              <w:t>die Ergänzung jedes fehlenden Elements</w:t>
            </w:r>
            <w:r w:rsidRPr="009B11FA">
              <w:rPr>
                <w:lang w:val="de-DE"/>
              </w:rPr>
              <w:t xml:space="preserve"> in den Unterlagen, die innerhalb der Frist für die Angebotsabgabe mit dem Teilnahmeantrag am Vergabeverfahren oder mit der einheitlichen europäischen Einheitserklärung an die Vergabestelle übermittelt wurden, </w:t>
            </w:r>
            <w:r w:rsidRPr="009B11FA">
              <w:rPr>
                <w:b/>
                <w:bCs/>
                <w:u w:val="single"/>
                <w:lang w:val="de-DE"/>
              </w:rPr>
              <w:t>mit Ausnahme der Unterlagen, die das technische Angebot und das wirtschaftliche Angebot bilden</w:t>
            </w:r>
            <w:r w:rsidRPr="009B11FA">
              <w:rPr>
                <w:lang w:val="de-DE"/>
              </w:rPr>
              <w:t>; das Fehlen der vorläufigen Sicherheit, des Vertrags zur Nutzung der Kapazitäten Dritter</w:t>
            </w:r>
            <w:r w:rsidR="000B74C2" w:rsidRPr="009B11FA">
              <w:rPr>
                <w:lang w:val="de-DE"/>
              </w:rPr>
              <w:t xml:space="preserve">, des </w:t>
            </w:r>
            <w:r w:rsidR="000B74C2" w:rsidRPr="009B11FA">
              <w:rPr>
                <w:rFonts w:cs="Arial"/>
                <w:lang w:val="de-DE" w:eastAsia="de-DE"/>
              </w:rPr>
              <w:t xml:space="preserve">gemeinsamen Sonderauftrags </w:t>
            </w:r>
            <w:r w:rsidR="000B74C2" w:rsidRPr="009B11FA">
              <w:rPr>
                <w:lang w:val="de-DE"/>
              </w:rPr>
              <w:t xml:space="preserve">im Falle von gegründeten </w:t>
            </w:r>
            <w:r w:rsidR="000B74C2" w:rsidRPr="009B11FA">
              <w:rPr>
                <w:lang w:val="de-DE"/>
              </w:rPr>
              <w:lastRenderedPageBreak/>
              <w:t xml:space="preserve">Bietergemeinschaften </w:t>
            </w:r>
            <w:r w:rsidRPr="009B11FA">
              <w:rPr>
                <w:lang w:val="de-DE"/>
              </w:rPr>
              <w:t xml:space="preserve">und der Verpflichtung zur Erteilung eines speziellen gemeinsamen Sonderauftrag im Falle von noch nicht gegründeten Bietergemeinschaften kann durch </w:t>
            </w:r>
            <w:r w:rsidRPr="009B11FA">
              <w:rPr>
                <w:b/>
                <w:bCs/>
                <w:i/>
                <w:iCs/>
                <w:u w:val="single"/>
                <w:lang w:val="de-DE"/>
              </w:rPr>
              <w:t>Dokumente mit einem vor dem Angebotsabgabetermin bestimmten Datum</w:t>
            </w:r>
            <w:r w:rsidRPr="009B11FA">
              <w:rPr>
                <w:lang w:val="de-DE"/>
              </w:rPr>
              <w:t xml:space="preserve"> behoben</w:t>
            </w:r>
            <w:r w:rsidR="00406307" w:rsidRPr="009B11FA">
              <w:rPr>
                <w:lang w:val="de-DE"/>
              </w:rPr>
              <w:t xml:space="preserve"> </w:t>
            </w:r>
            <w:r w:rsidRPr="009B11FA">
              <w:rPr>
                <w:lang w:val="de-DE"/>
              </w:rPr>
              <w:t>werden (Art. 101, Absatz 1, Buchst. a, GvD Nr. 36/2023);</w:t>
            </w:r>
          </w:p>
          <w:p w14:paraId="525A60E5" w14:textId="77777777" w:rsidR="00406307" w:rsidRPr="009B11FA" w:rsidRDefault="00406307" w:rsidP="00406307">
            <w:pPr>
              <w:spacing w:line="240" w:lineRule="exact"/>
              <w:ind w:left="720"/>
              <w:jc w:val="both"/>
              <w:rPr>
                <w:lang w:val="de-DE"/>
              </w:rPr>
            </w:pPr>
          </w:p>
          <w:p w14:paraId="362253ED" w14:textId="7745FC37" w:rsidR="00406307" w:rsidRPr="009B11FA" w:rsidRDefault="00406307" w:rsidP="00D00ACF">
            <w:pPr>
              <w:pStyle w:val="Paragrafoelenco"/>
              <w:widowControl w:val="0"/>
              <w:jc w:val="both"/>
              <w:rPr>
                <w:rFonts w:cs="Arial"/>
                <w:b/>
                <w:bCs/>
                <w:u w:val="single"/>
                <w:lang w:val="de-DE" w:eastAsia="de-DE"/>
              </w:rPr>
            </w:pPr>
            <w:r w:rsidRPr="009B11FA">
              <w:rPr>
                <w:rFonts w:cs="Arial"/>
                <w:b/>
                <w:bCs/>
                <w:u w:val="single"/>
                <w:lang w:val="de-DE" w:eastAsia="de-DE"/>
              </w:rPr>
              <w:t>Für weitere Fälle, in denen Mängel nur durch Dokumente mit einem vor dem Angebotsabgabetermin bestimmten Datum behoben werden können, siehe die entsprechenden Bestimmungen in den Ausschreibungs</w:t>
            </w:r>
            <w:r w:rsidR="005A1CC4" w:rsidRPr="009B11FA">
              <w:rPr>
                <w:rFonts w:cs="Arial"/>
                <w:b/>
                <w:bCs/>
                <w:u w:val="single"/>
                <w:lang w:val="de-DE" w:eastAsia="de-DE"/>
              </w:rPr>
              <w:t>bedingungen.</w:t>
            </w:r>
          </w:p>
          <w:p w14:paraId="3281C090" w14:textId="3C899444" w:rsidR="00EE7675" w:rsidRPr="009B11FA" w:rsidRDefault="00EE7675" w:rsidP="00BC6B8E">
            <w:pPr>
              <w:widowControl w:val="0"/>
              <w:jc w:val="both"/>
              <w:rPr>
                <w:rFonts w:cs="Arial"/>
                <w:strike/>
                <w:lang w:val="de-DE" w:eastAsia="de-DE"/>
              </w:rPr>
            </w:pPr>
          </w:p>
          <w:p w14:paraId="36C5114E" w14:textId="77777777" w:rsidR="00EE7675" w:rsidRPr="009B11FA" w:rsidRDefault="00EE7675" w:rsidP="005C58B9">
            <w:pPr>
              <w:numPr>
                <w:ilvl w:val="0"/>
                <w:numId w:val="78"/>
              </w:numPr>
              <w:spacing w:line="240" w:lineRule="exact"/>
              <w:jc w:val="both"/>
              <w:rPr>
                <w:lang w:val="de-DE"/>
              </w:rPr>
            </w:pPr>
            <w:r w:rsidRPr="009B11FA">
              <w:rPr>
                <w:rFonts w:cs="Arial"/>
                <w:lang w:val="de-DE"/>
              </w:rPr>
              <w:t xml:space="preserve">die </w:t>
            </w:r>
            <w:r w:rsidRPr="009B11FA">
              <w:rPr>
                <w:rFonts w:cs="Arial"/>
                <w:b/>
                <w:bCs/>
                <w:u w:val="single"/>
                <w:lang w:val="de-DE"/>
              </w:rPr>
              <w:t>Behebung jeder Unterlassung, Ungenauigkeit oder Unregelmäßigkeit</w:t>
            </w:r>
            <w:r w:rsidRPr="009B11FA">
              <w:rPr>
                <w:rFonts w:cs="Arial"/>
                <w:lang w:val="de-DE"/>
              </w:rPr>
              <w:t xml:space="preserve"> des Teilnahmeantrags, der einheitlichen europäischen Einheitserklärung und jedes anderen von der Vergabestelle für die Teilnahme am Ausschreibungsverfahren geforderten Dokuments, </w:t>
            </w:r>
            <w:r w:rsidRPr="009B11FA">
              <w:rPr>
                <w:rFonts w:cs="Arial"/>
                <w:u w:val="single"/>
                <w:lang w:val="de-DE"/>
              </w:rPr>
              <w:t>mit Ausnahme der Unterlagen, die das technische Angebot und das wirtschaftliche Angebot bilden</w:t>
            </w:r>
            <w:r w:rsidRPr="009B11FA">
              <w:rPr>
                <w:lang w:val="de-DE"/>
              </w:rPr>
              <w:t xml:space="preserve"> (Art. 101, Absatz 1, Buchst. b, GvD Nr. 36/2023);</w:t>
            </w:r>
          </w:p>
          <w:p w14:paraId="4A42020C" w14:textId="426427E1" w:rsidR="004E6201" w:rsidRPr="009B11FA" w:rsidRDefault="004E6201" w:rsidP="00EE7675">
            <w:pPr>
              <w:widowControl w:val="0"/>
              <w:jc w:val="both"/>
              <w:rPr>
                <w:rFonts w:cs="Arial"/>
                <w:lang w:val="de-DE" w:eastAsia="de-DE"/>
              </w:rPr>
            </w:pPr>
          </w:p>
        </w:tc>
        <w:tc>
          <w:tcPr>
            <w:tcW w:w="995" w:type="dxa"/>
            <w:gridSpan w:val="2"/>
          </w:tcPr>
          <w:p w14:paraId="61555362" w14:textId="77777777" w:rsidR="004E6201" w:rsidRPr="009B11FA" w:rsidRDefault="004E6201" w:rsidP="004E6201">
            <w:pPr>
              <w:widowControl w:val="0"/>
              <w:jc w:val="both"/>
              <w:rPr>
                <w:rFonts w:cs="Arial"/>
                <w:lang w:val="de-DE"/>
              </w:rPr>
            </w:pPr>
          </w:p>
        </w:tc>
        <w:tc>
          <w:tcPr>
            <w:tcW w:w="4254" w:type="dxa"/>
          </w:tcPr>
          <w:p w14:paraId="7AAA730C" w14:textId="05F84FF4" w:rsidR="004E6201" w:rsidRPr="009B11FA" w:rsidRDefault="004E6201" w:rsidP="004E6201">
            <w:pPr>
              <w:widowControl w:val="0"/>
              <w:jc w:val="both"/>
              <w:rPr>
                <w:rFonts w:cs="Arial"/>
                <w:lang w:val="it-IT"/>
              </w:rPr>
            </w:pPr>
            <w:r w:rsidRPr="00263A1B">
              <w:rPr>
                <w:rFonts w:cs="Arial"/>
                <w:lang w:val="it-IT"/>
              </w:rPr>
              <w:t xml:space="preserve">Ai sensi dell’art. 101 del </w:t>
            </w:r>
            <w:r w:rsidR="0056715D" w:rsidRPr="00263A1B">
              <w:rPr>
                <w:rFonts w:cs="Arial"/>
                <w:lang w:val="it-IT"/>
              </w:rPr>
              <w:t>d.lgs</w:t>
            </w:r>
            <w:r w:rsidRPr="00263A1B">
              <w:rPr>
                <w:rFonts w:cs="Arial"/>
                <w:lang w:val="it-IT"/>
              </w:rPr>
              <w:t xml:space="preserve"> 36/2023</w:t>
            </w:r>
            <w:r w:rsidR="00640868" w:rsidRPr="00263A1B">
              <w:rPr>
                <w:rFonts w:cs="Arial"/>
                <w:lang w:val="it-IT"/>
              </w:rPr>
              <w:t xml:space="preserve">, </w:t>
            </w:r>
            <w:r w:rsidRPr="00263A1B">
              <w:rPr>
                <w:rFonts w:cs="Arial"/>
                <w:lang w:val="it-IT"/>
              </w:rPr>
              <w:t xml:space="preserve">salvo che al momento della scadenza del termine per la presentazione dell’offerta il documento sia presente nel fascicolo virtuale dell’operatore economico, la stazione appaltante assegna un </w:t>
            </w:r>
            <w:r w:rsidRPr="00263A1B">
              <w:rPr>
                <w:rFonts w:cs="Arial"/>
                <w:b/>
                <w:bCs/>
                <w:lang w:val="it-IT"/>
              </w:rPr>
              <w:t>termine</w:t>
            </w:r>
            <w:r w:rsidRPr="009B11FA">
              <w:rPr>
                <w:rFonts w:cs="Arial"/>
                <w:b/>
                <w:bCs/>
                <w:lang w:val="it-IT"/>
              </w:rPr>
              <w:t xml:space="preserve"> perentorio</w:t>
            </w:r>
            <w:r w:rsidRPr="009B11FA">
              <w:rPr>
                <w:rFonts w:cs="Arial"/>
                <w:lang w:val="it-IT"/>
              </w:rPr>
              <w:t xml:space="preserve"> </w:t>
            </w:r>
            <w:r w:rsidRPr="009B11FA">
              <w:rPr>
                <w:rFonts w:cs="Arial"/>
                <w:b/>
                <w:bCs/>
                <w:lang w:val="it-IT"/>
              </w:rPr>
              <w:t>non inferiore a cinque giorni e non superiore a dieci giorni naturali e consecutivi per</w:t>
            </w:r>
            <w:r w:rsidRPr="009B11FA">
              <w:rPr>
                <w:rFonts w:cs="Arial"/>
                <w:lang w:val="it-IT"/>
              </w:rPr>
              <w:t>:</w:t>
            </w:r>
          </w:p>
          <w:p w14:paraId="11B0D256" w14:textId="11A2406E" w:rsidR="00D00ACF" w:rsidRPr="009B11FA" w:rsidRDefault="00D00ACF" w:rsidP="005C58B9">
            <w:pPr>
              <w:pStyle w:val="Paragrafoelenco"/>
              <w:widowControl w:val="0"/>
              <w:numPr>
                <w:ilvl w:val="0"/>
                <w:numId w:val="70"/>
              </w:numPr>
              <w:jc w:val="both"/>
              <w:rPr>
                <w:rFonts w:cs="Arial"/>
                <w:lang w:val="it-IT"/>
              </w:rPr>
            </w:pPr>
            <w:r w:rsidRPr="009B11FA">
              <w:rPr>
                <w:rFonts w:cs="Arial"/>
                <w:b/>
                <w:bCs/>
                <w:u w:val="single"/>
                <w:lang w:val="it-IT"/>
              </w:rPr>
              <w:t>l’integrazione di ogni elemento mancante</w:t>
            </w:r>
            <w:r w:rsidRPr="009B11FA">
              <w:rPr>
                <w:rFonts w:cs="Arial"/>
                <w:lang w:val="it-IT"/>
              </w:rPr>
              <w:t xml:space="preserve"> nella documentazione trasmessa alla stazione appaltante nel termine per la presentazione delle offerte con la domanda di partecipazione alla procedura di gara o con il documento di gara unico europeo, </w:t>
            </w:r>
            <w:r w:rsidRPr="009B11FA">
              <w:rPr>
                <w:rFonts w:cs="Arial"/>
                <w:b/>
                <w:bCs/>
                <w:u w:val="single"/>
                <w:lang w:val="it-IT"/>
              </w:rPr>
              <w:t>con esclusione della documentazione che compone l’offerta tecnica e l’offerta economica</w:t>
            </w:r>
            <w:r w:rsidRPr="009B11FA">
              <w:rPr>
                <w:rFonts w:cs="Arial"/>
                <w:lang w:val="it-IT"/>
              </w:rPr>
              <w:t xml:space="preserve">; la mancata presentazione della garanzia provvisoria, del contratto di avvalimento </w:t>
            </w:r>
            <w:r w:rsidR="00C90F57" w:rsidRPr="009B11FA">
              <w:rPr>
                <w:lang w:val="it-IT"/>
              </w:rPr>
              <w:t>, del mandato collettivo speciale</w:t>
            </w:r>
            <w:r w:rsidR="00C90F57" w:rsidRPr="009B11FA">
              <w:rPr>
                <w:rFonts w:cs="Arial"/>
                <w:lang w:val="it-IT"/>
              </w:rPr>
              <w:t xml:space="preserve"> in caso di raggruppamenti di concorrenti costituiti </w:t>
            </w:r>
            <w:r w:rsidRPr="009B11FA">
              <w:rPr>
                <w:rFonts w:cs="Arial"/>
                <w:lang w:val="it-IT"/>
              </w:rPr>
              <w:lastRenderedPageBreak/>
              <w:t xml:space="preserve">e dell’impegno a conferire mandato collettivo speciale in caso di raggruppamenti di concorrenti non ancora costituiti è sanabile mediante </w:t>
            </w:r>
            <w:r w:rsidRPr="009B11FA">
              <w:rPr>
                <w:rFonts w:cs="Arial"/>
                <w:b/>
                <w:bCs/>
                <w:i/>
                <w:iCs/>
                <w:u w:val="single"/>
                <w:lang w:val="it-IT"/>
              </w:rPr>
              <w:t xml:space="preserve">documenti aventi data certa anteriore al termine fissato per la presentazione delle offerte </w:t>
            </w:r>
            <w:r w:rsidRPr="009B11FA">
              <w:rPr>
                <w:lang w:val="it-IT"/>
              </w:rPr>
              <w:t xml:space="preserve">(art. 101, comma 1, lett. a, </w:t>
            </w:r>
            <w:r w:rsidR="0056715D" w:rsidRPr="009B11FA">
              <w:rPr>
                <w:lang w:val="it-IT"/>
              </w:rPr>
              <w:t>D.lgs</w:t>
            </w:r>
            <w:r w:rsidRPr="009B11FA">
              <w:rPr>
                <w:lang w:val="it-IT"/>
              </w:rPr>
              <w:t xml:space="preserve"> 36/2023)</w:t>
            </w:r>
            <w:r w:rsidRPr="009B11FA">
              <w:rPr>
                <w:rFonts w:cs="Arial"/>
                <w:lang w:val="it-IT"/>
              </w:rPr>
              <w:t>;</w:t>
            </w:r>
          </w:p>
          <w:p w14:paraId="4FAAE9E8" w14:textId="788012EB" w:rsidR="00406307" w:rsidRPr="009B11FA" w:rsidRDefault="00406307" w:rsidP="00406307">
            <w:pPr>
              <w:pStyle w:val="Paragrafoelenco"/>
              <w:widowControl w:val="0"/>
              <w:jc w:val="both"/>
              <w:rPr>
                <w:rFonts w:cs="Arial"/>
                <w:b/>
                <w:bCs/>
                <w:noProof/>
                <w:u w:val="single"/>
                <w:lang w:val="it-IT"/>
              </w:rPr>
            </w:pPr>
            <w:r w:rsidRPr="009B11FA">
              <w:rPr>
                <w:rFonts w:cs="Arial"/>
                <w:b/>
                <w:bCs/>
                <w:lang w:val="it-IT"/>
              </w:rPr>
              <w:t xml:space="preserve">Per gli ulteriori casi nei quali </w:t>
            </w:r>
            <w:r w:rsidRPr="009B11FA">
              <w:rPr>
                <w:rFonts w:cs="Arial"/>
                <w:b/>
                <w:bCs/>
                <w:noProof/>
                <w:u w:val="single"/>
                <w:lang w:val="it-IT"/>
              </w:rPr>
              <w:t>le carenze sono sanabili solo mediante documenti aventi data certa anteriore al termine di presentazione dell’offerta si vedano le rispettive prescrizioni nel disciplinare.</w:t>
            </w:r>
          </w:p>
          <w:p w14:paraId="04E146CE" w14:textId="77777777" w:rsidR="00406307" w:rsidRPr="009B11FA" w:rsidRDefault="00406307" w:rsidP="00406307">
            <w:pPr>
              <w:pStyle w:val="Paragrafoelenco"/>
              <w:widowControl w:val="0"/>
              <w:jc w:val="both"/>
              <w:rPr>
                <w:rFonts w:cs="Arial"/>
                <w:lang w:val="it-IT"/>
              </w:rPr>
            </w:pPr>
          </w:p>
          <w:p w14:paraId="216CCC51" w14:textId="50278B76" w:rsidR="004E6201" w:rsidRPr="009B11FA" w:rsidRDefault="00EE7675" w:rsidP="005C58B9">
            <w:pPr>
              <w:pStyle w:val="Paragrafoelenco"/>
              <w:widowControl w:val="0"/>
              <w:numPr>
                <w:ilvl w:val="0"/>
                <w:numId w:val="70"/>
              </w:numPr>
              <w:jc w:val="both"/>
              <w:rPr>
                <w:rFonts w:cs="Arial"/>
                <w:lang w:val="it-IT"/>
              </w:rPr>
            </w:pPr>
            <w:r w:rsidRPr="009B11FA">
              <w:rPr>
                <w:rFonts w:cs="Arial"/>
                <w:b/>
                <w:bCs/>
                <w:u w:val="single"/>
                <w:lang w:val="it-IT"/>
              </w:rPr>
              <w:t xml:space="preserve">la sanatoria di ogni omissione, inesattezza o irregolarità </w:t>
            </w:r>
            <w:r w:rsidRPr="009B11FA">
              <w:rPr>
                <w:rFonts w:cs="Arial"/>
                <w:lang w:val="it-IT"/>
              </w:rPr>
              <w:t xml:space="preserve">della domanda di partecipazione, del documento di gara unico europeo e di ogni altro documento richiesto dalla stazione appaltante per la partecipazione alla procedura di gara, </w:t>
            </w:r>
            <w:r w:rsidRPr="009B11FA">
              <w:rPr>
                <w:rFonts w:cs="Arial"/>
                <w:u w:val="single"/>
                <w:lang w:val="it-IT"/>
              </w:rPr>
              <w:t>con esclusione della documentazione che compone l’offerta tecnica e l’offerta economica</w:t>
            </w:r>
            <w:r w:rsidRPr="009B11FA">
              <w:rPr>
                <w:rFonts w:cs="Arial"/>
                <w:lang w:val="it-IT"/>
              </w:rPr>
              <w:t xml:space="preserve"> </w:t>
            </w:r>
            <w:r w:rsidRPr="009B11FA">
              <w:rPr>
                <w:lang w:val="it-IT"/>
              </w:rPr>
              <w:t xml:space="preserve">(art. 101, comma 1, lett. b, </w:t>
            </w:r>
            <w:r w:rsidR="0056715D" w:rsidRPr="009B11FA">
              <w:rPr>
                <w:lang w:val="it-IT"/>
              </w:rPr>
              <w:t>D.lgs</w:t>
            </w:r>
            <w:r w:rsidRPr="009B11FA">
              <w:rPr>
                <w:lang w:val="it-IT"/>
              </w:rPr>
              <w:t xml:space="preserve"> 36/2023)</w:t>
            </w:r>
            <w:r w:rsidRPr="009B11FA">
              <w:rPr>
                <w:rFonts w:cs="Arial"/>
                <w:lang w:val="it-IT"/>
              </w:rPr>
              <w:t>.</w:t>
            </w:r>
          </w:p>
        </w:tc>
      </w:tr>
      <w:tr w:rsidR="005A1CC4" w:rsidRPr="00C4400B" w14:paraId="7C612D37" w14:textId="77777777" w:rsidTr="004C7207">
        <w:trPr>
          <w:trHeight w:val="312"/>
        </w:trPr>
        <w:tc>
          <w:tcPr>
            <w:tcW w:w="4394" w:type="dxa"/>
            <w:gridSpan w:val="3"/>
          </w:tcPr>
          <w:p w14:paraId="174BA35B" w14:textId="77777777" w:rsidR="005A1CC4" w:rsidRPr="00636E59" w:rsidRDefault="005A1CC4" w:rsidP="004E6201">
            <w:pPr>
              <w:widowControl w:val="0"/>
              <w:jc w:val="both"/>
              <w:rPr>
                <w:rFonts w:cs="Arial"/>
                <w:lang w:val="it-IT" w:eastAsia="de-DE"/>
              </w:rPr>
            </w:pPr>
          </w:p>
        </w:tc>
        <w:tc>
          <w:tcPr>
            <w:tcW w:w="995" w:type="dxa"/>
            <w:gridSpan w:val="2"/>
          </w:tcPr>
          <w:p w14:paraId="4BC688E3" w14:textId="77777777" w:rsidR="005A1CC4" w:rsidRPr="00636E59" w:rsidRDefault="005A1CC4" w:rsidP="004E6201">
            <w:pPr>
              <w:widowControl w:val="0"/>
              <w:jc w:val="both"/>
              <w:rPr>
                <w:rFonts w:cs="Arial"/>
                <w:lang w:val="it-IT"/>
              </w:rPr>
            </w:pPr>
          </w:p>
        </w:tc>
        <w:tc>
          <w:tcPr>
            <w:tcW w:w="4254" w:type="dxa"/>
          </w:tcPr>
          <w:p w14:paraId="1A7E5A76" w14:textId="77777777" w:rsidR="005A1CC4" w:rsidRPr="00F834BA" w:rsidRDefault="005A1CC4" w:rsidP="004E6201">
            <w:pPr>
              <w:widowControl w:val="0"/>
              <w:jc w:val="both"/>
              <w:rPr>
                <w:rFonts w:cs="Arial"/>
                <w:lang w:val="it-IT"/>
              </w:rPr>
            </w:pPr>
          </w:p>
        </w:tc>
      </w:tr>
      <w:tr w:rsidR="005A1CC4" w:rsidRPr="00C4400B" w14:paraId="73C481D2" w14:textId="77777777" w:rsidTr="004C7207">
        <w:tc>
          <w:tcPr>
            <w:tcW w:w="4394" w:type="dxa"/>
            <w:gridSpan w:val="3"/>
          </w:tcPr>
          <w:p w14:paraId="677C380B" w14:textId="6E3259D4" w:rsidR="00C03798" w:rsidRPr="00BC6B8E" w:rsidRDefault="00C03798" w:rsidP="00C03798">
            <w:pPr>
              <w:jc w:val="both"/>
              <w:rPr>
                <w:rFonts w:cs="Arial"/>
                <w:lang w:val="de-DE"/>
              </w:rPr>
            </w:pPr>
            <w:bookmarkStart w:id="84" w:name="_Hlk148621568"/>
            <w:r w:rsidRPr="00BC6B8E">
              <w:rPr>
                <w:rFonts w:cs="Arial"/>
                <w:noProof/>
                <w:lang w:val="de-DE"/>
              </w:rPr>
              <w:t xml:space="preserve">Sollte für die </w:t>
            </w:r>
            <w:r w:rsidRPr="00BC6B8E">
              <w:rPr>
                <w:rFonts w:cs="Arial"/>
                <w:lang w:val="de-DE"/>
              </w:rPr>
              <w:t>Behebung</w:t>
            </w:r>
            <w:r w:rsidRPr="00BC6B8E">
              <w:rPr>
                <w:rFonts w:cs="Arial"/>
                <w:noProof/>
                <w:lang w:val="de-DE"/>
              </w:rPr>
              <w:t xml:space="preserve"> das </w:t>
            </w:r>
            <w:r w:rsidRPr="00BC6B8E">
              <w:rPr>
                <w:rFonts w:cs="Arial"/>
                <w:b/>
                <w:bCs/>
                <w:noProof/>
                <w:lang w:val="de-DE"/>
              </w:rPr>
              <w:t>rechtssichere Datum</w:t>
            </w:r>
            <w:r w:rsidRPr="00BC6B8E">
              <w:rPr>
                <w:rFonts w:cs="Arial"/>
                <w:noProof/>
                <w:lang w:val="de-DE"/>
              </w:rPr>
              <w:t xml:space="preserve"> eine</w:t>
            </w:r>
            <w:r w:rsidR="00883D6B" w:rsidRPr="00BC6B8E">
              <w:rPr>
                <w:rFonts w:cs="Arial"/>
                <w:noProof/>
                <w:lang w:val="de-DE"/>
              </w:rPr>
              <w:t>s</w:t>
            </w:r>
            <w:r w:rsidRPr="00BC6B8E">
              <w:rPr>
                <w:rFonts w:cs="Arial"/>
                <w:noProof/>
                <w:lang w:val="de-DE"/>
              </w:rPr>
              <w:t xml:space="preserve"> vom Wirtschaftsteilnehmer im Laufe des </w:t>
            </w:r>
            <w:r w:rsidR="00883D6B" w:rsidRPr="00BC6B8E">
              <w:rPr>
                <w:rFonts w:cs="Arial"/>
                <w:noProof/>
                <w:lang w:val="de-DE"/>
              </w:rPr>
              <w:t>Nachforderungsve</w:t>
            </w:r>
            <w:r w:rsidRPr="00BC6B8E">
              <w:rPr>
                <w:rFonts w:cs="Arial"/>
                <w:noProof/>
                <w:lang w:val="de-DE"/>
              </w:rPr>
              <w:t>rfahren</w:t>
            </w:r>
            <w:r w:rsidR="00883D6B" w:rsidRPr="00BC6B8E">
              <w:rPr>
                <w:rFonts w:cs="Arial"/>
                <w:noProof/>
                <w:lang w:val="de-DE"/>
              </w:rPr>
              <w:t xml:space="preserve"> </w:t>
            </w:r>
            <w:r w:rsidRPr="00BC6B8E">
              <w:rPr>
                <w:rFonts w:cs="Arial"/>
                <w:noProof/>
                <w:lang w:val="de-DE"/>
              </w:rPr>
              <w:t xml:space="preserve"> bereitzustellenden Dokuments erforderlich sein, wird klargestellt, dass gemäß Art. 20 des GvD Nr. 82/2005 das Datum und die Uhrzeit der Erstellung des elektronischen Dokuments Dritten gegenüber geltend gemacht werden können, wenn sie in Übereinstimmung mit den technischen Regeln zur Validierung angebracht sind </w:t>
            </w:r>
            <w:r w:rsidRPr="00BC6B8E">
              <w:rPr>
                <w:rFonts w:cs="Arial"/>
                <w:lang w:val="de-DE"/>
              </w:rPr>
              <w:t>(z.B. Zeitstempel)</w:t>
            </w:r>
            <w:r w:rsidRPr="00BC6B8E">
              <w:rPr>
                <w:rFonts w:cs="Arial"/>
                <w:noProof/>
                <w:lang w:val="de-DE"/>
              </w:rPr>
              <w:t>.</w:t>
            </w:r>
            <w:r w:rsidRPr="00BC6B8E">
              <w:rPr>
                <w:rFonts w:cs="Arial"/>
                <w:lang w:val="de-DE"/>
              </w:rPr>
              <w:t xml:space="preserve"> </w:t>
            </w:r>
          </w:p>
          <w:p w14:paraId="555BFB26" w14:textId="4311A345" w:rsidR="005A1CC4" w:rsidRPr="00BC6B8E" w:rsidRDefault="00C03798" w:rsidP="004E6201">
            <w:pPr>
              <w:widowControl w:val="0"/>
              <w:jc w:val="both"/>
              <w:rPr>
                <w:rFonts w:cs="Arial"/>
                <w:lang w:val="de-DE" w:eastAsia="de-DE"/>
              </w:rPr>
            </w:pPr>
            <w:r w:rsidRPr="00BC6B8E">
              <w:rPr>
                <w:rFonts w:cs="Arial"/>
                <w:lang w:val="de-DE"/>
              </w:rPr>
              <w:t>Der Nachweis, dass das Dokument vor dem Ablaufdatum für die Angebotsabgabe erstellt wurde, gilt als erbracht, wenn vor dem genannten Termin ein Zeitstempel auf das digital signierte Dokument gesetzt wird. Alternativ kann das rechtssichere Datum durch Vorlage der PEC - im Original und im EML-Format - nachgewiesen werden, die vor Ablauf der genannten Frist gesendet wurde und an die das von den Parteien unterzeichnete Dokument angehängt ist.</w:t>
            </w:r>
          </w:p>
        </w:tc>
        <w:tc>
          <w:tcPr>
            <w:tcW w:w="995" w:type="dxa"/>
            <w:gridSpan w:val="2"/>
          </w:tcPr>
          <w:p w14:paraId="44BEC6B5" w14:textId="77777777" w:rsidR="005A1CC4" w:rsidRPr="00BC6B8E" w:rsidRDefault="005A1CC4" w:rsidP="004E6201">
            <w:pPr>
              <w:widowControl w:val="0"/>
              <w:jc w:val="both"/>
              <w:rPr>
                <w:rFonts w:cs="Arial"/>
                <w:lang w:val="de-DE"/>
              </w:rPr>
            </w:pPr>
          </w:p>
        </w:tc>
        <w:tc>
          <w:tcPr>
            <w:tcW w:w="4254" w:type="dxa"/>
          </w:tcPr>
          <w:p w14:paraId="73405048" w14:textId="56987434" w:rsidR="00C03798" w:rsidRPr="00BC6B8E" w:rsidRDefault="00C03798" w:rsidP="00C03798">
            <w:pPr>
              <w:spacing w:line="240" w:lineRule="exact"/>
              <w:jc w:val="both"/>
              <w:rPr>
                <w:lang w:val="it-IT"/>
              </w:rPr>
            </w:pPr>
            <w:r w:rsidRPr="00BC6B8E">
              <w:rPr>
                <w:lang w:val="it-IT"/>
              </w:rPr>
              <w:t xml:space="preserve">Qualora sia richiesta per la soccorribilità la </w:t>
            </w:r>
            <w:r w:rsidRPr="00BC6B8E">
              <w:rPr>
                <w:b/>
                <w:bCs/>
                <w:lang w:val="it-IT"/>
              </w:rPr>
              <w:t>data certa</w:t>
            </w:r>
            <w:r w:rsidRPr="00BC6B8E">
              <w:rPr>
                <w:lang w:val="it-IT"/>
              </w:rPr>
              <w:t xml:space="preserve"> di un documento da fornire a cura dell’operatore economico nel corso del subprocedimento, si precisa che ai sensi dell’art. 20 del </w:t>
            </w:r>
            <w:r w:rsidR="0056715D" w:rsidRPr="00BC6B8E">
              <w:rPr>
                <w:lang w:val="it-IT"/>
              </w:rPr>
              <w:t>D.lgs</w:t>
            </w:r>
            <w:r w:rsidRPr="00BC6B8E">
              <w:rPr>
                <w:lang w:val="it-IT"/>
              </w:rPr>
              <w:t xml:space="preserve"> 82/2005 </w:t>
            </w:r>
            <w:r w:rsidRPr="00BC6B8E">
              <w:rPr>
                <w:u w:val="single"/>
                <w:lang w:val="it-IT"/>
              </w:rPr>
              <w:t>la data e l'ora di formazione del documento informatico sono opponibili ai terzi se apposte in conformità alle regole tecniche sulla validazione (es.: marcatura temporale).</w:t>
            </w:r>
            <w:r w:rsidRPr="00BC6B8E">
              <w:rPr>
                <w:lang w:val="it-IT"/>
              </w:rPr>
              <w:t xml:space="preserve"> </w:t>
            </w:r>
          </w:p>
          <w:p w14:paraId="19AADC1F" w14:textId="77777777" w:rsidR="005A1CC4" w:rsidRPr="00BC6B8E" w:rsidRDefault="005A1CC4" w:rsidP="004E6201">
            <w:pPr>
              <w:widowControl w:val="0"/>
              <w:jc w:val="both"/>
              <w:rPr>
                <w:rFonts w:cs="Arial"/>
                <w:lang w:val="it-IT"/>
              </w:rPr>
            </w:pPr>
          </w:p>
          <w:p w14:paraId="65D9E8CA" w14:textId="6FD815ED" w:rsidR="00C03798" w:rsidRPr="00F834BA" w:rsidRDefault="00C03798" w:rsidP="00C03798">
            <w:pPr>
              <w:spacing w:line="240" w:lineRule="exact"/>
              <w:jc w:val="both"/>
              <w:rPr>
                <w:rFonts w:cs="Arial"/>
                <w:lang w:val="it-IT"/>
              </w:rPr>
            </w:pPr>
            <w:r w:rsidRPr="00BC6B8E">
              <w:rPr>
                <w:lang w:val="it-IT"/>
              </w:rPr>
              <w:t>La comprova dell’anteriorità del documento rispetto alla data di scadenza del termine per la presentazione delle offerte si intende assolta mediante apposizione della marcatura temporale sul documento firmato digitalmente prima del termine di cui sopra. In alternativa, la data certa può essere comprovata tramite esibizione della pec – in originale e in formato eml – trasmessa prima della scadenza del termine di cui sopra e contenete in allegato il documento firmato dalle parti.</w:t>
            </w:r>
          </w:p>
        </w:tc>
      </w:tr>
      <w:tr w:rsidR="004E6201" w:rsidRPr="00C4400B" w14:paraId="4AA1421B" w14:textId="77777777" w:rsidTr="004C7207">
        <w:tc>
          <w:tcPr>
            <w:tcW w:w="4394" w:type="dxa"/>
            <w:gridSpan w:val="3"/>
          </w:tcPr>
          <w:p w14:paraId="5470DE96" w14:textId="77777777" w:rsidR="004E6201" w:rsidRPr="00C03798" w:rsidRDefault="004E6201" w:rsidP="004E6201">
            <w:pPr>
              <w:widowControl w:val="0"/>
              <w:jc w:val="both"/>
              <w:rPr>
                <w:rFonts w:cs="Arial"/>
                <w:lang w:val="it-IT" w:eastAsia="de-DE"/>
              </w:rPr>
            </w:pPr>
          </w:p>
        </w:tc>
        <w:tc>
          <w:tcPr>
            <w:tcW w:w="995" w:type="dxa"/>
            <w:gridSpan w:val="2"/>
          </w:tcPr>
          <w:p w14:paraId="09180F3D" w14:textId="77777777" w:rsidR="004E6201" w:rsidRPr="00C03798" w:rsidRDefault="004E6201" w:rsidP="004E6201">
            <w:pPr>
              <w:widowControl w:val="0"/>
              <w:jc w:val="both"/>
              <w:rPr>
                <w:rFonts w:cs="Arial"/>
                <w:lang w:val="it-IT"/>
              </w:rPr>
            </w:pPr>
          </w:p>
        </w:tc>
        <w:tc>
          <w:tcPr>
            <w:tcW w:w="4254" w:type="dxa"/>
          </w:tcPr>
          <w:p w14:paraId="7B0D5C77" w14:textId="77777777" w:rsidR="004E6201" w:rsidRPr="00C03798" w:rsidRDefault="004E6201" w:rsidP="004E6201">
            <w:pPr>
              <w:widowControl w:val="0"/>
              <w:jc w:val="both"/>
              <w:rPr>
                <w:rFonts w:cs="Arial"/>
                <w:color w:val="FF0000"/>
                <w:highlight w:val="cyan"/>
                <w:lang w:val="it-IT"/>
              </w:rPr>
            </w:pPr>
          </w:p>
        </w:tc>
      </w:tr>
      <w:bookmarkEnd w:id="84"/>
      <w:tr w:rsidR="004E6201" w:rsidRPr="00C4400B" w14:paraId="5D56BC0F" w14:textId="77777777" w:rsidTr="004C7207">
        <w:tc>
          <w:tcPr>
            <w:tcW w:w="4394" w:type="dxa"/>
            <w:gridSpan w:val="3"/>
          </w:tcPr>
          <w:p w14:paraId="660A6C5B" w14:textId="77777777" w:rsidR="00C03798" w:rsidRPr="00BC6B8E" w:rsidRDefault="00C03798" w:rsidP="00C03798">
            <w:pPr>
              <w:jc w:val="both"/>
              <w:rPr>
                <w:rFonts w:cs="Arial"/>
                <w:lang w:val="de-DE" w:eastAsia="de-DE"/>
              </w:rPr>
            </w:pPr>
            <w:r w:rsidRPr="00BC6B8E">
              <w:rPr>
                <w:rFonts w:cs="Arial"/>
                <w:lang w:val="de-DE" w:eastAsia="de-DE"/>
              </w:rPr>
              <w:t xml:space="preserve">Wenn der Bieter Erklärungen oder Dokumente vorlegt, die nicht genau den Anforderungen entsprechen, kann die Vergabestelle weitere Klarstellungen oder Erläuterungen verlangen, die sich auf die im Rahmen des Nachforderungsverfahrens </w:t>
            </w:r>
            <w:r w:rsidRPr="00BC6B8E">
              <w:rPr>
                <w:rFonts w:cs="Arial"/>
                <w:lang w:val="de-DE" w:eastAsia="de-DE"/>
              </w:rPr>
              <w:lastRenderedPageBreak/>
              <w:t>vorgelegten Unterlagen beschränken, und eine Frist setzen, nach deren Ablauf ein Ausschluss droht.</w:t>
            </w:r>
          </w:p>
          <w:p w14:paraId="0B5A819B" w14:textId="2A2ADA99" w:rsidR="00C03798" w:rsidRPr="00BC6B8E" w:rsidRDefault="00C03798" w:rsidP="004E6201">
            <w:pPr>
              <w:widowControl w:val="0"/>
              <w:jc w:val="both"/>
              <w:rPr>
                <w:rFonts w:cs="Arial"/>
                <w:strike/>
                <w:lang w:val="de-DE" w:eastAsia="de-DE"/>
              </w:rPr>
            </w:pPr>
          </w:p>
          <w:p w14:paraId="095D6676" w14:textId="15A3B122" w:rsidR="00C03798" w:rsidRPr="00BC6B8E" w:rsidRDefault="00C03798" w:rsidP="004E6201">
            <w:pPr>
              <w:widowControl w:val="0"/>
              <w:jc w:val="both"/>
              <w:rPr>
                <w:rFonts w:cs="Arial"/>
                <w:strike/>
                <w:lang w:val="de-DE" w:eastAsia="de-DE"/>
              </w:rPr>
            </w:pPr>
          </w:p>
        </w:tc>
        <w:tc>
          <w:tcPr>
            <w:tcW w:w="995" w:type="dxa"/>
            <w:gridSpan w:val="2"/>
          </w:tcPr>
          <w:p w14:paraId="5F307656" w14:textId="77777777" w:rsidR="004E6201" w:rsidRPr="00BC6B8E" w:rsidRDefault="004E6201" w:rsidP="004E6201">
            <w:pPr>
              <w:widowControl w:val="0"/>
              <w:tabs>
                <w:tab w:val="center" w:pos="4680"/>
              </w:tabs>
              <w:autoSpaceDE w:val="0"/>
              <w:autoSpaceDN w:val="0"/>
              <w:adjustRightInd w:val="0"/>
              <w:ind w:right="105"/>
              <w:jc w:val="both"/>
              <w:rPr>
                <w:rFonts w:cs="Arial"/>
                <w:strike/>
                <w:lang w:val="de-DE"/>
              </w:rPr>
            </w:pPr>
          </w:p>
        </w:tc>
        <w:tc>
          <w:tcPr>
            <w:tcW w:w="4254" w:type="dxa"/>
          </w:tcPr>
          <w:p w14:paraId="4A453D8A" w14:textId="3B4695CD" w:rsidR="004E6201" w:rsidRPr="00A50786" w:rsidRDefault="004E6201" w:rsidP="004E6201">
            <w:pPr>
              <w:widowControl w:val="0"/>
              <w:tabs>
                <w:tab w:val="center" w:pos="4680"/>
              </w:tabs>
              <w:autoSpaceDE w:val="0"/>
              <w:autoSpaceDN w:val="0"/>
              <w:adjustRightInd w:val="0"/>
              <w:ind w:right="105"/>
              <w:jc w:val="both"/>
              <w:rPr>
                <w:rFonts w:cs="Arial"/>
                <w:lang w:val="it-IT"/>
              </w:rPr>
            </w:pPr>
            <w:r w:rsidRPr="00BC6B8E">
              <w:rPr>
                <w:rFonts w:cs="Arial"/>
                <w:lang w:val="it-IT"/>
              </w:rPr>
              <w:t xml:space="preserve">Ove il concorrente produca dichiarazioni o documenti non perfettamente coerenti con la richiesta, la stazione appaltante può chiedere ulteriori precisazioni o chiarimenti, </w:t>
            </w:r>
            <w:r w:rsidR="00C03798" w:rsidRPr="00BC6B8E">
              <w:rPr>
                <w:lang w:val="it-IT"/>
              </w:rPr>
              <w:t xml:space="preserve">limitati alla documentazione presentata in fase di soccorso </w:t>
            </w:r>
            <w:r w:rsidR="00C03798" w:rsidRPr="00BC6B8E">
              <w:rPr>
                <w:lang w:val="it-IT"/>
              </w:rPr>
              <w:lastRenderedPageBreak/>
              <w:t xml:space="preserve">istruttorio, </w:t>
            </w:r>
            <w:r w:rsidRPr="00BC6B8E">
              <w:rPr>
                <w:rFonts w:cs="Arial"/>
                <w:lang w:val="it-IT"/>
              </w:rPr>
              <w:t>fissando un termine perentorio a pena di esclusione.</w:t>
            </w:r>
          </w:p>
        </w:tc>
      </w:tr>
      <w:tr w:rsidR="004E6201" w:rsidRPr="00C4400B" w14:paraId="7DEB7B97" w14:textId="77777777" w:rsidTr="004C7207">
        <w:trPr>
          <w:trHeight w:val="296"/>
        </w:trPr>
        <w:tc>
          <w:tcPr>
            <w:tcW w:w="4394" w:type="dxa"/>
            <w:gridSpan w:val="3"/>
          </w:tcPr>
          <w:p w14:paraId="63797EFD" w14:textId="77777777" w:rsidR="004E6201" w:rsidRPr="00211C25" w:rsidRDefault="004E6201" w:rsidP="004E6201">
            <w:pPr>
              <w:widowControl w:val="0"/>
              <w:autoSpaceDE w:val="0"/>
              <w:autoSpaceDN w:val="0"/>
              <w:jc w:val="both"/>
              <w:rPr>
                <w:rFonts w:cs="Arial"/>
                <w:lang w:val="it-IT" w:eastAsia="it-IT"/>
              </w:rPr>
            </w:pPr>
          </w:p>
        </w:tc>
        <w:tc>
          <w:tcPr>
            <w:tcW w:w="995" w:type="dxa"/>
            <w:gridSpan w:val="2"/>
          </w:tcPr>
          <w:p w14:paraId="47098D32" w14:textId="77777777" w:rsidR="004E6201" w:rsidRPr="00211C25" w:rsidRDefault="004E6201" w:rsidP="004E6201">
            <w:pPr>
              <w:widowControl w:val="0"/>
              <w:rPr>
                <w:rFonts w:cs="Arial"/>
                <w:strike/>
                <w:u w:val="single"/>
                <w:lang w:val="it-IT"/>
              </w:rPr>
            </w:pPr>
          </w:p>
        </w:tc>
        <w:tc>
          <w:tcPr>
            <w:tcW w:w="4254" w:type="dxa"/>
          </w:tcPr>
          <w:p w14:paraId="547A9679" w14:textId="77777777" w:rsidR="004E6201" w:rsidRPr="00211C25" w:rsidRDefault="004E6201" w:rsidP="004E6201">
            <w:pPr>
              <w:widowControl w:val="0"/>
              <w:ind w:right="105"/>
              <w:jc w:val="both"/>
              <w:rPr>
                <w:rFonts w:cs="Arial"/>
                <w:lang w:val="it-IT" w:eastAsia="it-IT"/>
              </w:rPr>
            </w:pPr>
          </w:p>
        </w:tc>
      </w:tr>
      <w:tr w:rsidR="004E6201" w:rsidRPr="00C4400B" w14:paraId="66B4D6E1" w14:textId="77777777" w:rsidTr="004C7207">
        <w:tc>
          <w:tcPr>
            <w:tcW w:w="4394" w:type="dxa"/>
            <w:gridSpan w:val="3"/>
          </w:tcPr>
          <w:p w14:paraId="7EF5050A" w14:textId="7A50069C" w:rsidR="00C03798" w:rsidRPr="00BC6B8E" w:rsidRDefault="00C03798" w:rsidP="004E6201">
            <w:pPr>
              <w:widowControl w:val="0"/>
              <w:jc w:val="both"/>
              <w:rPr>
                <w:rFonts w:cs="Arial"/>
                <w:b/>
                <w:u w:val="single"/>
                <w:lang w:val="de-DE" w:eastAsia="it-IT"/>
              </w:rPr>
            </w:pPr>
            <w:r w:rsidRPr="00BC6B8E">
              <w:rPr>
                <w:rFonts w:cs="Arial"/>
                <w:b/>
                <w:u w:val="single"/>
                <w:lang w:val="de-DE"/>
              </w:rPr>
              <w:t>►</w:t>
            </w:r>
            <w:r w:rsidR="000E7568">
              <w:rPr>
                <w:rFonts w:cs="Arial"/>
                <w:b/>
                <w:u w:val="single"/>
                <w:lang w:val="de-DE"/>
              </w:rPr>
              <w:t xml:space="preserve"> </w:t>
            </w:r>
            <w:r w:rsidR="00944457" w:rsidRPr="00BC6B8E">
              <w:rPr>
                <w:rFonts w:cs="Arial"/>
                <w:b/>
                <w:u w:val="single"/>
                <w:lang w:val="de-DE" w:eastAsia="it-IT"/>
              </w:rPr>
              <w:t>v</w:t>
            </w:r>
            <w:r w:rsidRPr="00BC6B8E">
              <w:rPr>
                <w:rFonts w:cs="Arial"/>
                <w:b/>
                <w:u w:val="single"/>
                <w:lang w:val="de-DE" w:eastAsia="it-IT"/>
              </w:rPr>
              <w:t>erstreicht die für die Richtigstellung oder für die Abgabe von weiteren Klarstellungen oder Erläuterungen eingeräumte Frist ergebnislos, wird der Teilnehmer von der Ausschreibung ausgeschlossen</w:t>
            </w:r>
            <w:r w:rsidR="00883D6B" w:rsidRPr="00BC6B8E">
              <w:rPr>
                <w:rFonts w:cs="Arial"/>
                <w:b/>
                <w:u w:val="single"/>
                <w:lang w:val="de-DE" w:eastAsia="it-IT"/>
              </w:rPr>
              <w:t>.</w:t>
            </w:r>
          </w:p>
          <w:p w14:paraId="65F2412D" w14:textId="77777777" w:rsidR="00C03798" w:rsidRPr="00BC6B8E" w:rsidRDefault="00C03798" w:rsidP="004E6201">
            <w:pPr>
              <w:widowControl w:val="0"/>
              <w:jc w:val="both"/>
              <w:rPr>
                <w:rFonts w:cs="Arial"/>
                <w:b/>
                <w:u w:val="single"/>
                <w:lang w:val="de-DE" w:eastAsia="it-IT"/>
              </w:rPr>
            </w:pPr>
          </w:p>
          <w:p w14:paraId="4DF155AD" w14:textId="18CF5B67" w:rsidR="00C03798" w:rsidRPr="00BC6B8E" w:rsidRDefault="00C03798" w:rsidP="004E6201">
            <w:pPr>
              <w:widowControl w:val="0"/>
              <w:jc w:val="both"/>
              <w:rPr>
                <w:rFonts w:cs="Arial"/>
                <w:b/>
                <w:u w:val="single"/>
                <w:lang w:val="de-DE"/>
              </w:rPr>
            </w:pPr>
          </w:p>
        </w:tc>
        <w:tc>
          <w:tcPr>
            <w:tcW w:w="995" w:type="dxa"/>
            <w:gridSpan w:val="2"/>
          </w:tcPr>
          <w:p w14:paraId="3E70B792" w14:textId="77777777" w:rsidR="004E6201" w:rsidRPr="00BC6B8E" w:rsidRDefault="004E6201" w:rsidP="004E6201">
            <w:pPr>
              <w:widowControl w:val="0"/>
              <w:rPr>
                <w:rFonts w:cs="Arial"/>
                <w:b/>
                <w:strike/>
                <w:u w:val="single"/>
                <w:lang w:val="de-DE"/>
              </w:rPr>
            </w:pPr>
          </w:p>
        </w:tc>
        <w:tc>
          <w:tcPr>
            <w:tcW w:w="4254" w:type="dxa"/>
          </w:tcPr>
          <w:p w14:paraId="053F4132" w14:textId="761A312F" w:rsidR="004E6201" w:rsidRPr="00BC6B8E" w:rsidRDefault="004E6201" w:rsidP="004E6201">
            <w:pPr>
              <w:widowControl w:val="0"/>
              <w:ind w:right="105"/>
              <w:jc w:val="both"/>
              <w:rPr>
                <w:rFonts w:cs="Arial"/>
                <w:b/>
                <w:u w:val="single"/>
                <w:lang w:val="it-IT" w:eastAsia="it-IT"/>
              </w:rPr>
            </w:pPr>
            <w:r w:rsidRPr="00BC6B8E">
              <w:rPr>
                <w:rFonts w:cs="Arial"/>
                <w:b/>
                <w:u w:val="single"/>
                <w:lang w:val="it-IT" w:eastAsia="it-IT"/>
              </w:rPr>
              <w:t xml:space="preserve">► </w:t>
            </w:r>
            <w:r w:rsidR="00C03798" w:rsidRPr="00BC6B8E">
              <w:rPr>
                <w:rFonts w:cs="Arial"/>
                <w:b/>
                <w:u w:val="single"/>
                <w:lang w:val="it-IT"/>
              </w:rPr>
              <w:t xml:space="preserve">Nel caso di inutile decorso del termine perentorio fissato per la </w:t>
            </w:r>
            <w:r w:rsidR="00C03798" w:rsidRPr="00BC6B8E">
              <w:rPr>
                <w:rFonts w:cs="Arial"/>
                <w:b/>
                <w:strike/>
                <w:u w:val="single"/>
                <w:lang w:val="it-IT"/>
              </w:rPr>
              <w:t>di</w:t>
            </w:r>
            <w:r w:rsidR="00C03798" w:rsidRPr="00BC6B8E">
              <w:rPr>
                <w:rFonts w:cs="Arial"/>
                <w:b/>
                <w:u w:val="single"/>
                <w:lang w:val="it-IT"/>
              </w:rPr>
              <w:t xml:space="preserve"> regolarizzazione ovvero per fornire le </w:t>
            </w:r>
            <w:r w:rsidR="00C03798" w:rsidRPr="00BC6B8E">
              <w:rPr>
                <w:rFonts w:cs="Arial"/>
                <w:b/>
                <w:strike/>
                <w:u w:val="single"/>
                <w:lang w:val="it-IT"/>
              </w:rPr>
              <w:t xml:space="preserve">di </w:t>
            </w:r>
            <w:r w:rsidR="00C03798" w:rsidRPr="00BC6B8E">
              <w:rPr>
                <w:rFonts w:cs="Arial"/>
                <w:b/>
                <w:u w:val="single"/>
                <w:lang w:val="it-IT"/>
              </w:rPr>
              <w:t>ulteriori precisazioni o chiarimenti il concorrente è escluso dalla gara.</w:t>
            </w:r>
          </w:p>
        </w:tc>
      </w:tr>
      <w:tr w:rsidR="004E6201" w:rsidRPr="00C4400B" w14:paraId="18B1892E" w14:textId="77777777" w:rsidTr="004C7207">
        <w:tc>
          <w:tcPr>
            <w:tcW w:w="4394" w:type="dxa"/>
            <w:gridSpan w:val="3"/>
          </w:tcPr>
          <w:p w14:paraId="42A46D06" w14:textId="7685E67F" w:rsidR="007D0708" w:rsidRPr="00BC6B8E" w:rsidRDefault="007D0708" w:rsidP="007D0708">
            <w:pPr>
              <w:widowControl w:val="0"/>
              <w:autoSpaceDE w:val="0"/>
              <w:autoSpaceDN w:val="0"/>
              <w:jc w:val="both"/>
              <w:rPr>
                <w:rFonts w:cs="Arial"/>
                <w:b/>
                <w:lang w:val="de-DE" w:eastAsia="it-IT"/>
              </w:rPr>
            </w:pPr>
            <w:bookmarkStart w:id="85" w:name="_Hlk148621691"/>
            <w:r w:rsidRPr="00BC6B8E">
              <w:rPr>
                <w:rFonts w:cs="Arial"/>
                <w:b/>
                <w:noProof/>
                <w:lang w:val="de-DE"/>
              </w:rPr>
              <w:t>►</w:t>
            </w:r>
            <w:r w:rsidRPr="00BC6B8E">
              <w:rPr>
                <w:noProof/>
                <w:lang w:val="de-DE"/>
              </w:rPr>
              <w:t xml:space="preserve"> </w:t>
            </w:r>
            <w:r w:rsidRPr="00BC6B8E">
              <w:rPr>
                <w:rFonts w:cs="Arial"/>
                <w:b/>
                <w:u w:val="single"/>
                <w:lang w:val="de-DE" w:eastAsia="it-IT"/>
              </w:rPr>
              <w:t xml:space="preserve">Die Nichterfüllung </w:t>
            </w:r>
            <w:r w:rsidRPr="00BC6B8E">
              <w:rPr>
                <w:b/>
                <w:noProof/>
                <w:u w:val="single"/>
                <w:lang w:val="de-DE"/>
              </w:rPr>
              <w:t>der Teilnahme</w:t>
            </w:r>
            <w:r w:rsidR="000E7568">
              <w:rPr>
                <w:b/>
                <w:noProof/>
                <w:u w:val="single"/>
                <w:lang w:val="de-DE"/>
              </w:rPr>
              <w:t>-</w:t>
            </w:r>
            <w:r w:rsidRPr="00BC6B8E">
              <w:rPr>
                <w:b/>
                <w:noProof/>
                <w:u w:val="single"/>
                <w:lang w:val="de-DE"/>
              </w:rPr>
              <w:t xml:space="preserve">voraussetzungen </w:t>
            </w:r>
            <w:r w:rsidRPr="00BC6B8E">
              <w:rPr>
                <w:rFonts w:cs="Arial"/>
                <w:b/>
                <w:u w:val="single"/>
                <w:lang w:val="de-DE" w:eastAsia="it-IT"/>
              </w:rPr>
              <w:t>kann nicht durch das Nachforderungsverfahren behoben werden und führt zum Ausschluss vom Ausschreibungsverfahren.</w:t>
            </w:r>
          </w:p>
        </w:tc>
        <w:tc>
          <w:tcPr>
            <w:tcW w:w="995" w:type="dxa"/>
            <w:gridSpan w:val="2"/>
          </w:tcPr>
          <w:p w14:paraId="38F75F9D" w14:textId="484DA604" w:rsidR="004E6201" w:rsidRPr="00BC6B8E" w:rsidRDefault="004E6201" w:rsidP="004E6201">
            <w:pPr>
              <w:widowControl w:val="0"/>
              <w:rPr>
                <w:rFonts w:cs="Arial"/>
                <w:b/>
                <w:strike/>
                <w:u w:val="single"/>
                <w:lang w:val="de-DE"/>
              </w:rPr>
            </w:pPr>
          </w:p>
        </w:tc>
        <w:tc>
          <w:tcPr>
            <w:tcW w:w="4254" w:type="dxa"/>
          </w:tcPr>
          <w:p w14:paraId="051BDB1D" w14:textId="6B1A99A9" w:rsidR="004E6201" w:rsidRPr="00B774E0" w:rsidRDefault="0040490B" w:rsidP="004E6201">
            <w:pPr>
              <w:widowControl w:val="0"/>
              <w:ind w:right="105"/>
              <w:jc w:val="both"/>
              <w:rPr>
                <w:rFonts w:cs="Arial"/>
                <w:b/>
                <w:u w:val="single"/>
                <w:lang w:val="it-IT" w:eastAsia="it-IT"/>
              </w:rPr>
            </w:pPr>
            <w:r w:rsidRPr="00BC6B8E">
              <w:rPr>
                <w:rFonts w:cs="Arial"/>
                <w:b/>
                <w:u w:val="single"/>
                <w:lang w:val="it-IT" w:eastAsia="it-IT"/>
              </w:rPr>
              <w:t>►</w:t>
            </w:r>
            <w:r w:rsidR="000E7568">
              <w:rPr>
                <w:rFonts w:cs="Arial"/>
                <w:b/>
                <w:u w:val="single"/>
                <w:lang w:val="it-IT" w:eastAsia="it-IT"/>
              </w:rPr>
              <w:t xml:space="preserve"> </w:t>
            </w:r>
            <w:r w:rsidR="007D0708" w:rsidRPr="00BC6B8E">
              <w:rPr>
                <w:rFonts w:cs="Arial"/>
                <w:b/>
                <w:u w:val="single"/>
                <w:lang w:val="it-IT" w:eastAsia="it-IT"/>
              </w:rPr>
              <w:t xml:space="preserve">Non è sanabile </w:t>
            </w:r>
            <w:r w:rsidR="007D0708" w:rsidRPr="00BC6B8E">
              <w:rPr>
                <w:b/>
                <w:bCs/>
                <w:u w:val="single"/>
                <w:lang w:val="it-IT"/>
              </w:rPr>
              <w:t xml:space="preserve">mediante soccorso istruttorio ed è causa di esclusione dalla procedura di gara il mancato possesso dei </w:t>
            </w:r>
            <w:r w:rsidR="00B774E0" w:rsidRPr="00BC6B8E">
              <w:rPr>
                <w:b/>
                <w:bCs/>
                <w:u w:val="single"/>
                <w:lang w:val="it-IT"/>
              </w:rPr>
              <w:t>requisiti di partecipazione</w:t>
            </w:r>
            <w:r w:rsidR="007D0708" w:rsidRPr="00BC6B8E">
              <w:rPr>
                <w:b/>
                <w:bCs/>
                <w:u w:val="single"/>
                <w:lang w:val="it-IT"/>
              </w:rPr>
              <w:t>.</w:t>
            </w:r>
            <w:r w:rsidR="00B774E0" w:rsidRPr="00BC6B8E">
              <w:rPr>
                <w:b/>
                <w:bCs/>
                <w:u w:val="single"/>
                <w:lang w:val="it-IT"/>
              </w:rPr>
              <w:t xml:space="preserve"> </w:t>
            </w:r>
          </w:p>
        </w:tc>
      </w:tr>
      <w:bookmarkEnd w:id="85"/>
      <w:tr w:rsidR="0040490B" w:rsidRPr="00C4400B" w14:paraId="6368C35C" w14:textId="77777777" w:rsidTr="004C7207">
        <w:tc>
          <w:tcPr>
            <w:tcW w:w="4394" w:type="dxa"/>
            <w:gridSpan w:val="3"/>
          </w:tcPr>
          <w:p w14:paraId="3BD9F49B" w14:textId="77777777" w:rsidR="0040490B" w:rsidRPr="00211C25" w:rsidRDefault="0040490B" w:rsidP="004E6201">
            <w:pPr>
              <w:widowControl w:val="0"/>
              <w:autoSpaceDE w:val="0"/>
              <w:autoSpaceDN w:val="0"/>
              <w:jc w:val="both"/>
              <w:rPr>
                <w:rFonts w:cs="Arial"/>
                <w:b/>
                <w:u w:val="single"/>
                <w:lang w:val="it-IT" w:eastAsia="it-IT"/>
              </w:rPr>
            </w:pPr>
          </w:p>
        </w:tc>
        <w:tc>
          <w:tcPr>
            <w:tcW w:w="995" w:type="dxa"/>
            <w:gridSpan w:val="2"/>
          </w:tcPr>
          <w:p w14:paraId="3389AE1C" w14:textId="77777777" w:rsidR="0040490B" w:rsidRPr="00211C25" w:rsidRDefault="0040490B" w:rsidP="004E6201">
            <w:pPr>
              <w:widowControl w:val="0"/>
              <w:rPr>
                <w:rFonts w:cs="Arial"/>
                <w:b/>
                <w:strike/>
                <w:u w:val="single"/>
                <w:lang w:val="it-IT"/>
              </w:rPr>
            </w:pPr>
          </w:p>
        </w:tc>
        <w:tc>
          <w:tcPr>
            <w:tcW w:w="4254" w:type="dxa"/>
          </w:tcPr>
          <w:p w14:paraId="43E92CCE" w14:textId="77777777" w:rsidR="0040490B" w:rsidRPr="00B04E14" w:rsidRDefault="0040490B" w:rsidP="004E6201">
            <w:pPr>
              <w:widowControl w:val="0"/>
              <w:ind w:right="105"/>
              <w:jc w:val="both"/>
              <w:rPr>
                <w:rFonts w:cs="Arial"/>
                <w:b/>
                <w:u w:val="single"/>
                <w:lang w:val="it-IT" w:eastAsia="it-IT"/>
              </w:rPr>
            </w:pPr>
          </w:p>
        </w:tc>
      </w:tr>
      <w:tr w:rsidR="004E6201" w:rsidRPr="00C4400B" w14:paraId="65AE46FB" w14:textId="77777777" w:rsidTr="004C7207">
        <w:tc>
          <w:tcPr>
            <w:tcW w:w="4394" w:type="dxa"/>
            <w:gridSpan w:val="3"/>
          </w:tcPr>
          <w:p w14:paraId="6F269C7D" w14:textId="77777777" w:rsidR="00C03798" w:rsidRPr="00BC6B8E" w:rsidRDefault="00C03798" w:rsidP="00C03798">
            <w:pPr>
              <w:spacing w:line="240" w:lineRule="exact"/>
              <w:jc w:val="both"/>
              <w:rPr>
                <w:b/>
                <w:bCs/>
                <w:u w:val="single"/>
                <w:lang w:val="de-DE"/>
              </w:rPr>
            </w:pPr>
            <w:r w:rsidRPr="00BC6B8E">
              <w:rPr>
                <w:rFonts w:cs="Arial"/>
                <w:b/>
                <w:noProof/>
                <w:u w:val="single"/>
                <w:lang w:val="de-DE"/>
              </w:rPr>
              <w:t>►</w:t>
            </w:r>
            <w:r w:rsidRPr="00BC6B8E">
              <w:rPr>
                <w:b/>
                <w:bCs/>
                <w:u w:val="single"/>
                <w:lang w:val="de-DE"/>
              </w:rPr>
              <w:t>Unterlassungen, Ungenauigkeiten und Unregelmäßigkeiten, die die Identität des Bieters völlig ungewiss machen, können nicht behoben werden (Art. 101, Absatz 1, Buchst. b, GvD Nr. 36/2023).</w:t>
            </w:r>
          </w:p>
          <w:p w14:paraId="1C6BD066" w14:textId="77777777" w:rsidR="00C03798" w:rsidRPr="00BC6B8E" w:rsidRDefault="00C03798" w:rsidP="004E6201">
            <w:pPr>
              <w:widowControl w:val="0"/>
              <w:jc w:val="both"/>
              <w:rPr>
                <w:rFonts w:cs="Arial"/>
                <w:b/>
                <w:bCs/>
                <w:u w:val="single"/>
                <w:lang w:val="de-DE" w:eastAsia="it-IT"/>
              </w:rPr>
            </w:pPr>
          </w:p>
          <w:p w14:paraId="6DE8728A" w14:textId="4249987D" w:rsidR="00C03798" w:rsidRPr="00BC6B8E" w:rsidRDefault="00C03798" w:rsidP="004E6201">
            <w:pPr>
              <w:widowControl w:val="0"/>
              <w:jc w:val="both"/>
              <w:rPr>
                <w:rFonts w:cs="Arial"/>
                <w:b/>
                <w:bCs/>
                <w:u w:val="single"/>
                <w:lang w:val="de-DE" w:eastAsia="it-IT"/>
              </w:rPr>
            </w:pPr>
          </w:p>
        </w:tc>
        <w:tc>
          <w:tcPr>
            <w:tcW w:w="995" w:type="dxa"/>
            <w:gridSpan w:val="2"/>
          </w:tcPr>
          <w:p w14:paraId="097F0741" w14:textId="77777777" w:rsidR="004E6201" w:rsidRPr="00BC6B8E" w:rsidRDefault="004E6201" w:rsidP="004E6201">
            <w:pPr>
              <w:widowControl w:val="0"/>
              <w:ind w:right="180"/>
              <w:jc w:val="both"/>
              <w:rPr>
                <w:rFonts w:cs="Arial"/>
                <w:b/>
                <w:u w:val="single"/>
                <w:lang w:val="de-DE" w:eastAsia="it-IT"/>
              </w:rPr>
            </w:pPr>
          </w:p>
        </w:tc>
        <w:tc>
          <w:tcPr>
            <w:tcW w:w="4254" w:type="dxa"/>
          </w:tcPr>
          <w:p w14:paraId="6D7A31C4" w14:textId="1CAD3933" w:rsidR="00C03798" w:rsidRPr="00BC6B8E" w:rsidRDefault="004E6201" w:rsidP="00C03798">
            <w:pPr>
              <w:spacing w:line="240" w:lineRule="exact"/>
              <w:jc w:val="both"/>
              <w:rPr>
                <w:b/>
                <w:bCs/>
                <w:noProof/>
                <w:lang w:val="it-IT"/>
              </w:rPr>
            </w:pPr>
            <w:r w:rsidRPr="00BC6B8E">
              <w:rPr>
                <w:rFonts w:cs="Arial"/>
                <w:b/>
                <w:u w:val="single"/>
                <w:lang w:val="it-IT" w:eastAsia="it-IT"/>
              </w:rPr>
              <w:t>► Non sono sanabili le omissioni, inesattezze e irregolarità che rendono assolutamente incerta l’identità del concorrente</w:t>
            </w:r>
            <w:r w:rsidR="00C03798" w:rsidRPr="00BC6B8E">
              <w:rPr>
                <w:rFonts w:cs="Arial"/>
                <w:b/>
                <w:u w:val="single"/>
                <w:lang w:val="it-IT" w:eastAsia="it-IT"/>
              </w:rPr>
              <w:t xml:space="preserve"> </w:t>
            </w:r>
            <w:r w:rsidR="00C03798" w:rsidRPr="00BC6B8E">
              <w:rPr>
                <w:b/>
                <w:bCs/>
                <w:noProof/>
                <w:lang w:val="it-IT"/>
              </w:rPr>
              <w:t xml:space="preserve">(art. 101, comma 1, lett. b, </w:t>
            </w:r>
            <w:r w:rsidR="0056715D" w:rsidRPr="00BC6B8E">
              <w:rPr>
                <w:b/>
                <w:bCs/>
                <w:noProof/>
                <w:lang w:val="it-IT"/>
              </w:rPr>
              <w:t>D.lgs</w:t>
            </w:r>
            <w:r w:rsidR="00C03798" w:rsidRPr="00BC6B8E">
              <w:rPr>
                <w:b/>
                <w:bCs/>
                <w:noProof/>
                <w:lang w:val="it-IT"/>
              </w:rPr>
              <w:t xml:space="preserve"> 36/2023).</w:t>
            </w:r>
          </w:p>
          <w:p w14:paraId="69460A79" w14:textId="03D4219F" w:rsidR="004E6201" w:rsidRPr="00A50786" w:rsidRDefault="004E6201" w:rsidP="004E6201">
            <w:pPr>
              <w:widowControl w:val="0"/>
              <w:ind w:right="105"/>
              <w:jc w:val="both"/>
              <w:rPr>
                <w:rFonts w:cs="Arial"/>
                <w:b/>
                <w:u w:val="single"/>
                <w:lang w:val="it-IT" w:eastAsia="it-IT"/>
              </w:rPr>
            </w:pPr>
          </w:p>
          <w:p w14:paraId="65DCE0F0" w14:textId="77777777" w:rsidR="004E6201" w:rsidRPr="00211C25" w:rsidRDefault="004E6201" w:rsidP="004E6201">
            <w:pPr>
              <w:widowControl w:val="0"/>
              <w:ind w:right="105"/>
              <w:jc w:val="both"/>
              <w:rPr>
                <w:rFonts w:cs="Arial"/>
                <w:lang w:val="it-IT" w:eastAsia="it-IT"/>
              </w:rPr>
            </w:pPr>
          </w:p>
        </w:tc>
      </w:tr>
      <w:tr w:rsidR="004E6201" w:rsidRPr="00C4400B" w14:paraId="1BBAA588" w14:textId="77777777" w:rsidTr="004C7207">
        <w:tc>
          <w:tcPr>
            <w:tcW w:w="4394" w:type="dxa"/>
            <w:gridSpan w:val="3"/>
          </w:tcPr>
          <w:p w14:paraId="69E5E552" w14:textId="751E5578" w:rsidR="004E6201" w:rsidRPr="00211C25" w:rsidRDefault="004E6201" w:rsidP="004E6201">
            <w:pPr>
              <w:widowControl w:val="0"/>
              <w:jc w:val="both"/>
              <w:rPr>
                <w:rFonts w:cs="Arial"/>
                <w:b/>
                <w:u w:val="single"/>
                <w:lang w:val="de-DE"/>
              </w:rPr>
            </w:pPr>
            <w:r w:rsidRPr="002F49E3">
              <w:rPr>
                <w:rFonts w:cs="Arial"/>
                <w:lang w:val="de-DE" w:eastAsia="de-DE"/>
              </w:rPr>
              <w:t>Die unterlassene Einreichung von Erklärungen und/oder Elementen, die dem Angebot beizufügen und für die Ausführungsphase relevant sind, ist behebbar.</w:t>
            </w:r>
          </w:p>
        </w:tc>
        <w:tc>
          <w:tcPr>
            <w:tcW w:w="995" w:type="dxa"/>
            <w:gridSpan w:val="2"/>
          </w:tcPr>
          <w:p w14:paraId="339B6856" w14:textId="77777777" w:rsidR="004E6201" w:rsidRPr="00211C25" w:rsidRDefault="004E6201" w:rsidP="004E6201">
            <w:pPr>
              <w:widowControl w:val="0"/>
              <w:ind w:right="180"/>
              <w:jc w:val="both"/>
              <w:rPr>
                <w:rFonts w:cs="Arial"/>
                <w:b/>
                <w:u w:val="single"/>
                <w:lang w:val="de-DE" w:eastAsia="it-IT"/>
              </w:rPr>
            </w:pPr>
          </w:p>
        </w:tc>
        <w:tc>
          <w:tcPr>
            <w:tcW w:w="4254" w:type="dxa"/>
          </w:tcPr>
          <w:p w14:paraId="6BFE7425" w14:textId="77777777" w:rsidR="004E6201" w:rsidRPr="00211C25" w:rsidRDefault="004E6201" w:rsidP="004E6201">
            <w:pPr>
              <w:widowControl w:val="0"/>
              <w:ind w:right="105"/>
              <w:jc w:val="both"/>
              <w:rPr>
                <w:rFonts w:cs="Arial"/>
                <w:b/>
                <w:u w:val="single"/>
                <w:lang w:val="it-IT" w:eastAsia="it-IT"/>
              </w:rPr>
            </w:pPr>
            <w:r w:rsidRPr="00211C25">
              <w:rPr>
                <w:rFonts w:cs="Arial"/>
                <w:szCs w:val="26"/>
                <w:lang w:val="it-IT"/>
              </w:rPr>
              <w:t>La mancata presentazione di dichiarazioni e/o elementi a corredo dell’offerta, che hanno rilevanza in fase esecutiva sono sanabili.</w:t>
            </w:r>
          </w:p>
        </w:tc>
      </w:tr>
      <w:tr w:rsidR="004E6201" w:rsidRPr="00C4400B" w14:paraId="20B78498" w14:textId="77777777" w:rsidTr="004C7207">
        <w:tc>
          <w:tcPr>
            <w:tcW w:w="4394" w:type="dxa"/>
            <w:gridSpan w:val="3"/>
          </w:tcPr>
          <w:p w14:paraId="626D1012" w14:textId="77777777" w:rsidR="004E6201" w:rsidRPr="009F574F" w:rsidRDefault="004E6201" w:rsidP="004E6201">
            <w:pPr>
              <w:widowControl w:val="0"/>
              <w:jc w:val="both"/>
              <w:rPr>
                <w:rFonts w:cs="Arial"/>
                <w:lang w:val="it-IT" w:eastAsia="de-DE"/>
              </w:rPr>
            </w:pPr>
          </w:p>
        </w:tc>
        <w:tc>
          <w:tcPr>
            <w:tcW w:w="995" w:type="dxa"/>
            <w:gridSpan w:val="2"/>
          </w:tcPr>
          <w:p w14:paraId="0D0E6F30" w14:textId="77777777" w:rsidR="004E6201" w:rsidRPr="00211C25" w:rsidRDefault="004E6201" w:rsidP="004E6201">
            <w:pPr>
              <w:widowControl w:val="0"/>
              <w:ind w:right="180"/>
              <w:jc w:val="both"/>
              <w:rPr>
                <w:rFonts w:cs="Arial"/>
                <w:b/>
                <w:u w:val="single"/>
                <w:lang w:val="it-IT" w:eastAsia="it-IT"/>
              </w:rPr>
            </w:pPr>
          </w:p>
        </w:tc>
        <w:tc>
          <w:tcPr>
            <w:tcW w:w="4254" w:type="dxa"/>
          </w:tcPr>
          <w:p w14:paraId="7DCC4672" w14:textId="77777777" w:rsidR="004E6201" w:rsidRPr="00211C25" w:rsidRDefault="004E6201" w:rsidP="004E6201">
            <w:pPr>
              <w:widowControl w:val="0"/>
              <w:ind w:right="105"/>
              <w:jc w:val="both"/>
              <w:rPr>
                <w:rFonts w:cs="Arial"/>
                <w:szCs w:val="26"/>
                <w:lang w:val="it-IT"/>
              </w:rPr>
            </w:pPr>
          </w:p>
        </w:tc>
      </w:tr>
      <w:tr w:rsidR="004E6201" w:rsidRPr="00C4400B" w14:paraId="1506447D" w14:textId="77777777" w:rsidTr="004C7207">
        <w:tc>
          <w:tcPr>
            <w:tcW w:w="4394" w:type="dxa"/>
            <w:gridSpan w:val="3"/>
          </w:tcPr>
          <w:p w14:paraId="3B667464" w14:textId="63C951E1" w:rsidR="004E6201" w:rsidRPr="00535B1E" w:rsidRDefault="004E6201" w:rsidP="004E6201">
            <w:pPr>
              <w:widowControl w:val="0"/>
              <w:jc w:val="both"/>
              <w:rPr>
                <w:rFonts w:cs="Arial"/>
                <w:lang w:val="de-DE" w:eastAsia="de-DE"/>
              </w:rPr>
            </w:pPr>
            <w:r w:rsidRPr="00535B1E">
              <w:rPr>
                <w:rFonts w:cs="Arial"/>
                <w:lang w:val="de-DE" w:eastAsia="de-DE"/>
              </w:rPr>
              <w:t>Außerhalb der im Art. 101 GvD Nr. 36/2023 vorgesehenen Fälle kann die Vergabestelle, wenn notwendig, die Teilnehmer auffordern, den Inhalt der vorgelegten Bescheinigungen, Unterlagen und Erklärungen zu erläutern.</w:t>
            </w:r>
          </w:p>
        </w:tc>
        <w:tc>
          <w:tcPr>
            <w:tcW w:w="995" w:type="dxa"/>
            <w:gridSpan w:val="2"/>
          </w:tcPr>
          <w:p w14:paraId="648BEA81" w14:textId="77777777" w:rsidR="004E6201" w:rsidRPr="00535B1E" w:rsidRDefault="004E6201" w:rsidP="004E6201">
            <w:pPr>
              <w:widowControl w:val="0"/>
              <w:ind w:right="105"/>
              <w:jc w:val="both"/>
              <w:rPr>
                <w:rFonts w:cs="Arial"/>
                <w:szCs w:val="26"/>
                <w:lang w:val="de-DE"/>
              </w:rPr>
            </w:pPr>
          </w:p>
        </w:tc>
        <w:tc>
          <w:tcPr>
            <w:tcW w:w="4254" w:type="dxa"/>
          </w:tcPr>
          <w:p w14:paraId="66B05052" w14:textId="65134B79" w:rsidR="004E6201" w:rsidRPr="00211C25" w:rsidRDefault="004E6201" w:rsidP="004E6201">
            <w:pPr>
              <w:widowControl w:val="0"/>
              <w:ind w:right="105"/>
              <w:jc w:val="both"/>
              <w:rPr>
                <w:rFonts w:cs="Arial"/>
                <w:szCs w:val="26"/>
                <w:lang w:val="it-IT"/>
              </w:rPr>
            </w:pPr>
            <w:r w:rsidRPr="00535B1E">
              <w:rPr>
                <w:rFonts w:cs="Arial"/>
                <w:szCs w:val="26"/>
                <w:lang w:val="it-IT"/>
              </w:rPr>
              <w:t xml:space="preserve">Al di fuori delle ipotesi di cui all’articolo 101 </w:t>
            </w:r>
            <w:r w:rsidR="0056715D">
              <w:rPr>
                <w:rFonts w:cs="Arial"/>
                <w:szCs w:val="26"/>
                <w:lang w:val="it-IT"/>
              </w:rPr>
              <w:t>d.lgs</w:t>
            </w:r>
            <w:r w:rsidRPr="00535B1E">
              <w:rPr>
                <w:rFonts w:cs="Arial"/>
                <w:szCs w:val="26"/>
                <w:lang w:val="it-IT"/>
              </w:rPr>
              <w:t xml:space="preserve"> 36/2023 è facoltà della stazione appaltante invitare, se necessario, i concorrenti a fornire chiarimenti in ordine al contenuto dei certificati, documenti e dichiarazioni presentati.</w:t>
            </w:r>
          </w:p>
        </w:tc>
      </w:tr>
      <w:tr w:rsidR="005A1CC4" w:rsidRPr="00C4400B" w14:paraId="06264601" w14:textId="77777777" w:rsidTr="004C7207">
        <w:tc>
          <w:tcPr>
            <w:tcW w:w="4394" w:type="dxa"/>
            <w:gridSpan w:val="3"/>
          </w:tcPr>
          <w:p w14:paraId="5F3B710E" w14:textId="77777777" w:rsidR="005A1CC4" w:rsidRPr="00636E59" w:rsidRDefault="005A1CC4" w:rsidP="004E6201">
            <w:pPr>
              <w:widowControl w:val="0"/>
              <w:jc w:val="both"/>
              <w:rPr>
                <w:rFonts w:cs="Arial"/>
                <w:lang w:val="it-IT" w:eastAsia="de-DE"/>
              </w:rPr>
            </w:pPr>
          </w:p>
        </w:tc>
        <w:tc>
          <w:tcPr>
            <w:tcW w:w="995" w:type="dxa"/>
            <w:gridSpan w:val="2"/>
          </w:tcPr>
          <w:p w14:paraId="066D1941" w14:textId="77777777" w:rsidR="005A1CC4" w:rsidRPr="00636E59" w:rsidRDefault="005A1CC4" w:rsidP="004E6201">
            <w:pPr>
              <w:widowControl w:val="0"/>
              <w:ind w:right="105"/>
              <w:jc w:val="both"/>
              <w:rPr>
                <w:rFonts w:cs="Arial"/>
                <w:szCs w:val="26"/>
                <w:lang w:val="it-IT"/>
              </w:rPr>
            </w:pPr>
          </w:p>
        </w:tc>
        <w:tc>
          <w:tcPr>
            <w:tcW w:w="4254" w:type="dxa"/>
          </w:tcPr>
          <w:p w14:paraId="226E8D0F" w14:textId="77777777" w:rsidR="005A1CC4" w:rsidRPr="00535B1E" w:rsidRDefault="005A1CC4" w:rsidP="004E6201">
            <w:pPr>
              <w:widowControl w:val="0"/>
              <w:ind w:right="105"/>
              <w:jc w:val="both"/>
              <w:rPr>
                <w:rFonts w:cs="Arial"/>
                <w:szCs w:val="26"/>
                <w:lang w:val="it-IT"/>
              </w:rPr>
            </w:pPr>
          </w:p>
        </w:tc>
      </w:tr>
      <w:tr w:rsidR="004E6201" w:rsidRPr="00C4400B" w14:paraId="63EBD10B" w14:textId="77777777" w:rsidTr="004C7207">
        <w:tc>
          <w:tcPr>
            <w:tcW w:w="4394" w:type="dxa"/>
            <w:gridSpan w:val="3"/>
          </w:tcPr>
          <w:p w14:paraId="5D9A5E69" w14:textId="11E42190" w:rsidR="00C03798" w:rsidRPr="00BC6B8E" w:rsidRDefault="00C03798" w:rsidP="004E6201">
            <w:pPr>
              <w:widowControl w:val="0"/>
              <w:tabs>
                <w:tab w:val="left" w:pos="1583"/>
              </w:tabs>
              <w:jc w:val="both"/>
              <w:rPr>
                <w:rFonts w:cs="Arial"/>
                <w:szCs w:val="26"/>
                <w:u w:val="single"/>
                <w:lang w:val="de-DE"/>
              </w:rPr>
            </w:pPr>
            <w:r w:rsidRPr="00BC6B8E">
              <w:rPr>
                <w:rFonts w:cs="Arial"/>
                <w:szCs w:val="26"/>
                <w:lang w:val="de-DE"/>
              </w:rPr>
              <w:t>Gemäß Art. 101, Absatz 3 GvD Nr. 36/2023 kann die Vergabestelle jederzeit</w:t>
            </w:r>
            <w:r w:rsidRPr="00BC6B8E">
              <w:rPr>
                <w:rFonts w:cs="Arial"/>
                <w:b/>
                <w:bCs/>
                <w:u w:val="single"/>
                <w:lang w:val="de-DE"/>
              </w:rPr>
              <w:t xml:space="preserve"> Erläuterungen zum Inhalt des technischen Angebots und des wirtschaftlichen Angebots</w:t>
            </w:r>
            <w:r w:rsidRPr="00BC6B8E">
              <w:rPr>
                <w:rFonts w:cs="Arial"/>
                <w:lang w:val="de-DE"/>
              </w:rPr>
              <w:t xml:space="preserve"> sowie zu jedem ihrer Anhänge verlangen, zu denen der Wirtschaftsteilnehmer innerhalb der von der Vergabestelle festgelegten Frist (nicht weniger als 5 und nicht mehr als 10 Tage) Stellung nehmen muss. </w:t>
            </w:r>
            <w:r w:rsidRPr="00BC6B8E">
              <w:rPr>
                <w:rFonts w:cs="Arial"/>
                <w:u w:val="single"/>
                <w:lang w:val="de-DE"/>
              </w:rPr>
              <w:t xml:space="preserve">Die vom Wirtschaftsteilnehmer </w:t>
            </w:r>
            <w:r w:rsidR="005E5F4C" w:rsidRPr="00BC6B8E">
              <w:rPr>
                <w:rFonts w:cs="Arial"/>
                <w:u w:val="single"/>
                <w:lang w:val="de-DE"/>
              </w:rPr>
              <w:t>ab</w:t>
            </w:r>
            <w:r w:rsidRPr="00BC6B8E">
              <w:rPr>
                <w:rFonts w:cs="Arial"/>
                <w:u w:val="single"/>
                <w:lang w:val="de-DE"/>
              </w:rPr>
              <w:t>gegebenen Erläuterungen dürfen den Inhalt des technischen Angebots oder des wirtschaftlichen Angebots nicht ändern.</w:t>
            </w:r>
          </w:p>
        </w:tc>
        <w:tc>
          <w:tcPr>
            <w:tcW w:w="995" w:type="dxa"/>
            <w:gridSpan w:val="2"/>
          </w:tcPr>
          <w:p w14:paraId="0624DBFB" w14:textId="77777777" w:rsidR="004E6201" w:rsidRPr="00BC6B8E" w:rsidRDefault="004E6201" w:rsidP="004E6201">
            <w:pPr>
              <w:widowControl w:val="0"/>
              <w:ind w:right="105"/>
              <w:jc w:val="both"/>
              <w:rPr>
                <w:rFonts w:cs="Arial"/>
                <w:szCs w:val="26"/>
                <w:lang w:val="de-DE"/>
              </w:rPr>
            </w:pPr>
          </w:p>
        </w:tc>
        <w:tc>
          <w:tcPr>
            <w:tcW w:w="4254" w:type="dxa"/>
          </w:tcPr>
          <w:p w14:paraId="4F17ECFF" w14:textId="22D2216F" w:rsidR="004E6201" w:rsidRPr="00211C25" w:rsidRDefault="00C03798" w:rsidP="004E6201">
            <w:pPr>
              <w:widowControl w:val="0"/>
              <w:ind w:right="105"/>
              <w:jc w:val="both"/>
              <w:rPr>
                <w:rFonts w:cs="Arial"/>
                <w:szCs w:val="26"/>
                <w:lang w:val="it-IT"/>
              </w:rPr>
            </w:pPr>
            <w:r w:rsidRPr="00BC6B8E">
              <w:rPr>
                <w:rFonts w:cs="Arial"/>
                <w:szCs w:val="26"/>
                <w:lang w:val="it-IT"/>
              </w:rPr>
              <w:t xml:space="preserve">Ai sensi dell’art. 101, comma 3, </w:t>
            </w:r>
            <w:r w:rsidR="0056715D" w:rsidRPr="00BC6B8E">
              <w:rPr>
                <w:rFonts w:cs="Arial"/>
                <w:szCs w:val="26"/>
                <w:lang w:val="it-IT"/>
              </w:rPr>
              <w:t>d.lgs</w:t>
            </w:r>
            <w:r w:rsidRPr="00BC6B8E">
              <w:rPr>
                <w:rFonts w:cs="Arial"/>
                <w:szCs w:val="26"/>
                <w:lang w:val="it-IT"/>
              </w:rPr>
              <w:t xml:space="preserve"> 36/2023, la stazione appaltante può sempre richiedere </w:t>
            </w:r>
            <w:r w:rsidRPr="00BC6B8E">
              <w:rPr>
                <w:rFonts w:cs="Arial"/>
                <w:b/>
                <w:bCs/>
                <w:szCs w:val="26"/>
                <w:u w:val="single"/>
                <w:lang w:val="it-IT"/>
              </w:rPr>
              <w:t>chiarimenti sui contenuti dell’offerta tecnica e dell’offerta economica</w:t>
            </w:r>
            <w:r w:rsidRPr="00BC6B8E">
              <w:rPr>
                <w:rFonts w:cs="Arial"/>
                <w:szCs w:val="26"/>
                <w:lang w:val="it-IT"/>
              </w:rPr>
              <w:t xml:space="preserve"> e su ogni loro allegato. L’operatore economico è tenuto a fornire risposta nel termine fissato dalla stazione appaltante, (non inferiore a cinque giorni e non superiore a dieci giorni). </w:t>
            </w:r>
            <w:r w:rsidRPr="00BC6B8E">
              <w:rPr>
                <w:rFonts w:cs="Arial"/>
                <w:szCs w:val="26"/>
                <w:u w:val="single"/>
                <w:lang w:val="it-IT"/>
              </w:rPr>
              <w:t>I chiarimenti resi dall’operatore economico non possono modificare il contenuto dell’offerta tecnica e dell’offerta economica.</w:t>
            </w:r>
          </w:p>
        </w:tc>
      </w:tr>
      <w:tr w:rsidR="004E6201" w:rsidRPr="00C4400B" w14:paraId="7927862A" w14:textId="77777777" w:rsidTr="004C7207">
        <w:tc>
          <w:tcPr>
            <w:tcW w:w="4394" w:type="dxa"/>
            <w:gridSpan w:val="3"/>
          </w:tcPr>
          <w:p w14:paraId="2C7E3C10" w14:textId="77777777" w:rsidR="004E6201" w:rsidRPr="00211C25" w:rsidRDefault="004E6201" w:rsidP="004E6201">
            <w:pPr>
              <w:widowControl w:val="0"/>
              <w:jc w:val="both"/>
              <w:rPr>
                <w:rFonts w:cs="Arial"/>
                <w:b/>
                <w:u w:val="single"/>
                <w:lang w:val="it-IT"/>
              </w:rPr>
            </w:pPr>
          </w:p>
        </w:tc>
        <w:tc>
          <w:tcPr>
            <w:tcW w:w="995" w:type="dxa"/>
            <w:gridSpan w:val="2"/>
          </w:tcPr>
          <w:p w14:paraId="01D304B0" w14:textId="77777777" w:rsidR="004E6201" w:rsidRPr="00211C25" w:rsidRDefault="004E6201" w:rsidP="004E6201">
            <w:pPr>
              <w:widowControl w:val="0"/>
              <w:ind w:right="180"/>
              <w:jc w:val="both"/>
              <w:rPr>
                <w:rFonts w:cs="Arial"/>
                <w:b/>
                <w:u w:val="single"/>
                <w:lang w:val="it-IT" w:eastAsia="it-IT"/>
              </w:rPr>
            </w:pPr>
          </w:p>
        </w:tc>
        <w:tc>
          <w:tcPr>
            <w:tcW w:w="4254" w:type="dxa"/>
          </w:tcPr>
          <w:p w14:paraId="1767835F" w14:textId="77777777" w:rsidR="004E6201" w:rsidRPr="00211C25" w:rsidRDefault="004E6201" w:rsidP="004E6201">
            <w:pPr>
              <w:widowControl w:val="0"/>
              <w:ind w:right="105"/>
              <w:jc w:val="both"/>
              <w:rPr>
                <w:rFonts w:cs="Arial"/>
                <w:b/>
                <w:u w:val="single"/>
                <w:lang w:val="it-IT" w:eastAsia="it-IT"/>
              </w:rPr>
            </w:pPr>
          </w:p>
        </w:tc>
      </w:tr>
      <w:tr w:rsidR="004E6201" w:rsidRPr="00C4400B" w14:paraId="278F9029" w14:textId="77777777" w:rsidTr="004C7207">
        <w:tc>
          <w:tcPr>
            <w:tcW w:w="4394" w:type="dxa"/>
            <w:gridSpan w:val="3"/>
          </w:tcPr>
          <w:p w14:paraId="4ACEF63B" w14:textId="16C0FD29" w:rsidR="00C03798" w:rsidRPr="00BC6B8E" w:rsidRDefault="00C03798" w:rsidP="005E5F4C">
            <w:pPr>
              <w:spacing w:line="240" w:lineRule="exact"/>
              <w:jc w:val="both"/>
              <w:rPr>
                <w:rFonts w:cs="Arial"/>
                <w:bCs/>
                <w:lang w:val="de-DE"/>
              </w:rPr>
            </w:pPr>
            <w:r w:rsidRPr="00BC6B8E">
              <w:rPr>
                <w:rFonts w:cs="Arial"/>
                <w:bCs/>
                <w:noProof/>
                <w:lang w:val="de-DE"/>
              </w:rPr>
              <w:t xml:space="preserve">Gemäß Art. 101 Absatz 4 des GvD Nr. 36/2023 kann der Wirtschaftsteilnehmer bis zum </w:t>
            </w:r>
            <w:r w:rsidRPr="00BC6B8E">
              <w:rPr>
                <w:lang w:val="de-DE"/>
              </w:rPr>
              <w:t xml:space="preserve">für das betreffende Angebot festgelegten </w:t>
            </w:r>
            <w:r w:rsidR="00085977" w:rsidRPr="00BC6B8E">
              <w:rPr>
                <w:lang w:val="de-DE"/>
              </w:rPr>
              <w:t>Tag der Öffnung</w:t>
            </w:r>
            <w:r w:rsidRPr="00BC6B8E">
              <w:rPr>
                <w:lang w:val="de-DE"/>
              </w:rPr>
              <w:t>, auf die</w:t>
            </w:r>
            <w:r w:rsidR="00085977" w:rsidRPr="00BC6B8E">
              <w:rPr>
                <w:lang w:val="de-DE"/>
              </w:rPr>
              <w:t xml:space="preserve">selbe </w:t>
            </w:r>
            <w:r w:rsidRPr="00BC6B8E">
              <w:rPr>
                <w:lang w:val="de-DE"/>
              </w:rPr>
              <w:t xml:space="preserve">Weise wie </w:t>
            </w:r>
            <w:r w:rsidR="00085977" w:rsidRPr="00BC6B8E">
              <w:rPr>
                <w:lang w:val="de-DE"/>
              </w:rPr>
              <w:t>bei der Einreichung des</w:t>
            </w:r>
            <w:r w:rsidRPr="00BC6B8E">
              <w:rPr>
                <w:lang w:val="de-DE"/>
              </w:rPr>
              <w:t xml:space="preserve"> Teilnahmeantrag</w:t>
            </w:r>
            <w:r w:rsidR="00085977" w:rsidRPr="00BC6B8E">
              <w:rPr>
                <w:lang w:val="de-DE"/>
              </w:rPr>
              <w:t>s</w:t>
            </w:r>
            <w:r w:rsidRPr="00BC6B8E">
              <w:rPr>
                <w:lang w:val="de-DE"/>
              </w:rPr>
              <w:t xml:space="preserve">, die </w:t>
            </w:r>
            <w:r w:rsidRPr="00BC6B8E">
              <w:rPr>
                <w:b/>
                <w:bCs/>
                <w:u w:val="single"/>
                <w:lang w:val="de-DE"/>
              </w:rPr>
              <w:t>Berichtigung eines materiellen Fehlers im technischen oder wirtschaftlichen Angebot beantragen</w:t>
            </w:r>
            <w:r w:rsidRPr="00BC6B8E">
              <w:rPr>
                <w:lang w:val="de-DE"/>
              </w:rPr>
              <w:t xml:space="preserve">, den er nach Ablauf der Frist für deren Einreichung </w:t>
            </w:r>
            <w:r w:rsidR="00085977" w:rsidRPr="00BC6B8E">
              <w:rPr>
                <w:lang w:val="de-DE"/>
              </w:rPr>
              <w:t>festgestellt</w:t>
            </w:r>
            <w:r w:rsidRPr="00BC6B8E">
              <w:rPr>
                <w:lang w:val="de-DE"/>
              </w:rPr>
              <w:t xml:space="preserve"> </w:t>
            </w:r>
            <w:r w:rsidRPr="00BC6B8E">
              <w:rPr>
                <w:lang w:val="de-DE"/>
              </w:rPr>
              <w:lastRenderedPageBreak/>
              <w:t>hat, vorausgesetzt, dass die Berichtigung nicht die Einreichung eines neuen Angebots oder dessen wesentliche Änderung mit sich bringt und die Anonymität gewahrt bleibt.</w:t>
            </w:r>
          </w:p>
        </w:tc>
        <w:tc>
          <w:tcPr>
            <w:tcW w:w="995" w:type="dxa"/>
            <w:gridSpan w:val="2"/>
          </w:tcPr>
          <w:p w14:paraId="00C900AA" w14:textId="77777777" w:rsidR="004E6201" w:rsidRPr="00BC6B8E" w:rsidRDefault="004E6201" w:rsidP="004E6201">
            <w:pPr>
              <w:widowControl w:val="0"/>
              <w:ind w:right="180"/>
              <w:jc w:val="both"/>
              <w:rPr>
                <w:rFonts w:cs="Arial"/>
                <w:bCs/>
                <w:lang w:val="de-DE" w:eastAsia="it-IT"/>
              </w:rPr>
            </w:pPr>
          </w:p>
        </w:tc>
        <w:tc>
          <w:tcPr>
            <w:tcW w:w="4254" w:type="dxa"/>
          </w:tcPr>
          <w:p w14:paraId="3A2B3B52" w14:textId="42E7F7E8" w:rsidR="004E6201" w:rsidRPr="00535B1E" w:rsidRDefault="004E6201" w:rsidP="004E6201">
            <w:pPr>
              <w:widowControl w:val="0"/>
              <w:ind w:right="105"/>
              <w:jc w:val="both"/>
              <w:rPr>
                <w:rFonts w:cs="Arial"/>
                <w:bCs/>
                <w:strike/>
                <w:lang w:val="it-IT" w:eastAsia="it-IT"/>
              </w:rPr>
            </w:pPr>
            <w:r w:rsidRPr="00BC6B8E">
              <w:rPr>
                <w:rFonts w:cs="Arial"/>
                <w:bCs/>
                <w:lang w:val="it-IT" w:eastAsia="it-IT"/>
              </w:rPr>
              <w:t xml:space="preserve">Ai sensi dell’art. 101, comma 4 </w:t>
            </w:r>
            <w:r w:rsidR="0056715D" w:rsidRPr="00BC6B8E">
              <w:rPr>
                <w:rFonts w:cs="Arial"/>
                <w:bCs/>
                <w:lang w:val="it-IT" w:eastAsia="it-IT"/>
              </w:rPr>
              <w:t>d.lgs</w:t>
            </w:r>
            <w:r w:rsidRPr="00BC6B8E">
              <w:rPr>
                <w:rFonts w:cs="Arial"/>
                <w:bCs/>
                <w:lang w:val="it-IT" w:eastAsia="it-IT"/>
              </w:rPr>
              <w:t xml:space="preserve"> 36/2023 fino al giorno fissato per la loro apertura, l’operatore economico, con le stesse modalità di presentazione della domanda di partecipazione, può richiedere la </w:t>
            </w:r>
            <w:r w:rsidRPr="00BC6B8E">
              <w:rPr>
                <w:rFonts w:cs="Arial"/>
                <w:b/>
                <w:u w:val="single"/>
                <w:lang w:val="it-IT" w:eastAsia="it-IT"/>
              </w:rPr>
              <w:t xml:space="preserve">rettifica di un errore materiale contenuto nell’offerta tecnica o nell’offerta economica </w:t>
            </w:r>
            <w:r w:rsidRPr="00BC6B8E">
              <w:rPr>
                <w:rFonts w:cs="Arial"/>
                <w:bCs/>
                <w:lang w:val="it-IT" w:eastAsia="it-IT"/>
              </w:rPr>
              <w:t xml:space="preserve">di cui si sia avveduto dopo la scadenza del termine per la loro presentazione a condizione che la rettifica non </w:t>
            </w:r>
            <w:r w:rsidRPr="00BC6B8E">
              <w:rPr>
                <w:rFonts w:cs="Arial"/>
                <w:bCs/>
                <w:lang w:val="it-IT" w:eastAsia="it-IT"/>
              </w:rPr>
              <w:lastRenderedPageBreak/>
              <w:t>comporti la presentazione di una nuova offerta, o comunque la sua modifica sostanziale, e che resti comunque assicurato l’anonimato.</w:t>
            </w:r>
          </w:p>
        </w:tc>
      </w:tr>
      <w:tr w:rsidR="004E6201" w:rsidRPr="00C4400B" w14:paraId="7E80E950" w14:textId="77777777" w:rsidTr="004C7207">
        <w:tc>
          <w:tcPr>
            <w:tcW w:w="4394" w:type="dxa"/>
            <w:gridSpan w:val="3"/>
          </w:tcPr>
          <w:p w14:paraId="6AC61A10" w14:textId="77777777" w:rsidR="004E6201" w:rsidRPr="00211C25" w:rsidRDefault="004E6201" w:rsidP="004E6201">
            <w:pPr>
              <w:widowControl w:val="0"/>
              <w:jc w:val="both"/>
              <w:rPr>
                <w:rFonts w:cs="Arial"/>
                <w:b/>
                <w:u w:val="single"/>
                <w:lang w:val="it-IT"/>
              </w:rPr>
            </w:pPr>
          </w:p>
        </w:tc>
        <w:tc>
          <w:tcPr>
            <w:tcW w:w="995" w:type="dxa"/>
            <w:gridSpan w:val="2"/>
          </w:tcPr>
          <w:p w14:paraId="4CE2C954" w14:textId="77777777" w:rsidR="004E6201" w:rsidRPr="00211C25" w:rsidRDefault="004E6201" w:rsidP="004E6201">
            <w:pPr>
              <w:widowControl w:val="0"/>
              <w:ind w:right="180"/>
              <w:jc w:val="both"/>
              <w:rPr>
                <w:rFonts w:cs="Arial"/>
                <w:b/>
                <w:u w:val="single"/>
                <w:lang w:val="it-IT" w:eastAsia="it-IT"/>
              </w:rPr>
            </w:pPr>
          </w:p>
        </w:tc>
        <w:tc>
          <w:tcPr>
            <w:tcW w:w="4254" w:type="dxa"/>
          </w:tcPr>
          <w:p w14:paraId="33527C8D" w14:textId="77777777" w:rsidR="004E6201" w:rsidRPr="00211C25" w:rsidRDefault="004E6201" w:rsidP="004E6201">
            <w:pPr>
              <w:widowControl w:val="0"/>
              <w:ind w:right="105"/>
              <w:jc w:val="both"/>
              <w:rPr>
                <w:rFonts w:cs="Arial"/>
                <w:b/>
                <w:u w:val="single"/>
                <w:lang w:val="it-IT" w:eastAsia="it-IT"/>
              </w:rPr>
            </w:pPr>
          </w:p>
        </w:tc>
      </w:tr>
      <w:tr w:rsidR="004E6201" w:rsidRPr="00211C25" w14:paraId="0F33EF18" w14:textId="77777777" w:rsidTr="004C7207">
        <w:tc>
          <w:tcPr>
            <w:tcW w:w="4394" w:type="dxa"/>
            <w:gridSpan w:val="3"/>
          </w:tcPr>
          <w:p w14:paraId="7C52E201" w14:textId="77777777" w:rsidR="004E6201" w:rsidRPr="00211C25" w:rsidRDefault="004E6201" w:rsidP="004E6201">
            <w:pPr>
              <w:widowControl w:val="0"/>
              <w:jc w:val="both"/>
              <w:rPr>
                <w:rFonts w:cs="Arial"/>
                <w:b/>
                <w:lang w:val="de-DE"/>
              </w:rPr>
            </w:pPr>
            <w:bookmarkStart w:id="86" w:name="_Hlk507150855"/>
            <w:r w:rsidRPr="00211C25">
              <w:rPr>
                <w:rFonts w:cs="Arial"/>
                <w:b/>
                <w:lang w:val="de-DE"/>
              </w:rPr>
              <w:t>4.2.2 Inhalt der Umschläge</w:t>
            </w:r>
          </w:p>
        </w:tc>
        <w:tc>
          <w:tcPr>
            <w:tcW w:w="995" w:type="dxa"/>
            <w:gridSpan w:val="2"/>
          </w:tcPr>
          <w:p w14:paraId="12B53E2C" w14:textId="77777777" w:rsidR="004E6201" w:rsidRPr="00211C25" w:rsidRDefault="004E6201" w:rsidP="004E6201">
            <w:pPr>
              <w:widowControl w:val="0"/>
              <w:rPr>
                <w:rFonts w:cs="Arial"/>
                <w:lang w:val="de-DE"/>
              </w:rPr>
            </w:pPr>
          </w:p>
        </w:tc>
        <w:tc>
          <w:tcPr>
            <w:tcW w:w="4254" w:type="dxa"/>
          </w:tcPr>
          <w:p w14:paraId="4E1ED08F" w14:textId="77777777" w:rsidR="004E6201" w:rsidRPr="00211C25" w:rsidRDefault="004E6201" w:rsidP="004E6201">
            <w:pPr>
              <w:widowControl w:val="0"/>
              <w:tabs>
                <w:tab w:val="center" w:pos="4680"/>
              </w:tabs>
              <w:ind w:right="105"/>
              <w:jc w:val="both"/>
              <w:rPr>
                <w:rFonts w:cs="Arial"/>
                <w:b/>
                <w:lang w:val="it-IT"/>
              </w:rPr>
            </w:pPr>
            <w:r w:rsidRPr="00211C25">
              <w:rPr>
                <w:rFonts w:cs="Arial"/>
                <w:b/>
                <w:lang w:val="it-IT"/>
              </w:rPr>
              <w:t>4.2.2 Contenuto delle buste</w:t>
            </w:r>
          </w:p>
        </w:tc>
      </w:tr>
      <w:tr w:rsidR="004E6201" w:rsidRPr="00211C25" w14:paraId="411F6472" w14:textId="77777777" w:rsidTr="004C7207">
        <w:tc>
          <w:tcPr>
            <w:tcW w:w="4394" w:type="dxa"/>
            <w:gridSpan w:val="3"/>
          </w:tcPr>
          <w:p w14:paraId="566829D5" w14:textId="77777777" w:rsidR="004E6201" w:rsidRPr="00211C25" w:rsidRDefault="004E6201" w:rsidP="004E6201">
            <w:pPr>
              <w:widowControl w:val="0"/>
              <w:jc w:val="both"/>
              <w:rPr>
                <w:rFonts w:cs="Arial"/>
                <w:b/>
                <w:u w:val="single"/>
                <w:lang w:val="it-IT"/>
              </w:rPr>
            </w:pPr>
          </w:p>
        </w:tc>
        <w:tc>
          <w:tcPr>
            <w:tcW w:w="995" w:type="dxa"/>
            <w:gridSpan w:val="2"/>
          </w:tcPr>
          <w:p w14:paraId="7519C078" w14:textId="77777777" w:rsidR="004E6201" w:rsidRPr="00211C25" w:rsidRDefault="004E6201" w:rsidP="004E6201">
            <w:pPr>
              <w:widowControl w:val="0"/>
              <w:ind w:right="180"/>
              <w:jc w:val="both"/>
              <w:rPr>
                <w:rFonts w:cs="Arial"/>
                <w:b/>
                <w:u w:val="single"/>
                <w:lang w:val="it-IT" w:eastAsia="it-IT"/>
              </w:rPr>
            </w:pPr>
          </w:p>
        </w:tc>
        <w:tc>
          <w:tcPr>
            <w:tcW w:w="4254" w:type="dxa"/>
          </w:tcPr>
          <w:p w14:paraId="77F9B19A" w14:textId="77777777" w:rsidR="004E6201" w:rsidRPr="00211C25" w:rsidRDefault="004E6201" w:rsidP="004E6201">
            <w:pPr>
              <w:widowControl w:val="0"/>
              <w:ind w:right="105"/>
              <w:jc w:val="both"/>
              <w:rPr>
                <w:rFonts w:cs="Arial"/>
                <w:szCs w:val="26"/>
                <w:lang w:val="it-IT"/>
              </w:rPr>
            </w:pPr>
          </w:p>
        </w:tc>
      </w:tr>
      <w:tr w:rsidR="004E6201" w:rsidRPr="00C4400B" w14:paraId="59BFFCE6" w14:textId="77777777" w:rsidTr="004C7207">
        <w:tc>
          <w:tcPr>
            <w:tcW w:w="4394" w:type="dxa"/>
            <w:gridSpan w:val="3"/>
          </w:tcPr>
          <w:p w14:paraId="6C5D3ADC" w14:textId="40252542" w:rsidR="004E6201" w:rsidRPr="00211C25" w:rsidRDefault="004E6201" w:rsidP="004E6201">
            <w:pPr>
              <w:widowControl w:val="0"/>
              <w:tabs>
                <w:tab w:val="center" w:pos="4536"/>
                <w:tab w:val="center" w:pos="4680"/>
                <w:tab w:val="right" w:pos="9072"/>
              </w:tabs>
              <w:ind w:left="34"/>
              <w:jc w:val="both"/>
              <w:rPr>
                <w:rFonts w:cs="Arial"/>
                <w:i/>
                <w:color w:val="FF0000"/>
                <w:highlight w:val="green"/>
                <w:lang w:val="de-DE" w:eastAsia="it-IT"/>
              </w:rPr>
            </w:pPr>
            <w:bookmarkStart w:id="87" w:name="_Hlk31358238"/>
            <w:bookmarkEnd w:id="86"/>
            <w:r w:rsidRPr="00211C25">
              <w:rPr>
                <w:rFonts w:cs="Arial"/>
                <w:i/>
                <w:color w:val="FF0000"/>
                <w:highlight w:val="green"/>
                <w:lang w:val="de-DE" w:eastAsia="it-IT"/>
              </w:rPr>
              <w:t>[Nur in Fällen, in denen die Bewertung zumindest teilweise ermessensbasiert ist, ansonsten streichen]</w:t>
            </w:r>
            <w:bookmarkEnd w:id="87"/>
          </w:p>
        </w:tc>
        <w:tc>
          <w:tcPr>
            <w:tcW w:w="995" w:type="dxa"/>
            <w:gridSpan w:val="2"/>
          </w:tcPr>
          <w:p w14:paraId="4FA7F4C5" w14:textId="77777777" w:rsidR="004E6201" w:rsidRPr="00211C25" w:rsidRDefault="004E6201" w:rsidP="004E6201">
            <w:pPr>
              <w:widowControl w:val="0"/>
              <w:tabs>
                <w:tab w:val="center" w:pos="4536"/>
                <w:tab w:val="center" w:pos="4680"/>
                <w:tab w:val="right" w:pos="9072"/>
              </w:tabs>
              <w:ind w:left="34" w:right="105"/>
              <w:jc w:val="both"/>
              <w:rPr>
                <w:rFonts w:cs="Arial"/>
                <w:i/>
                <w:color w:val="FF0000"/>
                <w:highlight w:val="green"/>
                <w:lang w:val="de-DE" w:eastAsia="it-IT"/>
              </w:rPr>
            </w:pPr>
          </w:p>
        </w:tc>
        <w:tc>
          <w:tcPr>
            <w:tcW w:w="4254" w:type="dxa"/>
          </w:tcPr>
          <w:p w14:paraId="7966044D" w14:textId="77777777" w:rsidR="004E6201" w:rsidRPr="00211C25" w:rsidRDefault="004E6201" w:rsidP="004E6201">
            <w:pPr>
              <w:widowControl w:val="0"/>
              <w:tabs>
                <w:tab w:val="center" w:pos="4536"/>
                <w:tab w:val="center" w:pos="4680"/>
                <w:tab w:val="right" w:pos="9072"/>
              </w:tabs>
              <w:ind w:left="34" w:right="105"/>
              <w:jc w:val="both"/>
              <w:rPr>
                <w:rFonts w:cs="Arial"/>
                <w:i/>
                <w:color w:val="FF0000"/>
                <w:highlight w:val="green"/>
                <w:lang w:val="it-IT" w:eastAsia="it-IT"/>
              </w:rPr>
            </w:pPr>
            <w:r w:rsidRPr="00211C25">
              <w:rPr>
                <w:rFonts w:cs="Arial"/>
                <w:i/>
                <w:color w:val="FF0000"/>
                <w:highlight w:val="green"/>
                <w:lang w:val="it-IT" w:eastAsia="it-IT"/>
              </w:rPr>
              <w:t>[Nei soli casi di valutazione almeno in parte basata su giudizi di tipo discrezionale, altrimenti cancellare]</w:t>
            </w:r>
          </w:p>
        </w:tc>
      </w:tr>
      <w:tr w:rsidR="004E6201" w:rsidRPr="00C4400B" w14:paraId="4F613F91" w14:textId="77777777" w:rsidTr="004C7207">
        <w:tc>
          <w:tcPr>
            <w:tcW w:w="4394" w:type="dxa"/>
            <w:gridSpan w:val="3"/>
          </w:tcPr>
          <w:p w14:paraId="3555F85E" w14:textId="205D8473" w:rsidR="004E6201" w:rsidRPr="00211C25" w:rsidRDefault="004E6201" w:rsidP="004E6201">
            <w:pPr>
              <w:widowControl w:val="0"/>
              <w:jc w:val="both"/>
              <w:rPr>
                <w:rFonts w:cs="Arial"/>
                <w:b/>
                <w:u w:val="single"/>
                <w:lang w:val="de-DE"/>
              </w:rPr>
            </w:pPr>
            <w:r w:rsidRPr="00211C25">
              <w:rPr>
                <w:rFonts w:cs="Arial"/>
                <w:b/>
                <w:color w:val="FF0000"/>
                <w:u w:val="single"/>
                <w:lang w:val="de-DE" w:eastAsia="it-IT"/>
              </w:rPr>
              <w:t xml:space="preserve">► Fügt der Teilnehmer den Verwaltungs- oder technischen </w:t>
            </w:r>
            <w:r w:rsidRPr="00385427">
              <w:rPr>
                <w:rFonts w:cs="Arial"/>
                <w:b/>
                <w:color w:val="FF0000"/>
                <w:u w:val="single"/>
                <w:lang w:val="de-DE" w:eastAsia="it-IT"/>
              </w:rPr>
              <w:t xml:space="preserve">Unterlagen </w:t>
            </w:r>
            <w:r w:rsidRPr="00385427">
              <w:rPr>
                <w:rFonts w:cs="Arial"/>
                <w:b/>
                <w:bCs/>
                <w:color w:val="FF0000"/>
                <w:u w:val="single"/>
                <w:lang w:val="de-DE"/>
              </w:rPr>
              <w:t xml:space="preserve">für die Teilnahme an einem Los/an der Ausschreibung </w:t>
            </w:r>
            <w:r w:rsidRPr="00385427">
              <w:rPr>
                <w:rFonts w:cs="Arial"/>
                <w:b/>
                <w:color w:val="FF0000"/>
                <w:u w:val="single"/>
                <w:lang w:val="de-DE" w:eastAsia="it-IT"/>
              </w:rPr>
              <w:t>Dokumente mit erheblichen Preiselementen in die Verwaltungs- und tech</w:t>
            </w:r>
            <w:r w:rsidRPr="00211C25">
              <w:rPr>
                <w:rFonts w:cs="Arial"/>
                <w:b/>
                <w:color w:val="FF0000"/>
                <w:u w:val="single"/>
                <w:lang w:val="de-DE" w:eastAsia="it-IT"/>
              </w:rPr>
              <w:t>nischen Unterlagen ein, wird er davon ausgeschlossen.</w:t>
            </w:r>
          </w:p>
        </w:tc>
        <w:tc>
          <w:tcPr>
            <w:tcW w:w="995" w:type="dxa"/>
            <w:gridSpan w:val="2"/>
          </w:tcPr>
          <w:p w14:paraId="3E260ECE" w14:textId="77777777" w:rsidR="004E6201" w:rsidRPr="00211C25" w:rsidRDefault="004E6201" w:rsidP="004E6201">
            <w:pPr>
              <w:widowControl w:val="0"/>
              <w:rPr>
                <w:rFonts w:cs="Arial"/>
                <w:b/>
                <w:u w:val="single"/>
                <w:lang w:val="de-DE"/>
              </w:rPr>
            </w:pPr>
          </w:p>
        </w:tc>
        <w:tc>
          <w:tcPr>
            <w:tcW w:w="4254" w:type="dxa"/>
          </w:tcPr>
          <w:p w14:paraId="5512DAD0" w14:textId="77777777" w:rsidR="004E6201" w:rsidRPr="00211C25" w:rsidRDefault="004E6201" w:rsidP="004E6201">
            <w:pPr>
              <w:widowControl w:val="0"/>
              <w:tabs>
                <w:tab w:val="center" w:pos="4536"/>
                <w:tab w:val="center" w:pos="4680"/>
                <w:tab w:val="right" w:pos="9072"/>
              </w:tabs>
              <w:ind w:left="34" w:right="105"/>
              <w:jc w:val="both"/>
              <w:rPr>
                <w:rFonts w:cs="Arial"/>
                <w:b/>
                <w:bCs/>
                <w:u w:val="single"/>
                <w:lang w:val="it-IT"/>
              </w:rPr>
            </w:pPr>
            <w:r w:rsidRPr="00211C25">
              <w:rPr>
                <w:rFonts w:cs="Arial"/>
                <w:b/>
                <w:color w:val="FF0000"/>
                <w:u w:val="single"/>
                <w:lang w:val="it-IT" w:eastAsia="it-IT"/>
              </w:rPr>
              <w:t xml:space="preserve">► </w:t>
            </w:r>
            <w:r w:rsidRPr="00211C25">
              <w:rPr>
                <w:rFonts w:cs="Arial"/>
                <w:b/>
                <w:bCs/>
                <w:color w:val="FF0000"/>
                <w:u w:val="single"/>
                <w:lang w:val="it-IT"/>
              </w:rPr>
              <w:t>L'inserimento da parte del concorrente di documentazione contenenti rilevanti elementi economici tra la documentazione amministrativa e tecnica richiesta per la partecipazione al singolo lotto/alla gara comporterà l'esclusione dal lotto stesso/dalla gara stessa.</w:t>
            </w:r>
          </w:p>
        </w:tc>
      </w:tr>
      <w:tr w:rsidR="004E6201" w:rsidRPr="00C4400B" w14:paraId="26D8AE03" w14:textId="77777777" w:rsidTr="004C7207">
        <w:tc>
          <w:tcPr>
            <w:tcW w:w="4394" w:type="dxa"/>
            <w:gridSpan w:val="3"/>
          </w:tcPr>
          <w:p w14:paraId="60D08DFE" w14:textId="77777777" w:rsidR="004E6201" w:rsidRPr="00211C25" w:rsidRDefault="004E6201" w:rsidP="004E6201">
            <w:pPr>
              <w:widowControl w:val="0"/>
              <w:ind w:right="76"/>
              <w:jc w:val="both"/>
              <w:rPr>
                <w:rFonts w:cs="Arial"/>
                <w:b/>
                <w:u w:val="single"/>
                <w:lang w:val="it-IT" w:eastAsia="it-IT"/>
              </w:rPr>
            </w:pPr>
          </w:p>
        </w:tc>
        <w:tc>
          <w:tcPr>
            <w:tcW w:w="995" w:type="dxa"/>
            <w:gridSpan w:val="2"/>
          </w:tcPr>
          <w:p w14:paraId="3BE42DD4" w14:textId="77777777" w:rsidR="004E6201" w:rsidRPr="00211C25" w:rsidRDefault="004E6201" w:rsidP="004E6201">
            <w:pPr>
              <w:widowControl w:val="0"/>
              <w:rPr>
                <w:rFonts w:cs="Arial"/>
                <w:b/>
                <w:u w:val="single"/>
                <w:lang w:val="it-IT"/>
              </w:rPr>
            </w:pPr>
          </w:p>
        </w:tc>
        <w:tc>
          <w:tcPr>
            <w:tcW w:w="4254" w:type="dxa"/>
          </w:tcPr>
          <w:p w14:paraId="3BBEEEB7" w14:textId="77777777" w:rsidR="004E6201" w:rsidRPr="00211C25" w:rsidRDefault="004E6201" w:rsidP="004E6201">
            <w:pPr>
              <w:widowControl w:val="0"/>
              <w:tabs>
                <w:tab w:val="center" w:pos="4536"/>
                <w:tab w:val="center" w:pos="4680"/>
                <w:tab w:val="right" w:pos="9072"/>
              </w:tabs>
              <w:ind w:left="34" w:right="105"/>
              <w:jc w:val="both"/>
              <w:rPr>
                <w:rFonts w:cs="Arial"/>
                <w:b/>
                <w:u w:val="single"/>
                <w:lang w:val="it-IT" w:eastAsia="it-IT"/>
              </w:rPr>
            </w:pPr>
          </w:p>
        </w:tc>
      </w:tr>
      <w:tr w:rsidR="004E6201" w:rsidRPr="00C4400B" w14:paraId="7C4A5C29" w14:textId="77777777" w:rsidTr="004C7207">
        <w:tc>
          <w:tcPr>
            <w:tcW w:w="4394" w:type="dxa"/>
            <w:gridSpan w:val="3"/>
          </w:tcPr>
          <w:p w14:paraId="61986029" w14:textId="75F77ACE" w:rsidR="004E6201" w:rsidRPr="00211C25" w:rsidRDefault="004E6201" w:rsidP="004E6201">
            <w:pPr>
              <w:widowControl w:val="0"/>
              <w:jc w:val="both"/>
              <w:rPr>
                <w:rFonts w:cs="Arial"/>
                <w:b/>
                <w:u w:val="single"/>
                <w:lang w:val="de-DE"/>
              </w:rPr>
            </w:pPr>
            <w:r w:rsidRPr="00211C25">
              <w:rPr>
                <w:rFonts w:cs="Arial"/>
                <w:u w:val="single"/>
                <w:lang w:val="de-DE" w:eastAsia="it-IT"/>
              </w:rPr>
              <w:t xml:space="preserve">► </w:t>
            </w:r>
            <w:r w:rsidRPr="00211C25">
              <w:rPr>
                <w:rFonts w:cs="Arial"/>
                <w:b/>
                <w:u w:val="single"/>
                <w:lang w:val="de-DE" w:eastAsia="it-IT"/>
              </w:rPr>
              <w:t>Wird das technische Angebot nicht eingereicht oder die Geheimhaltung dessen Inhalts nicht gewahrt, so stellt dies einen nicht behebbaren Ausschlussgrund dar. Befinden sich Elemente des technischen Angebots in den Verwaltungsunterlagen, stellt dies keinen Ausschlussgrund dar.</w:t>
            </w:r>
          </w:p>
        </w:tc>
        <w:tc>
          <w:tcPr>
            <w:tcW w:w="995" w:type="dxa"/>
            <w:gridSpan w:val="2"/>
          </w:tcPr>
          <w:p w14:paraId="2DADF224" w14:textId="77777777" w:rsidR="004E6201" w:rsidRPr="00211C25" w:rsidRDefault="004E6201" w:rsidP="004E6201">
            <w:pPr>
              <w:widowControl w:val="0"/>
              <w:rPr>
                <w:rFonts w:cs="Arial"/>
                <w:b/>
                <w:u w:val="single"/>
                <w:lang w:val="de-DE"/>
              </w:rPr>
            </w:pPr>
          </w:p>
        </w:tc>
        <w:tc>
          <w:tcPr>
            <w:tcW w:w="4254" w:type="dxa"/>
          </w:tcPr>
          <w:p w14:paraId="052F227A" w14:textId="77777777" w:rsidR="004E6201" w:rsidRPr="00211C25" w:rsidRDefault="004E6201" w:rsidP="004E6201">
            <w:pPr>
              <w:widowControl w:val="0"/>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È causa di esclusione non sanabile la mancata presentazione dell’offerta tecnica o la mancata salvaguardia della sua segretezza.</w:t>
            </w:r>
            <w:r w:rsidRPr="00211C25">
              <w:rPr>
                <w:rFonts w:cs="Arial"/>
                <w:b/>
                <w:bCs/>
                <w:u w:val="single"/>
                <w:lang w:val="it-IT"/>
              </w:rPr>
              <w:t xml:space="preserve"> Non costituisce causa di esclusione la presenza di elementi dell’offerta tecnica all’interno della documentazione amministrativa.</w:t>
            </w:r>
          </w:p>
        </w:tc>
      </w:tr>
      <w:tr w:rsidR="004E6201" w:rsidRPr="00C4400B" w14:paraId="62B75A80" w14:textId="77777777" w:rsidTr="004C7207">
        <w:tc>
          <w:tcPr>
            <w:tcW w:w="4394" w:type="dxa"/>
            <w:gridSpan w:val="3"/>
          </w:tcPr>
          <w:p w14:paraId="4BBE99CA" w14:textId="77777777" w:rsidR="004E6201" w:rsidRPr="00211C25" w:rsidRDefault="004E6201" w:rsidP="004E6201">
            <w:pPr>
              <w:widowControl w:val="0"/>
              <w:jc w:val="both"/>
              <w:rPr>
                <w:rFonts w:cs="Arial"/>
                <w:u w:val="single"/>
                <w:lang w:val="it-IT" w:eastAsia="it-IT"/>
              </w:rPr>
            </w:pPr>
          </w:p>
        </w:tc>
        <w:tc>
          <w:tcPr>
            <w:tcW w:w="995" w:type="dxa"/>
            <w:gridSpan w:val="2"/>
          </w:tcPr>
          <w:p w14:paraId="6A1EAED3" w14:textId="77777777" w:rsidR="004E6201" w:rsidRPr="00211C25" w:rsidRDefault="004E6201" w:rsidP="004E6201">
            <w:pPr>
              <w:widowControl w:val="0"/>
              <w:rPr>
                <w:rFonts w:cs="Arial"/>
                <w:b/>
                <w:u w:val="single"/>
                <w:lang w:val="it-IT"/>
              </w:rPr>
            </w:pPr>
          </w:p>
        </w:tc>
        <w:tc>
          <w:tcPr>
            <w:tcW w:w="4254" w:type="dxa"/>
          </w:tcPr>
          <w:p w14:paraId="3625C9B1" w14:textId="77777777" w:rsidR="004E6201" w:rsidRPr="00211C25" w:rsidRDefault="004E6201" w:rsidP="004E6201">
            <w:pPr>
              <w:widowControl w:val="0"/>
              <w:ind w:right="105"/>
              <w:jc w:val="both"/>
              <w:rPr>
                <w:rFonts w:cs="Arial"/>
                <w:u w:val="single"/>
                <w:lang w:val="it-IT" w:eastAsia="it-IT"/>
              </w:rPr>
            </w:pPr>
          </w:p>
        </w:tc>
      </w:tr>
      <w:tr w:rsidR="004E6201" w:rsidRPr="00C4400B" w14:paraId="6B07E6B0" w14:textId="77777777" w:rsidTr="004C7207">
        <w:tc>
          <w:tcPr>
            <w:tcW w:w="4394" w:type="dxa"/>
            <w:gridSpan w:val="3"/>
          </w:tcPr>
          <w:p w14:paraId="2F17BA1E" w14:textId="762864A9" w:rsidR="004E6201" w:rsidRPr="00211C25" w:rsidRDefault="004E6201" w:rsidP="004E6201">
            <w:pPr>
              <w:pStyle w:val="NormaleWeb"/>
              <w:widowControl w:val="0"/>
              <w:tabs>
                <w:tab w:val="center" w:pos="4536"/>
                <w:tab w:val="right" w:pos="9072"/>
              </w:tabs>
              <w:spacing w:before="0" w:after="0"/>
              <w:rPr>
                <w:rFonts w:ascii="Arial" w:hAnsi="Arial" w:cs="Arial"/>
                <w:color w:val="FF0000"/>
                <w:sz w:val="20"/>
                <w:szCs w:val="20"/>
                <w:u w:val="single"/>
                <w:lang w:val="de-DE"/>
              </w:rPr>
            </w:pPr>
            <w:r w:rsidRPr="00211C25">
              <w:rPr>
                <w:rFonts w:ascii="Arial" w:hAnsi="Arial" w:cs="Arial"/>
                <w:color w:val="000000"/>
                <w:sz w:val="20"/>
                <w:szCs w:val="20"/>
                <w:lang w:val="de-DE"/>
              </w:rPr>
              <w:t xml:space="preserve">►Im Fall von </w:t>
            </w:r>
            <w:r w:rsidRPr="00211C25">
              <w:rPr>
                <w:rFonts w:ascii="Arial" w:hAnsi="Arial" w:cs="Arial"/>
                <w:b/>
                <w:color w:val="000000"/>
                <w:sz w:val="20"/>
                <w:szCs w:val="20"/>
                <w:u w:val="single"/>
                <w:lang w:val="de-DE"/>
              </w:rPr>
              <w:t>nicht wahrheitsgetreuer</w:t>
            </w:r>
            <w:r w:rsidR="00085977">
              <w:rPr>
                <w:rFonts w:ascii="Arial" w:hAnsi="Arial" w:cs="Arial"/>
                <w:b/>
                <w:color w:val="000000"/>
                <w:sz w:val="20"/>
                <w:szCs w:val="20"/>
                <w:u w:val="single"/>
                <w:lang w:val="de-DE"/>
              </w:rPr>
              <w:t xml:space="preserve"> </w:t>
            </w:r>
            <w:r w:rsidRPr="00211C25">
              <w:rPr>
                <w:rFonts w:ascii="Arial" w:hAnsi="Arial" w:cs="Arial"/>
                <w:b/>
                <w:color w:val="000000"/>
                <w:sz w:val="20"/>
                <w:szCs w:val="20"/>
                <w:u w:val="single"/>
                <w:lang w:val="de-DE"/>
              </w:rPr>
              <w:t>Erklärung</w:t>
            </w:r>
            <w:r w:rsidRPr="00211C25">
              <w:rPr>
                <w:rFonts w:ascii="Arial" w:hAnsi="Arial" w:cs="Arial"/>
                <w:b/>
                <w:color w:val="000000"/>
                <w:sz w:val="20"/>
                <w:szCs w:val="20"/>
                <w:lang w:val="de-DE"/>
              </w:rPr>
              <w:t xml:space="preserve"> </w:t>
            </w:r>
            <w:r w:rsidRPr="00211C25">
              <w:rPr>
                <w:rFonts w:ascii="Arial" w:hAnsi="Arial" w:cs="Arial"/>
                <w:color w:val="000000"/>
                <w:sz w:val="20"/>
                <w:szCs w:val="20"/>
                <w:lang w:val="de-DE"/>
              </w:rPr>
              <w:t>wird der Ausschluss des Bieters,</w:t>
            </w:r>
            <w:r>
              <w:rPr>
                <w:rFonts w:ascii="Arial" w:hAnsi="Arial" w:cs="Arial"/>
                <w:color w:val="000000"/>
                <w:sz w:val="20"/>
                <w:szCs w:val="20"/>
                <w:lang w:val="de-DE"/>
              </w:rPr>
              <w:t xml:space="preserve"> </w:t>
            </w:r>
            <w:r w:rsidRPr="00AA522A">
              <w:rPr>
                <w:rFonts w:ascii="Arial" w:hAnsi="Arial" w:cs="Arial"/>
                <w:color w:val="000000"/>
                <w:sz w:val="20"/>
                <w:szCs w:val="20"/>
                <w:lang w:val="de-DE"/>
              </w:rPr>
              <w:t>die Einbehaltung der vorläufigen Sicherheit, sofern eingereicht, oder im Falle einer Befreiung, die Zahlung eines Betrages in Höhe von einem Prozent des Ausschreibungsbetrags gemäß Art. 27 des LG 16/2015, und die Meldung an die ANAC und</w:t>
            </w:r>
            <w:r w:rsidRPr="00211C25">
              <w:rPr>
                <w:rFonts w:ascii="Arial" w:hAnsi="Arial" w:cs="Arial"/>
                <w:color w:val="000000"/>
                <w:sz w:val="20"/>
                <w:szCs w:val="20"/>
                <w:lang w:val="de-DE"/>
              </w:rPr>
              <w:t xml:space="preserve"> an die zuständige Gerichtsbehörde vorgenommen.</w:t>
            </w:r>
          </w:p>
        </w:tc>
        <w:tc>
          <w:tcPr>
            <w:tcW w:w="995" w:type="dxa"/>
            <w:gridSpan w:val="2"/>
          </w:tcPr>
          <w:p w14:paraId="3C4BCDAA" w14:textId="77777777" w:rsidR="004E6201" w:rsidRPr="00211C25" w:rsidRDefault="004E6201" w:rsidP="004E6201">
            <w:pPr>
              <w:widowControl w:val="0"/>
              <w:rPr>
                <w:rFonts w:cs="Arial"/>
                <w:bCs/>
                <w:color w:val="FF0000"/>
                <w:lang w:val="de-DE"/>
              </w:rPr>
            </w:pPr>
          </w:p>
        </w:tc>
        <w:tc>
          <w:tcPr>
            <w:tcW w:w="4254" w:type="dxa"/>
          </w:tcPr>
          <w:p w14:paraId="431DD883" w14:textId="78BD44B9" w:rsidR="004E6201" w:rsidRPr="00211C25" w:rsidRDefault="004E6201" w:rsidP="004E6201">
            <w:pPr>
              <w:widowControl w:val="0"/>
              <w:autoSpaceDE w:val="0"/>
              <w:autoSpaceDN w:val="0"/>
              <w:adjustRightInd w:val="0"/>
              <w:jc w:val="both"/>
              <w:rPr>
                <w:rFonts w:cs="Arial"/>
                <w:color w:val="FF0000"/>
                <w:u w:val="single"/>
                <w:lang w:val="it-IT" w:eastAsia="it-IT"/>
              </w:rPr>
            </w:pPr>
            <w:r w:rsidRPr="00211C25">
              <w:rPr>
                <w:rFonts w:cs="Arial"/>
                <w:color w:val="000000"/>
                <w:lang w:val="it-IT"/>
              </w:rPr>
              <w:t xml:space="preserve">►In caso di </w:t>
            </w:r>
            <w:r w:rsidRPr="00211C25">
              <w:rPr>
                <w:rFonts w:cs="Arial"/>
                <w:b/>
                <w:color w:val="000000"/>
                <w:u w:val="single"/>
                <w:lang w:val="it-IT"/>
              </w:rPr>
              <w:t xml:space="preserve">dichiarazione non veritiera </w:t>
            </w:r>
            <w:r w:rsidRPr="00211C25">
              <w:rPr>
                <w:rFonts w:cs="Arial"/>
                <w:color w:val="000000"/>
                <w:lang w:val="it-IT"/>
              </w:rPr>
              <w:t xml:space="preserve">si procederà all’esclusione </w:t>
            </w:r>
            <w:r w:rsidRPr="00AA522A">
              <w:rPr>
                <w:rFonts w:cs="Arial"/>
                <w:color w:val="000000"/>
                <w:lang w:val="it-IT"/>
              </w:rPr>
              <w:t>dell’offerente con conseguente incameramento della garanzia provvisoria, ove presentata</w:t>
            </w:r>
            <w:r w:rsidRPr="00AA522A">
              <w:rPr>
                <w:lang w:val="it-IT"/>
              </w:rPr>
              <w:t>, ovvero, in caso di esenzione,</w:t>
            </w:r>
            <w:r w:rsidRPr="00AA522A">
              <w:rPr>
                <w:rFonts w:cs="Arial"/>
                <w:color w:val="000000"/>
                <w:lang w:val="it-IT"/>
              </w:rPr>
              <w:t xml:space="preserve"> il pagamento dell’importo pari all’uno per cento del valore a base di gara ai sensi dell´art. 27 </w:t>
            </w:r>
            <w:r w:rsidR="00A057F2">
              <w:rPr>
                <w:rFonts w:cs="Arial"/>
                <w:color w:val="000000"/>
                <w:lang w:val="it-IT"/>
              </w:rPr>
              <w:t>l.</w:t>
            </w:r>
            <w:r w:rsidRPr="00AA522A">
              <w:rPr>
                <w:rFonts w:cs="Arial"/>
                <w:color w:val="000000"/>
                <w:lang w:val="it-IT"/>
              </w:rPr>
              <w:t>p</w:t>
            </w:r>
            <w:r w:rsidR="00A057F2">
              <w:rPr>
                <w:rFonts w:cs="Arial"/>
                <w:color w:val="000000"/>
                <w:lang w:val="it-IT"/>
              </w:rPr>
              <w:t>.</w:t>
            </w:r>
            <w:r w:rsidRPr="00AA522A">
              <w:rPr>
                <w:rFonts w:cs="Arial"/>
                <w:color w:val="000000"/>
                <w:lang w:val="it-IT"/>
              </w:rPr>
              <w:t xml:space="preserve"> 16/2015,</w:t>
            </w:r>
            <w:r w:rsidRPr="00211C25">
              <w:rPr>
                <w:rFonts w:cs="Arial"/>
                <w:color w:val="000000"/>
                <w:lang w:val="it-IT"/>
              </w:rPr>
              <w:t xml:space="preserve"> e segnalazione all’Autorità Nazionale Anticorruzione (ANAC), nonché all’ Autorità Giudiziaria competente.</w:t>
            </w:r>
          </w:p>
        </w:tc>
      </w:tr>
      <w:tr w:rsidR="004E6201" w:rsidRPr="00C4400B" w14:paraId="69B61D72" w14:textId="77777777" w:rsidTr="004C7207">
        <w:tc>
          <w:tcPr>
            <w:tcW w:w="4394" w:type="dxa"/>
            <w:gridSpan w:val="3"/>
          </w:tcPr>
          <w:p w14:paraId="33FB423C" w14:textId="77777777" w:rsidR="004E6201" w:rsidRPr="0006145C" w:rsidRDefault="004E6201" w:rsidP="004E6201">
            <w:pPr>
              <w:pStyle w:val="NormaleWeb"/>
              <w:widowControl w:val="0"/>
              <w:tabs>
                <w:tab w:val="center" w:pos="4536"/>
                <w:tab w:val="right" w:pos="9072"/>
              </w:tabs>
              <w:spacing w:before="0" w:after="0"/>
              <w:rPr>
                <w:rFonts w:ascii="Arial" w:hAnsi="Arial" w:cs="Arial"/>
                <w:color w:val="000000"/>
                <w:sz w:val="20"/>
                <w:szCs w:val="20"/>
              </w:rPr>
            </w:pPr>
          </w:p>
        </w:tc>
        <w:tc>
          <w:tcPr>
            <w:tcW w:w="995" w:type="dxa"/>
            <w:gridSpan w:val="2"/>
          </w:tcPr>
          <w:p w14:paraId="4928CE7D" w14:textId="77777777" w:rsidR="004E6201" w:rsidRPr="0006145C" w:rsidRDefault="004E6201" w:rsidP="004E6201">
            <w:pPr>
              <w:widowControl w:val="0"/>
              <w:rPr>
                <w:rFonts w:cs="Arial"/>
                <w:bCs/>
                <w:color w:val="FF0000"/>
                <w:lang w:val="it-IT"/>
              </w:rPr>
            </w:pPr>
          </w:p>
        </w:tc>
        <w:tc>
          <w:tcPr>
            <w:tcW w:w="4254" w:type="dxa"/>
          </w:tcPr>
          <w:p w14:paraId="3D867152" w14:textId="77777777" w:rsidR="004E6201" w:rsidRPr="00211C25" w:rsidRDefault="004E6201" w:rsidP="004E6201">
            <w:pPr>
              <w:widowControl w:val="0"/>
              <w:autoSpaceDE w:val="0"/>
              <w:autoSpaceDN w:val="0"/>
              <w:adjustRightInd w:val="0"/>
              <w:jc w:val="both"/>
              <w:rPr>
                <w:rFonts w:cs="Arial"/>
                <w:color w:val="000000"/>
                <w:lang w:val="it-IT"/>
              </w:rPr>
            </w:pPr>
          </w:p>
        </w:tc>
      </w:tr>
      <w:tr w:rsidR="004E6201" w:rsidRPr="00C4400B" w14:paraId="38FD1320" w14:textId="77777777" w:rsidTr="004C7207">
        <w:tc>
          <w:tcPr>
            <w:tcW w:w="4394" w:type="dxa"/>
            <w:gridSpan w:val="3"/>
          </w:tcPr>
          <w:p w14:paraId="1958ABC0" w14:textId="3D43AA97" w:rsidR="004E6201" w:rsidRPr="00211C25" w:rsidRDefault="004E6201" w:rsidP="004E6201">
            <w:pPr>
              <w:widowControl w:val="0"/>
              <w:tabs>
                <w:tab w:val="center" w:pos="4680"/>
              </w:tabs>
              <w:jc w:val="both"/>
              <w:rPr>
                <w:rFonts w:cs="Arial"/>
                <w:b/>
                <w:lang w:val="de-DE"/>
              </w:rPr>
            </w:pPr>
            <w:r w:rsidRPr="00211C25">
              <w:rPr>
                <w:rFonts w:cs="Arial"/>
                <w:b/>
                <w:lang w:val="de-DE"/>
              </w:rPr>
              <w:t xml:space="preserve">4.2.3 Anleitungen für die Unterzeichnung der </w:t>
            </w:r>
            <w:r>
              <w:rPr>
                <w:rFonts w:cs="Arial"/>
                <w:b/>
                <w:lang w:val="de-DE"/>
              </w:rPr>
              <w:t>geforderten</w:t>
            </w:r>
            <w:r w:rsidRPr="00211C25">
              <w:rPr>
                <w:rFonts w:cs="Arial"/>
                <w:b/>
                <w:lang w:val="de-DE"/>
              </w:rPr>
              <w:t xml:space="preserve"> Unterlagen</w:t>
            </w:r>
          </w:p>
        </w:tc>
        <w:tc>
          <w:tcPr>
            <w:tcW w:w="995" w:type="dxa"/>
            <w:gridSpan w:val="2"/>
          </w:tcPr>
          <w:p w14:paraId="79C193BA" w14:textId="77777777" w:rsidR="004E6201" w:rsidRPr="00211C25" w:rsidRDefault="004E6201" w:rsidP="004E6201">
            <w:pPr>
              <w:widowControl w:val="0"/>
              <w:tabs>
                <w:tab w:val="center" w:pos="4680"/>
              </w:tabs>
              <w:ind w:right="105"/>
              <w:jc w:val="both"/>
              <w:rPr>
                <w:rFonts w:cs="Arial"/>
                <w:b/>
                <w:lang w:val="de-DE"/>
              </w:rPr>
            </w:pPr>
          </w:p>
        </w:tc>
        <w:tc>
          <w:tcPr>
            <w:tcW w:w="4254" w:type="dxa"/>
          </w:tcPr>
          <w:p w14:paraId="124D4281" w14:textId="065B7138" w:rsidR="004E6201" w:rsidRPr="00211C25" w:rsidRDefault="004E6201" w:rsidP="004E6201">
            <w:pPr>
              <w:widowControl w:val="0"/>
              <w:tabs>
                <w:tab w:val="center" w:pos="4680"/>
              </w:tabs>
              <w:ind w:right="105"/>
              <w:jc w:val="both"/>
              <w:rPr>
                <w:rFonts w:cs="Arial"/>
                <w:b/>
                <w:lang w:val="it-IT"/>
              </w:rPr>
            </w:pPr>
            <w:r w:rsidRPr="00211C25">
              <w:rPr>
                <w:rFonts w:cs="Arial"/>
                <w:b/>
                <w:lang w:val="it-IT"/>
              </w:rPr>
              <w:t>4.2.3 Modalità di sottoscrizione dei documenti richiesti</w:t>
            </w:r>
          </w:p>
        </w:tc>
      </w:tr>
      <w:tr w:rsidR="004E6201" w:rsidRPr="00C4400B" w14:paraId="5DF0AB61" w14:textId="77777777" w:rsidTr="004C7207">
        <w:tc>
          <w:tcPr>
            <w:tcW w:w="4394" w:type="dxa"/>
            <w:gridSpan w:val="3"/>
          </w:tcPr>
          <w:p w14:paraId="5FD3784F" w14:textId="77777777" w:rsidR="004E6201" w:rsidRPr="00211C25" w:rsidRDefault="004E6201" w:rsidP="004E6201">
            <w:pPr>
              <w:widowControl w:val="0"/>
              <w:jc w:val="both"/>
              <w:rPr>
                <w:rFonts w:cs="Arial"/>
                <w:caps/>
                <w:u w:val="single"/>
                <w:lang w:val="it-IT"/>
              </w:rPr>
            </w:pPr>
          </w:p>
        </w:tc>
        <w:tc>
          <w:tcPr>
            <w:tcW w:w="995" w:type="dxa"/>
            <w:gridSpan w:val="2"/>
          </w:tcPr>
          <w:p w14:paraId="4EBB45B1" w14:textId="77777777" w:rsidR="004E6201" w:rsidRPr="00211C25" w:rsidRDefault="004E6201" w:rsidP="004E6201">
            <w:pPr>
              <w:widowControl w:val="0"/>
              <w:rPr>
                <w:rFonts w:cs="Arial"/>
                <w:lang w:val="it-IT"/>
              </w:rPr>
            </w:pPr>
          </w:p>
        </w:tc>
        <w:tc>
          <w:tcPr>
            <w:tcW w:w="4254" w:type="dxa"/>
          </w:tcPr>
          <w:p w14:paraId="016D6CB9" w14:textId="77777777" w:rsidR="004E6201" w:rsidRPr="00211C25" w:rsidRDefault="004E6201" w:rsidP="004E6201">
            <w:pPr>
              <w:widowControl w:val="0"/>
              <w:tabs>
                <w:tab w:val="center" w:pos="4680"/>
              </w:tabs>
              <w:ind w:right="105"/>
              <w:jc w:val="both"/>
              <w:rPr>
                <w:rFonts w:cs="Arial"/>
                <w:caps/>
                <w:u w:val="single"/>
                <w:lang w:val="it-IT"/>
              </w:rPr>
            </w:pPr>
          </w:p>
        </w:tc>
      </w:tr>
      <w:tr w:rsidR="004E6201" w:rsidRPr="00C4400B" w14:paraId="51C5C0DD" w14:textId="77777777" w:rsidTr="004C7207">
        <w:tc>
          <w:tcPr>
            <w:tcW w:w="4394" w:type="dxa"/>
            <w:gridSpan w:val="3"/>
          </w:tcPr>
          <w:p w14:paraId="74EB8E97" w14:textId="5690659C" w:rsidR="004E6201" w:rsidRPr="00385427" w:rsidRDefault="004E6201" w:rsidP="004E6201">
            <w:pPr>
              <w:widowControl w:val="0"/>
              <w:jc w:val="both"/>
              <w:rPr>
                <w:rFonts w:cs="Arial"/>
                <w:color w:val="000000"/>
                <w:lang w:val="de-DE" w:eastAsia="it-IT"/>
              </w:rPr>
            </w:pPr>
            <w:bookmarkStart w:id="88" w:name="_Hlk518378756"/>
            <w:r w:rsidRPr="00385427">
              <w:rPr>
                <w:rFonts w:cs="Arial"/>
                <w:color w:val="000000"/>
                <w:lang w:val="de-DE" w:eastAsia="it-IT"/>
              </w:rPr>
              <w:t>►Die Unterlagen müssen vollständig sein und, wenn vorgesehen, bei sonstigem Ausschluss von folgenden Rechtssubjekten mit digitaler Unterschrift unterzeichnet sein:</w:t>
            </w:r>
            <w:bookmarkEnd w:id="88"/>
          </w:p>
        </w:tc>
        <w:tc>
          <w:tcPr>
            <w:tcW w:w="995" w:type="dxa"/>
            <w:gridSpan w:val="2"/>
          </w:tcPr>
          <w:p w14:paraId="0BCA20CF" w14:textId="77777777" w:rsidR="004E6201" w:rsidRPr="00211C25" w:rsidRDefault="004E6201" w:rsidP="004E6201">
            <w:pPr>
              <w:widowControl w:val="0"/>
              <w:rPr>
                <w:rFonts w:cs="Arial"/>
                <w:lang w:val="de-DE"/>
              </w:rPr>
            </w:pPr>
          </w:p>
        </w:tc>
        <w:tc>
          <w:tcPr>
            <w:tcW w:w="4254" w:type="dxa"/>
          </w:tcPr>
          <w:p w14:paraId="645952AE" w14:textId="77777777" w:rsidR="004E6201" w:rsidRPr="00211C25" w:rsidRDefault="004E6201" w:rsidP="004E6201">
            <w:pPr>
              <w:widowControl w:val="0"/>
              <w:ind w:right="144"/>
              <w:jc w:val="both"/>
              <w:rPr>
                <w:rFonts w:cs="Arial"/>
                <w:lang w:val="it-IT"/>
              </w:rPr>
            </w:pPr>
            <w:r w:rsidRPr="00211C25">
              <w:rPr>
                <w:rFonts w:cs="Arial"/>
                <w:b/>
                <w:bCs/>
                <w:lang w:val="it-IT"/>
              </w:rPr>
              <w:t>►L</w:t>
            </w:r>
            <w:r w:rsidRPr="00211C25">
              <w:rPr>
                <w:rFonts w:cs="Arial"/>
                <w:lang w:val="it-IT"/>
              </w:rPr>
              <w:t>a documentazione deve essere completa e, dove richiesto, deve essere sottoscritta con firma digitale a pena di esclusione dai seguenti soggetti:</w:t>
            </w:r>
          </w:p>
        </w:tc>
      </w:tr>
      <w:tr w:rsidR="004E6201" w:rsidRPr="00C4400B" w14:paraId="73D330A6" w14:textId="77777777" w:rsidTr="004C7207">
        <w:tc>
          <w:tcPr>
            <w:tcW w:w="4394" w:type="dxa"/>
            <w:gridSpan w:val="3"/>
          </w:tcPr>
          <w:p w14:paraId="2A84CE74" w14:textId="77777777" w:rsidR="004E6201" w:rsidRPr="00211C25" w:rsidRDefault="004E6201" w:rsidP="004E6201">
            <w:pPr>
              <w:widowControl w:val="0"/>
              <w:ind w:right="76"/>
              <w:jc w:val="both"/>
              <w:rPr>
                <w:rFonts w:cs="Arial"/>
                <w:caps/>
                <w:u w:val="single"/>
                <w:lang w:val="it-IT"/>
              </w:rPr>
            </w:pPr>
          </w:p>
        </w:tc>
        <w:tc>
          <w:tcPr>
            <w:tcW w:w="995" w:type="dxa"/>
            <w:gridSpan w:val="2"/>
          </w:tcPr>
          <w:p w14:paraId="43F10EC2" w14:textId="77777777" w:rsidR="004E6201" w:rsidRPr="00211C25" w:rsidRDefault="004E6201" w:rsidP="004E6201">
            <w:pPr>
              <w:widowControl w:val="0"/>
              <w:rPr>
                <w:rFonts w:cs="Arial"/>
                <w:lang w:val="it-IT"/>
              </w:rPr>
            </w:pPr>
          </w:p>
        </w:tc>
        <w:tc>
          <w:tcPr>
            <w:tcW w:w="4254" w:type="dxa"/>
          </w:tcPr>
          <w:p w14:paraId="11D0016B" w14:textId="77777777" w:rsidR="004E6201" w:rsidRPr="00211C25" w:rsidRDefault="004E6201" w:rsidP="004E6201">
            <w:pPr>
              <w:widowControl w:val="0"/>
              <w:ind w:right="180"/>
              <w:jc w:val="both"/>
              <w:rPr>
                <w:rFonts w:cs="Arial"/>
                <w:b/>
                <w:bCs/>
                <w:lang w:val="it-IT"/>
              </w:rPr>
            </w:pPr>
          </w:p>
        </w:tc>
      </w:tr>
      <w:tr w:rsidR="004E6201" w:rsidRPr="00211C25" w14:paraId="4A2ADD02" w14:textId="77777777" w:rsidTr="004C7207">
        <w:tc>
          <w:tcPr>
            <w:tcW w:w="4394" w:type="dxa"/>
            <w:gridSpan w:val="3"/>
          </w:tcPr>
          <w:p w14:paraId="07FE34CA" w14:textId="77777777" w:rsidR="004E6201" w:rsidRPr="00211C25" w:rsidRDefault="004E6201" w:rsidP="004E6201">
            <w:pPr>
              <w:widowControl w:val="0"/>
              <w:ind w:right="76"/>
              <w:jc w:val="both"/>
              <w:rPr>
                <w:rFonts w:cs="Arial"/>
                <w:caps/>
                <w:u w:val="single"/>
                <w:lang w:val="it-IT"/>
              </w:rPr>
            </w:pPr>
            <w:r w:rsidRPr="00211C25">
              <w:rPr>
                <w:rFonts w:cs="Arial"/>
                <w:b/>
                <w:bCs/>
                <w:lang w:val="it-IT"/>
              </w:rPr>
              <w:t>Umschlag mit den Verwaltungsunterlagen:</w:t>
            </w:r>
          </w:p>
        </w:tc>
        <w:tc>
          <w:tcPr>
            <w:tcW w:w="995" w:type="dxa"/>
            <w:gridSpan w:val="2"/>
          </w:tcPr>
          <w:p w14:paraId="3E3BCCD3" w14:textId="77777777" w:rsidR="004E6201" w:rsidRPr="00211C25" w:rsidRDefault="004E6201" w:rsidP="004E6201">
            <w:pPr>
              <w:widowControl w:val="0"/>
              <w:rPr>
                <w:rFonts w:cs="Arial"/>
                <w:lang w:val="it-IT"/>
              </w:rPr>
            </w:pPr>
          </w:p>
        </w:tc>
        <w:tc>
          <w:tcPr>
            <w:tcW w:w="4254" w:type="dxa"/>
          </w:tcPr>
          <w:p w14:paraId="172D9146" w14:textId="77777777" w:rsidR="004E6201" w:rsidRPr="00211C25" w:rsidRDefault="004E6201" w:rsidP="004E6201">
            <w:pPr>
              <w:widowControl w:val="0"/>
              <w:ind w:right="180"/>
              <w:jc w:val="both"/>
              <w:rPr>
                <w:rFonts w:cs="Arial"/>
                <w:b/>
                <w:bCs/>
                <w:lang w:val="it-IT"/>
              </w:rPr>
            </w:pPr>
            <w:r w:rsidRPr="00211C25">
              <w:rPr>
                <w:rFonts w:cs="Arial"/>
                <w:b/>
                <w:bCs/>
                <w:lang w:val="it-IT"/>
              </w:rPr>
              <w:t xml:space="preserve">Busta amministrativa: </w:t>
            </w:r>
          </w:p>
        </w:tc>
      </w:tr>
      <w:tr w:rsidR="004E6201" w:rsidRPr="00211C25" w14:paraId="0E11B8AE" w14:textId="77777777" w:rsidTr="004C7207">
        <w:tc>
          <w:tcPr>
            <w:tcW w:w="4394" w:type="dxa"/>
            <w:gridSpan w:val="3"/>
          </w:tcPr>
          <w:p w14:paraId="696D6081" w14:textId="77777777" w:rsidR="004E6201" w:rsidRPr="00211C25" w:rsidRDefault="004E6201" w:rsidP="004E6201">
            <w:pPr>
              <w:widowControl w:val="0"/>
              <w:ind w:right="76"/>
              <w:jc w:val="both"/>
              <w:rPr>
                <w:rFonts w:cs="Arial"/>
                <w:caps/>
                <w:u w:val="single"/>
                <w:lang w:val="it-IT"/>
              </w:rPr>
            </w:pPr>
          </w:p>
        </w:tc>
        <w:tc>
          <w:tcPr>
            <w:tcW w:w="995" w:type="dxa"/>
            <w:gridSpan w:val="2"/>
          </w:tcPr>
          <w:p w14:paraId="241C1958" w14:textId="77777777" w:rsidR="004E6201" w:rsidRPr="00211C25" w:rsidRDefault="004E6201" w:rsidP="004E6201">
            <w:pPr>
              <w:widowControl w:val="0"/>
              <w:rPr>
                <w:rFonts w:cs="Arial"/>
                <w:lang w:val="it-IT"/>
              </w:rPr>
            </w:pPr>
          </w:p>
        </w:tc>
        <w:tc>
          <w:tcPr>
            <w:tcW w:w="4254" w:type="dxa"/>
          </w:tcPr>
          <w:p w14:paraId="65050EB2" w14:textId="77777777" w:rsidR="004E6201" w:rsidRPr="00211C25" w:rsidRDefault="004E6201" w:rsidP="004E6201">
            <w:pPr>
              <w:widowControl w:val="0"/>
              <w:ind w:right="180"/>
              <w:jc w:val="both"/>
              <w:rPr>
                <w:rFonts w:cs="Arial"/>
                <w:b/>
                <w:bCs/>
                <w:lang w:val="it-IT"/>
              </w:rPr>
            </w:pPr>
          </w:p>
        </w:tc>
      </w:tr>
      <w:tr w:rsidR="004E6201" w:rsidRPr="00C4400B" w14:paraId="57894DC1" w14:textId="77777777" w:rsidTr="004C7207">
        <w:tc>
          <w:tcPr>
            <w:tcW w:w="4394" w:type="dxa"/>
            <w:gridSpan w:val="3"/>
          </w:tcPr>
          <w:p w14:paraId="58E6A1E8" w14:textId="28AC2C65" w:rsidR="004E6201" w:rsidRPr="00211C25" w:rsidRDefault="004E6201" w:rsidP="005C58B9">
            <w:pPr>
              <w:pStyle w:val="Paragrafoelenco"/>
              <w:widowControl w:val="0"/>
              <w:numPr>
                <w:ilvl w:val="0"/>
                <w:numId w:val="23"/>
              </w:numPr>
              <w:ind w:left="284"/>
              <w:jc w:val="both"/>
              <w:rPr>
                <w:rFonts w:cs="Arial"/>
                <w:lang w:val="de-DE"/>
              </w:rPr>
            </w:pPr>
            <w:r w:rsidRPr="00D25F43">
              <w:rPr>
                <w:rFonts w:cs="Arial"/>
                <w:color w:val="000000"/>
                <w:lang w:val="de-DE" w:eastAsia="it-IT"/>
              </w:rPr>
              <w:t xml:space="preserve">von </w:t>
            </w:r>
            <w:r w:rsidRPr="00385427">
              <w:rPr>
                <w:rFonts w:cs="Arial"/>
                <w:color w:val="000000"/>
                <w:lang w:val="de-DE" w:eastAsia="it-IT"/>
              </w:rPr>
              <w:t>den Rechtssubjekten, die von Mal zu Mal in den Ausschreibungsbedingungen je nach einzureichendem Dokument angegeben werden.</w:t>
            </w:r>
          </w:p>
        </w:tc>
        <w:tc>
          <w:tcPr>
            <w:tcW w:w="995" w:type="dxa"/>
            <w:gridSpan w:val="2"/>
          </w:tcPr>
          <w:p w14:paraId="22DE320D" w14:textId="77777777" w:rsidR="004E6201" w:rsidRPr="00211C25" w:rsidRDefault="004E6201" w:rsidP="004E6201">
            <w:pPr>
              <w:widowControl w:val="0"/>
              <w:jc w:val="both"/>
              <w:rPr>
                <w:rFonts w:cs="Arial"/>
                <w:lang w:val="de-DE"/>
              </w:rPr>
            </w:pPr>
          </w:p>
        </w:tc>
        <w:tc>
          <w:tcPr>
            <w:tcW w:w="4254" w:type="dxa"/>
          </w:tcPr>
          <w:p w14:paraId="4132DE5C" w14:textId="77777777" w:rsidR="004E6201" w:rsidRPr="00211C25" w:rsidRDefault="004E6201" w:rsidP="005C58B9">
            <w:pPr>
              <w:pStyle w:val="Paragrafoelenco"/>
              <w:widowControl w:val="0"/>
              <w:numPr>
                <w:ilvl w:val="0"/>
                <w:numId w:val="23"/>
              </w:numPr>
              <w:ind w:left="290" w:hanging="284"/>
              <w:jc w:val="both"/>
              <w:rPr>
                <w:rFonts w:cs="Arial"/>
                <w:lang w:val="it-IT"/>
              </w:rPr>
            </w:pPr>
            <w:r w:rsidRPr="00211C25">
              <w:rPr>
                <w:rFonts w:cs="Arial"/>
                <w:lang w:val="it-IT"/>
              </w:rPr>
              <w:t xml:space="preserve">dai soggetti di volta in volta indicati nel disciplinare di gara a seconda del tipo di documento da presentare; </w:t>
            </w:r>
          </w:p>
        </w:tc>
      </w:tr>
      <w:tr w:rsidR="004E6201" w:rsidRPr="00C4400B" w14:paraId="73758D89" w14:textId="77777777" w:rsidTr="004C7207">
        <w:tc>
          <w:tcPr>
            <w:tcW w:w="4394" w:type="dxa"/>
            <w:gridSpan w:val="3"/>
          </w:tcPr>
          <w:p w14:paraId="4978D940" w14:textId="77777777" w:rsidR="004E6201" w:rsidRPr="00211C25" w:rsidRDefault="004E6201" w:rsidP="004E6201">
            <w:pPr>
              <w:widowControl w:val="0"/>
              <w:ind w:right="76"/>
              <w:jc w:val="both"/>
              <w:rPr>
                <w:rFonts w:cs="Arial"/>
                <w:caps/>
                <w:u w:val="single"/>
                <w:lang w:val="it-IT"/>
              </w:rPr>
            </w:pPr>
          </w:p>
        </w:tc>
        <w:tc>
          <w:tcPr>
            <w:tcW w:w="995" w:type="dxa"/>
            <w:gridSpan w:val="2"/>
          </w:tcPr>
          <w:p w14:paraId="3C335AEB" w14:textId="77777777" w:rsidR="004E6201" w:rsidRPr="00211C25" w:rsidRDefault="004E6201" w:rsidP="004E6201">
            <w:pPr>
              <w:widowControl w:val="0"/>
              <w:rPr>
                <w:rFonts w:cs="Arial"/>
                <w:lang w:val="it-IT"/>
              </w:rPr>
            </w:pPr>
          </w:p>
        </w:tc>
        <w:tc>
          <w:tcPr>
            <w:tcW w:w="4254" w:type="dxa"/>
          </w:tcPr>
          <w:p w14:paraId="1933CE14" w14:textId="77777777" w:rsidR="004E6201" w:rsidRPr="00211C25" w:rsidRDefault="004E6201" w:rsidP="004E6201">
            <w:pPr>
              <w:pStyle w:val="Paragrafoelenco"/>
              <w:widowControl w:val="0"/>
              <w:ind w:right="180"/>
              <w:jc w:val="both"/>
              <w:rPr>
                <w:rFonts w:cs="Arial"/>
                <w:b/>
                <w:bCs/>
                <w:lang w:val="it-IT"/>
              </w:rPr>
            </w:pPr>
          </w:p>
        </w:tc>
      </w:tr>
      <w:tr w:rsidR="004E6201" w:rsidRPr="00211C25" w14:paraId="78D2EF14" w14:textId="77777777" w:rsidTr="004C7207">
        <w:tc>
          <w:tcPr>
            <w:tcW w:w="4394" w:type="dxa"/>
            <w:gridSpan w:val="3"/>
          </w:tcPr>
          <w:p w14:paraId="7FC3AA6A" w14:textId="60256736" w:rsidR="004E6201" w:rsidRPr="00211C25" w:rsidRDefault="004E6201" w:rsidP="004E6201">
            <w:pPr>
              <w:widowControl w:val="0"/>
              <w:ind w:right="76"/>
              <w:jc w:val="both"/>
              <w:rPr>
                <w:rFonts w:cs="Arial"/>
                <w:b/>
                <w:bCs/>
                <w:lang w:val="de-DE"/>
              </w:rPr>
            </w:pPr>
            <w:r w:rsidRPr="00211C25">
              <w:rPr>
                <w:rFonts w:cs="Arial"/>
                <w:b/>
                <w:bCs/>
                <w:lang w:val="de-DE"/>
              </w:rPr>
              <w:t>Umschlag mit den technischen und Umschlag mit den wirtschaftlichen Unterlagen:</w:t>
            </w:r>
          </w:p>
        </w:tc>
        <w:tc>
          <w:tcPr>
            <w:tcW w:w="995" w:type="dxa"/>
            <w:gridSpan w:val="2"/>
          </w:tcPr>
          <w:p w14:paraId="106DA936" w14:textId="77777777" w:rsidR="004E6201" w:rsidRPr="00211C25" w:rsidRDefault="004E6201" w:rsidP="004E6201">
            <w:pPr>
              <w:widowControl w:val="0"/>
              <w:rPr>
                <w:rFonts w:cs="Arial"/>
                <w:b/>
                <w:bCs/>
                <w:lang w:val="de-DE"/>
              </w:rPr>
            </w:pPr>
          </w:p>
        </w:tc>
        <w:tc>
          <w:tcPr>
            <w:tcW w:w="4254" w:type="dxa"/>
          </w:tcPr>
          <w:p w14:paraId="5A01241A" w14:textId="77777777" w:rsidR="004E6201" w:rsidRPr="00211C25" w:rsidRDefault="004E6201" w:rsidP="004E6201">
            <w:pPr>
              <w:widowControl w:val="0"/>
              <w:ind w:right="180"/>
              <w:jc w:val="both"/>
              <w:rPr>
                <w:rFonts w:cs="Arial"/>
                <w:b/>
                <w:bCs/>
                <w:lang w:val="it-IT"/>
              </w:rPr>
            </w:pPr>
            <w:r w:rsidRPr="00211C25">
              <w:rPr>
                <w:rFonts w:cs="Arial"/>
                <w:b/>
                <w:bCs/>
                <w:lang w:val="it-IT"/>
              </w:rPr>
              <w:t xml:space="preserve">Busta tecnica ed economica: </w:t>
            </w:r>
          </w:p>
        </w:tc>
      </w:tr>
      <w:tr w:rsidR="004E6201" w:rsidRPr="00C4400B" w14:paraId="3FFC2C6F" w14:textId="77777777" w:rsidTr="004C7207">
        <w:tc>
          <w:tcPr>
            <w:tcW w:w="4394" w:type="dxa"/>
            <w:gridSpan w:val="3"/>
          </w:tcPr>
          <w:p w14:paraId="4F2AD936" w14:textId="5CF4E9F8" w:rsidR="004E6201" w:rsidRPr="00535B1E" w:rsidRDefault="004E6201" w:rsidP="004E6201">
            <w:pPr>
              <w:widowControl w:val="0"/>
              <w:ind w:left="290" w:hanging="137"/>
              <w:jc w:val="both"/>
              <w:rPr>
                <w:rFonts w:cs="Arial"/>
                <w:color w:val="000000"/>
                <w:lang w:val="de-DE" w:eastAsia="it-IT"/>
              </w:rPr>
            </w:pPr>
            <w:r w:rsidRPr="00535B1E">
              <w:rPr>
                <w:rFonts w:cs="Arial"/>
                <w:lang w:val="de-DE"/>
              </w:rPr>
              <w:t xml:space="preserve">- </w:t>
            </w:r>
            <w:r w:rsidRPr="00535B1E">
              <w:rPr>
                <w:rFonts w:cs="Arial"/>
                <w:color w:val="000000"/>
                <w:lang w:val="de-DE" w:eastAsia="it-IT"/>
              </w:rPr>
              <w:t>vom gesetzlichen Vertreter oder Prokuristen des teilnehmenden einzelnen Unternehmens oder des Konsortiums gemäß Art. 67 Buchst. b) c) und d) GvD Nr. 36/2023</w:t>
            </w:r>
            <w:r w:rsidRPr="00085977">
              <w:rPr>
                <w:rFonts w:cs="Arial"/>
                <w:color w:val="000000"/>
                <w:lang w:val="de-DE" w:eastAsia="it-IT"/>
              </w:rPr>
              <w:t>,</w:t>
            </w:r>
          </w:p>
          <w:p w14:paraId="39DBCBB4" w14:textId="00BA6824" w:rsidR="004E6201" w:rsidRPr="00535B1E" w:rsidRDefault="004E6201" w:rsidP="004E6201">
            <w:pPr>
              <w:widowControl w:val="0"/>
              <w:ind w:left="290" w:hanging="137"/>
              <w:jc w:val="both"/>
              <w:rPr>
                <w:rFonts w:cs="Arial"/>
                <w:color w:val="000000"/>
                <w:lang w:val="de-DE" w:eastAsia="it-IT"/>
              </w:rPr>
            </w:pPr>
            <w:r w:rsidRPr="00535B1E">
              <w:rPr>
                <w:rFonts w:cs="Arial"/>
                <w:color w:val="000000"/>
                <w:lang w:val="de-DE" w:eastAsia="it-IT"/>
              </w:rPr>
              <w:t xml:space="preserve">- vom gesetzlichen Vertreter oder Prokuristen </w:t>
            </w:r>
            <w:r w:rsidRPr="00535B1E">
              <w:rPr>
                <w:rFonts w:cs="Arial"/>
                <w:color w:val="000000"/>
                <w:lang w:val="de-DE" w:eastAsia="it-IT"/>
              </w:rPr>
              <w:lastRenderedPageBreak/>
              <w:t>des federführenden Unternehmens, Konsortiums und/oder EWIV im Falle von bereits gebildeten Bietergemeinschaften/Konsortien/ EWIV;</w:t>
            </w:r>
          </w:p>
          <w:p w14:paraId="40227F20" w14:textId="0260F064" w:rsidR="004E6201" w:rsidRPr="00535B1E" w:rsidRDefault="004E6201" w:rsidP="004E6201">
            <w:pPr>
              <w:widowControl w:val="0"/>
              <w:ind w:left="290" w:hanging="137"/>
              <w:jc w:val="both"/>
              <w:rPr>
                <w:rFonts w:cs="Arial"/>
                <w:color w:val="000000"/>
                <w:lang w:val="de-DE" w:eastAsia="it-IT"/>
              </w:rPr>
            </w:pPr>
            <w:r w:rsidRPr="00535B1E">
              <w:rPr>
                <w:rFonts w:cs="Arial"/>
                <w:color w:val="000000"/>
                <w:lang w:val="de-DE" w:eastAsia="it-IT"/>
              </w:rPr>
              <w:t>- von den gesetzlichen Vertretern oder Prokuristen aller Mitglieder</w:t>
            </w:r>
            <w:r w:rsidRPr="00535B1E">
              <w:rPr>
                <w:rFonts w:cs="Arial"/>
                <w:lang w:val="de-DE"/>
              </w:rPr>
              <w:t xml:space="preserve"> der BG, des Konsortiums oder </w:t>
            </w:r>
            <w:r w:rsidRPr="00535B1E">
              <w:rPr>
                <w:rFonts w:cs="Arial"/>
                <w:color w:val="000000"/>
                <w:lang w:val="de-DE" w:eastAsia="it-IT"/>
              </w:rPr>
              <w:t>der EWIV im Falle von noch zu bildenden Bietergemeinschaften/Konsortien/EWIV,</w:t>
            </w:r>
          </w:p>
          <w:p w14:paraId="36E4C914" w14:textId="4A8F9C03" w:rsidR="004E6201" w:rsidRPr="00535B1E" w:rsidRDefault="004E6201" w:rsidP="004E6201">
            <w:pPr>
              <w:widowControl w:val="0"/>
              <w:ind w:left="290" w:hanging="137"/>
              <w:jc w:val="both"/>
              <w:rPr>
                <w:rFonts w:cs="Arial"/>
                <w:color w:val="000000"/>
                <w:lang w:val="de-DE" w:eastAsia="it-IT"/>
              </w:rPr>
            </w:pPr>
            <w:r w:rsidRPr="00535B1E">
              <w:rPr>
                <w:rFonts w:cs="Arial"/>
                <w:color w:val="000000"/>
                <w:lang w:val="de-DE" w:eastAsia="it-IT"/>
              </w:rPr>
              <w:t xml:space="preserve">- </w:t>
            </w:r>
            <w:r w:rsidRPr="00535B1E">
              <w:rPr>
                <w:rFonts w:cs="Arial"/>
                <w:color w:val="000000"/>
                <w:lang w:val="de-DE" w:eastAsia="it-IT"/>
              </w:rPr>
              <w:tab/>
              <w:t>im Falle von Zusammenschluss von Unternehmen, die dem Netzwerkvertrag beigetreten sind, wird die für Bietergemeinschaften vorgesehene Regelung, soweit vereinbar, angewandt. Im Detail:</w:t>
            </w:r>
          </w:p>
          <w:p w14:paraId="479BF69B" w14:textId="47FAB16E" w:rsidR="004E6201" w:rsidRPr="00535B1E" w:rsidRDefault="004E6201" w:rsidP="004E6201">
            <w:pPr>
              <w:widowControl w:val="0"/>
              <w:ind w:left="567" w:hanging="284"/>
              <w:jc w:val="both"/>
              <w:rPr>
                <w:rFonts w:cs="Arial"/>
                <w:bCs/>
                <w:lang w:val="de-DE"/>
              </w:rPr>
            </w:pPr>
            <w:r w:rsidRPr="00535B1E">
              <w:rPr>
                <w:rFonts w:cs="Arial"/>
                <w:b/>
                <w:bCs/>
                <w:lang w:val="de-DE"/>
              </w:rPr>
              <w:t xml:space="preserve">a. </w:t>
            </w:r>
            <w:r w:rsidRPr="00535B1E">
              <w:rPr>
                <w:rFonts w:cs="Arial"/>
                <w:b/>
                <w:color w:val="000000"/>
                <w:lang w:val="de-DE" w:eastAsia="it-IT"/>
              </w:rPr>
              <w:t>Wenn das Netzwerk über ein gemein</w:t>
            </w:r>
            <w:r w:rsidRPr="00535B1E">
              <w:rPr>
                <w:rFonts w:cs="Arial"/>
                <w:b/>
                <w:color w:val="000000"/>
                <w:lang w:val="de-DE" w:eastAsia="it-IT"/>
              </w:rPr>
              <w:softHyphen/>
              <w:t>schaftliches Organ mit Vertretungsbefugnis und Rechtspersönlichkeit</w:t>
            </w:r>
            <w:r w:rsidRPr="00535B1E">
              <w:rPr>
                <w:rFonts w:cs="Arial"/>
                <w:b/>
                <w:bCs/>
                <w:lang w:val="de-DE"/>
              </w:rPr>
              <w:t xml:space="preserve"> </w:t>
            </w:r>
            <w:r w:rsidRPr="00535B1E">
              <w:rPr>
                <w:rFonts w:cs="Arial"/>
                <w:bCs/>
                <w:lang w:val="de-DE"/>
              </w:rPr>
              <w:t>gemäß Art. 3 Abs. 4/quarter GD vom 10. Februar 2009 Nr. 5 verfügt</w:t>
            </w:r>
            <w:r w:rsidRPr="00535B1E">
              <w:rPr>
                <w:rFonts w:cs="Arial"/>
                <w:b/>
                <w:bCs/>
                <w:lang w:val="de-DE"/>
              </w:rPr>
              <w:t xml:space="preserve">, </w:t>
            </w:r>
            <w:r w:rsidRPr="00535B1E">
              <w:rPr>
                <w:rFonts w:cs="Arial"/>
                <w:bCs/>
                <w:lang w:val="de-DE"/>
              </w:rPr>
              <w:t>müssen die Unterlagen vom gesetzlichen Vertreter oder Prokuristen des Wirtschaftsteilnehmers, der die Funktion des gemeinschaftlichen Organs ausübt, unterzeichnet werden.</w:t>
            </w:r>
          </w:p>
          <w:p w14:paraId="41604834" w14:textId="2338DEDC" w:rsidR="004E6201" w:rsidRPr="00535B1E" w:rsidRDefault="004E6201" w:rsidP="004E6201">
            <w:pPr>
              <w:widowControl w:val="0"/>
              <w:ind w:left="567" w:hanging="284"/>
              <w:jc w:val="both"/>
              <w:rPr>
                <w:rFonts w:cs="Arial"/>
                <w:b/>
                <w:bCs/>
                <w:lang w:val="de-DE"/>
              </w:rPr>
            </w:pPr>
            <w:r w:rsidRPr="00535B1E">
              <w:rPr>
                <w:rFonts w:cs="Arial"/>
                <w:b/>
                <w:bCs/>
                <w:lang w:val="de-DE"/>
              </w:rPr>
              <w:t xml:space="preserve">b. </w:t>
            </w:r>
            <w:r w:rsidRPr="00535B1E">
              <w:rPr>
                <w:rFonts w:cs="Arial"/>
                <w:b/>
                <w:color w:val="000000"/>
                <w:lang w:val="de-DE" w:eastAsia="it-IT"/>
              </w:rPr>
              <w:t>Wenn das Netzwerk über ein gemeinschaftliches Organ mit Vertretungsbefugnis ohne Rechtspersönlichkeit</w:t>
            </w:r>
            <w:r w:rsidRPr="00535B1E">
              <w:rPr>
                <w:rFonts w:cs="Arial"/>
                <w:b/>
                <w:bCs/>
                <w:lang w:val="de-DE"/>
              </w:rPr>
              <w:t xml:space="preserve"> </w:t>
            </w:r>
            <w:r w:rsidRPr="00535B1E">
              <w:rPr>
                <w:rFonts w:cs="Arial"/>
                <w:bCs/>
                <w:lang w:val="de-DE"/>
              </w:rPr>
              <w:t>g</w:t>
            </w:r>
            <w:r w:rsidRPr="00535B1E">
              <w:rPr>
                <w:rFonts w:cs="Arial"/>
                <w:color w:val="000000"/>
                <w:lang w:val="de-DE" w:eastAsia="it-IT"/>
              </w:rPr>
              <w:t>emäß Art. 3 Abs. 4/quarter GD vom 10. Februar 2009 Nr. 5 verfügt, müssen die Unterlagen vom gesetzlichen Vertreter oder Prokuristen des Unternehmens, das die Funktionen des gemeinschaftlichen Organs ausübt, sowie von den gesetzlichen Vertretern oder Prokuristen jeden Unternehmens, das dem Netzwerkvertrag beigetreten ist, unterzeichnet werden.</w:t>
            </w:r>
          </w:p>
          <w:p w14:paraId="380CE6C6" w14:textId="10B9F5A4" w:rsidR="004E6201" w:rsidRPr="00535B1E" w:rsidRDefault="004E6201" w:rsidP="004E6201">
            <w:pPr>
              <w:widowControl w:val="0"/>
              <w:tabs>
                <w:tab w:val="left" w:pos="567"/>
              </w:tabs>
              <w:ind w:left="567" w:hanging="284"/>
              <w:jc w:val="both"/>
              <w:rPr>
                <w:rFonts w:cs="Arial"/>
                <w:lang w:val="de-DE"/>
              </w:rPr>
            </w:pPr>
            <w:r w:rsidRPr="00535B1E">
              <w:rPr>
                <w:rFonts w:cs="Arial"/>
                <w:b/>
                <w:bCs/>
                <w:lang w:val="de-DE"/>
              </w:rPr>
              <w:t xml:space="preserve">c. </w:t>
            </w:r>
            <w:r w:rsidRPr="00535B1E">
              <w:rPr>
                <w:rFonts w:cs="Arial"/>
                <w:b/>
                <w:color w:val="000000"/>
                <w:lang w:val="de-DE" w:eastAsia="it-IT"/>
              </w:rPr>
              <w:t>Wenn das Netzwerk über ein gemeinschaftliches Organ ohne Vertretungs-befugnis oder über kein gemeinschaftliches Organ verfügt oder wenn das gemeinschaftliche Organ die Qualifikationsanforderungen eines federführenden Unternehmen nicht erfüllt,</w:t>
            </w:r>
            <w:r w:rsidRPr="00535B1E">
              <w:rPr>
                <w:rFonts w:cs="Arial"/>
                <w:b/>
                <w:bCs/>
                <w:lang w:val="de-DE"/>
              </w:rPr>
              <w:t xml:space="preserve"> </w:t>
            </w:r>
            <w:r w:rsidRPr="00535B1E">
              <w:rPr>
                <w:rFonts w:cs="Arial"/>
                <w:color w:val="000000"/>
                <w:lang w:val="de-DE" w:eastAsia="it-IT"/>
              </w:rPr>
              <w:t>müssen die Unterlagen vom gesetzlichen Vertreter oder Prokuristen des Netzwerksunternehmens, das die Funktion des federführenden Unternehmens ausübt, unterzeichnet werden bzw. bei zu bildendem Zusammenschluss vom gesetzlichen Vertreter oder Prokuristen jedes dem Netzwerkvertrag beigetretenen Unternehmens, das an der Ausschreibung teilnimmt</w:t>
            </w:r>
            <w:r w:rsidRPr="00535B1E">
              <w:rPr>
                <w:rFonts w:cs="Arial"/>
                <w:bCs/>
                <w:lang w:val="de-DE"/>
              </w:rPr>
              <w:t>.</w:t>
            </w:r>
          </w:p>
        </w:tc>
        <w:tc>
          <w:tcPr>
            <w:tcW w:w="995" w:type="dxa"/>
            <w:gridSpan w:val="2"/>
          </w:tcPr>
          <w:p w14:paraId="61FE047B" w14:textId="77777777" w:rsidR="004E6201" w:rsidRPr="00535B1E" w:rsidRDefault="004E6201" w:rsidP="004E6201">
            <w:pPr>
              <w:widowControl w:val="0"/>
              <w:jc w:val="both"/>
              <w:rPr>
                <w:rFonts w:cs="Arial"/>
                <w:lang w:val="de-DE"/>
              </w:rPr>
            </w:pPr>
          </w:p>
        </w:tc>
        <w:tc>
          <w:tcPr>
            <w:tcW w:w="4254" w:type="dxa"/>
          </w:tcPr>
          <w:p w14:paraId="68FED89E" w14:textId="20EE992F" w:rsidR="004E6201" w:rsidRPr="00535B1E" w:rsidRDefault="004E6201" w:rsidP="004E6201">
            <w:pPr>
              <w:widowControl w:val="0"/>
              <w:ind w:left="276" w:hanging="142"/>
              <w:jc w:val="both"/>
              <w:rPr>
                <w:rFonts w:cs="Arial"/>
                <w:lang w:val="it-IT"/>
              </w:rPr>
            </w:pPr>
            <w:r w:rsidRPr="00535B1E">
              <w:rPr>
                <w:rFonts w:cs="Arial"/>
                <w:lang w:val="it-IT"/>
              </w:rPr>
              <w:t xml:space="preserve">- dal legale rappresentante o procuratore dell’impresa concorrente in forma singola o del Consorzio di cui all’art. 67 lett. b) c) e d) </w:t>
            </w:r>
            <w:r w:rsidR="0056715D">
              <w:rPr>
                <w:rFonts w:cs="Arial"/>
                <w:lang w:val="it-IT"/>
              </w:rPr>
              <w:t>d.lgs</w:t>
            </w:r>
            <w:r w:rsidRPr="00535B1E">
              <w:rPr>
                <w:rFonts w:cs="Arial"/>
                <w:lang w:val="it-IT"/>
              </w:rPr>
              <w:t xml:space="preserve"> 36/2023;</w:t>
            </w:r>
          </w:p>
          <w:p w14:paraId="13C921DB" w14:textId="0E27E0E1" w:rsidR="004E6201" w:rsidRPr="00535B1E" w:rsidRDefault="004E6201" w:rsidP="004E6201">
            <w:pPr>
              <w:widowControl w:val="0"/>
              <w:ind w:left="276" w:hanging="142"/>
              <w:jc w:val="both"/>
              <w:rPr>
                <w:rFonts w:cs="Arial"/>
                <w:lang w:val="it-IT"/>
              </w:rPr>
            </w:pPr>
            <w:r w:rsidRPr="00535B1E">
              <w:rPr>
                <w:rFonts w:cs="Arial"/>
                <w:lang w:val="it-IT"/>
              </w:rPr>
              <w:t xml:space="preserve">- dal legale rappresentante o procuratore </w:t>
            </w:r>
            <w:r w:rsidRPr="00535B1E">
              <w:rPr>
                <w:rFonts w:cs="Arial"/>
                <w:lang w:val="it-IT"/>
              </w:rPr>
              <w:lastRenderedPageBreak/>
              <w:t>dell’impresa capogruppo e/o del consorzio e/o del GEIE in caso di riunione temporanea di imprese/consorzio/GEIE costituiti;</w:t>
            </w:r>
          </w:p>
          <w:p w14:paraId="26249D16" w14:textId="77777777" w:rsidR="004E6201" w:rsidRPr="00535B1E" w:rsidRDefault="004E6201" w:rsidP="004E6201">
            <w:pPr>
              <w:widowControl w:val="0"/>
              <w:ind w:left="276" w:hanging="142"/>
              <w:jc w:val="both"/>
              <w:rPr>
                <w:rFonts w:cs="Arial"/>
                <w:lang w:val="it-IT"/>
              </w:rPr>
            </w:pPr>
            <w:r w:rsidRPr="00535B1E">
              <w:rPr>
                <w:rFonts w:cs="Arial"/>
                <w:lang w:val="it-IT"/>
              </w:rPr>
              <w:t>- dai legali rappresentanti o procuratori di tutti i soggetti che costituiranno la riunione temporanea di imprese o il consorzio o il GEIE in caso di riunione temporanea di imprese /consorzio /GEIE non ancora costituiti.</w:t>
            </w:r>
          </w:p>
          <w:p w14:paraId="65AB1641" w14:textId="375CF810" w:rsidR="004E6201" w:rsidRPr="00535B1E" w:rsidRDefault="004E6201" w:rsidP="005C58B9">
            <w:pPr>
              <w:pStyle w:val="Paragrafoelenco"/>
              <w:widowControl w:val="0"/>
              <w:numPr>
                <w:ilvl w:val="0"/>
                <w:numId w:val="29"/>
              </w:numPr>
              <w:ind w:left="276" w:hanging="142"/>
              <w:jc w:val="both"/>
              <w:rPr>
                <w:rFonts w:cs="Arial"/>
                <w:lang w:val="it-IT"/>
              </w:rPr>
            </w:pPr>
            <w:r w:rsidRPr="00535B1E">
              <w:rPr>
                <w:rFonts w:cs="Arial"/>
                <w:lang w:val="it-IT"/>
              </w:rPr>
              <w:t>nel caso di aggregazioni di imprese aderenti al contratto di rete si fa riferimento alla disciplina prevista per i raggruppamenti temporanei di imprese, in quanto compatibile. In particolare:</w:t>
            </w:r>
          </w:p>
          <w:p w14:paraId="04A54932" w14:textId="77777777" w:rsidR="004E6201" w:rsidRPr="00535B1E" w:rsidRDefault="004E6201" w:rsidP="004E6201">
            <w:pPr>
              <w:pStyle w:val="Paragrafoelenco"/>
              <w:widowControl w:val="0"/>
              <w:ind w:left="276"/>
              <w:jc w:val="both"/>
              <w:rPr>
                <w:rFonts w:cs="Arial"/>
                <w:lang w:val="it-IT"/>
              </w:rPr>
            </w:pPr>
          </w:p>
          <w:p w14:paraId="6F819D78" w14:textId="77777777" w:rsidR="004E6201" w:rsidRPr="00535B1E" w:rsidRDefault="004E6201" w:rsidP="005C58B9">
            <w:pPr>
              <w:widowControl w:val="0"/>
              <w:numPr>
                <w:ilvl w:val="4"/>
                <w:numId w:val="30"/>
              </w:numPr>
              <w:ind w:left="715" w:hanging="425"/>
              <w:jc w:val="both"/>
              <w:rPr>
                <w:rFonts w:cs="Arial"/>
                <w:lang w:val="it-IT"/>
              </w:rPr>
            </w:pPr>
            <w:r w:rsidRPr="00535B1E">
              <w:rPr>
                <w:rFonts w:cs="Arial"/>
                <w:b/>
                <w:bCs/>
                <w:lang w:val="it-IT"/>
              </w:rPr>
              <w:t>se la rete è dotata di un organo comune con potere di rappresentanza e con soggettività giuridica</w:t>
            </w:r>
            <w:r w:rsidRPr="00535B1E">
              <w:rPr>
                <w:rFonts w:cs="Arial"/>
                <w:lang w:val="it-IT"/>
              </w:rPr>
              <w:t>, ai sensi dell’art. 3, comma 4-</w:t>
            </w:r>
            <w:r w:rsidRPr="00535B1E">
              <w:rPr>
                <w:rFonts w:cs="Arial"/>
                <w:i/>
                <w:iCs/>
                <w:lang w:val="it-IT"/>
              </w:rPr>
              <w:t>quater</w:t>
            </w:r>
            <w:r w:rsidRPr="00535B1E">
              <w:rPr>
                <w:rFonts w:cs="Arial"/>
                <w:lang w:val="it-IT"/>
              </w:rPr>
              <w:t>, del d.l. 10 febbraio 2009, n. 5, la documentazione deve essere sottoscritta dal legale rappresentante o procuratore del solo operatore economico che riveste la funzione di organo comune;</w:t>
            </w:r>
          </w:p>
          <w:p w14:paraId="5A82E6F9" w14:textId="77777777" w:rsidR="004E6201" w:rsidRPr="00535B1E" w:rsidRDefault="004E6201" w:rsidP="005C58B9">
            <w:pPr>
              <w:widowControl w:val="0"/>
              <w:numPr>
                <w:ilvl w:val="4"/>
                <w:numId w:val="30"/>
              </w:numPr>
              <w:ind w:left="715" w:hanging="425"/>
              <w:jc w:val="both"/>
              <w:rPr>
                <w:rFonts w:cs="Arial"/>
                <w:lang w:val="it-IT"/>
              </w:rPr>
            </w:pPr>
            <w:r w:rsidRPr="00535B1E">
              <w:rPr>
                <w:rFonts w:cs="Arial"/>
                <w:b/>
                <w:bCs/>
                <w:lang w:val="it-IT" w:eastAsia="it-IT"/>
              </w:rPr>
              <w:t>se la rete è dotata di un organo comune con potere di rappresentanza ma è priva di soggettività giuridica</w:t>
            </w:r>
            <w:r w:rsidRPr="00535B1E">
              <w:rPr>
                <w:rFonts w:cs="Arial"/>
                <w:lang w:val="it-IT" w:eastAsia="it-IT"/>
              </w:rPr>
              <w:t>, ai sensi dell’art. 3, comma 4-</w:t>
            </w:r>
            <w:r w:rsidRPr="00535B1E">
              <w:rPr>
                <w:rFonts w:cs="Arial"/>
                <w:i/>
                <w:iCs/>
                <w:lang w:val="it-IT" w:eastAsia="it-IT"/>
              </w:rPr>
              <w:t>quater</w:t>
            </w:r>
            <w:r w:rsidRPr="00535B1E">
              <w:rPr>
                <w:rFonts w:cs="Arial"/>
                <w:lang w:val="it-IT" w:eastAsia="it-IT"/>
              </w:rPr>
              <w:t xml:space="preserve">, del d.l. 10 febbraio 2009, n. 5, la documentazione deve essere sottoscritta legale rappresentante o procuratore dell’impresa che riveste le funzioni di organo comune nonché legale rappresentante o procuratore di ognuna delle imprese aderenti al contratto di rete che partecipano alla gara; </w:t>
            </w:r>
          </w:p>
          <w:p w14:paraId="5DD9105B" w14:textId="72595BA4" w:rsidR="004E6201" w:rsidRDefault="004E6201" w:rsidP="005C58B9">
            <w:pPr>
              <w:widowControl w:val="0"/>
              <w:numPr>
                <w:ilvl w:val="4"/>
                <w:numId w:val="30"/>
              </w:numPr>
              <w:ind w:left="715" w:hanging="425"/>
              <w:jc w:val="both"/>
              <w:rPr>
                <w:rFonts w:cs="Arial"/>
                <w:lang w:val="it-IT"/>
              </w:rPr>
            </w:pPr>
            <w:r w:rsidRPr="00535B1E">
              <w:rPr>
                <w:rFonts w:cs="Arial"/>
                <w:b/>
                <w:bCs/>
                <w:lang w:val="it-IT" w:eastAsia="it-IT"/>
              </w:rPr>
              <w:t>se la rete è dotata di un organo comune privo del potere di rappresentanza o se la rete è sprovvista di organo comune, oppure se l’organo comune è privo dei requisiti di qualificazione</w:t>
            </w:r>
            <w:r w:rsidRPr="00535B1E">
              <w:rPr>
                <w:rFonts w:cs="Arial"/>
                <w:lang w:val="it-IT" w:eastAsia="it-IT"/>
              </w:rPr>
              <w:t xml:space="preserve"> </w:t>
            </w:r>
            <w:r w:rsidRPr="00535B1E">
              <w:rPr>
                <w:rFonts w:cs="Arial"/>
                <w:b/>
                <w:bCs/>
                <w:lang w:val="it-IT" w:eastAsia="it-IT"/>
              </w:rPr>
              <w:t>richiesti per assumere la veste di mandataria</w:t>
            </w:r>
            <w:r w:rsidRPr="00535B1E">
              <w:rPr>
                <w:rFonts w:cs="Arial"/>
                <w:lang w:val="it-IT" w:eastAsia="it-IT"/>
              </w:rPr>
              <w:t xml:space="preserve">, la documentazione deve essere sottoscritta dal legale rappresentante o procuratore dell’impresa  aderente alla rete che riveste la qualifica di mandataria, ovvero, in caso di partecipazione nelle forme del raggruppamento da costituirsi, dal legale rappresentante o procuratore di ognuna delle imprese aderenti al contratto di rete che partecipa alla gara. </w:t>
            </w:r>
          </w:p>
          <w:p w14:paraId="6AE3CB53" w14:textId="4B42D458" w:rsidR="00085977" w:rsidRPr="00535B1E" w:rsidRDefault="00085977" w:rsidP="00085977">
            <w:pPr>
              <w:widowControl w:val="0"/>
              <w:ind w:left="715"/>
              <w:jc w:val="both"/>
              <w:rPr>
                <w:rFonts w:cs="Arial"/>
                <w:lang w:val="it-IT"/>
              </w:rPr>
            </w:pPr>
          </w:p>
        </w:tc>
      </w:tr>
      <w:tr w:rsidR="004E6201" w:rsidRPr="00C4400B" w14:paraId="300B522F" w14:textId="77777777" w:rsidTr="004C7207">
        <w:tc>
          <w:tcPr>
            <w:tcW w:w="4394" w:type="dxa"/>
            <w:gridSpan w:val="3"/>
          </w:tcPr>
          <w:p w14:paraId="10F6C897" w14:textId="2DCB057C" w:rsidR="004E6201" w:rsidRPr="00211C25" w:rsidRDefault="004E6201" w:rsidP="004E6201">
            <w:pPr>
              <w:widowControl w:val="0"/>
              <w:jc w:val="both"/>
              <w:rPr>
                <w:rFonts w:cs="Arial"/>
                <w:lang w:val="de-DE"/>
              </w:rPr>
            </w:pPr>
            <w:r w:rsidRPr="00211C25">
              <w:rPr>
                <w:rFonts w:cs="Arial"/>
                <w:lang w:val="de-DE"/>
              </w:rPr>
              <w:lastRenderedPageBreak/>
              <w:t xml:space="preserve">Der Teilnehmer muss die </w:t>
            </w:r>
            <w:r w:rsidRPr="00211C25">
              <w:rPr>
                <w:rFonts w:cs="Arial"/>
                <w:b/>
                <w:lang w:val="de-DE"/>
              </w:rPr>
              <w:t>Kopie der Vollmacht</w:t>
            </w:r>
            <w:r w:rsidRPr="00211C25">
              <w:rPr>
                <w:rFonts w:cs="Arial"/>
                <w:lang w:val="de-DE"/>
              </w:rPr>
              <w:t xml:space="preserve"> beilegen. Für Teilnehmer, die in einer Handelskammer in Italien eingetragen sind und </w:t>
            </w:r>
            <w:r w:rsidRPr="005947A4">
              <w:rPr>
                <w:rFonts w:cs="Arial"/>
                <w:b/>
                <w:color w:val="000000"/>
                <w:lang w:val="de-DE" w:eastAsia="it-IT"/>
              </w:rPr>
              <w:t>deren Handelskammerauszug die mit Vollmacht übertragenen Vertretungsbefugnisse aufzeigt</w:t>
            </w:r>
            <w:r w:rsidRPr="00211C25">
              <w:rPr>
                <w:rFonts w:cs="Arial"/>
                <w:lang w:val="de-DE"/>
              </w:rPr>
              <w:t>,</w:t>
            </w:r>
            <w:r w:rsidRPr="00211C25">
              <w:rPr>
                <w:rFonts w:cs="Arial"/>
                <w:bCs/>
                <w:spacing w:val="-2"/>
                <w:szCs w:val="19"/>
                <w:lang w:val="de-DE"/>
              </w:rPr>
              <w:t xml:space="preserve"> </w:t>
            </w:r>
            <w:r w:rsidRPr="00B372D3">
              <w:rPr>
                <w:rFonts w:cs="Arial"/>
                <w:lang w:val="de-DE" w:eastAsia="de-DE"/>
              </w:rPr>
              <w:t xml:space="preserve">genügt die in der Anlage A1 </w:t>
            </w:r>
            <w:r w:rsidRPr="00211C25">
              <w:rPr>
                <w:rFonts w:cs="Arial"/>
                <w:lang w:val="de-DE" w:eastAsia="de-DE"/>
              </w:rPr>
              <w:t>- A1-bis</w:t>
            </w:r>
            <w:r w:rsidRPr="00B372D3">
              <w:rPr>
                <w:rFonts w:cs="Arial"/>
                <w:lang w:val="de-DE" w:eastAsia="de-DE"/>
              </w:rPr>
              <w:t xml:space="preserve"> enthaltene </w:t>
            </w:r>
            <w:r w:rsidRPr="00B372D3">
              <w:rPr>
                <w:rFonts w:cs="Arial"/>
                <w:b/>
                <w:lang w:val="de-DE" w:eastAsia="de-DE"/>
              </w:rPr>
              <w:lastRenderedPageBreak/>
              <w:t>Ersatzerklärung</w:t>
            </w:r>
            <w:r w:rsidRPr="00B372D3">
              <w:rPr>
                <w:rFonts w:cs="Arial"/>
                <w:lang w:val="de-DE" w:eastAsia="de-DE"/>
              </w:rPr>
              <w:t xml:space="preserve"> des Prokuristen, mit der er die ihm übertragenen, aus dem Handelskammerauszug ersichtlichen Vertretungsbefugnisse bestätigt.</w:t>
            </w:r>
          </w:p>
        </w:tc>
        <w:tc>
          <w:tcPr>
            <w:tcW w:w="995" w:type="dxa"/>
            <w:gridSpan w:val="2"/>
          </w:tcPr>
          <w:p w14:paraId="667A0878" w14:textId="77777777" w:rsidR="004E6201" w:rsidRPr="00211C25" w:rsidRDefault="004E6201" w:rsidP="004E6201">
            <w:pPr>
              <w:widowControl w:val="0"/>
              <w:jc w:val="both"/>
              <w:rPr>
                <w:rFonts w:cs="Arial"/>
                <w:lang w:val="de-DE"/>
              </w:rPr>
            </w:pPr>
          </w:p>
        </w:tc>
        <w:tc>
          <w:tcPr>
            <w:tcW w:w="4254" w:type="dxa"/>
          </w:tcPr>
          <w:p w14:paraId="72A3C599" w14:textId="77777777" w:rsidR="004E6201" w:rsidRPr="00211C25" w:rsidRDefault="004E6201" w:rsidP="004E6201">
            <w:pPr>
              <w:widowControl w:val="0"/>
              <w:jc w:val="both"/>
              <w:rPr>
                <w:rFonts w:cs="Arial"/>
                <w:lang w:val="it-IT"/>
              </w:rPr>
            </w:pPr>
            <w:r w:rsidRPr="00211C25">
              <w:rPr>
                <w:rFonts w:cs="Arial"/>
                <w:lang w:val="it-IT"/>
              </w:rPr>
              <w:t xml:space="preserve">Il concorrente deve allegare </w:t>
            </w:r>
            <w:r w:rsidRPr="00211C25">
              <w:rPr>
                <w:rFonts w:cs="Arial"/>
                <w:b/>
                <w:lang w:val="it-IT"/>
              </w:rPr>
              <w:t>copia della procura</w:t>
            </w:r>
            <w:r w:rsidRPr="00211C25">
              <w:rPr>
                <w:rFonts w:cs="Arial"/>
                <w:lang w:val="it-IT"/>
              </w:rPr>
              <w:t xml:space="preserve">. </w:t>
            </w:r>
          </w:p>
          <w:p w14:paraId="0FE06EE7" w14:textId="7C309EB6" w:rsidR="004E6201" w:rsidRPr="00211C25" w:rsidRDefault="004E6201" w:rsidP="004E6201">
            <w:pPr>
              <w:widowControl w:val="0"/>
              <w:jc w:val="both"/>
              <w:rPr>
                <w:rFonts w:cs="Arial"/>
                <w:lang w:val="it-IT"/>
              </w:rPr>
            </w:pPr>
            <w:r w:rsidRPr="00211C25">
              <w:rPr>
                <w:rFonts w:cs="Arial"/>
                <w:lang w:val="it-IT"/>
              </w:rPr>
              <w:t xml:space="preserve">Per i concorrenti registrati ad una camera di commercio italiana, </w:t>
            </w:r>
            <w:r w:rsidRPr="00211C25">
              <w:rPr>
                <w:rFonts w:cs="Arial"/>
                <w:b/>
                <w:lang w:val="it-IT"/>
              </w:rPr>
              <w:t>nel solo caso in cui dalla visura camerale del concorrente risulti l’indicazione espressa dei poteri rappresentativi</w:t>
            </w:r>
            <w:r w:rsidRPr="00211C25">
              <w:rPr>
                <w:rFonts w:cs="Arial"/>
                <w:lang w:val="it-IT"/>
              </w:rPr>
              <w:t xml:space="preserve"> </w:t>
            </w:r>
            <w:r w:rsidRPr="00211C25">
              <w:rPr>
                <w:rFonts w:cs="Arial"/>
                <w:b/>
                <w:lang w:val="it-IT"/>
              </w:rPr>
              <w:lastRenderedPageBreak/>
              <w:t>conferiti con la procura</w:t>
            </w:r>
            <w:r w:rsidRPr="00211C25">
              <w:rPr>
                <w:rFonts w:cs="Arial"/>
                <w:lang w:val="it-IT"/>
              </w:rPr>
              <w:t xml:space="preserve">, è sufficiente la </w:t>
            </w:r>
            <w:r w:rsidRPr="00211C25">
              <w:rPr>
                <w:rFonts w:cs="Arial"/>
                <w:b/>
                <w:lang w:val="it-IT"/>
              </w:rPr>
              <w:t>dichiarazione sostitutiva</w:t>
            </w:r>
            <w:r w:rsidRPr="00211C25">
              <w:rPr>
                <w:rFonts w:cs="Arial"/>
                <w:lang w:val="it-IT"/>
              </w:rPr>
              <w:t xml:space="preserve"> (contenuta negli allegati A1 – A1bis) resa dal procuratore attestante la sussistenza dei poteri rappresentativi risultanti dalla visura.</w:t>
            </w:r>
          </w:p>
        </w:tc>
      </w:tr>
      <w:tr w:rsidR="004E6201" w:rsidRPr="00C4400B" w14:paraId="34DC604B" w14:textId="77777777" w:rsidTr="004C7207">
        <w:tc>
          <w:tcPr>
            <w:tcW w:w="4394" w:type="dxa"/>
            <w:gridSpan w:val="3"/>
          </w:tcPr>
          <w:p w14:paraId="3D5CACBE" w14:textId="77777777" w:rsidR="004E6201" w:rsidRPr="00211C25" w:rsidRDefault="004E6201" w:rsidP="004E6201">
            <w:pPr>
              <w:widowControl w:val="0"/>
              <w:jc w:val="both"/>
              <w:rPr>
                <w:rFonts w:cs="Arial"/>
                <w:caps/>
                <w:highlight w:val="yellow"/>
                <w:u w:val="single"/>
                <w:lang w:val="it-IT"/>
              </w:rPr>
            </w:pPr>
          </w:p>
        </w:tc>
        <w:tc>
          <w:tcPr>
            <w:tcW w:w="995" w:type="dxa"/>
            <w:gridSpan w:val="2"/>
          </w:tcPr>
          <w:p w14:paraId="275BBC6F" w14:textId="77777777" w:rsidR="004E6201" w:rsidRPr="00211C25" w:rsidRDefault="004E6201" w:rsidP="004E6201">
            <w:pPr>
              <w:widowControl w:val="0"/>
              <w:jc w:val="both"/>
              <w:rPr>
                <w:rFonts w:cs="Arial"/>
                <w:highlight w:val="yellow"/>
                <w:lang w:val="it-IT"/>
              </w:rPr>
            </w:pPr>
          </w:p>
        </w:tc>
        <w:tc>
          <w:tcPr>
            <w:tcW w:w="4254" w:type="dxa"/>
          </w:tcPr>
          <w:p w14:paraId="0558A5C6" w14:textId="77777777" w:rsidR="004E6201" w:rsidRPr="00211C25" w:rsidRDefault="004E6201" w:rsidP="004E6201">
            <w:pPr>
              <w:widowControl w:val="0"/>
              <w:ind w:right="180"/>
              <w:jc w:val="both"/>
              <w:rPr>
                <w:rFonts w:cs="Arial"/>
                <w:b/>
                <w:bCs/>
                <w:color w:val="FF0000"/>
                <w:highlight w:val="yellow"/>
                <w:lang w:val="it-IT"/>
              </w:rPr>
            </w:pPr>
          </w:p>
        </w:tc>
      </w:tr>
      <w:tr w:rsidR="004E6201" w:rsidRPr="00C4400B" w14:paraId="6ABE25D4" w14:textId="77777777" w:rsidTr="004C7207">
        <w:tc>
          <w:tcPr>
            <w:tcW w:w="4394" w:type="dxa"/>
            <w:gridSpan w:val="3"/>
          </w:tcPr>
          <w:p w14:paraId="0566DC0A" w14:textId="12394FEB" w:rsidR="004E6201" w:rsidRPr="00211C25" w:rsidRDefault="004E6201" w:rsidP="004E6201">
            <w:pPr>
              <w:widowControl w:val="0"/>
              <w:jc w:val="both"/>
              <w:rPr>
                <w:rFonts w:cs="Arial"/>
                <w:caps/>
                <w:u w:val="single"/>
                <w:lang w:val="de-DE"/>
              </w:rPr>
            </w:pPr>
            <w:r w:rsidRPr="00211C25">
              <w:rPr>
                <w:rFonts w:cs="Arial"/>
                <w:bCs/>
                <w:spacing w:val="-2"/>
                <w:szCs w:val="19"/>
                <w:lang w:val="de-DE"/>
              </w:rPr>
              <w:t>Ist die unterzeichnende Person / Sind die unter</w:t>
            </w:r>
            <w:r w:rsidRPr="00211C25">
              <w:rPr>
                <w:rFonts w:cs="Arial"/>
                <w:lang w:val="de-DE" w:eastAsia="it-IT"/>
              </w:rPr>
              <w:softHyphen/>
            </w:r>
            <w:r w:rsidRPr="00211C25">
              <w:rPr>
                <w:rFonts w:cs="Arial"/>
                <w:bCs/>
                <w:spacing w:val="-2"/>
                <w:szCs w:val="19"/>
                <w:lang w:val="de-DE"/>
              </w:rPr>
              <w:t>zeichnenden Personen immer dieselbe/n, genügt eine einzige Kopie der Vollmacht oder Ersatzerklärung für den gesamten technischen, Verwaltungs-, wirtschaftlichen Umschlag.</w:t>
            </w:r>
          </w:p>
        </w:tc>
        <w:tc>
          <w:tcPr>
            <w:tcW w:w="995" w:type="dxa"/>
            <w:gridSpan w:val="2"/>
          </w:tcPr>
          <w:p w14:paraId="5614275A" w14:textId="77777777" w:rsidR="004E6201" w:rsidRPr="00211C25" w:rsidRDefault="004E6201" w:rsidP="004E6201">
            <w:pPr>
              <w:widowControl w:val="0"/>
              <w:jc w:val="both"/>
              <w:rPr>
                <w:rFonts w:cs="Arial"/>
                <w:lang w:val="de-DE"/>
              </w:rPr>
            </w:pPr>
          </w:p>
        </w:tc>
        <w:tc>
          <w:tcPr>
            <w:tcW w:w="4254" w:type="dxa"/>
          </w:tcPr>
          <w:p w14:paraId="5E36789E" w14:textId="77777777" w:rsidR="004E6201" w:rsidRPr="00211C25" w:rsidRDefault="004E6201" w:rsidP="004E6201">
            <w:pPr>
              <w:widowControl w:val="0"/>
              <w:spacing w:before="60" w:after="60"/>
              <w:jc w:val="both"/>
              <w:rPr>
                <w:rFonts w:cs="Arial"/>
                <w:b/>
                <w:bCs/>
                <w:color w:val="FF0000"/>
                <w:lang w:val="it-IT"/>
              </w:rPr>
            </w:pPr>
            <w:r w:rsidRPr="00211C25">
              <w:rPr>
                <w:rFonts w:cs="Arial"/>
                <w:lang w:val="it-IT"/>
              </w:rPr>
              <w:t>Se il/i soggetto/i firmatario/i è/sono sempre lo/gli stesso/i, è sufficiente una sola copia della procura o dichiarazione per l’intera busta tecnica – amministrativa – economica.</w:t>
            </w:r>
          </w:p>
        </w:tc>
      </w:tr>
      <w:tr w:rsidR="004E6201" w:rsidRPr="00C4400B" w14:paraId="498762F8" w14:textId="77777777" w:rsidTr="004C7207">
        <w:tc>
          <w:tcPr>
            <w:tcW w:w="4394" w:type="dxa"/>
            <w:gridSpan w:val="3"/>
          </w:tcPr>
          <w:p w14:paraId="1BBE2D74" w14:textId="77777777" w:rsidR="004E6201" w:rsidRPr="00211C25" w:rsidRDefault="004E6201" w:rsidP="004E6201">
            <w:pPr>
              <w:widowControl w:val="0"/>
              <w:jc w:val="both"/>
              <w:rPr>
                <w:rFonts w:cs="Arial"/>
                <w:caps/>
                <w:u w:val="single"/>
                <w:lang w:val="it-IT"/>
              </w:rPr>
            </w:pPr>
          </w:p>
        </w:tc>
        <w:tc>
          <w:tcPr>
            <w:tcW w:w="995" w:type="dxa"/>
            <w:gridSpan w:val="2"/>
          </w:tcPr>
          <w:p w14:paraId="69E28325" w14:textId="77777777" w:rsidR="004E6201" w:rsidRPr="00211C25" w:rsidRDefault="004E6201" w:rsidP="004E6201">
            <w:pPr>
              <w:widowControl w:val="0"/>
              <w:jc w:val="both"/>
              <w:rPr>
                <w:rFonts w:cs="Arial"/>
                <w:lang w:val="it-IT"/>
              </w:rPr>
            </w:pPr>
          </w:p>
        </w:tc>
        <w:tc>
          <w:tcPr>
            <w:tcW w:w="4254" w:type="dxa"/>
          </w:tcPr>
          <w:p w14:paraId="31CE11A3" w14:textId="77777777" w:rsidR="004E6201" w:rsidRPr="00211C25" w:rsidRDefault="004E6201" w:rsidP="004E6201">
            <w:pPr>
              <w:widowControl w:val="0"/>
              <w:ind w:right="180"/>
              <w:jc w:val="both"/>
              <w:rPr>
                <w:rFonts w:cs="Arial"/>
                <w:b/>
                <w:bCs/>
                <w:color w:val="FF0000"/>
                <w:lang w:val="it-IT"/>
              </w:rPr>
            </w:pPr>
          </w:p>
        </w:tc>
      </w:tr>
      <w:tr w:rsidR="004E6201" w:rsidRPr="00C4400B" w14:paraId="191BE000" w14:textId="77777777" w:rsidTr="004C7207">
        <w:tc>
          <w:tcPr>
            <w:tcW w:w="4394" w:type="dxa"/>
            <w:gridSpan w:val="3"/>
          </w:tcPr>
          <w:p w14:paraId="69ECAC3E" w14:textId="77777777" w:rsidR="004E6201" w:rsidRPr="00211C25" w:rsidRDefault="004E6201" w:rsidP="004E6201">
            <w:pPr>
              <w:widowControl w:val="0"/>
              <w:jc w:val="both"/>
              <w:rPr>
                <w:rFonts w:cs="Arial"/>
                <w:caps/>
                <w:u w:val="single"/>
                <w:lang w:val="de-DE"/>
              </w:rPr>
            </w:pPr>
            <w:r w:rsidRPr="00211C25">
              <w:rPr>
                <w:rFonts w:cs="Arial"/>
                <w:lang w:val="de-DE"/>
              </w:rPr>
              <w:t>Diese Vollmacht/Erklärung muss den Verwaltungsunterlagen beigelegt werden.</w:t>
            </w:r>
          </w:p>
        </w:tc>
        <w:tc>
          <w:tcPr>
            <w:tcW w:w="995" w:type="dxa"/>
            <w:gridSpan w:val="2"/>
          </w:tcPr>
          <w:p w14:paraId="3798B2CC" w14:textId="77777777" w:rsidR="004E6201" w:rsidRPr="00211C25" w:rsidRDefault="004E6201" w:rsidP="004E6201">
            <w:pPr>
              <w:widowControl w:val="0"/>
              <w:jc w:val="both"/>
              <w:rPr>
                <w:rFonts w:cs="Arial"/>
                <w:lang w:val="de-DE"/>
              </w:rPr>
            </w:pPr>
          </w:p>
        </w:tc>
        <w:tc>
          <w:tcPr>
            <w:tcW w:w="4254" w:type="dxa"/>
          </w:tcPr>
          <w:p w14:paraId="781001A4" w14:textId="77777777" w:rsidR="004E6201" w:rsidRPr="00211C25" w:rsidRDefault="004E6201" w:rsidP="004E6201">
            <w:pPr>
              <w:widowControl w:val="0"/>
              <w:jc w:val="both"/>
              <w:rPr>
                <w:rFonts w:cs="Arial"/>
                <w:lang w:val="it-IT"/>
              </w:rPr>
            </w:pPr>
            <w:r w:rsidRPr="00211C25">
              <w:rPr>
                <w:rFonts w:cs="Arial"/>
                <w:lang w:val="it-IT"/>
              </w:rPr>
              <w:t>Tale procura/dichiarazione va inserita nella documentazione amministrativa.</w:t>
            </w:r>
          </w:p>
        </w:tc>
      </w:tr>
      <w:tr w:rsidR="004E6201" w:rsidRPr="00C4400B" w14:paraId="51943787" w14:textId="77777777" w:rsidTr="004C7207">
        <w:tc>
          <w:tcPr>
            <w:tcW w:w="4394" w:type="dxa"/>
            <w:gridSpan w:val="3"/>
          </w:tcPr>
          <w:p w14:paraId="5D6D175F" w14:textId="77777777" w:rsidR="004E6201" w:rsidRPr="00211C25" w:rsidRDefault="004E6201" w:rsidP="004E6201">
            <w:pPr>
              <w:widowControl w:val="0"/>
              <w:jc w:val="both"/>
              <w:rPr>
                <w:rFonts w:cs="Arial"/>
                <w:caps/>
                <w:u w:val="single"/>
                <w:lang w:val="it-IT"/>
              </w:rPr>
            </w:pPr>
          </w:p>
        </w:tc>
        <w:tc>
          <w:tcPr>
            <w:tcW w:w="995" w:type="dxa"/>
            <w:gridSpan w:val="2"/>
          </w:tcPr>
          <w:p w14:paraId="3D267A45" w14:textId="77777777" w:rsidR="004E6201" w:rsidRPr="00211C25" w:rsidRDefault="004E6201" w:rsidP="004E6201">
            <w:pPr>
              <w:widowControl w:val="0"/>
              <w:rPr>
                <w:rFonts w:cs="Arial"/>
                <w:lang w:val="it-IT"/>
              </w:rPr>
            </w:pPr>
          </w:p>
        </w:tc>
        <w:tc>
          <w:tcPr>
            <w:tcW w:w="4254" w:type="dxa"/>
          </w:tcPr>
          <w:p w14:paraId="082D6BFB" w14:textId="77777777" w:rsidR="004E6201" w:rsidRPr="00211C25" w:rsidRDefault="004E6201" w:rsidP="004E6201">
            <w:pPr>
              <w:widowControl w:val="0"/>
              <w:tabs>
                <w:tab w:val="center" w:pos="4680"/>
              </w:tabs>
              <w:ind w:right="105"/>
              <w:jc w:val="both"/>
              <w:rPr>
                <w:rFonts w:cs="Arial"/>
                <w:caps/>
                <w:u w:val="single"/>
                <w:lang w:val="it-IT"/>
              </w:rPr>
            </w:pPr>
          </w:p>
        </w:tc>
      </w:tr>
      <w:tr w:rsidR="004E6201" w:rsidRPr="00211C25" w14:paraId="33148C6B" w14:textId="77777777" w:rsidTr="004C7207">
        <w:tc>
          <w:tcPr>
            <w:tcW w:w="4394" w:type="dxa"/>
            <w:gridSpan w:val="3"/>
          </w:tcPr>
          <w:p w14:paraId="3E230A7D" w14:textId="77777777" w:rsidR="004E6201" w:rsidRPr="00211C25" w:rsidRDefault="004E6201" w:rsidP="004E6201">
            <w:pPr>
              <w:widowControl w:val="0"/>
              <w:jc w:val="center"/>
              <w:rPr>
                <w:rFonts w:cs="Arial"/>
                <w:b/>
                <w:caps/>
                <w:u w:val="single"/>
                <w:lang w:val="de-DE"/>
              </w:rPr>
            </w:pPr>
            <w:r w:rsidRPr="00211C25">
              <w:rPr>
                <w:rFonts w:cs="Arial"/>
                <w:b/>
                <w:caps/>
                <w:u w:val="single"/>
                <w:lang w:val="de-DE"/>
              </w:rPr>
              <w:t>Verwaltungsunterlagen</w:t>
            </w:r>
          </w:p>
        </w:tc>
        <w:tc>
          <w:tcPr>
            <w:tcW w:w="995" w:type="dxa"/>
            <w:gridSpan w:val="2"/>
          </w:tcPr>
          <w:p w14:paraId="61562C15" w14:textId="77777777" w:rsidR="004E6201" w:rsidRPr="00211C25" w:rsidRDefault="004E6201" w:rsidP="004E6201">
            <w:pPr>
              <w:widowControl w:val="0"/>
              <w:jc w:val="center"/>
              <w:rPr>
                <w:rFonts w:cs="Arial"/>
                <w:lang w:val="de-DE"/>
              </w:rPr>
            </w:pPr>
          </w:p>
        </w:tc>
        <w:tc>
          <w:tcPr>
            <w:tcW w:w="4254" w:type="dxa"/>
          </w:tcPr>
          <w:p w14:paraId="41E61731" w14:textId="77777777" w:rsidR="004E6201" w:rsidRPr="00211C25" w:rsidRDefault="004E6201" w:rsidP="004E6201">
            <w:pPr>
              <w:widowControl w:val="0"/>
              <w:tabs>
                <w:tab w:val="center" w:pos="4680"/>
              </w:tabs>
              <w:ind w:right="105"/>
              <w:jc w:val="center"/>
              <w:rPr>
                <w:rFonts w:cs="Arial"/>
                <w:b/>
                <w:u w:val="single"/>
                <w:lang w:val="it-IT"/>
              </w:rPr>
            </w:pPr>
            <w:r w:rsidRPr="00211C25">
              <w:rPr>
                <w:rFonts w:cs="Arial"/>
                <w:b/>
                <w:caps/>
                <w:u w:val="single"/>
                <w:lang w:val="it-IT"/>
              </w:rPr>
              <w:t>Documentazione amministrativa</w:t>
            </w:r>
          </w:p>
        </w:tc>
      </w:tr>
      <w:tr w:rsidR="004E6201" w:rsidRPr="00211C25" w14:paraId="4B4E968E" w14:textId="77777777" w:rsidTr="004C7207">
        <w:tc>
          <w:tcPr>
            <w:tcW w:w="4394" w:type="dxa"/>
            <w:gridSpan w:val="3"/>
          </w:tcPr>
          <w:p w14:paraId="365BA1A4" w14:textId="77777777" w:rsidR="004E6201" w:rsidRPr="00211C25" w:rsidRDefault="004E6201" w:rsidP="004E6201">
            <w:pPr>
              <w:widowControl w:val="0"/>
              <w:tabs>
                <w:tab w:val="left" w:pos="278"/>
              </w:tabs>
              <w:ind w:left="180"/>
              <w:jc w:val="both"/>
              <w:rPr>
                <w:rFonts w:cs="Arial"/>
                <w:lang w:val="de-DE"/>
              </w:rPr>
            </w:pPr>
          </w:p>
        </w:tc>
        <w:tc>
          <w:tcPr>
            <w:tcW w:w="995" w:type="dxa"/>
            <w:gridSpan w:val="2"/>
          </w:tcPr>
          <w:p w14:paraId="7454CFF7" w14:textId="77777777" w:rsidR="004E6201" w:rsidRPr="00211C25" w:rsidRDefault="004E6201" w:rsidP="004E6201">
            <w:pPr>
              <w:widowControl w:val="0"/>
              <w:jc w:val="both"/>
              <w:rPr>
                <w:rFonts w:cs="Arial"/>
                <w:lang w:val="de-DE"/>
              </w:rPr>
            </w:pPr>
          </w:p>
        </w:tc>
        <w:tc>
          <w:tcPr>
            <w:tcW w:w="4254" w:type="dxa"/>
          </w:tcPr>
          <w:p w14:paraId="74BB2A31" w14:textId="77777777" w:rsidR="004E6201" w:rsidRPr="00211C25" w:rsidRDefault="004E6201" w:rsidP="004E6201">
            <w:pPr>
              <w:widowControl w:val="0"/>
              <w:tabs>
                <w:tab w:val="center" w:pos="4680"/>
              </w:tabs>
              <w:ind w:right="105"/>
              <w:jc w:val="both"/>
              <w:rPr>
                <w:rFonts w:cs="Arial"/>
                <w:lang w:val="it-IT" w:eastAsia="it-IT"/>
              </w:rPr>
            </w:pPr>
          </w:p>
        </w:tc>
      </w:tr>
      <w:tr w:rsidR="004E6201" w:rsidRPr="00C4400B" w14:paraId="46897F45" w14:textId="77777777" w:rsidTr="004C7207">
        <w:tc>
          <w:tcPr>
            <w:tcW w:w="4394" w:type="dxa"/>
            <w:gridSpan w:val="3"/>
          </w:tcPr>
          <w:p w14:paraId="1CEC4AF8" w14:textId="3DD75909" w:rsidR="004E6201" w:rsidRPr="004415D1" w:rsidRDefault="004E6201" w:rsidP="004E6201">
            <w:pPr>
              <w:jc w:val="both"/>
              <w:rPr>
                <w:strike/>
                <w:color w:val="000000"/>
                <w:lang w:val="de-DE" w:eastAsia="it-IT"/>
              </w:rPr>
            </w:pPr>
            <w:r w:rsidRPr="004415D1">
              <w:rPr>
                <w:lang w:val="de-DE" w:eastAsia="it-IT"/>
              </w:rPr>
              <w:t>Das telematische System generiert automatisch die „</w:t>
            </w:r>
            <w:r w:rsidRPr="004415D1">
              <w:rPr>
                <w:b/>
                <w:bCs/>
                <w:lang w:val="de-DE" w:eastAsia="it-IT"/>
              </w:rPr>
              <w:t>Anlage A – Anagrafische Daten</w:t>
            </w:r>
            <w:r w:rsidRPr="004415D1">
              <w:rPr>
                <w:lang w:val="de-DE" w:eastAsia="it-IT"/>
              </w:rPr>
              <w:t>“</w:t>
            </w:r>
            <w:r w:rsidRPr="004415D1">
              <w:rPr>
                <w:b/>
                <w:bCs/>
                <w:lang w:val="de-DE" w:eastAsia="it-IT"/>
              </w:rPr>
              <w:t>.</w:t>
            </w:r>
            <w:r w:rsidRPr="004415D1">
              <w:rPr>
                <w:lang w:val="de-DE" w:eastAsia="it-IT"/>
              </w:rPr>
              <w:t xml:space="preserve"> Diese m</w:t>
            </w:r>
            <w:r>
              <w:rPr>
                <w:lang w:val="de-DE" w:eastAsia="it-IT"/>
              </w:rPr>
              <w:t>u</w:t>
            </w:r>
            <w:r w:rsidRPr="004415D1">
              <w:rPr>
                <w:lang w:val="de-DE" w:eastAsia="it-IT"/>
              </w:rPr>
              <w:t xml:space="preserve">ss ausgefüllt und abgegeben werden, damit die Anwendung des telematischen Portals ermöglicht wird. </w:t>
            </w:r>
          </w:p>
        </w:tc>
        <w:tc>
          <w:tcPr>
            <w:tcW w:w="995" w:type="dxa"/>
            <w:gridSpan w:val="2"/>
          </w:tcPr>
          <w:p w14:paraId="3004D659" w14:textId="77777777" w:rsidR="004E6201" w:rsidRPr="004415D1" w:rsidRDefault="004E6201" w:rsidP="004E6201">
            <w:pPr>
              <w:widowControl w:val="0"/>
              <w:jc w:val="both"/>
              <w:rPr>
                <w:rFonts w:cs="Arial"/>
                <w:lang w:val="de-DE"/>
              </w:rPr>
            </w:pPr>
          </w:p>
        </w:tc>
        <w:tc>
          <w:tcPr>
            <w:tcW w:w="4254" w:type="dxa"/>
          </w:tcPr>
          <w:p w14:paraId="449FEE65" w14:textId="2DF9525F" w:rsidR="004E6201" w:rsidRPr="00620E06" w:rsidRDefault="004E6201" w:rsidP="004E6201">
            <w:pPr>
              <w:ind w:right="105"/>
              <w:jc w:val="both"/>
              <w:rPr>
                <w:color w:val="000000"/>
                <w:lang w:val="it-IT" w:eastAsia="it-IT"/>
              </w:rPr>
            </w:pPr>
            <w:r w:rsidRPr="004415D1">
              <w:rPr>
                <w:rFonts w:cs="Arial"/>
                <w:b/>
                <w:bCs/>
                <w:color w:val="000000"/>
                <w:lang w:val="it-IT"/>
              </w:rPr>
              <w:t>I</w:t>
            </w:r>
            <w:r w:rsidRPr="004415D1">
              <w:rPr>
                <w:lang w:val="it-IT" w:eastAsia="it-IT"/>
              </w:rPr>
              <w:t>l sistema telematico genera automaticamente il documento “</w:t>
            </w:r>
            <w:r w:rsidRPr="004415D1">
              <w:rPr>
                <w:b/>
                <w:bCs/>
                <w:lang w:val="it-IT" w:eastAsia="it-IT"/>
              </w:rPr>
              <w:t>Allegato A – Dati anagrafici</w:t>
            </w:r>
            <w:r w:rsidRPr="004415D1">
              <w:rPr>
                <w:lang w:val="it-IT" w:eastAsia="it-IT"/>
              </w:rPr>
              <w:t>”. La compilazione e l'allegazione di tal</w:t>
            </w:r>
            <w:r>
              <w:rPr>
                <w:lang w:val="it-IT" w:eastAsia="it-IT"/>
              </w:rPr>
              <w:t>e</w:t>
            </w:r>
            <w:r w:rsidRPr="004415D1">
              <w:rPr>
                <w:lang w:val="it-IT" w:eastAsia="it-IT"/>
              </w:rPr>
              <w:t xml:space="preserve"> document</w:t>
            </w:r>
            <w:r>
              <w:rPr>
                <w:lang w:val="it-IT" w:eastAsia="it-IT"/>
              </w:rPr>
              <w:t xml:space="preserve">o è </w:t>
            </w:r>
            <w:r w:rsidRPr="004415D1">
              <w:rPr>
                <w:lang w:val="it-IT" w:eastAsia="it-IT"/>
              </w:rPr>
              <w:t>necessari</w:t>
            </w:r>
            <w:r>
              <w:rPr>
                <w:lang w:val="it-IT" w:eastAsia="it-IT"/>
              </w:rPr>
              <w:t>a</w:t>
            </w:r>
            <w:r w:rsidRPr="004415D1">
              <w:rPr>
                <w:lang w:val="it-IT" w:eastAsia="it-IT"/>
              </w:rPr>
              <w:t xml:space="preserve"> al fine di permettere l’operatività del sistema telematico.</w:t>
            </w:r>
            <w:r w:rsidRPr="00EC53B5">
              <w:rPr>
                <w:color w:val="000000"/>
                <w:lang w:val="it-IT" w:eastAsia="it-IT"/>
              </w:rPr>
              <w:t xml:space="preserve"> </w:t>
            </w:r>
          </w:p>
        </w:tc>
      </w:tr>
      <w:tr w:rsidR="004E6201" w:rsidRPr="00C4400B" w14:paraId="3EFEB5FA" w14:textId="77777777" w:rsidTr="004C7207">
        <w:tc>
          <w:tcPr>
            <w:tcW w:w="4394" w:type="dxa"/>
            <w:gridSpan w:val="3"/>
          </w:tcPr>
          <w:p w14:paraId="6E43828E" w14:textId="77777777" w:rsidR="004E6201" w:rsidRPr="00284549" w:rsidRDefault="004E6201" w:rsidP="004E6201">
            <w:pPr>
              <w:jc w:val="both"/>
              <w:rPr>
                <w:lang w:val="it-IT" w:eastAsia="it-IT"/>
              </w:rPr>
            </w:pPr>
          </w:p>
        </w:tc>
        <w:tc>
          <w:tcPr>
            <w:tcW w:w="995" w:type="dxa"/>
            <w:gridSpan w:val="2"/>
          </w:tcPr>
          <w:p w14:paraId="2EF46817" w14:textId="77777777" w:rsidR="004E6201" w:rsidRPr="00284549" w:rsidRDefault="004E6201" w:rsidP="004E6201">
            <w:pPr>
              <w:widowControl w:val="0"/>
              <w:jc w:val="both"/>
              <w:rPr>
                <w:rFonts w:cs="Arial"/>
                <w:lang w:val="it-IT"/>
              </w:rPr>
            </w:pPr>
          </w:p>
        </w:tc>
        <w:tc>
          <w:tcPr>
            <w:tcW w:w="4254" w:type="dxa"/>
          </w:tcPr>
          <w:p w14:paraId="714A0069" w14:textId="77777777" w:rsidR="004E6201" w:rsidRPr="004415D1" w:rsidRDefault="004E6201" w:rsidP="004E6201">
            <w:pPr>
              <w:ind w:right="105"/>
              <w:jc w:val="both"/>
              <w:rPr>
                <w:rFonts w:cs="Arial"/>
                <w:b/>
                <w:bCs/>
                <w:color w:val="000000"/>
                <w:lang w:val="it-IT"/>
              </w:rPr>
            </w:pPr>
          </w:p>
        </w:tc>
      </w:tr>
      <w:tr w:rsidR="004E6201" w:rsidRPr="00C4400B" w14:paraId="34FEF32E" w14:textId="77777777" w:rsidTr="004C7207">
        <w:tc>
          <w:tcPr>
            <w:tcW w:w="4394" w:type="dxa"/>
            <w:gridSpan w:val="3"/>
          </w:tcPr>
          <w:p w14:paraId="19423FFB" w14:textId="77777777" w:rsidR="004E6201" w:rsidRPr="00E024D4" w:rsidRDefault="004E6201" w:rsidP="004E6201">
            <w:pPr>
              <w:autoSpaceDE w:val="0"/>
              <w:autoSpaceDN w:val="0"/>
              <w:spacing w:line="240" w:lineRule="exact"/>
              <w:ind w:right="76"/>
              <w:jc w:val="both"/>
              <w:rPr>
                <w:rFonts w:ascii="Calibri" w:hAnsi="Calibri"/>
                <w:lang w:val="de-DE" w:eastAsia="it-IT"/>
              </w:rPr>
            </w:pPr>
            <w:r w:rsidRPr="00E024D4">
              <w:rPr>
                <w:lang w:val="de-DE" w:eastAsia="it-IT"/>
              </w:rPr>
              <w:t>Die Stempelsteuer ist zu zahlen. Es ist zu beachten, dass bei elektronisch übermittelten Ansuchen die Stempelsteuer pauschal 16,00 € beträgt.</w:t>
            </w:r>
          </w:p>
          <w:p w14:paraId="6CE315C4" w14:textId="1D9D3682" w:rsidR="004E6201" w:rsidRPr="00E024D4" w:rsidRDefault="004E6201" w:rsidP="004E6201">
            <w:pPr>
              <w:widowControl w:val="0"/>
              <w:tabs>
                <w:tab w:val="center" w:pos="4680"/>
              </w:tabs>
              <w:jc w:val="both"/>
              <w:rPr>
                <w:rFonts w:cs="Arial"/>
                <w:lang w:val="de-DE" w:eastAsia="it-IT"/>
              </w:rPr>
            </w:pPr>
            <w:r w:rsidRPr="00E024D4">
              <w:rPr>
                <w:lang w:val="de-DE" w:eastAsia="it-IT"/>
              </w:rPr>
              <w:t>Die Modalitäten zur Entrichtung der Stempelsteuer sind die telematische Stempelmarke und virtuelle Stempelmarke.</w:t>
            </w:r>
          </w:p>
        </w:tc>
        <w:tc>
          <w:tcPr>
            <w:tcW w:w="995" w:type="dxa"/>
            <w:gridSpan w:val="2"/>
          </w:tcPr>
          <w:p w14:paraId="5EC6E042" w14:textId="77777777" w:rsidR="004E6201" w:rsidRPr="00E024D4" w:rsidRDefault="004E6201" w:rsidP="004E6201">
            <w:pPr>
              <w:widowControl w:val="0"/>
              <w:jc w:val="both"/>
              <w:rPr>
                <w:rFonts w:cs="Arial"/>
                <w:lang w:val="de-DE"/>
              </w:rPr>
            </w:pPr>
          </w:p>
        </w:tc>
        <w:tc>
          <w:tcPr>
            <w:tcW w:w="4254" w:type="dxa"/>
          </w:tcPr>
          <w:p w14:paraId="5BF09969" w14:textId="77777777" w:rsidR="004E6201" w:rsidRPr="00E024D4" w:rsidRDefault="004E6201" w:rsidP="004E6201">
            <w:pPr>
              <w:autoSpaceDE w:val="0"/>
              <w:autoSpaceDN w:val="0"/>
              <w:spacing w:line="240" w:lineRule="exact"/>
              <w:ind w:right="76"/>
              <w:jc w:val="both"/>
              <w:rPr>
                <w:lang w:val="it-IT" w:eastAsia="it-IT"/>
              </w:rPr>
            </w:pPr>
            <w:r w:rsidRPr="00E024D4">
              <w:rPr>
                <w:lang w:val="it-IT" w:eastAsia="it-IT"/>
              </w:rPr>
              <w:t>È dovuto il pagamento dell’imposta di bollo. Si precisa che le istanze trasmesse per via telematica scontano l’imposta nella misura forfettaria di € 16,00.</w:t>
            </w:r>
          </w:p>
          <w:p w14:paraId="0E963F16" w14:textId="383A2D9B" w:rsidR="004E6201" w:rsidRPr="00E024D4" w:rsidRDefault="004E6201" w:rsidP="004E6201">
            <w:pPr>
              <w:widowControl w:val="0"/>
              <w:tabs>
                <w:tab w:val="center" w:pos="4680"/>
              </w:tabs>
              <w:ind w:right="105"/>
              <w:jc w:val="both"/>
              <w:rPr>
                <w:rFonts w:cs="Arial"/>
                <w:lang w:val="it-IT" w:eastAsia="it-IT"/>
              </w:rPr>
            </w:pPr>
            <w:r w:rsidRPr="00E024D4">
              <w:rPr>
                <w:lang w:val="it-IT" w:eastAsia="it-IT"/>
              </w:rPr>
              <w:t>Le modalità di assolvimento dell’imposta di bollo sono il contrassegno telematico e il bollo virtuale.</w:t>
            </w:r>
          </w:p>
        </w:tc>
      </w:tr>
      <w:tr w:rsidR="004E6201" w:rsidRPr="00C4400B" w14:paraId="13D27C35" w14:textId="77777777" w:rsidTr="004C7207">
        <w:tc>
          <w:tcPr>
            <w:tcW w:w="4394" w:type="dxa"/>
            <w:gridSpan w:val="3"/>
          </w:tcPr>
          <w:p w14:paraId="0946B4CC" w14:textId="3ED5C5D5" w:rsidR="004E6201" w:rsidRPr="00155443" w:rsidRDefault="004E6201" w:rsidP="004E6201">
            <w:pPr>
              <w:jc w:val="both"/>
              <w:rPr>
                <w:lang w:val="de-DE" w:eastAsia="it-IT"/>
              </w:rPr>
            </w:pPr>
            <w:r w:rsidRPr="00155443">
              <w:rPr>
                <w:lang w:val="de-DE" w:eastAsia="it-IT"/>
              </w:rPr>
              <w:t>Ausschließlich zu steuerrechtlichen Zwecken und folglich mit Bezug auf die Entrichtung der Stempelsteuer, hat die Anlage A Relevanz als Antrag nur für offene Verfahren</w:t>
            </w:r>
          </w:p>
        </w:tc>
        <w:tc>
          <w:tcPr>
            <w:tcW w:w="995" w:type="dxa"/>
            <w:gridSpan w:val="2"/>
          </w:tcPr>
          <w:p w14:paraId="7892A683" w14:textId="77777777" w:rsidR="004E6201" w:rsidRPr="00284549" w:rsidRDefault="004E6201" w:rsidP="004E6201">
            <w:pPr>
              <w:widowControl w:val="0"/>
              <w:jc w:val="both"/>
              <w:rPr>
                <w:rFonts w:cs="Arial"/>
                <w:lang w:val="de-DE"/>
              </w:rPr>
            </w:pPr>
          </w:p>
        </w:tc>
        <w:tc>
          <w:tcPr>
            <w:tcW w:w="4254" w:type="dxa"/>
          </w:tcPr>
          <w:p w14:paraId="2D0AD678" w14:textId="437FCD3B" w:rsidR="004E6201" w:rsidRPr="00E024D4" w:rsidRDefault="004E6201" w:rsidP="004E6201">
            <w:pPr>
              <w:ind w:right="105"/>
              <w:jc w:val="both"/>
              <w:rPr>
                <w:lang w:val="it-IT" w:eastAsia="it-IT"/>
              </w:rPr>
            </w:pPr>
            <w:r w:rsidRPr="00E024D4">
              <w:rPr>
                <w:lang w:val="it-IT" w:eastAsia="it-IT"/>
              </w:rPr>
              <w:t>Ai soli fini fiscali e, quindi, con riferimento all’assolvimento dell’imposta di bollo, l’allegato A assume rilevanza quale istanza per le sole procedure aperte.</w:t>
            </w:r>
          </w:p>
        </w:tc>
      </w:tr>
      <w:tr w:rsidR="004E6201" w:rsidRPr="00C4400B" w14:paraId="62557C4B" w14:textId="77777777" w:rsidTr="004C7207">
        <w:tc>
          <w:tcPr>
            <w:tcW w:w="4394" w:type="dxa"/>
            <w:gridSpan w:val="3"/>
          </w:tcPr>
          <w:p w14:paraId="76297953" w14:textId="231F6753" w:rsidR="004E6201" w:rsidRPr="00155443" w:rsidRDefault="004E6201" w:rsidP="004E6201">
            <w:pPr>
              <w:jc w:val="both"/>
              <w:rPr>
                <w:lang w:val="de-DE" w:eastAsia="it-IT"/>
              </w:rPr>
            </w:pPr>
            <w:r w:rsidRPr="00155443">
              <w:rPr>
                <w:lang w:val="de-DE" w:eastAsia="it-IT"/>
              </w:rPr>
              <w:t>Im Falle der Teilnahme an mehreren Losen bezieht sich die Anlage A als Teilnahmeantrag, auf die Ausschreibung als Ganzes und nicht auf die einzelnen Lose.</w:t>
            </w:r>
          </w:p>
        </w:tc>
        <w:tc>
          <w:tcPr>
            <w:tcW w:w="995" w:type="dxa"/>
            <w:gridSpan w:val="2"/>
          </w:tcPr>
          <w:p w14:paraId="30206116" w14:textId="77777777" w:rsidR="004E6201" w:rsidRPr="00284549" w:rsidRDefault="004E6201" w:rsidP="004E6201">
            <w:pPr>
              <w:widowControl w:val="0"/>
              <w:jc w:val="both"/>
              <w:rPr>
                <w:rFonts w:cs="Arial"/>
                <w:lang w:val="de-DE"/>
              </w:rPr>
            </w:pPr>
          </w:p>
        </w:tc>
        <w:tc>
          <w:tcPr>
            <w:tcW w:w="4254" w:type="dxa"/>
          </w:tcPr>
          <w:p w14:paraId="65394D40" w14:textId="26400020" w:rsidR="004E6201" w:rsidRPr="00E024D4" w:rsidRDefault="004E6201" w:rsidP="004E6201">
            <w:pPr>
              <w:ind w:right="105"/>
              <w:jc w:val="both"/>
              <w:rPr>
                <w:lang w:val="it-IT" w:eastAsia="it-IT"/>
              </w:rPr>
            </w:pPr>
            <w:r w:rsidRPr="00E024D4">
              <w:rPr>
                <w:lang w:val="it-IT" w:eastAsia="it-IT"/>
              </w:rPr>
              <w:t xml:space="preserve">In caso di partecipazione a </w:t>
            </w:r>
            <w:r w:rsidR="00AD548B" w:rsidRPr="00E024D4">
              <w:rPr>
                <w:lang w:val="it-IT" w:eastAsia="it-IT"/>
              </w:rPr>
              <w:t>più</w:t>
            </w:r>
            <w:r w:rsidRPr="00E024D4">
              <w:rPr>
                <w:lang w:val="it-IT" w:eastAsia="it-IT"/>
              </w:rPr>
              <w:t xml:space="preserve"> lotti, l’allegato A, quale istanza di partecipazione, si riferisce alla gara nel suo complesso e non ai singoli lotti.</w:t>
            </w:r>
          </w:p>
        </w:tc>
      </w:tr>
      <w:tr w:rsidR="004E6201" w:rsidRPr="00C4400B" w14:paraId="40835556" w14:textId="77777777" w:rsidTr="004C7207">
        <w:tc>
          <w:tcPr>
            <w:tcW w:w="4394" w:type="dxa"/>
            <w:gridSpan w:val="3"/>
          </w:tcPr>
          <w:p w14:paraId="44FABB60" w14:textId="29FB030D" w:rsidR="004E6201" w:rsidRPr="00155443" w:rsidRDefault="004E6201" w:rsidP="004E6201">
            <w:pPr>
              <w:jc w:val="both"/>
              <w:rPr>
                <w:lang w:val="de-DE" w:eastAsia="it-IT"/>
              </w:rPr>
            </w:pPr>
            <w:r w:rsidRPr="0009512D">
              <w:rPr>
                <w:lang w:val="de-DE" w:eastAsia="it-IT"/>
              </w:rPr>
              <w:t xml:space="preserve">Für den Nachweis der Entrichtung der Stempelsteuer steht das beigefügte Dokument </w:t>
            </w:r>
            <w:r w:rsidRPr="0009512D">
              <w:rPr>
                <w:b/>
                <w:bCs/>
                <w:lang w:val="de-DE" w:eastAsia="it-IT"/>
              </w:rPr>
              <w:t>"Erklärung zur Entrichtung der Stempelsteuer"</w:t>
            </w:r>
            <w:r w:rsidRPr="0009512D">
              <w:rPr>
                <w:lang w:val="de-DE" w:eastAsia="it-IT"/>
              </w:rPr>
              <w:t xml:space="preserve"> zur Verfügung, das ausgefüllt, unterschrieben und bei den Verwaltungsunterlagen hochgeladen werden muss</w:t>
            </w:r>
          </w:p>
        </w:tc>
        <w:tc>
          <w:tcPr>
            <w:tcW w:w="995" w:type="dxa"/>
            <w:gridSpan w:val="2"/>
          </w:tcPr>
          <w:p w14:paraId="61F32711" w14:textId="77777777" w:rsidR="004E6201" w:rsidRPr="00284549" w:rsidRDefault="004E6201" w:rsidP="004E6201">
            <w:pPr>
              <w:widowControl w:val="0"/>
              <w:jc w:val="both"/>
              <w:rPr>
                <w:rFonts w:cs="Arial"/>
                <w:lang w:val="de-DE"/>
              </w:rPr>
            </w:pPr>
          </w:p>
        </w:tc>
        <w:tc>
          <w:tcPr>
            <w:tcW w:w="4254" w:type="dxa"/>
          </w:tcPr>
          <w:p w14:paraId="482EA52C" w14:textId="1086D6E5" w:rsidR="004E6201" w:rsidRPr="00E024D4" w:rsidRDefault="004E6201" w:rsidP="004E6201">
            <w:pPr>
              <w:ind w:right="105"/>
              <w:jc w:val="both"/>
              <w:rPr>
                <w:lang w:val="it-IT" w:eastAsia="it-IT"/>
              </w:rPr>
            </w:pPr>
            <w:r w:rsidRPr="00E024D4">
              <w:rPr>
                <w:lang w:val="it-IT" w:eastAsia="it-IT"/>
              </w:rPr>
              <w:t xml:space="preserve">Ai fini della comprova dell’assolvimento dell’imposta di bollo si mette a disposizione l’allegato documento </w:t>
            </w:r>
            <w:r w:rsidRPr="00E024D4">
              <w:rPr>
                <w:b/>
                <w:bCs/>
                <w:lang w:val="it-IT" w:eastAsia="it-IT"/>
              </w:rPr>
              <w:t>“Dichiarazione di assolvimento dell’imposta di bollo”</w:t>
            </w:r>
            <w:r w:rsidRPr="00E024D4">
              <w:rPr>
                <w:lang w:val="it-IT" w:eastAsia="it-IT"/>
              </w:rPr>
              <w:t xml:space="preserve"> da compilare, sottoscrivere e caricare tra la documentazione amministrativa.</w:t>
            </w:r>
          </w:p>
        </w:tc>
      </w:tr>
      <w:tr w:rsidR="004E6201" w:rsidRPr="00C4400B" w14:paraId="78FE51C8" w14:textId="77777777" w:rsidTr="004C7207">
        <w:tc>
          <w:tcPr>
            <w:tcW w:w="4394" w:type="dxa"/>
            <w:gridSpan w:val="3"/>
          </w:tcPr>
          <w:p w14:paraId="6C3E5803" w14:textId="0CDD44D7" w:rsidR="004E6201" w:rsidRPr="00406307" w:rsidRDefault="004E6201" w:rsidP="004E6201">
            <w:pPr>
              <w:widowControl w:val="0"/>
              <w:tabs>
                <w:tab w:val="center" w:pos="4680"/>
              </w:tabs>
              <w:jc w:val="both"/>
              <w:rPr>
                <w:rFonts w:cs="Arial"/>
                <w:highlight w:val="yellow"/>
                <w:lang w:val="it-IT" w:eastAsia="it-IT"/>
              </w:rPr>
            </w:pPr>
          </w:p>
        </w:tc>
        <w:tc>
          <w:tcPr>
            <w:tcW w:w="995" w:type="dxa"/>
            <w:gridSpan w:val="2"/>
          </w:tcPr>
          <w:p w14:paraId="2EC36872" w14:textId="77777777" w:rsidR="004E6201" w:rsidRPr="00406307" w:rsidRDefault="004E6201" w:rsidP="004E6201">
            <w:pPr>
              <w:widowControl w:val="0"/>
              <w:jc w:val="both"/>
              <w:rPr>
                <w:rFonts w:cs="Arial"/>
                <w:highlight w:val="yellow"/>
                <w:lang w:val="it-IT"/>
              </w:rPr>
            </w:pPr>
          </w:p>
        </w:tc>
        <w:tc>
          <w:tcPr>
            <w:tcW w:w="4254" w:type="dxa"/>
          </w:tcPr>
          <w:p w14:paraId="198AB2E9" w14:textId="1E0DA770" w:rsidR="004E6201" w:rsidRPr="0055714C" w:rsidRDefault="004E6201" w:rsidP="004E6201">
            <w:pPr>
              <w:widowControl w:val="0"/>
              <w:tabs>
                <w:tab w:val="center" w:pos="4680"/>
              </w:tabs>
              <w:ind w:right="105"/>
              <w:jc w:val="both"/>
              <w:rPr>
                <w:rFonts w:cs="Arial"/>
                <w:highlight w:val="yellow"/>
                <w:lang w:val="it-IT" w:eastAsia="it-IT"/>
              </w:rPr>
            </w:pPr>
          </w:p>
        </w:tc>
      </w:tr>
      <w:tr w:rsidR="004E6201" w:rsidRPr="00C4400B" w14:paraId="774B921E" w14:textId="77777777" w:rsidTr="004C7207">
        <w:tc>
          <w:tcPr>
            <w:tcW w:w="4394" w:type="dxa"/>
            <w:gridSpan w:val="3"/>
          </w:tcPr>
          <w:p w14:paraId="4D7D737F" w14:textId="1DAF387B" w:rsidR="004E6201" w:rsidRPr="00E024D4" w:rsidRDefault="004E6201" w:rsidP="004E6201">
            <w:pPr>
              <w:widowControl w:val="0"/>
              <w:tabs>
                <w:tab w:val="center" w:pos="4680"/>
              </w:tabs>
              <w:jc w:val="both"/>
              <w:rPr>
                <w:lang w:val="de-DE" w:eastAsia="it-IT"/>
              </w:rPr>
            </w:pPr>
            <w:bookmarkStart w:id="89" w:name="_Hlk144978362"/>
            <w:r w:rsidRPr="00E024D4">
              <w:rPr>
                <w:u w:val="single"/>
                <w:lang w:val="de-DE"/>
              </w:rPr>
              <w:t xml:space="preserve">Bei </w:t>
            </w:r>
            <w:r w:rsidRPr="00E024D4">
              <w:rPr>
                <w:b/>
                <w:bCs/>
                <w:u w:val="single"/>
                <w:lang w:val="de-DE"/>
              </w:rPr>
              <w:t>Teilnahme eines</w:t>
            </w:r>
            <w:r w:rsidRPr="00E024D4">
              <w:rPr>
                <w:u w:val="single"/>
                <w:lang w:val="de-DE"/>
              </w:rPr>
              <w:t xml:space="preserve"> </w:t>
            </w:r>
            <w:r w:rsidRPr="00E024D4">
              <w:rPr>
                <w:lang w:val="de-DE"/>
              </w:rPr>
              <w:t>noch</w:t>
            </w:r>
            <w:r w:rsidRPr="00E024D4">
              <w:rPr>
                <w:b/>
                <w:bCs/>
                <w:lang w:val="de-DE"/>
              </w:rPr>
              <w:t xml:space="preserve"> zu bildenden</w:t>
            </w:r>
            <w:r w:rsidRPr="00E024D4">
              <w:rPr>
                <w:lang w:val="de-DE"/>
              </w:rPr>
              <w:t xml:space="preserve"> </w:t>
            </w:r>
            <w:r w:rsidRPr="00E024D4">
              <w:rPr>
                <w:b/>
                <w:bCs/>
                <w:u w:val="single"/>
                <w:lang w:val="de-DE"/>
              </w:rPr>
              <w:t xml:space="preserve">Zusammenschlusses von Wirtschaftsteilnehmern </w:t>
            </w:r>
            <w:r w:rsidRPr="00E024D4">
              <w:rPr>
                <w:u w:val="single"/>
                <w:lang w:val="de-DE"/>
              </w:rPr>
              <w:t xml:space="preserve">(BG / EWIV / gewöhnliches Konsortium / Netzwerkzusammenschluss) </w:t>
            </w:r>
            <w:r w:rsidRPr="00E024D4">
              <w:rPr>
                <w:b/>
                <w:bCs/>
                <w:u w:val="single"/>
                <w:lang w:val="de-DE"/>
              </w:rPr>
              <w:t>muss</w:t>
            </w:r>
            <w:r w:rsidRPr="00E024D4">
              <w:rPr>
                <w:u w:val="single"/>
                <w:lang w:val="de-DE"/>
              </w:rPr>
              <w:t xml:space="preserve"> </w:t>
            </w:r>
            <w:r w:rsidRPr="00E024D4">
              <w:rPr>
                <w:b/>
                <w:bCs/>
                <w:u w:val="single"/>
                <w:lang w:val="de-DE"/>
              </w:rPr>
              <w:t>jedes Mitglied eine eigene Anlage A ausfüllen</w:t>
            </w:r>
            <w:r w:rsidRPr="00E024D4">
              <w:rPr>
                <w:u w:val="single"/>
                <w:lang w:val="de-DE"/>
              </w:rPr>
              <w:t xml:space="preserve"> </w:t>
            </w:r>
            <w:r w:rsidRPr="00E024D4">
              <w:rPr>
                <w:b/>
                <w:bCs/>
                <w:u w:val="single"/>
                <w:lang w:val="de-DE"/>
              </w:rPr>
              <w:t>und unterzeichnen</w:t>
            </w:r>
            <w:r w:rsidRPr="00E024D4">
              <w:rPr>
                <w:u w:val="single"/>
                <w:lang w:val="de-DE"/>
              </w:rPr>
              <w:t xml:space="preserve">. </w:t>
            </w:r>
            <w:bookmarkEnd w:id="89"/>
            <w:r w:rsidRPr="00E024D4">
              <w:rPr>
                <w:u w:val="single"/>
                <w:lang w:val="de-DE"/>
              </w:rPr>
              <w:t>und die gesetzlich vorgesehene Stempelsteuer entrichten.</w:t>
            </w:r>
          </w:p>
        </w:tc>
        <w:tc>
          <w:tcPr>
            <w:tcW w:w="995" w:type="dxa"/>
            <w:gridSpan w:val="2"/>
          </w:tcPr>
          <w:p w14:paraId="60C4B08B" w14:textId="77777777" w:rsidR="004E6201" w:rsidRPr="0009512D" w:rsidRDefault="004E6201" w:rsidP="004E6201">
            <w:pPr>
              <w:widowControl w:val="0"/>
              <w:jc w:val="both"/>
              <w:rPr>
                <w:rFonts w:cs="Arial"/>
                <w:lang w:val="de-DE"/>
              </w:rPr>
            </w:pPr>
          </w:p>
        </w:tc>
        <w:tc>
          <w:tcPr>
            <w:tcW w:w="4254" w:type="dxa"/>
          </w:tcPr>
          <w:p w14:paraId="74B5A36D" w14:textId="393B8ACB" w:rsidR="004E6201" w:rsidRPr="00E024D4" w:rsidRDefault="004E6201" w:rsidP="004E6201">
            <w:pPr>
              <w:widowControl w:val="0"/>
              <w:tabs>
                <w:tab w:val="center" w:pos="4680"/>
              </w:tabs>
              <w:ind w:right="105"/>
              <w:jc w:val="both"/>
              <w:rPr>
                <w:lang w:val="it-IT" w:eastAsia="it-IT"/>
              </w:rPr>
            </w:pPr>
            <w:bookmarkStart w:id="90" w:name="_Hlk144974094"/>
            <w:r w:rsidRPr="00E024D4">
              <w:rPr>
                <w:rFonts w:cs="Arial"/>
                <w:u w:val="single"/>
                <w:lang w:val="it-IT"/>
              </w:rPr>
              <w:t xml:space="preserve">Nel caso di </w:t>
            </w:r>
            <w:r w:rsidRPr="00E024D4">
              <w:rPr>
                <w:rFonts w:cs="Arial"/>
                <w:b/>
                <w:bCs/>
                <w:u w:val="single"/>
                <w:lang w:val="it-IT"/>
              </w:rPr>
              <w:t>partecipazione di un gruppo di operatori economici non costituiti</w:t>
            </w:r>
            <w:r w:rsidRPr="00E024D4">
              <w:rPr>
                <w:rFonts w:cs="Arial"/>
                <w:u w:val="single"/>
                <w:lang w:val="it-IT"/>
              </w:rPr>
              <w:t xml:space="preserve"> (RT, consorzio ordinario, GEIE, aggregazioni di rete) </w:t>
            </w:r>
            <w:r w:rsidRPr="00E024D4">
              <w:rPr>
                <w:rFonts w:cs="Arial"/>
                <w:b/>
                <w:bCs/>
                <w:u w:val="single"/>
                <w:lang w:val="it-IT"/>
              </w:rPr>
              <w:t>ogni soggetto riunito deve compilare e sottoscrivere un distinto allegato A</w:t>
            </w:r>
            <w:r w:rsidRPr="00E024D4">
              <w:rPr>
                <w:rFonts w:cs="Arial"/>
                <w:u w:val="single"/>
                <w:lang w:val="it-IT"/>
              </w:rPr>
              <w:t>,</w:t>
            </w:r>
            <w:r w:rsidRPr="00E024D4">
              <w:rPr>
                <w:rFonts w:cs="Arial"/>
                <w:lang w:val="it-IT"/>
              </w:rPr>
              <w:t xml:space="preserve"> </w:t>
            </w:r>
            <w:r w:rsidRPr="00E024D4">
              <w:rPr>
                <w:rFonts w:cs="Arial"/>
                <w:u w:val="single"/>
                <w:lang w:val="it-IT"/>
              </w:rPr>
              <w:t>ed assolvere l’imposta di bollo dovuta ai sensi di legge</w:t>
            </w:r>
            <w:bookmarkEnd w:id="90"/>
          </w:p>
        </w:tc>
      </w:tr>
      <w:tr w:rsidR="004E6201" w:rsidRPr="00C4400B" w14:paraId="5C9F3C39" w14:textId="77777777" w:rsidTr="004C7207">
        <w:tc>
          <w:tcPr>
            <w:tcW w:w="4394" w:type="dxa"/>
            <w:gridSpan w:val="3"/>
          </w:tcPr>
          <w:p w14:paraId="0A4E25C8" w14:textId="77777777" w:rsidR="004E6201" w:rsidRPr="002B754E" w:rsidRDefault="004E6201" w:rsidP="004E6201">
            <w:pPr>
              <w:widowControl w:val="0"/>
              <w:tabs>
                <w:tab w:val="center" w:pos="4680"/>
              </w:tabs>
              <w:jc w:val="both"/>
              <w:rPr>
                <w:rFonts w:cs="Arial"/>
                <w:lang w:val="it-IT" w:eastAsia="it-IT"/>
              </w:rPr>
            </w:pPr>
          </w:p>
        </w:tc>
        <w:tc>
          <w:tcPr>
            <w:tcW w:w="995" w:type="dxa"/>
            <w:gridSpan w:val="2"/>
          </w:tcPr>
          <w:p w14:paraId="730C2453" w14:textId="77777777" w:rsidR="004E6201" w:rsidRPr="002B754E" w:rsidRDefault="004E6201" w:rsidP="004E6201">
            <w:pPr>
              <w:widowControl w:val="0"/>
              <w:jc w:val="both"/>
              <w:rPr>
                <w:rFonts w:cs="Arial"/>
                <w:lang w:val="it-IT"/>
              </w:rPr>
            </w:pPr>
          </w:p>
        </w:tc>
        <w:tc>
          <w:tcPr>
            <w:tcW w:w="4254" w:type="dxa"/>
          </w:tcPr>
          <w:p w14:paraId="33DA669C" w14:textId="77777777" w:rsidR="004E6201" w:rsidRPr="002B754E" w:rsidRDefault="004E6201" w:rsidP="004E6201">
            <w:pPr>
              <w:widowControl w:val="0"/>
              <w:tabs>
                <w:tab w:val="center" w:pos="4680"/>
              </w:tabs>
              <w:ind w:right="105"/>
              <w:jc w:val="both"/>
              <w:rPr>
                <w:rFonts w:cs="Arial"/>
                <w:lang w:val="it-IT" w:eastAsia="it-IT"/>
              </w:rPr>
            </w:pPr>
          </w:p>
        </w:tc>
      </w:tr>
      <w:tr w:rsidR="004E6201" w:rsidRPr="00C4400B" w14:paraId="608012DE" w14:textId="77777777" w:rsidTr="004C7207">
        <w:tc>
          <w:tcPr>
            <w:tcW w:w="4394" w:type="dxa"/>
            <w:gridSpan w:val="3"/>
          </w:tcPr>
          <w:p w14:paraId="07460BD5" w14:textId="0B70E805" w:rsidR="004E6201" w:rsidRPr="00EC53B5" w:rsidRDefault="004E6201" w:rsidP="004E6201">
            <w:pPr>
              <w:widowControl w:val="0"/>
              <w:tabs>
                <w:tab w:val="center" w:pos="4680"/>
              </w:tabs>
              <w:ind w:right="22"/>
              <w:jc w:val="both"/>
              <w:rPr>
                <w:i/>
                <w:iCs/>
                <w:color w:val="FF0000"/>
                <w:lang w:val="de-DE" w:eastAsia="it-IT"/>
              </w:rPr>
            </w:pPr>
            <w:bookmarkStart w:id="91" w:name="_Hlk15045340"/>
            <w:r w:rsidRPr="00EC53B5">
              <w:rPr>
                <w:i/>
                <w:iCs/>
                <w:color w:val="FF0000"/>
                <w:lang w:val="de-DE" w:eastAsia="it-IT"/>
              </w:rPr>
              <w:t>[</w:t>
            </w:r>
            <w:r w:rsidR="00944457">
              <w:rPr>
                <w:i/>
                <w:iCs/>
                <w:color w:val="FF0000"/>
                <w:highlight w:val="green"/>
                <w:lang w:val="de-DE" w:eastAsia="it-IT"/>
              </w:rPr>
              <w:t>b</w:t>
            </w:r>
            <w:r w:rsidRPr="009C2C33">
              <w:rPr>
                <w:i/>
                <w:iCs/>
                <w:color w:val="FF0000"/>
                <w:highlight w:val="green"/>
                <w:lang w:val="de-DE" w:eastAsia="it-IT"/>
              </w:rPr>
              <w:t>eizubehalten nur im Falle eines offenen Verfahrens mit mehreren Losen]</w:t>
            </w:r>
            <w:r w:rsidRPr="00EC53B5">
              <w:rPr>
                <w:i/>
                <w:iCs/>
                <w:color w:val="FF0000"/>
                <w:lang w:val="de-DE" w:eastAsia="it-IT"/>
              </w:rPr>
              <w:t xml:space="preserve"> </w:t>
            </w:r>
          </w:p>
          <w:p w14:paraId="254095EA" w14:textId="77777777" w:rsidR="004E6201" w:rsidRPr="00EC53B5" w:rsidRDefault="004E6201" w:rsidP="004E6201">
            <w:pPr>
              <w:widowControl w:val="0"/>
              <w:tabs>
                <w:tab w:val="center" w:pos="4680"/>
              </w:tabs>
              <w:ind w:right="22"/>
              <w:rPr>
                <w:color w:val="FF0000"/>
                <w:lang w:val="de-DE" w:eastAsia="it-IT"/>
              </w:rPr>
            </w:pPr>
          </w:p>
          <w:p w14:paraId="1C4EF62F" w14:textId="0E3DB7BC" w:rsidR="004E6201" w:rsidRPr="00177BE0" w:rsidRDefault="004E6201" w:rsidP="004E6201">
            <w:pPr>
              <w:widowControl w:val="0"/>
              <w:tabs>
                <w:tab w:val="center" w:pos="4680"/>
              </w:tabs>
              <w:jc w:val="both"/>
              <w:rPr>
                <w:rFonts w:cs="Arial"/>
                <w:lang w:val="de-DE" w:eastAsia="it-IT"/>
              </w:rPr>
            </w:pPr>
            <w:r w:rsidRPr="00EC53B5">
              <w:rPr>
                <w:color w:val="FF0000"/>
                <w:lang w:val="de-DE" w:eastAsia="it-IT"/>
              </w:rPr>
              <w:t xml:space="preserve">Im Falle der Teilnahme an mehreren Losen bezieht sich die Anlage A als Teilnahmeantrag, auf </w:t>
            </w:r>
            <w:r w:rsidRPr="00EC53B5">
              <w:rPr>
                <w:color w:val="FF0000"/>
                <w:lang w:val="de-DE" w:eastAsia="it-IT"/>
              </w:rPr>
              <w:lastRenderedPageBreak/>
              <w:t>die Ausschreibung als Ganzes und nicht auf die einzelnen Lose.</w:t>
            </w:r>
          </w:p>
        </w:tc>
        <w:tc>
          <w:tcPr>
            <w:tcW w:w="995" w:type="dxa"/>
            <w:gridSpan w:val="2"/>
          </w:tcPr>
          <w:p w14:paraId="1C4728B1" w14:textId="52FA329B" w:rsidR="004E6201" w:rsidRPr="00EC53B5" w:rsidRDefault="004E6201" w:rsidP="004E6201">
            <w:pPr>
              <w:widowControl w:val="0"/>
              <w:jc w:val="both"/>
              <w:rPr>
                <w:rFonts w:cs="Arial"/>
                <w:lang w:val="de-DE"/>
              </w:rPr>
            </w:pPr>
          </w:p>
        </w:tc>
        <w:tc>
          <w:tcPr>
            <w:tcW w:w="4254" w:type="dxa"/>
          </w:tcPr>
          <w:p w14:paraId="08F79668" w14:textId="63743335" w:rsidR="004E6201" w:rsidRPr="00EC53B5" w:rsidRDefault="004E6201" w:rsidP="004E6201">
            <w:pPr>
              <w:widowControl w:val="0"/>
              <w:tabs>
                <w:tab w:val="center" w:pos="4680"/>
              </w:tabs>
              <w:ind w:right="105"/>
              <w:jc w:val="both"/>
              <w:rPr>
                <w:rFonts w:cs="Arial"/>
                <w:lang w:val="it-IT" w:eastAsia="it-IT"/>
              </w:rPr>
            </w:pPr>
            <w:r w:rsidRPr="002B754E">
              <w:rPr>
                <w:i/>
                <w:iCs/>
                <w:color w:val="FF0000"/>
                <w:lang w:val="it-IT" w:eastAsia="it-IT"/>
              </w:rPr>
              <w:t>[</w:t>
            </w:r>
            <w:r w:rsidRPr="009C2C33">
              <w:rPr>
                <w:i/>
                <w:iCs/>
                <w:color w:val="FF0000"/>
                <w:highlight w:val="green"/>
                <w:lang w:val="it-IT" w:eastAsia="it-IT"/>
              </w:rPr>
              <w:t>lasciare solo in caso di procedura aperta con più lotti]</w:t>
            </w:r>
          </w:p>
          <w:p w14:paraId="1D51D978" w14:textId="77777777" w:rsidR="004E6201" w:rsidRPr="00EC53B5" w:rsidRDefault="004E6201" w:rsidP="004E6201">
            <w:pPr>
              <w:widowControl w:val="0"/>
              <w:tabs>
                <w:tab w:val="center" w:pos="4680"/>
              </w:tabs>
              <w:ind w:right="105"/>
              <w:rPr>
                <w:color w:val="FF0000"/>
                <w:lang w:val="it-IT" w:eastAsia="it-IT"/>
              </w:rPr>
            </w:pPr>
          </w:p>
          <w:p w14:paraId="70F0C9F1" w14:textId="568AC04F" w:rsidR="004E6201" w:rsidRPr="00EC53B5" w:rsidRDefault="004E6201" w:rsidP="004E6201">
            <w:pPr>
              <w:widowControl w:val="0"/>
              <w:tabs>
                <w:tab w:val="center" w:pos="4680"/>
              </w:tabs>
              <w:ind w:right="105"/>
              <w:jc w:val="both"/>
              <w:rPr>
                <w:rFonts w:cs="Arial"/>
                <w:lang w:val="it-IT" w:eastAsia="it-IT"/>
              </w:rPr>
            </w:pPr>
            <w:r w:rsidRPr="00EC53B5">
              <w:rPr>
                <w:color w:val="FF0000"/>
                <w:lang w:val="it-IT" w:eastAsia="it-IT"/>
              </w:rPr>
              <w:t xml:space="preserve">In caso di partecipazione a </w:t>
            </w:r>
            <w:r w:rsidR="00AD548B" w:rsidRPr="00EC53B5">
              <w:rPr>
                <w:color w:val="FF0000"/>
                <w:lang w:val="it-IT" w:eastAsia="it-IT"/>
              </w:rPr>
              <w:t>più</w:t>
            </w:r>
            <w:r w:rsidRPr="00EC53B5">
              <w:rPr>
                <w:color w:val="FF0000"/>
                <w:lang w:val="it-IT" w:eastAsia="it-IT"/>
              </w:rPr>
              <w:t xml:space="preserve"> lotti</w:t>
            </w:r>
            <w:r>
              <w:rPr>
                <w:color w:val="FF0000"/>
                <w:lang w:val="it-IT" w:eastAsia="it-IT"/>
              </w:rPr>
              <w:t>,</w:t>
            </w:r>
            <w:r w:rsidRPr="00EC53B5">
              <w:rPr>
                <w:color w:val="FF0000"/>
                <w:lang w:val="it-IT" w:eastAsia="it-IT"/>
              </w:rPr>
              <w:t xml:space="preserve"> l’allegato A, quale istanza di partecipazione, si riferisce alla </w:t>
            </w:r>
            <w:r w:rsidRPr="00EC53B5">
              <w:rPr>
                <w:color w:val="FF0000"/>
                <w:lang w:val="it-IT" w:eastAsia="it-IT"/>
              </w:rPr>
              <w:lastRenderedPageBreak/>
              <w:t>gara nel suo complesso e non ai singoli lotti.</w:t>
            </w:r>
          </w:p>
        </w:tc>
      </w:tr>
      <w:tr w:rsidR="004E6201" w:rsidRPr="00C4400B" w14:paraId="41177CCC" w14:textId="77777777" w:rsidTr="004C7207">
        <w:tc>
          <w:tcPr>
            <w:tcW w:w="4394" w:type="dxa"/>
            <w:gridSpan w:val="3"/>
          </w:tcPr>
          <w:p w14:paraId="13F71350" w14:textId="77777777" w:rsidR="004E6201" w:rsidRPr="00177BE0" w:rsidRDefault="004E6201" w:rsidP="004E6201">
            <w:pPr>
              <w:widowControl w:val="0"/>
              <w:tabs>
                <w:tab w:val="center" w:pos="4680"/>
              </w:tabs>
              <w:jc w:val="both"/>
              <w:rPr>
                <w:rFonts w:cs="Arial"/>
                <w:color w:val="000000"/>
                <w:lang w:val="it-IT" w:eastAsia="it-IT"/>
              </w:rPr>
            </w:pPr>
          </w:p>
        </w:tc>
        <w:tc>
          <w:tcPr>
            <w:tcW w:w="995" w:type="dxa"/>
            <w:gridSpan w:val="2"/>
          </w:tcPr>
          <w:p w14:paraId="08ACA63A" w14:textId="77777777" w:rsidR="004E6201" w:rsidRPr="00177BE0" w:rsidRDefault="004E6201" w:rsidP="004E6201">
            <w:pPr>
              <w:widowControl w:val="0"/>
              <w:jc w:val="both"/>
              <w:rPr>
                <w:rFonts w:cs="Arial"/>
                <w:lang w:val="it-IT"/>
              </w:rPr>
            </w:pPr>
          </w:p>
        </w:tc>
        <w:tc>
          <w:tcPr>
            <w:tcW w:w="4254" w:type="dxa"/>
          </w:tcPr>
          <w:p w14:paraId="6271C174" w14:textId="77777777" w:rsidR="004E6201" w:rsidRPr="00177BE0" w:rsidRDefault="004E6201" w:rsidP="004E6201">
            <w:pPr>
              <w:widowControl w:val="0"/>
              <w:tabs>
                <w:tab w:val="center" w:pos="4680"/>
              </w:tabs>
              <w:ind w:right="105"/>
              <w:jc w:val="both"/>
              <w:rPr>
                <w:rFonts w:cs="Arial"/>
                <w:lang w:val="it-IT" w:eastAsia="it-IT"/>
              </w:rPr>
            </w:pPr>
          </w:p>
        </w:tc>
      </w:tr>
      <w:bookmarkEnd w:id="91"/>
      <w:tr w:rsidR="004E6201" w:rsidRPr="00C4400B" w14:paraId="4DA64B3D" w14:textId="77777777" w:rsidTr="004C7207">
        <w:tc>
          <w:tcPr>
            <w:tcW w:w="4394" w:type="dxa"/>
            <w:gridSpan w:val="3"/>
          </w:tcPr>
          <w:p w14:paraId="2C60B347" w14:textId="52C82FED" w:rsidR="004E6201" w:rsidRPr="00241FC7" w:rsidRDefault="004E6201" w:rsidP="004E6201">
            <w:pPr>
              <w:widowControl w:val="0"/>
              <w:tabs>
                <w:tab w:val="center" w:pos="4680"/>
              </w:tabs>
              <w:ind w:right="105"/>
              <w:jc w:val="both"/>
              <w:rPr>
                <w:rFonts w:cs="Arial"/>
                <w:lang w:val="de-DE" w:eastAsia="it-IT"/>
              </w:rPr>
            </w:pPr>
            <w:r w:rsidRPr="00241FC7">
              <w:rPr>
                <w:rFonts w:cs="Arial"/>
                <w:lang w:val="de-DE" w:eastAsia="it-IT"/>
              </w:rPr>
              <w:t>Die entsprechenden Nachweise sind mit dem Datum des Angebots zu versehen und für steuerrechtliche Zwecke am Geschäftssitz des Teilnehmers aufzubewahren.</w:t>
            </w:r>
          </w:p>
        </w:tc>
        <w:tc>
          <w:tcPr>
            <w:tcW w:w="995" w:type="dxa"/>
            <w:gridSpan w:val="2"/>
          </w:tcPr>
          <w:p w14:paraId="14CA8276" w14:textId="77777777" w:rsidR="004E6201" w:rsidRPr="00241FC7" w:rsidRDefault="004E6201" w:rsidP="004E6201">
            <w:pPr>
              <w:widowControl w:val="0"/>
              <w:tabs>
                <w:tab w:val="center" w:pos="4680"/>
              </w:tabs>
              <w:ind w:right="105"/>
              <w:jc w:val="both"/>
              <w:rPr>
                <w:rFonts w:cs="Arial"/>
                <w:lang w:val="de-DE" w:eastAsia="it-IT"/>
              </w:rPr>
            </w:pPr>
          </w:p>
        </w:tc>
        <w:tc>
          <w:tcPr>
            <w:tcW w:w="4254" w:type="dxa"/>
          </w:tcPr>
          <w:p w14:paraId="37FBB046" w14:textId="4216021C" w:rsidR="004E6201" w:rsidRPr="00241FC7" w:rsidRDefault="004E6201" w:rsidP="004E6201">
            <w:pPr>
              <w:widowControl w:val="0"/>
              <w:tabs>
                <w:tab w:val="center" w:pos="4680"/>
              </w:tabs>
              <w:ind w:right="105"/>
              <w:jc w:val="both"/>
              <w:rPr>
                <w:rFonts w:cs="Arial"/>
                <w:lang w:val="it-IT" w:eastAsia="it-IT"/>
              </w:rPr>
            </w:pPr>
            <w:r w:rsidRPr="00241FC7">
              <w:rPr>
                <w:rFonts w:cs="Arial"/>
                <w:lang w:val="it-IT" w:eastAsia="it-IT"/>
              </w:rPr>
              <w:t>I relativi documenti a riprova dell’adempimento devono essere muniti della data dell’offerta e tenuti ai fini fiscali presso la sede legale dell’operatore economico partecipante alla gara.</w:t>
            </w:r>
          </w:p>
        </w:tc>
      </w:tr>
      <w:tr w:rsidR="004E6201" w:rsidRPr="00C4400B" w14:paraId="7FD8FAAF" w14:textId="77777777" w:rsidTr="004C7207">
        <w:tc>
          <w:tcPr>
            <w:tcW w:w="4394" w:type="dxa"/>
            <w:gridSpan w:val="3"/>
          </w:tcPr>
          <w:p w14:paraId="1E8555E0" w14:textId="77777777" w:rsidR="004E6201" w:rsidRPr="00752E70" w:rsidRDefault="004E6201" w:rsidP="004E6201">
            <w:pPr>
              <w:widowControl w:val="0"/>
              <w:tabs>
                <w:tab w:val="center" w:pos="4680"/>
              </w:tabs>
              <w:ind w:right="105"/>
              <w:jc w:val="both"/>
              <w:rPr>
                <w:rFonts w:cs="Arial"/>
                <w:lang w:val="it-IT" w:eastAsia="it-IT"/>
              </w:rPr>
            </w:pPr>
          </w:p>
        </w:tc>
        <w:tc>
          <w:tcPr>
            <w:tcW w:w="995" w:type="dxa"/>
            <w:gridSpan w:val="2"/>
          </w:tcPr>
          <w:p w14:paraId="7C3C2373" w14:textId="77777777" w:rsidR="004E6201" w:rsidRPr="00211C25" w:rsidRDefault="004E6201" w:rsidP="004E6201">
            <w:pPr>
              <w:widowControl w:val="0"/>
              <w:tabs>
                <w:tab w:val="center" w:pos="4680"/>
              </w:tabs>
              <w:ind w:right="105"/>
              <w:jc w:val="both"/>
              <w:rPr>
                <w:rFonts w:cs="Arial"/>
                <w:lang w:val="it-IT" w:eastAsia="it-IT"/>
              </w:rPr>
            </w:pPr>
          </w:p>
        </w:tc>
        <w:tc>
          <w:tcPr>
            <w:tcW w:w="4254" w:type="dxa"/>
          </w:tcPr>
          <w:p w14:paraId="2A28F202" w14:textId="77777777" w:rsidR="004E6201" w:rsidRPr="00752E70" w:rsidRDefault="004E6201" w:rsidP="004E6201">
            <w:pPr>
              <w:widowControl w:val="0"/>
              <w:tabs>
                <w:tab w:val="center" w:pos="4680"/>
              </w:tabs>
              <w:ind w:right="105"/>
              <w:jc w:val="both"/>
              <w:rPr>
                <w:rFonts w:cs="Arial"/>
                <w:highlight w:val="yellow"/>
                <w:lang w:val="it-IT" w:eastAsia="it-IT"/>
              </w:rPr>
            </w:pPr>
          </w:p>
        </w:tc>
      </w:tr>
      <w:tr w:rsidR="004E6201" w:rsidRPr="00C4400B" w14:paraId="4E339754" w14:textId="77777777" w:rsidTr="004C7207">
        <w:tc>
          <w:tcPr>
            <w:tcW w:w="4394" w:type="dxa"/>
            <w:gridSpan w:val="3"/>
          </w:tcPr>
          <w:p w14:paraId="7FA14CE1" w14:textId="13E310D3" w:rsidR="004E6201" w:rsidRPr="00211C25" w:rsidRDefault="004E6201" w:rsidP="004E6201">
            <w:pPr>
              <w:pStyle w:val="Rientrocorpodeltesto"/>
              <w:widowControl w:val="0"/>
              <w:tabs>
                <w:tab w:val="left" w:pos="8496"/>
              </w:tabs>
              <w:spacing w:after="0"/>
              <w:ind w:left="278" w:hanging="278"/>
              <w:jc w:val="both"/>
              <w:rPr>
                <w:rFonts w:cs="Arial"/>
                <w:bCs/>
                <w:lang w:val="de-DE"/>
              </w:rPr>
            </w:pPr>
            <w:r w:rsidRPr="00211C25">
              <w:rPr>
                <w:rFonts w:cs="Arial"/>
                <w:b/>
                <w:bCs/>
                <w:caps/>
                <w:lang w:val="de-DE"/>
              </w:rPr>
              <w:t>1.</w:t>
            </w:r>
            <w:r w:rsidRPr="00211C25">
              <w:rPr>
                <w:rFonts w:cs="Arial"/>
                <w:b/>
                <w:bCs/>
                <w:lang w:val="de-DE"/>
              </w:rPr>
              <w:tab/>
            </w:r>
            <w:r w:rsidRPr="00211C25">
              <w:rPr>
                <w:rFonts w:cs="Arial"/>
                <w:b/>
                <w:bCs/>
                <w:iCs/>
                <w:lang w:val="de-DE"/>
              </w:rPr>
              <w:t>Die Anlage A1 - Erklärungen</w:t>
            </w:r>
            <w:r w:rsidRPr="00211C25">
              <w:rPr>
                <w:rFonts w:cs="Arial"/>
                <w:b/>
                <w:lang w:val="de-DE"/>
              </w:rPr>
              <w:t xml:space="preserve"> </w:t>
            </w:r>
            <w:r w:rsidRPr="00211C25">
              <w:rPr>
                <w:rFonts w:cs="Arial"/>
                <w:b/>
                <w:bCs/>
                <w:lang w:val="de-DE"/>
              </w:rPr>
              <w:t>in PDF-Format,</w:t>
            </w:r>
            <w:r w:rsidRPr="00211C25">
              <w:rPr>
                <w:rFonts w:cs="Arial"/>
                <w:bCs/>
                <w:lang w:val="de-DE"/>
              </w:rPr>
              <w:t xml:space="preserve"> </w:t>
            </w:r>
            <w:r w:rsidRPr="00211C25">
              <w:rPr>
                <w:rFonts w:cs="Arial"/>
                <w:lang w:val="de-DE"/>
              </w:rPr>
              <w:t>von der Vergabestelle erstellt, vollständig ausgefüllt und vom gesetzlichen Vertreter des Teilnehmers (</w:t>
            </w:r>
            <w:r>
              <w:rPr>
                <w:rFonts w:cs="Arial"/>
                <w:lang w:val="de-DE"/>
              </w:rPr>
              <w:t>bzw.</w:t>
            </w:r>
            <w:r w:rsidRPr="00211C25">
              <w:rPr>
                <w:rFonts w:cs="Arial"/>
                <w:lang w:val="de-DE"/>
              </w:rPr>
              <w:t xml:space="preserve"> </w:t>
            </w:r>
            <w:r w:rsidRPr="00211C25">
              <w:rPr>
                <w:rFonts w:cs="Arial"/>
                <w:b/>
                <w:bCs/>
                <w:lang w:val="de-DE"/>
              </w:rPr>
              <w:t xml:space="preserve">mehrere Erklärungen </w:t>
            </w:r>
            <w:r>
              <w:rPr>
                <w:rFonts w:cs="Arial"/>
                <w:b/>
                <w:bCs/>
                <w:lang w:val="de-DE"/>
              </w:rPr>
              <w:t>[</w:t>
            </w:r>
            <w:r w:rsidRPr="00211C25">
              <w:rPr>
                <w:rFonts w:cs="Arial"/>
                <w:b/>
                <w:bCs/>
                <w:lang w:val="de-DE"/>
              </w:rPr>
              <w:t>A1-bis</w:t>
            </w:r>
            <w:r>
              <w:rPr>
                <w:rFonts w:cs="Arial"/>
                <w:b/>
                <w:bCs/>
                <w:lang w:val="de-DE"/>
              </w:rPr>
              <w:t>]</w:t>
            </w:r>
            <w:r w:rsidRPr="00211C25">
              <w:rPr>
                <w:rFonts w:cs="Arial"/>
                <w:lang w:val="de-DE"/>
              </w:rPr>
              <w:t xml:space="preserve"> bei </w:t>
            </w:r>
            <w:r w:rsidRPr="00211C25">
              <w:rPr>
                <w:rFonts w:cs="Arial"/>
                <w:b/>
                <w:bCs/>
                <w:lang w:val="de-DE"/>
              </w:rPr>
              <w:t>gebildeten oder zu bildenden</w:t>
            </w:r>
            <w:r w:rsidRPr="00211C25">
              <w:rPr>
                <w:rFonts w:cs="Arial"/>
                <w:bCs/>
                <w:lang w:val="de-DE"/>
              </w:rPr>
              <w:t xml:space="preserve"> Bietergemeinschaften, Konsortien, EWIV oder Unternehmensnetzwerken)</w:t>
            </w:r>
            <w:r w:rsidRPr="00211C25">
              <w:rPr>
                <w:rFonts w:cs="Arial"/>
                <w:lang w:val="de-DE"/>
              </w:rPr>
              <w:t xml:space="preserve"> mit </w:t>
            </w:r>
            <w:r w:rsidRPr="00211C25">
              <w:rPr>
                <w:rFonts w:cs="Arial"/>
                <w:u w:val="single"/>
                <w:lang w:val="de-DE"/>
              </w:rPr>
              <w:t>digitaler Unterschrift</w:t>
            </w:r>
            <w:r w:rsidRPr="00211C25">
              <w:rPr>
                <w:rFonts w:cs="Arial"/>
                <w:lang w:val="de-DE"/>
              </w:rPr>
              <w:t xml:space="preserve"> unterzeichnet</w:t>
            </w:r>
            <w:r w:rsidRPr="00211C25">
              <w:rPr>
                <w:rFonts w:cs="Arial"/>
                <w:bCs/>
                <w:lang w:val="de-DE"/>
              </w:rPr>
              <w:t>.</w:t>
            </w:r>
          </w:p>
        </w:tc>
        <w:tc>
          <w:tcPr>
            <w:tcW w:w="995" w:type="dxa"/>
            <w:gridSpan w:val="2"/>
          </w:tcPr>
          <w:p w14:paraId="6A0F5F41" w14:textId="77777777" w:rsidR="004E6201" w:rsidRPr="00211C25" w:rsidRDefault="004E6201" w:rsidP="004E6201">
            <w:pPr>
              <w:widowControl w:val="0"/>
              <w:tabs>
                <w:tab w:val="left" w:pos="294"/>
              </w:tabs>
              <w:rPr>
                <w:rFonts w:cs="Arial"/>
                <w:lang w:val="de-DE"/>
              </w:rPr>
            </w:pPr>
          </w:p>
        </w:tc>
        <w:tc>
          <w:tcPr>
            <w:tcW w:w="4254" w:type="dxa"/>
          </w:tcPr>
          <w:p w14:paraId="6AC622D8" w14:textId="7D242097" w:rsidR="004E6201" w:rsidRPr="00211C25" w:rsidRDefault="004E6201" w:rsidP="004E6201">
            <w:pPr>
              <w:pStyle w:val="Rientrocorpodeltesto"/>
              <w:widowControl w:val="0"/>
              <w:tabs>
                <w:tab w:val="center" w:pos="4680"/>
                <w:tab w:val="left" w:pos="8496"/>
              </w:tabs>
              <w:spacing w:after="0"/>
              <w:ind w:left="238" w:right="105" w:hanging="238"/>
              <w:jc w:val="both"/>
              <w:rPr>
                <w:rFonts w:cs="Arial"/>
                <w:lang w:val="it-IT"/>
              </w:rPr>
            </w:pPr>
            <w:r w:rsidRPr="00211C25">
              <w:rPr>
                <w:rFonts w:cs="Arial"/>
                <w:b/>
                <w:lang w:val="it-IT"/>
              </w:rPr>
              <w:t>1.</w:t>
            </w:r>
            <w:r w:rsidRPr="00211C25">
              <w:rPr>
                <w:rFonts w:cs="Arial"/>
                <w:b/>
                <w:lang w:val="it-IT"/>
              </w:rPr>
              <w:tab/>
              <w:t>L’</w:t>
            </w:r>
            <w:r w:rsidRPr="00211C25">
              <w:rPr>
                <w:rFonts w:cs="Arial"/>
                <w:b/>
                <w:bCs/>
                <w:iCs/>
                <w:lang w:val="it-IT"/>
              </w:rPr>
              <w:t>Allegato A1 - Dichiarazioni</w:t>
            </w:r>
            <w:r w:rsidRPr="00211C25">
              <w:rPr>
                <w:rFonts w:cs="Arial"/>
                <w:b/>
                <w:lang w:val="it-IT"/>
              </w:rPr>
              <w:t xml:space="preserve"> in formato PDF,</w:t>
            </w:r>
            <w:r w:rsidRPr="00211C25">
              <w:rPr>
                <w:rFonts w:cs="Arial"/>
                <w:bCs/>
                <w:lang w:val="it-IT"/>
              </w:rPr>
              <w:t xml:space="preserve"> </w:t>
            </w:r>
            <w:r w:rsidRPr="00211C25">
              <w:rPr>
                <w:rFonts w:cs="Arial"/>
                <w:lang w:val="it-IT"/>
              </w:rPr>
              <w:t xml:space="preserve">predisposta dalla stazione appaltante e compilata in ogni sua parte e </w:t>
            </w:r>
            <w:r w:rsidRPr="00211C25">
              <w:rPr>
                <w:rFonts w:cs="Arial"/>
                <w:u w:val="single"/>
                <w:lang w:val="it-IT"/>
              </w:rPr>
              <w:t>sottoscritta con firma digitale</w:t>
            </w:r>
            <w:r w:rsidRPr="00211C25">
              <w:rPr>
                <w:rFonts w:cs="Arial"/>
                <w:lang w:val="it-IT"/>
              </w:rPr>
              <w:t xml:space="preserve"> dal legale rappresentante del soggetto concorrente (ovvero </w:t>
            </w:r>
            <w:r w:rsidRPr="00211C25">
              <w:rPr>
                <w:rFonts w:cs="Arial"/>
                <w:b/>
                <w:bCs/>
                <w:lang w:val="it-IT"/>
              </w:rPr>
              <w:t>più dichiarazioni (A1-bis)</w:t>
            </w:r>
            <w:r w:rsidRPr="00211C25">
              <w:rPr>
                <w:rFonts w:cs="Arial"/>
                <w:lang w:val="it-IT"/>
              </w:rPr>
              <w:t xml:space="preserve"> nel caso in cui il concorrente si presenti in forma di RTI, consorzio, GEIE o rete di imprese, </w:t>
            </w:r>
            <w:r w:rsidRPr="00211C25">
              <w:rPr>
                <w:rFonts w:cs="Arial"/>
                <w:b/>
                <w:bCs/>
                <w:lang w:val="it-IT"/>
              </w:rPr>
              <w:t>costituiti o costituendi</w:t>
            </w:r>
            <w:r w:rsidRPr="00211C25">
              <w:rPr>
                <w:rFonts w:cs="Arial"/>
                <w:bCs/>
                <w:lang w:val="it-IT"/>
              </w:rPr>
              <w:t>).</w:t>
            </w:r>
          </w:p>
        </w:tc>
      </w:tr>
      <w:tr w:rsidR="004E6201" w:rsidRPr="00C4400B" w14:paraId="545D8852" w14:textId="77777777" w:rsidTr="004C7207">
        <w:tc>
          <w:tcPr>
            <w:tcW w:w="4394" w:type="dxa"/>
            <w:gridSpan w:val="3"/>
          </w:tcPr>
          <w:p w14:paraId="2C4149DC" w14:textId="77777777" w:rsidR="004E6201" w:rsidRPr="00211C25" w:rsidRDefault="004E6201" w:rsidP="004E6201">
            <w:pPr>
              <w:widowControl w:val="0"/>
              <w:tabs>
                <w:tab w:val="left" w:pos="426"/>
                <w:tab w:val="left" w:pos="1560"/>
                <w:tab w:val="center" w:pos="4536"/>
                <w:tab w:val="right" w:pos="9072"/>
              </w:tabs>
              <w:adjustRightInd w:val="0"/>
              <w:ind w:left="308" w:right="76"/>
              <w:jc w:val="both"/>
              <w:rPr>
                <w:rFonts w:cs="Arial"/>
                <w:lang w:val="it-IT"/>
              </w:rPr>
            </w:pPr>
          </w:p>
        </w:tc>
        <w:tc>
          <w:tcPr>
            <w:tcW w:w="995" w:type="dxa"/>
            <w:gridSpan w:val="2"/>
          </w:tcPr>
          <w:p w14:paraId="5FBB3651" w14:textId="77777777" w:rsidR="004E6201" w:rsidRPr="00211C25" w:rsidRDefault="004E6201" w:rsidP="004E6201">
            <w:pPr>
              <w:widowControl w:val="0"/>
              <w:rPr>
                <w:rFonts w:cs="Arial"/>
                <w:lang w:val="it-IT"/>
              </w:rPr>
            </w:pPr>
          </w:p>
        </w:tc>
        <w:tc>
          <w:tcPr>
            <w:tcW w:w="4254" w:type="dxa"/>
          </w:tcPr>
          <w:p w14:paraId="2C1FA083" w14:textId="77777777" w:rsidR="004E6201" w:rsidRPr="00211C25" w:rsidRDefault="004E6201" w:rsidP="004E6201">
            <w:pPr>
              <w:widowControl w:val="0"/>
              <w:tabs>
                <w:tab w:val="center" w:pos="4680"/>
              </w:tabs>
              <w:ind w:left="284" w:right="105"/>
              <w:jc w:val="both"/>
              <w:rPr>
                <w:rFonts w:cs="Arial"/>
                <w:lang w:val="it-IT"/>
              </w:rPr>
            </w:pPr>
          </w:p>
        </w:tc>
      </w:tr>
      <w:tr w:rsidR="004E6201" w:rsidRPr="00C4400B" w14:paraId="15644588" w14:textId="77777777" w:rsidTr="004C7207">
        <w:tc>
          <w:tcPr>
            <w:tcW w:w="4394" w:type="dxa"/>
            <w:gridSpan w:val="3"/>
          </w:tcPr>
          <w:p w14:paraId="23439D9D" w14:textId="4B7C2BF4" w:rsidR="004E6201" w:rsidRPr="00211C25" w:rsidRDefault="004E6201" w:rsidP="004E6201">
            <w:pPr>
              <w:pStyle w:val="Rientrocorpodeltesto"/>
              <w:widowControl w:val="0"/>
              <w:tabs>
                <w:tab w:val="left" w:pos="8496"/>
              </w:tabs>
              <w:spacing w:after="0"/>
              <w:ind w:left="278"/>
              <w:jc w:val="both"/>
              <w:rPr>
                <w:rFonts w:cs="Arial"/>
                <w:bCs/>
                <w:lang w:val="de-DE"/>
              </w:rPr>
            </w:pPr>
            <w:r w:rsidRPr="00A51303">
              <w:rPr>
                <w:rFonts w:cs="Arial"/>
                <w:color w:val="000000"/>
                <w:lang w:val="de-DE" w:eastAsia="it-IT"/>
              </w:rPr>
              <w:t>Bei gebildeten oder zu bildenden Bietergemeinschaften, Konsortien, EWIV oder Unternehmensnetzwerken füllt jedes teilnehmende Unternehmen die</w:t>
            </w:r>
            <w:r w:rsidRPr="00211C25">
              <w:rPr>
                <w:rFonts w:cs="Arial"/>
                <w:bCs/>
                <w:lang w:val="de-DE"/>
              </w:rPr>
              <w:t xml:space="preserve"> </w:t>
            </w:r>
            <w:r w:rsidRPr="00211C25">
              <w:rPr>
                <w:rFonts w:cs="Arial"/>
                <w:b/>
                <w:bCs/>
                <w:lang w:val="de-DE"/>
              </w:rPr>
              <w:t>Anlage A1-bis</w:t>
            </w:r>
            <w:r w:rsidRPr="00211C25">
              <w:rPr>
                <w:rFonts w:cs="Arial"/>
                <w:bCs/>
                <w:lang w:val="de-DE"/>
              </w:rPr>
              <w:t xml:space="preserve"> aus, während das federführende Unternehmen die </w:t>
            </w:r>
            <w:r w:rsidRPr="00211C25">
              <w:rPr>
                <w:rFonts w:cs="Arial"/>
                <w:b/>
                <w:bCs/>
                <w:lang w:val="de-DE"/>
              </w:rPr>
              <w:t>Anlage A1</w:t>
            </w:r>
            <w:r w:rsidRPr="00211C25">
              <w:rPr>
                <w:rFonts w:cs="Arial"/>
                <w:bCs/>
                <w:lang w:val="de-DE"/>
              </w:rPr>
              <w:t xml:space="preserve"> ausfüllt.</w:t>
            </w:r>
          </w:p>
          <w:p w14:paraId="7402521E" w14:textId="77012A94" w:rsidR="004E6201" w:rsidRPr="00211C25" w:rsidRDefault="004E6201" w:rsidP="004E6201">
            <w:pPr>
              <w:widowControl w:val="0"/>
              <w:tabs>
                <w:tab w:val="left" w:pos="426"/>
                <w:tab w:val="left" w:pos="1560"/>
                <w:tab w:val="center" w:pos="4536"/>
                <w:tab w:val="right" w:pos="9072"/>
              </w:tabs>
              <w:adjustRightInd w:val="0"/>
              <w:ind w:left="278"/>
              <w:jc w:val="both"/>
              <w:rPr>
                <w:rFonts w:cs="Arial"/>
                <w:lang w:val="de-DE"/>
              </w:rPr>
            </w:pPr>
            <w:r w:rsidRPr="00211C25">
              <w:rPr>
                <w:rFonts w:cs="Arial"/>
                <w:bCs/>
                <w:lang w:val="de-DE"/>
              </w:rPr>
              <w:t xml:space="preserve">Einzelne Unternehmen füllen hingegen immer nur die </w:t>
            </w:r>
            <w:r w:rsidRPr="00211C25">
              <w:rPr>
                <w:rFonts w:cs="Arial"/>
                <w:b/>
                <w:bCs/>
                <w:lang w:val="de-DE"/>
              </w:rPr>
              <w:t>Anlage A1</w:t>
            </w:r>
            <w:r w:rsidRPr="00211C25">
              <w:rPr>
                <w:rFonts w:cs="Arial"/>
                <w:bCs/>
                <w:lang w:val="de-DE"/>
              </w:rPr>
              <w:t xml:space="preserve"> aus.</w:t>
            </w:r>
          </w:p>
        </w:tc>
        <w:tc>
          <w:tcPr>
            <w:tcW w:w="995" w:type="dxa"/>
            <w:gridSpan w:val="2"/>
          </w:tcPr>
          <w:p w14:paraId="1815510C" w14:textId="77777777" w:rsidR="004E6201" w:rsidRPr="00211C25" w:rsidRDefault="004E6201" w:rsidP="004E6201">
            <w:pPr>
              <w:widowControl w:val="0"/>
              <w:rPr>
                <w:rFonts w:cs="Arial"/>
                <w:lang w:val="de-DE"/>
              </w:rPr>
            </w:pPr>
          </w:p>
        </w:tc>
        <w:tc>
          <w:tcPr>
            <w:tcW w:w="4254" w:type="dxa"/>
          </w:tcPr>
          <w:p w14:paraId="04D2EE7D" w14:textId="77777777" w:rsidR="004E6201" w:rsidRPr="00211C25" w:rsidRDefault="004E6201" w:rsidP="004E6201">
            <w:pPr>
              <w:pStyle w:val="Rientrocorpodeltesto"/>
              <w:widowControl w:val="0"/>
              <w:tabs>
                <w:tab w:val="center" w:pos="4680"/>
                <w:tab w:val="left" w:pos="8496"/>
              </w:tabs>
              <w:spacing w:after="0"/>
              <w:ind w:left="256" w:right="105"/>
              <w:jc w:val="both"/>
              <w:rPr>
                <w:rFonts w:cs="Arial"/>
                <w:bCs/>
                <w:lang w:val="it-IT"/>
              </w:rPr>
            </w:pPr>
            <w:r w:rsidRPr="00211C25">
              <w:rPr>
                <w:rFonts w:cs="Arial"/>
                <w:lang w:val="it-IT"/>
              </w:rPr>
              <w:t xml:space="preserve">In caso di RTI consorzio, GEIE o rete di imprese, </w:t>
            </w:r>
            <w:r w:rsidRPr="00211C25">
              <w:rPr>
                <w:rFonts w:cs="Arial"/>
                <w:bCs/>
                <w:lang w:val="it-IT"/>
              </w:rPr>
              <w:t>costituiti o costituendi, l’impresa mandante/le imprese mandanti ciascuna deve compilare l’</w:t>
            </w:r>
            <w:r w:rsidRPr="00211C25">
              <w:rPr>
                <w:rFonts w:cs="Arial"/>
                <w:b/>
                <w:bCs/>
                <w:lang w:val="it-IT"/>
              </w:rPr>
              <w:t>allegato A1-bis</w:t>
            </w:r>
            <w:r w:rsidRPr="00211C25">
              <w:rPr>
                <w:rFonts w:cs="Arial"/>
                <w:bCs/>
                <w:lang w:val="it-IT"/>
              </w:rPr>
              <w:t>, mentre la capogruppo compila l’</w:t>
            </w:r>
            <w:r w:rsidRPr="00211C25">
              <w:rPr>
                <w:rFonts w:cs="Arial"/>
                <w:b/>
                <w:bCs/>
                <w:lang w:val="it-IT"/>
              </w:rPr>
              <w:t>allegato A1</w:t>
            </w:r>
            <w:r w:rsidRPr="00211C25">
              <w:rPr>
                <w:rFonts w:cs="Arial"/>
                <w:bCs/>
                <w:lang w:val="it-IT"/>
              </w:rPr>
              <w:t>.</w:t>
            </w:r>
          </w:p>
          <w:p w14:paraId="2B13DC92" w14:textId="77777777" w:rsidR="004E6201" w:rsidRPr="00211C25" w:rsidRDefault="004E6201" w:rsidP="004E6201">
            <w:pPr>
              <w:pStyle w:val="Rientrocorpodeltesto"/>
              <w:widowControl w:val="0"/>
              <w:tabs>
                <w:tab w:val="center" w:pos="4680"/>
                <w:tab w:val="left" w:pos="8496"/>
              </w:tabs>
              <w:spacing w:after="0"/>
              <w:ind w:left="256" w:right="105"/>
              <w:jc w:val="both"/>
              <w:rPr>
                <w:rFonts w:cs="Arial"/>
                <w:bCs/>
                <w:lang w:val="it-IT"/>
              </w:rPr>
            </w:pPr>
          </w:p>
          <w:p w14:paraId="3C43F03E" w14:textId="77777777" w:rsidR="004E6201" w:rsidRPr="00211C25" w:rsidRDefault="004E6201" w:rsidP="004E6201">
            <w:pPr>
              <w:widowControl w:val="0"/>
              <w:tabs>
                <w:tab w:val="left" w:pos="426"/>
                <w:tab w:val="left" w:pos="1560"/>
                <w:tab w:val="center" w:pos="4536"/>
                <w:tab w:val="right" w:pos="9072"/>
              </w:tabs>
              <w:adjustRightInd w:val="0"/>
              <w:ind w:left="256" w:right="76"/>
              <w:jc w:val="both"/>
              <w:rPr>
                <w:rFonts w:cs="Arial"/>
                <w:lang w:val="it-IT"/>
              </w:rPr>
            </w:pPr>
            <w:r w:rsidRPr="00211C25">
              <w:rPr>
                <w:rFonts w:cs="Arial"/>
                <w:bCs/>
                <w:lang w:val="it-IT"/>
              </w:rPr>
              <w:t xml:space="preserve">L’impresa singola invece compila sempre solo </w:t>
            </w:r>
            <w:r w:rsidRPr="00211C25">
              <w:rPr>
                <w:rFonts w:cs="Arial"/>
                <w:b/>
                <w:bCs/>
                <w:lang w:val="it-IT"/>
              </w:rPr>
              <w:t>l’allegato A1.</w:t>
            </w:r>
          </w:p>
        </w:tc>
      </w:tr>
      <w:tr w:rsidR="004E6201" w:rsidRPr="00C4400B" w14:paraId="46E80690" w14:textId="77777777" w:rsidTr="004C7207">
        <w:tc>
          <w:tcPr>
            <w:tcW w:w="4394" w:type="dxa"/>
            <w:gridSpan w:val="3"/>
          </w:tcPr>
          <w:p w14:paraId="42CC1F10" w14:textId="77777777" w:rsidR="004E6201" w:rsidRPr="00211C25" w:rsidRDefault="004E6201" w:rsidP="004E6201">
            <w:pPr>
              <w:widowControl w:val="0"/>
              <w:tabs>
                <w:tab w:val="left" w:pos="426"/>
                <w:tab w:val="left" w:pos="1560"/>
                <w:tab w:val="center" w:pos="4536"/>
                <w:tab w:val="right" w:pos="9072"/>
              </w:tabs>
              <w:adjustRightInd w:val="0"/>
              <w:ind w:left="308" w:right="76"/>
              <w:jc w:val="both"/>
              <w:rPr>
                <w:rFonts w:cs="Arial"/>
                <w:lang w:val="it-IT"/>
              </w:rPr>
            </w:pPr>
          </w:p>
        </w:tc>
        <w:tc>
          <w:tcPr>
            <w:tcW w:w="995" w:type="dxa"/>
            <w:gridSpan w:val="2"/>
          </w:tcPr>
          <w:p w14:paraId="2BD08C8B" w14:textId="77777777" w:rsidR="004E6201" w:rsidRPr="00211C25" w:rsidRDefault="004E6201" w:rsidP="004E6201">
            <w:pPr>
              <w:widowControl w:val="0"/>
              <w:rPr>
                <w:rFonts w:cs="Arial"/>
                <w:lang w:val="it-IT"/>
              </w:rPr>
            </w:pPr>
          </w:p>
        </w:tc>
        <w:tc>
          <w:tcPr>
            <w:tcW w:w="4254" w:type="dxa"/>
          </w:tcPr>
          <w:p w14:paraId="7AAC8144" w14:textId="77777777" w:rsidR="004E6201" w:rsidRPr="00211C25" w:rsidRDefault="004E6201" w:rsidP="004E6201">
            <w:pPr>
              <w:widowControl w:val="0"/>
              <w:tabs>
                <w:tab w:val="center" w:pos="4680"/>
              </w:tabs>
              <w:ind w:left="284" w:right="105"/>
              <w:jc w:val="both"/>
              <w:rPr>
                <w:rFonts w:cs="Arial"/>
                <w:lang w:val="it-IT"/>
              </w:rPr>
            </w:pPr>
          </w:p>
        </w:tc>
      </w:tr>
      <w:tr w:rsidR="004E6201" w:rsidRPr="00C4400B" w14:paraId="4C19DF25" w14:textId="77777777" w:rsidTr="004C7207">
        <w:tc>
          <w:tcPr>
            <w:tcW w:w="4394" w:type="dxa"/>
            <w:gridSpan w:val="3"/>
          </w:tcPr>
          <w:p w14:paraId="4E509BB4" w14:textId="2D6428D0" w:rsidR="004E6201" w:rsidRPr="00211C25" w:rsidRDefault="004E6201" w:rsidP="004E6201">
            <w:pPr>
              <w:widowControl w:val="0"/>
              <w:tabs>
                <w:tab w:val="left" w:pos="426"/>
                <w:tab w:val="left" w:pos="1560"/>
                <w:tab w:val="center" w:pos="4536"/>
                <w:tab w:val="right" w:pos="9072"/>
              </w:tabs>
              <w:adjustRightInd w:val="0"/>
              <w:ind w:left="306"/>
              <w:jc w:val="both"/>
              <w:rPr>
                <w:rFonts w:cs="Arial"/>
                <w:lang w:val="de-DE"/>
              </w:rPr>
            </w:pPr>
            <w:r w:rsidRPr="00BE6C56">
              <w:rPr>
                <w:rFonts w:cs="Arial"/>
                <w:color w:val="000000"/>
                <w:lang w:val="de-DE" w:eastAsia="it-IT"/>
              </w:rPr>
              <w:t>Bei gebildetem Unternehmensnetzwerk, für das ein gemeinschaftliches Organ vorgesehen ist, muss dieses die Teilnahmeerklärung im Portal hochladen.</w:t>
            </w:r>
            <w:r w:rsidRPr="00211C25">
              <w:rPr>
                <w:rFonts w:cs="Arial"/>
                <w:lang w:val="de-DE"/>
              </w:rPr>
              <w:t xml:space="preserve"> </w:t>
            </w:r>
          </w:p>
        </w:tc>
        <w:tc>
          <w:tcPr>
            <w:tcW w:w="995" w:type="dxa"/>
            <w:gridSpan w:val="2"/>
          </w:tcPr>
          <w:p w14:paraId="0572169F" w14:textId="77777777" w:rsidR="004E6201" w:rsidRPr="00211C25" w:rsidRDefault="004E6201" w:rsidP="004E6201">
            <w:pPr>
              <w:widowControl w:val="0"/>
              <w:rPr>
                <w:rFonts w:cs="Arial"/>
                <w:lang w:val="de-DE"/>
              </w:rPr>
            </w:pPr>
          </w:p>
        </w:tc>
        <w:tc>
          <w:tcPr>
            <w:tcW w:w="4254" w:type="dxa"/>
          </w:tcPr>
          <w:p w14:paraId="04DA7728" w14:textId="77777777" w:rsidR="004E6201" w:rsidRPr="00211C25" w:rsidRDefault="004E6201" w:rsidP="004E6201">
            <w:pPr>
              <w:widowControl w:val="0"/>
              <w:tabs>
                <w:tab w:val="center" w:pos="4680"/>
              </w:tabs>
              <w:ind w:left="284" w:right="105"/>
              <w:jc w:val="both"/>
              <w:rPr>
                <w:rFonts w:cs="Arial"/>
                <w:lang w:val="it-IT"/>
              </w:rPr>
            </w:pPr>
            <w:r w:rsidRPr="00211C25">
              <w:rPr>
                <w:rFonts w:cs="Arial"/>
                <w:lang w:val="it-IT"/>
              </w:rPr>
              <w:t>Nel caso di rete di impresa costituita, per la quale è previsto l’organo comune, l’inserimento a sistema della suddetta dichiarazione di partecipazione deve essere effettuato dall’organo comune.</w:t>
            </w:r>
          </w:p>
        </w:tc>
      </w:tr>
      <w:tr w:rsidR="004E6201" w:rsidRPr="00C4400B" w14:paraId="36DEF811" w14:textId="77777777" w:rsidTr="004C7207">
        <w:tc>
          <w:tcPr>
            <w:tcW w:w="4394" w:type="dxa"/>
            <w:gridSpan w:val="3"/>
          </w:tcPr>
          <w:p w14:paraId="17926F54" w14:textId="77777777" w:rsidR="004E6201" w:rsidRPr="00211C25" w:rsidRDefault="004E6201" w:rsidP="004E6201">
            <w:pPr>
              <w:widowControl w:val="0"/>
              <w:tabs>
                <w:tab w:val="left" w:pos="426"/>
                <w:tab w:val="left" w:pos="1560"/>
                <w:tab w:val="center" w:pos="4536"/>
                <w:tab w:val="right" w:pos="9072"/>
              </w:tabs>
              <w:adjustRightInd w:val="0"/>
              <w:ind w:left="306"/>
              <w:jc w:val="both"/>
              <w:rPr>
                <w:rFonts w:cs="Arial"/>
                <w:lang w:val="it-IT"/>
              </w:rPr>
            </w:pPr>
          </w:p>
        </w:tc>
        <w:tc>
          <w:tcPr>
            <w:tcW w:w="995" w:type="dxa"/>
            <w:gridSpan w:val="2"/>
          </w:tcPr>
          <w:p w14:paraId="67C597AB" w14:textId="77777777" w:rsidR="004E6201" w:rsidRPr="00211C25" w:rsidRDefault="004E6201" w:rsidP="004E6201">
            <w:pPr>
              <w:widowControl w:val="0"/>
              <w:rPr>
                <w:rFonts w:cs="Arial"/>
                <w:lang w:val="it-IT"/>
              </w:rPr>
            </w:pPr>
          </w:p>
        </w:tc>
        <w:tc>
          <w:tcPr>
            <w:tcW w:w="4254" w:type="dxa"/>
          </w:tcPr>
          <w:p w14:paraId="22587721" w14:textId="77777777" w:rsidR="004E6201" w:rsidRPr="00211C25" w:rsidRDefault="004E6201" w:rsidP="004E6201">
            <w:pPr>
              <w:widowControl w:val="0"/>
              <w:tabs>
                <w:tab w:val="center" w:pos="4680"/>
              </w:tabs>
              <w:ind w:left="284" w:right="105"/>
              <w:jc w:val="both"/>
              <w:rPr>
                <w:rFonts w:cs="Arial"/>
                <w:lang w:val="it-IT"/>
              </w:rPr>
            </w:pPr>
          </w:p>
        </w:tc>
      </w:tr>
      <w:tr w:rsidR="004E6201" w:rsidRPr="00C4400B" w14:paraId="32E27229" w14:textId="77777777" w:rsidTr="004C7207">
        <w:tc>
          <w:tcPr>
            <w:tcW w:w="4394" w:type="dxa"/>
            <w:gridSpan w:val="3"/>
            <w:shd w:val="clear" w:color="auto" w:fill="auto"/>
          </w:tcPr>
          <w:p w14:paraId="22DF7E2B" w14:textId="0A659639" w:rsidR="004E6201" w:rsidRPr="00211C25" w:rsidRDefault="004E6201" w:rsidP="004E6201">
            <w:pPr>
              <w:widowControl w:val="0"/>
              <w:tabs>
                <w:tab w:val="left" w:pos="426"/>
                <w:tab w:val="left" w:pos="1560"/>
                <w:tab w:val="center" w:pos="4536"/>
                <w:tab w:val="right" w:pos="9072"/>
              </w:tabs>
              <w:adjustRightInd w:val="0"/>
              <w:ind w:left="306"/>
              <w:jc w:val="both"/>
              <w:rPr>
                <w:rFonts w:cs="Arial"/>
                <w:b/>
                <w:lang w:val="de-DE"/>
              </w:rPr>
            </w:pPr>
            <w:r w:rsidRPr="00211C25">
              <w:rPr>
                <w:rFonts w:cs="Arial"/>
                <w:b/>
                <w:lang w:val="de-DE"/>
              </w:rPr>
              <w:t>Bei zu bildendem Unternehmensnetzwerk, für das ein gemeinschaftliches Organ vor</w:t>
            </w:r>
            <w:r>
              <w:rPr>
                <w:rFonts w:cs="Arial"/>
                <w:b/>
                <w:lang w:val="de-DE"/>
              </w:rPr>
              <w:t>ge</w:t>
            </w:r>
            <w:r w:rsidRPr="00211C25">
              <w:rPr>
                <w:rFonts w:cs="Arial"/>
                <w:b/>
                <w:lang w:val="de-DE"/>
              </w:rPr>
              <w:t xml:space="preserve">sehen ist, muss die Erklärung die Verpflichtung zum Abschluss des Unternehmensnetzwerkvertrags </w:t>
            </w:r>
            <w:r>
              <w:rPr>
                <w:rFonts w:cs="Arial"/>
                <w:b/>
                <w:lang w:val="de-DE"/>
              </w:rPr>
              <w:t>mit</w:t>
            </w:r>
            <w:r w:rsidRPr="00211C25">
              <w:rPr>
                <w:rFonts w:cs="Arial"/>
                <w:b/>
                <w:lang w:val="de-DE"/>
              </w:rPr>
              <w:t xml:space="preserve"> gleichzeitiger Bevollmächtigung des als gemeinschaftliches Organ ausgewählten Subjekts enthalten.</w:t>
            </w:r>
          </w:p>
        </w:tc>
        <w:tc>
          <w:tcPr>
            <w:tcW w:w="995" w:type="dxa"/>
            <w:gridSpan w:val="2"/>
            <w:shd w:val="clear" w:color="auto" w:fill="auto"/>
          </w:tcPr>
          <w:p w14:paraId="72F7F0DD" w14:textId="77777777" w:rsidR="004E6201" w:rsidRPr="00211C25" w:rsidRDefault="004E6201" w:rsidP="004E6201">
            <w:pPr>
              <w:widowControl w:val="0"/>
              <w:rPr>
                <w:rFonts w:cs="Arial"/>
                <w:lang w:val="de-DE"/>
              </w:rPr>
            </w:pPr>
          </w:p>
        </w:tc>
        <w:tc>
          <w:tcPr>
            <w:tcW w:w="4254" w:type="dxa"/>
            <w:shd w:val="clear" w:color="auto" w:fill="auto"/>
          </w:tcPr>
          <w:p w14:paraId="2CE045CC" w14:textId="77777777" w:rsidR="004E6201" w:rsidRPr="00211C25" w:rsidRDefault="004E6201" w:rsidP="004E6201">
            <w:pPr>
              <w:widowControl w:val="0"/>
              <w:tabs>
                <w:tab w:val="center" w:pos="4680"/>
              </w:tabs>
              <w:ind w:left="284" w:right="105"/>
              <w:jc w:val="both"/>
              <w:rPr>
                <w:rFonts w:cs="Arial"/>
                <w:b/>
                <w:lang w:val="it-IT"/>
              </w:rPr>
            </w:pPr>
            <w:r w:rsidRPr="00211C25">
              <w:rPr>
                <w:rFonts w:cs="Arial"/>
                <w:b/>
                <w:lang w:val="it-IT"/>
              </w:rPr>
              <w:t>Nel caso di rete di impresa costituenda, per la quale si intende prevedere l’organo comune, la dichiarazione dovrà contenere l’impegno a concludere il contratto di rete di impresa col contestuale conferimento di mandato al soggetto prescelto per svolgere l’ufficio di organo comune.</w:t>
            </w:r>
          </w:p>
        </w:tc>
      </w:tr>
      <w:tr w:rsidR="004E6201" w:rsidRPr="00C4400B" w14:paraId="70E8F0F2" w14:textId="77777777" w:rsidTr="004C7207">
        <w:tc>
          <w:tcPr>
            <w:tcW w:w="4394" w:type="dxa"/>
            <w:gridSpan w:val="3"/>
          </w:tcPr>
          <w:p w14:paraId="34425A93" w14:textId="77777777" w:rsidR="004E6201" w:rsidRPr="00211C25" w:rsidRDefault="004E6201" w:rsidP="004E6201">
            <w:pPr>
              <w:widowControl w:val="0"/>
              <w:ind w:left="284"/>
              <w:jc w:val="both"/>
              <w:rPr>
                <w:rFonts w:cs="Arial"/>
                <w:lang w:val="it-IT"/>
              </w:rPr>
            </w:pPr>
          </w:p>
        </w:tc>
        <w:tc>
          <w:tcPr>
            <w:tcW w:w="995" w:type="dxa"/>
            <w:gridSpan w:val="2"/>
          </w:tcPr>
          <w:p w14:paraId="70997E69" w14:textId="77777777" w:rsidR="004E6201" w:rsidRPr="00211C25" w:rsidRDefault="004E6201" w:rsidP="004E6201">
            <w:pPr>
              <w:widowControl w:val="0"/>
              <w:rPr>
                <w:rFonts w:cs="Arial"/>
                <w:lang w:val="it-IT"/>
              </w:rPr>
            </w:pPr>
          </w:p>
        </w:tc>
        <w:tc>
          <w:tcPr>
            <w:tcW w:w="4254" w:type="dxa"/>
          </w:tcPr>
          <w:p w14:paraId="4B936726" w14:textId="77777777" w:rsidR="004E6201" w:rsidRPr="00211C25" w:rsidRDefault="004E6201" w:rsidP="004E6201">
            <w:pPr>
              <w:widowControl w:val="0"/>
              <w:tabs>
                <w:tab w:val="center" w:pos="4680"/>
              </w:tabs>
              <w:ind w:left="284" w:right="105"/>
              <w:jc w:val="both"/>
              <w:rPr>
                <w:rFonts w:cs="Arial"/>
                <w:lang w:val="it-IT"/>
              </w:rPr>
            </w:pPr>
          </w:p>
        </w:tc>
      </w:tr>
      <w:tr w:rsidR="004E6201" w:rsidRPr="00C4400B" w14:paraId="0DAEF24C" w14:textId="77777777" w:rsidTr="004C7207">
        <w:tc>
          <w:tcPr>
            <w:tcW w:w="4394" w:type="dxa"/>
            <w:gridSpan w:val="3"/>
          </w:tcPr>
          <w:p w14:paraId="33707371" w14:textId="6892DCEB" w:rsidR="004E6201" w:rsidRPr="00211C25" w:rsidRDefault="004E6201" w:rsidP="004E6201">
            <w:pPr>
              <w:widowControl w:val="0"/>
              <w:ind w:left="284"/>
              <w:jc w:val="both"/>
              <w:rPr>
                <w:rFonts w:cs="Arial"/>
                <w:lang w:val="de-DE"/>
              </w:rPr>
            </w:pPr>
            <w:r w:rsidRPr="00211C25">
              <w:rPr>
                <w:rFonts w:cs="Arial"/>
                <w:lang w:val="de-DE"/>
              </w:rPr>
              <w:t>Bei bereits gebildetem oder zu bildendem Unternehmensnetzwerk, für das kein ge</w:t>
            </w:r>
            <w:r w:rsidRPr="00211C25">
              <w:rPr>
                <w:rFonts w:cs="Arial"/>
                <w:lang w:val="de-DE" w:eastAsia="it-IT"/>
              </w:rPr>
              <w:softHyphen/>
            </w:r>
            <w:r w:rsidRPr="00211C25">
              <w:rPr>
                <w:rFonts w:cs="Arial"/>
                <w:lang w:val="de-DE"/>
              </w:rPr>
              <w:t>meinschaftliches Organ vorgesehen ist, muss die Erklärung im Portal vom Subjekt hochge</w:t>
            </w:r>
            <w:r w:rsidRPr="00211C25">
              <w:rPr>
                <w:rFonts w:cs="Arial"/>
                <w:lang w:val="de-DE" w:eastAsia="it-IT"/>
              </w:rPr>
              <w:softHyphen/>
            </w:r>
            <w:r w:rsidRPr="00211C25">
              <w:rPr>
                <w:rFonts w:cs="Arial"/>
                <w:lang w:val="de-DE"/>
              </w:rPr>
              <w:t>laden werden, welches eigens für das Verga</w:t>
            </w:r>
            <w:r w:rsidRPr="00211C25">
              <w:rPr>
                <w:rFonts w:cs="Arial"/>
                <w:lang w:val="de-DE" w:eastAsia="it-IT"/>
              </w:rPr>
              <w:softHyphen/>
            </w:r>
            <w:r w:rsidRPr="00211C25">
              <w:rPr>
                <w:rFonts w:cs="Arial"/>
                <w:lang w:val="de-DE"/>
              </w:rPr>
              <w:t>beverfahren von allen zusammengeschlos</w:t>
            </w:r>
            <w:r w:rsidRPr="00211C25">
              <w:rPr>
                <w:rFonts w:cs="Arial"/>
                <w:lang w:val="de-DE" w:eastAsia="it-IT"/>
              </w:rPr>
              <w:softHyphen/>
            </w:r>
            <w:r w:rsidRPr="00211C25">
              <w:rPr>
                <w:rFonts w:cs="Arial"/>
                <w:lang w:val="de-DE"/>
              </w:rPr>
              <w:t xml:space="preserve">senen Unternehmen mit Vollmachtvertrag mit Vertretungsbefugnis namhaft gemacht wird. </w:t>
            </w:r>
          </w:p>
        </w:tc>
        <w:tc>
          <w:tcPr>
            <w:tcW w:w="995" w:type="dxa"/>
            <w:gridSpan w:val="2"/>
          </w:tcPr>
          <w:p w14:paraId="7C0995E1" w14:textId="77777777" w:rsidR="004E6201" w:rsidRPr="00211C25" w:rsidRDefault="004E6201" w:rsidP="004E6201">
            <w:pPr>
              <w:widowControl w:val="0"/>
              <w:rPr>
                <w:rFonts w:cs="Arial"/>
                <w:lang w:val="de-DE"/>
              </w:rPr>
            </w:pPr>
          </w:p>
        </w:tc>
        <w:tc>
          <w:tcPr>
            <w:tcW w:w="4254" w:type="dxa"/>
          </w:tcPr>
          <w:p w14:paraId="16C7E528" w14:textId="77777777" w:rsidR="004E6201" w:rsidRPr="00211C25" w:rsidRDefault="004E6201" w:rsidP="004E6201">
            <w:pPr>
              <w:widowControl w:val="0"/>
              <w:tabs>
                <w:tab w:val="center" w:pos="4680"/>
              </w:tabs>
              <w:ind w:left="284" w:right="105"/>
              <w:jc w:val="both"/>
              <w:rPr>
                <w:rFonts w:cs="Arial"/>
                <w:lang w:val="it-IT"/>
              </w:rPr>
            </w:pPr>
            <w:r w:rsidRPr="00211C25">
              <w:rPr>
                <w:rFonts w:cs="Arial"/>
                <w:lang w:val="it-IT"/>
              </w:rPr>
              <w:t xml:space="preserve">Nel caso di rete di impresa, costituita o costituenda, per la quale non è previsto l’organo comune, l’inserimento a sistema deve essere effettuato dal soggetto designato </w:t>
            </w:r>
            <w:r w:rsidRPr="00211C25">
              <w:rPr>
                <w:rFonts w:cs="Arial"/>
                <w:i/>
                <w:lang w:val="it-IT"/>
              </w:rPr>
              <w:t>ad hoc</w:t>
            </w:r>
            <w:r w:rsidRPr="00211C25">
              <w:rPr>
                <w:rFonts w:cs="Arial"/>
                <w:lang w:val="it-IT"/>
              </w:rPr>
              <w:t xml:space="preserve"> per la presente procedura da ciascuna singola impresa aggregata con apposito contratto di mandato collettivo munito di procura.</w:t>
            </w:r>
          </w:p>
        </w:tc>
      </w:tr>
      <w:tr w:rsidR="004E6201" w:rsidRPr="00C4400B" w14:paraId="02DD109C" w14:textId="77777777" w:rsidTr="004C7207">
        <w:tc>
          <w:tcPr>
            <w:tcW w:w="4394" w:type="dxa"/>
            <w:gridSpan w:val="3"/>
          </w:tcPr>
          <w:p w14:paraId="0B91FB05" w14:textId="77777777" w:rsidR="004E6201" w:rsidRPr="00211C25" w:rsidRDefault="004E6201" w:rsidP="004E6201">
            <w:pPr>
              <w:widowControl w:val="0"/>
              <w:autoSpaceDE w:val="0"/>
              <w:autoSpaceDN w:val="0"/>
              <w:jc w:val="both"/>
              <w:rPr>
                <w:rFonts w:cs="Arial"/>
                <w:highlight w:val="yellow"/>
                <w:lang w:val="it-IT"/>
              </w:rPr>
            </w:pPr>
          </w:p>
        </w:tc>
        <w:tc>
          <w:tcPr>
            <w:tcW w:w="995" w:type="dxa"/>
            <w:gridSpan w:val="2"/>
          </w:tcPr>
          <w:p w14:paraId="7A57A523" w14:textId="77777777" w:rsidR="004E6201" w:rsidRPr="00211C25" w:rsidRDefault="004E6201" w:rsidP="004E6201">
            <w:pPr>
              <w:widowControl w:val="0"/>
              <w:rPr>
                <w:rFonts w:cs="Arial"/>
                <w:highlight w:val="yellow"/>
                <w:lang w:val="it-IT"/>
              </w:rPr>
            </w:pPr>
          </w:p>
        </w:tc>
        <w:tc>
          <w:tcPr>
            <w:tcW w:w="4254" w:type="dxa"/>
          </w:tcPr>
          <w:p w14:paraId="0F672402" w14:textId="77777777" w:rsidR="004E6201" w:rsidRPr="00211C25" w:rsidRDefault="004E6201" w:rsidP="004E6201">
            <w:pPr>
              <w:widowControl w:val="0"/>
              <w:autoSpaceDE w:val="0"/>
              <w:autoSpaceDN w:val="0"/>
              <w:adjustRightInd w:val="0"/>
              <w:jc w:val="both"/>
              <w:rPr>
                <w:rFonts w:cs="Arial"/>
                <w:highlight w:val="yellow"/>
                <w:lang w:val="it-IT"/>
              </w:rPr>
            </w:pPr>
          </w:p>
        </w:tc>
      </w:tr>
      <w:tr w:rsidR="004E6201" w:rsidRPr="00C4400B" w14:paraId="2FBCCFBD" w14:textId="77777777" w:rsidTr="004C7207">
        <w:tc>
          <w:tcPr>
            <w:tcW w:w="4394" w:type="dxa"/>
            <w:gridSpan w:val="3"/>
          </w:tcPr>
          <w:p w14:paraId="75D2E6C4" w14:textId="76726149" w:rsidR="004E6201" w:rsidRPr="00BA222B" w:rsidRDefault="004E6201" w:rsidP="004E6201">
            <w:pPr>
              <w:widowControl w:val="0"/>
              <w:jc w:val="both"/>
              <w:rPr>
                <w:rFonts w:cs="Arial"/>
                <w:lang w:val="de-DE"/>
              </w:rPr>
            </w:pPr>
            <w:r w:rsidRPr="00BA222B">
              <w:rPr>
                <w:rFonts w:cs="Arial"/>
                <w:lang w:val="de-DE"/>
              </w:rPr>
              <w:t xml:space="preserve">Behält sich der Bieter vor, die Vergabe eines Unterauftrags zu beantragen, muss er dies in der Anlage A1 zusammen mit den entsprechenden Leistungen und </w:t>
            </w:r>
            <w:r w:rsidRPr="00BA222B">
              <w:rPr>
                <w:rFonts w:cs="Arial"/>
                <w:lang w:val="de-DE" w:eastAsia="it-IT"/>
              </w:rPr>
              <w:t>Teilen/</w:t>
            </w:r>
            <w:r w:rsidRPr="00C32F74">
              <w:rPr>
                <w:rFonts w:cs="Arial"/>
                <w:lang w:val="de-DE" w:eastAsia="it-IT"/>
              </w:rPr>
              <w:t>prozentuellem Anteil</w:t>
            </w:r>
            <w:r>
              <w:rPr>
                <w:rFonts w:cs="Arial"/>
                <w:lang w:val="de-DE" w:eastAsia="it-IT"/>
              </w:rPr>
              <w:t xml:space="preserve"> </w:t>
            </w:r>
            <w:r w:rsidRPr="00BA222B">
              <w:rPr>
                <w:rFonts w:cs="Arial"/>
                <w:lang w:val="de-DE"/>
              </w:rPr>
              <w:t>angeben.</w:t>
            </w:r>
          </w:p>
        </w:tc>
        <w:tc>
          <w:tcPr>
            <w:tcW w:w="995" w:type="dxa"/>
            <w:gridSpan w:val="2"/>
          </w:tcPr>
          <w:p w14:paraId="36EBF2F4" w14:textId="77777777" w:rsidR="004E6201" w:rsidRPr="00BA222B" w:rsidRDefault="004E6201" w:rsidP="004E6201">
            <w:pPr>
              <w:widowControl w:val="0"/>
              <w:rPr>
                <w:rFonts w:cs="Arial"/>
                <w:lang w:val="de-DE"/>
              </w:rPr>
            </w:pPr>
          </w:p>
        </w:tc>
        <w:tc>
          <w:tcPr>
            <w:tcW w:w="4254" w:type="dxa"/>
          </w:tcPr>
          <w:p w14:paraId="14D44DE4" w14:textId="5C0F5168" w:rsidR="004E6201" w:rsidRPr="00211C25" w:rsidRDefault="004E6201" w:rsidP="004E6201">
            <w:pPr>
              <w:widowControl w:val="0"/>
              <w:tabs>
                <w:tab w:val="center" w:pos="4680"/>
              </w:tabs>
              <w:jc w:val="both"/>
              <w:rPr>
                <w:rFonts w:cs="Arial"/>
                <w:lang w:val="it-IT"/>
              </w:rPr>
            </w:pPr>
            <w:r w:rsidRPr="00BA222B">
              <w:rPr>
                <w:rFonts w:cs="Arial"/>
                <w:lang w:val="it-IT"/>
              </w:rPr>
              <w:t>Se l’offerente si riserva di richiedere il subappalto, lo deve indicare nell’allegato A1, unitamente all’indicazione delle relative prestazioni e parti/percentuali</w:t>
            </w:r>
            <w:r w:rsidRPr="00BA222B">
              <w:rPr>
                <w:rFonts w:eastAsia="Arial Unicode MS" w:cs="Arial"/>
                <w:lang w:val="it-IT"/>
              </w:rPr>
              <w:t>.</w:t>
            </w:r>
          </w:p>
        </w:tc>
      </w:tr>
      <w:tr w:rsidR="004E6201" w:rsidRPr="00C4400B" w14:paraId="576B7F1C" w14:textId="77777777" w:rsidTr="004C7207">
        <w:tc>
          <w:tcPr>
            <w:tcW w:w="4394" w:type="dxa"/>
            <w:gridSpan w:val="3"/>
          </w:tcPr>
          <w:p w14:paraId="797A4A11" w14:textId="77777777" w:rsidR="004E6201" w:rsidRPr="00211C25" w:rsidRDefault="004E6201" w:rsidP="004E6201">
            <w:pPr>
              <w:widowControl w:val="0"/>
              <w:autoSpaceDE w:val="0"/>
              <w:autoSpaceDN w:val="0"/>
              <w:jc w:val="both"/>
              <w:rPr>
                <w:rFonts w:cs="Arial"/>
                <w:color w:val="FF0000"/>
                <w:lang w:val="it-IT"/>
              </w:rPr>
            </w:pPr>
          </w:p>
        </w:tc>
        <w:tc>
          <w:tcPr>
            <w:tcW w:w="995" w:type="dxa"/>
            <w:gridSpan w:val="2"/>
          </w:tcPr>
          <w:p w14:paraId="63786828" w14:textId="77777777" w:rsidR="004E6201" w:rsidRPr="00211C25" w:rsidRDefault="004E6201" w:rsidP="004E6201">
            <w:pPr>
              <w:widowControl w:val="0"/>
              <w:rPr>
                <w:rFonts w:cs="Arial"/>
                <w:color w:val="FF0000"/>
                <w:lang w:val="it-IT"/>
              </w:rPr>
            </w:pPr>
          </w:p>
        </w:tc>
        <w:tc>
          <w:tcPr>
            <w:tcW w:w="4254" w:type="dxa"/>
          </w:tcPr>
          <w:p w14:paraId="1D40BBA6" w14:textId="77777777" w:rsidR="004E6201" w:rsidRPr="00211C25" w:rsidRDefault="004E6201" w:rsidP="004E6201">
            <w:pPr>
              <w:widowControl w:val="0"/>
              <w:autoSpaceDE w:val="0"/>
              <w:autoSpaceDN w:val="0"/>
              <w:jc w:val="both"/>
              <w:rPr>
                <w:rFonts w:cs="Arial"/>
                <w:color w:val="FF0000"/>
                <w:lang w:val="it-IT"/>
              </w:rPr>
            </w:pPr>
          </w:p>
        </w:tc>
      </w:tr>
      <w:tr w:rsidR="004E6201" w:rsidRPr="00C4400B" w14:paraId="78EF52E5" w14:textId="77777777" w:rsidTr="004C7207">
        <w:tc>
          <w:tcPr>
            <w:tcW w:w="4394" w:type="dxa"/>
            <w:gridSpan w:val="3"/>
          </w:tcPr>
          <w:p w14:paraId="51F82AAA" w14:textId="31FE3656" w:rsidR="004E6201" w:rsidRPr="00211C25" w:rsidRDefault="004E6201" w:rsidP="004E6201">
            <w:pPr>
              <w:widowControl w:val="0"/>
              <w:jc w:val="both"/>
              <w:rPr>
                <w:rFonts w:cs="Arial"/>
                <w:b/>
                <w:strike/>
                <w:color w:val="FF0000"/>
                <w:lang w:val="de-DE"/>
              </w:rPr>
            </w:pPr>
            <w:bookmarkStart w:id="92" w:name="_Hlk6411023"/>
            <w:r w:rsidRPr="00211C25">
              <w:rPr>
                <w:rFonts w:cs="Arial"/>
                <w:b/>
                <w:lang w:val="de-DE"/>
              </w:rPr>
              <w:t xml:space="preserve">Mit Bezug auf den </w:t>
            </w:r>
            <w:r w:rsidRPr="00211C25">
              <w:rPr>
                <w:rFonts w:cs="Arial"/>
                <w:b/>
                <w:u w:val="single"/>
                <w:lang w:val="de-DE"/>
              </w:rPr>
              <w:t>Unterauftrag</w:t>
            </w:r>
            <w:r w:rsidRPr="00211C25">
              <w:rPr>
                <w:rFonts w:cs="Arial"/>
                <w:b/>
                <w:lang w:val="de-DE"/>
              </w:rPr>
              <w:t xml:space="preserve"> wird präzisiert, </w:t>
            </w:r>
            <w:r w:rsidRPr="00211C25">
              <w:rPr>
                <w:rFonts w:cs="Arial"/>
                <w:b/>
                <w:lang w:val="de-DE"/>
              </w:rPr>
              <w:lastRenderedPageBreak/>
              <w:t>dass der Zuschlagsempfänger bei fehlender diesbezüglicher Erklärung keine Unteraufträge vergeben darf und folglich die Leistung eigenständig ausführen muss.</w:t>
            </w:r>
          </w:p>
        </w:tc>
        <w:tc>
          <w:tcPr>
            <w:tcW w:w="995" w:type="dxa"/>
            <w:gridSpan w:val="2"/>
          </w:tcPr>
          <w:p w14:paraId="38899F43" w14:textId="77777777" w:rsidR="004E6201" w:rsidRPr="00211C25" w:rsidRDefault="004E6201" w:rsidP="004E6201">
            <w:pPr>
              <w:widowControl w:val="0"/>
              <w:rPr>
                <w:rFonts w:cs="Arial"/>
                <w:b/>
                <w:strike/>
                <w:color w:val="FF0000"/>
                <w:lang w:val="de-DE"/>
              </w:rPr>
            </w:pPr>
          </w:p>
        </w:tc>
        <w:tc>
          <w:tcPr>
            <w:tcW w:w="4254" w:type="dxa"/>
          </w:tcPr>
          <w:p w14:paraId="12AFAF93" w14:textId="59EB468B" w:rsidR="004E6201" w:rsidRPr="00211C25" w:rsidRDefault="004E6201" w:rsidP="004E6201">
            <w:pPr>
              <w:pStyle w:val="Default"/>
              <w:widowControl w:val="0"/>
              <w:jc w:val="both"/>
              <w:rPr>
                <w:rFonts w:cs="Arial"/>
                <w:b/>
                <w:strike/>
                <w:noProof w:val="0"/>
                <w:color w:val="FF0000"/>
                <w:sz w:val="20"/>
                <w:szCs w:val="20"/>
                <w:lang w:eastAsia="en-US"/>
              </w:rPr>
            </w:pPr>
            <w:r w:rsidRPr="00211C25">
              <w:rPr>
                <w:rFonts w:cs="Arial"/>
                <w:b/>
                <w:sz w:val="20"/>
                <w:szCs w:val="20"/>
              </w:rPr>
              <w:t xml:space="preserve">Con riferimento al </w:t>
            </w:r>
            <w:r w:rsidRPr="00211C25">
              <w:rPr>
                <w:rFonts w:cs="Arial"/>
                <w:b/>
                <w:sz w:val="20"/>
                <w:szCs w:val="20"/>
                <w:u w:val="single"/>
              </w:rPr>
              <w:t>subappalto</w:t>
            </w:r>
            <w:r w:rsidRPr="00211C25">
              <w:rPr>
                <w:rFonts w:cs="Arial"/>
                <w:b/>
                <w:sz w:val="20"/>
                <w:szCs w:val="20"/>
              </w:rPr>
              <w:t xml:space="preserve"> si precisa che </w:t>
            </w:r>
            <w:r w:rsidRPr="00211C25">
              <w:rPr>
                <w:rFonts w:cs="Arial"/>
                <w:b/>
                <w:sz w:val="20"/>
                <w:szCs w:val="20"/>
              </w:rPr>
              <w:lastRenderedPageBreak/>
              <w:t>la mancanza della relativa dichiarazione preclude all’aggiudicataria il ricorso al subappalto, dovendo pertanto la stessa provvedere autonomamente all’esecuzione della prestazione.</w:t>
            </w:r>
          </w:p>
        </w:tc>
      </w:tr>
      <w:tr w:rsidR="004E6201" w:rsidRPr="00C4400B" w14:paraId="13073201" w14:textId="77777777" w:rsidTr="004C7207">
        <w:tc>
          <w:tcPr>
            <w:tcW w:w="4394" w:type="dxa"/>
            <w:gridSpan w:val="3"/>
          </w:tcPr>
          <w:p w14:paraId="104C19C0" w14:textId="77777777" w:rsidR="004E6201" w:rsidRPr="00211C25" w:rsidRDefault="004E6201" w:rsidP="004E6201">
            <w:pPr>
              <w:widowControl w:val="0"/>
              <w:ind w:right="-2"/>
              <w:jc w:val="both"/>
              <w:rPr>
                <w:rFonts w:cs="Arial"/>
                <w:highlight w:val="yellow"/>
                <w:lang w:val="it-IT"/>
              </w:rPr>
            </w:pPr>
          </w:p>
        </w:tc>
        <w:tc>
          <w:tcPr>
            <w:tcW w:w="995" w:type="dxa"/>
            <w:gridSpan w:val="2"/>
          </w:tcPr>
          <w:p w14:paraId="52848648" w14:textId="77777777" w:rsidR="004E6201" w:rsidRPr="00211C25" w:rsidRDefault="004E6201" w:rsidP="004E6201">
            <w:pPr>
              <w:widowControl w:val="0"/>
              <w:rPr>
                <w:rFonts w:cs="Arial"/>
                <w:b/>
                <w:strike/>
                <w:color w:val="FF0000"/>
                <w:highlight w:val="yellow"/>
                <w:lang w:val="it-IT"/>
              </w:rPr>
            </w:pPr>
          </w:p>
        </w:tc>
        <w:tc>
          <w:tcPr>
            <w:tcW w:w="4254" w:type="dxa"/>
          </w:tcPr>
          <w:p w14:paraId="41206673" w14:textId="77777777" w:rsidR="004E6201" w:rsidRPr="00211C25" w:rsidRDefault="004E6201" w:rsidP="004E6201">
            <w:pPr>
              <w:pStyle w:val="Default"/>
              <w:widowControl w:val="0"/>
              <w:jc w:val="both"/>
              <w:rPr>
                <w:rFonts w:cs="Arial"/>
                <w:highlight w:val="yellow"/>
              </w:rPr>
            </w:pPr>
          </w:p>
        </w:tc>
      </w:tr>
      <w:tr w:rsidR="004E6201" w:rsidRPr="00C4400B" w14:paraId="59362450" w14:textId="77777777" w:rsidTr="004C7207">
        <w:tc>
          <w:tcPr>
            <w:tcW w:w="4394" w:type="dxa"/>
            <w:gridSpan w:val="3"/>
          </w:tcPr>
          <w:p w14:paraId="16161D3E" w14:textId="37079532" w:rsidR="004E6201" w:rsidRPr="00211C25" w:rsidRDefault="004E6201" w:rsidP="004E6201">
            <w:pPr>
              <w:widowControl w:val="0"/>
              <w:ind w:right="-2"/>
              <w:jc w:val="both"/>
              <w:rPr>
                <w:rFonts w:cs="Arial"/>
                <w:lang w:val="de-DE"/>
              </w:rPr>
            </w:pPr>
            <w:bookmarkStart w:id="93" w:name="_Hlk6411069"/>
            <w:r w:rsidRPr="00211C25">
              <w:rPr>
                <w:rFonts w:cs="Arial"/>
                <w:lang w:val="de-DE"/>
              </w:rPr>
              <w:t>►</w:t>
            </w:r>
            <w:r w:rsidRPr="009F574F">
              <w:rPr>
                <w:rFonts w:cs="Arial"/>
                <w:lang w:val="de-DE"/>
              </w:rPr>
              <w:t xml:space="preserve"> </w:t>
            </w:r>
            <w:r w:rsidRPr="00211C25">
              <w:rPr>
                <w:rFonts w:cs="Arial"/>
                <w:lang w:val="de-DE" w:eastAsia="de-DE"/>
              </w:rPr>
              <w:t xml:space="preserve">Zudem müssen die Teilnehmer bei sonstigem Ausschluss in der Anlage A1 den </w:t>
            </w:r>
            <w:r>
              <w:rPr>
                <w:rFonts w:cs="Arial"/>
                <w:lang w:val="de-DE" w:eastAsia="de-DE"/>
              </w:rPr>
              <w:t>T</w:t>
            </w:r>
            <w:r w:rsidRPr="00211C25">
              <w:rPr>
                <w:rFonts w:cs="Arial"/>
                <w:lang w:val="de-DE" w:eastAsia="de-DE"/>
              </w:rPr>
              <w:t xml:space="preserve">eil der Leistung angeben, den sie mittels Unterauftrag zu vergeben beabsichtigen, </w:t>
            </w:r>
            <w:r>
              <w:rPr>
                <w:rFonts w:cs="Arial"/>
                <w:lang w:val="de-DE" w:eastAsia="de-DE"/>
              </w:rPr>
              <w:t>falls</w:t>
            </w:r>
            <w:r w:rsidRPr="00211C25">
              <w:rPr>
                <w:rFonts w:cs="Arial"/>
                <w:lang w:val="de-DE" w:eastAsia="de-DE"/>
              </w:rPr>
              <w:t xml:space="preserve"> die Untervergabe erforderlich ist, um die Erfüllung der Qualifikationsanforderungen für die Ausschreibung nachzuweisen.</w:t>
            </w:r>
          </w:p>
        </w:tc>
        <w:tc>
          <w:tcPr>
            <w:tcW w:w="995" w:type="dxa"/>
            <w:gridSpan w:val="2"/>
          </w:tcPr>
          <w:p w14:paraId="696C94EF" w14:textId="77777777" w:rsidR="004E6201" w:rsidRPr="00211C25" w:rsidRDefault="004E6201" w:rsidP="004E6201">
            <w:pPr>
              <w:widowControl w:val="0"/>
              <w:rPr>
                <w:rFonts w:cs="Arial"/>
                <w:b/>
                <w:strike/>
                <w:color w:val="FF0000"/>
                <w:lang w:val="de-DE"/>
              </w:rPr>
            </w:pPr>
          </w:p>
        </w:tc>
        <w:tc>
          <w:tcPr>
            <w:tcW w:w="4254" w:type="dxa"/>
          </w:tcPr>
          <w:p w14:paraId="13DE7B8A" w14:textId="554D5A0C" w:rsidR="004E6201" w:rsidRPr="009F574F" w:rsidRDefault="004E6201" w:rsidP="004E6201">
            <w:pPr>
              <w:widowControl w:val="0"/>
              <w:autoSpaceDE w:val="0"/>
              <w:autoSpaceDN w:val="0"/>
              <w:adjustRightInd w:val="0"/>
              <w:jc w:val="both"/>
              <w:rPr>
                <w:rFonts w:cs="Arial"/>
                <w:lang w:val="it-IT"/>
              </w:rPr>
            </w:pPr>
            <w:r w:rsidRPr="00211C25">
              <w:rPr>
                <w:rFonts w:cs="Arial"/>
                <w:lang w:val="it-IT"/>
              </w:rPr>
              <w:t xml:space="preserve">►Inoltre, i concorrenti hanno l’obbligo di indicare, nell’allegato A1, a pena di esclusione, la </w:t>
            </w:r>
            <w:r>
              <w:rPr>
                <w:rFonts w:cs="Arial"/>
                <w:lang w:val="it-IT"/>
              </w:rPr>
              <w:t>parte</w:t>
            </w:r>
            <w:r w:rsidRPr="00211C25">
              <w:rPr>
                <w:rFonts w:cs="Arial"/>
                <w:lang w:val="it-IT"/>
              </w:rPr>
              <w:t xml:space="preserve"> di prestazione che intendono subappaltare, nel caso in cui il subappalto sia necessario per documentare il possesso dei requisiti di qualificazione richiesti in sede di gara.</w:t>
            </w:r>
          </w:p>
        </w:tc>
      </w:tr>
      <w:bookmarkEnd w:id="92"/>
      <w:bookmarkEnd w:id="93"/>
      <w:tr w:rsidR="004E6201" w:rsidRPr="00C4400B" w14:paraId="06E3E41B" w14:textId="77777777" w:rsidTr="004C7207">
        <w:tc>
          <w:tcPr>
            <w:tcW w:w="4394" w:type="dxa"/>
            <w:gridSpan w:val="3"/>
          </w:tcPr>
          <w:p w14:paraId="0D1C0056" w14:textId="77777777" w:rsidR="004E6201" w:rsidRPr="00211C25" w:rsidRDefault="004E6201" w:rsidP="004E6201">
            <w:pPr>
              <w:widowControl w:val="0"/>
              <w:ind w:right="180"/>
              <w:jc w:val="both"/>
              <w:rPr>
                <w:rFonts w:cs="Arial"/>
                <w:lang w:val="it-IT"/>
              </w:rPr>
            </w:pPr>
          </w:p>
        </w:tc>
        <w:tc>
          <w:tcPr>
            <w:tcW w:w="995" w:type="dxa"/>
            <w:gridSpan w:val="2"/>
          </w:tcPr>
          <w:p w14:paraId="06458C9B" w14:textId="77777777" w:rsidR="004E6201" w:rsidRPr="00211C25" w:rsidRDefault="004E6201" w:rsidP="004E6201">
            <w:pPr>
              <w:widowControl w:val="0"/>
              <w:rPr>
                <w:rFonts w:cs="Arial"/>
                <w:lang w:val="it-IT"/>
              </w:rPr>
            </w:pPr>
          </w:p>
        </w:tc>
        <w:tc>
          <w:tcPr>
            <w:tcW w:w="4254" w:type="dxa"/>
          </w:tcPr>
          <w:p w14:paraId="352FD3FA" w14:textId="77777777" w:rsidR="004E6201" w:rsidRPr="00211C25" w:rsidRDefault="004E6201" w:rsidP="004E6201">
            <w:pPr>
              <w:pStyle w:val="Rientrocorpodeltesto"/>
              <w:widowControl w:val="0"/>
              <w:tabs>
                <w:tab w:val="left" w:pos="426"/>
                <w:tab w:val="left" w:pos="8496"/>
              </w:tabs>
              <w:spacing w:after="0"/>
              <w:ind w:left="0"/>
              <w:jc w:val="both"/>
              <w:rPr>
                <w:rFonts w:cs="Arial"/>
                <w:lang w:val="it-IT"/>
              </w:rPr>
            </w:pPr>
          </w:p>
        </w:tc>
      </w:tr>
      <w:tr w:rsidR="004E6201" w:rsidRPr="00C4400B" w14:paraId="22955857" w14:textId="77777777" w:rsidTr="004C7207">
        <w:tc>
          <w:tcPr>
            <w:tcW w:w="4394" w:type="dxa"/>
            <w:gridSpan w:val="3"/>
          </w:tcPr>
          <w:p w14:paraId="512AA1DE" w14:textId="655B717A" w:rsidR="004E6201" w:rsidRPr="009B34B8" w:rsidRDefault="004E6201" w:rsidP="004E6201">
            <w:pPr>
              <w:widowControl w:val="0"/>
              <w:autoSpaceDE w:val="0"/>
              <w:autoSpaceDN w:val="0"/>
              <w:jc w:val="both"/>
              <w:rPr>
                <w:rFonts w:cs="Arial"/>
                <w:lang w:val="de-DE" w:eastAsia="de-DE"/>
              </w:rPr>
            </w:pPr>
            <w:r w:rsidRPr="009B34B8">
              <w:rPr>
                <w:rFonts w:eastAsia="Calibri" w:cs="Arial"/>
                <w:lang w:val="de-DE"/>
              </w:rPr>
              <w:t>Gemäß Art</w:t>
            </w:r>
            <w:r w:rsidRPr="009B34B8">
              <w:rPr>
                <w:rFonts w:cs="Arial"/>
                <w:lang w:val="de-DE" w:eastAsia="de-DE"/>
              </w:rPr>
              <w:t xml:space="preserve">. 119, Absatz 3, Buchst. d) GvD Nr. 36/2023 stellen u.a. folgende Kategorien von Lieferungen oder Dienstleistungen keine Tätigkeiten dar, die untervergeben werden (und folglich nicht der diesbezüglichen Regelung unterliegen): </w:t>
            </w:r>
          </w:p>
          <w:p w14:paraId="6EC353E3" w14:textId="3FBF2022" w:rsidR="004E6201" w:rsidRPr="009B34B8" w:rsidRDefault="004E6201" w:rsidP="004E6201">
            <w:pPr>
              <w:widowControl w:val="0"/>
              <w:autoSpaceDE w:val="0"/>
              <w:autoSpaceDN w:val="0"/>
              <w:jc w:val="both"/>
              <w:rPr>
                <w:rFonts w:cs="Arial"/>
                <w:lang w:val="de-DE" w:eastAsia="de-DE"/>
              </w:rPr>
            </w:pPr>
            <w:r w:rsidRPr="009B34B8">
              <w:rPr>
                <w:rFonts w:cs="Arial"/>
                <w:lang w:val="de-DE" w:eastAsia="de-DE"/>
              </w:rPr>
              <w:t xml:space="preserve">Die </w:t>
            </w:r>
            <w:r w:rsidRPr="009B34B8">
              <w:rPr>
                <w:b/>
                <w:bCs/>
                <w:lang w:val="de-DE"/>
              </w:rPr>
              <w:t>Sekundär-, Komplementär oder Zus</w:t>
            </w:r>
            <w:r w:rsidR="00AD548B">
              <w:rPr>
                <w:b/>
                <w:bCs/>
                <w:lang w:val="de-DE"/>
              </w:rPr>
              <w:t>a</w:t>
            </w:r>
            <w:r w:rsidRPr="009B34B8">
              <w:rPr>
                <w:b/>
                <w:bCs/>
                <w:lang w:val="de-DE"/>
              </w:rPr>
              <w:t>tz</w:t>
            </w:r>
            <w:r w:rsidRPr="009B34B8">
              <w:rPr>
                <w:rFonts w:cs="Arial"/>
                <w:b/>
                <w:bCs/>
                <w:lang w:val="de-DE" w:eastAsia="de-DE"/>
              </w:rPr>
              <w:t>leistungen</w:t>
            </w:r>
            <w:r w:rsidRPr="009B34B8">
              <w:rPr>
                <w:rFonts w:cs="Arial"/>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w:t>
            </w:r>
            <w:r w:rsidRPr="009B34B8">
              <w:rPr>
                <w:rFonts w:cs="Arial"/>
                <w:color w:val="FF0000"/>
                <w:lang w:val="de-DE" w:eastAsia="de-DE"/>
              </w:rPr>
              <w:t xml:space="preserve">Vergabestelle/auftraggebende Körperschaft </w:t>
            </w:r>
            <w:r w:rsidRPr="009B34B8">
              <w:rPr>
                <w:rFonts w:cs="Arial"/>
                <w:lang w:val="de-DE" w:eastAsia="de-DE"/>
              </w:rPr>
              <w:t>übermittelt.</w:t>
            </w:r>
          </w:p>
          <w:p w14:paraId="32F6D01A" w14:textId="7DB20684" w:rsidR="004E6201" w:rsidRPr="009B34B8" w:rsidRDefault="004E6201" w:rsidP="004E6201">
            <w:pPr>
              <w:widowControl w:val="0"/>
              <w:autoSpaceDE w:val="0"/>
              <w:autoSpaceDN w:val="0"/>
              <w:jc w:val="both"/>
              <w:rPr>
                <w:rFonts w:cs="Arial"/>
                <w:strike/>
                <w:lang w:val="de-DE"/>
              </w:rPr>
            </w:pPr>
          </w:p>
        </w:tc>
        <w:tc>
          <w:tcPr>
            <w:tcW w:w="995" w:type="dxa"/>
            <w:gridSpan w:val="2"/>
          </w:tcPr>
          <w:p w14:paraId="419A54FB" w14:textId="77777777" w:rsidR="004E6201" w:rsidRPr="009B34B8" w:rsidRDefault="004E6201" w:rsidP="004E6201">
            <w:pPr>
              <w:widowControl w:val="0"/>
              <w:rPr>
                <w:rFonts w:cs="Arial"/>
                <w:lang w:val="de-DE"/>
              </w:rPr>
            </w:pPr>
          </w:p>
        </w:tc>
        <w:tc>
          <w:tcPr>
            <w:tcW w:w="4254" w:type="dxa"/>
          </w:tcPr>
          <w:p w14:paraId="58BAEB5D" w14:textId="0B2B9E9C" w:rsidR="004E6201" w:rsidRPr="009B34B8" w:rsidRDefault="004E6201" w:rsidP="004E6201">
            <w:pPr>
              <w:widowControl w:val="0"/>
              <w:jc w:val="both"/>
              <w:rPr>
                <w:rFonts w:eastAsia="Calibri" w:cs="Arial"/>
                <w:lang w:val="it-IT"/>
              </w:rPr>
            </w:pPr>
            <w:r w:rsidRPr="009B34B8">
              <w:rPr>
                <w:rFonts w:eastAsia="Calibri" w:cs="Arial"/>
                <w:lang w:val="it-IT"/>
              </w:rPr>
              <w:t xml:space="preserve">Ai sensi dell’art. 119, comma 3, lett. d) </w:t>
            </w:r>
            <w:r w:rsidR="0056715D">
              <w:rPr>
                <w:rFonts w:eastAsia="Calibri" w:cs="Arial"/>
                <w:lang w:val="it-IT"/>
              </w:rPr>
              <w:t>d.lgs</w:t>
            </w:r>
            <w:r w:rsidRPr="009B34B8">
              <w:rPr>
                <w:rFonts w:eastAsia="Calibri" w:cs="Arial"/>
                <w:lang w:val="it-IT"/>
              </w:rPr>
              <w:t xml:space="preserve"> 36/2023 non si configurano come attività affidate in subappalto (e sono conseguentemente sottratte alla relativa disciplina), tra le altre, le seguenti categorie di forniture o servizi:</w:t>
            </w:r>
          </w:p>
          <w:p w14:paraId="44ACB451" w14:textId="2E39C330" w:rsidR="004E6201" w:rsidRDefault="004E6201" w:rsidP="004E6201">
            <w:pPr>
              <w:widowControl w:val="0"/>
              <w:jc w:val="both"/>
              <w:rPr>
                <w:rFonts w:eastAsia="Calibri" w:cs="Arial"/>
                <w:lang w:val="it-IT"/>
              </w:rPr>
            </w:pPr>
            <w:r w:rsidRPr="009B34B8">
              <w:rPr>
                <w:rFonts w:eastAsia="Calibri" w:cs="Arial"/>
                <w:lang w:val="it-IT"/>
              </w:rPr>
              <w:t xml:space="preserve">le prestazioni </w:t>
            </w:r>
            <w:r w:rsidRPr="009B34B8">
              <w:rPr>
                <w:rFonts w:eastAsia="Calibri" w:cs="Arial"/>
                <w:b/>
                <w:bCs/>
                <w:lang w:val="it-IT"/>
              </w:rPr>
              <w:t xml:space="preserve">secondarie, accessorie o sussidiarie </w:t>
            </w:r>
            <w:r w:rsidRPr="009B34B8">
              <w:rPr>
                <w:rFonts w:eastAsia="Calibri" w:cs="Arial"/>
                <w:lang w:val="it-IT"/>
              </w:rPr>
              <w:t xml:space="preserve">rese in favore dei soggetti affidatari in forza di contratti continuativi di cooperazione, servizio o fornitura sottoscritti in epoca anteriore alla indizione della procedura finalizzata alla aggiudicazione dell'appalto. I relativi contratti sono trasmessi alla </w:t>
            </w:r>
            <w:r w:rsidRPr="009B34B8">
              <w:rPr>
                <w:rFonts w:eastAsia="Calibri" w:cs="Arial"/>
                <w:color w:val="FF0000"/>
                <w:lang w:val="it-IT"/>
              </w:rPr>
              <w:t xml:space="preserve">stazione appaltante/ente committente </w:t>
            </w:r>
            <w:r w:rsidRPr="009B34B8">
              <w:rPr>
                <w:rFonts w:eastAsia="Calibri" w:cs="Arial"/>
                <w:lang w:val="it-IT"/>
              </w:rPr>
              <w:t>prima o contestualmente alla sottoscrizione del contratto di appalto.</w:t>
            </w:r>
          </w:p>
          <w:p w14:paraId="6BF49F6F" w14:textId="001D4378" w:rsidR="004E6201" w:rsidRPr="00D52A10" w:rsidRDefault="004E6201" w:rsidP="004E6201">
            <w:pPr>
              <w:pStyle w:val="Rientrocorpodeltesto"/>
              <w:widowControl w:val="0"/>
              <w:tabs>
                <w:tab w:val="left" w:pos="426"/>
                <w:tab w:val="left" w:pos="8496"/>
              </w:tabs>
              <w:spacing w:after="0"/>
              <w:ind w:left="0"/>
              <w:jc w:val="both"/>
              <w:rPr>
                <w:rFonts w:cs="Arial"/>
                <w:strike/>
                <w:lang w:val="it-IT"/>
              </w:rPr>
            </w:pPr>
            <w:r w:rsidRPr="00D52A10">
              <w:rPr>
                <w:rFonts w:eastAsia="Calibri" w:cs="Arial"/>
                <w:strike/>
                <w:lang w:val="it-IT"/>
              </w:rPr>
              <w:t xml:space="preserve"> </w:t>
            </w:r>
          </w:p>
        </w:tc>
      </w:tr>
      <w:tr w:rsidR="004E6201" w:rsidRPr="00C4400B" w14:paraId="093DC22D" w14:textId="77777777" w:rsidTr="004C7207">
        <w:tc>
          <w:tcPr>
            <w:tcW w:w="4394" w:type="dxa"/>
            <w:gridSpan w:val="3"/>
          </w:tcPr>
          <w:p w14:paraId="566AD48D" w14:textId="77777777" w:rsidR="004E6201" w:rsidRPr="00211C25" w:rsidRDefault="004E6201" w:rsidP="004E6201">
            <w:pPr>
              <w:widowControl w:val="0"/>
              <w:ind w:right="76"/>
              <w:jc w:val="both"/>
              <w:rPr>
                <w:rFonts w:cs="Arial"/>
                <w:lang w:val="it-IT"/>
              </w:rPr>
            </w:pPr>
          </w:p>
        </w:tc>
        <w:tc>
          <w:tcPr>
            <w:tcW w:w="995" w:type="dxa"/>
            <w:gridSpan w:val="2"/>
          </w:tcPr>
          <w:p w14:paraId="5B6901FC" w14:textId="77777777" w:rsidR="004E6201" w:rsidRPr="00211C25" w:rsidRDefault="004E6201" w:rsidP="004E6201">
            <w:pPr>
              <w:widowControl w:val="0"/>
              <w:rPr>
                <w:rFonts w:cs="Arial"/>
                <w:lang w:val="it-IT"/>
              </w:rPr>
            </w:pPr>
          </w:p>
        </w:tc>
        <w:tc>
          <w:tcPr>
            <w:tcW w:w="4254" w:type="dxa"/>
          </w:tcPr>
          <w:p w14:paraId="667DF570" w14:textId="77777777" w:rsidR="004E6201" w:rsidRPr="00211C25" w:rsidRDefault="004E6201" w:rsidP="004E6201">
            <w:pPr>
              <w:widowControl w:val="0"/>
              <w:tabs>
                <w:tab w:val="center" w:pos="4680"/>
              </w:tabs>
              <w:ind w:right="105"/>
              <w:jc w:val="both"/>
              <w:rPr>
                <w:rFonts w:cs="Arial"/>
                <w:lang w:val="it-IT"/>
              </w:rPr>
            </w:pPr>
          </w:p>
        </w:tc>
      </w:tr>
      <w:tr w:rsidR="004E6201" w:rsidRPr="00C4400B" w14:paraId="47A94197" w14:textId="77777777" w:rsidTr="004C7207">
        <w:tc>
          <w:tcPr>
            <w:tcW w:w="4394" w:type="dxa"/>
            <w:gridSpan w:val="3"/>
          </w:tcPr>
          <w:p w14:paraId="214EEED3" w14:textId="6AEF1656" w:rsidR="004E6201" w:rsidRPr="00211C25" w:rsidRDefault="004E6201" w:rsidP="004E6201">
            <w:pPr>
              <w:widowControl w:val="0"/>
              <w:jc w:val="both"/>
              <w:rPr>
                <w:rFonts w:cs="Arial"/>
                <w:lang w:val="de-DE"/>
              </w:rPr>
            </w:pPr>
            <w:r w:rsidRPr="00211C25">
              <w:rPr>
                <w:rFonts w:eastAsia="Calibri" w:cs="Arial"/>
                <w:lang w:val="de-DE"/>
              </w:rPr>
              <w:t xml:space="preserve">Der </w:t>
            </w:r>
            <w:r w:rsidRPr="00DC278F">
              <w:rPr>
                <w:rFonts w:cs="Arial"/>
                <w:lang w:val="de-DE" w:eastAsia="de-DE"/>
              </w:rPr>
              <w:t xml:space="preserve">Teilnehmer, der einen Teil der vergabegegenständlichen Leistungen aufgrund von Verträgen, die keine Untervergabeverträge </w:t>
            </w:r>
            <w:r w:rsidRPr="00211C25">
              <w:rPr>
                <w:rFonts w:cs="Arial"/>
                <w:lang w:val="de-DE" w:eastAsia="de-DE"/>
              </w:rPr>
              <w:t>gemäß obigen Bestimmungen sind,</w:t>
            </w:r>
            <w:r w:rsidRPr="00DC278F">
              <w:rPr>
                <w:rFonts w:cs="Arial"/>
                <w:lang w:val="de-DE" w:eastAsia="de-DE"/>
              </w:rPr>
              <w:t xml:space="preserve"> an obige Subjekte zu vergeben beabsichtigt, </w:t>
            </w:r>
            <w:r w:rsidRPr="00211C25">
              <w:rPr>
                <w:rFonts w:cs="Arial"/>
                <w:lang w:val="de-DE" w:eastAsia="de-DE"/>
              </w:rPr>
              <w:t>muss bei der Angebotsabgabe nicht den Teil III der Anlage A1 ausfüllen, sofern er sich auf diese Anteile bezieht.</w:t>
            </w:r>
          </w:p>
        </w:tc>
        <w:tc>
          <w:tcPr>
            <w:tcW w:w="995" w:type="dxa"/>
            <w:gridSpan w:val="2"/>
          </w:tcPr>
          <w:p w14:paraId="6C2CCA26" w14:textId="77777777" w:rsidR="004E6201" w:rsidRPr="00211C25" w:rsidRDefault="004E6201" w:rsidP="004E6201">
            <w:pPr>
              <w:widowControl w:val="0"/>
              <w:rPr>
                <w:rFonts w:cs="Arial"/>
                <w:highlight w:val="yellow"/>
                <w:lang w:val="de-DE"/>
              </w:rPr>
            </w:pPr>
          </w:p>
        </w:tc>
        <w:tc>
          <w:tcPr>
            <w:tcW w:w="4254" w:type="dxa"/>
          </w:tcPr>
          <w:p w14:paraId="6BCA36E8" w14:textId="4763301B" w:rsidR="004E6201" w:rsidRPr="00211C25" w:rsidRDefault="004E6201" w:rsidP="004E6201">
            <w:pPr>
              <w:widowControl w:val="0"/>
              <w:jc w:val="both"/>
              <w:rPr>
                <w:rFonts w:eastAsia="Calibri" w:cs="Arial"/>
                <w:lang w:val="it-IT"/>
              </w:rPr>
            </w:pPr>
            <w:r w:rsidRPr="00211C25">
              <w:rPr>
                <w:rFonts w:eastAsia="Calibri" w:cs="Arial"/>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tc>
      </w:tr>
      <w:tr w:rsidR="004E6201" w:rsidRPr="00C4400B" w14:paraId="17EC4705" w14:textId="77777777" w:rsidTr="004C7207">
        <w:tc>
          <w:tcPr>
            <w:tcW w:w="4394" w:type="dxa"/>
            <w:gridSpan w:val="3"/>
          </w:tcPr>
          <w:p w14:paraId="4346197E" w14:textId="77777777" w:rsidR="004E6201" w:rsidRPr="00211C25" w:rsidRDefault="004E6201" w:rsidP="004E6201">
            <w:pPr>
              <w:widowControl w:val="0"/>
              <w:ind w:right="76"/>
              <w:jc w:val="both"/>
              <w:rPr>
                <w:rFonts w:cs="Arial"/>
                <w:lang w:val="it-IT"/>
              </w:rPr>
            </w:pPr>
          </w:p>
        </w:tc>
        <w:tc>
          <w:tcPr>
            <w:tcW w:w="995" w:type="dxa"/>
            <w:gridSpan w:val="2"/>
          </w:tcPr>
          <w:p w14:paraId="734CD63B" w14:textId="77777777" w:rsidR="004E6201" w:rsidRPr="00211C25" w:rsidRDefault="004E6201" w:rsidP="004E6201">
            <w:pPr>
              <w:widowControl w:val="0"/>
              <w:rPr>
                <w:rFonts w:cs="Arial"/>
                <w:lang w:val="it-IT"/>
              </w:rPr>
            </w:pPr>
          </w:p>
        </w:tc>
        <w:tc>
          <w:tcPr>
            <w:tcW w:w="4254" w:type="dxa"/>
          </w:tcPr>
          <w:p w14:paraId="65C37F01" w14:textId="77777777" w:rsidR="004E6201" w:rsidRPr="00211C25" w:rsidRDefault="004E6201" w:rsidP="004E6201">
            <w:pPr>
              <w:widowControl w:val="0"/>
              <w:tabs>
                <w:tab w:val="center" w:pos="4680"/>
              </w:tabs>
              <w:ind w:right="105"/>
              <w:jc w:val="both"/>
              <w:rPr>
                <w:rFonts w:cs="Arial"/>
                <w:lang w:val="it-IT"/>
              </w:rPr>
            </w:pPr>
          </w:p>
        </w:tc>
      </w:tr>
      <w:tr w:rsidR="004E6201" w:rsidRPr="00C4400B" w14:paraId="7C63638C" w14:textId="77777777" w:rsidTr="004C7207">
        <w:tc>
          <w:tcPr>
            <w:tcW w:w="4394" w:type="dxa"/>
            <w:gridSpan w:val="3"/>
          </w:tcPr>
          <w:p w14:paraId="6B154373" w14:textId="77777777" w:rsidR="004E6201" w:rsidRPr="009B34B8" w:rsidRDefault="004E6201" w:rsidP="004E6201">
            <w:pPr>
              <w:jc w:val="both"/>
              <w:rPr>
                <w:rFonts w:ascii="Calibri" w:hAnsi="Calibri"/>
                <w:lang w:val="de-DE"/>
              </w:rPr>
            </w:pPr>
            <w:bookmarkStart w:id="94" w:name="_Hlk75416674"/>
            <w:r w:rsidRPr="009B34B8">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p w14:paraId="29C97203" w14:textId="197F2FB9" w:rsidR="004E6201" w:rsidRPr="009B34B8" w:rsidRDefault="004E6201" w:rsidP="004E6201">
            <w:pPr>
              <w:jc w:val="both"/>
              <w:rPr>
                <w:lang w:val="de-DE"/>
              </w:rPr>
            </w:pPr>
            <w:r w:rsidRPr="009B34B8">
              <w:rPr>
                <w:lang w:val="de-DE"/>
              </w:rPr>
              <w:t xml:space="preserve">Es wird weiters präzisiert, dass die Leistungen, welche Gegenstand der Kooperations-, Dienstleistungs- und/oder Lieferverträge sind, zugunsten der Auftragnehmer und nicht der vertragsschließenden Verwaltungen erbracht werden müssen. Für die ihnen anvertraute Durchführung der Leistungen bleiben die Auftragnehmer somit die einzigen Verantwortlichen gegenüber der </w:t>
            </w:r>
            <w:r w:rsidRPr="009B34B8">
              <w:rPr>
                <w:color w:val="FF0000"/>
                <w:lang w:val="de-DE"/>
              </w:rPr>
              <w:t xml:space="preserve">Vergabestelle / auftraggebenden Körperschaft. </w:t>
            </w:r>
            <w:r w:rsidRPr="009B34B8">
              <w:rPr>
                <w:lang w:val="de-DE"/>
              </w:rPr>
              <w:t xml:space="preserve">Zudem darf der Gegenstand der Kooperations-, Dienstleistungs- und Lieferverträge nicht die Beauftragung von Teile derselben Leistungen des Auftragnehmers an Dritte, die den Gegenstand </w:t>
            </w:r>
            <w:r w:rsidRPr="009B34B8">
              <w:rPr>
                <w:color w:val="FF0000"/>
                <w:lang w:val="de-DE"/>
              </w:rPr>
              <w:t xml:space="preserve">des Vertrages/der Konvention/Rahmenvereinbarung </w:t>
            </w:r>
            <w:r w:rsidRPr="009B34B8">
              <w:rPr>
                <w:lang w:val="de-DE"/>
              </w:rPr>
              <w:t xml:space="preserve">bilden, beinhalten, sondern Leistungen, welche, </w:t>
            </w:r>
            <w:r w:rsidRPr="009B34B8">
              <w:rPr>
                <w:lang w:val="de-DE"/>
              </w:rPr>
              <w:lastRenderedPageBreak/>
              <w:t xml:space="preserve">obschon im Gesamtgegenstand </w:t>
            </w:r>
            <w:r w:rsidRPr="009B34B8">
              <w:rPr>
                <w:color w:val="FF0000"/>
                <w:lang w:val="de-DE"/>
              </w:rPr>
              <w:t>des Vertrages/der Konvention/Rahmenvereinbarung</w:t>
            </w:r>
            <w:r w:rsidRPr="009B34B8">
              <w:rPr>
                <w:lang w:val="de-DE"/>
              </w:rPr>
              <w:t xml:space="preserve"> enthalten und für die korrekte Ausführung der Hauptleistungen notwendig, in Bezug auf die Hauptleistungen als sekundär, komplementär und zusätzlich erscheinen.</w:t>
            </w:r>
          </w:p>
          <w:p w14:paraId="3027B1D6" w14:textId="2FF2EE88" w:rsidR="004E6201" w:rsidRPr="009B34B8" w:rsidRDefault="004E6201" w:rsidP="004E6201">
            <w:pPr>
              <w:jc w:val="both"/>
              <w:rPr>
                <w:lang w:val="de-DE"/>
              </w:rPr>
            </w:pPr>
            <w:r w:rsidRPr="009B34B8">
              <w:rPr>
                <w:lang w:val="de-DE"/>
              </w:rPr>
              <w:t xml:space="preserve">Sollten die Kooperations-, Dienstleistungs- und/oder Lieferverträge, welche vor dem Abschluss </w:t>
            </w:r>
            <w:r w:rsidRPr="009B34B8">
              <w:rPr>
                <w:color w:val="FF0000"/>
                <w:lang w:val="de-DE"/>
              </w:rPr>
              <w:t xml:space="preserve">des Vertrages/ der Konvention/Rahmenvereinbarung </w:t>
            </w:r>
            <w:r w:rsidRPr="009B34B8">
              <w:rPr>
                <w:lang w:val="de-DE"/>
              </w:rPr>
              <w:t xml:space="preserve">bei </w:t>
            </w:r>
            <w:r w:rsidRPr="009B34B8">
              <w:rPr>
                <w:color w:val="FF0000"/>
                <w:lang w:val="de-DE"/>
              </w:rPr>
              <w:t xml:space="preserve">der Agentur </w:t>
            </w:r>
            <w:r w:rsidRPr="009B34B8">
              <w:rPr>
                <w:lang w:val="de-DE"/>
              </w:rPr>
              <w:t xml:space="preserve">/ </w:t>
            </w:r>
            <w:r w:rsidRPr="009B34B8">
              <w:rPr>
                <w:color w:val="FF0000"/>
                <w:lang w:val="de-DE"/>
              </w:rPr>
              <w:t xml:space="preserve">auftraggebenden Körperschaft </w:t>
            </w:r>
            <w:r w:rsidRPr="009B34B8">
              <w:rPr>
                <w:lang w:val="de-DE"/>
              </w:rPr>
              <w:t xml:space="preserve">hinterlegt wurden, nicht die obgenannten Eigenschaften aufweisen, muss der Auftragnehmer die entsprechenden Leistungen selbst durchführen. </w:t>
            </w:r>
          </w:p>
          <w:p w14:paraId="60E92591" w14:textId="77777777" w:rsidR="004E6201" w:rsidRPr="009B34B8" w:rsidRDefault="004E6201" w:rsidP="004E6201">
            <w:pPr>
              <w:widowControl w:val="0"/>
              <w:autoSpaceDE w:val="0"/>
              <w:autoSpaceDN w:val="0"/>
              <w:jc w:val="both"/>
              <w:rPr>
                <w:rFonts w:cs="Arial"/>
                <w:lang w:val="de-DE" w:eastAsia="de-DE"/>
              </w:rPr>
            </w:pPr>
          </w:p>
        </w:tc>
        <w:tc>
          <w:tcPr>
            <w:tcW w:w="995" w:type="dxa"/>
            <w:gridSpan w:val="2"/>
          </w:tcPr>
          <w:p w14:paraId="6B531CE4" w14:textId="77777777" w:rsidR="004E6201" w:rsidRPr="009B34B8" w:rsidRDefault="004E6201" w:rsidP="004E6201">
            <w:pPr>
              <w:widowControl w:val="0"/>
              <w:rPr>
                <w:rFonts w:cs="Arial"/>
                <w:lang w:val="de-DE"/>
              </w:rPr>
            </w:pPr>
          </w:p>
        </w:tc>
        <w:tc>
          <w:tcPr>
            <w:tcW w:w="4254" w:type="dxa"/>
          </w:tcPr>
          <w:p w14:paraId="1D92D42A" w14:textId="6C5CF89D" w:rsidR="004E6201" w:rsidRPr="009B34B8" w:rsidRDefault="004E6201" w:rsidP="004E6201">
            <w:pPr>
              <w:widowControl w:val="0"/>
              <w:autoSpaceDE w:val="0"/>
              <w:autoSpaceDN w:val="0"/>
              <w:jc w:val="both"/>
              <w:rPr>
                <w:rFonts w:eastAsia="Calibri" w:cs="Arial"/>
                <w:lang w:val="it-IT"/>
              </w:rPr>
            </w:pPr>
            <w:r w:rsidRPr="009B34B8">
              <w:rPr>
                <w:rFonts w:eastAsia="Calibri" w:cs="Arial"/>
                <w:lang w:val="it-IT"/>
              </w:rPr>
              <w:t xml:space="preserve">Si specifica che i contratti continuativi di cooperazione, servizio e fornitura intercorrenti tra soggetto affidatario e terzi, devono avere carattere di stabilità, continuità ed anteriorità rispetto alla pubblicazione della procedura di gara. </w:t>
            </w:r>
          </w:p>
          <w:p w14:paraId="24E20967" w14:textId="1D758633" w:rsidR="004E6201" w:rsidRPr="009B34B8" w:rsidRDefault="004E6201" w:rsidP="004E6201">
            <w:pPr>
              <w:widowControl w:val="0"/>
              <w:autoSpaceDE w:val="0"/>
              <w:autoSpaceDN w:val="0"/>
              <w:jc w:val="both"/>
              <w:rPr>
                <w:rFonts w:eastAsia="Calibri" w:cs="Arial"/>
                <w:b/>
                <w:bCs/>
                <w:lang w:val="it-IT"/>
              </w:rPr>
            </w:pPr>
            <w:r w:rsidRPr="009B34B8">
              <w:rPr>
                <w:rFonts w:eastAsia="Calibri" w:cs="Arial"/>
                <w:lang w:val="it-IT"/>
              </w:rPr>
              <w:t xml:space="preserve">Si specifica altresì che le prestazioni, oggetto dei contratti continuativi di cooperazione, servizio e/o fornitura devono essere rese in favore dei soggetti affidatari e non delle Amministrazioni contraenti. I soggetti affidatari restano pertanto gli unici responsabili nei confronti </w:t>
            </w:r>
            <w:r w:rsidRPr="009B34B8">
              <w:rPr>
                <w:rFonts w:eastAsia="Calibri" w:cs="Arial"/>
                <w:color w:val="FF0000"/>
                <w:lang w:val="it-IT"/>
              </w:rPr>
              <w:t xml:space="preserve">della stazione appaltante /dell’ente committente </w:t>
            </w:r>
            <w:r w:rsidRPr="009B34B8">
              <w:rPr>
                <w:rFonts w:eastAsia="Calibri" w:cs="Arial"/>
                <w:lang w:val="it-IT"/>
              </w:rPr>
              <w:t xml:space="preserve">e delle Amministrazioni contraenti per l’esecuzione delle prestazioni loro affidate. Inoltre, l’oggetto dei contratti continuativi di cooperazione non deve riguardare l’affidamento dell’appaltatore a terzi, di parte delle medesime prestazioni oggetto </w:t>
            </w:r>
            <w:r w:rsidRPr="009B34B8">
              <w:rPr>
                <w:rFonts w:eastAsia="Calibri" w:cs="Arial"/>
                <w:color w:val="FF0000"/>
                <w:lang w:val="it-IT"/>
              </w:rPr>
              <w:t>del contratto/ della Convenzione/Accordo quadro</w:t>
            </w:r>
            <w:r w:rsidRPr="009B34B8">
              <w:rPr>
                <w:rFonts w:eastAsia="Calibri" w:cs="Arial"/>
                <w:lang w:val="it-IT"/>
              </w:rPr>
              <w:t xml:space="preserve">, bensì prestazioni che, pur comprese nel complessivo oggetto </w:t>
            </w:r>
            <w:r w:rsidRPr="009B34B8">
              <w:rPr>
                <w:rFonts w:eastAsia="Calibri" w:cs="Arial"/>
                <w:color w:val="FF0000"/>
                <w:lang w:val="it-IT"/>
              </w:rPr>
              <w:t>del contratto / della Convenzione/Accordo quadro</w:t>
            </w:r>
            <w:r w:rsidRPr="009B34B8">
              <w:rPr>
                <w:rFonts w:eastAsia="Calibri" w:cs="Arial"/>
                <w:lang w:val="it-IT"/>
              </w:rPr>
              <w:t xml:space="preserve">, e pur necessarie per la </w:t>
            </w:r>
            <w:r w:rsidRPr="009B34B8">
              <w:rPr>
                <w:rFonts w:eastAsia="Calibri" w:cs="Arial"/>
                <w:lang w:val="it-IT"/>
              </w:rPr>
              <w:lastRenderedPageBreak/>
              <w:t>corretta esecuzione della prestazione principale appaiono rispetto a quest’ultima di carattere secondario, accessorio o sussidiario.</w:t>
            </w:r>
          </w:p>
          <w:p w14:paraId="6E884246" w14:textId="1F2FF643" w:rsidR="004E6201" w:rsidRPr="00211C25" w:rsidRDefault="004E6201" w:rsidP="004E6201">
            <w:pPr>
              <w:widowControl w:val="0"/>
              <w:autoSpaceDE w:val="0"/>
              <w:autoSpaceDN w:val="0"/>
              <w:jc w:val="both"/>
              <w:rPr>
                <w:rFonts w:eastAsia="Calibri" w:cs="Arial"/>
                <w:lang w:val="it-IT"/>
              </w:rPr>
            </w:pPr>
            <w:r w:rsidRPr="009B34B8">
              <w:rPr>
                <w:rFonts w:eastAsia="Calibri" w:cs="Arial"/>
                <w:lang w:val="it-IT"/>
              </w:rPr>
              <w:t xml:space="preserve">Qualora i contratti continuativi di cooperazione, servizio e/o fornitura depositati presso </w:t>
            </w:r>
            <w:r w:rsidRPr="009B34B8">
              <w:rPr>
                <w:rFonts w:eastAsia="Calibri" w:cs="Arial"/>
                <w:color w:val="FF0000"/>
                <w:lang w:val="it-IT"/>
              </w:rPr>
              <w:t>l’ente committente/l’Agenzia</w:t>
            </w:r>
            <w:r w:rsidRPr="009B34B8">
              <w:rPr>
                <w:rFonts w:eastAsia="Calibri" w:cs="Arial"/>
                <w:lang w:val="it-IT"/>
              </w:rPr>
              <w:t xml:space="preserve"> prima della </w:t>
            </w:r>
            <w:r w:rsidRPr="009B34B8">
              <w:rPr>
                <w:rFonts w:eastAsia="Calibri" w:cs="Arial"/>
                <w:color w:val="FF0000"/>
                <w:lang w:val="it-IT"/>
              </w:rPr>
              <w:t xml:space="preserve">stipula del contratto/della Convenzione/Accordo quadro </w:t>
            </w:r>
            <w:r w:rsidRPr="009B34B8">
              <w:rPr>
                <w:rFonts w:eastAsia="Calibri" w:cs="Arial"/>
                <w:lang w:val="it-IT"/>
              </w:rPr>
              <w:t xml:space="preserve">non abbiano tali caratteristiche, l’appaltatore </w:t>
            </w:r>
            <w:r w:rsidR="00AD548B" w:rsidRPr="009B34B8">
              <w:rPr>
                <w:rFonts w:eastAsia="Calibri" w:cs="Arial"/>
                <w:lang w:val="it-IT"/>
              </w:rPr>
              <w:t>dovrà</w:t>
            </w:r>
            <w:r w:rsidRPr="009B34B8">
              <w:rPr>
                <w:rFonts w:eastAsia="Calibri" w:cs="Arial"/>
                <w:lang w:val="it-IT"/>
              </w:rPr>
              <w:t xml:space="preserve"> svolgere le relative prestazioni in proprio.</w:t>
            </w:r>
          </w:p>
        </w:tc>
      </w:tr>
      <w:tr w:rsidR="0095498B" w14:paraId="2FFF63C8" w14:textId="77777777" w:rsidTr="004C7207">
        <w:tblPrEx>
          <w:tblLook w:val="04A0" w:firstRow="1" w:lastRow="0" w:firstColumn="1" w:lastColumn="0" w:noHBand="0" w:noVBand="1"/>
        </w:tblPrEx>
        <w:tc>
          <w:tcPr>
            <w:tcW w:w="4394" w:type="dxa"/>
            <w:gridSpan w:val="3"/>
            <w:hideMark/>
          </w:tcPr>
          <w:p w14:paraId="35C292E9" w14:textId="77777777" w:rsidR="00E77D7D" w:rsidRPr="00896D79" w:rsidRDefault="00E77D7D" w:rsidP="00E77D7D">
            <w:pPr>
              <w:widowControl w:val="0"/>
              <w:autoSpaceDE w:val="0"/>
              <w:autoSpaceDN w:val="0"/>
              <w:jc w:val="both"/>
              <w:rPr>
                <w:rFonts w:cs="Arial"/>
                <w:b/>
                <w:bCs/>
                <w:u w:val="single"/>
                <w:lang w:val="de-DE"/>
              </w:rPr>
            </w:pPr>
            <w:r w:rsidRPr="00896D79">
              <w:rPr>
                <w:rFonts w:cs="Arial"/>
                <w:b/>
                <w:bCs/>
                <w:u w:val="single"/>
                <w:lang w:val="de-DE"/>
              </w:rPr>
              <w:lastRenderedPageBreak/>
              <w:t>Im Fall einer Verbesserung durch Nutzung von Kapazitäten Dritter gemäß Anhang A1 des Teilnehmers müssen die Sach- und Personalressourcen, die der Hilfsunternehmer zur Verbesserung des Angebots des Teilnehmers zur Verfügung stellt, nicht angegeben werden. Die für die Verbesserung durch Nutzung von Kapazitäten Dritter vorgesehenen Ressourcen müssen im entsprechenden Vertrag angegeben werden, der in Umschlag B - Technisches Angebot vorzulegen ist.</w:t>
            </w:r>
          </w:p>
          <w:p w14:paraId="644B3F26" w14:textId="77777777" w:rsidR="00E77D7D" w:rsidRPr="00896D79" w:rsidRDefault="00E77D7D">
            <w:pPr>
              <w:widowControl w:val="0"/>
              <w:autoSpaceDE w:val="0"/>
              <w:autoSpaceDN w:val="0"/>
              <w:jc w:val="both"/>
              <w:rPr>
                <w:rFonts w:cs="Arial"/>
                <w:b/>
                <w:bCs/>
                <w:u w:val="single"/>
                <w:lang w:val="it-IT"/>
              </w:rPr>
            </w:pPr>
          </w:p>
          <w:p w14:paraId="0A159C0F" w14:textId="77777777" w:rsidR="00E77D7D" w:rsidRPr="00896D79" w:rsidRDefault="00E77D7D">
            <w:pPr>
              <w:widowControl w:val="0"/>
              <w:autoSpaceDE w:val="0"/>
              <w:autoSpaceDN w:val="0"/>
              <w:jc w:val="both"/>
              <w:rPr>
                <w:rFonts w:cs="Arial"/>
                <w:b/>
                <w:bCs/>
                <w:u w:val="single"/>
                <w:lang w:val="it-IT"/>
              </w:rPr>
            </w:pPr>
          </w:p>
          <w:p w14:paraId="33E7514F" w14:textId="709E75AF" w:rsidR="00E77D7D" w:rsidRPr="00896D79" w:rsidRDefault="00E77D7D">
            <w:pPr>
              <w:widowControl w:val="0"/>
              <w:autoSpaceDE w:val="0"/>
              <w:autoSpaceDN w:val="0"/>
              <w:jc w:val="both"/>
              <w:rPr>
                <w:rFonts w:cs="Arial"/>
                <w:lang w:val="it-IT" w:eastAsia="de-DE"/>
              </w:rPr>
            </w:pPr>
          </w:p>
        </w:tc>
        <w:tc>
          <w:tcPr>
            <w:tcW w:w="995" w:type="dxa"/>
            <w:gridSpan w:val="2"/>
          </w:tcPr>
          <w:p w14:paraId="4C270AA8" w14:textId="77777777" w:rsidR="0095498B" w:rsidRPr="00896D79" w:rsidRDefault="0095498B">
            <w:pPr>
              <w:widowControl w:val="0"/>
              <w:rPr>
                <w:rFonts w:cs="Arial"/>
                <w:lang w:val="it-IT"/>
              </w:rPr>
            </w:pPr>
          </w:p>
        </w:tc>
        <w:tc>
          <w:tcPr>
            <w:tcW w:w="4254" w:type="dxa"/>
            <w:hideMark/>
          </w:tcPr>
          <w:p w14:paraId="10D0A966" w14:textId="1D15B27E" w:rsidR="0095498B" w:rsidRDefault="0095498B">
            <w:pPr>
              <w:widowControl w:val="0"/>
              <w:autoSpaceDE w:val="0"/>
              <w:autoSpaceDN w:val="0"/>
              <w:jc w:val="both"/>
              <w:rPr>
                <w:rFonts w:eastAsia="Calibri" w:cs="Arial"/>
                <w:lang w:val="it-IT"/>
              </w:rPr>
            </w:pPr>
            <w:r w:rsidRPr="00896D79">
              <w:rPr>
                <w:rFonts w:cs="Arial"/>
                <w:b/>
                <w:bCs/>
                <w:u w:val="single"/>
                <w:lang w:val="it-IT"/>
              </w:rPr>
              <w:t>In caso di avvalimento migliorativo nell’Allegato A1 del concorrente non vanno indicate le risorse strumentali e umane che l’ausiliario mette a disposizione del concorrente al fine di migliorarne l’offerta. Le risorse oggetto di avvalimento migliorativo devono essere indicate nel contratto di avvalimento migliorativo da prodursi in Busta B – Offerta tecnica.</w:t>
            </w:r>
          </w:p>
        </w:tc>
      </w:tr>
      <w:bookmarkEnd w:id="94"/>
      <w:tr w:rsidR="004E6201" w:rsidRPr="00C4400B" w14:paraId="022500BF" w14:textId="77777777" w:rsidTr="004C7207">
        <w:tc>
          <w:tcPr>
            <w:tcW w:w="4394" w:type="dxa"/>
            <w:gridSpan w:val="3"/>
          </w:tcPr>
          <w:p w14:paraId="3FEFCFBA" w14:textId="77777777" w:rsidR="004E6201" w:rsidRPr="003405F0" w:rsidRDefault="004E6201" w:rsidP="004E6201">
            <w:pPr>
              <w:widowControl w:val="0"/>
              <w:autoSpaceDE w:val="0"/>
              <w:autoSpaceDN w:val="0"/>
              <w:jc w:val="both"/>
              <w:rPr>
                <w:rFonts w:cs="Arial"/>
                <w:lang w:val="it-IT" w:eastAsia="de-DE"/>
              </w:rPr>
            </w:pPr>
          </w:p>
        </w:tc>
        <w:tc>
          <w:tcPr>
            <w:tcW w:w="995" w:type="dxa"/>
            <w:gridSpan w:val="2"/>
          </w:tcPr>
          <w:p w14:paraId="6E00DA59" w14:textId="77777777" w:rsidR="004E6201" w:rsidRPr="003405F0" w:rsidRDefault="004E6201" w:rsidP="004E6201">
            <w:pPr>
              <w:widowControl w:val="0"/>
              <w:rPr>
                <w:rFonts w:cs="Arial"/>
                <w:lang w:val="it-IT"/>
              </w:rPr>
            </w:pPr>
          </w:p>
        </w:tc>
        <w:tc>
          <w:tcPr>
            <w:tcW w:w="4254" w:type="dxa"/>
          </w:tcPr>
          <w:p w14:paraId="31C588FC" w14:textId="77777777" w:rsidR="004E6201" w:rsidRPr="003405F0" w:rsidRDefault="004E6201" w:rsidP="004E6201">
            <w:pPr>
              <w:widowControl w:val="0"/>
              <w:autoSpaceDE w:val="0"/>
              <w:autoSpaceDN w:val="0"/>
              <w:jc w:val="both"/>
              <w:rPr>
                <w:rFonts w:eastAsia="Calibri" w:cs="Arial"/>
                <w:lang w:val="it-IT"/>
              </w:rPr>
            </w:pPr>
          </w:p>
        </w:tc>
      </w:tr>
      <w:tr w:rsidR="004E6201" w:rsidRPr="00C4400B" w14:paraId="3805195B" w14:textId="77777777" w:rsidTr="004C7207">
        <w:tc>
          <w:tcPr>
            <w:tcW w:w="4394" w:type="dxa"/>
            <w:gridSpan w:val="3"/>
          </w:tcPr>
          <w:p w14:paraId="3D1BA96D" w14:textId="19C1EA7F" w:rsidR="004E6201" w:rsidRPr="00211C25" w:rsidRDefault="004E6201" w:rsidP="005C58B9">
            <w:pPr>
              <w:pStyle w:val="Paragrafoelenco"/>
              <w:widowControl w:val="0"/>
              <w:numPr>
                <w:ilvl w:val="1"/>
                <w:numId w:val="35"/>
              </w:numPr>
              <w:jc w:val="both"/>
              <w:rPr>
                <w:rFonts w:cs="Arial"/>
                <w:b/>
                <w:bCs/>
                <w:lang w:val="de-DE"/>
              </w:rPr>
            </w:pPr>
            <w:r w:rsidRPr="00211C25">
              <w:rPr>
                <w:rFonts w:cs="Arial"/>
                <w:b/>
                <w:bCs/>
                <w:lang w:val="de-DE"/>
              </w:rPr>
              <w:t xml:space="preserve">Für </w:t>
            </w:r>
            <w:r w:rsidRPr="0013617E">
              <w:rPr>
                <w:rFonts w:cs="Arial"/>
                <w:b/>
                <w:color w:val="000000"/>
                <w:lang w:val="de-DE" w:eastAsia="it-IT"/>
              </w:rPr>
              <w:t>ständige Konsortien, Konsortien von Genossenschaften und von Handwerksunternehmen:</w:t>
            </w:r>
          </w:p>
          <w:p w14:paraId="77C01BED" w14:textId="38B27992" w:rsidR="004E6201" w:rsidRPr="00211C25" w:rsidRDefault="004E6201" w:rsidP="004E6201">
            <w:pPr>
              <w:widowControl w:val="0"/>
              <w:ind w:left="473" w:hanging="47"/>
              <w:rPr>
                <w:rFonts w:cs="Arial"/>
                <w:bCs/>
                <w:lang w:val="de-DE"/>
              </w:rPr>
            </w:pPr>
            <w:r w:rsidRPr="00211C25">
              <w:rPr>
                <w:rFonts w:cs="Arial"/>
                <w:lang w:val="de-DE"/>
              </w:rPr>
              <w:t>►</w:t>
            </w:r>
            <w:r w:rsidRPr="0013617E">
              <w:rPr>
                <w:rFonts w:cs="Arial"/>
                <w:b/>
                <w:color w:val="000000"/>
                <w:u w:val="single"/>
                <w:lang w:val="de-DE" w:eastAsia="it-IT"/>
              </w:rPr>
              <w:t>Bei sonstigem Ausschluss der Scan des Gründungsakts und der Satzung des Konsortiums</w:t>
            </w:r>
            <w:r w:rsidRPr="00211C25">
              <w:rPr>
                <w:rFonts w:cs="Arial"/>
                <w:b/>
                <w:bCs/>
                <w:lang w:val="de-DE"/>
              </w:rPr>
              <w:t xml:space="preserve"> </w:t>
            </w:r>
            <w:r w:rsidRPr="00211C25">
              <w:rPr>
                <w:rFonts w:cs="Arial"/>
                <w:bCs/>
                <w:lang w:val="de-DE"/>
              </w:rPr>
              <w:t>mit Angabe der Konsortiumsmitglieder,</w:t>
            </w:r>
          </w:p>
          <w:p w14:paraId="4470FDEA" w14:textId="0008AEA8" w:rsidR="004E6201" w:rsidRPr="00211C25" w:rsidRDefault="004E6201" w:rsidP="005C58B9">
            <w:pPr>
              <w:widowControl w:val="0"/>
              <w:numPr>
                <w:ilvl w:val="0"/>
                <w:numId w:val="31"/>
              </w:numPr>
              <w:ind w:left="473" w:hanging="360"/>
              <w:jc w:val="both"/>
              <w:rPr>
                <w:rFonts w:cs="Arial"/>
                <w:lang w:val="de-DE"/>
              </w:rPr>
            </w:pPr>
            <w:r w:rsidRPr="00211C25">
              <w:rPr>
                <w:rFonts w:cs="Arial"/>
                <w:b/>
                <w:bCs/>
                <w:u w:val="single"/>
                <w:lang w:val="de-DE"/>
              </w:rPr>
              <w:t>die Erklärung, in der das ausführende Mitglied/die ausführenden Mitglieder des Konsortiums angegeben wird/werden</w:t>
            </w:r>
            <w:r w:rsidRPr="00211C25">
              <w:rPr>
                <w:rFonts w:cs="Arial"/>
                <w:b/>
                <w:bCs/>
                <w:lang w:val="de-DE"/>
              </w:rPr>
              <w:t xml:space="preserve">; </w:t>
            </w:r>
            <w:r w:rsidRPr="00465285">
              <w:rPr>
                <w:rFonts w:cs="Arial"/>
                <w:lang w:val="de-DE" w:eastAsia="de-DE"/>
              </w:rPr>
              <w:t>erklärt das Konsortium nicht, für welches Konsortiumsmitglied/welche Konsortiumsmitglieder es teilnimmt, gilt, dass es im eigenen Namen und auf eigene Rechnung teilnimmt.</w:t>
            </w:r>
          </w:p>
        </w:tc>
        <w:tc>
          <w:tcPr>
            <w:tcW w:w="995" w:type="dxa"/>
            <w:gridSpan w:val="2"/>
          </w:tcPr>
          <w:p w14:paraId="3DC9DB7D" w14:textId="77777777" w:rsidR="004E6201" w:rsidRPr="00211C25" w:rsidRDefault="004E6201" w:rsidP="004E6201">
            <w:pPr>
              <w:widowControl w:val="0"/>
              <w:rPr>
                <w:rFonts w:cs="Arial"/>
                <w:lang w:val="de-DE"/>
              </w:rPr>
            </w:pPr>
          </w:p>
        </w:tc>
        <w:tc>
          <w:tcPr>
            <w:tcW w:w="4254" w:type="dxa"/>
          </w:tcPr>
          <w:p w14:paraId="03F63051" w14:textId="77777777" w:rsidR="004E6201" w:rsidRPr="00211C25" w:rsidRDefault="004E6201" w:rsidP="005C58B9">
            <w:pPr>
              <w:pStyle w:val="Paragrafoelenco"/>
              <w:widowControl w:val="0"/>
              <w:numPr>
                <w:ilvl w:val="1"/>
                <w:numId w:val="34"/>
              </w:numPr>
              <w:jc w:val="both"/>
              <w:rPr>
                <w:rFonts w:cs="Arial"/>
                <w:b/>
                <w:bCs/>
                <w:lang w:val="it-IT"/>
              </w:rPr>
            </w:pPr>
            <w:r w:rsidRPr="00211C25">
              <w:rPr>
                <w:rFonts w:cs="Arial"/>
                <w:b/>
                <w:bCs/>
                <w:lang w:val="it-IT"/>
              </w:rPr>
              <w:t>Per i consorzi stabili, consorzi di cooperative e di imprese artigiane:</w:t>
            </w:r>
          </w:p>
          <w:p w14:paraId="16A8481A" w14:textId="77777777" w:rsidR="004E6201" w:rsidRPr="00211C25" w:rsidRDefault="004E6201" w:rsidP="004E6201">
            <w:pPr>
              <w:widowControl w:val="0"/>
              <w:ind w:left="284" w:hanging="284"/>
              <w:rPr>
                <w:rFonts w:cs="Arial"/>
                <w:b/>
                <w:bCs/>
                <w:lang w:val="it-IT"/>
              </w:rPr>
            </w:pPr>
          </w:p>
          <w:p w14:paraId="50E2DB85" w14:textId="77777777" w:rsidR="004E6201" w:rsidRPr="00211C25" w:rsidRDefault="004E6201" w:rsidP="005C58B9">
            <w:pPr>
              <w:widowControl w:val="0"/>
              <w:numPr>
                <w:ilvl w:val="0"/>
                <w:numId w:val="31"/>
              </w:numPr>
              <w:ind w:left="567" w:hanging="170"/>
              <w:jc w:val="both"/>
              <w:rPr>
                <w:rFonts w:cs="Arial"/>
                <w:lang w:val="it-IT"/>
              </w:rPr>
            </w:pPr>
            <w:r w:rsidRPr="00211C25">
              <w:rPr>
                <w:rFonts w:cs="Arial"/>
                <w:lang w:val="it-IT"/>
              </w:rPr>
              <w:t>►</w:t>
            </w:r>
            <w:r w:rsidRPr="00211C25">
              <w:rPr>
                <w:rFonts w:cs="Arial"/>
                <w:b/>
                <w:bCs/>
                <w:lang w:val="it-IT"/>
              </w:rPr>
              <w:t>a pena di esclusione,</w:t>
            </w:r>
            <w:r w:rsidRPr="00211C25">
              <w:rPr>
                <w:rFonts w:cs="Arial"/>
                <w:b/>
                <w:bCs/>
                <w:u w:val="single"/>
                <w:lang w:val="it-IT"/>
              </w:rPr>
              <w:t xml:space="preserve"> la scansione dell’atto costitutivo e dello statuto del consorzio</w:t>
            </w:r>
            <w:r w:rsidRPr="00211C25">
              <w:rPr>
                <w:rFonts w:cs="Arial"/>
                <w:lang w:val="it-IT"/>
              </w:rPr>
              <w:t>, con indicazione delle imprese consorziate;</w:t>
            </w:r>
          </w:p>
          <w:p w14:paraId="2A0C617F" w14:textId="77777777" w:rsidR="004E6201" w:rsidRPr="00211C25" w:rsidRDefault="004E6201" w:rsidP="005C58B9">
            <w:pPr>
              <w:widowControl w:val="0"/>
              <w:numPr>
                <w:ilvl w:val="0"/>
                <w:numId w:val="31"/>
              </w:numPr>
              <w:ind w:left="567" w:hanging="170"/>
              <w:jc w:val="both"/>
              <w:rPr>
                <w:rFonts w:cs="Arial"/>
                <w:lang w:val="it-IT"/>
              </w:rPr>
            </w:pPr>
            <w:r w:rsidRPr="00211C25">
              <w:rPr>
                <w:rFonts w:cs="Arial"/>
                <w:b/>
                <w:bCs/>
                <w:u w:val="single"/>
                <w:lang w:val="it-IT"/>
              </w:rPr>
              <w:t>la dichiarazione in cui si indica/indicano la/le impresa/e consorziata/e esecutrice/i</w:t>
            </w:r>
            <w:r w:rsidRPr="00211C25">
              <w:rPr>
                <w:rFonts w:cs="Arial"/>
                <w:lang w:val="it-IT"/>
              </w:rPr>
              <w:t>; qualora il consorzio non indichi per quale/i consorziato/i concorre, si intende che lo stesso partecipa in nome e per conto proprio.</w:t>
            </w:r>
          </w:p>
        </w:tc>
      </w:tr>
      <w:tr w:rsidR="004E6201" w:rsidRPr="00C4400B" w14:paraId="471A1620" w14:textId="77777777" w:rsidTr="004C7207">
        <w:tc>
          <w:tcPr>
            <w:tcW w:w="4394" w:type="dxa"/>
            <w:gridSpan w:val="3"/>
          </w:tcPr>
          <w:p w14:paraId="36AA9831" w14:textId="77777777" w:rsidR="004E6201" w:rsidRPr="00211C25" w:rsidRDefault="004E6201" w:rsidP="004E6201">
            <w:pPr>
              <w:widowControl w:val="0"/>
              <w:autoSpaceDE w:val="0"/>
              <w:autoSpaceDN w:val="0"/>
              <w:jc w:val="both"/>
              <w:rPr>
                <w:rFonts w:cs="Arial"/>
                <w:lang w:val="it-IT"/>
              </w:rPr>
            </w:pPr>
          </w:p>
        </w:tc>
        <w:tc>
          <w:tcPr>
            <w:tcW w:w="995" w:type="dxa"/>
            <w:gridSpan w:val="2"/>
          </w:tcPr>
          <w:p w14:paraId="499D6B5D" w14:textId="77777777" w:rsidR="004E6201" w:rsidRPr="00211C25" w:rsidRDefault="004E6201" w:rsidP="004E6201">
            <w:pPr>
              <w:widowControl w:val="0"/>
              <w:rPr>
                <w:rFonts w:cs="Arial"/>
                <w:lang w:val="it-IT"/>
              </w:rPr>
            </w:pPr>
          </w:p>
        </w:tc>
        <w:tc>
          <w:tcPr>
            <w:tcW w:w="4254" w:type="dxa"/>
          </w:tcPr>
          <w:p w14:paraId="372CA747" w14:textId="77777777" w:rsidR="004E6201" w:rsidRPr="00211C25" w:rsidRDefault="004E6201" w:rsidP="004E6201">
            <w:pPr>
              <w:widowControl w:val="0"/>
              <w:autoSpaceDE w:val="0"/>
              <w:autoSpaceDN w:val="0"/>
              <w:jc w:val="both"/>
              <w:rPr>
                <w:rFonts w:cs="Arial"/>
                <w:lang w:val="it-IT"/>
              </w:rPr>
            </w:pPr>
          </w:p>
        </w:tc>
      </w:tr>
      <w:tr w:rsidR="004E6201" w:rsidRPr="00C4400B" w14:paraId="518939EA" w14:textId="77777777" w:rsidTr="004C7207">
        <w:tblPrEx>
          <w:tblLook w:val="04A0" w:firstRow="1" w:lastRow="0" w:firstColumn="1" w:lastColumn="0" w:noHBand="0" w:noVBand="1"/>
        </w:tblPrEx>
        <w:tc>
          <w:tcPr>
            <w:tcW w:w="4394" w:type="dxa"/>
            <w:gridSpan w:val="3"/>
            <w:hideMark/>
          </w:tcPr>
          <w:p w14:paraId="4ECFA077" w14:textId="26EB9404" w:rsidR="004E6201" w:rsidRPr="00BC6B8E" w:rsidRDefault="004E6201" w:rsidP="005C58B9">
            <w:pPr>
              <w:pStyle w:val="Paragrafoelenco"/>
              <w:widowControl w:val="0"/>
              <w:numPr>
                <w:ilvl w:val="1"/>
                <w:numId w:val="34"/>
              </w:numPr>
              <w:ind w:left="142" w:hanging="47"/>
              <w:jc w:val="both"/>
              <w:rPr>
                <w:rFonts w:cs="Arial"/>
                <w:b/>
                <w:bCs/>
                <w:lang w:val="de-DE"/>
              </w:rPr>
            </w:pPr>
            <w:bookmarkStart w:id="95" w:name="_Hlk31367258"/>
            <w:r w:rsidRPr="00BC6B8E">
              <w:rPr>
                <w:rFonts w:cs="Arial"/>
                <w:b/>
                <w:bCs/>
                <w:lang w:val="de-DE"/>
              </w:rPr>
              <w:t>Für bereits gebildete Bietergemeinschaften:</w:t>
            </w:r>
          </w:p>
          <w:p w14:paraId="646150F8" w14:textId="3ABFF988" w:rsidR="00E00415" w:rsidRPr="00BC6B8E" w:rsidRDefault="004E6201" w:rsidP="004E6201">
            <w:pPr>
              <w:pStyle w:val="Paragrafoelenco"/>
              <w:widowControl w:val="0"/>
              <w:ind w:left="471"/>
              <w:jc w:val="both"/>
              <w:rPr>
                <w:rFonts w:cs="Arial"/>
                <w:lang w:val="de-DE"/>
              </w:rPr>
            </w:pPr>
            <w:r w:rsidRPr="00BC6B8E">
              <w:rPr>
                <w:rFonts w:cs="Arial"/>
                <w:lang w:val="de-DE"/>
              </w:rPr>
              <w:t>►</w:t>
            </w:r>
            <w:r w:rsidRPr="00BC6B8E">
              <w:rPr>
                <w:rFonts w:cs="Arial"/>
                <w:b/>
                <w:bCs/>
                <w:lang w:val="de-DE"/>
              </w:rPr>
              <w:t xml:space="preserve">Bei sonstigem Ausschluss </w:t>
            </w:r>
            <w:r w:rsidRPr="00BC6B8E">
              <w:rPr>
                <w:rFonts w:cs="Arial"/>
                <w:lang w:val="de-DE" w:eastAsia="de-DE"/>
              </w:rPr>
              <w:t xml:space="preserve">der Scan des gemeinsamen, unwiderruflichen Sonderauftrags mit Vertretungsbefugnis an das federführende Unternehmen mittels öffentlicher Urkunde oder beglaubigter Privaturkunde mit Angabe des als federführend namhaft gemachten </w:t>
            </w:r>
            <w:r w:rsidRPr="00BC6B8E">
              <w:rPr>
                <w:rFonts w:cs="Arial"/>
                <w:b/>
                <w:lang w:val="de-DE" w:eastAsia="de-DE"/>
              </w:rPr>
              <w:t>Subjekts</w:t>
            </w:r>
            <w:r w:rsidRPr="00BC6B8E">
              <w:rPr>
                <w:rFonts w:cs="Arial"/>
                <w:lang w:val="de-DE" w:eastAsia="de-DE"/>
              </w:rPr>
              <w:t xml:space="preserve">, </w:t>
            </w:r>
            <w:r w:rsidR="008648BE" w:rsidRPr="00BC6B8E">
              <w:rPr>
                <w:rFonts w:cs="Arial"/>
                <w:lang w:val="de-DE"/>
              </w:rPr>
              <w:t xml:space="preserve">und </w:t>
            </w:r>
          </w:p>
          <w:p w14:paraId="0E4BE314" w14:textId="56D22B6A" w:rsidR="004E6201" w:rsidRPr="00BC6B8E" w:rsidRDefault="00E00415" w:rsidP="004E6201">
            <w:pPr>
              <w:pStyle w:val="Paragrafoelenco"/>
              <w:widowControl w:val="0"/>
              <w:ind w:left="471"/>
              <w:jc w:val="both"/>
              <w:rPr>
                <w:rFonts w:cs="Arial"/>
                <w:b/>
                <w:bCs/>
                <w:lang w:val="de-DE"/>
              </w:rPr>
            </w:pPr>
            <w:r w:rsidRPr="00BC6B8E">
              <w:rPr>
                <w:rFonts w:cs="Arial"/>
                <w:lang w:val="de-DE"/>
              </w:rPr>
              <w:t>►</w:t>
            </w:r>
            <w:r w:rsidR="008648BE" w:rsidRPr="00BC6B8E">
              <w:rPr>
                <w:rFonts w:cs="Arial"/>
                <w:lang w:val="de-DE"/>
              </w:rPr>
              <w:t xml:space="preserve">die Erklärung der </w:t>
            </w:r>
            <w:r w:rsidR="00497915" w:rsidRPr="00BC6B8E">
              <w:rPr>
                <w:rFonts w:cs="Arial"/>
                <w:lang w:val="de-DE"/>
              </w:rPr>
              <w:t>T</w:t>
            </w:r>
            <w:r w:rsidR="008648BE" w:rsidRPr="00BC6B8E">
              <w:rPr>
                <w:rFonts w:cs="Arial"/>
                <w:lang w:val="de-DE"/>
              </w:rPr>
              <w:t>eile der Lieferung/Dienstleistung oder de</w:t>
            </w:r>
            <w:r w:rsidR="00782651" w:rsidRPr="00BC6B8E">
              <w:rPr>
                <w:rFonts w:cs="Arial"/>
                <w:lang w:val="de-DE"/>
              </w:rPr>
              <w:t>s</w:t>
            </w:r>
            <w:r w:rsidR="008648BE" w:rsidRPr="00BC6B8E">
              <w:rPr>
                <w:rFonts w:cs="Arial"/>
                <w:lang w:val="de-DE"/>
              </w:rPr>
              <w:t xml:space="preserve"> Prozentsatz</w:t>
            </w:r>
            <w:r w:rsidR="00782651" w:rsidRPr="00BC6B8E">
              <w:rPr>
                <w:rFonts w:cs="Arial"/>
                <w:lang w:val="de-DE"/>
              </w:rPr>
              <w:t>es</w:t>
            </w:r>
            <w:r w:rsidR="008648BE" w:rsidRPr="00BC6B8E">
              <w:rPr>
                <w:rFonts w:cs="Arial"/>
                <w:lang w:val="de-DE"/>
              </w:rPr>
              <w:t xml:space="preserve"> im Falle von untrennbaren Lieferungen/Dienstleistung, die von den einzelnen </w:t>
            </w:r>
            <w:r w:rsidR="008648BE" w:rsidRPr="00BC6B8E">
              <w:rPr>
                <w:rFonts w:cs="Arial"/>
                <w:lang w:val="de-DE"/>
              </w:rPr>
              <w:lastRenderedPageBreak/>
              <w:t>zusammengeschlossen Wirtschaftsteilnehmern</w:t>
            </w:r>
            <w:r w:rsidR="005D7B8A" w:rsidRPr="00BC6B8E">
              <w:rPr>
                <w:rFonts w:cs="Arial"/>
                <w:lang w:val="de-DE"/>
              </w:rPr>
              <w:t xml:space="preserve"> ausgeführt</w:t>
            </w:r>
            <w:r w:rsidR="008648BE" w:rsidRPr="00BC6B8E">
              <w:rPr>
                <w:rFonts w:cs="Arial"/>
                <w:lang w:val="de-DE"/>
              </w:rPr>
              <w:t xml:space="preserve"> werden</w:t>
            </w:r>
            <w:r w:rsidR="00782651" w:rsidRPr="00BC6B8E">
              <w:rPr>
                <w:rFonts w:cs="Arial"/>
                <w:lang w:val="de-DE"/>
              </w:rPr>
              <w:t>.</w:t>
            </w:r>
          </w:p>
        </w:tc>
        <w:tc>
          <w:tcPr>
            <w:tcW w:w="995" w:type="dxa"/>
            <w:gridSpan w:val="2"/>
          </w:tcPr>
          <w:p w14:paraId="105334AF" w14:textId="77777777" w:rsidR="004E6201" w:rsidRPr="00BC6B8E" w:rsidRDefault="004E6201" w:rsidP="004E6201">
            <w:pPr>
              <w:widowControl w:val="0"/>
              <w:rPr>
                <w:rFonts w:cs="Arial"/>
                <w:lang w:val="de-DE"/>
              </w:rPr>
            </w:pPr>
          </w:p>
        </w:tc>
        <w:tc>
          <w:tcPr>
            <w:tcW w:w="4254" w:type="dxa"/>
          </w:tcPr>
          <w:p w14:paraId="6318DCD0" w14:textId="77777777" w:rsidR="004E6201" w:rsidRPr="00BC6B8E" w:rsidRDefault="004E6201" w:rsidP="004E6201">
            <w:pPr>
              <w:widowControl w:val="0"/>
              <w:ind w:left="113"/>
              <w:jc w:val="both"/>
              <w:rPr>
                <w:rFonts w:cs="Arial"/>
                <w:lang w:val="it-IT"/>
              </w:rPr>
            </w:pPr>
            <w:r w:rsidRPr="00BC6B8E">
              <w:rPr>
                <w:rFonts w:cs="Arial"/>
                <w:b/>
                <w:bCs/>
                <w:lang w:val="it-IT"/>
              </w:rPr>
              <w:t>1.3 Per i raggruppamenti temporanei già costituiti:</w:t>
            </w:r>
          </w:p>
          <w:p w14:paraId="7DDA1B9E" w14:textId="2C7FB7EE" w:rsidR="00E00415" w:rsidRPr="00BC6B8E" w:rsidRDefault="004E6201" w:rsidP="004E6201">
            <w:pPr>
              <w:widowControl w:val="0"/>
              <w:ind w:left="567"/>
              <w:jc w:val="both"/>
              <w:rPr>
                <w:bCs/>
                <w:lang w:val="it-IT"/>
              </w:rPr>
            </w:pPr>
            <w:r w:rsidRPr="00BC6B8E">
              <w:rPr>
                <w:rFonts w:cs="Arial"/>
                <w:lang w:val="it-IT"/>
              </w:rPr>
              <w:t>►</w:t>
            </w:r>
            <w:r w:rsidRPr="00BC6B8E">
              <w:rPr>
                <w:rFonts w:cs="Arial"/>
                <w:b/>
                <w:bCs/>
                <w:lang w:val="it-IT"/>
              </w:rPr>
              <w:t>a pena di esclusione</w:t>
            </w:r>
            <w:r w:rsidRPr="00BC6B8E">
              <w:rPr>
                <w:rFonts w:cs="Arial"/>
                <w:lang w:val="it-IT"/>
              </w:rPr>
              <w:t xml:space="preserve">, scansione del mandato collettivo irrevocabile con rappresentanza, conferito alla mandataria per atto pubblico o scrittura privata autenticata, con indicazione del </w:t>
            </w:r>
            <w:r w:rsidRPr="00BC6B8E">
              <w:rPr>
                <w:rFonts w:cs="Arial"/>
                <w:b/>
                <w:bCs/>
                <w:lang w:val="it-IT"/>
              </w:rPr>
              <w:t>soggetto</w:t>
            </w:r>
            <w:r w:rsidRPr="00BC6B8E">
              <w:rPr>
                <w:rFonts w:cs="Arial"/>
                <w:lang w:val="it-IT"/>
              </w:rPr>
              <w:t xml:space="preserve"> designato quale mandatario, </w:t>
            </w:r>
            <w:r w:rsidR="008648BE" w:rsidRPr="00BC6B8E">
              <w:rPr>
                <w:bCs/>
                <w:lang w:val="it-IT"/>
              </w:rPr>
              <w:t xml:space="preserve">e </w:t>
            </w:r>
          </w:p>
          <w:p w14:paraId="4BDBFD17" w14:textId="11AEE6D4" w:rsidR="004E6201" w:rsidRPr="00211C25" w:rsidRDefault="00E00415" w:rsidP="004E6201">
            <w:pPr>
              <w:widowControl w:val="0"/>
              <w:ind w:left="567"/>
              <w:jc w:val="both"/>
              <w:rPr>
                <w:rFonts w:cs="Arial"/>
                <w:lang w:val="it-IT"/>
              </w:rPr>
            </w:pPr>
            <w:r w:rsidRPr="00BC6B8E">
              <w:rPr>
                <w:rFonts w:cs="Arial"/>
                <w:lang w:val="it-IT"/>
              </w:rPr>
              <w:t>►</w:t>
            </w:r>
            <w:r w:rsidR="008648BE" w:rsidRPr="00BC6B8E">
              <w:rPr>
                <w:bCs/>
                <w:lang w:val="it-IT"/>
              </w:rPr>
              <w:t>dichiarazione delle parti della fornitura/servizio, ovvero della percentuale in caso di fornitura/servizi indivisibili, che saranno eseguiti dai singoli operatori economici riuniti.</w:t>
            </w:r>
          </w:p>
        </w:tc>
      </w:tr>
      <w:bookmarkEnd w:id="95"/>
      <w:tr w:rsidR="004E6201" w:rsidRPr="00C4400B" w14:paraId="7694DAD6" w14:textId="77777777" w:rsidTr="004C7207">
        <w:tblPrEx>
          <w:tblLook w:val="04A0" w:firstRow="1" w:lastRow="0" w:firstColumn="1" w:lastColumn="0" w:noHBand="0" w:noVBand="1"/>
        </w:tblPrEx>
        <w:tc>
          <w:tcPr>
            <w:tcW w:w="4394" w:type="dxa"/>
            <w:gridSpan w:val="3"/>
          </w:tcPr>
          <w:p w14:paraId="187FA8B1" w14:textId="77777777" w:rsidR="004E6201" w:rsidRPr="00211C25" w:rsidRDefault="004E6201" w:rsidP="004E6201">
            <w:pPr>
              <w:widowControl w:val="0"/>
              <w:jc w:val="both"/>
              <w:rPr>
                <w:rFonts w:cs="Arial"/>
                <w:b/>
                <w:bCs/>
                <w:lang w:val="it-IT"/>
              </w:rPr>
            </w:pPr>
          </w:p>
        </w:tc>
        <w:tc>
          <w:tcPr>
            <w:tcW w:w="995" w:type="dxa"/>
            <w:gridSpan w:val="2"/>
          </w:tcPr>
          <w:p w14:paraId="74774A3E" w14:textId="77777777" w:rsidR="004E6201" w:rsidRPr="00211C25" w:rsidRDefault="004E6201" w:rsidP="004E6201">
            <w:pPr>
              <w:widowControl w:val="0"/>
              <w:rPr>
                <w:rFonts w:cs="Arial"/>
                <w:lang w:val="it-IT"/>
              </w:rPr>
            </w:pPr>
          </w:p>
        </w:tc>
        <w:tc>
          <w:tcPr>
            <w:tcW w:w="4254" w:type="dxa"/>
          </w:tcPr>
          <w:p w14:paraId="1F68125A" w14:textId="77777777" w:rsidR="004E6201" w:rsidRPr="00211C25" w:rsidRDefault="004E6201" w:rsidP="004E6201">
            <w:pPr>
              <w:widowControl w:val="0"/>
              <w:ind w:right="181"/>
              <w:jc w:val="both"/>
              <w:rPr>
                <w:rFonts w:cs="Arial"/>
                <w:b/>
                <w:bCs/>
                <w:lang w:val="it-IT"/>
              </w:rPr>
            </w:pPr>
          </w:p>
        </w:tc>
      </w:tr>
      <w:tr w:rsidR="004E6201" w:rsidRPr="00C4400B" w14:paraId="7F43CCCD" w14:textId="77777777" w:rsidTr="004C7207">
        <w:tblPrEx>
          <w:tblLook w:val="04A0" w:firstRow="1" w:lastRow="0" w:firstColumn="1" w:lastColumn="0" w:noHBand="0" w:noVBand="1"/>
        </w:tblPrEx>
        <w:tc>
          <w:tcPr>
            <w:tcW w:w="4394" w:type="dxa"/>
            <w:gridSpan w:val="3"/>
            <w:shd w:val="clear" w:color="auto" w:fill="auto"/>
            <w:hideMark/>
          </w:tcPr>
          <w:p w14:paraId="479C4345" w14:textId="59D98FD9" w:rsidR="004E6201" w:rsidRPr="009B34B8" w:rsidRDefault="004E6201" w:rsidP="005C58B9">
            <w:pPr>
              <w:pStyle w:val="Paragrafoelenco"/>
              <w:widowControl w:val="0"/>
              <w:numPr>
                <w:ilvl w:val="1"/>
                <w:numId w:val="34"/>
              </w:numPr>
              <w:jc w:val="both"/>
              <w:rPr>
                <w:rFonts w:cs="Arial"/>
                <w:b/>
                <w:bCs/>
                <w:lang w:val="de-DE"/>
              </w:rPr>
            </w:pPr>
            <w:r w:rsidRPr="009B34B8">
              <w:rPr>
                <w:rFonts w:cs="Arial"/>
                <w:b/>
                <w:bCs/>
                <w:lang w:val="de-DE"/>
              </w:rPr>
              <w:t>Bei bereits gebildetem gewöhnlichem Konsortium oder EWIV:</w:t>
            </w:r>
          </w:p>
          <w:p w14:paraId="0C08134C" w14:textId="6B453D1E" w:rsidR="004E6201" w:rsidRPr="009B34B8" w:rsidRDefault="004E6201" w:rsidP="004E6201">
            <w:pPr>
              <w:widowControl w:val="0"/>
              <w:ind w:left="567" w:right="22"/>
              <w:jc w:val="both"/>
              <w:rPr>
                <w:rFonts w:cs="Arial"/>
                <w:lang w:val="de-DE"/>
              </w:rPr>
            </w:pPr>
            <w:r w:rsidRPr="009B34B8">
              <w:rPr>
                <w:rFonts w:cs="Arial"/>
                <w:lang w:val="de-DE"/>
              </w:rPr>
              <w:t>►</w:t>
            </w:r>
            <w:r w:rsidRPr="009B34B8">
              <w:rPr>
                <w:rFonts w:cs="Arial"/>
                <w:b/>
                <w:bCs/>
                <w:lang w:val="de-DE"/>
              </w:rPr>
              <w:t xml:space="preserve">Bei sonstigem Ausschluss </w:t>
            </w:r>
            <w:r w:rsidRPr="009B34B8">
              <w:rPr>
                <w:rFonts w:cs="Arial"/>
                <w:lang w:val="de-DE" w:eastAsia="de-DE"/>
              </w:rPr>
              <w:t>der Scan des Gründungsakts und der Satzung des Konsortiums oder der EWIV mit Angabe des namhaft gemachten Gruppenbeauftragten,</w:t>
            </w:r>
          </w:p>
          <w:p w14:paraId="78C9969B" w14:textId="5B239320" w:rsidR="004E6201" w:rsidRPr="009B34B8" w:rsidRDefault="004E6201" w:rsidP="004E6201">
            <w:pPr>
              <w:widowControl w:val="0"/>
              <w:ind w:left="567"/>
              <w:jc w:val="both"/>
              <w:rPr>
                <w:rFonts w:cs="Arial"/>
                <w:spacing w:val="-2"/>
                <w:lang w:val="de-DE"/>
              </w:rPr>
            </w:pPr>
            <w:r w:rsidRPr="009B34B8">
              <w:rPr>
                <w:rFonts w:cs="Arial"/>
                <w:lang w:val="de-DE"/>
              </w:rPr>
              <w:t>►</w:t>
            </w:r>
            <w:r w:rsidRPr="009B34B8">
              <w:rPr>
                <w:rFonts w:cs="Arial"/>
                <w:spacing w:val="-2"/>
                <w:lang w:val="de-DE"/>
              </w:rPr>
              <w:t xml:space="preserve">Unterzeichnete Erklärung der Teile der Dienstleistung/Lieferung, oder der Prozentsatz im Falle </w:t>
            </w:r>
            <w:r w:rsidR="00944457" w:rsidRPr="009B34B8">
              <w:rPr>
                <w:rFonts w:cs="Arial"/>
                <w:spacing w:val="-2"/>
                <w:lang w:val="de-DE"/>
              </w:rPr>
              <w:t>von untrennbarer Dienstleistung</w:t>
            </w:r>
            <w:r w:rsidRPr="009B34B8">
              <w:rPr>
                <w:rFonts w:cs="Arial"/>
                <w:spacing w:val="-2"/>
                <w:lang w:val="de-DE"/>
              </w:rPr>
              <w:t xml:space="preserve">/Lieferung, die von den einzelnen Wirtschaftsteilnehmern, </w:t>
            </w:r>
            <w:r w:rsidRPr="009B34B8">
              <w:rPr>
                <w:lang w:val="de-DE" w:eastAsia="it-IT"/>
              </w:rPr>
              <w:t>Mitglieder des Konsortiums oder zusammengeschlossen,</w:t>
            </w:r>
            <w:r w:rsidRPr="009B34B8">
              <w:rPr>
                <w:rFonts w:cs="Arial"/>
                <w:spacing w:val="-2"/>
                <w:lang w:val="de-DE"/>
              </w:rPr>
              <w:t xml:space="preserve"> erbracht werden. </w:t>
            </w:r>
          </w:p>
        </w:tc>
        <w:tc>
          <w:tcPr>
            <w:tcW w:w="995" w:type="dxa"/>
            <w:gridSpan w:val="2"/>
            <w:shd w:val="clear" w:color="auto" w:fill="auto"/>
          </w:tcPr>
          <w:p w14:paraId="68A3A148" w14:textId="77777777" w:rsidR="004E6201" w:rsidRPr="009B34B8" w:rsidRDefault="004E6201" w:rsidP="004E6201">
            <w:pPr>
              <w:widowControl w:val="0"/>
              <w:rPr>
                <w:rFonts w:cs="Arial"/>
                <w:lang w:val="de-DE"/>
              </w:rPr>
            </w:pPr>
          </w:p>
        </w:tc>
        <w:tc>
          <w:tcPr>
            <w:tcW w:w="4254" w:type="dxa"/>
            <w:shd w:val="clear" w:color="auto" w:fill="auto"/>
            <w:hideMark/>
          </w:tcPr>
          <w:p w14:paraId="686F336D" w14:textId="77777777" w:rsidR="004E6201" w:rsidRPr="009B34B8" w:rsidRDefault="004E6201" w:rsidP="004E6201">
            <w:pPr>
              <w:widowControl w:val="0"/>
              <w:ind w:left="113" w:right="181"/>
              <w:jc w:val="both"/>
              <w:rPr>
                <w:rFonts w:cs="Arial"/>
                <w:b/>
                <w:bCs/>
                <w:lang w:val="it-IT"/>
              </w:rPr>
            </w:pPr>
            <w:r w:rsidRPr="009B34B8">
              <w:rPr>
                <w:rFonts w:cs="Arial"/>
                <w:b/>
                <w:bCs/>
                <w:lang w:val="it-IT"/>
              </w:rPr>
              <w:t>1.4 Nel caso di consorzio ordinario o GEIE già costituiti:</w:t>
            </w:r>
          </w:p>
          <w:p w14:paraId="0D14C87F" w14:textId="77777777" w:rsidR="004E6201" w:rsidRPr="009B34B8" w:rsidRDefault="004E6201" w:rsidP="004E6201">
            <w:pPr>
              <w:widowControl w:val="0"/>
              <w:ind w:left="567" w:right="181"/>
              <w:jc w:val="both"/>
              <w:rPr>
                <w:rFonts w:cs="Arial"/>
                <w:b/>
                <w:bCs/>
                <w:lang w:val="it-IT"/>
              </w:rPr>
            </w:pPr>
            <w:r w:rsidRPr="009B34B8">
              <w:rPr>
                <w:rFonts w:cs="Arial"/>
                <w:lang w:val="it-IT"/>
              </w:rPr>
              <w:t>►</w:t>
            </w:r>
            <w:r w:rsidRPr="009B34B8">
              <w:rPr>
                <w:rFonts w:cs="Arial"/>
                <w:b/>
                <w:bCs/>
                <w:lang w:val="it-IT"/>
              </w:rPr>
              <w:t>a pena di esclusione</w:t>
            </w:r>
            <w:r w:rsidRPr="009B34B8">
              <w:rPr>
                <w:rFonts w:cs="Arial"/>
                <w:lang w:val="it-IT"/>
              </w:rPr>
              <w:t>, la scansione dell’atto costitutivo e statuto del consorzio o GEIE, con indicazione del soggetto designato quale capogruppo;</w:t>
            </w:r>
          </w:p>
          <w:p w14:paraId="015F4F25" w14:textId="0624CDC1" w:rsidR="004E6201" w:rsidRPr="00211C25" w:rsidRDefault="004E6201" w:rsidP="004E6201">
            <w:pPr>
              <w:widowControl w:val="0"/>
              <w:ind w:left="567" w:right="181"/>
              <w:jc w:val="both"/>
              <w:rPr>
                <w:rFonts w:cs="Arial"/>
                <w:b/>
                <w:bCs/>
                <w:lang w:val="it-IT"/>
              </w:rPr>
            </w:pPr>
            <w:r w:rsidRPr="009B34B8">
              <w:rPr>
                <w:rFonts w:cs="Arial"/>
                <w:lang w:val="it-IT"/>
              </w:rPr>
              <w:t>►dichiarazione sottoscritta delle parti del servizio/fornitura, ovvero la percentuale in caso di servizi/forniture indivisibili, che saranno eseguite dai singoli operatori economici consorziati o raggruppati</w:t>
            </w:r>
            <w:r w:rsidRPr="009B34B8">
              <w:rPr>
                <w:rFonts w:cs="Arial"/>
                <w:b/>
                <w:bCs/>
                <w:lang w:val="it-IT"/>
              </w:rPr>
              <w:t>.</w:t>
            </w:r>
          </w:p>
          <w:p w14:paraId="03A22A77" w14:textId="77777777" w:rsidR="004E6201" w:rsidRPr="00211C25" w:rsidRDefault="004E6201" w:rsidP="004E6201">
            <w:pPr>
              <w:widowControl w:val="0"/>
              <w:ind w:left="567" w:right="181"/>
              <w:jc w:val="both"/>
              <w:rPr>
                <w:rFonts w:cs="Arial"/>
                <w:spacing w:val="-2"/>
                <w:lang w:val="it-IT"/>
              </w:rPr>
            </w:pPr>
          </w:p>
        </w:tc>
      </w:tr>
      <w:tr w:rsidR="004E6201" w:rsidRPr="00C4400B" w14:paraId="0C800196" w14:textId="77777777" w:rsidTr="004C7207">
        <w:tblPrEx>
          <w:tblLook w:val="04A0" w:firstRow="1" w:lastRow="0" w:firstColumn="1" w:lastColumn="0" w:noHBand="0" w:noVBand="1"/>
        </w:tblPrEx>
        <w:tc>
          <w:tcPr>
            <w:tcW w:w="4394" w:type="dxa"/>
            <w:gridSpan w:val="3"/>
          </w:tcPr>
          <w:p w14:paraId="6714CFCD" w14:textId="77777777" w:rsidR="004E6201" w:rsidRPr="00211C25" w:rsidRDefault="004E6201" w:rsidP="004E6201">
            <w:pPr>
              <w:widowControl w:val="0"/>
              <w:ind w:left="397" w:right="181"/>
              <w:jc w:val="both"/>
              <w:rPr>
                <w:rFonts w:cs="Arial"/>
                <w:b/>
                <w:bCs/>
                <w:lang w:val="it-IT"/>
              </w:rPr>
            </w:pPr>
          </w:p>
        </w:tc>
        <w:tc>
          <w:tcPr>
            <w:tcW w:w="995" w:type="dxa"/>
            <w:gridSpan w:val="2"/>
          </w:tcPr>
          <w:p w14:paraId="2474EB14" w14:textId="77777777" w:rsidR="004E6201" w:rsidRPr="00211C25" w:rsidRDefault="004E6201" w:rsidP="004E6201">
            <w:pPr>
              <w:widowControl w:val="0"/>
              <w:rPr>
                <w:rFonts w:cs="Arial"/>
                <w:lang w:val="it-IT"/>
              </w:rPr>
            </w:pPr>
          </w:p>
        </w:tc>
        <w:tc>
          <w:tcPr>
            <w:tcW w:w="4254" w:type="dxa"/>
          </w:tcPr>
          <w:p w14:paraId="346B1E8E" w14:textId="77777777" w:rsidR="004E6201" w:rsidRPr="00211C25" w:rsidRDefault="004E6201" w:rsidP="004E6201">
            <w:pPr>
              <w:widowControl w:val="0"/>
              <w:ind w:left="397" w:right="181"/>
              <w:jc w:val="both"/>
              <w:rPr>
                <w:rFonts w:cs="Arial"/>
                <w:b/>
                <w:bCs/>
                <w:lang w:val="it-IT"/>
              </w:rPr>
            </w:pPr>
          </w:p>
        </w:tc>
      </w:tr>
      <w:tr w:rsidR="004E6201" w:rsidRPr="00C4400B" w14:paraId="05E72055" w14:textId="77777777" w:rsidTr="004C7207">
        <w:tblPrEx>
          <w:tblLook w:val="04A0" w:firstRow="1" w:lastRow="0" w:firstColumn="1" w:lastColumn="0" w:noHBand="0" w:noVBand="1"/>
        </w:tblPrEx>
        <w:tc>
          <w:tcPr>
            <w:tcW w:w="4394" w:type="dxa"/>
            <w:gridSpan w:val="3"/>
            <w:shd w:val="clear" w:color="auto" w:fill="auto"/>
            <w:hideMark/>
          </w:tcPr>
          <w:p w14:paraId="25C97C5C" w14:textId="2F21DFC2" w:rsidR="004E6201" w:rsidRPr="009776FE" w:rsidRDefault="004E6201" w:rsidP="005C58B9">
            <w:pPr>
              <w:pStyle w:val="Paragrafoelenco"/>
              <w:widowControl w:val="0"/>
              <w:numPr>
                <w:ilvl w:val="1"/>
                <w:numId w:val="34"/>
              </w:numPr>
              <w:jc w:val="both"/>
              <w:rPr>
                <w:rFonts w:cs="Arial"/>
                <w:b/>
                <w:lang w:val="de-DE" w:eastAsia="de-DE"/>
              </w:rPr>
            </w:pPr>
            <w:bookmarkStart w:id="96" w:name="_Hlk147234099"/>
            <w:r w:rsidRPr="009776FE">
              <w:rPr>
                <w:rFonts w:cs="Arial"/>
                <w:b/>
                <w:lang w:val="de-DE" w:eastAsia="de-DE"/>
              </w:rPr>
              <w:t>Bei noch zu bildenden Bietergemeinschaften, gewöhnlichen Konsortien oder EWIV:</w:t>
            </w:r>
          </w:p>
          <w:p w14:paraId="5F284483" w14:textId="0654FFC1" w:rsidR="004E6201" w:rsidRPr="009776FE" w:rsidRDefault="004E6201" w:rsidP="004E6201">
            <w:pPr>
              <w:widowControl w:val="0"/>
              <w:ind w:left="567" w:hanging="141"/>
              <w:jc w:val="both"/>
              <w:rPr>
                <w:rFonts w:cs="Arial"/>
                <w:lang w:val="de-DE"/>
              </w:rPr>
            </w:pPr>
            <w:r w:rsidRPr="009776FE">
              <w:rPr>
                <w:rFonts w:cs="Arial"/>
                <w:lang w:val="de-DE"/>
              </w:rPr>
              <w:t>►</w:t>
            </w:r>
            <w:r w:rsidRPr="009776FE">
              <w:rPr>
                <w:rFonts w:cs="Arial"/>
                <w:b/>
                <w:lang w:val="de-DE"/>
              </w:rPr>
              <w:t>Bei</w:t>
            </w:r>
            <w:r w:rsidRPr="009776FE">
              <w:rPr>
                <w:rFonts w:cs="Arial"/>
                <w:b/>
                <w:bCs/>
                <w:lang w:val="de-DE"/>
              </w:rPr>
              <w:t xml:space="preserve"> sonstigem Ausschluss</w:t>
            </w:r>
            <w:r w:rsidRPr="009776FE">
              <w:rPr>
                <w:rFonts w:cs="Arial"/>
                <w:lang w:val="de-DE"/>
              </w:rPr>
              <w:t xml:space="preserve"> die Erklärung </w:t>
            </w:r>
            <w:r w:rsidRPr="009776FE">
              <w:rPr>
                <w:rFonts w:cs="Arial"/>
                <w:b/>
                <w:lang w:val="de-DE" w:eastAsia="de-DE"/>
              </w:rPr>
              <w:t xml:space="preserve">sämtlicher Wirtschaftsteilnehmer, </w:t>
            </w:r>
            <w:r w:rsidRPr="009776FE">
              <w:rPr>
                <w:rFonts w:cs="Arial"/>
                <w:bCs/>
                <w:lang w:val="de-DE"/>
              </w:rPr>
              <w:t>über</w:t>
            </w:r>
            <w:r w:rsidRPr="009776FE">
              <w:rPr>
                <w:rFonts w:cs="Arial"/>
                <w:lang w:val="de-DE"/>
              </w:rPr>
              <w:t>:</w:t>
            </w:r>
          </w:p>
          <w:p w14:paraId="3B757517" w14:textId="77777777" w:rsidR="00BC6B8E" w:rsidRPr="009776FE" w:rsidRDefault="004E6201" w:rsidP="005C58B9">
            <w:pPr>
              <w:pStyle w:val="Paragrafoelenco"/>
              <w:widowControl w:val="0"/>
              <w:numPr>
                <w:ilvl w:val="0"/>
                <w:numId w:val="59"/>
              </w:numPr>
              <w:ind w:left="702" w:hanging="276"/>
              <w:jc w:val="both"/>
              <w:rPr>
                <w:rFonts w:cs="Arial"/>
                <w:lang w:val="de-DE"/>
              </w:rPr>
            </w:pPr>
            <w:r w:rsidRPr="009776FE">
              <w:rPr>
                <w:rFonts w:cs="Arial"/>
                <w:lang w:val="de-DE"/>
              </w:rPr>
              <w:t>den Wirtschaftsteilnehmer, dem im Falle der Zuschlagserteilung der Sonderauftrag mit Vertretungsbefugnis oder die Funktion als Gruppenbeauftragter erteilt wird,</w:t>
            </w:r>
          </w:p>
          <w:p w14:paraId="2BB0B672" w14:textId="77777777" w:rsidR="009776FE" w:rsidRPr="009776FE" w:rsidRDefault="0095396B" w:rsidP="005C58B9">
            <w:pPr>
              <w:pStyle w:val="Paragrafoelenco"/>
              <w:widowControl w:val="0"/>
              <w:numPr>
                <w:ilvl w:val="0"/>
                <w:numId w:val="59"/>
              </w:numPr>
              <w:ind w:left="702" w:hanging="276"/>
              <w:jc w:val="both"/>
              <w:rPr>
                <w:rFonts w:cs="Arial"/>
                <w:strike/>
                <w:lang w:val="de-DE"/>
              </w:rPr>
            </w:pPr>
            <w:r w:rsidRPr="009776FE">
              <w:rPr>
                <w:rFonts w:cs="Arial"/>
                <w:lang w:val="de-DE"/>
              </w:rPr>
              <w:tab/>
            </w:r>
            <w:r w:rsidRPr="009776FE">
              <w:rPr>
                <w:rFonts w:cs="Arial"/>
                <w:b/>
                <w:bCs/>
                <w:lang w:val="de-DE"/>
              </w:rPr>
              <w:t>die Verpflichtung</w:t>
            </w:r>
            <w:r w:rsidRPr="009776FE">
              <w:rPr>
                <w:rFonts w:cs="Arial"/>
                <w:lang w:val="de-DE"/>
              </w:rPr>
              <w:t xml:space="preserve">, im Falle </w:t>
            </w:r>
            <w:r w:rsidR="00497915" w:rsidRPr="009776FE">
              <w:rPr>
                <w:rFonts w:cs="Arial"/>
                <w:lang w:val="de-DE"/>
              </w:rPr>
              <w:t>einer</w:t>
            </w:r>
            <w:r w:rsidRPr="009776FE">
              <w:rPr>
                <w:rFonts w:cs="Arial"/>
                <w:lang w:val="de-DE"/>
              </w:rPr>
              <w:t xml:space="preserve"> Zuschlagserteilung dem als Beauftragter qualifizierten Mitglied, der den Vertrag in Namen und auf Rechnung der </w:t>
            </w:r>
            <w:r w:rsidR="00497915" w:rsidRPr="009776FE">
              <w:rPr>
                <w:rFonts w:cs="Arial"/>
                <w:lang w:val="de-DE"/>
              </w:rPr>
              <w:t>A</w:t>
            </w:r>
            <w:r w:rsidRPr="009776FE">
              <w:rPr>
                <w:rFonts w:cs="Arial"/>
                <w:lang w:val="de-DE"/>
              </w:rPr>
              <w:t>uf</w:t>
            </w:r>
            <w:r w:rsidR="00497915" w:rsidRPr="009776FE">
              <w:rPr>
                <w:rFonts w:cs="Arial"/>
                <w:lang w:val="de-DE"/>
              </w:rPr>
              <w:t>t</w:t>
            </w:r>
            <w:r w:rsidRPr="009776FE">
              <w:rPr>
                <w:rFonts w:cs="Arial"/>
                <w:lang w:val="de-DE"/>
              </w:rPr>
              <w:t>raggebenden/Konsortiumsmitglieder abschließen wird, den gemeinsamen Sonderauftrag mit Vertretungsbefugnis zu</w:t>
            </w:r>
            <w:r w:rsidR="00497915" w:rsidRPr="009776FE">
              <w:rPr>
                <w:rFonts w:cs="Arial"/>
                <w:lang w:val="de-DE"/>
              </w:rPr>
              <w:t xml:space="preserve"> er</w:t>
            </w:r>
            <w:r w:rsidRPr="009776FE">
              <w:rPr>
                <w:rFonts w:cs="Arial"/>
                <w:lang w:val="de-DE"/>
              </w:rPr>
              <w:t>teilen</w:t>
            </w:r>
            <w:r w:rsidR="00497915" w:rsidRPr="009776FE">
              <w:rPr>
                <w:rFonts w:cs="Arial"/>
                <w:lang w:val="de-DE"/>
              </w:rPr>
              <w:t>;</w:t>
            </w:r>
          </w:p>
          <w:p w14:paraId="2EF59AE8" w14:textId="78A40D98" w:rsidR="0095396B" w:rsidRPr="009776FE" w:rsidRDefault="0095396B" w:rsidP="005C58B9">
            <w:pPr>
              <w:pStyle w:val="Paragrafoelenco"/>
              <w:widowControl w:val="0"/>
              <w:numPr>
                <w:ilvl w:val="0"/>
                <w:numId w:val="59"/>
              </w:numPr>
              <w:ind w:left="702" w:hanging="276"/>
              <w:jc w:val="both"/>
              <w:rPr>
                <w:rFonts w:cs="Arial"/>
                <w:strike/>
                <w:lang w:val="de-DE"/>
              </w:rPr>
            </w:pPr>
            <w:r w:rsidRPr="009776FE">
              <w:rPr>
                <w:rFonts w:cs="Arial"/>
                <w:lang w:val="de-DE"/>
              </w:rPr>
              <w:tab/>
            </w:r>
            <w:r w:rsidRPr="009776FE">
              <w:rPr>
                <w:rFonts w:cs="Arial"/>
                <w:b/>
                <w:bCs/>
                <w:u w:val="single"/>
                <w:lang w:val="de-DE"/>
              </w:rPr>
              <w:t xml:space="preserve">die </w:t>
            </w:r>
            <w:r w:rsidR="00497915" w:rsidRPr="009776FE">
              <w:rPr>
                <w:rFonts w:cs="Arial"/>
                <w:b/>
                <w:bCs/>
                <w:u w:val="single"/>
                <w:lang w:val="de-DE"/>
              </w:rPr>
              <w:t>T</w:t>
            </w:r>
            <w:r w:rsidRPr="009776FE">
              <w:rPr>
                <w:rFonts w:cs="Arial"/>
                <w:b/>
                <w:bCs/>
                <w:u w:val="single"/>
                <w:lang w:val="de-DE"/>
              </w:rPr>
              <w:t xml:space="preserve">eile der Lieferung/Dienstleistung bzw. bei </w:t>
            </w:r>
            <w:r w:rsidR="00497915" w:rsidRPr="009776FE">
              <w:rPr>
                <w:rFonts w:cs="Arial"/>
                <w:b/>
                <w:bCs/>
                <w:u w:val="single"/>
                <w:lang w:val="de-DE"/>
              </w:rPr>
              <w:t>untrennbaren</w:t>
            </w:r>
            <w:r w:rsidRPr="009776FE">
              <w:rPr>
                <w:rFonts w:cs="Arial"/>
                <w:b/>
                <w:bCs/>
                <w:u w:val="single"/>
                <w:lang w:val="de-DE"/>
              </w:rPr>
              <w:t xml:space="preserve"> Lieferungen/Dienstleistungen </w:t>
            </w:r>
            <w:r w:rsidR="00497915" w:rsidRPr="009776FE">
              <w:rPr>
                <w:rFonts w:cs="Arial"/>
                <w:b/>
                <w:bCs/>
                <w:u w:val="single"/>
                <w:lang w:val="de-DE"/>
              </w:rPr>
              <w:t xml:space="preserve">oder </w:t>
            </w:r>
            <w:r w:rsidRPr="009776FE">
              <w:rPr>
                <w:rFonts w:cs="Arial"/>
                <w:b/>
                <w:bCs/>
                <w:u w:val="single"/>
                <w:lang w:val="de-DE"/>
              </w:rPr>
              <w:t>deren Prozentsatz, die von den einzelnen zusammengeschlossenen oder Konsortiumsmitgliedern ausgeführt werden</w:t>
            </w:r>
            <w:r w:rsidRPr="009776FE">
              <w:rPr>
                <w:rFonts w:cs="Arial"/>
                <w:lang w:val="de-DE"/>
              </w:rPr>
              <w:t>,</w:t>
            </w:r>
          </w:p>
        </w:tc>
        <w:tc>
          <w:tcPr>
            <w:tcW w:w="995" w:type="dxa"/>
            <w:gridSpan w:val="2"/>
            <w:shd w:val="clear" w:color="auto" w:fill="auto"/>
          </w:tcPr>
          <w:p w14:paraId="1F447E37" w14:textId="77777777" w:rsidR="004E6201" w:rsidRPr="009776FE" w:rsidRDefault="004E6201" w:rsidP="004E6201">
            <w:pPr>
              <w:widowControl w:val="0"/>
              <w:rPr>
                <w:rFonts w:cs="Arial"/>
                <w:lang w:val="de-DE"/>
              </w:rPr>
            </w:pPr>
          </w:p>
        </w:tc>
        <w:tc>
          <w:tcPr>
            <w:tcW w:w="4254" w:type="dxa"/>
            <w:shd w:val="clear" w:color="auto" w:fill="auto"/>
          </w:tcPr>
          <w:p w14:paraId="21AAC5D8" w14:textId="77777777" w:rsidR="004E6201" w:rsidRPr="009776FE" w:rsidRDefault="004E6201" w:rsidP="005C58B9">
            <w:pPr>
              <w:pStyle w:val="Paragrafoelenco"/>
              <w:widowControl w:val="0"/>
              <w:numPr>
                <w:ilvl w:val="1"/>
                <w:numId w:val="36"/>
              </w:numPr>
              <w:jc w:val="both"/>
              <w:rPr>
                <w:rFonts w:cs="Arial"/>
                <w:lang w:val="it-IT"/>
              </w:rPr>
            </w:pPr>
            <w:r w:rsidRPr="009776FE">
              <w:rPr>
                <w:rFonts w:cs="Arial"/>
                <w:b/>
                <w:bCs/>
                <w:lang w:val="it-IT"/>
              </w:rPr>
              <w:t>Nel caso di raggruppamento temporaneo o consorzio ordinario o GEIE non ancora costituiti:</w:t>
            </w:r>
            <w:r w:rsidRPr="009776FE">
              <w:rPr>
                <w:rFonts w:cs="Arial"/>
                <w:lang w:val="it-IT"/>
              </w:rPr>
              <w:t xml:space="preserve"> </w:t>
            </w:r>
          </w:p>
          <w:p w14:paraId="2F74BC59" w14:textId="71D4A89A" w:rsidR="004E6201" w:rsidRPr="009776FE" w:rsidRDefault="004E6201" w:rsidP="004E6201">
            <w:pPr>
              <w:widowControl w:val="0"/>
              <w:ind w:left="561" w:firstLine="6"/>
              <w:jc w:val="both"/>
              <w:rPr>
                <w:rFonts w:cs="Arial"/>
                <w:lang w:val="it-IT"/>
              </w:rPr>
            </w:pPr>
            <w:r w:rsidRPr="009776FE">
              <w:rPr>
                <w:rFonts w:cs="Arial"/>
                <w:lang w:val="it-IT"/>
              </w:rPr>
              <w:t>►</w:t>
            </w:r>
            <w:r w:rsidRPr="009776FE">
              <w:rPr>
                <w:rFonts w:cs="Arial"/>
                <w:b/>
                <w:bCs/>
                <w:lang w:val="it-IT"/>
              </w:rPr>
              <w:t>a pena di esclusione</w:t>
            </w:r>
            <w:r w:rsidRPr="009776FE">
              <w:rPr>
                <w:rFonts w:cs="Arial"/>
                <w:lang w:val="it-IT"/>
              </w:rPr>
              <w:t xml:space="preserve">, dichiarazione resa da </w:t>
            </w:r>
            <w:r w:rsidRPr="009776FE">
              <w:rPr>
                <w:rFonts w:cs="Arial"/>
                <w:b/>
                <w:bCs/>
                <w:lang w:val="it-IT"/>
              </w:rPr>
              <w:t xml:space="preserve">ciascun </w:t>
            </w:r>
            <w:r w:rsidR="0040490B" w:rsidRPr="009776FE">
              <w:rPr>
                <w:rFonts w:cs="Arial"/>
                <w:b/>
                <w:bCs/>
                <w:lang w:val="it-IT"/>
              </w:rPr>
              <w:t xml:space="preserve">concorrente </w:t>
            </w:r>
            <w:r w:rsidRPr="009776FE">
              <w:rPr>
                <w:rFonts w:cs="Arial"/>
                <w:lang w:val="it-IT"/>
              </w:rPr>
              <w:t>attestante:</w:t>
            </w:r>
          </w:p>
          <w:p w14:paraId="03997F80" w14:textId="77777777" w:rsidR="009776FE" w:rsidRPr="009776FE" w:rsidRDefault="004E6201" w:rsidP="005C58B9">
            <w:pPr>
              <w:widowControl w:val="0"/>
              <w:numPr>
                <w:ilvl w:val="0"/>
                <w:numId w:val="33"/>
              </w:numPr>
              <w:ind w:left="794" w:hanging="283"/>
              <w:jc w:val="both"/>
              <w:rPr>
                <w:rFonts w:cs="Arial"/>
                <w:lang w:val="it-IT"/>
              </w:rPr>
            </w:pPr>
            <w:r w:rsidRPr="009776FE">
              <w:rPr>
                <w:rFonts w:cs="Arial"/>
                <w:lang w:val="it-IT"/>
              </w:rPr>
              <w:t>l’operatore economico al quale, in caso di aggiudicazione, sarà conferito mandato speciale con rappresentanza o funzioni di capogruppo;</w:t>
            </w:r>
          </w:p>
          <w:p w14:paraId="3A6BB70D" w14:textId="77777777" w:rsidR="009776FE" w:rsidRPr="009776FE" w:rsidRDefault="005D7B8A" w:rsidP="005C58B9">
            <w:pPr>
              <w:widowControl w:val="0"/>
              <w:numPr>
                <w:ilvl w:val="0"/>
                <w:numId w:val="33"/>
              </w:numPr>
              <w:ind w:left="851" w:hanging="283"/>
              <w:jc w:val="both"/>
              <w:rPr>
                <w:rFonts w:cs="Arial"/>
                <w:lang w:val="it-IT"/>
              </w:rPr>
            </w:pPr>
            <w:r w:rsidRPr="009776FE">
              <w:rPr>
                <w:rFonts w:cs="Arial"/>
                <w:b/>
                <w:bCs/>
                <w:lang w:val="it-IT"/>
              </w:rPr>
              <w:t>l’impegno</w:t>
            </w:r>
            <w:r w:rsidRPr="009776FE">
              <w:rPr>
                <w:rFonts w:cs="Arial"/>
                <w:lang w:val="it-IT"/>
              </w:rPr>
              <w:t>, in caso di aggiudicazione, a conferire mandato collettivo speciale con rappresentanza al componente qualificato come mandatario che stipulerà il contratto in nome e per conto delle mandanti/consorziate;</w:t>
            </w:r>
          </w:p>
          <w:p w14:paraId="5F78FDFC" w14:textId="7C9EDEB6" w:rsidR="005D7B8A" w:rsidRPr="009776FE" w:rsidRDefault="005D7B8A" w:rsidP="005C58B9">
            <w:pPr>
              <w:widowControl w:val="0"/>
              <w:numPr>
                <w:ilvl w:val="0"/>
                <w:numId w:val="33"/>
              </w:numPr>
              <w:ind w:left="851" w:hanging="283"/>
              <w:jc w:val="both"/>
              <w:rPr>
                <w:rFonts w:cs="Arial"/>
                <w:lang w:val="it-IT"/>
              </w:rPr>
            </w:pPr>
            <w:r w:rsidRPr="009776FE">
              <w:rPr>
                <w:rFonts w:cs="Arial"/>
                <w:b/>
                <w:bCs/>
                <w:u w:val="single"/>
                <w:lang w:val="it-IT"/>
              </w:rPr>
              <w:t>le parti del servizio/fornitura, ovvero la percentuale in caso di servizi/forniture indivisibili, che saranno eseguiti dai singoli operatori economici riuniti o consorziati.</w:t>
            </w:r>
          </w:p>
          <w:p w14:paraId="6656DC86" w14:textId="77777777" w:rsidR="005D7B8A" w:rsidRDefault="005D7B8A" w:rsidP="005D7B8A">
            <w:pPr>
              <w:widowControl w:val="0"/>
              <w:ind w:left="851"/>
              <w:jc w:val="both"/>
              <w:rPr>
                <w:rFonts w:cs="Arial"/>
                <w:lang w:val="it-IT"/>
              </w:rPr>
            </w:pPr>
          </w:p>
          <w:p w14:paraId="1A59E65C" w14:textId="25591A68" w:rsidR="005D7B8A" w:rsidRPr="00211C25" w:rsidRDefault="005D7B8A" w:rsidP="005D7B8A">
            <w:pPr>
              <w:widowControl w:val="0"/>
              <w:ind w:left="851"/>
              <w:jc w:val="both"/>
              <w:rPr>
                <w:rFonts w:cs="Arial"/>
                <w:b/>
                <w:bCs/>
                <w:lang w:val="it-IT"/>
              </w:rPr>
            </w:pPr>
          </w:p>
        </w:tc>
      </w:tr>
      <w:bookmarkEnd w:id="96"/>
      <w:tr w:rsidR="004E6201" w:rsidRPr="00C4400B" w14:paraId="2EC75A01" w14:textId="77777777" w:rsidTr="004C7207">
        <w:tblPrEx>
          <w:tblLook w:val="04A0" w:firstRow="1" w:lastRow="0" w:firstColumn="1" w:lastColumn="0" w:noHBand="0" w:noVBand="1"/>
        </w:tblPrEx>
        <w:tc>
          <w:tcPr>
            <w:tcW w:w="4394" w:type="dxa"/>
            <w:gridSpan w:val="3"/>
            <w:shd w:val="clear" w:color="auto" w:fill="auto"/>
          </w:tcPr>
          <w:p w14:paraId="0ED0063E" w14:textId="77777777" w:rsidR="004E6201" w:rsidRPr="00211C25" w:rsidRDefault="004E6201" w:rsidP="004E6201">
            <w:pPr>
              <w:widowControl w:val="0"/>
              <w:ind w:left="397" w:right="181"/>
              <w:jc w:val="both"/>
              <w:rPr>
                <w:rFonts w:cs="Arial"/>
                <w:b/>
                <w:bCs/>
                <w:lang w:val="it-IT"/>
              </w:rPr>
            </w:pPr>
          </w:p>
        </w:tc>
        <w:tc>
          <w:tcPr>
            <w:tcW w:w="995" w:type="dxa"/>
            <w:gridSpan w:val="2"/>
            <w:shd w:val="clear" w:color="auto" w:fill="auto"/>
          </w:tcPr>
          <w:p w14:paraId="5D8C3630" w14:textId="77777777" w:rsidR="004E6201" w:rsidRPr="00211C25" w:rsidRDefault="004E6201" w:rsidP="004E6201">
            <w:pPr>
              <w:widowControl w:val="0"/>
              <w:rPr>
                <w:rFonts w:cs="Arial"/>
                <w:lang w:val="it-IT"/>
              </w:rPr>
            </w:pPr>
          </w:p>
        </w:tc>
        <w:tc>
          <w:tcPr>
            <w:tcW w:w="4254" w:type="dxa"/>
            <w:shd w:val="clear" w:color="auto" w:fill="auto"/>
          </w:tcPr>
          <w:p w14:paraId="6707BC15" w14:textId="77777777" w:rsidR="004E6201" w:rsidRPr="00211C25" w:rsidRDefault="004E6201" w:rsidP="004E6201">
            <w:pPr>
              <w:widowControl w:val="0"/>
              <w:ind w:left="397" w:right="181"/>
              <w:jc w:val="both"/>
              <w:rPr>
                <w:rFonts w:cs="Arial"/>
                <w:b/>
                <w:bCs/>
                <w:lang w:val="it-IT"/>
              </w:rPr>
            </w:pPr>
          </w:p>
        </w:tc>
      </w:tr>
      <w:tr w:rsidR="004E6201" w:rsidRPr="00C4400B" w14:paraId="0D12D17B" w14:textId="77777777" w:rsidTr="004C7207">
        <w:tblPrEx>
          <w:tblLook w:val="04A0" w:firstRow="1" w:lastRow="0" w:firstColumn="1" w:lastColumn="0" w:noHBand="0" w:noVBand="1"/>
        </w:tblPrEx>
        <w:tc>
          <w:tcPr>
            <w:tcW w:w="4394" w:type="dxa"/>
            <w:gridSpan w:val="3"/>
            <w:shd w:val="clear" w:color="auto" w:fill="auto"/>
            <w:hideMark/>
          </w:tcPr>
          <w:p w14:paraId="3F2F8B35" w14:textId="77777777" w:rsidR="004E6201" w:rsidRPr="009776FE" w:rsidRDefault="004E6201" w:rsidP="005C58B9">
            <w:pPr>
              <w:pStyle w:val="Paragrafoelenco"/>
              <w:widowControl w:val="0"/>
              <w:numPr>
                <w:ilvl w:val="1"/>
                <w:numId w:val="34"/>
              </w:numPr>
              <w:ind w:left="471"/>
              <w:jc w:val="both"/>
              <w:rPr>
                <w:rFonts w:cs="Arial"/>
                <w:b/>
                <w:lang w:val="de-DE" w:eastAsia="de-DE"/>
              </w:rPr>
            </w:pPr>
            <w:r w:rsidRPr="009776FE">
              <w:rPr>
                <w:rFonts w:cs="Arial"/>
                <w:b/>
                <w:lang w:val="de-DE" w:eastAsia="de-DE"/>
              </w:rPr>
              <w:t>Im Falle eines Unternehmensnetzwerks, das über ein gemeinschaftliches Organ mit Vertretungsbefugnis und Rechtspersönlichkeit verfügt:</w:t>
            </w:r>
          </w:p>
          <w:p w14:paraId="38E111BC" w14:textId="49772406" w:rsidR="001A7C0D" w:rsidRPr="009776FE" w:rsidRDefault="004E6201" w:rsidP="004E6201">
            <w:pPr>
              <w:pStyle w:val="Paragrafoelenco"/>
              <w:widowControl w:val="0"/>
              <w:ind w:left="471"/>
              <w:jc w:val="both"/>
              <w:rPr>
                <w:rFonts w:cs="Arial"/>
                <w:lang w:val="de-DE" w:eastAsia="de-DE"/>
              </w:rPr>
            </w:pPr>
            <w:r w:rsidRPr="009776FE">
              <w:rPr>
                <w:rFonts w:cs="Arial"/>
                <w:lang w:val="de-DE"/>
              </w:rPr>
              <w:t>►</w:t>
            </w:r>
            <w:r w:rsidRPr="009776FE">
              <w:rPr>
                <w:rFonts w:cs="Arial"/>
                <w:b/>
                <w:lang w:val="de-DE"/>
              </w:rPr>
              <w:t>Bei</w:t>
            </w:r>
            <w:r w:rsidRPr="009776FE">
              <w:rPr>
                <w:rFonts w:cs="Arial"/>
                <w:b/>
                <w:bCs/>
                <w:lang w:val="de-DE"/>
              </w:rPr>
              <w:t xml:space="preserve"> sonstigem Ausschlus</w:t>
            </w:r>
            <w:r w:rsidRPr="009776FE">
              <w:rPr>
                <w:rFonts w:cs="Arial"/>
                <w:b/>
                <w:lang w:val="de-DE"/>
              </w:rPr>
              <w:t>s</w:t>
            </w:r>
            <w:r w:rsidRPr="009776FE">
              <w:rPr>
                <w:rFonts w:cs="Arial"/>
                <w:lang w:val="de-DE"/>
              </w:rPr>
              <w:t xml:space="preserve"> </w:t>
            </w:r>
            <w:r w:rsidRPr="009776FE">
              <w:rPr>
                <w:rFonts w:cs="Arial"/>
                <w:lang w:val="de-DE" w:eastAsia="de-DE"/>
              </w:rPr>
              <w:t xml:space="preserve">der Scan des Netzwerksvertrags in Form einer öffentlichen Urkunde oder beglaubigten Privaturkunde mit Angabe des gemeinschaftlichen Organs, das in Vertretung des Netzwerks handelt, </w:t>
            </w:r>
          </w:p>
          <w:p w14:paraId="0F4EEC57" w14:textId="77777777" w:rsidR="001A7C0D" w:rsidRPr="009776FE" w:rsidRDefault="001A7C0D" w:rsidP="004E6201">
            <w:pPr>
              <w:pStyle w:val="Paragrafoelenco"/>
              <w:widowControl w:val="0"/>
              <w:ind w:left="471"/>
              <w:jc w:val="both"/>
              <w:rPr>
                <w:rFonts w:cs="Arial"/>
                <w:lang w:val="de-DE" w:eastAsia="de-DE"/>
              </w:rPr>
            </w:pPr>
          </w:p>
          <w:p w14:paraId="76EE8744" w14:textId="17FF9AE3" w:rsidR="001A7C0D" w:rsidRPr="00B0413C" w:rsidRDefault="001A7C0D" w:rsidP="005C58B9">
            <w:pPr>
              <w:pStyle w:val="Paragrafoelenco"/>
              <w:widowControl w:val="0"/>
              <w:numPr>
                <w:ilvl w:val="0"/>
                <w:numId w:val="31"/>
              </w:numPr>
              <w:ind w:right="181"/>
              <w:jc w:val="both"/>
              <w:rPr>
                <w:lang w:val="de-DE"/>
              </w:rPr>
            </w:pPr>
            <w:r w:rsidRPr="00B0413C">
              <w:rPr>
                <w:lang w:val="de-DE"/>
              </w:rPr>
              <w:t>die Erklärung, aus der hervorgeht, an welche</w:t>
            </w:r>
            <w:r w:rsidR="00497915" w:rsidRPr="00B0413C">
              <w:rPr>
                <w:lang w:val="de-DE"/>
              </w:rPr>
              <w:t>n</w:t>
            </w:r>
            <w:r w:rsidRPr="00B0413C">
              <w:rPr>
                <w:lang w:val="de-DE"/>
              </w:rPr>
              <w:t xml:space="preserve"> Unternehmen das Netz teilnimmt;</w:t>
            </w:r>
          </w:p>
          <w:p w14:paraId="5C695B64" w14:textId="4B9738AF" w:rsidR="001A7C0D" w:rsidRPr="009776FE" w:rsidRDefault="001A7C0D" w:rsidP="005C58B9">
            <w:pPr>
              <w:pStyle w:val="Paragrafoelenco"/>
              <w:widowControl w:val="0"/>
              <w:numPr>
                <w:ilvl w:val="0"/>
                <w:numId w:val="31"/>
              </w:numPr>
              <w:ind w:right="181"/>
              <w:jc w:val="both"/>
              <w:rPr>
                <w:rFonts w:cs="Arial"/>
                <w:strike/>
                <w:lang w:val="de-DE" w:eastAsia="de-DE"/>
              </w:rPr>
            </w:pPr>
            <w:r w:rsidRPr="00B0413C">
              <w:rPr>
                <w:lang w:val="de-DE"/>
              </w:rPr>
              <w:t>digital</w:t>
            </w:r>
            <w:r w:rsidRPr="009776FE">
              <w:rPr>
                <w:rFonts w:cs="Arial"/>
                <w:lang w:val="de-DE"/>
              </w:rPr>
              <w:t xml:space="preserve"> </w:t>
            </w:r>
            <w:r w:rsidRPr="009776FE">
              <w:rPr>
                <w:rFonts w:cs="Arial"/>
                <w:spacing w:val="-2"/>
                <w:lang w:val="de-DE"/>
              </w:rPr>
              <w:t xml:space="preserve">Unterzeichnete Erklärung der </w:t>
            </w:r>
            <w:r w:rsidR="00497915" w:rsidRPr="009776FE">
              <w:rPr>
                <w:rFonts w:cs="Arial"/>
                <w:spacing w:val="-2"/>
                <w:lang w:val="de-DE"/>
              </w:rPr>
              <w:t>T</w:t>
            </w:r>
            <w:r w:rsidRPr="009776FE">
              <w:rPr>
                <w:rFonts w:cs="Arial"/>
                <w:spacing w:val="-2"/>
                <w:lang w:val="de-DE"/>
              </w:rPr>
              <w:t xml:space="preserve">eile der Dienstleistung/Lieferung, oder der Prozentsatz im Falle </w:t>
            </w:r>
            <w:r w:rsidR="00497915" w:rsidRPr="009776FE">
              <w:rPr>
                <w:rFonts w:cs="Arial"/>
                <w:spacing w:val="-2"/>
                <w:lang w:val="de-DE"/>
              </w:rPr>
              <w:t>von untrennbarer Dienstleistung</w:t>
            </w:r>
            <w:r w:rsidRPr="009776FE">
              <w:rPr>
                <w:rFonts w:cs="Arial"/>
                <w:spacing w:val="-2"/>
                <w:lang w:val="de-DE"/>
              </w:rPr>
              <w:t xml:space="preserve">/Lieferung </w:t>
            </w:r>
            <w:r w:rsidRPr="009776FE">
              <w:rPr>
                <w:rFonts w:cs="Arial"/>
                <w:lang w:val="de-DE" w:eastAsia="de-DE"/>
              </w:rPr>
              <w:t xml:space="preserve">die von den </w:t>
            </w:r>
            <w:r w:rsidRPr="009776FE">
              <w:rPr>
                <w:rFonts w:cs="Arial"/>
                <w:lang w:val="de-DE" w:eastAsia="de-DE"/>
              </w:rPr>
              <w:lastRenderedPageBreak/>
              <w:t>einzelnen im Netzwerk zusammengeschlossenen Wirtschaftsteilnehmern ausgeführt werden.</w:t>
            </w:r>
          </w:p>
          <w:p w14:paraId="6AEAA4E1" w14:textId="56817EC0" w:rsidR="001A7C0D" w:rsidRPr="009776FE" w:rsidRDefault="001A7C0D" w:rsidP="004E6201">
            <w:pPr>
              <w:pStyle w:val="Paragrafoelenco"/>
              <w:widowControl w:val="0"/>
              <w:ind w:left="471"/>
              <w:jc w:val="both"/>
              <w:rPr>
                <w:rFonts w:cs="Arial"/>
                <w:lang w:val="de-DE"/>
              </w:rPr>
            </w:pPr>
          </w:p>
        </w:tc>
        <w:tc>
          <w:tcPr>
            <w:tcW w:w="995" w:type="dxa"/>
            <w:gridSpan w:val="2"/>
            <w:shd w:val="clear" w:color="auto" w:fill="auto"/>
          </w:tcPr>
          <w:p w14:paraId="46C43C48" w14:textId="77777777" w:rsidR="004E6201" w:rsidRPr="009776FE" w:rsidRDefault="004E6201" w:rsidP="004E6201">
            <w:pPr>
              <w:widowControl w:val="0"/>
              <w:rPr>
                <w:rFonts w:cs="Arial"/>
                <w:lang w:val="de-DE"/>
              </w:rPr>
            </w:pPr>
          </w:p>
        </w:tc>
        <w:tc>
          <w:tcPr>
            <w:tcW w:w="4254" w:type="dxa"/>
            <w:shd w:val="clear" w:color="auto" w:fill="auto"/>
          </w:tcPr>
          <w:p w14:paraId="71496966" w14:textId="12E4A588" w:rsidR="004E6201" w:rsidRPr="009776FE" w:rsidRDefault="004E6201" w:rsidP="005C58B9">
            <w:pPr>
              <w:pStyle w:val="Paragrafoelenco"/>
              <w:widowControl w:val="0"/>
              <w:numPr>
                <w:ilvl w:val="1"/>
                <w:numId w:val="36"/>
              </w:numPr>
              <w:ind w:right="181"/>
              <w:jc w:val="both"/>
              <w:rPr>
                <w:rFonts w:cs="Arial"/>
                <w:lang w:val="it-IT"/>
              </w:rPr>
            </w:pPr>
            <w:r w:rsidRPr="009776FE">
              <w:rPr>
                <w:rFonts w:cs="Arial"/>
                <w:b/>
                <w:bCs/>
                <w:lang w:val="it-IT"/>
              </w:rPr>
              <w:t xml:space="preserve">Nel caso di </w:t>
            </w:r>
            <w:r w:rsidRPr="009776FE">
              <w:rPr>
                <w:rFonts w:cs="Arial"/>
                <w:b/>
                <w:lang w:val="it-IT"/>
              </w:rPr>
              <w:t>una rete d’impresa, dotata di un organo comune con potere di rappresentanza e di soggettività giuridica</w:t>
            </w:r>
            <w:r w:rsidRPr="009776FE">
              <w:rPr>
                <w:rFonts w:cs="Arial"/>
                <w:b/>
                <w:bCs/>
                <w:lang w:val="it-IT"/>
              </w:rPr>
              <w:t>:</w:t>
            </w:r>
            <w:r w:rsidRPr="009776FE">
              <w:rPr>
                <w:rFonts w:cs="Arial"/>
                <w:lang w:val="it-IT"/>
              </w:rPr>
              <w:t xml:space="preserve"> </w:t>
            </w:r>
          </w:p>
          <w:p w14:paraId="68AF067B" w14:textId="7E695471" w:rsidR="004E6201" w:rsidRPr="009776FE" w:rsidRDefault="004E6201" w:rsidP="004E6201">
            <w:pPr>
              <w:widowControl w:val="0"/>
              <w:ind w:right="181"/>
              <w:jc w:val="both"/>
              <w:rPr>
                <w:rFonts w:cs="Arial"/>
                <w:lang w:val="it-IT"/>
              </w:rPr>
            </w:pPr>
          </w:p>
          <w:p w14:paraId="285D66B1" w14:textId="408526A2" w:rsidR="004E6201" w:rsidRPr="009776FE" w:rsidRDefault="004E6201" w:rsidP="004E6201">
            <w:pPr>
              <w:pStyle w:val="Paragrafoelenco"/>
              <w:widowControl w:val="0"/>
              <w:ind w:left="360" w:right="181"/>
              <w:jc w:val="both"/>
              <w:rPr>
                <w:rFonts w:cs="Arial"/>
                <w:strike/>
                <w:lang w:val="it-IT"/>
              </w:rPr>
            </w:pPr>
            <w:r w:rsidRPr="009776FE">
              <w:rPr>
                <w:rFonts w:cs="Arial"/>
                <w:lang w:val="it-IT"/>
              </w:rPr>
              <w:t>►</w:t>
            </w:r>
            <w:r w:rsidRPr="009776FE">
              <w:rPr>
                <w:rFonts w:cs="Arial"/>
                <w:b/>
                <w:bCs/>
                <w:lang w:val="it-IT"/>
              </w:rPr>
              <w:t>a pena di esclusione</w:t>
            </w:r>
            <w:r w:rsidRPr="009776FE">
              <w:rPr>
                <w:rFonts w:cs="Arial"/>
                <w:lang w:val="it-IT"/>
              </w:rPr>
              <w:t>, la scansione del contratto di rete, redatto per atto pubblico o scrittura privata autenticata, con indicazione dell’organo comune che agisce in rappresentanza della rete</w:t>
            </w:r>
            <w:r w:rsidRPr="009776FE">
              <w:rPr>
                <w:rFonts w:cs="Arial"/>
                <w:strike/>
                <w:lang w:val="it-IT"/>
              </w:rPr>
              <w:t xml:space="preserve"> </w:t>
            </w:r>
          </w:p>
          <w:p w14:paraId="06A0EBB2" w14:textId="77777777" w:rsidR="00AF3F44" w:rsidRPr="009776FE" w:rsidRDefault="00AF3F44" w:rsidP="004E6201">
            <w:pPr>
              <w:pStyle w:val="Paragrafoelenco"/>
              <w:widowControl w:val="0"/>
              <w:ind w:left="360" w:right="181"/>
              <w:jc w:val="both"/>
              <w:rPr>
                <w:rFonts w:cs="Arial"/>
                <w:strike/>
                <w:lang w:val="it-IT"/>
              </w:rPr>
            </w:pPr>
          </w:p>
          <w:p w14:paraId="2B294168" w14:textId="77777777" w:rsidR="00E00415" w:rsidRPr="009776FE" w:rsidRDefault="00E00415" w:rsidP="004E6201">
            <w:pPr>
              <w:pStyle w:val="Paragrafoelenco"/>
              <w:widowControl w:val="0"/>
              <w:ind w:left="360" w:right="181"/>
              <w:jc w:val="both"/>
              <w:rPr>
                <w:lang w:val="it-IT"/>
              </w:rPr>
            </w:pPr>
            <w:r w:rsidRPr="009776FE">
              <w:rPr>
                <w:lang w:val="it-IT"/>
              </w:rPr>
              <w:t xml:space="preserve">- dichiarazione che indichi per quali imprese la rete concorre; </w:t>
            </w:r>
          </w:p>
          <w:p w14:paraId="6528558E" w14:textId="2ACC8BCE" w:rsidR="00E00415" w:rsidRDefault="00E00415" w:rsidP="004E6201">
            <w:pPr>
              <w:pStyle w:val="Paragrafoelenco"/>
              <w:widowControl w:val="0"/>
              <w:ind w:left="360" w:right="181"/>
              <w:jc w:val="both"/>
              <w:rPr>
                <w:lang w:val="it-IT"/>
              </w:rPr>
            </w:pPr>
            <w:r w:rsidRPr="009776FE">
              <w:rPr>
                <w:lang w:val="it-IT"/>
              </w:rPr>
              <w:t>- dichiarazione sottoscritta con firma digitale delle parti del servizio o della fornitura, ovvero la percentuale in caso di servizio/forniture indivisibili, che saranno ese</w:t>
            </w:r>
            <w:r w:rsidRPr="009776FE">
              <w:rPr>
                <w:lang w:val="it-IT"/>
              </w:rPr>
              <w:lastRenderedPageBreak/>
              <w:t>guite dai singoli operatori economici aggregati in rete.</w:t>
            </w:r>
          </w:p>
          <w:p w14:paraId="041C3475" w14:textId="49151F15" w:rsidR="00F8210B" w:rsidRDefault="00F8210B" w:rsidP="004E6201">
            <w:pPr>
              <w:pStyle w:val="Paragrafoelenco"/>
              <w:widowControl w:val="0"/>
              <w:ind w:left="360" w:right="181"/>
              <w:jc w:val="both"/>
              <w:rPr>
                <w:lang w:val="it-IT"/>
              </w:rPr>
            </w:pPr>
          </w:p>
          <w:p w14:paraId="4A563368" w14:textId="77777777" w:rsidR="00F8210B" w:rsidRDefault="00F8210B" w:rsidP="004E6201">
            <w:pPr>
              <w:pStyle w:val="Paragrafoelenco"/>
              <w:widowControl w:val="0"/>
              <w:ind w:left="360" w:right="181"/>
              <w:jc w:val="both"/>
              <w:rPr>
                <w:rFonts w:cs="Arial"/>
                <w:lang w:val="it-IT"/>
              </w:rPr>
            </w:pPr>
          </w:p>
          <w:p w14:paraId="6F2E94EF" w14:textId="77777777" w:rsidR="00E00415" w:rsidRPr="00211C25" w:rsidRDefault="00E00415" w:rsidP="004E6201">
            <w:pPr>
              <w:pStyle w:val="Paragrafoelenco"/>
              <w:widowControl w:val="0"/>
              <w:ind w:left="360" w:right="181"/>
              <w:jc w:val="both"/>
              <w:rPr>
                <w:rFonts w:cs="Arial"/>
                <w:lang w:val="it-IT"/>
              </w:rPr>
            </w:pPr>
          </w:p>
          <w:p w14:paraId="223958DD" w14:textId="77777777" w:rsidR="004E6201" w:rsidRPr="00211C25" w:rsidRDefault="004E6201" w:rsidP="004E6201">
            <w:pPr>
              <w:widowControl w:val="0"/>
              <w:ind w:right="181"/>
              <w:jc w:val="both"/>
              <w:rPr>
                <w:rFonts w:cs="Arial"/>
                <w:b/>
                <w:bCs/>
                <w:lang w:val="it-IT"/>
              </w:rPr>
            </w:pPr>
          </w:p>
        </w:tc>
      </w:tr>
      <w:tr w:rsidR="004E6201" w:rsidRPr="00C4400B" w14:paraId="686F22E7" w14:textId="77777777" w:rsidTr="004C7207">
        <w:tblPrEx>
          <w:tblLook w:val="04A0" w:firstRow="1" w:lastRow="0" w:firstColumn="1" w:lastColumn="0" w:noHBand="0" w:noVBand="1"/>
        </w:tblPrEx>
        <w:tc>
          <w:tcPr>
            <w:tcW w:w="4394" w:type="dxa"/>
            <w:gridSpan w:val="3"/>
            <w:shd w:val="clear" w:color="auto" w:fill="auto"/>
          </w:tcPr>
          <w:p w14:paraId="25FB2231" w14:textId="77777777" w:rsidR="004E6201" w:rsidRPr="00211C25" w:rsidRDefault="004E6201" w:rsidP="004E6201">
            <w:pPr>
              <w:pStyle w:val="Paragrafoelenco"/>
              <w:widowControl w:val="0"/>
              <w:ind w:left="473" w:right="181"/>
              <w:jc w:val="both"/>
              <w:rPr>
                <w:rFonts w:cs="Arial"/>
                <w:b/>
                <w:bCs/>
                <w:lang w:val="it-IT"/>
              </w:rPr>
            </w:pPr>
          </w:p>
        </w:tc>
        <w:tc>
          <w:tcPr>
            <w:tcW w:w="995" w:type="dxa"/>
            <w:gridSpan w:val="2"/>
            <w:shd w:val="clear" w:color="auto" w:fill="auto"/>
          </w:tcPr>
          <w:p w14:paraId="2E5B88B8" w14:textId="77777777" w:rsidR="004E6201" w:rsidRPr="00211C25" w:rsidRDefault="004E6201" w:rsidP="004E6201">
            <w:pPr>
              <w:widowControl w:val="0"/>
              <w:rPr>
                <w:rFonts w:cs="Arial"/>
                <w:lang w:val="it-IT"/>
              </w:rPr>
            </w:pPr>
          </w:p>
        </w:tc>
        <w:tc>
          <w:tcPr>
            <w:tcW w:w="4254" w:type="dxa"/>
            <w:shd w:val="clear" w:color="auto" w:fill="auto"/>
          </w:tcPr>
          <w:p w14:paraId="0898C94C" w14:textId="77777777" w:rsidR="004E6201" w:rsidRPr="00211C25" w:rsidRDefault="004E6201" w:rsidP="004E6201">
            <w:pPr>
              <w:pStyle w:val="Paragrafoelenco"/>
              <w:widowControl w:val="0"/>
              <w:ind w:left="360" w:right="181"/>
              <w:jc w:val="both"/>
              <w:rPr>
                <w:rFonts w:cs="Arial"/>
                <w:b/>
                <w:bCs/>
                <w:lang w:val="it-IT"/>
              </w:rPr>
            </w:pPr>
          </w:p>
        </w:tc>
      </w:tr>
      <w:tr w:rsidR="004E6201" w:rsidRPr="00C4400B" w14:paraId="73935E56" w14:textId="77777777" w:rsidTr="004C7207">
        <w:tc>
          <w:tcPr>
            <w:tcW w:w="4394" w:type="dxa"/>
            <w:gridSpan w:val="3"/>
            <w:shd w:val="clear" w:color="auto" w:fill="auto"/>
          </w:tcPr>
          <w:p w14:paraId="54A02D26" w14:textId="4E1E4E70" w:rsidR="004E6201" w:rsidRPr="009776FE" w:rsidRDefault="004E6201" w:rsidP="005C58B9">
            <w:pPr>
              <w:pStyle w:val="Paragrafoelenco"/>
              <w:numPr>
                <w:ilvl w:val="1"/>
                <w:numId w:val="36"/>
              </w:numPr>
              <w:jc w:val="both"/>
              <w:rPr>
                <w:rFonts w:cs="Arial"/>
                <w:b/>
                <w:lang w:val="de-DE" w:eastAsia="de-DE"/>
              </w:rPr>
            </w:pPr>
            <w:bookmarkStart w:id="97" w:name="_Hlk525552309"/>
            <w:r w:rsidRPr="009776FE">
              <w:rPr>
                <w:rFonts w:cs="Arial"/>
                <w:b/>
                <w:lang w:val="de-DE" w:eastAsia="de-DE"/>
              </w:rPr>
              <w:t>Im Falle eines Unternehmensnetzwerks, das über ein gemeinschaftliches Organ mit Vertretungsbefugnis ohne Rechtspersönlichkeit verfügt oder über ein gemeinschaftliches Organ ohne Vertretungsbefugnis oder wenn es über kein gemeinschaftliches Organ verfügt oder wenn das gemeinschaftliche Organ die Qualifikationsanforderungen nicht erfüllt:</w:t>
            </w:r>
          </w:p>
          <w:p w14:paraId="36D947B3" w14:textId="21090FC4" w:rsidR="004E6201" w:rsidRPr="009776FE" w:rsidRDefault="004E6201" w:rsidP="004E6201">
            <w:pPr>
              <w:pStyle w:val="Paragrafoelenco"/>
              <w:widowControl w:val="0"/>
              <w:spacing w:line="240" w:lineRule="exact"/>
              <w:ind w:left="397" w:right="22"/>
              <w:jc w:val="both"/>
              <w:rPr>
                <w:rFonts w:cs="Arial"/>
                <w:strike/>
                <w:lang w:val="de-DE" w:eastAsia="de-DE"/>
              </w:rPr>
            </w:pPr>
            <w:r w:rsidRPr="009776FE">
              <w:rPr>
                <w:rFonts w:cs="Arial"/>
                <w:lang w:val="de-DE"/>
              </w:rPr>
              <w:t>►</w:t>
            </w:r>
            <w:r w:rsidRPr="009776FE">
              <w:rPr>
                <w:rFonts w:cs="Arial"/>
                <w:b/>
                <w:lang w:val="de-DE"/>
              </w:rPr>
              <w:t>Bei</w:t>
            </w:r>
            <w:r w:rsidRPr="009776FE">
              <w:rPr>
                <w:rFonts w:cs="Arial"/>
                <w:b/>
                <w:bCs/>
                <w:lang w:val="de-DE"/>
              </w:rPr>
              <w:t xml:space="preserve"> sonstigem Ausschlus</w:t>
            </w:r>
            <w:r w:rsidRPr="009776FE">
              <w:rPr>
                <w:rFonts w:cs="Arial"/>
                <w:b/>
                <w:lang w:val="de-DE"/>
              </w:rPr>
              <w:t>s</w:t>
            </w:r>
            <w:r w:rsidRPr="009776FE">
              <w:rPr>
                <w:rFonts w:cs="Arial"/>
                <w:bCs/>
                <w:lang w:val="de-DE"/>
              </w:rPr>
              <w:t xml:space="preserve"> der Scan </w:t>
            </w:r>
            <w:r w:rsidRPr="009776FE">
              <w:rPr>
                <w:rFonts w:cs="Arial"/>
                <w:lang w:val="de-DE"/>
              </w:rPr>
              <w:t xml:space="preserve">des </w:t>
            </w:r>
            <w:r w:rsidRPr="009776FE">
              <w:rPr>
                <w:rFonts w:cs="Arial"/>
                <w:lang w:val="de-DE" w:eastAsia="de-DE"/>
              </w:rPr>
              <w:t xml:space="preserve">Netzwerksvertrags in Form einer öffentlichen Urkunde oder beglaubigten Privaturkunde, </w:t>
            </w:r>
          </w:p>
          <w:p w14:paraId="041C11D4" w14:textId="5C0B29D2" w:rsidR="002C2C33" w:rsidRPr="009776FE" w:rsidRDefault="002C2C33" w:rsidP="004E6201">
            <w:pPr>
              <w:pStyle w:val="Paragrafoelenco"/>
              <w:widowControl w:val="0"/>
              <w:spacing w:line="240" w:lineRule="exact"/>
              <w:ind w:left="397" w:right="22"/>
              <w:jc w:val="both"/>
              <w:rPr>
                <w:rFonts w:cs="Arial"/>
                <w:lang w:val="de-DE" w:eastAsia="de-DE"/>
              </w:rPr>
            </w:pPr>
            <w:r w:rsidRPr="009776FE">
              <w:rPr>
                <w:rFonts w:cs="Arial"/>
                <w:lang w:val="de-DE"/>
              </w:rPr>
              <w:t>►</w:t>
            </w:r>
            <w:r w:rsidRPr="009776FE">
              <w:rPr>
                <w:rFonts w:cs="Arial"/>
                <w:bCs/>
                <w:lang w:val="de-DE"/>
              </w:rPr>
              <w:t xml:space="preserve"> der Scan des </w:t>
            </w:r>
            <w:r w:rsidRPr="009776FE">
              <w:rPr>
                <w:rFonts w:cs="Arial"/>
                <w:lang w:val="de-DE" w:eastAsia="de-DE"/>
              </w:rPr>
              <w:t>gemeinsame</w:t>
            </w:r>
            <w:r w:rsidR="00EB7050" w:rsidRPr="009776FE">
              <w:rPr>
                <w:rFonts w:cs="Arial"/>
                <w:lang w:val="de-DE" w:eastAsia="de-DE"/>
              </w:rPr>
              <w:t>n</w:t>
            </w:r>
            <w:r w:rsidRPr="009776FE">
              <w:rPr>
                <w:rFonts w:cs="Arial"/>
                <w:lang w:val="de-DE" w:eastAsia="de-DE"/>
              </w:rPr>
              <w:t>, unwiderrufliche</w:t>
            </w:r>
            <w:r w:rsidR="00EB7050" w:rsidRPr="009776FE">
              <w:rPr>
                <w:rFonts w:cs="Arial"/>
                <w:lang w:val="de-DE" w:eastAsia="de-DE"/>
              </w:rPr>
              <w:t>n</w:t>
            </w:r>
            <w:r w:rsidRPr="009776FE">
              <w:rPr>
                <w:rFonts w:cs="Arial"/>
                <w:lang w:val="de-DE" w:eastAsia="de-DE"/>
              </w:rPr>
              <w:t xml:space="preserve"> Sonderauftrag</w:t>
            </w:r>
            <w:r w:rsidR="00EB7050" w:rsidRPr="009776FE">
              <w:rPr>
                <w:rFonts w:cs="Arial"/>
                <w:lang w:val="de-DE" w:eastAsia="de-DE"/>
              </w:rPr>
              <w:t>s</w:t>
            </w:r>
            <w:r w:rsidRPr="009776FE">
              <w:rPr>
                <w:rFonts w:cs="Arial"/>
                <w:lang w:val="de-DE" w:eastAsia="de-DE"/>
              </w:rPr>
              <w:t xml:space="preserve"> mit Vertretungsbefugnis an das federführende Unternehmen;</w:t>
            </w:r>
          </w:p>
          <w:p w14:paraId="2610DFBE" w14:textId="26D5C4DF" w:rsidR="002C2C33" w:rsidRPr="009776FE" w:rsidRDefault="002C2C33" w:rsidP="002C2C33">
            <w:pPr>
              <w:pStyle w:val="Paragrafoelenco"/>
              <w:widowControl w:val="0"/>
              <w:ind w:left="471"/>
              <w:jc w:val="both"/>
              <w:rPr>
                <w:rFonts w:cs="Arial"/>
                <w:strike/>
                <w:lang w:val="de-DE" w:eastAsia="de-DE"/>
              </w:rPr>
            </w:pPr>
            <w:r w:rsidRPr="009776FE">
              <w:rPr>
                <w:rFonts w:cs="Arial"/>
                <w:lang w:val="de-DE"/>
              </w:rPr>
              <w:t xml:space="preserve">►digital </w:t>
            </w:r>
            <w:r w:rsidRPr="009776FE">
              <w:rPr>
                <w:rFonts w:cs="Arial"/>
                <w:spacing w:val="-2"/>
                <w:lang w:val="de-DE"/>
              </w:rPr>
              <w:t>Unterzeichnete Erklärung der Teile der Dienstleistung/Lieferung, oder der Prozentsatz im Falle von untrennbare</w:t>
            </w:r>
            <w:r w:rsidR="00EB7050" w:rsidRPr="009776FE">
              <w:rPr>
                <w:rFonts w:cs="Arial"/>
                <w:spacing w:val="-2"/>
                <w:lang w:val="de-DE"/>
              </w:rPr>
              <w:t>r</w:t>
            </w:r>
            <w:r w:rsidRPr="009776FE">
              <w:rPr>
                <w:rFonts w:cs="Arial"/>
                <w:spacing w:val="-2"/>
                <w:lang w:val="de-DE"/>
              </w:rPr>
              <w:t xml:space="preserve"> Dienstleistung/Lieferung </w:t>
            </w:r>
            <w:r w:rsidRPr="009776FE">
              <w:rPr>
                <w:rFonts w:cs="Arial"/>
                <w:lang w:val="de-DE" w:eastAsia="de-DE"/>
              </w:rPr>
              <w:t>die von den einzelnen im Netzwerk zusammengeschlossenen Wirtschaftsteilnehmern ausgeführt werden.</w:t>
            </w:r>
          </w:p>
          <w:p w14:paraId="069F3DC2" w14:textId="77777777" w:rsidR="002C2C33" w:rsidRPr="009776FE" w:rsidRDefault="002C2C33" w:rsidP="004E6201">
            <w:pPr>
              <w:pStyle w:val="Paragrafoelenco"/>
              <w:widowControl w:val="0"/>
              <w:spacing w:line="240" w:lineRule="exact"/>
              <w:ind w:left="397" w:right="22"/>
              <w:jc w:val="both"/>
              <w:rPr>
                <w:rFonts w:cs="Arial"/>
                <w:lang w:val="de-DE" w:eastAsia="de-DE"/>
              </w:rPr>
            </w:pPr>
          </w:p>
          <w:p w14:paraId="723F7C32" w14:textId="18A4C4BC" w:rsidR="002C2C33" w:rsidRPr="009776FE" w:rsidRDefault="002C2C33" w:rsidP="004E6201">
            <w:pPr>
              <w:pStyle w:val="Paragrafoelenco"/>
              <w:widowControl w:val="0"/>
              <w:spacing w:line="240" w:lineRule="exact"/>
              <w:ind w:left="397" w:right="22"/>
              <w:jc w:val="both"/>
              <w:rPr>
                <w:rFonts w:cs="Arial"/>
                <w:lang w:val="de-DE"/>
              </w:rPr>
            </w:pPr>
          </w:p>
        </w:tc>
        <w:tc>
          <w:tcPr>
            <w:tcW w:w="995" w:type="dxa"/>
            <w:gridSpan w:val="2"/>
            <w:shd w:val="clear" w:color="auto" w:fill="auto"/>
          </w:tcPr>
          <w:p w14:paraId="088C7A7C" w14:textId="77777777" w:rsidR="004E6201" w:rsidRPr="009776FE" w:rsidRDefault="004E6201" w:rsidP="004E6201">
            <w:pPr>
              <w:widowControl w:val="0"/>
              <w:rPr>
                <w:rFonts w:cs="Arial"/>
                <w:lang w:val="de-DE"/>
              </w:rPr>
            </w:pPr>
          </w:p>
        </w:tc>
        <w:tc>
          <w:tcPr>
            <w:tcW w:w="4254" w:type="dxa"/>
            <w:shd w:val="clear" w:color="auto" w:fill="auto"/>
          </w:tcPr>
          <w:p w14:paraId="1043A551" w14:textId="26400619" w:rsidR="004E6201" w:rsidRPr="009776FE" w:rsidRDefault="004E6201" w:rsidP="005C58B9">
            <w:pPr>
              <w:pStyle w:val="Paragrafoelenco"/>
              <w:widowControl w:val="0"/>
              <w:numPr>
                <w:ilvl w:val="1"/>
                <w:numId w:val="34"/>
              </w:numPr>
              <w:ind w:right="181"/>
              <w:jc w:val="both"/>
              <w:rPr>
                <w:rFonts w:cs="Arial"/>
                <w:lang w:val="it-IT"/>
              </w:rPr>
            </w:pPr>
            <w:r w:rsidRPr="009776FE">
              <w:rPr>
                <w:rFonts w:cs="Arial"/>
                <w:b/>
                <w:bCs/>
                <w:lang w:val="it-IT"/>
              </w:rPr>
              <w:t>Nel caso di una rete d’impresa se la rete è dotata di un organo comune con potere di rappresentanza ma è priva di soggettività giuridica ovvero se la rete è dotata di un organo comune privo del potere di rappresentanza o se la rete è sprovvista di organo comune, ovvero, se l’organo comune è privo dei requisiti di qualificazione richiesti:</w:t>
            </w:r>
          </w:p>
          <w:p w14:paraId="26394348" w14:textId="0BFBF4F9" w:rsidR="004E6201" w:rsidRPr="009776FE" w:rsidRDefault="004E6201" w:rsidP="004E6201">
            <w:pPr>
              <w:pStyle w:val="Paragrafoelenco"/>
              <w:widowControl w:val="0"/>
              <w:ind w:left="473" w:right="181"/>
              <w:jc w:val="both"/>
              <w:rPr>
                <w:rFonts w:cs="Arial"/>
                <w:strike/>
                <w:color w:val="000000"/>
                <w:lang w:val="it-IT" w:eastAsia="de-DE"/>
              </w:rPr>
            </w:pPr>
            <w:r w:rsidRPr="009776FE">
              <w:rPr>
                <w:rFonts w:cs="Arial"/>
                <w:lang w:val="it-IT"/>
              </w:rPr>
              <w:t>►</w:t>
            </w:r>
            <w:r w:rsidRPr="009776FE">
              <w:rPr>
                <w:rFonts w:cs="Arial"/>
                <w:b/>
                <w:bCs/>
                <w:lang w:val="it-IT"/>
              </w:rPr>
              <w:t xml:space="preserve">a pena di esclusione, </w:t>
            </w:r>
            <w:r w:rsidRPr="009776FE">
              <w:rPr>
                <w:rFonts w:cs="Arial"/>
                <w:bCs/>
                <w:lang w:val="it-IT"/>
              </w:rPr>
              <w:t xml:space="preserve">la </w:t>
            </w:r>
            <w:r w:rsidRPr="009776FE">
              <w:rPr>
                <w:rFonts w:cs="Arial"/>
                <w:lang w:val="it-IT"/>
              </w:rPr>
              <w:t xml:space="preserve">scansione </w:t>
            </w:r>
            <w:r w:rsidRPr="009776FE">
              <w:rPr>
                <w:rFonts w:cs="Arial"/>
                <w:bCs/>
                <w:color w:val="000000"/>
                <w:lang w:val="it-IT" w:eastAsia="de-DE"/>
              </w:rPr>
              <w:t xml:space="preserve">del contratto di rete, </w:t>
            </w:r>
            <w:r w:rsidRPr="009776FE">
              <w:rPr>
                <w:rFonts w:cs="Arial"/>
                <w:color w:val="000000"/>
                <w:lang w:val="it-IT" w:eastAsia="de-DE"/>
              </w:rPr>
              <w:t xml:space="preserve">redatto per atto pubblico o scrittura privata autenticata, </w:t>
            </w:r>
          </w:p>
          <w:p w14:paraId="5E612545" w14:textId="77777777" w:rsidR="00F913A2" w:rsidRPr="009776FE" w:rsidRDefault="00F913A2" w:rsidP="004E6201">
            <w:pPr>
              <w:pStyle w:val="Paragrafoelenco"/>
              <w:widowControl w:val="0"/>
              <w:ind w:left="473" w:right="181"/>
              <w:jc w:val="both"/>
              <w:rPr>
                <w:lang w:val="it-IT"/>
              </w:rPr>
            </w:pPr>
            <w:r w:rsidRPr="009776FE">
              <w:rPr>
                <w:lang w:val="it-IT"/>
              </w:rPr>
              <w:t xml:space="preserve">- copia del mandato collettivo irrevocabile con rappresentanza conferito all’organo comune; </w:t>
            </w:r>
          </w:p>
          <w:p w14:paraId="1FC4948C" w14:textId="6E5754A8" w:rsidR="00E00415" w:rsidRDefault="00F913A2" w:rsidP="004E6201">
            <w:pPr>
              <w:pStyle w:val="Paragrafoelenco"/>
              <w:widowControl w:val="0"/>
              <w:ind w:left="473" w:right="181"/>
              <w:jc w:val="both"/>
              <w:rPr>
                <w:rFonts w:cs="Arial"/>
                <w:color w:val="000000"/>
                <w:lang w:val="it-IT" w:eastAsia="de-DE"/>
              </w:rPr>
            </w:pPr>
            <w:r w:rsidRPr="009776FE">
              <w:rPr>
                <w:lang w:val="it-IT"/>
              </w:rPr>
              <w:t xml:space="preserve">- dichiarazione </w:t>
            </w:r>
            <w:r w:rsidR="002C2C33" w:rsidRPr="009776FE">
              <w:rPr>
                <w:lang w:val="it-IT"/>
              </w:rPr>
              <w:t xml:space="preserve">sottoscritta con firma digitale </w:t>
            </w:r>
            <w:r w:rsidRPr="009776FE">
              <w:rPr>
                <w:lang w:val="it-IT"/>
              </w:rPr>
              <w:t>delle parti del servizio o della fornitura, ovvero la percentuale in caso di servizio/forniture indivisibili, che saranno eseguite dai singoli operatori economici aggregati in rete</w:t>
            </w:r>
          </w:p>
          <w:p w14:paraId="0E29C5BB" w14:textId="3464F2D5" w:rsidR="00E00415" w:rsidRPr="00211C25" w:rsidRDefault="00E00415" w:rsidP="004E6201">
            <w:pPr>
              <w:pStyle w:val="Paragrafoelenco"/>
              <w:widowControl w:val="0"/>
              <w:ind w:left="473" w:right="181"/>
              <w:jc w:val="both"/>
              <w:rPr>
                <w:rFonts w:cs="Arial"/>
                <w:lang w:val="it-IT"/>
              </w:rPr>
            </w:pPr>
          </w:p>
        </w:tc>
      </w:tr>
      <w:tr w:rsidR="004E6201" w:rsidRPr="00C4400B" w14:paraId="7B46F584" w14:textId="77777777" w:rsidTr="004C7207">
        <w:tc>
          <w:tcPr>
            <w:tcW w:w="4394" w:type="dxa"/>
            <w:gridSpan w:val="3"/>
            <w:shd w:val="clear" w:color="auto" w:fill="auto"/>
          </w:tcPr>
          <w:p w14:paraId="77970D6A" w14:textId="77777777" w:rsidR="004E6201" w:rsidRPr="00211C25" w:rsidRDefault="004E6201" w:rsidP="004E6201">
            <w:pPr>
              <w:pStyle w:val="Paragrafoelenco"/>
              <w:widowControl w:val="0"/>
              <w:ind w:left="473" w:right="181"/>
              <w:jc w:val="both"/>
              <w:rPr>
                <w:rFonts w:cs="Arial"/>
                <w:b/>
                <w:bCs/>
                <w:lang w:val="it-IT"/>
              </w:rPr>
            </w:pPr>
          </w:p>
        </w:tc>
        <w:tc>
          <w:tcPr>
            <w:tcW w:w="995" w:type="dxa"/>
            <w:gridSpan w:val="2"/>
            <w:shd w:val="clear" w:color="auto" w:fill="auto"/>
          </w:tcPr>
          <w:p w14:paraId="78EA853A" w14:textId="77777777" w:rsidR="004E6201" w:rsidRPr="00211C25" w:rsidRDefault="004E6201" w:rsidP="004E6201">
            <w:pPr>
              <w:widowControl w:val="0"/>
              <w:rPr>
                <w:rFonts w:cs="Arial"/>
                <w:lang w:val="it-IT"/>
              </w:rPr>
            </w:pPr>
          </w:p>
        </w:tc>
        <w:tc>
          <w:tcPr>
            <w:tcW w:w="4254" w:type="dxa"/>
            <w:shd w:val="clear" w:color="auto" w:fill="auto"/>
          </w:tcPr>
          <w:p w14:paraId="58060DA9" w14:textId="77777777" w:rsidR="004E6201" w:rsidRPr="00211C25" w:rsidRDefault="004E6201" w:rsidP="004E6201">
            <w:pPr>
              <w:pStyle w:val="Paragrafoelenco"/>
              <w:widowControl w:val="0"/>
              <w:ind w:left="360" w:right="181"/>
              <w:jc w:val="both"/>
              <w:rPr>
                <w:rFonts w:cs="Arial"/>
                <w:b/>
                <w:bCs/>
                <w:lang w:val="it-IT"/>
              </w:rPr>
            </w:pPr>
          </w:p>
        </w:tc>
      </w:tr>
      <w:tr w:rsidR="004E6201" w:rsidRPr="00C4400B" w14:paraId="631362A1" w14:textId="77777777" w:rsidTr="004C7207">
        <w:tc>
          <w:tcPr>
            <w:tcW w:w="4394" w:type="dxa"/>
            <w:gridSpan w:val="3"/>
            <w:shd w:val="clear" w:color="auto" w:fill="auto"/>
          </w:tcPr>
          <w:p w14:paraId="6C45C315" w14:textId="787A826B" w:rsidR="004E6201" w:rsidRPr="00211C25" w:rsidRDefault="004E6201" w:rsidP="004E6201">
            <w:pPr>
              <w:widowControl w:val="0"/>
              <w:jc w:val="both"/>
              <w:rPr>
                <w:rFonts w:cs="Arial"/>
                <w:b/>
                <w:lang w:val="de-DE"/>
              </w:rPr>
            </w:pPr>
            <w:bookmarkStart w:id="98" w:name="_Hlk147235238"/>
            <w:r w:rsidRPr="00211C25">
              <w:rPr>
                <w:rFonts w:cs="Arial"/>
                <w:b/>
                <w:lang w:val="de-DE"/>
              </w:rPr>
              <w:t>Das Nachforderungsverfahren gemäß Punkt 4.2.1 der Ausschreibungsbedingungen wird angewandt,</w:t>
            </w:r>
          </w:p>
        </w:tc>
        <w:tc>
          <w:tcPr>
            <w:tcW w:w="995" w:type="dxa"/>
            <w:gridSpan w:val="2"/>
            <w:shd w:val="clear" w:color="auto" w:fill="auto"/>
          </w:tcPr>
          <w:p w14:paraId="4B59FFD4" w14:textId="77777777" w:rsidR="004E6201" w:rsidRPr="00211C25" w:rsidRDefault="004E6201" w:rsidP="004E6201">
            <w:pPr>
              <w:widowControl w:val="0"/>
              <w:ind w:right="181"/>
              <w:jc w:val="both"/>
              <w:rPr>
                <w:rFonts w:cs="Arial"/>
                <w:b/>
                <w:bCs/>
                <w:lang w:val="de-DE"/>
              </w:rPr>
            </w:pPr>
          </w:p>
        </w:tc>
        <w:tc>
          <w:tcPr>
            <w:tcW w:w="4254" w:type="dxa"/>
            <w:shd w:val="clear" w:color="auto" w:fill="auto"/>
          </w:tcPr>
          <w:p w14:paraId="6E3785C2" w14:textId="5FCA8C70" w:rsidR="004E6201" w:rsidRPr="00211C25" w:rsidRDefault="004E6201" w:rsidP="004E6201">
            <w:pPr>
              <w:widowControl w:val="0"/>
              <w:tabs>
                <w:tab w:val="center" w:pos="4680"/>
              </w:tabs>
              <w:ind w:right="3"/>
              <w:jc w:val="both"/>
              <w:rPr>
                <w:rFonts w:cs="Arial"/>
                <w:b/>
                <w:bCs/>
                <w:lang w:val="it-IT"/>
              </w:rPr>
            </w:pPr>
            <w:r w:rsidRPr="00211C25">
              <w:rPr>
                <w:rFonts w:cs="Arial"/>
                <w:b/>
                <w:lang w:val="it-IT"/>
              </w:rPr>
              <w:t>Si applica il subprocedimento di soccorso istruttorio di cui al punto 4.2.1 del disciplinare di gara qualora:</w:t>
            </w:r>
          </w:p>
        </w:tc>
      </w:tr>
      <w:tr w:rsidR="004E6201" w:rsidRPr="00C4400B" w14:paraId="13843ACB" w14:textId="77777777" w:rsidTr="004C7207">
        <w:tc>
          <w:tcPr>
            <w:tcW w:w="4394" w:type="dxa"/>
            <w:gridSpan w:val="3"/>
            <w:shd w:val="clear" w:color="auto" w:fill="auto"/>
          </w:tcPr>
          <w:p w14:paraId="79BB9DC4" w14:textId="77777777" w:rsidR="004E6201" w:rsidRPr="00211C25" w:rsidRDefault="004E6201" w:rsidP="004E6201">
            <w:pPr>
              <w:widowControl w:val="0"/>
              <w:jc w:val="both"/>
              <w:rPr>
                <w:rFonts w:cs="Arial"/>
                <w:b/>
                <w:lang w:val="it-IT"/>
              </w:rPr>
            </w:pPr>
          </w:p>
        </w:tc>
        <w:tc>
          <w:tcPr>
            <w:tcW w:w="995" w:type="dxa"/>
            <w:gridSpan w:val="2"/>
            <w:shd w:val="clear" w:color="auto" w:fill="auto"/>
          </w:tcPr>
          <w:p w14:paraId="2DA05BE5" w14:textId="77777777" w:rsidR="004E6201" w:rsidRPr="00211C25" w:rsidRDefault="004E6201" w:rsidP="004E6201">
            <w:pPr>
              <w:widowControl w:val="0"/>
              <w:ind w:right="181"/>
              <w:jc w:val="both"/>
              <w:rPr>
                <w:rFonts w:cs="Arial"/>
                <w:b/>
                <w:bCs/>
                <w:lang w:val="it-IT"/>
              </w:rPr>
            </w:pPr>
          </w:p>
        </w:tc>
        <w:tc>
          <w:tcPr>
            <w:tcW w:w="4254" w:type="dxa"/>
            <w:shd w:val="clear" w:color="auto" w:fill="auto"/>
          </w:tcPr>
          <w:p w14:paraId="7BF2250C" w14:textId="77777777" w:rsidR="004E6201" w:rsidRPr="00211C25" w:rsidRDefault="004E6201" w:rsidP="004E6201">
            <w:pPr>
              <w:widowControl w:val="0"/>
              <w:tabs>
                <w:tab w:val="center" w:pos="4680"/>
              </w:tabs>
              <w:ind w:right="3"/>
              <w:jc w:val="both"/>
              <w:rPr>
                <w:rFonts w:cs="Arial"/>
                <w:b/>
                <w:lang w:val="it-IT"/>
              </w:rPr>
            </w:pPr>
          </w:p>
        </w:tc>
      </w:tr>
      <w:tr w:rsidR="004E6201" w:rsidRPr="00C4400B" w14:paraId="4F690103" w14:textId="77777777" w:rsidTr="004C7207">
        <w:tc>
          <w:tcPr>
            <w:tcW w:w="4394" w:type="dxa"/>
            <w:gridSpan w:val="3"/>
            <w:shd w:val="clear" w:color="auto" w:fill="auto"/>
          </w:tcPr>
          <w:p w14:paraId="52D033EB" w14:textId="187B0A68" w:rsidR="004E6201" w:rsidRPr="00211C25" w:rsidRDefault="004E6201" w:rsidP="004E6201">
            <w:pPr>
              <w:pStyle w:val="Paragrafoelenco"/>
              <w:widowControl w:val="0"/>
              <w:numPr>
                <w:ilvl w:val="2"/>
                <w:numId w:val="11"/>
              </w:numPr>
              <w:tabs>
                <w:tab w:val="clear" w:pos="2520"/>
                <w:tab w:val="num" w:pos="2160"/>
              </w:tabs>
              <w:ind w:left="284" w:hanging="284"/>
              <w:jc w:val="both"/>
              <w:rPr>
                <w:rFonts w:cs="Arial"/>
                <w:b/>
                <w:lang w:val="de-DE"/>
              </w:rPr>
            </w:pPr>
            <w:r>
              <w:rPr>
                <w:rFonts w:cs="Arial"/>
                <w:b/>
                <w:lang w:val="de-DE"/>
              </w:rPr>
              <w:t xml:space="preserve">wenn </w:t>
            </w:r>
            <w:r w:rsidRPr="00211C25">
              <w:rPr>
                <w:rFonts w:cs="Arial"/>
                <w:b/>
                <w:lang w:val="de-DE"/>
              </w:rPr>
              <w:t>die Unterschriften auf den Anlagen A1 und A1-bis fehlen</w:t>
            </w:r>
            <w:r>
              <w:rPr>
                <w:rFonts w:cs="Arial"/>
                <w:b/>
                <w:lang w:val="de-DE"/>
              </w:rPr>
              <w:t>;</w:t>
            </w:r>
          </w:p>
        </w:tc>
        <w:tc>
          <w:tcPr>
            <w:tcW w:w="995" w:type="dxa"/>
            <w:gridSpan w:val="2"/>
            <w:shd w:val="clear" w:color="auto" w:fill="auto"/>
          </w:tcPr>
          <w:p w14:paraId="1864A4BA" w14:textId="77777777" w:rsidR="004E6201" w:rsidRPr="00211C25" w:rsidRDefault="004E6201" w:rsidP="004E6201">
            <w:pPr>
              <w:widowControl w:val="0"/>
              <w:jc w:val="both"/>
              <w:rPr>
                <w:rFonts w:cs="Arial"/>
                <w:b/>
                <w:lang w:val="de-DE"/>
              </w:rPr>
            </w:pPr>
          </w:p>
        </w:tc>
        <w:tc>
          <w:tcPr>
            <w:tcW w:w="4254" w:type="dxa"/>
            <w:shd w:val="clear" w:color="auto" w:fill="auto"/>
          </w:tcPr>
          <w:p w14:paraId="68102BB1" w14:textId="77777777" w:rsidR="004E6201" w:rsidRPr="00211C25" w:rsidRDefault="004E6201" w:rsidP="004E6201">
            <w:pPr>
              <w:widowControl w:val="0"/>
              <w:tabs>
                <w:tab w:val="center" w:pos="4680"/>
              </w:tabs>
              <w:ind w:left="150" w:right="3" w:hanging="150"/>
              <w:jc w:val="both"/>
              <w:rPr>
                <w:rFonts w:cs="Arial"/>
                <w:b/>
                <w:lang w:val="it-IT"/>
              </w:rPr>
            </w:pPr>
            <w:r w:rsidRPr="00211C25">
              <w:rPr>
                <w:rFonts w:cs="Arial"/>
                <w:b/>
                <w:lang w:val="it-IT"/>
              </w:rPr>
              <w:t>-</w:t>
            </w:r>
            <w:r w:rsidRPr="00211C25">
              <w:rPr>
                <w:rFonts w:cs="Arial"/>
                <w:b/>
                <w:lang w:val="it-IT"/>
              </w:rPr>
              <w:tab/>
              <w:t xml:space="preserve">manchino le sottoscrizioni sugli allegati A1, A1-bis; </w:t>
            </w:r>
          </w:p>
        </w:tc>
      </w:tr>
      <w:tr w:rsidR="004E6201" w:rsidRPr="00C4400B" w14:paraId="2FE91F51" w14:textId="77777777" w:rsidTr="004C7207">
        <w:tc>
          <w:tcPr>
            <w:tcW w:w="4394" w:type="dxa"/>
            <w:gridSpan w:val="3"/>
            <w:shd w:val="clear" w:color="auto" w:fill="auto"/>
          </w:tcPr>
          <w:p w14:paraId="0A58B685" w14:textId="77777777" w:rsidR="004E6201" w:rsidRPr="00211C25" w:rsidRDefault="004E6201" w:rsidP="004E6201">
            <w:pPr>
              <w:widowControl w:val="0"/>
              <w:ind w:left="181"/>
              <w:jc w:val="both"/>
              <w:rPr>
                <w:rFonts w:cs="Arial"/>
                <w:b/>
                <w:lang w:val="it-IT"/>
              </w:rPr>
            </w:pPr>
          </w:p>
        </w:tc>
        <w:tc>
          <w:tcPr>
            <w:tcW w:w="995" w:type="dxa"/>
            <w:gridSpan w:val="2"/>
            <w:shd w:val="clear" w:color="auto" w:fill="auto"/>
          </w:tcPr>
          <w:p w14:paraId="085ECB69" w14:textId="77777777" w:rsidR="004E6201" w:rsidRPr="00211C25" w:rsidRDefault="004E6201" w:rsidP="004E6201">
            <w:pPr>
              <w:widowControl w:val="0"/>
              <w:jc w:val="both"/>
              <w:rPr>
                <w:rFonts w:cs="Arial"/>
                <w:b/>
                <w:lang w:val="it-IT"/>
              </w:rPr>
            </w:pPr>
          </w:p>
        </w:tc>
        <w:tc>
          <w:tcPr>
            <w:tcW w:w="4254" w:type="dxa"/>
            <w:shd w:val="clear" w:color="auto" w:fill="auto"/>
          </w:tcPr>
          <w:p w14:paraId="37AE2C60" w14:textId="77777777" w:rsidR="004E6201" w:rsidRPr="00211C25" w:rsidRDefault="004E6201" w:rsidP="004E6201">
            <w:pPr>
              <w:widowControl w:val="0"/>
              <w:tabs>
                <w:tab w:val="center" w:pos="4680"/>
              </w:tabs>
              <w:ind w:left="182" w:right="3"/>
              <w:jc w:val="both"/>
              <w:rPr>
                <w:rFonts w:cs="Arial"/>
                <w:b/>
                <w:lang w:val="it-IT"/>
              </w:rPr>
            </w:pPr>
          </w:p>
        </w:tc>
      </w:tr>
      <w:tr w:rsidR="004E6201" w:rsidRPr="00C4400B" w14:paraId="21E62116" w14:textId="77777777" w:rsidTr="004C7207">
        <w:tc>
          <w:tcPr>
            <w:tcW w:w="4394" w:type="dxa"/>
            <w:gridSpan w:val="3"/>
            <w:shd w:val="clear" w:color="auto" w:fill="auto"/>
          </w:tcPr>
          <w:p w14:paraId="1D6321FF" w14:textId="75B3CF7F" w:rsidR="004E6201" w:rsidRPr="002B586C" w:rsidRDefault="004E6201" w:rsidP="005C58B9">
            <w:pPr>
              <w:pStyle w:val="Paragrafoelenco"/>
              <w:widowControl w:val="0"/>
              <w:numPr>
                <w:ilvl w:val="0"/>
                <w:numId w:val="16"/>
              </w:numPr>
              <w:tabs>
                <w:tab w:val="clear" w:pos="720"/>
                <w:tab w:val="num" w:pos="567"/>
              </w:tabs>
              <w:ind w:left="284" w:hanging="284"/>
              <w:jc w:val="both"/>
              <w:rPr>
                <w:rFonts w:cs="Arial"/>
                <w:b/>
                <w:lang w:val="de-DE"/>
              </w:rPr>
            </w:pPr>
            <w:r w:rsidRPr="002B586C">
              <w:rPr>
                <w:rFonts w:cs="Arial"/>
                <w:b/>
                <w:lang w:val="de-DE"/>
              </w:rPr>
              <w:t xml:space="preserve">wenn bei einem Angebot seitens einer zu bildenden BG, EWIV oder eines </w:t>
            </w:r>
            <w:r w:rsidRPr="002B586C">
              <w:rPr>
                <w:rFonts w:cs="Arial"/>
                <w:b/>
                <w:u w:val="single"/>
                <w:lang w:val="de-DE"/>
              </w:rPr>
              <w:t xml:space="preserve">zu bildendenden </w:t>
            </w:r>
            <w:r w:rsidRPr="002B586C">
              <w:rPr>
                <w:rFonts w:cs="Arial"/>
                <w:b/>
                <w:lang w:val="de-DE"/>
              </w:rPr>
              <w:t xml:space="preserve">gewöhnlichen Konsortiums die Verpflichtungserklärung, wonach die Teilnehmer bei Zuschlagserteilung dem federführenden Unternehmen gemeinsame Sondervollmacht mit Vertretungsbefugnis erteilen werden, fehlt. </w:t>
            </w:r>
            <w:bookmarkStart w:id="99" w:name="_Hlk10189173"/>
            <w:r w:rsidRPr="002B586C">
              <w:rPr>
                <w:rFonts w:cs="Arial"/>
                <w:b/>
                <w:u w:val="single"/>
                <w:lang w:val="de-DE"/>
              </w:rPr>
              <w:t>Der Mangel ist behebbar, sofern die bereits bestehende Verpflichtungserklärung durch Dokumente mit rechtssicherem Datum</w:t>
            </w:r>
            <w:bookmarkEnd w:id="99"/>
            <w:r w:rsidRPr="002B586C">
              <w:rPr>
                <w:rFonts w:cs="Arial"/>
                <w:b/>
                <w:u w:val="single"/>
                <w:lang w:val="de-DE"/>
              </w:rPr>
              <w:t xml:space="preserve"> vor Angebotsabgabe nachgewiesen werden kann;</w:t>
            </w:r>
          </w:p>
        </w:tc>
        <w:tc>
          <w:tcPr>
            <w:tcW w:w="995" w:type="dxa"/>
            <w:gridSpan w:val="2"/>
            <w:shd w:val="clear" w:color="auto" w:fill="auto"/>
          </w:tcPr>
          <w:p w14:paraId="7F1BF69E" w14:textId="77777777" w:rsidR="004E6201" w:rsidRPr="002B586C" w:rsidRDefault="004E6201" w:rsidP="004E6201">
            <w:pPr>
              <w:widowControl w:val="0"/>
              <w:jc w:val="both"/>
              <w:rPr>
                <w:rFonts w:cs="Arial"/>
                <w:b/>
                <w:lang w:val="de-DE"/>
              </w:rPr>
            </w:pPr>
          </w:p>
        </w:tc>
        <w:tc>
          <w:tcPr>
            <w:tcW w:w="4254" w:type="dxa"/>
            <w:shd w:val="clear" w:color="auto" w:fill="auto"/>
          </w:tcPr>
          <w:p w14:paraId="6ED11A6F" w14:textId="4FDA7283" w:rsidR="004E6201" w:rsidRPr="002B586C" w:rsidRDefault="004E6201" w:rsidP="005C58B9">
            <w:pPr>
              <w:widowControl w:val="0"/>
              <w:numPr>
                <w:ilvl w:val="0"/>
                <w:numId w:val="16"/>
              </w:numPr>
              <w:tabs>
                <w:tab w:val="clear" w:pos="720"/>
                <w:tab w:val="num" w:pos="182"/>
                <w:tab w:val="center" w:pos="4680"/>
              </w:tabs>
              <w:ind w:left="182" w:right="3" w:hanging="182"/>
              <w:jc w:val="both"/>
              <w:rPr>
                <w:rFonts w:cs="Arial"/>
                <w:b/>
                <w:u w:val="single"/>
                <w:lang w:val="it-IT"/>
              </w:rPr>
            </w:pPr>
            <w:r w:rsidRPr="002B586C">
              <w:rPr>
                <w:rFonts w:cs="Arial"/>
                <w:b/>
                <w:lang w:val="it-IT"/>
              </w:rPr>
              <w:t xml:space="preserve">nel caso di offerta presentata da un raggruppamento temporaneo o consorzio ordinario o GEIE </w:t>
            </w:r>
            <w:r w:rsidRPr="002B586C">
              <w:rPr>
                <w:rFonts w:cs="Arial"/>
                <w:b/>
                <w:u w:val="single"/>
                <w:lang w:val="it-IT"/>
              </w:rPr>
              <w:t>non ancora costituiti</w:t>
            </w:r>
            <w:r w:rsidRPr="002B586C">
              <w:rPr>
                <w:rFonts w:cs="Arial"/>
                <w:b/>
                <w:lang w:val="it-IT"/>
              </w:rPr>
              <w:t xml:space="preserve"> manchi l’impegno che, in caso di aggiudicazione della gara, gli stessi operatori conferiranno mandato collettivo speciale con rappresentanza al mandatario. </w:t>
            </w:r>
            <w:r w:rsidR="00DD4FD0" w:rsidRPr="002B586C">
              <w:rPr>
                <w:rFonts w:cs="Arial"/>
                <w:b/>
                <w:u w:val="single"/>
                <w:lang w:val="it-IT"/>
              </w:rPr>
              <w:t>La carenza è sanabile solo se la dichiarazione di impegno è</w:t>
            </w:r>
            <w:r w:rsidRPr="002B586C">
              <w:rPr>
                <w:rFonts w:cs="Arial"/>
                <w:b/>
                <w:u w:val="single"/>
                <w:lang w:val="it-IT"/>
              </w:rPr>
              <w:t xml:space="preserve"> preesistente e comprovabile con documenti di data certa anteriore al termine di presentazione dell’offerta</w:t>
            </w:r>
            <w:r w:rsidR="00DD4FD0" w:rsidRPr="002B586C">
              <w:rPr>
                <w:rFonts w:cs="Arial"/>
                <w:b/>
                <w:u w:val="single"/>
                <w:lang w:val="it-IT"/>
              </w:rPr>
              <w:t>;</w:t>
            </w:r>
          </w:p>
          <w:p w14:paraId="66F00B15" w14:textId="77777777" w:rsidR="004E6201" w:rsidRPr="00211C25" w:rsidRDefault="004E6201" w:rsidP="004E6201">
            <w:pPr>
              <w:widowControl w:val="0"/>
              <w:tabs>
                <w:tab w:val="center" w:pos="4680"/>
              </w:tabs>
              <w:ind w:left="182" w:right="3"/>
              <w:jc w:val="both"/>
              <w:rPr>
                <w:rFonts w:cs="Arial"/>
                <w:b/>
                <w:lang w:val="it-IT"/>
              </w:rPr>
            </w:pPr>
          </w:p>
        </w:tc>
      </w:tr>
      <w:tr w:rsidR="004E6201" w:rsidRPr="00C4400B" w14:paraId="17C0034C" w14:textId="77777777" w:rsidTr="004C7207">
        <w:tc>
          <w:tcPr>
            <w:tcW w:w="4394" w:type="dxa"/>
            <w:gridSpan w:val="3"/>
            <w:shd w:val="clear" w:color="auto" w:fill="auto"/>
          </w:tcPr>
          <w:p w14:paraId="14901785" w14:textId="77777777" w:rsidR="004E6201" w:rsidRPr="00211C25" w:rsidRDefault="004E6201" w:rsidP="004E6201">
            <w:pPr>
              <w:widowControl w:val="0"/>
              <w:ind w:left="181"/>
              <w:jc w:val="both"/>
              <w:rPr>
                <w:rFonts w:cs="Arial"/>
                <w:b/>
                <w:lang w:val="it-IT"/>
              </w:rPr>
            </w:pPr>
          </w:p>
        </w:tc>
        <w:tc>
          <w:tcPr>
            <w:tcW w:w="995" w:type="dxa"/>
            <w:gridSpan w:val="2"/>
            <w:shd w:val="clear" w:color="auto" w:fill="auto"/>
          </w:tcPr>
          <w:p w14:paraId="76E30A93" w14:textId="77777777" w:rsidR="004E6201" w:rsidRPr="00211C25" w:rsidRDefault="004E6201" w:rsidP="004E6201">
            <w:pPr>
              <w:widowControl w:val="0"/>
              <w:jc w:val="both"/>
              <w:rPr>
                <w:rFonts w:cs="Arial"/>
                <w:b/>
                <w:lang w:val="it-IT"/>
              </w:rPr>
            </w:pPr>
          </w:p>
        </w:tc>
        <w:tc>
          <w:tcPr>
            <w:tcW w:w="4254" w:type="dxa"/>
            <w:shd w:val="clear" w:color="auto" w:fill="auto"/>
          </w:tcPr>
          <w:p w14:paraId="7F19B19E" w14:textId="77777777" w:rsidR="004E6201" w:rsidRPr="00211C25" w:rsidRDefault="004E6201" w:rsidP="004E6201">
            <w:pPr>
              <w:widowControl w:val="0"/>
              <w:tabs>
                <w:tab w:val="center" w:pos="4680"/>
              </w:tabs>
              <w:ind w:left="182" w:right="3"/>
              <w:jc w:val="both"/>
              <w:rPr>
                <w:rFonts w:cs="Arial"/>
                <w:b/>
                <w:lang w:val="it-IT"/>
              </w:rPr>
            </w:pPr>
          </w:p>
        </w:tc>
      </w:tr>
      <w:bookmarkEnd w:id="97"/>
      <w:tr w:rsidR="004E6201" w:rsidRPr="00C4400B" w14:paraId="5651C36E" w14:textId="77777777" w:rsidTr="004C7207">
        <w:tc>
          <w:tcPr>
            <w:tcW w:w="4394" w:type="dxa"/>
            <w:gridSpan w:val="3"/>
            <w:shd w:val="clear" w:color="auto" w:fill="auto"/>
          </w:tcPr>
          <w:p w14:paraId="06789B51" w14:textId="6FF4DBEE" w:rsidR="005163DA" w:rsidRPr="009776FE" w:rsidRDefault="005163DA" w:rsidP="005C58B9">
            <w:pPr>
              <w:pStyle w:val="Paragrafoelenco"/>
              <w:widowControl w:val="0"/>
              <w:numPr>
                <w:ilvl w:val="0"/>
                <w:numId w:val="16"/>
              </w:numPr>
              <w:tabs>
                <w:tab w:val="clear" w:pos="720"/>
                <w:tab w:val="center" w:pos="4680"/>
              </w:tabs>
              <w:ind w:left="284" w:hanging="284"/>
              <w:jc w:val="both"/>
              <w:rPr>
                <w:rFonts w:cs="Arial"/>
                <w:b/>
                <w:strike/>
                <w:lang w:val="de-DE"/>
              </w:rPr>
            </w:pPr>
            <w:r w:rsidRPr="009776FE">
              <w:rPr>
                <w:rFonts w:cs="Arial"/>
                <w:b/>
                <w:lang w:val="de-DE"/>
              </w:rPr>
              <w:t xml:space="preserve">wenn bei einem Angebot einer </w:t>
            </w:r>
            <w:r w:rsidR="002C2C33" w:rsidRPr="009776FE">
              <w:rPr>
                <w:rFonts w:cs="Arial"/>
                <w:b/>
                <w:lang w:val="de-DE"/>
              </w:rPr>
              <w:t xml:space="preserve">bildeten und/oder </w:t>
            </w:r>
            <w:r w:rsidRPr="009776FE">
              <w:rPr>
                <w:rFonts w:cs="Arial"/>
                <w:b/>
                <w:lang w:val="de-DE"/>
              </w:rPr>
              <w:t xml:space="preserve">zu bildenden BG, EWIV oder eines </w:t>
            </w:r>
            <w:r w:rsidR="002C2C33" w:rsidRPr="009776FE">
              <w:rPr>
                <w:rFonts w:cs="Arial"/>
                <w:b/>
                <w:lang w:val="de-DE"/>
              </w:rPr>
              <w:t xml:space="preserve">bildeten und/oder </w:t>
            </w:r>
            <w:r w:rsidRPr="009776FE">
              <w:rPr>
                <w:rFonts w:cs="Arial"/>
                <w:b/>
                <w:lang w:val="de-DE"/>
              </w:rPr>
              <w:t xml:space="preserve">zu bildenden gewöhnlichen Konsortiums </w:t>
            </w:r>
            <w:r w:rsidR="00400CC6" w:rsidRPr="009776FE">
              <w:rPr>
                <w:rFonts w:cs="Arial"/>
                <w:b/>
                <w:lang w:val="de-DE"/>
              </w:rPr>
              <w:t xml:space="preserve">oder </w:t>
            </w:r>
            <w:r w:rsidR="00400CC6" w:rsidRPr="009776FE">
              <w:rPr>
                <w:rFonts w:cs="Arial"/>
                <w:b/>
                <w:lang w:val="de-DE" w:eastAsia="de-DE"/>
              </w:rPr>
              <w:t>eines Unternehmensnetzwerks</w:t>
            </w:r>
            <w:r w:rsidR="00400CC6" w:rsidRPr="009776FE">
              <w:rPr>
                <w:rFonts w:cs="Arial"/>
                <w:b/>
                <w:lang w:val="de-DE"/>
              </w:rPr>
              <w:t xml:space="preserve"> </w:t>
            </w:r>
            <w:r w:rsidRPr="009776FE">
              <w:rPr>
                <w:rFonts w:cs="Arial"/>
                <w:b/>
                <w:lang w:val="de-DE"/>
              </w:rPr>
              <w:t>die Erklärung</w:t>
            </w:r>
            <w:r w:rsidRPr="009776FE">
              <w:rPr>
                <w:rFonts w:cs="Arial"/>
                <w:b/>
                <w:strike/>
                <w:lang w:val="de-DE"/>
              </w:rPr>
              <w:t>,</w:t>
            </w:r>
            <w:r w:rsidR="00EB7050" w:rsidRPr="009776FE">
              <w:rPr>
                <w:rFonts w:cs="Arial"/>
                <w:b/>
                <w:lang w:val="de-DE"/>
              </w:rPr>
              <w:t xml:space="preserve"> </w:t>
            </w:r>
            <w:r w:rsidRPr="009776FE">
              <w:rPr>
                <w:rFonts w:cs="Arial"/>
                <w:b/>
                <w:lang w:val="de-DE"/>
              </w:rPr>
              <w:t>über die von den jeweiligen Mitgliedern zu übernehmenden Ausführungsanteile fehlt</w:t>
            </w:r>
            <w:r w:rsidR="002C2C33" w:rsidRPr="009776FE">
              <w:rPr>
                <w:rFonts w:cs="Arial"/>
                <w:b/>
                <w:lang w:val="de-DE"/>
              </w:rPr>
              <w:t>;</w:t>
            </w:r>
          </w:p>
          <w:p w14:paraId="3C4B28B1" w14:textId="777A9F6E" w:rsidR="004E6201" w:rsidRPr="009776FE" w:rsidRDefault="004E6201" w:rsidP="00177A0E">
            <w:pPr>
              <w:widowControl w:val="0"/>
              <w:tabs>
                <w:tab w:val="center" w:pos="4680"/>
              </w:tabs>
              <w:jc w:val="both"/>
              <w:rPr>
                <w:rFonts w:cs="Arial"/>
                <w:b/>
                <w:strike/>
                <w:u w:val="single"/>
                <w:lang w:val="de-DE"/>
              </w:rPr>
            </w:pPr>
          </w:p>
        </w:tc>
        <w:tc>
          <w:tcPr>
            <w:tcW w:w="995" w:type="dxa"/>
            <w:gridSpan w:val="2"/>
            <w:shd w:val="clear" w:color="auto" w:fill="auto"/>
          </w:tcPr>
          <w:p w14:paraId="2A64DCFA" w14:textId="77777777" w:rsidR="004E6201" w:rsidRPr="009776FE" w:rsidRDefault="004E6201" w:rsidP="004E6201">
            <w:pPr>
              <w:widowControl w:val="0"/>
              <w:rPr>
                <w:rFonts w:cs="Arial"/>
                <w:lang w:val="de-DE"/>
              </w:rPr>
            </w:pPr>
          </w:p>
        </w:tc>
        <w:tc>
          <w:tcPr>
            <w:tcW w:w="4254" w:type="dxa"/>
            <w:shd w:val="clear" w:color="auto" w:fill="auto"/>
          </w:tcPr>
          <w:p w14:paraId="7A7E3204" w14:textId="025AC99A" w:rsidR="004E6201" w:rsidRPr="009776FE" w:rsidRDefault="005163DA" w:rsidP="005C58B9">
            <w:pPr>
              <w:pStyle w:val="Paragrafoelenco"/>
              <w:widowControl w:val="0"/>
              <w:numPr>
                <w:ilvl w:val="0"/>
                <w:numId w:val="16"/>
              </w:numPr>
              <w:tabs>
                <w:tab w:val="clear" w:pos="720"/>
                <w:tab w:val="num" w:pos="285"/>
                <w:tab w:val="center" w:pos="4680"/>
              </w:tabs>
              <w:ind w:left="285" w:right="105" w:hanging="283"/>
              <w:jc w:val="both"/>
              <w:rPr>
                <w:rFonts w:cs="Arial"/>
                <w:lang w:val="it-IT"/>
              </w:rPr>
            </w:pPr>
            <w:r w:rsidRPr="009776FE">
              <w:rPr>
                <w:rFonts w:cs="Arial"/>
                <w:b/>
                <w:lang w:val="it-IT"/>
              </w:rPr>
              <w:t xml:space="preserve">nel caso di offerta presentata da un raggruppamento temporaneo o consorzio ordinario o GEIE </w:t>
            </w:r>
            <w:r w:rsidR="002C2C33" w:rsidRPr="009776FE">
              <w:rPr>
                <w:rFonts w:cs="Arial"/>
                <w:b/>
                <w:lang w:val="it-IT"/>
              </w:rPr>
              <w:t xml:space="preserve">costituiti e/o </w:t>
            </w:r>
            <w:r w:rsidRPr="009776FE">
              <w:rPr>
                <w:rFonts w:cs="Arial"/>
                <w:b/>
                <w:u w:val="single"/>
                <w:lang w:val="it-IT"/>
              </w:rPr>
              <w:t xml:space="preserve">non ancora costituiti </w:t>
            </w:r>
            <w:r w:rsidR="00400CC6" w:rsidRPr="009776FE">
              <w:rPr>
                <w:rFonts w:cs="Arial"/>
                <w:b/>
                <w:u w:val="single"/>
                <w:lang w:val="it-IT"/>
              </w:rPr>
              <w:t xml:space="preserve">o da una rete di impresa </w:t>
            </w:r>
            <w:r w:rsidRPr="009776FE">
              <w:rPr>
                <w:rFonts w:cs="Arial"/>
                <w:b/>
                <w:lang w:val="it-IT"/>
              </w:rPr>
              <w:t>manchi la dichiarazione relativa alle quote di esecuzione, che verranno assunte dai rispettivi componenti.</w:t>
            </w:r>
          </w:p>
        </w:tc>
      </w:tr>
      <w:tr w:rsidR="004E6201" w:rsidRPr="00C4400B" w14:paraId="73EB1CD2" w14:textId="77777777" w:rsidTr="004C7207">
        <w:tc>
          <w:tcPr>
            <w:tcW w:w="4394" w:type="dxa"/>
            <w:gridSpan w:val="3"/>
            <w:shd w:val="clear" w:color="auto" w:fill="auto"/>
          </w:tcPr>
          <w:p w14:paraId="19C33618" w14:textId="77777777" w:rsidR="004E6201" w:rsidRPr="00211C25" w:rsidRDefault="004E6201" w:rsidP="004E6201">
            <w:pPr>
              <w:widowControl w:val="0"/>
              <w:ind w:left="181"/>
              <w:jc w:val="both"/>
              <w:rPr>
                <w:rFonts w:cs="Arial"/>
                <w:b/>
                <w:lang w:val="it-IT"/>
              </w:rPr>
            </w:pPr>
          </w:p>
        </w:tc>
        <w:tc>
          <w:tcPr>
            <w:tcW w:w="995" w:type="dxa"/>
            <w:gridSpan w:val="2"/>
            <w:shd w:val="clear" w:color="auto" w:fill="auto"/>
          </w:tcPr>
          <w:p w14:paraId="70FEF61B" w14:textId="77777777" w:rsidR="004E6201" w:rsidRPr="00211C25" w:rsidRDefault="004E6201" w:rsidP="004E6201">
            <w:pPr>
              <w:widowControl w:val="0"/>
              <w:jc w:val="both"/>
              <w:rPr>
                <w:rFonts w:cs="Arial"/>
                <w:b/>
                <w:lang w:val="it-IT"/>
              </w:rPr>
            </w:pPr>
          </w:p>
        </w:tc>
        <w:tc>
          <w:tcPr>
            <w:tcW w:w="4254" w:type="dxa"/>
            <w:shd w:val="clear" w:color="auto" w:fill="auto"/>
          </w:tcPr>
          <w:p w14:paraId="00345D47" w14:textId="77777777" w:rsidR="004E6201" w:rsidRPr="00211C25" w:rsidRDefault="004E6201" w:rsidP="004E6201">
            <w:pPr>
              <w:widowControl w:val="0"/>
              <w:tabs>
                <w:tab w:val="center" w:pos="4680"/>
              </w:tabs>
              <w:ind w:left="182" w:right="3"/>
              <w:jc w:val="both"/>
              <w:rPr>
                <w:rFonts w:cs="Arial"/>
                <w:b/>
                <w:lang w:val="it-IT"/>
              </w:rPr>
            </w:pPr>
          </w:p>
        </w:tc>
      </w:tr>
      <w:tr w:rsidR="004E6201" w:rsidRPr="00C4400B" w14:paraId="447DA21E" w14:textId="77777777" w:rsidTr="004C7207">
        <w:tc>
          <w:tcPr>
            <w:tcW w:w="4394" w:type="dxa"/>
            <w:gridSpan w:val="3"/>
            <w:shd w:val="clear" w:color="auto" w:fill="auto"/>
          </w:tcPr>
          <w:p w14:paraId="1DBD8EB1" w14:textId="5A0191F1" w:rsidR="004E6201" w:rsidRPr="009776FE" w:rsidRDefault="004E6201" w:rsidP="005C58B9">
            <w:pPr>
              <w:pStyle w:val="Paragrafoelenco"/>
              <w:widowControl w:val="0"/>
              <w:numPr>
                <w:ilvl w:val="0"/>
                <w:numId w:val="74"/>
              </w:numPr>
              <w:ind w:left="284" w:hanging="284"/>
              <w:jc w:val="both"/>
              <w:rPr>
                <w:rFonts w:cs="Arial"/>
                <w:b/>
                <w:u w:val="single"/>
                <w:lang w:val="de-DE"/>
              </w:rPr>
            </w:pPr>
            <w:r w:rsidRPr="009776FE">
              <w:rPr>
                <w:rFonts w:cs="Arial"/>
                <w:b/>
                <w:lang w:val="de-DE"/>
              </w:rPr>
              <w:t xml:space="preserve">wenn bei einem Angebot einer </w:t>
            </w:r>
            <w:r w:rsidRPr="009776FE">
              <w:rPr>
                <w:rFonts w:cs="Arial"/>
                <w:b/>
                <w:u w:val="single"/>
                <w:lang w:val="de-DE"/>
              </w:rPr>
              <w:t>bereits gebildeten BG</w:t>
            </w:r>
            <w:r w:rsidRPr="009776FE">
              <w:rPr>
                <w:rFonts w:cs="Arial"/>
                <w:b/>
                <w:lang w:val="de-DE"/>
              </w:rPr>
              <w:t xml:space="preserve"> der unwiderrufliche gemeinsame Sonderauftrag mit Vertretungsbefugnis an das federführende Unternehmen mittels öffentlicher Urkunde oder beglaubigter Privaturkunde mit Angabe des hierfür namhaft gemachten Subjekts fehlt. </w:t>
            </w:r>
            <w:r w:rsidRPr="009776FE">
              <w:rPr>
                <w:rFonts w:cs="Arial"/>
                <w:b/>
                <w:u w:val="single"/>
                <w:lang w:val="de-DE"/>
              </w:rPr>
              <w:t xml:space="preserve">Der Mangel ist behebbar, sofern </w:t>
            </w:r>
            <w:r w:rsidR="00846C68" w:rsidRPr="009776FE">
              <w:rPr>
                <w:rFonts w:cs="Arial"/>
                <w:b/>
                <w:u w:val="single"/>
                <w:lang w:val="de-DE"/>
              </w:rPr>
              <w:t xml:space="preserve">der Sonderauftrag </w:t>
            </w:r>
            <w:r w:rsidRPr="009776FE">
              <w:rPr>
                <w:rFonts w:cs="Arial"/>
                <w:b/>
                <w:strike/>
                <w:u w:val="single"/>
                <w:lang w:val="de-DE"/>
              </w:rPr>
              <w:t>e</w:t>
            </w:r>
            <w:r w:rsidRPr="009776FE">
              <w:rPr>
                <w:rFonts w:cs="Arial"/>
                <w:b/>
                <w:u w:val="single"/>
                <w:lang w:val="de-DE"/>
              </w:rPr>
              <w:t>r durch Dokumente mit rechtssicherem Datum vor Angebotsabgabe nachgewiesen werden kann</w:t>
            </w:r>
            <w:r w:rsidRPr="009776FE">
              <w:rPr>
                <w:rFonts w:cs="Arial"/>
                <w:b/>
                <w:lang w:val="de-DE"/>
              </w:rPr>
              <w:t xml:space="preserve">. </w:t>
            </w:r>
          </w:p>
        </w:tc>
        <w:tc>
          <w:tcPr>
            <w:tcW w:w="995" w:type="dxa"/>
            <w:gridSpan w:val="2"/>
            <w:shd w:val="clear" w:color="auto" w:fill="auto"/>
          </w:tcPr>
          <w:p w14:paraId="0C17DB78" w14:textId="77777777" w:rsidR="004E6201" w:rsidRPr="009776FE" w:rsidRDefault="004E6201" w:rsidP="004E6201">
            <w:pPr>
              <w:widowControl w:val="0"/>
              <w:jc w:val="both"/>
              <w:rPr>
                <w:rFonts w:cs="Arial"/>
                <w:b/>
                <w:lang w:val="de-DE"/>
              </w:rPr>
            </w:pPr>
          </w:p>
        </w:tc>
        <w:tc>
          <w:tcPr>
            <w:tcW w:w="4254" w:type="dxa"/>
            <w:shd w:val="clear" w:color="auto" w:fill="auto"/>
          </w:tcPr>
          <w:p w14:paraId="044E2211" w14:textId="76955598" w:rsidR="004E6201" w:rsidRPr="009776FE" w:rsidRDefault="004E6201" w:rsidP="005C58B9">
            <w:pPr>
              <w:pStyle w:val="Paragrafoelenco"/>
              <w:widowControl w:val="0"/>
              <w:numPr>
                <w:ilvl w:val="0"/>
                <w:numId w:val="73"/>
              </w:numPr>
              <w:tabs>
                <w:tab w:val="center" w:pos="4680"/>
              </w:tabs>
              <w:ind w:left="284" w:right="3" w:hanging="283"/>
              <w:jc w:val="both"/>
              <w:rPr>
                <w:rFonts w:cs="Arial"/>
                <w:b/>
                <w:lang w:val="it-IT"/>
              </w:rPr>
            </w:pPr>
            <w:r w:rsidRPr="009776FE">
              <w:rPr>
                <w:rFonts w:cs="Arial"/>
                <w:b/>
                <w:lang w:val="it-IT"/>
              </w:rPr>
              <w:t xml:space="preserve">nel caso di offerta presentata da un </w:t>
            </w:r>
            <w:r w:rsidRPr="009776FE">
              <w:rPr>
                <w:rFonts w:cs="Arial"/>
                <w:b/>
                <w:u w:val="single"/>
                <w:lang w:val="it-IT"/>
              </w:rPr>
              <w:t>RTI costituito</w:t>
            </w:r>
            <w:r w:rsidRPr="009776FE">
              <w:rPr>
                <w:rFonts w:cs="Arial"/>
                <w:b/>
                <w:lang w:val="it-IT"/>
              </w:rPr>
              <w:t xml:space="preserve"> manchi il mandato collettivo irrevocabile con rappresentanza conferito alla mandataria per atto pubblico o scrittura privata autenticata, con indicazione del soggetto designato quale mandatario. </w:t>
            </w:r>
            <w:r w:rsidR="00846C68" w:rsidRPr="009776FE">
              <w:rPr>
                <w:rFonts w:cs="Arial"/>
                <w:b/>
                <w:strike/>
                <w:u w:val="single"/>
                <w:lang w:val="it-IT"/>
              </w:rPr>
              <w:t>Esso</w:t>
            </w:r>
            <w:r w:rsidR="00846C68" w:rsidRPr="009776FE">
              <w:rPr>
                <w:rFonts w:cs="Arial"/>
                <w:b/>
                <w:u w:val="single"/>
                <w:lang w:val="it-IT"/>
              </w:rPr>
              <w:t xml:space="preserve"> La carenza</w:t>
            </w:r>
            <w:r w:rsidRPr="009776FE">
              <w:rPr>
                <w:rFonts w:cs="Arial"/>
                <w:b/>
                <w:u w:val="single"/>
                <w:lang w:val="it-IT"/>
              </w:rPr>
              <w:t xml:space="preserve"> è sanabile solo se </w:t>
            </w:r>
            <w:r w:rsidR="00846C68" w:rsidRPr="009776FE">
              <w:rPr>
                <w:rFonts w:cs="Arial"/>
                <w:b/>
                <w:u w:val="single"/>
                <w:lang w:val="it-IT"/>
              </w:rPr>
              <w:t>il mandato</w:t>
            </w:r>
            <w:r w:rsidR="00846C68" w:rsidRPr="009776FE">
              <w:rPr>
                <w:rFonts w:cs="Arial"/>
                <w:bCs/>
                <w:u w:val="single"/>
                <w:lang w:val="it-IT"/>
              </w:rPr>
              <w:t xml:space="preserve"> </w:t>
            </w:r>
            <w:r w:rsidR="00846C68" w:rsidRPr="009776FE">
              <w:rPr>
                <w:rFonts w:cs="Arial"/>
                <w:b/>
                <w:u w:val="single"/>
                <w:lang w:val="it-IT"/>
              </w:rPr>
              <w:t xml:space="preserve">è </w:t>
            </w:r>
            <w:r w:rsidRPr="009776FE">
              <w:rPr>
                <w:rFonts w:cs="Arial"/>
                <w:b/>
                <w:u w:val="single"/>
                <w:lang w:val="it-IT"/>
              </w:rPr>
              <w:t xml:space="preserve">preesistente e comprovabile con documenti di data certa anteriore al termine di presentazione dell’offerta. </w:t>
            </w:r>
          </w:p>
        </w:tc>
      </w:tr>
      <w:tr w:rsidR="004E6201" w:rsidRPr="00C4400B" w14:paraId="311001BC" w14:textId="77777777" w:rsidTr="004C7207">
        <w:tc>
          <w:tcPr>
            <w:tcW w:w="4394" w:type="dxa"/>
            <w:gridSpan w:val="3"/>
            <w:shd w:val="clear" w:color="auto" w:fill="auto"/>
          </w:tcPr>
          <w:p w14:paraId="22C13EBA" w14:textId="77777777" w:rsidR="004E6201" w:rsidRPr="009776FE" w:rsidRDefault="004E6201" w:rsidP="004E6201">
            <w:pPr>
              <w:widowControl w:val="0"/>
              <w:ind w:left="181" w:right="74"/>
              <w:jc w:val="both"/>
              <w:rPr>
                <w:rFonts w:cs="Arial"/>
                <w:b/>
                <w:lang w:val="it-IT"/>
              </w:rPr>
            </w:pPr>
          </w:p>
        </w:tc>
        <w:tc>
          <w:tcPr>
            <w:tcW w:w="995" w:type="dxa"/>
            <w:gridSpan w:val="2"/>
            <w:shd w:val="clear" w:color="auto" w:fill="auto"/>
          </w:tcPr>
          <w:p w14:paraId="6A9039A3" w14:textId="77777777" w:rsidR="004E6201" w:rsidRPr="009776FE" w:rsidRDefault="004E6201" w:rsidP="004E6201">
            <w:pPr>
              <w:widowControl w:val="0"/>
              <w:jc w:val="both"/>
              <w:rPr>
                <w:rFonts w:cs="Arial"/>
                <w:b/>
                <w:lang w:val="it-IT"/>
              </w:rPr>
            </w:pPr>
          </w:p>
        </w:tc>
        <w:tc>
          <w:tcPr>
            <w:tcW w:w="4254" w:type="dxa"/>
            <w:shd w:val="clear" w:color="auto" w:fill="auto"/>
          </w:tcPr>
          <w:p w14:paraId="3A001AC6" w14:textId="77777777" w:rsidR="004E6201" w:rsidRPr="009776FE" w:rsidRDefault="004E6201" w:rsidP="004E6201">
            <w:pPr>
              <w:widowControl w:val="0"/>
              <w:tabs>
                <w:tab w:val="center" w:pos="4680"/>
              </w:tabs>
              <w:ind w:left="182" w:right="3"/>
              <w:jc w:val="both"/>
              <w:rPr>
                <w:rFonts w:cs="Arial"/>
                <w:b/>
                <w:lang w:val="it-IT"/>
              </w:rPr>
            </w:pPr>
          </w:p>
        </w:tc>
      </w:tr>
      <w:tr w:rsidR="00CF379A" w:rsidRPr="00C4400B" w14:paraId="3C5A2257" w14:textId="77777777" w:rsidTr="004C7207">
        <w:tc>
          <w:tcPr>
            <w:tcW w:w="4394" w:type="dxa"/>
            <w:gridSpan w:val="3"/>
            <w:shd w:val="clear" w:color="auto" w:fill="auto"/>
          </w:tcPr>
          <w:p w14:paraId="19E8742F" w14:textId="4378800B" w:rsidR="00CF379A" w:rsidRPr="009776FE" w:rsidRDefault="00CF379A" w:rsidP="005C58B9">
            <w:pPr>
              <w:pStyle w:val="Paragrafoelenco"/>
              <w:widowControl w:val="0"/>
              <w:numPr>
                <w:ilvl w:val="0"/>
                <w:numId w:val="79"/>
              </w:numPr>
              <w:autoSpaceDE w:val="0"/>
              <w:autoSpaceDN w:val="0"/>
              <w:adjustRightInd w:val="0"/>
              <w:ind w:left="297" w:hanging="284"/>
              <w:jc w:val="both"/>
              <w:rPr>
                <w:b/>
                <w:bCs/>
                <w:u w:val="single"/>
                <w:lang w:val="de-DE"/>
              </w:rPr>
            </w:pPr>
            <w:r w:rsidRPr="009776FE">
              <w:rPr>
                <w:b/>
                <w:bCs/>
                <w:lang w:val="de-DE"/>
              </w:rPr>
              <w:t xml:space="preserve">wenn bei gebildetem gewöhnlichem Konsortium oder gebildeter EWIV der Scan des Gründungsakts und der Satzung mit Angabe des namhaft gemachten Gruppenbeauftragten fehlt. </w:t>
            </w:r>
            <w:r w:rsidR="00846C68" w:rsidRPr="009776FE">
              <w:rPr>
                <w:b/>
                <w:bCs/>
                <w:u w:val="single"/>
                <w:lang w:val="de-DE"/>
              </w:rPr>
              <w:t xml:space="preserve">Der Mangel ist behebbar, sofern diese Dokumente </w:t>
            </w:r>
            <w:r w:rsidRPr="009776FE">
              <w:rPr>
                <w:b/>
                <w:bCs/>
                <w:u w:val="single"/>
                <w:lang w:val="de-DE"/>
              </w:rPr>
              <w:t>durch Dokumente mit rechtssicherem Datum vor Angebotsabgabe nachgewiesen werden kann.</w:t>
            </w:r>
          </w:p>
          <w:p w14:paraId="05BDE254" w14:textId="77777777" w:rsidR="00CF379A" w:rsidRPr="009776FE" w:rsidRDefault="00CF379A" w:rsidP="00CF379A">
            <w:pPr>
              <w:pStyle w:val="Paragrafoelenco"/>
              <w:widowControl w:val="0"/>
              <w:autoSpaceDE w:val="0"/>
              <w:autoSpaceDN w:val="0"/>
              <w:adjustRightInd w:val="0"/>
              <w:ind w:left="299"/>
              <w:jc w:val="both"/>
              <w:rPr>
                <w:b/>
                <w:bCs/>
                <w:lang w:val="de-DE"/>
              </w:rPr>
            </w:pPr>
          </w:p>
          <w:p w14:paraId="24DA8B03" w14:textId="448C4E58" w:rsidR="00CF379A" w:rsidRPr="009776FE" w:rsidRDefault="00CF379A" w:rsidP="00905BAB">
            <w:pPr>
              <w:widowControl w:val="0"/>
              <w:ind w:left="284" w:right="76"/>
              <w:jc w:val="both"/>
              <w:rPr>
                <w:rFonts w:cs="Arial"/>
                <w:b/>
                <w:lang w:val="de-DE"/>
              </w:rPr>
            </w:pPr>
          </w:p>
        </w:tc>
        <w:tc>
          <w:tcPr>
            <w:tcW w:w="995" w:type="dxa"/>
            <w:gridSpan w:val="2"/>
            <w:shd w:val="clear" w:color="auto" w:fill="auto"/>
          </w:tcPr>
          <w:p w14:paraId="6F13A56A" w14:textId="77777777" w:rsidR="00CF379A" w:rsidRPr="009776FE" w:rsidRDefault="00CF379A" w:rsidP="00CF379A">
            <w:pPr>
              <w:widowControl w:val="0"/>
              <w:jc w:val="both"/>
              <w:rPr>
                <w:rFonts w:cs="Arial"/>
                <w:b/>
                <w:lang w:val="de-DE"/>
              </w:rPr>
            </w:pPr>
          </w:p>
        </w:tc>
        <w:tc>
          <w:tcPr>
            <w:tcW w:w="4254" w:type="dxa"/>
            <w:shd w:val="clear" w:color="auto" w:fill="auto"/>
          </w:tcPr>
          <w:p w14:paraId="1832DFC0" w14:textId="1FA62224" w:rsidR="00CF379A" w:rsidRPr="009776FE" w:rsidRDefault="00CF379A" w:rsidP="005C58B9">
            <w:pPr>
              <w:pStyle w:val="Paragrafoelenco"/>
              <w:widowControl w:val="0"/>
              <w:numPr>
                <w:ilvl w:val="0"/>
                <w:numId w:val="79"/>
              </w:numPr>
              <w:autoSpaceDE w:val="0"/>
              <w:autoSpaceDN w:val="0"/>
              <w:adjustRightInd w:val="0"/>
              <w:ind w:left="297" w:hanging="284"/>
              <w:jc w:val="both"/>
              <w:rPr>
                <w:rFonts w:cs="Arial"/>
                <w:b/>
                <w:u w:val="single"/>
                <w:lang w:val="it-IT"/>
              </w:rPr>
            </w:pPr>
            <w:r w:rsidRPr="009776FE">
              <w:rPr>
                <w:b/>
                <w:lang w:val="it-IT" w:eastAsia="de-DE"/>
              </w:rPr>
              <w:t xml:space="preserve">nel caso di consorzio ordinario o GEIE già costituiti manchi la scansione dell’atto costitutivo e statuto del consorzio o GEIE con indicazione del soggetto designato quale capogruppo. </w:t>
            </w:r>
            <w:r w:rsidR="00846C68" w:rsidRPr="009776FE">
              <w:rPr>
                <w:rFonts w:cs="Arial"/>
                <w:b/>
                <w:u w:val="single"/>
                <w:lang w:val="it-IT"/>
              </w:rPr>
              <w:t xml:space="preserve">La carenza è sanabile solo se tali documenti sono </w:t>
            </w:r>
            <w:r w:rsidRPr="009776FE">
              <w:rPr>
                <w:rFonts w:cs="Arial"/>
                <w:b/>
                <w:u w:val="single"/>
                <w:lang w:val="it-IT"/>
              </w:rPr>
              <w:t>preesistenti e comprovabili con documenti di data certa anteriore al termine di presentazione dell’offerta.</w:t>
            </w:r>
          </w:p>
          <w:p w14:paraId="72BE78B4" w14:textId="77777777" w:rsidR="00CF379A" w:rsidRPr="00B462A6" w:rsidRDefault="00CF379A" w:rsidP="00CF379A">
            <w:pPr>
              <w:pStyle w:val="Paragrafoelenco"/>
              <w:widowControl w:val="0"/>
              <w:autoSpaceDE w:val="0"/>
              <w:autoSpaceDN w:val="0"/>
              <w:adjustRightInd w:val="0"/>
              <w:ind w:left="297"/>
              <w:jc w:val="both"/>
              <w:rPr>
                <w:b/>
                <w:lang w:val="it-IT" w:eastAsia="de-DE"/>
              </w:rPr>
            </w:pPr>
          </w:p>
          <w:p w14:paraId="16D31F08" w14:textId="0948AFC8" w:rsidR="00CF379A" w:rsidRPr="00211C25" w:rsidRDefault="00CF379A" w:rsidP="00CF379A">
            <w:pPr>
              <w:widowControl w:val="0"/>
              <w:tabs>
                <w:tab w:val="center" w:pos="4680"/>
              </w:tabs>
              <w:ind w:left="182" w:right="3"/>
              <w:jc w:val="both"/>
              <w:rPr>
                <w:rFonts w:cs="Arial"/>
                <w:b/>
                <w:lang w:val="it-IT"/>
              </w:rPr>
            </w:pPr>
          </w:p>
        </w:tc>
      </w:tr>
      <w:tr w:rsidR="005163DA" w:rsidRPr="00C4400B" w14:paraId="352C7362" w14:textId="77777777" w:rsidTr="004C7207">
        <w:tc>
          <w:tcPr>
            <w:tcW w:w="4394" w:type="dxa"/>
            <w:gridSpan w:val="3"/>
            <w:shd w:val="clear" w:color="auto" w:fill="auto"/>
          </w:tcPr>
          <w:p w14:paraId="66A451FA" w14:textId="77777777" w:rsidR="005163DA" w:rsidRPr="008D33D7" w:rsidRDefault="005163DA" w:rsidP="008D33D7">
            <w:pPr>
              <w:widowControl w:val="0"/>
              <w:autoSpaceDE w:val="0"/>
              <w:autoSpaceDN w:val="0"/>
              <w:adjustRightInd w:val="0"/>
              <w:jc w:val="both"/>
              <w:rPr>
                <w:b/>
                <w:bCs/>
                <w:lang w:val="it-IT"/>
              </w:rPr>
            </w:pPr>
            <w:bookmarkStart w:id="100" w:name="_Hlk148622525"/>
          </w:p>
        </w:tc>
        <w:tc>
          <w:tcPr>
            <w:tcW w:w="995" w:type="dxa"/>
            <w:gridSpan w:val="2"/>
            <w:shd w:val="clear" w:color="auto" w:fill="auto"/>
          </w:tcPr>
          <w:p w14:paraId="48E9C8C0" w14:textId="77777777" w:rsidR="005163DA" w:rsidRPr="00636E59" w:rsidRDefault="005163DA" w:rsidP="00CF379A">
            <w:pPr>
              <w:widowControl w:val="0"/>
              <w:jc w:val="both"/>
              <w:rPr>
                <w:rFonts w:cs="Arial"/>
                <w:b/>
                <w:lang w:val="it-IT"/>
              </w:rPr>
            </w:pPr>
          </w:p>
        </w:tc>
        <w:tc>
          <w:tcPr>
            <w:tcW w:w="4254" w:type="dxa"/>
            <w:shd w:val="clear" w:color="auto" w:fill="auto"/>
          </w:tcPr>
          <w:p w14:paraId="4BC73AED" w14:textId="77777777" w:rsidR="005163DA" w:rsidRPr="006140E5" w:rsidRDefault="005163DA" w:rsidP="008D33D7">
            <w:pPr>
              <w:pStyle w:val="Paragrafoelenco"/>
              <w:widowControl w:val="0"/>
              <w:autoSpaceDE w:val="0"/>
              <w:autoSpaceDN w:val="0"/>
              <w:adjustRightInd w:val="0"/>
              <w:ind w:left="297"/>
              <w:jc w:val="both"/>
              <w:rPr>
                <w:b/>
                <w:lang w:val="it-IT" w:eastAsia="de-DE"/>
              </w:rPr>
            </w:pPr>
          </w:p>
        </w:tc>
      </w:tr>
      <w:tr w:rsidR="00CF379A" w:rsidRPr="00C4400B" w14:paraId="2D587C36" w14:textId="77777777" w:rsidTr="004C7207">
        <w:tc>
          <w:tcPr>
            <w:tcW w:w="4394" w:type="dxa"/>
            <w:gridSpan w:val="3"/>
            <w:shd w:val="clear" w:color="auto" w:fill="auto"/>
          </w:tcPr>
          <w:p w14:paraId="6047AB99" w14:textId="3D98708B" w:rsidR="00CF379A" w:rsidRPr="009776FE" w:rsidRDefault="00CF379A" w:rsidP="005C58B9">
            <w:pPr>
              <w:pStyle w:val="Paragrafoelenco"/>
              <w:numPr>
                <w:ilvl w:val="0"/>
                <w:numId w:val="72"/>
              </w:numPr>
              <w:tabs>
                <w:tab w:val="clear" w:pos="720"/>
                <w:tab w:val="num" w:pos="426"/>
              </w:tabs>
              <w:ind w:left="567" w:hanging="567"/>
              <w:jc w:val="both"/>
              <w:rPr>
                <w:rFonts w:cs="Arial"/>
                <w:b/>
                <w:lang w:val="de-DE"/>
              </w:rPr>
            </w:pPr>
            <w:r w:rsidRPr="009776FE">
              <w:rPr>
                <w:rFonts w:cs="Arial"/>
                <w:b/>
                <w:bCs/>
                <w:lang w:val="de-DE"/>
              </w:rPr>
              <w:t>wenn bei einem Unternehmensnetzwerk, das über ein gemeinschaftliches Organ mit Vertretungsbefugnis und Rechtspersönlich</w:t>
            </w:r>
            <w:r w:rsidRPr="009776FE">
              <w:rPr>
                <w:rFonts w:cs="Arial"/>
                <w:lang w:val="de-DE" w:eastAsia="it-IT"/>
              </w:rPr>
              <w:softHyphen/>
            </w:r>
            <w:r w:rsidRPr="009776FE">
              <w:rPr>
                <w:rFonts w:cs="Arial"/>
                <w:b/>
                <w:bCs/>
                <w:lang w:val="de-DE"/>
              </w:rPr>
              <w:t>keit verfügt, der Scan des Netzwerksvertrags in Form einer öffentlichen Urkunde oder beglaubigten Privaturkunde mit Angabe des gemeinschaftlichen Organs, das in Vertre</w:t>
            </w:r>
            <w:r w:rsidRPr="009776FE">
              <w:rPr>
                <w:rFonts w:cs="Arial"/>
                <w:lang w:val="de-DE" w:eastAsia="it-IT"/>
              </w:rPr>
              <w:softHyphen/>
            </w:r>
            <w:r w:rsidRPr="009776FE">
              <w:rPr>
                <w:rFonts w:cs="Arial"/>
                <w:b/>
                <w:bCs/>
                <w:lang w:val="de-DE"/>
              </w:rPr>
              <w:t xml:space="preserve">tung des Netzwerks handelt, fehlt. </w:t>
            </w:r>
            <w:r w:rsidRPr="009776FE">
              <w:rPr>
                <w:rFonts w:cs="Arial"/>
                <w:b/>
                <w:bCs/>
                <w:u w:val="single"/>
                <w:lang w:val="de-DE"/>
              </w:rPr>
              <w:t>Der Mangel ist behebbar, sofern der bereits bestehende Netzwerkvertrag durch Dokumente mit rechtssicherem Datum vor Ange</w:t>
            </w:r>
            <w:r w:rsidRPr="009776FE">
              <w:rPr>
                <w:rFonts w:cs="Arial"/>
                <w:lang w:val="de-DE" w:eastAsia="it-IT"/>
              </w:rPr>
              <w:softHyphen/>
            </w:r>
            <w:r w:rsidRPr="009776FE">
              <w:rPr>
                <w:rFonts w:cs="Arial"/>
                <w:b/>
                <w:bCs/>
                <w:u w:val="single"/>
                <w:lang w:val="de-DE"/>
              </w:rPr>
              <w:t>botsabgabe nachgewiesen werden kann</w:t>
            </w:r>
            <w:r w:rsidRPr="009776FE">
              <w:rPr>
                <w:rFonts w:cs="Arial"/>
                <w:b/>
                <w:bCs/>
                <w:lang w:val="de-DE"/>
              </w:rPr>
              <w:t xml:space="preserve">; </w:t>
            </w:r>
          </w:p>
        </w:tc>
        <w:tc>
          <w:tcPr>
            <w:tcW w:w="995" w:type="dxa"/>
            <w:gridSpan w:val="2"/>
            <w:shd w:val="clear" w:color="auto" w:fill="auto"/>
          </w:tcPr>
          <w:p w14:paraId="388F042B" w14:textId="77777777" w:rsidR="00CF379A" w:rsidRPr="009776FE" w:rsidRDefault="00CF379A" w:rsidP="00CF379A">
            <w:pPr>
              <w:widowControl w:val="0"/>
              <w:jc w:val="both"/>
              <w:rPr>
                <w:rFonts w:cs="Arial"/>
                <w:lang w:val="de-DE"/>
              </w:rPr>
            </w:pPr>
          </w:p>
        </w:tc>
        <w:tc>
          <w:tcPr>
            <w:tcW w:w="4254" w:type="dxa"/>
            <w:shd w:val="clear" w:color="auto" w:fill="auto"/>
          </w:tcPr>
          <w:p w14:paraId="619FBB90" w14:textId="1C2263C5" w:rsidR="00CF379A" w:rsidRPr="009776FE" w:rsidRDefault="00CF379A" w:rsidP="005C58B9">
            <w:pPr>
              <w:pStyle w:val="Paragrafoelenco"/>
              <w:widowControl w:val="0"/>
              <w:numPr>
                <w:ilvl w:val="0"/>
                <w:numId w:val="72"/>
              </w:numPr>
              <w:tabs>
                <w:tab w:val="clear" w:pos="720"/>
                <w:tab w:val="num" w:pos="285"/>
                <w:tab w:val="center" w:pos="4680"/>
              </w:tabs>
              <w:ind w:left="427" w:right="3" w:hanging="425"/>
              <w:jc w:val="both"/>
              <w:rPr>
                <w:rFonts w:cs="Arial"/>
                <w:b/>
                <w:u w:val="single"/>
                <w:lang w:val="it-IT" w:eastAsia="de-DE"/>
              </w:rPr>
            </w:pPr>
            <w:r w:rsidRPr="009776FE">
              <w:rPr>
                <w:rFonts w:cs="Arial"/>
                <w:b/>
                <w:lang w:val="it-IT"/>
              </w:rPr>
              <w:t xml:space="preserve">nel caso di una rete d’impresa, dotata di un organo comune con potere di rappresentanza e di soggettività giuridica, manchi </w:t>
            </w:r>
            <w:r w:rsidR="00A0235A" w:rsidRPr="009776FE">
              <w:rPr>
                <w:rFonts w:cs="Arial"/>
                <w:b/>
                <w:lang w:val="it-IT"/>
              </w:rPr>
              <w:t xml:space="preserve">la </w:t>
            </w:r>
            <w:r w:rsidRPr="009776FE">
              <w:rPr>
                <w:rFonts w:cs="Arial"/>
                <w:b/>
                <w:bCs/>
                <w:lang w:val="it-IT"/>
              </w:rPr>
              <w:t xml:space="preserve">scansione del contratto di rete, </w:t>
            </w:r>
            <w:r w:rsidRPr="009776FE">
              <w:rPr>
                <w:rFonts w:cs="Arial"/>
                <w:b/>
                <w:lang w:val="it-IT"/>
              </w:rPr>
              <w:t>redatto per atto pubblico o scrittura privata autenticata, con indicazione dell’organo comune che agisce in rappresentanza della rete</w:t>
            </w:r>
            <w:r w:rsidRPr="009776FE">
              <w:rPr>
                <w:rFonts w:cs="Arial"/>
                <w:b/>
                <w:strike/>
                <w:lang w:val="it-IT"/>
              </w:rPr>
              <w:t>.</w:t>
            </w:r>
            <w:r w:rsidRPr="009776FE">
              <w:rPr>
                <w:rFonts w:cs="Arial"/>
                <w:b/>
                <w:lang w:val="it-IT"/>
              </w:rPr>
              <w:t xml:space="preserve"> </w:t>
            </w:r>
            <w:r w:rsidR="00846C68" w:rsidRPr="009776FE">
              <w:rPr>
                <w:rFonts w:cs="Arial"/>
                <w:b/>
                <w:u w:val="single"/>
                <w:lang w:val="it-IT"/>
              </w:rPr>
              <w:t xml:space="preserve">La carenza </w:t>
            </w:r>
            <w:r w:rsidRPr="009776FE">
              <w:rPr>
                <w:rFonts w:cs="Arial"/>
                <w:b/>
                <w:u w:val="single"/>
                <w:lang w:val="it-IT"/>
              </w:rPr>
              <w:t xml:space="preserve">è sanabile solo se </w:t>
            </w:r>
            <w:r w:rsidR="00846C68" w:rsidRPr="009776FE">
              <w:rPr>
                <w:rFonts w:cs="Arial"/>
                <w:b/>
                <w:u w:val="single"/>
                <w:lang w:val="it-IT"/>
              </w:rPr>
              <w:t>il contratto</w:t>
            </w:r>
            <w:r w:rsidR="00E276B0" w:rsidRPr="009776FE">
              <w:rPr>
                <w:rFonts w:cs="Arial"/>
                <w:b/>
                <w:u w:val="single"/>
                <w:lang w:val="it-IT"/>
              </w:rPr>
              <w:t xml:space="preserve"> di rete</w:t>
            </w:r>
            <w:r w:rsidR="00846C68" w:rsidRPr="009776FE">
              <w:rPr>
                <w:rFonts w:cs="Arial"/>
                <w:b/>
                <w:u w:val="single"/>
                <w:lang w:val="it-IT"/>
              </w:rPr>
              <w:t xml:space="preserve"> è </w:t>
            </w:r>
            <w:r w:rsidRPr="009776FE">
              <w:rPr>
                <w:rFonts w:cs="Arial"/>
                <w:b/>
                <w:u w:val="single"/>
                <w:lang w:val="it-IT"/>
              </w:rPr>
              <w:t>preesistente e comprovabile con documenti di data certa anteriore al termine di presentazione dell’offerta</w:t>
            </w:r>
            <w:r w:rsidRPr="009776FE">
              <w:rPr>
                <w:rFonts w:cs="Arial"/>
                <w:b/>
                <w:lang w:val="it-IT"/>
              </w:rPr>
              <w:t>;</w:t>
            </w:r>
          </w:p>
          <w:p w14:paraId="47EB6A44" w14:textId="77777777" w:rsidR="00CF379A" w:rsidRPr="00211C25" w:rsidRDefault="00CF379A" w:rsidP="00A0235A">
            <w:pPr>
              <w:widowControl w:val="0"/>
              <w:tabs>
                <w:tab w:val="num" w:pos="285"/>
                <w:tab w:val="center" w:pos="4680"/>
              </w:tabs>
              <w:ind w:left="427" w:right="3" w:hanging="425"/>
              <w:jc w:val="both"/>
              <w:rPr>
                <w:rFonts w:cs="Arial"/>
                <w:b/>
                <w:lang w:val="it-IT" w:eastAsia="de-DE"/>
              </w:rPr>
            </w:pPr>
          </w:p>
        </w:tc>
      </w:tr>
      <w:tr w:rsidR="00CF379A" w:rsidRPr="00C4400B" w14:paraId="001392E4" w14:textId="77777777" w:rsidTr="004C7207">
        <w:tc>
          <w:tcPr>
            <w:tcW w:w="4394" w:type="dxa"/>
            <w:gridSpan w:val="3"/>
            <w:shd w:val="clear" w:color="auto" w:fill="auto"/>
          </w:tcPr>
          <w:p w14:paraId="36A1DE5D" w14:textId="77777777" w:rsidR="00CF379A" w:rsidRPr="00211C25" w:rsidRDefault="00CF379A" w:rsidP="00D47A45">
            <w:pPr>
              <w:widowControl w:val="0"/>
              <w:tabs>
                <w:tab w:val="num" w:pos="426"/>
              </w:tabs>
              <w:ind w:left="181" w:hanging="567"/>
              <w:jc w:val="both"/>
              <w:rPr>
                <w:rFonts w:cs="Arial"/>
                <w:b/>
                <w:lang w:val="it-IT"/>
              </w:rPr>
            </w:pPr>
          </w:p>
        </w:tc>
        <w:tc>
          <w:tcPr>
            <w:tcW w:w="995" w:type="dxa"/>
            <w:gridSpan w:val="2"/>
            <w:shd w:val="clear" w:color="auto" w:fill="auto"/>
          </w:tcPr>
          <w:p w14:paraId="7ADC58D8" w14:textId="77777777" w:rsidR="00CF379A" w:rsidRPr="00211C25" w:rsidRDefault="00CF379A" w:rsidP="00CF379A">
            <w:pPr>
              <w:widowControl w:val="0"/>
              <w:jc w:val="both"/>
              <w:rPr>
                <w:rFonts w:cs="Arial"/>
                <w:b/>
                <w:lang w:val="it-IT"/>
              </w:rPr>
            </w:pPr>
          </w:p>
        </w:tc>
        <w:tc>
          <w:tcPr>
            <w:tcW w:w="4254" w:type="dxa"/>
            <w:shd w:val="clear" w:color="auto" w:fill="auto"/>
          </w:tcPr>
          <w:p w14:paraId="7249461C" w14:textId="77777777" w:rsidR="00CF379A" w:rsidRPr="00211C25" w:rsidRDefault="00CF379A" w:rsidP="00CF379A">
            <w:pPr>
              <w:widowControl w:val="0"/>
              <w:tabs>
                <w:tab w:val="center" w:pos="4680"/>
              </w:tabs>
              <w:ind w:left="182" w:right="3"/>
              <w:jc w:val="both"/>
              <w:rPr>
                <w:rFonts w:cs="Arial"/>
                <w:b/>
                <w:lang w:val="it-IT"/>
              </w:rPr>
            </w:pPr>
          </w:p>
        </w:tc>
      </w:tr>
      <w:tr w:rsidR="00CF379A" w:rsidRPr="00C4400B" w14:paraId="2E219F45" w14:textId="77777777" w:rsidTr="004C7207">
        <w:tc>
          <w:tcPr>
            <w:tcW w:w="4394" w:type="dxa"/>
            <w:gridSpan w:val="3"/>
            <w:shd w:val="clear" w:color="auto" w:fill="auto"/>
          </w:tcPr>
          <w:p w14:paraId="09F6EBE7" w14:textId="00362FAC" w:rsidR="00CF379A" w:rsidRPr="009776FE" w:rsidRDefault="00CF379A" w:rsidP="005C58B9">
            <w:pPr>
              <w:pStyle w:val="Paragrafoelenco"/>
              <w:widowControl w:val="0"/>
              <w:numPr>
                <w:ilvl w:val="0"/>
                <w:numId w:val="72"/>
              </w:numPr>
              <w:tabs>
                <w:tab w:val="clear" w:pos="720"/>
                <w:tab w:val="num" w:pos="153"/>
              </w:tabs>
              <w:ind w:left="567" w:hanging="567"/>
              <w:jc w:val="both"/>
              <w:rPr>
                <w:rFonts w:cs="Arial"/>
                <w:b/>
                <w:lang w:val="de-DE"/>
              </w:rPr>
            </w:pPr>
            <w:r w:rsidRPr="009776FE">
              <w:rPr>
                <w:rFonts w:cs="Arial"/>
                <w:b/>
                <w:lang w:val="de-DE"/>
              </w:rPr>
              <w:t>wenn bei einem Unternehmensnetzwerk, das über ein einheitliches Organ mit Vertretungsbefugnis ohne Rechtspersönlichkeit verfügt oder über ein gemeinschaftliches Organ ohne Vertretungsbefugnis oder falls es über kein gemeinschaftliches Organ verfügt oder falls dieses die Qualifikationsanforderungen nicht erfüllt, der Scan des Netzwerksvertrags in Form einer öffentlichen Urkunde oder beglaubigten Privaturkunde, versehen mit gemeinsamem unwiderruflichem Sonderauftrag mit Vertretungsbefugnis an das federführende Unternehmen mit Angabe des hierfür namhaft gemachten Subjekts</w:t>
            </w:r>
            <w:r w:rsidRPr="009776FE">
              <w:rPr>
                <w:rFonts w:cs="Arial"/>
                <w:b/>
                <w:strike/>
                <w:lang w:val="de-DE"/>
              </w:rPr>
              <w:t>,</w:t>
            </w:r>
            <w:r w:rsidRPr="009776FE">
              <w:rPr>
                <w:rFonts w:cs="Arial"/>
                <w:b/>
                <w:lang w:val="de-DE"/>
              </w:rPr>
              <w:t xml:space="preserve"> fehlt. </w:t>
            </w:r>
            <w:r w:rsidRPr="009776FE">
              <w:rPr>
                <w:rFonts w:cs="Arial"/>
                <w:b/>
                <w:u w:val="single"/>
                <w:lang w:val="de-DE"/>
              </w:rPr>
              <w:t>Der Mangel ist behebbar, sofern der bereits bestehende Netzwerk</w:t>
            </w:r>
            <w:r w:rsidRPr="009776FE">
              <w:rPr>
                <w:rFonts w:cs="Arial"/>
                <w:b/>
                <w:u w:val="single"/>
                <w:lang w:val="de-DE"/>
              </w:rPr>
              <w:lastRenderedPageBreak/>
              <w:t>vertrag durch Dokumente mit rechtssicherem Datum vor Angebotsabgabe nachgewiesen werden kann</w:t>
            </w:r>
            <w:r w:rsidRPr="009776FE">
              <w:rPr>
                <w:rFonts w:cs="Arial"/>
                <w:b/>
                <w:lang w:val="de-DE"/>
              </w:rPr>
              <w:t>;</w:t>
            </w:r>
          </w:p>
        </w:tc>
        <w:tc>
          <w:tcPr>
            <w:tcW w:w="995" w:type="dxa"/>
            <w:gridSpan w:val="2"/>
            <w:shd w:val="clear" w:color="auto" w:fill="auto"/>
          </w:tcPr>
          <w:p w14:paraId="60C4C3CD" w14:textId="77777777" w:rsidR="00CF379A" w:rsidRPr="009776FE" w:rsidRDefault="00CF379A" w:rsidP="00CF379A">
            <w:pPr>
              <w:widowControl w:val="0"/>
              <w:jc w:val="both"/>
              <w:rPr>
                <w:rFonts w:cs="Arial"/>
                <w:lang w:val="de-DE"/>
              </w:rPr>
            </w:pPr>
          </w:p>
        </w:tc>
        <w:tc>
          <w:tcPr>
            <w:tcW w:w="4254" w:type="dxa"/>
            <w:shd w:val="clear" w:color="auto" w:fill="auto"/>
          </w:tcPr>
          <w:p w14:paraId="77987085" w14:textId="1101A2EF" w:rsidR="00CF379A" w:rsidRPr="009776FE" w:rsidRDefault="00CF379A" w:rsidP="005C58B9">
            <w:pPr>
              <w:pStyle w:val="Paragrafoelenco"/>
              <w:widowControl w:val="0"/>
              <w:numPr>
                <w:ilvl w:val="0"/>
                <w:numId w:val="72"/>
              </w:numPr>
              <w:tabs>
                <w:tab w:val="clear" w:pos="720"/>
                <w:tab w:val="num" w:pos="285"/>
                <w:tab w:val="num" w:pos="360"/>
                <w:tab w:val="center" w:pos="4680"/>
              </w:tabs>
              <w:ind w:left="427" w:right="3" w:hanging="425"/>
              <w:jc w:val="both"/>
              <w:rPr>
                <w:rFonts w:cs="Arial"/>
                <w:b/>
                <w:lang w:val="it-IT"/>
              </w:rPr>
            </w:pPr>
            <w:r w:rsidRPr="009776FE">
              <w:rPr>
                <w:rFonts w:cs="Arial"/>
                <w:b/>
                <w:lang w:val="it-IT"/>
              </w:rPr>
              <w:t xml:space="preserve">nel caso di una rete d’impresa, se la rete è dotata di un organo comune con potere di rappresentanza ma è priva di soggettività giuridica ovvero se la rete è dotata di organo comune privo del potere di rappresentanza o se la rete è sprovvista di organo comune, ovvero, se l’organo comune è privo dei requisiti di qualificazione richiesti, manchi la scansione </w:t>
            </w:r>
            <w:r w:rsidRPr="009776FE">
              <w:rPr>
                <w:rFonts w:cs="Arial"/>
                <w:b/>
                <w:bCs/>
                <w:color w:val="000000"/>
                <w:lang w:val="it-IT" w:eastAsia="de-DE"/>
              </w:rPr>
              <w:t xml:space="preserve">del contratto di rete, </w:t>
            </w:r>
            <w:r w:rsidRPr="009776FE">
              <w:rPr>
                <w:rFonts w:cs="Arial"/>
                <w:b/>
                <w:color w:val="000000"/>
                <w:lang w:val="it-IT" w:eastAsia="de-DE"/>
              </w:rPr>
              <w:t xml:space="preserve">redatto per atto pubblico o scrittura privata autenticata, </w:t>
            </w:r>
            <w:r w:rsidRPr="009776FE">
              <w:rPr>
                <w:rFonts w:cs="Arial"/>
                <w:b/>
                <w:bCs/>
                <w:color w:val="000000"/>
                <w:lang w:val="it-IT" w:eastAsia="de-DE"/>
              </w:rPr>
              <w:t xml:space="preserve">recante il mandato collettivo irrevocabile con rappresentanza </w:t>
            </w:r>
            <w:r w:rsidRPr="009776FE">
              <w:rPr>
                <w:rFonts w:cs="Arial"/>
                <w:b/>
                <w:color w:val="000000"/>
                <w:lang w:val="it-IT" w:eastAsia="de-DE"/>
              </w:rPr>
              <w:t xml:space="preserve">conferito alla impresa mandataria, con l’indicazione del soggetto designato quale mandatario </w:t>
            </w:r>
            <w:r w:rsidR="00E276B0" w:rsidRPr="009776FE">
              <w:rPr>
                <w:rFonts w:cs="Arial"/>
                <w:b/>
                <w:u w:val="single"/>
                <w:lang w:val="it-IT"/>
              </w:rPr>
              <w:t xml:space="preserve">La carenza è sanabile solo se il contratto di rete </w:t>
            </w:r>
            <w:r w:rsidRPr="009776FE">
              <w:rPr>
                <w:rFonts w:cs="Arial"/>
                <w:b/>
                <w:u w:val="single"/>
                <w:lang w:val="it-IT"/>
              </w:rPr>
              <w:t xml:space="preserve">preesistente e comprovabile con </w:t>
            </w:r>
            <w:r w:rsidRPr="009776FE">
              <w:rPr>
                <w:rFonts w:cs="Arial"/>
                <w:b/>
                <w:u w:val="single"/>
                <w:lang w:val="it-IT"/>
              </w:rPr>
              <w:lastRenderedPageBreak/>
              <w:t>documenti di data certa anteriore al termine di presentazione dell’offerta.</w:t>
            </w:r>
            <w:r w:rsidRPr="009776FE">
              <w:rPr>
                <w:rFonts w:cs="Arial"/>
                <w:b/>
                <w:lang w:val="it-IT"/>
              </w:rPr>
              <w:t xml:space="preserve"> </w:t>
            </w:r>
          </w:p>
        </w:tc>
      </w:tr>
      <w:tr w:rsidR="00CF379A" w:rsidRPr="00C4400B" w14:paraId="2142F62D" w14:textId="77777777" w:rsidTr="004C7207">
        <w:tc>
          <w:tcPr>
            <w:tcW w:w="4394" w:type="dxa"/>
            <w:gridSpan w:val="3"/>
            <w:shd w:val="clear" w:color="auto" w:fill="auto"/>
          </w:tcPr>
          <w:p w14:paraId="5AE7E4C5" w14:textId="77777777" w:rsidR="00CF379A" w:rsidRPr="00211C25" w:rsidRDefault="00CF379A" w:rsidP="00CF379A">
            <w:pPr>
              <w:widowControl w:val="0"/>
              <w:ind w:left="181" w:right="74"/>
              <w:jc w:val="both"/>
              <w:rPr>
                <w:rFonts w:cs="Arial"/>
                <w:b/>
                <w:lang w:val="it-IT"/>
              </w:rPr>
            </w:pPr>
          </w:p>
        </w:tc>
        <w:tc>
          <w:tcPr>
            <w:tcW w:w="995" w:type="dxa"/>
            <w:gridSpan w:val="2"/>
            <w:shd w:val="clear" w:color="auto" w:fill="auto"/>
          </w:tcPr>
          <w:p w14:paraId="0D403715" w14:textId="77777777" w:rsidR="00CF379A" w:rsidRPr="00211C25" w:rsidRDefault="00CF379A" w:rsidP="00CF379A">
            <w:pPr>
              <w:widowControl w:val="0"/>
              <w:jc w:val="both"/>
              <w:rPr>
                <w:rFonts w:cs="Arial"/>
                <w:b/>
                <w:lang w:val="it-IT"/>
              </w:rPr>
            </w:pPr>
          </w:p>
        </w:tc>
        <w:tc>
          <w:tcPr>
            <w:tcW w:w="4254" w:type="dxa"/>
            <w:shd w:val="clear" w:color="auto" w:fill="auto"/>
          </w:tcPr>
          <w:p w14:paraId="738DC81D" w14:textId="77777777" w:rsidR="00CF379A" w:rsidRPr="00211C25" w:rsidRDefault="00CF379A" w:rsidP="00CF379A">
            <w:pPr>
              <w:widowControl w:val="0"/>
              <w:tabs>
                <w:tab w:val="center" w:pos="4680"/>
              </w:tabs>
              <w:ind w:left="182" w:right="3"/>
              <w:jc w:val="both"/>
              <w:rPr>
                <w:rFonts w:cs="Arial"/>
                <w:b/>
                <w:lang w:val="it-IT"/>
              </w:rPr>
            </w:pPr>
          </w:p>
        </w:tc>
      </w:tr>
      <w:tr w:rsidR="00CF379A" w:rsidRPr="00C4400B" w14:paraId="0ECDC4A2" w14:textId="77777777" w:rsidTr="004C7207">
        <w:tc>
          <w:tcPr>
            <w:tcW w:w="4394" w:type="dxa"/>
            <w:gridSpan w:val="3"/>
          </w:tcPr>
          <w:p w14:paraId="6C3C176D" w14:textId="6957226F" w:rsidR="00CF379A" w:rsidRPr="009776FE" w:rsidRDefault="00CF379A" w:rsidP="005C58B9">
            <w:pPr>
              <w:widowControl w:val="0"/>
              <w:numPr>
                <w:ilvl w:val="0"/>
                <w:numId w:val="17"/>
              </w:numPr>
              <w:tabs>
                <w:tab w:val="clear" w:pos="720"/>
                <w:tab w:val="num" w:pos="180"/>
              </w:tabs>
              <w:ind w:left="180" w:right="-2" w:hanging="180"/>
              <w:jc w:val="both"/>
              <w:rPr>
                <w:rFonts w:cs="Arial"/>
                <w:b/>
                <w:bCs/>
                <w:lang w:val="de-DE"/>
              </w:rPr>
            </w:pPr>
            <w:r w:rsidRPr="009776FE">
              <w:rPr>
                <w:rFonts w:cs="Arial"/>
                <w:b/>
                <w:bCs/>
                <w:lang w:val="de-DE"/>
              </w:rPr>
              <w:t xml:space="preserve">wenn bei einem Angebot seitens eines ständigen Konsortiums, eines Konsortiums von Genossenschaften oder von Handwerksunternehmen der Scan des Gründungsakts und der Satzung des Konsortiums mit Angabe der Konsortiumsmitglieder fehlt. </w:t>
            </w:r>
            <w:r w:rsidRPr="009776FE">
              <w:rPr>
                <w:rFonts w:cs="Arial"/>
                <w:b/>
                <w:bCs/>
                <w:u w:val="single"/>
                <w:lang w:val="de-DE"/>
              </w:rPr>
              <w:t xml:space="preserve">Der Mangel ist behebbar, sofern </w:t>
            </w:r>
            <w:r w:rsidR="00E276B0" w:rsidRPr="009776FE">
              <w:rPr>
                <w:b/>
                <w:bCs/>
                <w:u w:val="single"/>
                <w:lang w:val="de-DE"/>
              </w:rPr>
              <w:t xml:space="preserve">diese Dokumente </w:t>
            </w:r>
            <w:r w:rsidRPr="009776FE">
              <w:rPr>
                <w:rFonts w:cs="Arial"/>
                <w:b/>
                <w:bCs/>
                <w:u w:val="single"/>
                <w:lang w:val="de-DE"/>
              </w:rPr>
              <w:t>durch Dokumente mit rechtssicherem Datum vor Angebotsabgabe nachgewiesen werden können</w:t>
            </w:r>
            <w:r w:rsidRPr="009776FE">
              <w:rPr>
                <w:rFonts w:cs="Arial"/>
                <w:b/>
                <w:bCs/>
                <w:lang w:val="de-DE"/>
              </w:rPr>
              <w:t>.</w:t>
            </w:r>
          </w:p>
        </w:tc>
        <w:tc>
          <w:tcPr>
            <w:tcW w:w="995" w:type="dxa"/>
            <w:gridSpan w:val="2"/>
          </w:tcPr>
          <w:p w14:paraId="585B8E7B" w14:textId="77777777" w:rsidR="00CF379A" w:rsidRPr="009776FE" w:rsidRDefault="00CF379A" w:rsidP="00CF379A">
            <w:pPr>
              <w:widowControl w:val="0"/>
              <w:jc w:val="both"/>
              <w:rPr>
                <w:rFonts w:cs="Arial"/>
                <w:lang w:val="de-DE"/>
              </w:rPr>
            </w:pPr>
          </w:p>
        </w:tc>
        <w:tc>
          <w:tcPr>
            <w:tcW w:w="4254" w:type="dxa"/>
          </w:tcPr>
          <w:p w14:paraId="4B75F573" w14:textId="39CF8612" w:rsidR="00CF379A" w:rsidRPr="009776FE" w:rsidRDefault="00CF379A" w:rsidP="005C58B9">
            <w:pPr>
              <w:widowControl w:val="0"/>
              <w:numPr>
                <w:ilvl w:val="0"/>
                <w:numId w:val="17"/>
              </w:numPr>
              <w:tabs>
                <w:tab w:val="num" w:pos="427"/>
              </w:tabs>
              <w:autoSpaceDE w:val="0"/>
              <w:autoSpaceDN w:val="0"/>
              <w:adjustRightInd w:val="0"/>
              <w:ind w:left="427" w:hanging="425"/>
              <w:jc w:val="both"/>
              <w:rPr>
                <w:rFonts w:cs="Arial"/>
                <w:b/>
                <w:u w:val="single"/>
                <w:lang w:val="it-IT"/>
              </w:rPr>
            </w:pPr>
            <w:r w:rsidRPr="009776FE">
              <w:rPr>
                <w:rFonts w:cs="Arial"/>
                <w:b/>
                <w:lang w:val="it-IT"/>
              </w:rPr>
              <w:t xml:space="preserve">nel caso di offerta presentata da un consorzio stabile, consorzio di cooperative o di impresa artigiana manchi la scansione dell’atto costitutivo </w:t>
            </w:r>
            <w:r w:rsidR="00AD548B" w:rsidRPr="009776FE">
              <w:rPr>
                <w:rFonts w:cs="Arial"/>
                <w:b/>
                <w:lang w:val="it-IT"/>
              </w:rPr>
              <w:t>nonché</w:t>
            </w:r>
            <w:r w:rsidRPr="009776FE">
              <w:rPr>
                <w:rFonts w:cs="Arial"/>
                <w:b/>
                <w:lang w:val="it-IT"/>
              </w:rPr>
              <w:t xml:space="preserve"> lo statuto del consorzio, con indicazione delle imprese consorziate. </w:t>
            </w:r>
            <w:r w:rsidR="00E276B0" w:rsidRPr="009776FE">
              <w:rPr>
                <w:rFonts w:cs="Arial"/>
                <w:b/>
                <w:u w:val="single"/>
                <w:lang w:val="it-IT"/>
              </w:rPr>
              <w:t xml:space="preserve">La carenza è sanabile solo se tali documenti sono </w:t>
            </w:r>
            <w:r w:rsidRPr="009776FE">
              <w:rPr>
                <w:rFonts w:cs="Arial"/>
                <w:b/>
                <w:u w:val="single"/>
                <w:lang w:val="it-IT"/>
              </w:rPr>
              <w:t>preesistent</w:t>
            </w:r>
            <w:r w:rsidR="00E276B0" w:rsidRPr="009776FE">
              <w:rPr>
                <w:rFonts w:cs="Arial"/>
                <w:b/>
                <w:u w:val="single"/>
                <w:lang w:val="it-IT"/>
              </w:rPr>
              <w:t>i</w:t>
            </w:r>
            <w:r w:rsidRPr="009776FE">
              <w:rPr>
                <w:rFonts w:cs="Arial"/>
                <w:b/>
                <w:u w:val="single"/>
                <w:lang w:val="it-IT"/>
              </w:rPr>
              <w:t xml:space="preserve"> e comprovabil</w:t>
            </w:r>
            <w:r w:rsidR="00E276B0" w:rsidRPr="009776FE">
              <w:rPr>
                <w:rFonts w:cs="Arial"/>
                <w:b/>
                <w:u w:val="single"/>
                <w:lang w:val="it-IT"/>
              </w:rPr>
              <w:t>i</w:t>
            </w:r>
            <w:r w:rsidRPr="009776FE">
              <w:rPr>
                <w:rFonts w:cs="Arial"/>
                <w:b/>
                <w:u w:val="single"/>
                <w:lang w:val="it-IT"/>
              </w:rPr>
              <w:t xml:space="preserve"> con documenti di data certa anteriore al termine di presentazione dell’offerta.</w:t>
            </w:r>
          </w:p>
          <w:p w14:paraId="075624C8" w14:textId="77777777" w:rsidR="00CF379A" w:rsidRPr="00211C25" w:rsidRDefault="00CF379A" w:rsidP="00CF379A">
            <w:pPr>
              <w:widowControl w:val="0"/>
              <w:ind w:right="3"/>
              <w:jc w:val="both"/>
              <w:rPr>
                <w:rFonts w:cs="Arial"/>
                <w:b/>
                <w:bCs/>
                <w:lang w:val="it-IT"/>
              </w:rPr>
            </w:pPr>
          </w:p>
        </w:tc>
      </w:tr>
      <w:bookmarkEnd w:id="98"/>
      <w:bookmarkEnd w:id="100"/>
      <w:tr w:rsidR="00CE0C18" w:rsidRPr="00C4400B" w14:paraId="23E22F5B" w14:textId="77777777" w:rsidTr="004C7207">
        <w:tc>
          <w:tcPr>
            <w:tcW w:w="4394" w:type="dxa"/>
            <w:gridSpan w:val="3"/>
            <w:shd w:val="clear" w:color="auto" w:fill="auto"/>
          </w:tcPr>
          <w:p w14:paraId="7FE0E3C4" w14:textId="77777777" w:rsidR="00CE0C18" w:rsidRPr="00211C25" w:rsidRDefault="00CE0C18" w:rsidP="00CE0C18">
            <w:pPr>
              <w:widowControl w:val="0"/>
              <w:ind w:left="181" w:right="74"/>
              <w:jc w:val="center"/>
              <w:rPr>
                <w:rFonts w:cs="Arial"/>
                <w:b/>
                <w:lang w:val="it-IT"/>
              </w:rPr>
            </w:pPr>
          </w:p>
        </w:tc>
        <w:tc>
          <w:tcPr>
            <w:tcW w:w="995" w:type="dxa"/>
            <w:gridSpan w:val="2"/>
            <w:shd w:val="clear" w:color="auto" w:fill="auto"/>
          </w:tcPr>
          <w:p w14:paraId="718EDF65" w14:textId="77777777" w:rsidR="00CE0C18" w:rsidRPr="00211C25" w:rsidRDefault="00CE0C18" w:rsidP="00CE0C18">
            <w:pPr>
              <w:widowControl w:val="0"/>
              <w:jc w:val="both"/>
              <w:rPr>
                <w:rFonts w:cs="Arial"/>
                <w:b/>
                <w:lang w:val="it-IT"/>
              </w:rPr>
            </w:pPr>
          </w:p>
        </w:tc>
        <w:tc>
          <w:tcPr>
            <w:tcW w:w="4254" w:type="dxa"/>
            <w:shd w:val="clear" w:color="auto" w:fill="auto"/>
          </w:tcPr>
          <w:p w14:paraId="111D1603" w14:textId="77777777" w:rsidR="00CE0C18" w:rsidRPr="00211C25" w:rsidRDefault="00CE0C18" w:rsidP="00CE0C18">
            <w:pPr>
              <w:widowControl w:val="0"/>
              <w:tabs>
                <w:tab w:val="center" w:pos="4680"/>
              </w:tabs>
              <w:ind w:left="182" w:right="3"/>
              <w:jc w:val="both"/>
              <w:rPr>
                <w:rFonts w:cs="Arial"/>
                <w:b/>
                <w:lang w:val="it-IT"/>
              </w:rPr>
            </w:pPr>
          </w:p>
        </w:tc>
      </w:tr>
      <w:tr w:rsidR="00CE0C18" w:rsidRPr="00C4400B" w14:paraId="1C43320F" w14:textId="77777777" w:rsidTr="004C7207">
        <w:tc>
          <w:tcPr>
            <w:tcW w:w="4394" w:type="dxa"/>
            <w:gridSpan w:val="3"/>
          </w:tcPr>
          <w:p w14:paraId="6076297E" w14:textId="28CE83E8" w:rsidR="00B57DF3" w:rsidRPr="00C4400B" w:rsidRDefault="00B57DF3" w:rsidP="00CE0C18">
            <w:pPr>
              <w:widowControl w:val="0"/>
              <w:autoSpaceDE w:val="0"/>
              <w:autoSpaceDN w:val="0"/>
              <w:adjustRightInd w:val="0"/>
              <w:jc w:val="both"/>
              <w:rPr>
                <w:rStyle w:val="ui-provider"/>
                <w:i/>
                <w:color w:val="FF0000"/>
                <w:highlight w:val="green"/>
                <w:lang w:val="de-DE"/>
              </w:rPr>
            </w:pPr>
            <w:bookmarkStart w:id="101" w:name="_Hlk155960889"/>
            <w:r w:rsidRPr="00C4400B">
              <w:rPr>
                <w:rStyle w:val="ui-provider"/>
                <w:i/>
                <w:color w:val="FF0000"/>
                <w:highlight w:val="green"/>
                <w:lang w:val="de-DE"/>
              </w:rPr>
              <w:t>(Achtung! Nur die Funktion “EEE von der Plattform auf Ausschreibungsebene</w:t>
            </w:r>
            <w:r w:rsidR="00292265" w:rsidRPr="00C4400B">
              <w:rPr>
                <w:rStyle w:val="ui-provider"/>
                <w:i/>
                <w:color w:val="FF0000"/>
                <w:highlight w:val="green"/>
                <w:lang w:val="de-DE"/>
              </w:rPr>
              <w:t>”</w:t>
            </w:r>
            <w:r w:rsidRPr="00C4400B">
              <w:rPr>
                <w:rStyle w:val="ui-provider"/>
                <w:i/>
                <w:color w:val="FF0000"/>
                <w:highlight w:val="green"/>
                <w:lang w:val="de-DE"/>
              </w:rPr>
              <w:t xml:space="preserve"> verwaltet)</w:t>
            </w:r>
          </w:p>
          <w:p w14:paraId="0FD962C6" w14:textId="77777777" w:rsidR="00B57DF3" w:rsidRPr="008D33D7" w:rsidRDefault="00B57DF3" w:rsidP="00CE0C18">
            <w:pPr>
              <w:widowControl w:val="0"/>
              <w:autoSpaceDE w:val="0"/>
              <w:autoSpaceDN w:val="0"/>
              <w:adjustRightInd w:val="0"/>
              <w:jc w:val="both"/>
              <w:rPr>
                <w:rStyle w:val="ui-provider"/>
                <w:i/>
                <w:color w:val="FF0000"/>
                <w:lang w:val="de-DE"/>
              </w:rPr>
            </w:pPr>
          </w:p>
          <w:p w14:paraId="5C037ADE" w14:textId="0A380CD5" w:rsidR="00CE0C18" w:rsidRPr="008D33D7" w:rsidRDefault="00AB03E6" w:rsidP="00CE0C18">
            <w:pPr>
              <w:widowControl w:val="0"/>
              <w:autoSpaceDE w:val="0"/>
              <w:autoSpaceDN w:val="0"/>
              <w:adjustRightInd w:val="0"/>
              <w:jc w:val="both"/>
              <w:rPr>
                <w:rFonts w:cs="Arial"/>
                <w:b/>
                <w:iCs/>
                <w:u w:val="single"/>
                <w:lang w:val="de-DE"/>
              </w:rPr>
            </w:pPr>
            <w:r w:rsidRPr="008D33D7">
              <w:rPr>
                <w:rFonts w:cs="Arial"/>
                <w:b/>
                <w:iCs/>
                <w:u w:val="single"/>
                <w:lang w:val="de-DE"/>
              </w:rPr>
              <w:t xml:space="preserve">1.8 </w:t>
            </w:r>
            <w:r w:rsidR="00CE0C18" w:rsidRPr="008D33D7">
              <w:rPr>
                <w:rFonts w:cs="Arial"/>
                <w:b/>
                <w:iCs/>
                <w:u w:val="single"/>
                <w:lang w:val="de-DE"/>
              </w:rPr>
              <w:t>EEE</w:t>
            </w:r>
          </w:p>
          <w:p w14:paraId="0C8D74D6" w14:textId="77777777" w:rsidR="00CE0C18" w:rsidRPr="008D33D7" w:rsidRDefault="00CE0C18" w:rsidP="00CE0C18">
            <w:pPr>
              <w:widowControl w:val="0"/>
              <w:autoSpaceDE w:val="0"/>
              <w:autoSpaceDN w:val="0"/>
              <w:adjustRightInd w:val="0"/>
              <w:jc w:val="both"/>
              <w:rPr>
                <w:rFonts w:cs="Arial"/>
                <w:b/>
                <w:iCs/>
                <w:u w:val="single"/>
                <w:lang w:val="de-DE"/>
              </w:rPr>
            </w:pPr>
          </w:p>
          <w:p w14:paraId="18266AB1" w14:textId="4C1963D9" w:rsidR="00883965" w:rsidRPr="00C4400B" w:rsidRDefault="00883965" w:rsidP="00883965">
            <w:pPr>
              <w:widowControl w:val="0"/>
              <w:jc w:val="both"/>
              <w:rPr>
                <w:rFonts w:cs="Arial"/>
                <w:lang w:val="de-DE"/>
              </w:rPr>
            </w:pPr>
            <w:r w:rsidRPr="008D33D7">
              <w:rPr>
                <w:rFonts w:cs="Arial"/>
                <w:lang w:val="de-DE"/>
              </w:rPr>
              <w:t xml:space="preserve">Der Wirtschaftsteilnehmer muss gemäß Art. 91 des GvD 36/2023 die Einheitliche europäische Eigenerklärung (EEE) einreichen, die vollständig ausgefüllt und vom gesetzlichen Vertreter des Teilnehmers </w:t>
            </w:r>
            <w:r w:rsidRPr="008D33D7">
              <w:rPr>
                <w:rFonts w:cs="Arial"/>
                <w:b/>
                <w:bCs/>
                <w:u w:val="single"/>
                <w:lang w:val="de-DE"/>
              </w:rPr>
              <w:t>mit digitaler Unterschrift unterzeichnet</w:t>
            </w:r>
            <w:r w:rsidRPr="008D33D7">
              <w:rPr>
                <w:rFonts w:cs="Arial"/>
                <w:lang w:val="de-DE"/>
              </w:rPr>
              <w:t xml:space="preserve"> sein muss (bzw. </w:t>
            </w:r>
            <w:r w:rsidRPr="008D33D7">
              <w:rPr>
                <w:rFonts w:cs="Arial"/>
                <w:b/>
                <w:bCs/>
                <w:u w:val="single"/>
                <w:lang w:val="de-DE"/>
              </w:rPr>
              <w:t>mehrere Erklärungen, nämlich eine für jeden Teilnehmer</w:t>
            </w:r>
            <w:r w:rsidRPr="008D33D7">
              <w:rPr>
                <w:rFonts w:cs="Arial"/>
                <w:lang w:val="de-DE"/>
              </w:rPr>
              <w:t xml:space="preserve"> im Falle von </w:t>
            </w:r>
            <w:r w:rsidRPr="008D33D7">
              <w:rPr>
                <w:rFonts w:cs="Arial"/>
                <w:b/>
                <w:bCs/>
                <w:lang w:val="de-DE"/>
              </w:rPr>
              <w:t>gebildeter oder zu bildender</w:t>
            </w:r>
            <w:r w:rsidRPr="008D33D7">
              <w:rPr>
                <w:rFonts w:cs="Arial"/>
                <w:lang w:val="de-DE"/>
              </w:rPr>
              <w:t xml:space="preserve"> BG, EWIV, oder von gebildetem oder zu bildendem Konsortium oder Unternehmensnetzwerk</w:t>
            </w:r>
            <w:r w:rsidR="00A40658" w:rsidRPr="008D33D7">
              <w:rPr>
                <w:rFonts w:cs="Arial"/>
                <w:lang w:val="de-DE"/>
              </w:rPr>
              <w:t>. Die EEE muss auch von dem Hilfsunternehmen und den ausführenden Konsortiumsmitglieder  ausgefüllt werden.</w:t>
            </w:r>
            <w:r w:rsidRPr="008D33D7">
              <w:rPr>
                <w:rFonts w:cs="Arial"/>
                <w:lang w:val="de-DE"/>
              </w:rPr>
              <w:t>).</w:t>
            </w:r>
          </w:p>
          <w:p w14:paraId="672341CD" w14:textId="595FD8EB" w:rsidR="00883965" w:rsidRPr="00AB03E6" w:rsidRDefault="00883965" w:rsidP="00CE0C18">
            <w:pPr>
              <w:widowControl w:val="0"/>
              <w:ind w:right="22"/>
              <w:jc w:val="both"/>
              <w:rPr>
                <w:rFonts w:cs="Arial"/>
                <w:b/>
                <w:bCs/>
                <w:strike/>
                <w:highlight w:val="yellow"/>
                <w:lang w:val="de-DE"/>
              </w:rPr>
            </w:pPr>
          </w:p>
        </w:tc>
        <w:tc>
          <w:tcPr>
            <w:tcW w:w="995" w:type="dxa"/>
            <w:gridSpan w:val="2"/>
          </w:tcPr>
          <w:p w14:paraId="4EA03B4D" w14:textId="77777777" w:rsidR="00CE0C18" w:rsidRPr="00AB03E6" w:rsidRDefault="00CE0C18" w:rsidP="00CE0C18">
            <w:pPr>
              <w:widowControl w:val="0"/>
              <w:jc w:val="both"/>
              <w:rPr>
                <w:rFonts w:cs="Arial"/>
                <w:highlight w:val="yellow"/>
                <w:lang w:val="de-DE"/>
              </w:rPr>
            </w:pPr>
          </w:p>
        </w:tc>
        <w:tc>
          <w:tcPr>
            <w:tcW w:w="4254" w:type="dxa"/>
          </w:tcPr>
          <w:p w14:paraId="33145CEC" w14:textId="1F05D336" w:rsidR="00B57DF3" w:rsidRPr="00C4400B" w:rsidRDefault="00B57DF3" w:rsidP="00CE0C18">
            <w:pPr>
              <w:widowControl w:val="0"/>
              <w:autoSpaceDE w:val="0"/>
              <w:autoSpaceDN w:val="0"/>
              <w:adjustRightInd w:val="0"/>
              <w:jc w:val="both"/>
              <w:rPr>
                <w:rStyle w:val="ui-provider"/>
                <w:i/>
                <w:iCs/>
                <w:color w:val="FF0000"/>
                <w:highlight w:val="green"/>
                <w:lang w:val="it-IT"/>
              </w:rPr>
            </w:pPr>
            <w:r w:rsidRPr="00C4400B">
              <w:rPr>
                <w:rStyle w:val="ui-provider"/>
                <w:i/>
                <w:iCs/>
                <w:color w:val="FF0000"/>
                <w:highlight w:val="green"/>
                <w:lang w:val="it-IT"/>
              </w:rPr>
              <w:t>(Attenzione! utilizzare a portale solo la funzione "DGUE gestito in piattaforma a livello di gara")</w:t>
            </w:r>
          </w:p>
          <w:p w14:paraId="3D84856D" w14:textId="77777777" w:rsidR="00B57DF3" w:rsidRPr="00B57DF3" w:rsidRDefault="00B57DF3" w:rsidP="00CE0C18">
            <w:pPr>
              <w:widowControl w:val="0"/>
              <w:autoSpaceDE w:val="0"/>
              <w:autoSpaceDN w:val="0"/>
              <w:adjustRightInd w:val="0"/>
              <w:jc w:val="both"/>
              <w:rPr>
                <w:rFonts w:cs="Arial"/>
                <w:b/>
                <w:i/>
                <w:iCs/>
                <w:color w:val="FF0000"/>
                <w:highlight w:val="green"/>
                <w:u w:val="single"/>
                <w:lang w:val="it-IT" w:eastAsia="de-DE"/>
              </w:rPr>
            </w:pPr>
          </w:p>
          <w:p w14:paraId="740FCD0A" w14:textId="3128365E" w:rsidR="00CE0C18" w:rsidRPr="008D33D7" w:rsidRDefault="00AB03E6" w:rsidP="00CE0C18">
            <w:pPr>
              <w:widowControl w:val="0"/>
              <w:autoSpaceDE w:val="0"/>
              <w:autoSpaceDN w:val="0"/>
              <w:adjustRightInd w:val="0"/>
              <w:jc w:val="both"/>
              <w:rPr>
                <w:rFonts w:cs="Arial"/>
                <w:b/>
                <w:u w:val="single"/>
                <w:lang w:val="it-IT" w:eastAsia="de-DE"/>
              </w:rPr>
            </w:pPr>
            <w:r w:rsidRPr="008D33D7">
              <w:rPr>
                <w:rFonts w:cs="Arial"/>
                <w:b/>
                <w:u w:val="single"/>
                <w:lang w:val="it-IT"/>
              </w:rPr>
              <w:t xml:space="preserve">1.8 </w:t>
            </w:r>
            <w:r w:rsidR="00CE0C18" w:rsidRPr="008D33D7">
              <w:rPr>
                <w:rFonts w:cs="Arial"/>
                <w:b/>
                <w:u w:val="single"/>
                <w:lang w:val="it-IT" w:eastAsia="de-DE"/>
              </w:rPr>
              <w:t>DGUE</w:t>
            </w:r>
          </w:p>
          <w:p w14:paraId="1D39F132" w14:textId="77777777" w:rsidR="00CE0C18" w:rsidRPr="008D33D7" w:rsidRDefault="00CE0C18" w:rsidP="00CE0C18">
            <w:pPr>
              <w:widowControl w:val="0"/>
              <w:autoSpaceDE w:val="0"/>
              <w:autoSpaceDN w:val="0"/>
              <w:adjustRightInd w:val="0"/>
              <w:jc w:val="both"/>
              <w:rPr>
                <w:rFonts w:cs="Arial"/>
                <w:b/>
                <w:u w:val="single"/>
                <w:lang w:val="it-IT"/>
              </w:rPr>
            </w:pPr>
          </w:p>
          <w:p w14:paraId="52E6C8AE" w14:textId="76797F27" w:rsidR="00CE0C18" w:rsidRPr="00AB03E6" w:rsidRDefault="00AB03E6" w:rsidP="00CE0C18">
            <w:pPr>
              <w:widowControl w:val="0"/>
              <w:jc w:val="both"/>
              <w:rPr>
                <w:rFonts w:cs="Arial"/>
                <w:lang w:val="it-IT"/>
              </w:rPr>
            </w:pPr>
            <w:r w:rsidRPr="008D33D7">
              <w:rPr>
                <w:rFonts w:cs="Arial"/>
                <w:b/>
                <w:lang w:val="it-IT"/>
              </w:rPr>
              <w:t>L’operatore economico</w:t>
            </w:r>
            <w:r w:rsidR="00CE0C18" w:rsidRPr="008D33D7">
              <w:rPr>
                <w:rFonts w:cs="Arial"/>
                <w:b/>
                <w:bCs/>
                <w:lang w:val="it-IT"/>
              </w:rPr>
              <w:t xml:space="preserve">, ai sensi </w:t>
            </w:r>
            <w:r w:rsidR="00534FD4" w:rsidRPr="008D33D7">
              <w:rPr>
                <w:rFonts w:cs="Arial"/>
                <w:b/>
                <w:bCs/>
                <w:lang w:val="it-IT"/>
              </w:rPr>
              <w:t xml:space="preserve">dell’art </w:t>
            </w:r>
            <w:r w:rsidR="00CE0C18" w:rsidRPr="008D33D7">
              <w:rPr>
                <w:rFonts w:cs="Arial"/>
                <w:b/>
                <w:bCs/>
                <w:lang w:val="it-IT"/>
              </w:rPr>
              <w:t xml:space="preserve">91 </w:t>
            </w:r>
            <w:r w:rsidR="0056715D" w:rsidRPr="008D33D7">
              <w:rPr>
                <w:rFonts w:cs="Arial"/>
                <w:b/>
                <w:bCs/>
                <w:lang w:val="it-IT"/>
              </w:rPr>
              <w:t>d.lgs</w:t>
            </w:r>
            <w:r w:rsidR="00CE0C18" w:rsidRPr="008D33D7">
              <w:rPr>
                <w:rFonts w:cs="Arial"/>
                <w:b/>
                <w:bCs/>
                <w:lang w:val="it-IT"/>
              </w:rPr>
              <w:t xml:space="preserve"> 36/2023, </w:t>
            </w:r>
            <w:r w:rsidRPr="008D33D7">
              <w:rPr>
                <w:rFonts w:cs="Arial"/>
                <w:b/>
                <w:bCs/>
                <w:lang w:val="it-IT"/>
              </w:rPr>
              <w:t xml:space="preserve">deve presentare </w:t>
            </w:r>
            <w:r w:rsidR="00CE0C18" w:rsidRPr="008D33D7">
              <w:rPr>
                <w:rFonts w:cs="Arial"/>
                <w:b/>
                <w:bCs/>
                <w:lang w:val="it-IT"/>
              </w:rPr>
              <w:t xml:space="preserve">il Documento di gara unico europeo (DGUE) </w:t>
            </w:r>
            <w:r w:rsidR="00CE0C18" w:rsidRPr="008D33D7">
              <w:rPr>
                <w:rFonts w:cs="Arial"/>
                <w:lang w:val="it-IT"/>
              </w:rPr>
              <w:t xml:space="preserve">compilato in ogni sua parte e </w:t>
            </w:r>
            <w:r w:rsidR="00CE0C18" w:rsidRPr="008D33D7">
              <w:rPr>
                <w:rFonts w:cs="Arial"/>
                <w:u w:val="single"/>
                <w:lang w:val="it-IT"/>
              </w:rPr>
              <w:t>sottoscritto con firma digitale</w:t>
            </w:r>
            <w:r w:rsidR="00CE0C18" w:rsidRPr="008D33D7">
              <w:rPr>
                <w:rFonts w:cs="Arial"/>
                <w:lang w:val="it-IT"/>
              </w:rPr>
              <w:t xml:space="preserve"> dal legale rappresentante del soggetto concorrente (ovvero </w:t>
            </w:r>
            <w:r w:rsidR="00CE0C18" w:rsidRPr="008D33D7">
              <w:rPr>
                <w:rFonts w:cs="Arial"/>
                <w:b/>
                <w:bCs/>
                <w:u w:val="single"/>
                <w:lang w:val="it-IT"/>
              </w:rPr>
              <w:t>più documenti, tanti quanti i componenti del soggetto concorrente,</w:t>
            </w:r>
            <w:r w:rsidR="00CE0C18" w:rsidRPr="008D33D7">
              <w:rPr>
                <w:rFonts w:cs="Arial"/>
                <w:lang w:val="it-IT"/>
              </w:rPr>
              <w:t xml:space="preserve"> nel caso in cui il concorrente si presenti in forma di RTI, consorzio, GEIE o rete di imprese, </w:t>
            </w:r>
            <w:r w:rsidR="00CE0C18" w:rsidRPr="008D33D7">
              <w:rPr>
                <w:rFonts w:cs="Arial"/>
                <w:b/>
                <w:bCs/>
                <w:lang w:val="it-IT"/>
              </w:rPr>
              <w:t>costituiti o costituendi</w:t>
            </w:r>
            <w:r w:rsidR="00020F85" w:rsidRPr="008D33D7">
              <w:rPr>
                <w:rFonts w:cs="Arial"/>
                <w:b/>
                <w:bCs/>
                <w:lang w:val="it-IT"/>
              </w:rPr>
              <w:t>. Il DGUE dovrà essere compilato anche dall’ausiliaria e dalle consorziate esecutrici</w:t>
            </w:r>
            <w:r w:rsidR="00CE0C18" w:rsidRPr="008D33D7">
              <w:rPr>
                <w:rFonts w:cs="Arial"/>
                <w:lang w:val="it-IT"/>
              </w:rPr>
              <w:t>).</w:t>
            </w:r>
            <w:r w:rsidR="00CE0C18" w:rsidRPr="00AB03E6">
              <w:rPr>
                <w:rFonts w:cs="Arial"/>
                <w:lang w:val="it-IT"/>
              </w:rPr>
              <w:t xml:space="preserve"> </w:t>
            </w:r>
          </w:p>
          <w:p w14:paraId="241D89FB" w14:textId="2E0FE6D7" w:rsidR="00CE0C18" w:rsidRPr="00AB03E6" w:rsidRDefault="00CE0C18" w:rsidP="00CE0C18">
            <w:pPr>
              <w:widowControl w:val="0"/>
              <w:jc w:val="both"/>
              <w:outlineLvl w:val="0"/>
              <w:rPr>
                <w:rFonts w:cs="Arial"/>
                <w:b/>
                <w:strike/>
                <w:lang w:val="it-IT" w:eastAsia="de-DE"/>
              </w:rPr>
            </w:pPr>
          </w:p>
        </w:tc>
      </w:tr>
      <w:tr w:rsidR="00425B9B" w:rsidRPr="00A60359" w14:paraId="7A07AFE1" w14:textId="77777777" w:rsidTr="004C7207">
        <w:tc>
          <w:tcPr>
            <w:tcW w:w="4394" w:type="dxa"/>
            <w:gridSpan w:val="3"/>
          </w:tcPr>
          <w:p w14:paraId="72B88F48" w14:textId="77777777" w:rsidR="00425B9B" w:rsidRPr="00D54C7B" w:rsidRDefault="00425B9B" w:rsidP="00FD5DDC">
            <w:pPr>
              <w:widowControl w:val="0"/>
              <w:tabs>
                <w:tab w:val="center" w:pos="232"/>
              </w:tabs>
              <w:ind w:right="22"/>
              <w:jc w:val="both"/>
              <w:rPr>
                <w:bCs/>
                <w:lang w:val="de-DE"/>
              </w:rPr>
            </w:pPr>
            <w:bookmarkStart w:id="102" w:name="_Hlk172878773"/>
            <w:r w:rsidRPr="00E954B0">
              <w:rPr>
                <w:rFonts w:cs="Arial"/>
                <w:color w:val="000000"/>
                <w:shd w:val="clear" w:color="auto" w:fill="FFFF00"/>
                <w:lang w:val="de-DE"/>
                <w14:ligatures w14:val="standardContextual"/>
              </w:rPr>
              <w:t xml:space="preserve">Bis zur Implementierung des Portals müssen </w:t>
            </w:r>
            <w:r w:rsidRPr="00E954B0">
              <w:rPr>
                <w:rFonts w:cs="Arial"/>
                <w:b/>
                <w:bCs/>
                <w:color w:val="000000"/>
                <w:u w:val="single"/>
                <w:shd w:val="clear" w:color="auto" w:fill="FFFF00"/>
                <w:lang w:val="de-DE"/>
                <w14:ligatures w14:val="standardContextual"/>
              </w:rPr>
              <w:t>NUR die ausführenden Konsortiumsmitglieder</w:t>
            </w:r>
            <w:r w:rsidRPr="00E954B0">
              <w:rPr>
                <w:rFonts w:cs="Arial"/>
                <w:color w:val="000000"/>
                <w:shd w:val="clear" w:color="auto" w:fill="FFFF00"/>
                <w:lang w:val="de-DE"/>
                <w14:ligatures w14:val="standardContextual"/>
              </w:rPr>
              <w:t xml:space="preserve"> die im Portal hochgeladene und den Verwaltungsunterlagen beigefügte EEE ausfüllen.</w:t>
            </w:r>
          </w:p>
        </w:tc>
        <w:tc>
          <w:tcPr>
            <w:tcW w:w="995" w:type="dxa"/>
            <w:gridSpan w:val="2"/>
          </w:tcPr>
          <w:p w14:paraId="2D5DB950" w14:textId="77777777" w:rsidR="00425B9B" w:rsidRPr="00D54C7B" w:rsidRDefault="00425B9B" w:rsidP="001A1E43">
            <w:pPr>
              <w:widowControl w:val="0"/>
              <w:spacing w:line="240" w:lineRule="atLeast"/>
              <w:rPr>
                <w:bCs/>
                <w:lang w:val="de-DE"/>
              </w:rPr>
            </w:pPr>
          </w:p>
        </w:tc>
        <w:tc>
          <w:tcPr>
            <w:tcW w:w="4254" w:type="dxa"/>
          </w:tcPr>
          <w:p w14:paraId="7F9B0B26" w14:textId="77777777" w:rsidR="00425B9B" w:rsidRPr="00D54C7B" w:rsidRDefault="00425B9B" w:rsidP="001A1E43">
            <w:pPr>
              <w:widowControl w:val="0"/>
              <w:autoSpaceDE w:val="0"/>
              <w:autoSpaceDN w:val="0"/>
              <w:rPr>
                <w:rFonts w:cs="Arial"/>
                <w:lang w:val="it-IT"/>
              </w:rPr>
            </w:pPr>
            <w:r w:rsidRPr="00D54C7B">
              <w:rPr>
                <w:rFonts w:cs="Arial"/>
                <w:highlight w:val="yellow"/>
                <w:u w:val="single"/>
                <w:lang w:val="it-IT"/>
              </w:rPr>
              <w:t>Fino all’implementazione del portale,</w:t>
            </w:r>
            <w:r w:rsidRPr="00D54C7B">
              <w:rPr>
                <w:rFonts w:cs="Arial"/>
                <w:b/>
                <w:bCs/>
                <w:highlight w:val="yellow"/>
                <w:u w:val="single"/>
                <w:lang w:val="it-IT"/>
              </w:rPr>
              <w:t xml:space="preserve"> SOLO le consorziate esecutrici </w:t>
            </w:r>
            <w:r w:rsidRPr="00D54C7B">
              <w:rPr>
                <w:rFonts w:cs="Arial"/>
                <w:highlight w:val="yellow"/>
                <w:lang w:val="it-IT"/>
              </w:rPr>
              <w:t>dovranno compilare il DGUE caricato a portale ed allegato alla documentazione amministrativa.</w:t>
            </w:r>
          </w:p>
        </w:tc>
      </w:tr>
      <w:bookmarkEnd w:id="101"/>
      <w:bookmarkEnd w:id="102"/>
      <w:tr w:rsidR="00CE0C18" w:rsidRPr="00C4400B" w14:paraId="628ED585" w14:textId="77777777" w:rsidTr="004C7207">
        <w:tc>
          <w:tcPr>
            <w:tcW w:w="4394" w:type="dxa"/>
            <w:gridSpan w:val="3"/>
          </w:tcPr>
          <w:p w14:paraId="58E4350D" w14:textId="77777777" w:rsidR="00CE0C18" w:rsidRPr="00211C25" w:rsidRDefault="00CE0C18" w:rsidP="00CE0C18">
            <w:pPr>
              <w:widowControl w:val="0"/>
              <w:ind w:right="-2"/>
              <w:jc w:val="both"/>
              <w:rPr>
                <w:rFonts w:cs="Arial"/>
                <w:b/>
                <w:lang w:val="it-IT"/>
              </w:rPr>
            </w:pPr>
          </w:p>
        </w:tc>
        <w:tc>
          <w:tcPr>
            <w:tcW w:w="995" w:type="dxa"/>
            <w:gridSpan w:val="2"/>
          </w:tcPr>
          <w:p w14:paraId="45D41820" w14:textId="77777777" w:rsidR="00CE0C18" w:rsidRPr="00211C25" w:rsidRDefault="00CE0C18" w:rsidP="00CE0C18">
            <w:pPr>
              <w:widowControl w:val="0"/>
              <w:rPr>
                <w:rFonts w:cs="Arial"/>
                <w:b/>
                <w:lang w:val="it-IT"/>
              </w:rPr>
            </w:pPr>
          </w:p>
        </w:tc>
        <w:tc>
          <w:tcPr>
            <w:tcW w:w="4254" w:type="dxa"/>
          </w:tcPr>
          <w:p w14:paraId="74AE6CBF" w14:textId="77777777" w:rsidR="00CE0C18" w:rsidRPr="00211C25" w:rsidRDefault="00CE0C18" w:rsidP="00CE0C18">
            <w:pPr>
              <w:pStyle w:val="Default"/>
              <w:widowControl w:val="0"/>
              <w:jc w:val="both"/>
              <w:rPr>
                <w:rFonts w:cs="Arial"/>
                <w:b/>
                <w:noProof w:val="0"/>
                <w:color w:val="auto"/>
                <w:sz w:val="20"/>
                <w:szCs w:val="20"/>
                <w:lang w:eastAsia="en-US"/>
              </w:rPr>
            </w:pPr>
          </w:p>
        </w:tc>
      </w:tr>
      <w:tr w:rsidR="00CE0C18" w:rsidRPr="00211C25" w14:paraId="6B58FB29" w14:textId="77777777" w:rsidTr="004C7207">
        <w:tc>
          <w:tcPr>
            <w:tcW w:w="4394" w:type="dxa"/>
            <w:gridSpan w:val="3"/>
          </w:tcPr>
          <w:p w14:paraId="3D1827C2" w14:textId="77777777" w:rsidR="00CE0C18" w:rsidRPr="00AA522A" w:rsidRDefault="00CE0C18" w:rsidP="00CE0C18">
            <w:pPr>
              <w:widowControl w:val="0"/>
              <w:ind w:right="180"/>
              <w:jc w:val="both"/>
              <w:rPr>
                <w:rFonts w:cs="Arial"/>
                <w:b/>
                <w:bCs/>
                <w:u w:val="single"/>
                <w:lang w:val="de-DE"/>
              </w:rPr>
            </w:pPr>
            <w:r w:rsidRPr="00AA522A">
              <w:rPr>
                <w:rFonts w:cs="Arial"/>
                <w:b/>
                <w:lang w:val="de-DE"/>
              </w:rPr>
              <w:t>2.</w:t>
            </w:r>
            <w:r w:rsidRPr="00AA522A">
              <w:rPr>
                <w:rFonts w:cs="Arial"/>
                <w:b/>
                <w:lang w:val="de-DE"/>
              </w:rPr>
              <w:tab/>
            </w:r>
            <w:r w:rsidRPr="00AA522A">
              <w:rPr>
                <w:rFonts w:cs="Arial"/>
                <w:b/>
                <w:bCs/>
              </w:rPr>
              <w:t>Vorläufige Sicherheit</w:t>
            </w:r>
          </w:p>
        </w:tc>
        <w:tc>
          <w:tcPr>
            <w:tcW w:w="995" w:type="dxa"/>
            <w:gridSpan w:val="2"/>
          </w:tcPr>
          <w:p w14:paraId="62BA00E9" w14:textId="77777777" w:rsidR="00CE0C18" w:rsidRPr="00AA522A" w:rsidRDefault="00CE0C18" w:rsidP="00CE0C18">
            <w:pPr>
              <w:widowControl w:val="0"/>
              <w:rPr>
                <w:rFonts w:cs="Arial"/>
                <w:lang w:val="de-DE"/>
              </w:rPr>
            </w:pPr>
          </w:p>
        </w:tc>
        <w:tc>
          <w:tcPr>
            <w:tcW w:w="4254" w:type="dxa"/>
          </w:tcPr>
          <w:p w14:paraId="14C1D6C5" w14:textId="77777777" w:rsidR="00CE0C18" w:rsidRPr="00AA522A" w:rsidRDefault="00CE0C18" w:rsidP="00CE0C18">
            <w:pPr>
              <w:widowControl w:val="0"/>
              <w:rPr>
                <w:rFonts w:cs="Arial"/>
                <w:lang w:val="it-IT"/>
              </w:rPr>
            </w:pPr>
            <w:r w:rsidRPr="00AA522A">
              <w:rPr>
                <w:rFonts w:cs="Arial"/>
                <w:b/>
                <w:lang w:val="it-IT"/>
              </w:rPr>
              <w:t>2.</w:t>
            </w:r>
            <w:r w:rsidRPr="00AA522A">
              <w:rPr>
                <w:rFonts w:cs="Arial"/>
                <w:b/>
                <w:lang w:val="it-IT"/>
              </w:rPr>
              <w:tab/>
            </w:r>
            <w:r w:rsidRPr="00AA522A">
              <w:rPr>
                <w:rFonts w:cs="Arial"/>
                <w:b/>
                <w:bCs/>
                <w:lang w:val="it-IT"/>
              </w:rPr>
              <w:t>Garanzia provvisoria</w:t>
            </w:r>
          </w:p>
        </w:tc>
      </w:tr>
      <w:tr w:rsidR="00CE0C18" w:rsidRPr="00211C25" w14:paraId="59101ADD" w14:textId="77777777" w:rsidTr="004C7207">
        <w:tc>
          <w:tcPr>
            <w:tcW w:w="4394" w:type="dxa"/>
            <w:gridSpan w:val="3"/>
          </w:tcPr>
          <w:p w14:paraId="4FA84B8E" w14:textId="77777777" w:rsidR="00CE0C18" w:rsidRPr="00AA522A" w:rsidRDefault="00CE0C18" w:rsidP="00CE0C18">
            <w:pPr>
              <w:pStyle w:val="Default"/>
              <w:widowControl w:val="0"/>
              <w:ind w:left="540" w:right="76"/>
              <w:jc w:val="both"/>
              <w:rPr>
                <w:rFonts w:cs="Arial"/>
                <w:color w:val="auto"/>
                <w:sz w:val="20"/>
                <w:szCs w:val="20"/>
              </w:rPr>
            </w:pPr>
          </w:p>
        </w:tc>
        <w:tc>
          <w:tcPr>
            <w:tcW w:w="995" w:type="dxa"/>
            <w:gridSpan w:val="2"/>
          </w:tcPr>
          <w:p w14:paraId="06676393" w14:textId="77777777" w:rsidR="00CE0C18" w:rsidRPr="00AA522A" w:rsidRDefault="00CE0C18" w:rsidP="00CE0C18">
            <w:pPr>
              <w:widowControl w:val="0"/>
              <w:rPr>
                <w:rFonts w:cs="Arial"/>
                <w:lang w:val="it-IT"/>
              </w:rPr>
            </w:pPr>
          </w:p>
        </w:tc>
        <w:tc>
          <w:tcPr>
            <w:tcW w:w="4254" w:type="dxa"/>
          </w:tcPr>
          <w:p w14:paraId="4763C1D6" w14:textId="77777777" w:rsidR="00CE0C18" w:rsidRPr="00AA522A" w:rsidRDefault="00CE0C18" w:rsidP="00CE0C18">
            <w:pPr>
              <w:pStyle w:val="Default"/>
              <w:widowControl w:val="0"/>
              <w:tabs>
                <w:tab w:val="center" w:pos="4680"/>
              </w:tabs>
              <w:ind w:left="540" w:right="105"/>
              <w:jc w:val="both"/>
              <w:rPr>
                <w:rFonts w:cs="Arial"/>
                <w:color w:val="auto"/>
                <w:sz w:val="20"/>
                <w:szCs w:val="20"/>
              </w:rPr>
            </w:pPr>
          </w:p>
        </w:tc>
      </w:tr>
      <w:tr w:rsidR="00CE0C18" w:rsidRPr="00C4400B" w14:paraId="704C8960" w14:textId="77777777" w:rsidTr="004C7207">
        <w:tc>
          <w:tcPr>
            <w:tcW w:w="4394" w:type="dxa"/>
            <w:gridSpan w:val="3"/>
          </w:tcPr>
          <w:p w14:paraId="59E36E3E" w14:textId="77777777" w:rsidR="00CE0C18" w:rsidRPr="00AA522A" w:rsidRDefault="00CE0C18" w:rsidP="00CE0C18">
            <w:pPr>
              <w:pStyle w:val="Rientrocorpodeltesto"/>
              <w:widowControl w:val="0"/>
              <w:tabs>
                <w:tab w:val="left" w:pos="8496"/>
              </w:tabs>
              <w:spacing w:after="0"/>
              <w:ind w:left="294" w:right="76" w:hanging="294"/>
              <w:jc w:val="both"/>
              <w:rPr>
                <w:rFonts w:cs="Arial"/>
                <w:strike/>
                <w:lang w:val="de-DE"/>
              </w:rPr>
            </w:pPr>
            <w:r w:rsidRPr="00AA522A">
              <w:rPr>
                <w:rFonts w:cs="Arial"/>
                <w:b/>
                <w:bCs/>
                <w:i/>
                <w:lang w:val="de-DE"/>
              </w:rPr>
              <w:t>ACHTUNG: Zur Reduzierung des Betrags und zur Befreiung von der Leistung der vorläufigen Sicherheit wird auf den Absatz „BEGÜNSTIGUNGEN“ verwiesen.</w:t>
            </w:r>
          </w:p>
        </w:tc>
        <w:tc>
          <w:tcPr>
            <w:tcW w:w="995" w:type="dxa"/>
            <w:gridSpan w:val="2"/>
          </w:tcPr>
          <w:p w14:paraId="05093830" w14:textId="77777777" w:rsidR="00CE0C18" w:rsidRPr="00AA522A" w:rsidRDefault="00CE0C18" w:rsidP="00CE0C18">
            <w:pPr>
              <w:widowControl w:val="0"/>
              <w:rPr>
                <w:rFonts w:cs="Arial"/>
                <w:lang w:val="de-DE"/>
              </w:rPr>
            </w:pPr>
          </w:p>
        </w:tc>
        <w:tc>
          <w:tcPr>
            <w:tcW w:w="4254" w:type="dxa"/>
          </w:tcPr>
          <w:p w14:paraId="4DBD3FFC" w14:textId="77777777" w:rsidR="00CE0C18" w:rsidRPr="00AA522A" w:rsidRDefault="00CE0C18" w:rsidP="00CE0C18">
            <w:pPr>
              <w:pStyle w:val="Rientrocorpodeltesto"/>
              <w:widowControl w:val="0"/>
              <w:tabs>
                <w:tab w:val="left" w:pos="284"/>
                <w:tab w:val="left" w:pos="1443"/>
                <w:tab w:val="center" w:pos="4680"/>
                <w:tab w:val="left" w:pos="8496"/>
              </w:tabs>
              <w:spacing w:after="0"/>
              <w:ind w:left="294" w:right="105" w:hanging="294"/>
              <w:jc w:val="both"/>
              <w:rPr>
                <w:rFonts w:cs="Arial"/>
                <w:lang w:val="it-IT"/>
              </w:rPr>
            </w:pPr>
            <w:r w:rsidRPr="00AA522A">
              <w:rPr>
                <w:rFonts w:cs="Arial"/>
                <w:b/>
                <w:bCs/>
                <w:i/>
                <w:iCs/>
                <w:lang w:val="it-IT"/>
              </w:rPr>
              <w:t>ATTENZIONE: Per la riduzione dell’importo e l’esonero dell’obbligo di prestare la garanzia provvisoria si veda direttamente il paragrafo “BENEFICI”.</w:t>
            </w:r>
          </w:p>
        </w:tc>
      </w:tr>
      <w:tr w:rsidR="00CE0C18" w:rsidRPr="00C4400B" w14:paraId="1442BC96" w14:textId="77777777" w:rsidTr="004C7207">
        <w:tc>
          <w:tcPr>
            <w:tcW w:w="4394" w:type="dxa"/>
            <w:gridSpan w:val="3"/>
          </w:tcPr>
          <w:p w14:paraId="433F181E" w14:textId="77777777" w:rsidR="00CE0C18" w:rsidRPr="00AA522A" w:rsidRDefault="00CE0C18" w:rsidP="00CE0C18">
            <w:pPr>
              <w:widowControl w:val="0"/>
              <w:ind w:right="76"/>
              <w:jc w:val="both"/>
              <w:rPr>
                <w:rFonts w:cs="Arial"/>
                <w:b/>
                <w:lang w:val="it-IT"/>
              </w:rPr>
            </w:pPr>
          </w:p>
        </w:tc>
        <w:tc>
          <w:tcPr>
            <w:tcW w:w="995" w:type="dxa"/>
            <w:gridSpan w:val="2"/>
          </w:tcPr>
          <w:p w14:paraId="668D14A2" w14:textId="77777777" w:rsidR="00CE0C18" w:rsidRPr="00AA522A" w:rsidRDefault="00CE0C18" w:rsidP="00CE0C18">
            <w:pPr>
              <w:widowControl w:val="0"/>
              <w:rPr>
                <w:rFonts w:cs="Arial"/>
                <w:b/>
                <w:lang w:val="it-IT"/>
              </w:rPr>
            </w:pPr>
          </w:p>
        </w:tc>
        <w:tc>
          <w:tcPr>
            <w:tcW w:w="4254" w:type="dxa"/>
          </w:tcPr>
          <w:p w14:paraId="4D5D6D9B" w14:textId="77777777" w:rsidR="00CE0C18" w:rsidRPr="00AA522A" w:rsidRDefault="00CE0C18" w:rsidP="00CE0C18">
            <w:pPr>
              <w:widowControl w:val="0"/>
              <w:tabs>
                <w:tab w:val="center" w:pos="4680"/>
              </w:tabs>
              <w:ind w:right="105"/>
              <w:jc w:val="both"/>
              <w:rPr>
                <w:rFonts w:cs="Arial"/>
                <w:b/>
                <w:lang w:val="it-IT"/>
              </w:rPr>
            </w:pPr>
          </w:p>
        </w:tc>
      </w:tr>
      <w:tr w:rsidR="00CE0C18" w:rsidRPr="00C4400B" w14:paraId="1B9B42BD" w14:textId="77777777" w:rsidTr="004C7207">
        <w:tc>
          <w:tcPr>
            <w:tcW w:w="4394" w:type="dxa"/>
            <w:gridSpan w:val="3"/>
          </w:tcPr>
          <w:p w14:paraId="5F4981D5" w14:textId="77777777" w:rsidR="00CE0C18" w:rsidRPr="00AA522A" w:rsidRDefault="00CE0C18" w:rsidP="00CE0C18">
            <w:pPr>
              <w:widowControl w:val="0"/>
              <w:ind w:right="76"/>
              <w:jc w:val="both"/>
              <w:rPr>
                <w:rFonts w:cs="Arial"/>
                <w:b/>
                <w:bCs/>
                <w:i/>
                <w:lang w:val="de-DE"/>
              </w:rPr>
            </w:pPr>
            <w:r w:rsidRPr="00AA522A">
              <w:rPr>
                <w:rFonts w:cs="Arial"/>
                <w:b/>
                <w:lang w:val="de-DE"/>
              </w:rPr>
              <w:t xml:space="preserve">2.1 Ausstellung der vorläufigen Sicherheit: Inhalt und Modalitäten </w:t>
            </w:r>
          </w:p>
        </w:tc>
        <w:tc>
          <w:tcPr>
            <w:tcW w:w="995" w:type="dxa"/>
            <w:gridSpan w:val="2"/>
          </w:tcPr>
          <w:p w14:paraId="2206C330" w14:textId="77777777" w:rsidR="00CE0C18" w:rsidRPr="00AA522A" w:rsidRDefault="00CE0C18" w:rsidP="00CE0C18">
            <w:pPr>
              <w:widowControl w:val="0"/>
              <w:rPr>
                <w:rFonts w:cs="Arial"/>
                <w:i/>
                <w:lang w:val="de-DE"/>
              </w:rPr>
            </w:pPr>
          </w:p>
        </w:tc>
        <w:tc>
          <w:tcPr>
            <w:tcW w:w="4254" w:type="dxa"/>
          </w:tcPr>
          <w:p w14:paraId="787AD71C" w14:textId="77777777" w:rsidR="00CE0C18" w:rsidRPr="00AA522A" w:rsidRDefault="00CE0C18" w:rsidP="00CE0C18">
            <w:pPr>
              <w:widowControl w:val="0"/>
              <w:ind w:right="72"/>
              <w:jc w:val="both"/>
              <w:rPr>
                <w:rFonts w:cs="Arial"/>
                <w:b/>
                <w:bCs/>
                <w:i/>
                <w:iCs/>
                <w:color w:val="FF0000"/>
                <w:lang w:val="it-IT"/>
              </w:rPr>
            </w:pPr>
            <w:r w:rsidRPr="00AA522A">
              <w:rPr>
                <w:rFonts w:cs="Arial"/>
                <w:b/>
                <w:lang w:val="it-IT"/>
              </w:rPr>
              <w:t>2.1 contenuto e modalità di costituzione della garanzia provvisoria</w:t>
            </w:r>
          </w:p>
        </w:tc>
      </w:tr>
      <w:tr w:rsidR="00CE0C18" w:rsidRPr="00C4400B" w14:paraId="5854F3E1" w14:textId="77777777" w:rsidTr="004C7207">
        <w:tc>
          <w:tcPr>
            <w:tcW w:w="4394" w:type="dxa"/>
            <w:gridSpan w:val="3"/>
          </w:tcPr>
          <w:p w14:paraId="2E5BFFFD" w14:textId="77777777" w:rsidR="00CE0C18" w:rsidRPr="00AA522A" w:rsidRDefault="00CE0C18" w:rsidP="00CE0C18">
            <w:pPr>
              <w:widowControl w:val="0"/>
              <w:ind w:right="486"/>
              <w:jc w:val="both"/>
              <w:rPr>
                <w:rFonts w:cs="Arial"/>
                <w:lang w:val="it-IT"/>
              </w:rPr>
            </w:pPr>
          </w:p>
        </w:tc>
        <w:tc>
          <w:tcPr>
            <w:tcW w:w="995" w:type="dxa"/>
            <w:gridSpan w:val="2"/>
          </w:tcPr>
          <w:p w14:paraId="1A7850A6" w14:textId="77777777" w:rsidR="00CE0C18" w:rsidRPr="00AA522A" w:rsidRDefault="00CE0C18" w:rsidP="00CE0C18">
            <w:pPr>
              <w:widowControl w:val="0"/>
              <w:rPr>
                <w:rFonts w:cs="Arial"/>
                <w:b/>
                <w:lang w:val="it-IT"/>
              </w:rPr>
            </w:pPr>
          </w:p>
        </w:tc>
        <w:tc>
          <w:tcPr>
            <w:tcW w:w="4254" w:type="dxa"/>
          </w:tcPr>
          <w:p w14:paraId="14BAAB93" w14:textId="77777777" w:rsidR="00CE0C18" w:rsidRPr="00AA522A" w:rsidRDefault="00CE0C18" w:rsidP="00CE0C18">
            <w:pPr>
              <w:widowControl w:val="0"/>
              <w:jc w:val="both"/>
              <w:rPr>
                <w:rFonts w:cs="Arial"/>
                <w:lang w:val="it-IT"/>
              </w:rPr>
            </w:pPr>
          </w:p>
        </w:tc>
      </w:tr>
      <w:tr w:rsidR="00CE0C18" w:rsidRPr="00C4400B" w14:paraId="21E7A36F" w14:textId="77777777" w:rsidTr="004C7207">
        <w:tc>
          <w:tcPr>
            <w:tcW w:w="4394" w:type="dxa"/>
            <w:gridSpan w:val="3"/>
          </w:tcPr>
          <w:p w14:paraId="4E1CD189" w14:textId="15C2FB67" w:rsidR="00CE0C18" w:rsidRPr="009B34B8" w:rsidRDefault="00CE0C18" w:rsidP="00CE0C18">
            <w:pPr>
              <w:widowControl w:val="0"/>
              <w:ind w:right="76"/>
              <w:jc w:val="both"/>
              <w:rPr>
                <w:rFonts w:cs="Arial"/>
                <w:lang w:val="de-DE"/>
              </w:rPr>
            </w:pPr>
            <w:r w:rsidRPr="009B34B8">
              <w:rPr>
                <w:rFonts w:cs="Arial"/>
                <w:lang w:val="de-DE"/>
              </w:rPr>
              <w:t>Gemäß Art. 106 GvD Nr. 36/2023 und Art. 27 Abs. 11 LG Nr. 16/2015 muss das Angebot mit einer vorläufigen Sicherheit von 1% (ein Prozent) des obigen Ausschreibungsbetrags (inklusive Sicherheits-/</w:t>
            </w:r>
            <w:r w:rsidRPr="009B34B8">
              <w:rPr>
                <w:rFonts w:cs="Arial"/>
                <w:color w:val="FF0000"/>
                <w:lang w:val="de-DE"/>
              </w:rPr>
              <w:t>Interferenz- und Arbeitskräftekosten</w:t>
            </w:r>
            <w:r w:rsidRPr="009B34B8">
              <w:rPr>
                <w:rFonts w:cs="Arial"/>
                <w:lang w:val="de-DE"/>
              </w:rPr>
              <w:t>) versehen sein, u.zw. in Höhe von:</w:t>
            </w:r>
          </w:p>
        </w:tc>
        <w:tc>
          <w:tcPr>
            <w:tcW w:w="995" w:type="dxa"/>
            <w:gridSpan w:val="2"/>
          </w:tcPr>
          <w:p w14:paraId="429F4398" w14:textId="77777777" w:rsidR="00CE0C18" w:rsidRPr="009B34B8" w:rsidRDefault="00CE0C18" w:rsidP="00CE0C18">
            <w:pPr>
              <w:widowControl w:val="0"/>
              <w:rPr>
                <w:rFonts w:cs="Arial"/>
                <w:b/>
                <w:lang w:val="de-DE"/>
              </w:rPr>
            </w:pPr>
          </w:p>
        </w:tc>
        <w:tc>
          <w:tcPr>
            <w:tcW w:w="4254" w:type="dxa"/>
          </w:tcPr>
          <w:p w14:paraId="72F0FB5A" w14:textId="3B4C77A6" w:rsidR="00CE0C18" w:rsidRPr="00AA522A" w:rsidRDefault="00CE0C18" w:rsidP="00CE0C18">
            <w:pPr>
              <w:widowControl w:val="0"/>
              <w:autoSpaceDE w:val="0"/>
              <w:autoSpaceDN w:val="0"/>
              <w:ind w:right="72"/>
              <w:jc w:val="both"/>
              <w:rPr>
                <w:rFonts w:cs="Arial"/>
                <w:b/>
                <w:lang w:val="it-IT"/>
              </w:rPr>
            </w:pPr>
            <w:r w:rsidRPr="009B34B8">
              <w:rPr>
                <w:rFonts w:cs="Arial"/>
                <w:lang w:val="it-IT"/>
              </w:rPr>
              <w:t xml:space="preserve">Ai sensi dell’art. 106 </w:t>
            </w:r>
            <w:r w:rsidR="0056715D">
              <w:rPr>
                <w:rFonts w:cs="Arial"/>
                <w:lang w:val="it-IT"/>
              </w:rPr>
              <w:t>d.lgs</w:t>
            </w:r>
            <w:r w:rsidRPr="009B34B8">
              <w:rPr>
                <w:rFonts w:cs="Arial"/>
                <w:lang w:val="it-IT"/>
              </w:rPr>
              <w:t xml:space="preserve"> 36/2023 e dell’art. 27, comma 11, l.p. n. 16/2015, l’offerta dovrà essere corredata da una garanzia provvisoria, pari all’1% (uno per cento) del prezzo base di gara sopra indicato </w:t>
            </w:r>
            <w:r w:rsidR="00AD548B" w:rsidRPr="009B34B8">
              <w:rPr>
                <w:rFonts w:cs="Arial"/>
                <w:lang w:val="it-IT"/>
              </w:rPr>
              <w:t>comprensivo</w:t>
            </w:r>
            <w:r w:rsidRPr="009B34B8">
              <w:rPr>
                <w:rFonts w:cs="Arial"/>
                <w:lang w:val="it-IT"/>
              </w:rPr>
              <w:t xml:space="preserve"> di oneri di sicurezza/</w:t>
            </w:r>
            <w:r w:rsidRPr="009B34B8">
              <w:rPr>
                <w:rFonts w:cs="Arial"/>
                <w:color w:val="FF0000"/>
                <w:lang w:val="it-IT"/>
              </w:rPr>
              <w:t>interferenza e dei costi della manodopera,</w:t>
            </w:r>
            <w:r w:rsidRPr="009B34B8">
              <w:rPr>
                <w:rFonts w:cs="Arial"/>
                <w:lang w:val="it-IT"/>
              </w:rPr>
              <w:t xml:space="preserve"> ammontante ad euro:</w:t>
            </w:r>
          </w:p>
        </w:tc>
      </w:tr>
      <w:tr w:rsidR="00CE0C18" w:rsidRPr="00211C25" w14:paraId="1DFABF2F" w14:textId="77777777" w:rsidTr="004C7207">
        <w:tc>
          <w:tcPr>
            <w:tcW w:w="4394" w:type="dxa"/>
            <w:gridSpan w:val="3"/>
            <w:shd w:val="clear" w:color="auto" w:fill="auto"/>
          </w:tcPr>
          <w:p w14:paraId="4E7596FD" w14:textId="5F75CCF9" w:rsidR="00CE0C18" w:rsidRPr="00AA522A" w:rsidRDefault="00CE0C18" w:rsidP="00CE0C18">
            <w:pPr>
              <w:pStyle w:val="Rientrocorpodeltesto"/>
              <w:widowControl w:val="0"/>
              <w:tabs>
                <w:tab w:val="left" w:pos="993"/>
              </w:tabs>
              <w:spacing w:after="0"/>
              <w:ind w:left="0" w:right="76"/>
              <w:jc w:val="both"/>
              <w:rPr>
                <w:rFonts w:cs="Arial"/>
                <w:lang w:val="it-IT"/>
              </w:rPr>
            </w:pPr>
            <w:r w:rsidRPr="00AA522A">
              <w:rPr>
                <w:rFonts w:cs="Arial"/>
                <w:color w:val="FF0000"/>
                <w:lang w:val="de-DE"/>
              </w:rPr>
              <w:t>Los</w:t>
            </w:r>
            <w:r>
              <w:rPr>
                <w:rFonts w:cs="Arial"/>
                <w:color w:val="FF0000"/>
                <w:lang w:val="de-DE"/>
              </w:rPr>
              <w:t xml:space="preserve"> </w:t>
            </w:r>
            <w:r w:rsidRPr="00AA522A">
              <w:rPr>
                <w:rFonts w:cs="Arial"/>
                <w:color w:val="FF0000"/>
                <w:lang w:val="de-DE"/>
              </w:rPr>
              <w:t>1:</w:t>
            </w:r>
            <w:r w:rsidRPr="00AA522A">
              <w:rPr>
                <w:rFonts w:cs="Arial"/>
                <w:color w:val="FF0000"/>
                <w:lang w:val="it-IT"/>
              </w:rPr>
              <w:t xml:space="preserve">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r w:rsidRPr="00AA522A">
              <w:rPr>
                <w:rFonts w:cs="Arial"/>
                <w:color w:val="FF0000"/>
                <w:lang w:val="it-IT"/>
              </w:rPr>
              <w:t xml:space="preserve"> Euro</w:t>
            </w:r>
          </w:p>
        </w:tc>
        <w:tc>
          <w:tcPr>
            <w:tcW w:w="995" w:type="dxa"/>
            <w:gridSpan w:val="2"/>
            <w:shd w:val="clear" w:color="auto" w:fill="auto"/>
          </w:tcPr>
          <w:p w14:paraId="102E548F" w14:textId="77777777" w:rsidR="00CE0C18" w:rsidRPr="00AA522A" w:rsidRDefault="00CE0C18" w:rsidP="00CE0C18">
            <w:pPr>
              <w:widowControl w:val="0"/>
              <w:rPr>
                <w:rFonts w:cs="Arial"/>
                <w:lang w:val="it-IT"/>
              </w:rPr>
            </w:pPr>
          </w:p>
        </w:tc>
        <w:tc>
          <w:tcPr>
            <w:tcW w:w="4254" w:type="dxa"/>
            <w:shd w:val="clear" w:color="auto" w:fill="auto"/>
          </w:tcPr>
          <w:p w14:paraId="5C6EB3F6" w14:textId="77777777" w:rsidR="00CE0C18" w:rsidRPr="00AA522A" w:rsidRDefault="00CE0C18" w:rsidP="00CE0C18">
            <w:pPr>
              <w:pStyle w:val="Rientrocorpodeltesto"/>
              <w:widowControl w:val="0"/>
              <w:tabs>
                <w:tab w:val="left" w:pos="993"/>
                <w:tab w:val="center" w:pos="4680"/>
              </w:tabs>
              <w:spacing w:after="0"/>
              <w:ind w:left="0" w:right="105"/>
              <w:jc w:val="both"/>
              <w:rPr>
                <w:rFonts w:cs="Arial"/>
                <w:lang w:val="it-IT"/>
              </w:rPr>
            </w:pPr>
            <w:r w:rsidRPr="00AA522A">
              <w:rPr>
                <w:rFonts w:cs="Arial"/>
                <w:color w:val="FF0000"/>
                <w:lang w:val="it-IT"/>
              </w:rPr>
              <w:t xml:space="preserve">Lotto 1: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p>
        </w:tc>
      </w:tr>
      <w:tr w:rsidR="00CE0C18" w:rsidRPr="00211C25" w14:paraId="2BDBDAC4" w14:textId="77777777" w:rsidTr="004C7207">
        <w:tc>
          <w:tcPr>
            <w:tcW w:w="4394" w:type="dxa"/>
            <w:gridSpan w:val="3"/>
            <w:shd w:val="clear" w:color="auto" w:fill="auto"/>
          </w:tcPr>
          <w:p w14:paraId="3785273F" w14:textId="419DD80A" w:rsidR="00CE0C18" w:rsidRPr="00AA522A" w:rsidRDefault="00CE0C18" w:rsidP="00CE0C18">
            <w:pPr>
              <w:widowControl w:val="0"/>
              <w:ind w:right="76"/>
              <w:jc w:val="both"/>
              <w:rPr>
                <w:rFonts w:cs="Arial"/>
                <w:strike/>
                <w:color w:val="FF0000"/>
                <w:lang w:val="de-DE"/>
              </w:rPr>
            </w:pPr>
            <w:r w:rsidRPr="00AA522A">
              <w:rPr>
                <w:rFonts w:cs="Arial"/>
                <w:color w:val="FF0000"/>
                <w:lang w:val="de-DE"/>
              </w:rPr>
              <w:t>Los</w:t>
            </w:r>
            <w:r>
              <w:rPr>
                <w:rFonts w:cs="Arial"/>
                <w:color w:val="FF0000"/>
                <w:lang w:val="de-DE"/>
              </w:rPr>
              <w:t xml:space="preserve"> </w:t>
            </w:r>
            <w:r w:rsidRPr="00AA522A">
              <w:rPr>
                <w:rFonts w:cs="Arial"/>
                <w:color w:val="FF0000"/>
                <w:lang w:val="de-DE"/>
              </w:rPr>
              <w:t>2:</w:t>
            </w:r>
            <w:r w:rsidRPr="00AA522A">
              <w:rPr>
                <w:rFonts w:cs="Arial"/>
                <w:color w:val="FF0000"/>
                <w:lang w:val="it-IT"/>
              </w:rPr>
              <w:t xml:space="preserve">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r w:rsidRPr="00AA522A">
              <w:rPr>
                <w:rFonts w:cs="Arial"/>
                <w:color w:val="FF0000"/>
                <w:lang w:val="it-IT"/>
              </w:rPr>
              <w:t xml:space="preserve"> Euro</w:t>
            </w:r>
          </w:p>
        </w:tc>
        <w:tc>
          <w:tcPr>
            <w:tcW w:w="995" w:type="dxa"/>
            <w:gridSpan w:val="2"/>
            <w:shd w:val="clear" w:color="auto" w:fill="auto"/>
          </w:tcPr>
          <w:p w14:paraId="0A3F6612" w14:textId="77777777" w:rsidR="00CE0C18" w:rsidRPr="00AA522A" w:rsidRDefault="00CE0C18" w:rsidP="00CE0C18">
            <w:pPr>
              <w:widowControl w:val="0"/>
              <w:rPr>
                <w:rFonts w:cs="Arial"/>
                <w:lang w:val="de-DE"/>
              </w:rPr>
            </w:pPr>
          </w:p>
        </w:tc>
        <w:tc>
          <w:tcPr>
            <w:tcW w:w="4254" w:type="dxa"/>
            <w:shd w:val="clear" w:color="auto" w:fill="auto"/>
          </w:tcPr>
          <w:p w14:paraId="3D3B6D46" w14:textId="77777777" w:rsidR="00CE0C18" w:rsidRPr="00AA522A" w:rsidRDefault="00CE0C18" w:rsidP="00CE0C18">
            <w:pPr>
              <w:widowControl w:val="0"/>
              <w:ind w:right="72"/>
              <w:jc w:val="both"/>
              <w:rPr>
                <w:rFonts w:cs="Arial"/>
                <w:lang w:val="it-IT"/>
              </w:rPr>
            </w:pPr>
            <w:r w:rsidRPr="00AA522A">
              <w:rPr>
                <w:rFonts w:cs="Arial"/>
                <w:color w:val="FF0000"/>
                <w:lang w:val="it-IT"/>
              </w:rPr>
              <w:t xml:space="preserve">Lotto 2: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p>
        </w:tc>
      </w:tr>
      <w:tr w:rsidR="00CE0C18" w:rsidRPr="00211C25" w14:paraId="215DC721" w14:textId="77777777" w:rsidTr="004C7207">
        <w:tc>
          <w:tcPr>
            <w:tcW w:w="4394" w:type="dxa"/>
            <w:gridSpan w:val="3"/>
          </w:tcPr>
          <w:p w14:paraId="2C645DDB" w14:textId="77777777" w:rsidR="00CE0C18" w:rsidRPr="00AA522A" w:rsidRDefault="00CE0C18" w:rsidP="00CE0C18">
            <w:pPr>
              <w:widowControl w:val="0"/>
              <w:ind w:right="76"/>
              <w:jc w:val="both"/>
              <w:rPr>
                <w:rFonts w:cs="Arial"/>
                <w:color w:val="FF0000"/>
                <w:lang w:val="de-DE"/>
              </w:rPr>
            </w:pPr>
          </w:p>
        </w:tc>
        <w:tc>
          <w:tcPr>
            <w:tcW w:w="995" w:type="dxa"/>
            <w:gridSpan w:val="2"/>
          </w:tcPr>
          <w:p w14:paraId="21716D6E" w14:textId="77777777" w:rsidR="00CE0C18" w:rsidRPr="00AA522A" w:rsidRDefault="00CE0C18" w:rsidP="00CE0C18">
            <w:pPr>
              <w:widowControl w:val="0"/>
              <w:rPr>
                <w:rFonts w:cs="Arial"/>
                <w:color w:val="FF0000"/>
                <w:lang w:val="de-DE"/>
              </w:rPr>
            </w:pPr>
          </w:p>
        </w:tc>
        <w:tc>
          <w:tcPr>
            <w:tcW w:w="4254" w:type="dxa"/>
          </w:tcPr>
          <w:p w14:paraId="177FEAC2" w14:textId="77777777" w:rsidR="00CE0C18" w:rsidRPr="00AA522A" w:rsidRDefault="00CE0C18" w:rsidP="00CE0C18">
            <w:pPr>
              <w:widowControl w:val="0"/>
              <w:ind w:right="72"/>
              <w:jc w:val="both"/>
              <w:rPr>
                <w:rFonts w:cs="Arial"/>
                <w:color w:val="FF0000"/>
                <w:lang w:val="it-IT"/>
              </w:rPr>
            </w:pPr>
          </w:p>
        </w:tc>
      </w:tr>
      <w:tr w:rsidR="00CE0C18" w:rsidRPr="00C4400B" w14:paraId="28EE77EB" w14:textId="77777777" w:rsidTr="004C7207">
        <w:tc>
          <w:tcPr>
            <w:tcW w:w="4394" w:type="dxa"/>
            <w:gridSpan w:val="3"/>
          </w:tcPr>
          <w:p w14:paraId="545AE083" w14:textId="328D4CF3" w:rsidR="00CE0C18" w:rsidRPr="009B34B8" w:rsidRDefault="00CE0C18" w:rsidP="00CE0C18">
            <w:pPr>
              <w:widowControl w:val="0"/>
              <w:jc w:val="both"/>
              <w:rPr>
                <w:rFonts w:cs="Arial"/>
                <w:lang w:val="de-DE"/>
              </w:rPr>
            </w:pPr>
            <w:r w:rsidRPr="009B34B8">
              <w:rPr>
                <w:rFonts w:cs="Arial"/>
                <w:lang w:val="de-DE"/>
              </w:rPr>
              <w:t xml:space="preserve">Gemäß Art.106, Absatz 6 GvD Nr. 36/2023 und Art. 27, Absatz 3 LG Nr. 16/2015 deckt die vorläufige Sicherheit die fehlende Vergabe nach Vorschlag zur Zuschlagserteilung und die fehlende Unterzeichnung des Vertrags wegen aller auf den Auftragnehmer zurückzuführenden Fakten oder wegen des Erlasses einer Antimafia-Information mit Untersagungscharakter gemäß Art. 84 und 91 des Kodex der Antimafia-Gesetze und der Präventionsmaßnahmen gemäß GvD vom 06.09.2011 Nr. 159. </w:t>
            </w:r>
          </w:p>
          <w:p w14:paraId="25AD0EBD" w14:textId="1224C7EF" w:rsidR="00CE0C18" w:rsidRPr="009B34B8" w:rsidRDefault="00CE0C18" w:rsidP="00CE0C18">
            <w:pPr>
              <w:widowControl w:val="0"/>
              <w:jc w:val="both"/>
              <w:rPr>
                <w:rFonts w:cs="Arial"/>
                <w:color w:val="FF0000"/>
                <w:lang w:val="de-DE"/>
              </w:rPr>
            </w:pPr>
            <w:r w:rsidRPr="009B34B8">
              <w:rPr>
                <w:rFonts w:cs="Arial"/>
                <w:color w:val="000000" w:themeColor="text1"/>
                <w:lang w:val="de-DE"/>
              </w:rPr>
              <w:t xml:space="preserve">Dem Auftragnehmer obliegt unter anderem dem fehlenden Nachweis des Vorliegens der </w:t>
            </w:r>
            <w:r w:rsidRPr="009B34B8">
              <w:rPr>
                <w:rFonts w:cs="Arial"/>
                <w:color w:val="000000" w:themeColor="text1"/>
                <w:lang w:val="de-DE" w:eastAsia="it-IT"/>
              </w:rPr>
              <w:t xml:space="preserve">allgemeinen und besonderen Anforderungen </w:t>
            </w:r>
            <w:r w:rsidRPr="009B34B8">
              <w:rPr>
                <w:rFonts w:cs="Arial"/>
                <w:color w:val="000000" w:themeColor="text1"/>
                <w:lang w:val="de-DE"/>
              </w:rPr>
              <w:t>sowie die fehlende Vorlage der für den Vertragsabschluss erforderlichen und verlangten Dokumentation.</w:t>
            </w:r>
          </w:p>
        </w:tc>
        <w:tc>
          <w:tcPr>
            <w:tcW w:w="995" w:type="dxa"/>
            <w:gridSpan w:val="2"/>
          </w:tcPr>
          <w:p w14:paraId="7B1B22A7" w14:textId="77777777" w:rsidR="00CE0C18" w:rsidRPr="009B34B8" w:rsidRDefault="00CE0C18" w:rsidP="00CE0C18">
            <w:pPr>
              <w:widowControl w:val="0"/>
              <w:rPr>
                <w:rFonts w:cs="Arial"/>
                <w:color w:val="FF0000"/>
                <w:lang w:val="de-DE"/>
              </w:rPr>
            </w:pPr>
          </w:p>
        </w:tc>
        <w:tc>
          <w:tcPr>
            <w:tcW w:w="4254" w:type="dxa"/>
          </w:tcPr>
          <w:p w14:paraId="5A34ED9B" w14:textId="5DD9F784" w:rsidR="00CE0C18" w:rsidRPr="009B34B8" w:rsidRDefault="00CE0C18" w:rsidP="00CE0C18">
            <w:pPr>
              <w:widowControl w:val="0"/>
              <w:tabs>
                <w:tab w:val="left" w:pos="4119"/>
              </w:tabs>
              <w:ind w:right="72"/>
              <w:jc w:val="both"/>
              <w:rPr>
                <w:rFonts w:cs="Arial"/>
                <w:lang w:val="it-IT"/>
              </w:rPr>
            </w:pPr>
            <w:r w:rsidRPr="009B34B8">
              <w:rPr>
                <w:rFonts w:cs="Arial"/>
                <w:lang w:val="it-IT"/>
              </w:rPr>
              <w:t xml:space="preserve">Ai sensi dell’art. 106, comma 6 del </w:t>
            </w:r>
            <w:r w:rsidR="0056715D">
              <w:rPr>
                <w:rFonts w:cs="Arial"/>
                <w:lang w:val="it-IT"/>
              </w:rPr>
              <w:t>d.lgs</w:t>
            </w:r>
            <w:r w:rsidRPr="009B34B8">
              <w:rPr>
                <w:rFonts w:cs="Arial"/>
                <w:lang w:val="it-IT"/>
              </w:rPr>
              <w:t xml:space="preserve"> 36/2023 e art. 27, comma 3 </w:t>
            </w:r>
            <w:r w:rsidR="00A057F2">
              <w:rPr>
                <w:rFonts w:cs="Arial"/>
                <w:lang w:val="it-IT"/>
              </w:rPr>
              <w:t>l.</w:t>
            </w:r>
            <w:r w:rsidRPr="009B34B8">
              <w:rPr>
                <w:rFonts w:cs="Arial"/>
                <w:lang w:val="it-IT"/>
              </w:rPr>
              <w:t>p</w:t>
            </w:r>
            <w:r w:rsidR="00A057F2">
              <w:rPr>
                <w:rFonts w:cs="Arial"/>
                <w:lang w:val="it-IT"/>
              </w:rPr>
              <w:t>.</w:t>
            </w:r>
            <w:r w:rsidRPr="009B34B8">
              <w:rPr>
                <w:rFonts w:cs="Arial"/>
                <w:lang w:val="it-IT"/>
              </w:rPr>
              <w:t xml:space="preserve"> 16/2015, la garanzia provvisoria copre</w:t>
            </w:r>
            <w:r w:rsidRPr="009B34B8">
              <w:rPr>
                <w:lang w:val="it-IT"/>
              </w:rPr>
              <w:t xml:space="preserve"> </w:t>
            </w:r>
            <w:r w:rsidRPr="009B34B8">
              <w:rPr>
                <w:rFonts w:cs="Arial"/>
                <w:lang w:val="it-IT"/>
              </w:rPr>
              <w:t>la mancata aggiudicazione dopo la proposta di aggiudicazione e la mancata sottoscrizione del contratto imputabili a ogni fatto riconducibile all’affidatario o conseguenti all’adozione di informazione</w:t>
            </w:r>
            <w:r w:rsidRPr="009B34B8">
              <w:rPr>
                <w:lang w:val="it-IT"/>
              </w:rPr>
              <w:t xml:space="preserve"> antimafia interdittiva emessa ai sensi degli articoli 84 e 91 del </w:t>
            </w:r>
            <w:r w:rsidRPr="009B34B8">
              <w:rPr>
                <w:rFonts w:cs="Arial"/>
                <w:lang w:val="it-IT"/>
              </w:rPr>
              <w:t>codice delle leggi antimafia e delle misure di prevenzione, di cui al decreto legislativo 6 settembre 2011, n. 159.</w:t>
            </w:r>
          </w:p>
          <w:p w14:paraId="5B0D5122" w14:textId="2C69637F" w:rsidR="00CE0C18" w:rsidRPr="00AA522A" w:rsidRDefault="00CE0C18" w:rsidP="00CE0C18">
            <w:pPr>
              <w:widowControl w:val="0"/>
              <w:tabs>
                <w:tab w:val="left" w:pos="4119"/>
              </w:tabs>
              <w:ind w:right="72"/>
              <w:jc w:val="both"/>
              <w:rPr>
                <w:rFonts w:cs="Arial"/>
                <w:color w:val="FF0000"/>
                <w:lang w:val="it-IT"/>
              </w:rPr>
            </w:pPr>
            <w:r w:rsidRPr="009B34B8">
              <w:rPr>
                <w:rFonts w:cs="Arial"/>
                <w:lang w:val="it-IT"/>
              </w:rPr>
              <w:t>Sono fatti riconducibili all’affidatario, tra l’altro, la mancata prova del possesso dei requisiti generali e speciali; la mancata produzione della documentazione richiesta e necessaria per la stipula del contratto.</w:t>
            </w:r>
            <w:r w:rsidRPr="00AA522A">
              <w:rPr>
                <w:rFonts w:cs="Arial"/>
                <w:lang w:val="it-IT"/>
              </w:rPr>
              <w:t xml:space="preserve"> </w:t>
            </w:r>
          </w:p>
        </w:tc>
      </w:tr>
      <w:tr w:rsidR="00CE0C18" w:rsidRPr="00C4400B" w14:paraId="15325C79" w14:textId="77777777" w:rsidTr="004C7207">
        <w:tc>
          <w:tcPr>
            <w:tcW w:w="4394" w:type="dxa"/>
            <w:gridSpan w:val="3"/>
          </w:tcPr>
          <w:p w14:paraId="5F7B41CB" w14:textId="77777777" w:rsidR="00CE0C18" w:rsidRPr="00AA522A" w:rsidRDefault="00CE0C18" w:rsidP="00CE0C18">
            <w:pPr>
              <w:pStyle w:val="Rientrocorpodeltesto"/>
              <w:widowControl w:val="0"/>
              <w:tabs>
                <w:tab w:val="left" w:pos="567"/>
              </w:tabs>
              <w:spacing w:after="0"/>
              <w:ind w:left="540"/>
              <w:jc w:val="both"/>
              <w:rPr>
                <w:rFonts w:cs="Arial"/>
                <w:color w:val="FF0000"/>
                <w:lang w:val="it-IT"/>
              </w:rPr>
            </w:pPr>
          </w:p>
        </w:tc>
        <w:tc>
          <w:tcPr>
            <w:tcW w:w="995" w:type="dxa"/>
            <w:gridSpan w:val="2"/>
          </w:tcPr>
          <w:p w14:paraId="1697F745" w14:textId="77777777" w:rsidR="00CE0C18" w:rsidRPr="00AA522A" w:rsidRDefault="00CE0C18" w:rsidP="00CE0C18">
            <w:pPr>
              <w:pStyle w:val="Rientrocorpodeltesto"/>
              <w:widowControl w:val="0"/>
              <w:tabs>
                <w:tab w:val="left" w:pos="567"/>
              </w:tabs>
              <w:spacing w:after="0"/>
              <w:ind w:left="540"/>
              <w:jc w:val="both"/>
              <w:rPr>
                <w:rFonts w:cs="Arial"/>
                <w:color w:val="FF0000"/>
                <w:lang w:val="it-IT"/>
              </w:rPr>
            </w:pPr>
          </w:p>
        </w:tc>
        <w:tc>
          <w:tcPr>
            <w:tcW w:w="4254" w:type="dxa"/>
          </w:tcPr>
          <w:p w14:paraId="5EF5C278" w14:textId="5E31CA37" w:rsidR="00CE0C18" w:rsidRPr="00AA522A" w:rsidRDefault="00CE0C18" w:rsidP="00CE0C18">
            <w:pPr>
              <w:pStyle w:val="Rientrocorpodeltesto"/>
              <w:widowControl w:val="0"/>
              <w:tabs>
                <w:tab w:val="left" w:pos="333"/>
              </w:tabs>
              <w:spacing w:after="0"/>
              <w:ind w:left="333"/>
              <w:jc w:val="both"/>
              <w:rPr>
                <w:rFonts w:cs="Arial"/>
                <w:color w:val="FF0000"/>
                <w:lang w:val="it-IT"/>
              </w:rPr>
            </w:pPr>
          </w:p>
        </w:tc>
      </w:tr>
      <w:tr w:rsidR="00CE0C18" w:rsidRPr="00211C25" w14:paraId="3E37D9EA" w14:textId="77777777" w:rsidTr="004C7207">
        <w:tc>
          <w:tcPr>
            <w:tcW w:w="4394" w:type="dxa"/>
            <w:gridSpan w:val="3"/>
          </w:tcPr>
          <w:p w14:paraId="1A57A448" w14:textId="77777777" w:rsidR="00CE0C18" w:rsidRPr="00AA522A" w:rsidRDefault="00CE0C18" w:rsidP="00CE0C18">
            <w:pPr>
              <w:widowControl w:val="0"/>
              <w:jc w:val="both"/>
              <w:rPr>
                <w:rFonts w:cs="Arial"/>
                <w:lang w:val="de-DE"/>
              </w:rPr>
            </w:pPr>
            <w:r w:rsidRPr="00AA522A">
              <w:rPr>
                <w:rFonts w:cs="Arial"/>
                <w:lang w:val="de-DE"/>
              </w:rPr>
              <w:t>Die vorläufige</w:t>
            </w:r>
            <w:r w:rsidRPr="00AA522A">
              <w:rPr>
                <w:rFonts w:cs="Arial"/>
                <w:b/>
                <w:bCs/>
                <w:lang w:val="de-DE"/>
              </w:rPr>
              <w:t xml:space="preserve"> </w:t>
            </w:r>
            <w:r w:rsidRPr="00AA522A">
              <w:rPr>
                <w:rFonts w:cs="Arial"/>
                <w:lang w:val="de-DE"/>
              </w:rPr>
              <w:t>Sicherheit kann nach Wahl des Teilnehmers in einer der folgenden Formen geleistet werden:</w:t>
            </w:r>
          </w:p>
          <w:p w14:paraId="2F461169" w14:textId="77777777" w:rsidR="00CE0C18" w:rsidRPr="00AA522A" w:rsidRDefault="00CE0C18" w:rsidP="00CE0C18">
            <w:pPr>
              <w:widowControl w:val="0"/>
              <w:jc w:val="both"/>
              <w:rPr>
                <w:rFonts w:cs="Arial"/>
                <w:lang w:val="de-DE"/>
              </w:rPr>
            </w:pPr>
          </w:p>
          <w:p w14:paraId="2E16A5EA" w14:textId="77777777" w:rsidR="00CE0C18" w:rsidRPr="00AA522A" w:rsidRDefault="00CE0C18" w:rsidP="005C58B9">
            <w:pPr>
              <w:pStyle w:val="Paragrafoelenco"/>
              <w:widowControl w:val="0"/>
              <w:numPr>
                <w:ilvl w:val="0"/>
                <w:numId w:val="19"/>
              </w:numPr>
              <w:jc w:val="both"/>
              <w:rPr>
                <w:rFonts w:cs="Arial"/>
                <w:b/>
              </w:rPr>
            </w:pPr>
            <w:r w:rsidRPr="00AA522A">
              <w:rPr>
                <w:rFonts w:cs="Arial"/>
                <w:b/>
              </w:rPr>
              <w:t>KAUTION</w:t>
            </w:r>
          </w:p>
          <w:p w14:paraId="35E7C166" w14:textId="77777777" w:rsidR="00CE0C18" w:rsidRPr="00AA522A" w:rsidRDefault="00CE0C18" w:rsidP="005C58B9">
            <w:pPr>
              <w:pStyle w:val="Paragrafoelenco"/>
              <w:widowControl w:val="0"/>
              <w:numPr>
                <w:ilvl w:val="0"/>
                <w:numId w:val="19"/>
              </w:numPr>
              <w:tabs>
                <w:tab w:val="left" w:pos="4119"/>
              </w:tabs>
              <w:jc w:val="both"/>
              <w:rPr>
                <w:rFonts w:cs="Arial"/>
                <w:lang w:val="de-DE"/>
              </w:rPr>
            </w:pPr>
            <w:r w:rsidRPr="00AA522A">
              <w:rPr>
                <w:rFonts w:cs="Arial"/>
                <w:b/>
              </w:rPr>
              <w:t>BÜRGSCHAFT</w:t>
            </w:r>
          </w:p>
        </w:tc>
        <w:tc>
          <w:tcPr>
            <w:tcW w:w="995" w:type="dxa"/>
            <w:gridSpan w:val="2"/>
          </w:tcPr>
          <w:p w14:paraId="16F33329" w14:textId="77777777" w:rsidR="00CE0C18" w:rsidRPr="00AA522A" w:rsidRDefault="00CE0C18" w:rsidP="00CE0C18">
            <w:pPr>
              <w:pStyle w:val="Rientrocorpodeltesto"/>
              <w:widowControl w:val="0"/>
              <w:tabs>
                <w:tab w:val="left" w:pos="567"/>
              </w:tabs>
              <w:spacing w:after="0"/>
              <w:ind w:left="540"/>
              <w:jc w:val="both"/>
              <w:rPr>
                <w:rFonts w:cs="Arial"/>
                <w:lang w:val="de-DE"/>
              </w:rPr>
            </w:pPr>
          </w:p>
        </w:tc>
        <w:tc>
          <w:tcPr>
            <w:tcW w:w="4254" w:type="dxa"/>
          </w:tcPr>
          <w:p w14:paraId="0AFE5BDA" w14:textId="77777777" w:rsidR="00CE0C18" w:rsidRPr="00AA522A" w:rsidRDefault="00CE0C18" w:rsidP="00CE0C18">
            <w:pPr>
              <w:widowControl w:val="0"/>
              <w:ind w:right="72"/>
              <w:jc w:val="both"/>
              <w:rPr>
                <w:rFonts w:cs="Arial"/>
                <w:lang w:val="it-IT"/>
              </w:rPr>
            </w:pPr>
            <w:r w:rsidRPr="00AA522A">
              <w:rPr>
                <w:rFonts w:cs="Arial"/>
                <w:lang w:val="it-IT"/>
              </w:rPr>
              <w:t>La garanzia provvisoria</w:t>
            </w:r>
            <w:r w:rsidRPr="00AA522A">
              <w:rPr>
                <w:rFonts w:cs="Arial"/>
                <w:b/>
                <w:bCs/>
                <w:lang w:val="it-IT"/>
              </w:rPr>
              <w:t xml:space="preserve"> </w:t>
            </w:r>
            <w:r w:rsidRPr="00AA522A">
              <w:rPr>
                <w:rFonts w:cs="Arial"/>
                <w:lang w:val="it-IT"/>
              </w:rPr>
              <w:t>dovrà essere costituita alternativamente, secondo la libera scelta del concorrente sotto forma di:</w:t>
            </w:r>
          </w:p>
          <w:p w14:paraId="5B167743" w14:textId="77777777" w:rsidR="00CE0C18" w:rsidRPr="00AA522A" w:rsidRDefault="00CE0C18" w:rsidP="00CE0C18">
            <w:pPr>
              <w:widowControl w:val="0"/>
              <w:ind w:right="72"/>
              <w:jc w:val="both"/>
              <w:rPr>
                <w:rFonts w:cs="Arial"/>
                <w:lang w:val="it-IT"/>
              </w:rPr>
            </w:pPr>
          </w:p>
          <w:p w14:paraId="07EA209B" w14:textId="77777777" w:rsidR="00CE0C18" w:rsidRPr="00AA522A" w:rsidRDefault="00CE0C18" w:rsidP="005C58B9">
            <w:pPr>
              <w:pStyle w:val="Paragrafoelenco"/>
              <w:widowControl w:val="0"/>
              <w:numPr>
                <w:ilvl w:val="0"/>
                <w:numId w:val="20"/>
              </w:numPr>
              <w:ind w:right="74"/>
              <w:jc w:val="both"/>
              <w:rPr>
                <w:rFonts w:cs="Arial"/>
                <w:b/>
                <w:lang w:val="it-IT"/>
              </w:rPr>
            </w:pPr>
            <w:r w:rsidRPr="00AA522A">
              <w:rPr>
                <w:rFonts w:cs="Arial"/>
                <w:b/>
                <w:lang w:val="it-IT"/>
              </w:rPr>
              <w:t>CAUZIONE</w:t>
            </w:r>
          </w:p>
          <w:p w14:paraId="3BF196ED" w14:textId="77777777" w:rsidR="00CE0C18" w:rsidRPr="00AA522A" w:rsidRDefault="00CE0C18" w:rsidP="005C58B9">
            <w:pPr>
              <w:pStyle w:val="Paragrafoelenco"/>
              <w:widowControl w:val="0"/>
              <w:numPr>
                <w:ilvl w:val="0"/>
                <w:numId w:val="20"/>
              </w:numPr>
              <w:tabs>
                <w:tab w:val="left" w:pos="4119"/>
              </w:tabs>
              <w:ind w:right="72"/>
              <w:jc w:val="both"/>
              <w:rPr>
                <w:rFonts w:cs="Arial"/>
                <w:lang w:val="it-IT"/>
              </w:rPr>
            </w:pPr>
            <w:r w:rsidRPr="00AA522A">
              <w:rPr>
                <w:rFonts w:cs="Arial"/>
                <w:b/>
                <w:lang w:val="it-IT"/>
              </w:rPr>
              <w:t>FIDEIUSSIONE</w:t>
            </w:r>
          </w:p>
        </w:tc>
      </w:tr>
      <w:tr w:rsidR="00CE0C18" w:rsidRPr="00211C25" w14:paraId="287B766A" w14:textId="77777777" w:rsidTr="004C7207">
        <w:tc>
          <w:tcPr>
            <w:tcW w:w="4394" w:type="dxa"/>
            <w:gridSpan w:val="3"/>
          </w:tcPr>
          <w:p w14:paraId="7FAFBB59" w14:textId="77777777" w:rsidR="00CE0C18" w:rsidRPr="00AA522A" w:rsidRDefault="00CE0C18" w:rsidP="00CE0C18">
            <w:pPr>
              <w:pStyle w:val="Rientrocorpodeltesto"/>
              <w:widowControl w:val="0"/>
              <w:tabs>
                <w:tab w:val="left" w:pos="567"/>
              </w:tabs>
              <w:spacing w:after="0"/>
              <w:ind w:left="540"/>
              <w:jc w:val="both"/>
              <w:rPr>
                <w:rFonts w:cs="Arial"/>
                <w:lang w:val="it-IT"/>
              </w:rPr>
            </w:pPr>
          </w:p>
        </w:tc>
        <w:tc>
          <w:tcPr>
            <w:tcW w:w="995" w:type="dxa"/>
            <w:gridSpan w:val="2"/>
          </w:tcPr>
          <w:p w14:paraId="13B34144" w14:textId="77777777" w:rsidR="00CE0C18" w:rsidRPr="00AA522A" w:rsidRDefault="00CE0C18" w:rsidP="00CE0C18">
            <w:pPr>
              <w:pStyle w:val="Rientrocorpodeltesto"/>
              <w:widowControl w:val="0"/>
              <w:tabs>
                <w:tab w:val="left" w:pos="567"/>
              </w:tabs>
              <w:spacing w:after="0"/>
              <w:ind w:left="540"/>
              <w:jc w:val="both"/>
              <w:rPr>
                <w:rFonts w:cs="Arial"/>
                <w:lang w:val="it-IT"/>
              </w:rPr>
            </w:pPr>
          </w:p>
        </w:tc>
        <w:tc>
          <w:tcPr>
            <w:tcW w:w="4254" w:type="dxa"/>
          </w:tcPr>
          <w:p w14:paraId="5EDB91F6" w14:textId="77777777" w:rsidR="00CE0C18" w:rsidRPr="00AA522A" w:rsidRDefault="00CE0C18" w:rsidP="00CE0C18">
            <w:pPr>
              <w:pStyle w:val="Rientrocorpodeltesto"/>
              <w:widowControl w:val="0"/>
              <w:tabs>
                <w:tab w:val="left" w:pos="333"/>
              </w:tabs>
              <w:spacing w:after="0"/>
              <w:ind w:left="333"/>
              <w:jc w:val="both"/>
              <w:rPr>
                <w:rFonts w:cs="Arial"/>
                <w:lang w:val="it-IT"/>
              </w:rPr>
            </w:pPr>
          </w:p>
        </w:tc>
      </w:tr>
      <w:tr w:rsidR="00CE0C18" w:rsidRPr="00C4400B" w14:paraId="362EDFA2" w14:textId="77777777" w:rsidTr="004C7207">
        <w:tc>
          <w:tcPr>
            <w:tcW w:w="4394" w:type="dxa"/>
            <w:gridSpan w:val="3"/>
          </w:tcPr>
          <w:p w14:paraId="4F232043" w14:textId="77777777" w:rsidR="00CE0C18" w:rsidRPr="008D7EAA" w:rsidRDefault="00CE0C18" w:rsidP="00CE0C18">
            <w:pPr>
              <w:widowControl w:val="0"/>
              <w:ind w:right="76"/>
              <w:jc w:val="both"/>
              <w:rPr>
                <w:rFonts w:cs="Arial"/>
                <w:b/>
                <w:u w:val="single"/>
                <w:lang w:val="de-DE"/>
              </w:rPr>
            </w:pPr>
            <w:r w:rsidRPr="008D7EAA">
              <w:rPr>
                <w:rFonts w:cs="Arial"/>
                <w:b/>
                <w:u w:val="single"/>
                <w:lang w:val="de-DE"/>
              </w:rPr>
              <w:t>a) KAUTION</w:t>
            </w:r>
          </w:p>
          <w:p w14:paraId="21A31027" w14:textId="77777777" w:rsidR="00CE0C18" w:rsidRPr="008D7EAA" w:rsidRDefault="00CE0C18" w:rsidP="00CE0C18">
            <w:pPr>
              <w:widowControl w:val="0"/>
              <w:ind w:right="76"/>
              <w:jc w:val="both"/>
              <w:rPr>
                <w:rFonts w:cs="Arial"/>
                <w:lang w:val="de-DE"/>
              </w:rPr>
            </w:pPr>
          </w:p>
          <w:p w14:paraId="55DF8629" w14:textId="09A91612" w:rsidR="00CE0C18" w:rsidRPr="008D7EAA" w:rsidRDefault="00CE0C18" w:rsidP="00CE0C18">
            <w:pPr>
              <w:shd w:val="clear" w:color="auto" w:fill="FFFFFF"/>
              <w:jc w:val="both"/>
              <w:rPr>
                <w:rFonts w:cs="Arial"/>
                <w:color w:val="201F1E"/>
                <w:bdr w:val="none" w:sz="0" w:space="0" w:color="auto" w:frame="1"/>
                <w:lang w:val="de-DE"/>
              </w:rPr>
            </w:pPr>
            <w:r w:rsidRPr="008D7EAA">
              <w:rPr>
                <w:rFonts w:cs="Arial"/>
                <w:color w:val="201F1E"/>
                <w:bdr w:val="none" w:sz="0" w:space="0" w:color="auto" w:frame="1"/>
                <w:lang w:val="de-DE"/>
              </w:rPr>
              <w:t xml:space="preserve">Die Kaution muss </w:t>
            </w:r>
            <w:r w:rsidRPr="008D7EAA">
              <w:rPr>
                <w:rFonts w:cs="Arial"/>
                <w:b/>
                <w:bCs/>
                <w:color w:val="201F1E"/>
                <w:u w:val="single"/>
                <w:lang w:val="de-DE"/>
              </w:rPr>
              <w:t>mittels elektronischer Bezahlung</w:t>
            </w:r>
            <w:r w:rsidRPr="008D7EAA">
              <w:rPr>
                <w:rFonts w:cs="Arial"/>
                <w:color w:val="201F1E"/>
                <w:lang w:val="de-DE"/>
              </w:rPr>
              <w:t xml:space="preserve"> über das Portal </w:t>
            </w:r>
            <w:r w:rsidRPr="00B40A4C">
              <w:rPr>
                <w:rStyle w:val="Collegamentoipertestuale"/>
                <w:lang w:val="de-DE"/>
              </w:rPr>
              <w:t>https://de.epays.it</w:t>
            </w:r>
            <w:r w:rsidRPr="008D7EAA">
              <w:rPr>
                <w:rFonts w:cs="Arial"/>
                <w:color w:val="201F1E"/>
                <w:bdr w:val="none" w:sz="0" w:space="0" w:color="auto" w:frame="1"/>
                <w:lang w:val="de-DE"/>
              </w:rPr>
              <w:t xml:space="preserve"> geleistet werden</w:t>
            </w:r>
            <w:r>
              <w:rPr>
                <w:rFonts w:cs="Arial"/>
                <w:color w:val="201F1E"/>
                <w:bdr w:val="none" w:sz="0" w:space="0" w:color="auto" w:frame="1"/>
                <w:lang w:val="de-DE"/>
              </w:rPr>
              <w:t>.</w:t>
            </w:r>
          </w:p>
          <w:p w14:paraId="7B2AA889" w14:textId="77777777" w:rsidR="00CE0C18" w:rsidRPr="008D7EAA" w:rsidRDefault="00CE0C18" w:rsidP="00CE0C18">
            <w:pPr>
              <w:shd w:val="clear" w:color="auto" w:fill="FFFFFF"/>
              <w:jc w:val="both"/>
              <w:rPr>
                <w:rFonts w:cs="Arial"/>
                <w:color w:val="201F1E"/>
                <w:bdr w:val="none" w:sz="0" w:space="0" w:color="auto" w:frame="1"/>
                <w:lang w:val="de-DE"/>
              </w:rPr>
            </w:pPr>
          </w:p>
          <w:p w14:paraId="25EE1CDF" w14:textId="1C368A9C" w:rsidR="00CE0C18" w:rsidRPr="008D7EAA" w:rsidRDefault="00CE0C18" w:rsidP="00CE0C18">
            <w:pPr>
              <w:shd w:val="clear" w:color="auto" w:fill="FFFFFF"/>
              <w:jc w:val="both"/>
              <w:rPr>
                <w:rFonts w:cs="Arial"/>
                <w:color w:val="201F1E"/>
                <w:sz w:val="18"/>
                <w:szCs w:val="18"/>
                <w:lang w:val="de-DE"/>
              </w:rPr>
            </w:pPr>
            <w:r w:rsidRPr="008D7EAA">
              <w:rPr>
                <w:rFonts w:cs="Arial"/>
                <w:i/>
                <w:iCs/>
                <w:color w:val="FF0000"/>
                <w:sz w:val="18"/>
                <w:szCs w:val="18"/>
                <w:bdr w:val="none" w:sz="0" w:space="0" w:color="auto" w:frame="1"/>
                <w:shd w:val="clear" w:color="auto" w:fill="00FF00"/>
                <w:lang w:val="de-DE"/>
              </w:rPr>
              <w:t>Nachfolgend die Angaben für den Fall, dass die Zahlung für die AOV bestimmt ist. Wenn der Empfänger ein anderer ist, muss die Vergabestelle die Angaben einfügen, die sich auf ihre eigene Körperschaft beziehen:</w:t>
            </w:r>
          </w:p>
          <w:p w14:paraId="3AD6537B" w14:textId="34772167" w:rsidR="00CE0C18" w:rsidRPr="008D7EAA" w:rsidRDefault="00CE0C18" w:rsidP="00CE0C18">
            <w:pPr>
              <w:shd w:val="clear" w:color="auto" w:fill="FFFFFF"/>
              <w:jc w:val="both"/>
              <w:rPr>
                <w:rFonts w:cs="Arial"/>
                <w:color w:val="201F1E"/>
                <w:lang w:val="de-DE"/>
              </w:rPr>
            </w:pPr>
          </w:p>
          <w:p w14:paraId="7E5BBFF3" w14:textId="77777777" w:rsidR="00CE0C18" w:rsidRPr="008D7EAA" w:rsidRDefault="00CE0C18" w:rsidP="00CE0C18">
            <w:pPr>
              <w:pStyle w:val="xmsonormal"/>
              <w:shd w:val="clear" w:color="auto" w:fill="FFFFFF"/>
              <w:jc w:val="both"/>
              <w:rPr>
                <w:rFonts w:ascii="Arial" w:hAnsi="Arial" w:cs="Arial"/>
                <w:color w:val="FF0000"/>
                <w:sz w:val="20"/>
                <w:szCs w:val="20"/>
                <w:bdr w:val="none" w:sz="0" w:space="0" w:color="auto" w:frame="1"/>
                <w:lang w:val="de-DE"/>
              </w:rPr>
            </w:pPr>
            <w:r w:rsidRPr="008D7EAA">
              <w:rPr>
                <w:rFonts w:ascii="Arial" w:hAnsi="Arial" w:cs="Arial"/>
                <w:color w:val="FF0000"/>
                <w:sz w:val="20"/>
                <w:szCs w:val="20"/>
                <w:bdr w:val="none" w:sz="0" w:space="0" w:color="auto" w:frame="1"/>
                <w:lang w:val="de-DE"/>
              </w:rPr>
              <w:t xml:space="preserve">Der Wirtschaftsteilnehmer wählt hierfür im Bereich </w:t>
            </w:r>
            <w:r w:rsidRPr="008D7EAA">
              <w:rPr>
                <w:rFonts w:ascii="Arial" w:hAnsi="Arial" w:cs="Arial"/>
                <w:b/>
                <w:bCs/>
                <w:color w:val="FF0000"/>
                <w:sz w:val="20"/>
                <w:szCs w:val="20"/>
                <w:bdr w:val="none" w:sz="0" w:space="0" w:color="auto" w:frame="1"/>
                <w:lang w:val="de-DE"/>
              </w:rPr>
              <w:t>„Online-Zahlungen pagoPA“</w:t>
            </w:r>
            <w:r w:rsidRPr="008D7EAA">
              <w:rPr>
                <w:rFonts w:ascii="Arial" w:hAnsi="Arial" w:cs="Arial"/>
                <w:color w:val="FF0000"/>
                <w:sz w:val="20"/>
                <w:szCs w:val="20"/>
                <w:bdr w:val="none" w:sz="0" w:space="0" w:color="auto" w:frame="1"/>
                <w:lang w:val="de-DE"/>
              </w:rPr>
              <w:t xml:space="preserve"> als Gläubigerkörperschaft </w:t>
            </w:r>
            <w:r w:rsidRPr="008D7EAA">
              <w:rPr>
                <w:rFonts w:ascii="Arial" w:hAnsi="Arial" w:cs="Arial"/>
                <w:b/>
                <w:bCs/>
                <w:color w:val="FF0000"/>
                <w:sz w:val="20"/>
                <w:szCs w:val="20"/>
                <w:bdr w:val="none" w:sz="0" w:space="0" w:color="auto" w:frame="1"/>
                <w:lang w:val="de-DE"/>
              </w:rPr>
              <w:t>„Andere Körperschaften“</w:t>
            </w:r>
            <w:r w:rsidRPr="008D7EAA">
              <w:rPr>
                <w:rFonts w:ascii="Arial" w:hAnsi="Arial" w:cs="Arial"/>
                <w:color w:val="FF0000"/>
                <w:sz w:val="20"/>
                <w:szCs w:val="20"/>
                <w:bdr w:val="none" w:sz="0" w:space="0" w:color="auto" w:frame="1"/>
                <w:lang w:val="de-DE"/>
              </w:rPr>
              <w:t xml:space="preserve">, in der Folge </w:t>
            </w:r>
            <w:r w:rsidRPr="008D7EAA">
              <w:rPr>
                <w:rFonts w:ascii="Arial" w:hAnsi="Arial" w:cs="Arial"/>
                <w:b/>
                <w:bCs/>
                <w:color w:val="FF0000"/>
                <w:sz w:val="20"/>
                <w:szCs w:val="20"/>
                <w:bdr w:val="none" w:sz="0" w:space="0" w:color="auto" w:frame="1"/>
                <w:lang w:val="de-DE"/>
              </w:rPr>
              <w:t xml:space="preserve">„AOV – Agentur für öffentliche Verträge“ </w:t>
            </w:r>
            <w:r w:rsidRPr="008D7EAA">
              <w:rPr>
                <w:rFonts w:ascii="Arial" w:hAnsi="Arial" w:cs="Arial"/>
                <w:color w:val="FF0000"/>
                <w:sz w:val="20"/>
                <w:szCs w:val="20"/>
                <w:bdr w:val="none" w:sz="0" w:space="0" w:color="auto" w:frame="1"/>
                <w:lang w:val="de-DE"/>
              </w:rPr>
              <w:t>auswählen, den Dienst</w:t>
            </w:r>
            <w:r w:rsidRPr="008D7EAA">
              <w:rPr>
                <w:rFonts w:ascii="Arial" w:hAnsi="Arial" w:cs="Arial"/>
                <w:b/>
                <w:bCs/>
                <w:color w:val="FF0000"/>
                <w:sz w:val="20"/>
                <w:szCs w:val="20"/>
                <w:bdr w:val="none" w:sz="0" w:space="0" w:color="auto" w:frame="1"/>
                <w:lang w:val="de-DE"/>
              </w:rPr>
              <w:t xml:space="preserve"> „Kautionen öffentliche Vergaben“</w:t>
            </w:r>
            <w:r w:rsidRPr="008D7EAA">
              <w:rPr>
                <w:rFonts w:ascii="Arial" w:hAnsi="Arial" w:cs="Arial"/>
                <w:color w:val="FF0000"/>
                <w:sz w:val="20"/>
                <w:szCs w:val="20"/>
                <w:bdr w:val="none" w:sz="0" w:space="0" w:color="auto" w:frame="1"/>
                <w:lang w:val="de-DE"/>
              </w:rPr>
              <w:t xml:space="preserve">, die Art der Kaution </w:t>
            </w:r>
            <w:r w:rsidRPr="008D7EAA">
              <w:rPr>
                <w:rFonts w:ascii="Arial" w:hAnsi="Arial" w:cs="Arial"/>
                <w:b/>
                <w:bCs/>
                <w:color w:val="FF0000"/>
                <w:sz w:val="20"/>
                <w:szCs w:val="20"/>
                <w:bdr w:val="none" w:sz="0" w:space="0" w:color="auto" w:frame="1"/>
                <w:lang w:val="de-DE"/>
              </w:rPr>
              <w:t>„Vorläufige Kaution“</w:t>
            </w:r>
            <w:r w:rsidRPr="008D7EAA">
              <w:rPr>
                <w:rFonts w:ascii="Arial" w:hAnsi="Arial" w:cs="Arial"/>
                <w:color w:val="FF0000"/>
                <w:sz w:val="20"/>
                <w:szCs w:val="20"/>
                <w:bdr w:val="none" w:sz="0" w:space="0" w:color="auto" w:frame="1"/>
                <w:lang w:val="de-DE"/>
              </w:rPr>
              <w:t xml:space="preserve"> auswählen und den </w:t>
            </w:r>
            <w:r w:rsidRPr="008D7EAA">
              <w:rPr>
                <w:rFonts w:ascii="Arial" w:hAnsi="Arial" w:cs="Arial"/>
                <w:b/>
                <w:bCs/>
                <w:color w:val="FF0000"/>
                <w:sz w:val="20"/>
                <w:szCs w:val="20"/>
                <w:bdr w:val="none" w:sz="0" w:space="0" w:color="auto" w:frame="1"/>
                <w:lang w:val="de-DE"/>
              </w:rPr>
              <w:t>Erkennungskode der Ausschreibung (CIG)</w:t>
            </w:r>
            <w:r w:rsidRPr="008D7EAA">
              <w:rPr>
                <w:rFonts w:ascii="Arial" w:hAnsi="Arial" w:cs="Arial"/>
                <w:color w:val="FF0000"/>
                <w:sz w:val="20"/>
                <w:szCs w:val="20"/>
                <w:bdr w:val="none" w:sz="0" w:space="0" w:color="auto" w:frame="1"/>
                <w:lang w:val="de-DE"/>
              </w:rPr>
              <w:t xml:space="preserve"> angeben.</w:t>
            </w:r>
          </w:p>
          <w:p w14:paraId="6EF2EC18" w14:textId="57980745" w:rsidR="00CE0C18" w:rsidRPr="008D7EAA" w:rsidRDefault="00CE0C18" w:rsidP="00CE0C18">
            <w:pPr>
              <w:pStyle w:val="xmsonormal"/>
              <w:shd w:val="clear" w:color="auto" w:fill="FFFFFF"/>
              <w:jc w:val="both"/>
              <w:rPr>
                <w:rFonts w:ascii="Arial" w:hAnsi="Arial" w:cs="Arial"/>
                <w:u w:val="single"/>
                <w:lang w:val="de-DE"/>
              </w:rPr>
            </w:pPr>
            <w:r w:rsidRPr="008D7EAA">
              <w:rPr>
                <w:rFonts w:ascii="Arial" w:hAnsi="Arial" w:cs="Arial"/>
                <w:color w:val="FF0000"/>
                <w:sz w:val="20"/>
                <w:szCs w:val="20"/>
                <w:u w:val="single"/>
                <w:bdr w:val="none" w:sz="0" w:space="0" w:color="auto" w:frame="1"/>
                <w:lang w:val="de-DE"/>
              </w:rPr>
              <w:t>Der Teilnehmer hat die Möglichkeit, sofort mit der Online-Zahlung fortzufahren oder auf der darauffolgenden Seite die pagoPA-Zahlungsmitteilung auszudrucken. Diese ist mit jedem auf pagoPA aktiven Zahlungsdienstleister zahlbar</w:t>
            </w:r>
            <w:r w:rsidRPr="008D7EAA">
              <w:rPr>
                <w:rFonts w:ascii="Arial" w:hAnsi="Arial" w:cs="Arial"/>
                <w:color w:val="FF0000"/>
                <w:u w:val="single"/>
                <w:bdr w:val="none" w:sz="0" w:space="0" w:color="auto" w:frame="1"/>
                <w:lang w:val="de-DE"/>
              </w:rPr>
              <w:t>.</w:t>
            </w:r>
          </w:p>
          <w:p w14:paraId="7D1FCF2B" w14:textId="78584170" w:rsidR="00CE0C18" w:rsidRPr="008D7EAA" w:rsidRDefault="00CE0C18" w:rsidP="00CE0C18">
            <w:pPr>
              <w:shd w:val="clear" w:color="auto" w:fill="FFFFFF"/>
              <w:jc w:val="both"/>
              <w:rPr>
                <w:rFonts w:cs="Arial"/>
                <w:b/>
                <w:bCs/>
                <w:color w:val="000000"/>
                <w:bdr w:val="none" w:sz="0" w:space="0" w:color="auto" w:frame="1"/>
                <w:shd w:val="clear" w:color="auto" w:fill="FFFF00"/>
                <w:lang w:val="de-DE"/>
              </w:rPr>
            </w:pPr>
          </w:p>
          <w:p w14:paraId="237A9780" w14:textId="295CE10C" w:rsidR="00CE0C18" w:rsidRPr="00CA31D2" w:rsidRDefault="00CE0C18" w:rsidP="00CE0C18">
            <w:pPr>
              <w:shd w:val="clear" w:color="auto" w:fill="FFFFFF"/>
              <w:jc w:val="both"/>
              <w:rPr>
                <w:rFonts w:cs="Arial"/>
                <w:b/>
                <w:bCs/>
                <w:color w:val="000000"/>
                <w:bdr w:val="none" w:sz="0" w:space="0" w:color="auto" w:frame="1"/>
                <w:shd w:val="clear" w:color="auto" w:fill="FFFF00"/>
                <w:lang w:val="de-DE"/>
              </w:rPr>
            </w:pPr>
            <w:r w:rsidRPr="008D7EAA">
              <w:rPr>
                <w:rFonts w:cs="Arial"/>
                <w:b/>
                <w:bCs/>
                <w:color w:val="201F1E"/>
                <w:bdr w:val="none" w:sz="0" w:space="0" w:color="auto" w:frame="1"/>
                <w:lang w:val="de-DE"/>
              </w:rPr>
              <w:t>Die telematische Zahlungsbestätigung muss im Portal hochgeladen werden.</w:t>
            </w:r>
          </w:p>
        </w:tc>
        <w:tc>
          <w:tcPr>
            <w:tcW w:w="995" w:type="dxa"/>
            <w:gridSpan w:val="2"/>
          </w:tcPr>
          <w:p w14:paraId="72514985" w14:textId="77777777" w:rsidR="00CE0C18" w:rsidRPr="008D7EAA" w:rsidRDefault="00CE0C18" w:rsidP="00CE0C18">
            <w:pPr>
              <w:widowControl w:val="0"/>
              <w:rPr>
                <w:rFonts w:cs="Arial"/>
                <w:lang w:val="de-DE"/>
              </w:rPr>
            </w:pPr>
          </w:p>
          <w:p w14:paraId="3112DEEB" w14:textId="199132A9" w:rsidR="00CE0C18" w:rsidRPr="008D7EAA" w:rsidRDefault="00CE0C18" w:rsidP="00CE0C18">
            <w:pPr>
              <w:widowControl w:val="0"/>
              <w:rPr>
                <w:rFonts w:cs="Arial"/>
                <w:lang w:val="de-DE"/>
              </w:rPr>
            </w:pPr>
          </w:p>
        </w:tc>
        <w:tc>
          <w:tcPr>
            <w:tcW w:w="4254" w:type="dxa"/>
          </w:tcPr>
          <w:p w14:paraId="2E2B8C1C" w14:textId="31B996BB" w:rsidR="00CE0C18" w:rsidRPr="008D7EAA" w:rsidRDefault="00CE0C18" w:rsidP="00CE0C18">
            <w:pPr>
              <w:shd w:val="clear" w:color="auto" w:fill="FFFFFF"/>
              <w:jc w:val="both"/>
              <w:rPr>
                <w:rFonts w:cs="Arial"/>
                <w:b/>
                <w:bCs/>
                <w:color w:val="201F1E"/>
                <w:u w:val="single"/>
                <w:bdr w:val="none" w:sz="0" w:space="0" w:color="auto" w:frame="1"/>
                <w:lang w:val="it-IT"/>
              </w:rPr>
            </w:pPr>
            <w:r w:rsidRPr="008D7EAA">
              <w:rPr>
                <w:rFonts w:cs="Arial"/>
                <w:b/>
                <w:bCs/>
                <w:color w:val="201F1E"/>
                <w:u w:val="single"/>
                <w:bdr w:val="none" w:sz="0" w:space="0" w:color="auto" w:frame="1"/>
                <w:lang w:val="it-IT"/>
              </w:rPr>
              <w:t>a) CAUZIONE</w:t>
            </w:r>
          </w:p>
          <w:p w14:paraId="05A2200D" w14:textId="77777777" w:rsidR="00CE0C18" w:rsidRPr="008D7EAA" w:rsidRDefault="00CE0C18" w:rsidP="00CE0C18">
            <w:pPr>
              <w:shd w:val="clear" w:color="auto" w:fill="FFFFFF"/>
              <w:jc w:val="both"/>
              <w:rPr>
                <w:rFonts w:cs="Arial"/>
                <w:color w:val="201F1E"/>
                <w:bdr w:val="none" w:sz="0" w:space="0" w:color="auto" w:frame="1"/>
                <w:lang w:val="it-IT"/>
              </w:rPr>
            </w:pPr>
          </w:p>
          <w:p w14:paraId="791E50BE" w14:textId="0C934D18" w:rsidR="00CE0C18" w:rsidRPr="008D7EAA" w:rsidRDefault="00CE0C18" w:rsidP="00CE0C18">
            <w:pPr>
              <w:shd w:val="clear" w:color="auto" w:fill="FFFFFF"/>
              <w:jc w:val="both"/>
              <w:rPr>
                <w:rFonts w:cs="Arial"/>
                <w:color w:val="201F1E"/>
                <w:lang w:val="it-IT"/>
              </w:rPr>
            </w:pPr>
            <w:r w:rsidRPr="008D7EAA">
              <w:rPr>
                <w:rFonts w:cs="Arial"/>
                <w:color w:val="201F1E"/>
                <w:bdr w:val="none" w:sz="0" w:space="0" w:color="auto" w:frame="1"/>
                <w:lang w:val="it-IT"/>
              </w:rPr>
              <w:t>La cauzione deve essere costituita</w:t>
            </w:r>
            <w:r w:rsidRPr="008D7EAA">
              <w:rPr>
                <w:rFonts w:cs="Arial"/>
                <w:color w:val="201F1E"/>
                <w:lang w:val="it-IT"/>
              </w:rPr>
              <w:t xml:space="preserve"> </w:t>
            </w:r>
            <w:r w:rsidRPr="008D7EAA">
              <w:rPr>
                <w:rFonts w:cs="Arial"/>
                <w:b/>
                <w:bCs/>
                <w:color w:val="201F1E"/>
                <w:u w:val="single"/>
                <w:lang w:val="it-IT"/>
              </w:rPr>
              <w:t>tramite pagamento elettronico</w:t>
            </w:r>
            <w:r w:rsidRPr="008D7EAA">
              <w:rPr>
                <w:rFonts w:cs="Arial"/>
                <w:color w:val="201F1E"/>
                <w:lang w:val="it-IT"/>
              </w:rPr>
              <w:t xml:space="preserve"> attraverso il portale </w:t>
            </w:r>
            <w:r w:rsidRPr="00B40A4C">
              <w:rPr>
                <w:rStyle w:val="Collegamentoipertestuale"/>
                <w:lang w:val="it-IT"/>
              </w:rPr>
              <w:t>https://it.epays.it</w:t>
            </w:r>
            <w:r>
              <w:rPr>
                <w:rFonts w:cs="Arial"/>
                <w:color w:val="201F1E"/>
                <w:lang w:val="it-IT"/>
              </w:rPr>
              <w:t>.</w:t>
            </w:r>
          </w:p>
          <w:p w14:paraId="5026CD77" w14:textId="77777777" w:rsidR="00CE0C18" w:rsidRPr="008D7EAA" w:rsidRDefault="00CE0C18" w:rsidP="00CE0C18">
            <w:pPr>
              <w:shd w:val="clear" w:color="auto" w:fill="FFFFFF"/>
              <w:jc w:val="both"/>
              <w:rPr>
                <w:rFonts w:cs="Arial"/>
                <w:color w:val="201F1E"/>
                <w:lang w:val="it-IT"/>
              </w:rPr>
            </w:pPr>
          </w:p>
          <w:p w14:paraId="1B0C7C6A" w14:textId="77777777" w:rsidR="00CE0C18" w:rsidRPr="008D7EAA" w:rsidRDefault="00CE0C18" w:rsidP="00CE0C18">
            <w:pPr>
              <w:shd w:val="clear" w:color="auto" w:fill="FFFFFF"/>
              <w:jc w:val="both"/>
              <w:rPr>
                <w:rFonts w:cs="Arial"/>
                <w:color w:val="201F1E"/>
                <w:sz w:val="18"/>
                <w:szCs w:val="18"/>
                <w:lang w:val="it-IT"/>
              </w:rPr>
            </w:pPr>
            <w:r w:rsidRPr="008D7EAA">
              <w:rPr>
                <w:rFonts w:cs="Arial"/>
                <w:i/>
                <w:iCs/>
                <w:color w:val="FF0000"/>
                <w:sz w:val="18"/>
                <w:szCs w:val="18"/>
                <w:bdr w:val="none" w:sz="0" w:space="0" w:color="auto" w:frame="1"/>
                <w:shd w:val="clear" w:color="auto" w:fill="00FF00"/>
                <w:lang w:val="it-IT"/>
              </w:rPr>
              <w:t>Di seguito le indicazioni se il pagamento è destinato ad ACP. Se il destinatario è diverso, la stazione appaltante deve inserire</w:t>
            </w:r>
            <w:r w:rsidRPr="008D7EAA">
              <w:rPr>
                <w:rFonts w:cs="Arial"/>
                <w:i/>
                <w:iCs/>
                <w:color w:val="1F497D"/>
                <w:sz w:val="18"/>
                <w:szCs w:val="18"/>
                <w:bdr w:val="none" w:sz="0" w:space="0" w:color="auto" w:frame="1"/>
                <w:shd w:val="clear" w:color="auto" w:fill="00FF00"/>
                <w:lang w:val="it-IT"/>
              </w:rPr>
              <w:t> </w:t>
            </w:r>
            <w:r w:rsidRPr="008D7EAA">
              <w:rPr>
                <w:rFonts w:cs="Arial"/>
                <w:i/>
                <w:iCs/>
                <w:color w:val="FF0000"/>
                <w:sz w:val="18"/>
                <w:szCs w:val="18"/>
                <w:bdr w:val="none" w:sz="0" w:space="0" w:color="auto" w:frame="1"/>
                <w:shd w:val="clear" w:color="auto" w:fill="00FF00"/>
                <w:lang w:val="it-IT"/>
              </w:rPr>
              <w:t>le indicazioni riferite al proprio ente:</w:t>
            </w:r>
          </w:p>
          <w:p w14:paraId="490DBDDB" w14:textId="7C5EEBDA" w:rsidR="00CE0C18" w:rsidRPr="008D7EAA" w:rsidRDefault="00CE0C18" w:rsidP="00CE0C18">
            <w:pPr>
              <w:shd w:val="clear" w:color="auto" w:fill="FFFFFF"/>
              <w:ind w:left="360"/>
              <w:jc w:val="both"/>
              <w:rPr>
                <w:rFonts w:cs="Arial"/>
                <w:color w:val="201F1E"/>
                <w:lang w:val="it-IT"/>
              </w:rPr>
            </w:pPr>
          </w:p>
          <w:p w14:paraId="21996FEF" w14:textId="36E321CA" w:rsidR="00CE0C18" w:rsidRPr="008D7EAA" w:rsidRDefault="00CE0C18" w:rsidP="00CE0C18">
            <w:pPr>
              <w:shd w:val="clear" w:color="auto" w:fill="FFFFFF"/>
              <w:jc w:val="both"/>
              <w:rPr>
                <w:rFonts w:cs="Arial"/>
                <w:color w:val="201F1E"/>
                <w:u w:val="single"/>
                <w:lang w:val="it-IT" w:eastAsia="it-IT"/>
              </w:rPr>
            </w:pPr>
            <w:r w:rsidRPr="008D7EAA">
              <w:rPr>
                <w:rFonts w:cs="Arial"/>
                <w:color w:val="FF0000"/>
                <w:bdr w:val="none" w:sz="0" w:space="0" w:color="auto" w:frame="1"/>
                <w:lang w:val="it-IT"/>
              </w:rPr>
              <w:t>L’operatore economico nella sezione “</w:t>
            </w:r>
            <w:r w:rsidRPr="008D7EAA">
              <w:rPr>
                <w:rFonts w:cs="Arial"/>
                <w:b/>
                <w:bCs/>
                <w:color w:val="FF0000"/>
                <w:bdr w:val="none" w:sz="0" w:space="0" w:color="auto" w:frame="1"/>
                <w:lang w:val="it-IT"/>
              </w:rPr>
              <w:t>Paga-menti OnLine pagoPA</w:t>
            </w:r>
            <w:r w:rsidRPr="008D7EAA">
              <w:rPr>
                <w:rFonts w:cs="Arial"/>
                <w:color w:val="FF0000"/>
                <w:bdr w:val="none" w:sz="0" w:space="0" w:color="auto" w:frame="1"/>
                <w:lang w:val="it-IT"/>
              </w:rPr>
              <w:t>”, dovrà scegliere quale Ente creditore “</w:t>
            </w:r>
            <w:r w:rsidRPr="008D7EAA">
              <w:rPr>
                <w:rFonts w:cs="Arial"/>
                <w:b/>
                <w:bCs/>
                <w:color w:val="FF0000"/>
                <w:bdr w:val="none" w:sz="0" w:space="0" w:color="auto" w:frame="1"/>
                <w:lang w:val="it-IT"/>
              </w:rPr>
              <w:t>Altri Enti</w:t>
            </w:r>
            <w:r w:rsidRPr="008D7EAA">
              <w:rPr>
                <w:rFonts w:cs="Arial"/>
                <w:color w:val="FF0000"/>
                <w:bdr w:val="none" w:sz="0" w:space="0" w:color="auto" w:frame="1"/>
                <w:lang w:val="it-IT"/>
              </w:rPr>
              <w:t>”, quindi selezionare “</w:t>
            </w:r>
            <w:r w:rsidRPr="005851CA">
              <w:rPr>
                <w:rFonts w:cs="Arial"/>
                <w:b/>
                <w:bCs/>
                <w:color w:val="FF0000"/>
                <w:bdr w:val="none" w:sz="0" w:space="0" w:color="auto" w:frame="1"/>
                <w:lang w:val="it-IT"/>
              </w:rPr>
              <w:t>AC</w:t>
            </w:r>
            <w:r w:rsidRPr="008D7EAA">
              <w:rPr>
                <w:rFonts w:cs="Arial"/>
                <w:b/>
                <w:bCs/>
                <w:color w:val="FF0000"/>
                <w:bdr w:val="none" w:sz="0" w:space="0" w:color="auto" w:frame="1"/>
                <w:lang w:val="it-IT"/>
              </w:rPr>
              <w:t>P – Agenzia contratti pubblici</w:t>
            </w:r>
            <w:r w:rsidRPr="008D7EAA">
              <w:rPr>
                <w:rFonts w:cs="Arial"/>
                <w:color w:val="FF0000"/>
                <w:bdr w:val="none" w:sz="0" w:space="0" w:color="auto" w:frame="1"/>
                <w:lang w:val="it-IT"/>
              </w:rPr>
              <w:t>”, il servizio “</w:t>
            </w:r>
            <w:r w:rsidRPr="008D7EAA">
              <w:rPr>
                <w:rFonts w:cs="Arial"/>
                <w:b/>
                <w:bCs/>
                <w:color w:val="FF0000"/>
                <w:bdr w:val="none" w:sz="0" w:space="0" w:color="auto" w:frame="1"/>
                <w:lang w:val="it-IT"/>
              </w:rPr>
              <w:t>Cauzioni per gare d’appalto</w:t>
            </w:r>
            <w:r w:rsidRPr="008D7EAA">
              <w:rPr>
                <w:rFonts w:cs="Arial"/>
                <w:color w:val="FF0000"/>
                <w:bdr w:val="none" w:sz="0" w:space="0" w:color="auto" w:frame="1"/>
                <w:lang w:val="it-IT"/>
              </w:rPr>
              <w:t>”, la tipologia cauzione “</w:t>
            </w:r>
            <w:r w:rsidRPr="008D7EAA">
              <w:rPr>
                <w:rFonts w:cs="Arial"/>
                <w:b/>
                <w:bCs/>
                <w:color w:val="FF0000"/>
                <w:bdr w:val="none" w:sz="0" w:space="0" w:color="auto" w:frame="1"/>
                <w:lang w:val="it-IT"/>
              </w:rPr>
              <w:t>cauzione provvisoria</w:t>
            </w:r>
            <w:r w:rsidRPr="008D7EAA">
              <w:rPr>
                <w:rFonts w:cs="Arial"/>
                <w:color w:val="FF0000"/>
                <w:bdr w:val="none" w:sz="0" w:space="0" w:color="auto" w:frame="1"/>
                <w:lang w:val="it-IT"/>
              </w:rPr>
              <w:t xml:space="preserve">” e lì inserire il </w:t>
            </w:r>
            <w:r w:rsidRPr="008D7EAA">
              <w:rPr>
                <w:rFonts w:cs="Arial"/>
                <w:b/>
                <w:bCs/>
                <w:color w:val="FF0000"/>
                <w:bdr w:val="none" w:sz="0" w:space="0" w:color="auto" w:frame="1"/>
                <w:lang w:val="it-IT"/>
              </w:rPr>
              <w:t>Codice Identificativo di Gara (CIG)</w:t>
            </w:r>
            <w:r w:rsidRPr="008D7EAA">
              <w:rPr>
                <w:rFonts w:cs="Arial"/>
                <w:color w:val="FF0000"/>
                <w:bdr w:val="none" w:sz="0" w:space="0" w:color="auto" w:frame="1"/>
                <w:lang w:val="it-IT"/>
              </w:rPr>
              <w:t xml:space="preserve">. </w:t>
            </w:r>
            <w:r w:rsidRPr="008D7EAA">
              <w:rPr>
                <w:color w:val="FF0000"/>
                <w:u w:val="single"/>
                <w:bdr w:val="none" w:sz="0" w:space="0" w:color="auto" w:frame="1"/>
                <w:lang w:val="it-IT"/>
              </w:rPr>
              <w:t>L’operatore economico ha la possibilità di procedere subito al pagamento online o di stamparsi direttamente sulla pagina successiva l’avviso pagoPA, pagabile tramite qualsiasi Prestatore servizio di Pagamento attivo su pagoPA.</w:t>
            </w:r>
          </w:p>
          <w:p w14:paraId="62BA7BAF" w14:textId="15E566CB" w:rsidR="00CE0C18" w:rsidRDefault="00CE0C18" w:rsidP="00CE0C18">
            <w:pPr>
              <w:shd w:val="clear" w:color="auto" w:fill="FFFFFF"/>
              <w:jc w:val="both"/>
              <w:rPr>
                <w:rFonts w:cs="Arial"/>
                <w:color w:val="201F1E"/>
                <w:u w:val="single"/>
                <w:lang w:val="it-IT"/>
              </w:rPr>
            </w:pPr>
          </w:p>
          <w:p w14:paraId="1CA52C40" w14:textId="77777777" w:rsidR="00CE0C18" w:rsidRPr="008D7EAA" w:rsidRDefault="00CE0C18" w:rsidP="00CE0C18">
            <w:pPr>
              <w:shd w:val="clear" w:color="auto" w:fill="FFFFFF"/>
              <w:jc w:val="both"/>
              <w:rPr>
                <w:rFonts w:cs="Arial"/>
                <w:color w:val="201F1E"/>
                <w:u w:val="single"/>
                <w:lang w:val="it-IT"/>
              </w:rPr>
            </w:pPr>
          </w:p>
          <w:p w14:paraId="3BFEB9E8" w14:textId="4E7383CF" w:rsidR="00CE0C18" w:rsidRPr="00CA31D2" w:rsidRDefault="00CE0C18" w:rsidP="00CE0C18">
            <w:pPr>
              <w:shd w:val="clear" w:color="auto" w:fill="FFFFFF"/>
              <w:jc w:val="both"/>
              <w:rPr>
                <w:rFonts w:cs="Arial"/>
                <w:color w:val="201F1E"/>
                <w:bdr w:val="none" w:sz="0" w:space="0" w:color="auto" w:frame="1"/>
                <w:lang w:val="it-IT"/>
              </w:rPr>
            </w:pPr>
            <w:r w:rsidRPr="008D7EAA">
              <w:rPr>
                <w:rFonts w:cs="Arial"/>
                <w:b/>
                <w:bCs/>
                <w:color w:val="201F1E"/>
                <w:bdr w:val="none" w:sz="0" w:space="0" w:color="auto" w:frame="1"/>
                <w:lang w:val="it-IT"/>
              </w:rPr>
              <w:t>Dovrà essere caricata a portale la ricevuta telematica di pagamento.</w:t>
            </w:r>
          </w:p>
        </w:tc>
      </w:tr>
      <w:tr w:rsidR="00CE0C18" w:rsidRPr="00C4400B" w14:paraId="4D886634" w14:textId="77777777" w:rsidTr="004C7207">
        <w:tc>
          <w:tcPr>
            <w:tcW w:w="4394" w:type="dxa"/>
            <w:gridSpan w:val="3"/>
          </w:tcPr>
          <w:p w14:paraId="62FE863C" w14:textId="77777777" w:rsidR="00CE0C18" w:rsidRPr="002D1F97" w:rsidRDefault="00CE0C18" w:rsidP="00CE0C18">
            <w:pPr>
              <w:pStyle w:val="Rientrocorpodeltesto"/>
              <w:widowControl w:val="0"/>
              <w:tabs>
                <w:tab w:val="left" w:pos="567"/>
              </w:tabs>
              <w:spacing w:after="0"/>
              <w:ind w:left="540"/>
              <w:jc w:val="both"/>
              <w:rPr>
                <w:rFonts w:cs="Arial"/>
                <w:lang w:val="it-IT"/>
              </w:rPr>
            </w:pPr>
          </w:p>
        </w:tc>
        <w:tc>
          <w:tcPr>
            <w:tcW w:w="995" w:type="dxa"/>
            <w:gridSpan w:val="2"/>
          </w:tcPr>
          <w:p w14:paraId="59709140" w14:textId="77777777" w:rsidR="00CE0C18" w:rsidRPr="00AA522A" w:rsidRDefault="00CE0C18" w:rsidP="00CE0C18">
            <w:pPr>
              <w:pStyle w:val="Rientrocorpodeltesto"/>
              <w:widowControl w:val="0"/>
              <w:tabs>
                <w:tab w:val="left" w:pos="567"/>
              </w:tabs>
              <w:spacing w:after="0"/>
              <w:ind w:left="540"/>
              <w:jc w:val="both"/>
              <w:rPr>
                <w:rFonts w:cs="Arial"/>
                <w:lang w:val="it-IT"/>
              </w:rPr>
            </w:pPr>
          </w:p>
        </w:tc>
        <w:tc>
          <w:tcPr>
            <w:tcW w:w="4254" w:type="dxa"/>
          </w:tcPr>
          <w:p w14:paraId="4E8132D8" w14:textId="77777777" w:rsidR="00CE0C18" w:rsidRPr="004600FD" w:rsidRDefault="00CE0C18" w:rsidP="00CE0C18">
            <w:pPr>
              <w:pStyle w:val="Rientrocorpodeltesto"/>
              <w:widowControl w:val="0"/>
              <w:tabs>
                <w:tab w:val="left" w:pos="567"/>
              </w:tabs>
              <w:spacing w:after="0"/>
              <w:ind w:left="540"/>
              <w:jc w:val="both"/>
              <w:rPr>
                <w:rFonts w:cs="Arial"/>
                <w:highlight w:val="yellow"/>
                <w:lang w:val="it-IT"/>
              </w:rPr>
            </w:pPr>
          </w:p>
        </w:tc>
      </w:tr>
      <w:tr w:rsidR="00CE0C18" w:rsidRPr="00211C25" w14:paraId="101C34E7" w14:textId="77777777" w:rsidTr="004C7207">
        <w:tc>
          <w:tcPr>
            <w:tcW w:w="4394" w:type="dxa"/>
            <w:gridSpan w:val="3"/>
          </w:tcPr>
          <w:p w14:paraId="02C23556" w14:textId="77777777" w:rsidR="00CE0C18" w:rsidRPr="00AA522A" w:rsidRDefault="00CE0C18" w:rsidP="00CE0C18">
            <w:pPr>
              <w:widowControl w:val="0"/>
              <w:tabs>
                <w:tab w:val="num" w:pos="360"/>
              </w:tabs>
              <w:jc w:val="both"/>
              <w:rPr>
                <w:rFonts w:cs="Arial"/>
                <w:b/>
                <w:szCs w:val="18"/>
                <w:lang w:val="de-DE"/>
              </w:rPr>
            </w:pPr>
            <w:r w:rsidRPr="00AA522A">
              <w:rPr>
                <w:rFonts w:cs="Arial"/>
                <w:b/>
                <w:bCs/>
                <w:u w:val="single"/>
              </w:rPr>
              <w:t>b) BÜRGSCHAFT</w:t>
            </w:r>
          </w:p>
        </w:tc>
        <w:tc>
          <w:tcPr>
            <w:tcW w:w="995" w:type="dxa"/>
            <w:gridSpan w:val="2"/>
          </w:tcPr>
          <w:p w14:paraId="6F84E5BA" w14:textId="77777777" w:rsidR="00CE0C18" w:rsidRPr="00AA522A" w:rsidRDefault="00CE0C18" w:rsidP="00CE0C18">
            <w:pPr>
              <w:widowControl w:val="0"/>
              <w:tabs>
                <w:tab w:val="left" w:pos="4119"/>
              </w:tabs>
              <w:ind w:right="76"/>
              <w:jc w:val="both"/>
              <w:rPr>
                <w:rFonts w:cs="Arial"/>
                <w:b/>
                <w:lang w:val="de-DE"/>
              </w:rPr>
            </w:pPr>
          </w:p>
        </w:tc>
        <w:tc>
          <w:tcPr>
            <w:tcW w:w="4254" w:type="dxa"/>
          </w:tcPr>
          <w:p w14:paraId="586E0755" w14:textId="77777777" w:rsidR="00CE0C18" w:rsidRPr="00AA522A" w:rsidRDefault="00CE0C18" w:rsidP="00CE0C18">
            <w:pPr>
              <w:widowControl w:val="0"/>
              <w:tabs>
                <w:tab w:val="left" w:pos="4119"/>
              </w:tabs>
              <w:ind w:right="76"/>
              <w:jc w:val="both"/>
              <w:rPr>
                <w:rFonts w:cs="Arial"/>
                <w:b/>
                <w:lang w:val="it-IT"/>
              </w:rPr>
            </w:pPr>
            <w:r w:rsidRPr="00AA522A">
              <w:rPr>
                <w:rFonts w:cs="Arial"/>
                <w:b/>
                <w:u w:val="single"/>
                <w:lang w:val="it-IT"/>
              </w:rPr>
              <w:t xml:space="preserve">b) </w:t>
            </w:r>
            <w:r w:rsidRPr="00AA522A">
              <w:rPr>
                <w:rFonts w:cs="Arial"/>
                <w:b/>
                <w:bCs/>
                <w:u w:val="single"/>
                <w:lang w:val="it-IT"/>
              </w:rPr>
              <w:t>FIDEIUSSIONE</w:t>
            </w:r>
          </w:p>
        </w:tc>
      </w:tr>
      <w:tr w:rsidR="00CE0C18" w:rsidRPr="00211C25" w14:paraId="0CB43C62" w14:textId="77777777" w:rsidTr="004C7207">
        <w:tc>
          <w:tcPr>
            <w:tcW w:w="4394" w:type="dxa"/>
            <w:gridSpan w:val="3"/>
          </w:tcPr>
          <w:p w14:paraId="25264069" w14:textId="77777777" w:rsidR="00CE0C18" w:rsidRPr="00AA522A" w:rsidRDefault="00CE0C18" w:rsidP="00CE0C18">
            <w:pPr>
              <w:pStyle w:val="Rientrocorpodeltesto"/>
              <w:widowControl w:val="0"/>
              <w:tabs>
                <w:tab w:val="left" w:pos="567"/>
              </w:tabs>
              <w:spacing w:after="0"/>
              <w:ind w:left="540"/>
              <w:jc w:val="both"/>
              <w:rPr>
                <w:rFonts w:cs="Arial"/>
                <w:lang w:val="it-IT"/>
              </w:rPr>
            </w:pPr>
          </w:p>
        </w:tc>
        <w:tc>
          <w:tcPr>
            <w:tcW w:w="995" w:type="dxa"/>
            <w:gridSpan w:val="2"/>
          </w:tcPr>
          <w:p w14:paraId="4781C25A" w14:textId="77777777" w:rsidR="00CE0C18" w:rsidRPr="00AA522A" w:rsidRDefault="00CE0C18" w:rsidP="00CE0C18">
            <w:pPr>
              <w:pStyle w:val="Rientrocorpodeltesto"/>
              <w:widowControl w:val="0"/>
              <w:tabs>
                <w:tab w:val="left" w:pos="567"/>
              </w:tabs>
              <w:spacing w:after="0"/>
              <w:ind w:left="540"/>
              <w:jc w:val="both"/>
              <w:rPr>
                <w:rFonts w:cs="Arial"/>
                <w:lang w:val="it-IT"/>
              </w:rPr>
            </w:pPr>
          </w:p>
        </w:tc>
        <w:tc>
          <w:tcPr>
            <w:tcW w:w="4254" w:type="dxa"/>
          </w:tcPr>
          <w:p w14:paraId="5809D81A" w14:textId="77777777" w:rsidR="00CE0C18" w:rsidRPr="00AA522A" w:rsidRDefault="00CE0C18" w:rsidP="00CE0C18">
            <w:pPr>
              <w:pStyle w:val="Rientrocorpodeltesto"/>
              <w:widowControl w:val="0"/>
              <w:tabs>
                <w:tab w:val="left" w:pos="567"/>
              </w:tabs>
              <w:spacing w:after="0"/>
              <w:ind w:left="540"/>
              <w:jc w:val="both"/>
              <w:rPr>
                <w:rFonts w:cs="Arial"/>
                <w:lang w:val="it-IT"/>
              </w:rPr>
            </w:pPr>
          </w:p>
        </w:tc>
      </w:tr>
      <w:tr w:rsidR="00CE0C18" w:rsidRPr="00C4400B" w14:paraId="4E130389" w14:textId="77777777" w:rsidTr="004C7207">
        <w:tc>
          <w:tcPr>
            <w:tcW w:w="4394" w:type="dxa"/>
            <w:gridSpan w:val="3"/>
          </w:tcPr>
          <w:p w14:paraId="797D3465" w14:textId="6AE1B1F5" w:rsidR="00CE0C18" w:rsidRPr="009B34B8" w:rsidRDefault="00CE0C18" w:rsidP="00CE0C18">
            <w:pPr>
              <w:widowControl w:val="0"/>
              <w:tabs>
                <w:tab w:val="left" w:pos="4119"/>
              </w:tabs>
              <w:jc w:val="both"/>
              <w:rPr>
                <w:rFonts w:eastAsia="MS Mincho" w:cs="Arial"/>
                <w:lang w:val="de-DE" w:eastAsia="ja-JP"/>
              </w:rPr>
            </w:pPr>
            <w:r w:rsidRPr="009B34B8">
              <w:rPr>
                <w:rFonts w:eastAsia="MS Mincho" w:cs="Arial"/>
                <w:lang w:val="de-DE" w:eastAsia="ja-JP"/>
              </w:rPr>
              <w:t xml:space="preserve">Die </w:t>
            </w:r>
            <w:r w:rsidRPr="009B34B8">
              <w:rPr>
                <w:rFonts w:eastAsia="MS Mincho" w:cs="Arial"/>
                <w:b/>
                <w:u w:val="single"/>
                <w:lang w:val="de-DE" w:eastAsia="ja-JP"/>
              </w:rPr>
              <w:t>Bürgschaft</w:t>
            </w:r>
            <w:r w:rsidRPr="009B34B8">
              <w:rPr>
                <w:rFonts w:eastAsia="MS Mincho" w:cs="Arial"/>
                <w:lang w:val="de-DE" w:eastAsia="ja-JP"/>
              </w:rPr>
              <w:t xml:space="preserve"> </w:t>
            </w:r>
            <w:r w:rsidRPr="009B34B8">
              <w:rPr>
                <w:rFonts w:cs="Arial"/>
                <w:lang w:val="de-DE"/>
              </w:rPr>
              <w:t xml:space="preserve">kann von den Rechtssubjekten nach Art. 106, Absatz 3 GvD 36/2023  bzw. von Bankinstituten oder Versicherungsgesellschaften </w:t>
            </w:r>
            <w:r w:rsidRPr="009B34B8">
              <w:rPr>
                <w:rFonts w:cs="Arial"/>
                <w:lang w:val="de-DE"/>
              </w:rPr>
              <w:lastRenderedPageBreak/>
              <w:t>ausgestellt werden, die die von den einschlägigen Gesetzen vorgesehenen Bonitätsanforderungen erfüllen, oder von den im Verzeichnis nach Art. 106 GvD Nr. 385/1993 eingetragenen Kreditvermittlern, deren Tätigkeit ausschließlich oder vorwiegend in der Ausstellung von Sicherheiten besteht und die der Rechnungsprüfung einer Revisionsgesellschaft, eingetragen im Verzeichnis nach Art. 161 GvD vom 24.02.1998 Nr. 58, unterliegen, und die die Bonitätsmindestanforderungen im Sinne der geltenden Bestimmungen für Banken und Versicherungen erfüllen.</w:t>
            </w:r>
          </w:p>
          <w:p w14:paraId="534FFAC1" w14:textId="0E6D9F62" w:rsidR="00CE0C18" w:rsidRPr="009B34B8" w:rsidRDefault="00CE0C18" w:rsidP="00CE0C18">
            <w:pPr>
              <w:widowControl w:val="0"/>
              <w:tabs>
                <w:tab w:val="left" w:pos="4119"/>
              </w:tabs>
              <w:jc w:val="both"/>
              <w:rPr>
                <w:rFonts w:cs="Arial"/>
                <w:b/>
                <w:bCs/>
                <w:u w:val="single"/>
                <w:lang w:val="de-DE"/>
              </w:rPr>
            </w:pPr>
            <w:r w:rsidRPr="00400CC6">
              <w:rPr>
                <w:rFonts w:cs="Arial"/>
                <w:b/>
                <w:lang w:val="de-DE"/>
              </w:rPr>
              <w:t xml:space="preserve">Die Bürgschaft muss zugunsten </w:t>
            </w:r>
            <w:r w:rsidRPr="009B34B8">
              <w:rPr>
                <w:rFonts w:cs="Arial"/>
                <w:b/>
                <w:color w:val="FF0000"/>
                <w:lang w:val="de-DE"/>
              </w:rPr>
              <w:t xml:space="preserve">der Agentur für öffentliche </w:t>
            </w:r>
            <w:r>
              <w:rPr>
                <w:rFonts w:cs="Arial"/>
                <w:b/>
                <w:color w:val="FF0000"/>
                <w:lang w:val="de-DE"/>
              </w:rPr>
              <w:t xml:space="preserve">Verträge - </w:t>
            </w:r>
            <w:r w:rsidRPr="009B34B8">
              <w:rPr>
                <w:rFonts w:cs="Arial"/>
                <w:b/>
                <w:color w:val="FF0000"/>
                <w:lang w:val="de-DE"/>
              </w:rPr>
              <w:t xml:space="preserve">AOV, MwSt. 94116410211, / zugunsten der Vergabestelle </w:t>
            </w:r>
            <w:r w:rsidRPr="00400CC6">
              <w:rPr>
                <w:rFonts w:cs="Arial"/>
                <w:b/>
                <w:lang w:val="de-DE"/>
              </w:rPr>
              <w:t xml:space="preserve">ausgestellt und </w:t>
            </w:r>
            <w:r w:rsidRPr="00400CC6">
              <w:rPr>
                <w:rFonts w:cs="Arial"/>
                <w:b/>
                <w:u w:val="single"/>
                <w:lang w:val="de-DE"/>
              </w:rPr>
              <w:t>entsprechend der Mustervorlage 1.1. gemäß MD Nr. 193/2022 für die vorläufige Sicherheit erstellt</w:t>
            </w:r>
            <w:r w:rsidRPr="00400CC6">
              <w:rPr>
                <w:rFonts w:cs="Arial"/>
                <w:b/>
                <w:lang w:val="de-DE"/>
              </w:rPr>
              <w:t xml:space="preserve"> werden</w:t>
            </w:r>
            <w:r w:rsidRPr="009B34B8">
              <w:rPr>
                <w:rFonts w:cs="Arial"/>
                <w:b/>
                <w:color w:val="FF0000"/>
                <w:lang w:val="de-DE"/>
              </w:rPr>
              <w:t>.</w:t>
            </w:r>
          </w:p>
        </w:tc>
        <w:tc>
          <w:tcPr>
            <w:tcW w:w="995" w:type="dxa"/>
            <w:gridSpan w:val="2"/>
          </w:tcPr>
          <w:p w14:paraId="3E53A5E4" w14:textId="77777777" w:rsidR="00CE0C18" w:rsidRPr="009B34B8" w:rsidRDefault="00CE0C18" w:rsidP="00CE0C18">
            <w:pPr>
              <w:widowControl w:val="0"/>
              <w:rPr>
                <w:rFonts w:cs="Arial"/>
                <w:lang w:val="de-DE"/>
              </w:rPr>
            </w:pPr>
          </w:p>
        </w:tc>
        <w:tc>
          <w:tcPr>
            <w:tcW w:w="4254" w:type="dxa"/>
          </w:tcPr>
          <w:p w14:paraId="2A0FE542" w14:textId="23042A2B" w:rsidR="00CE0C18" w:rsidRPr="009B34B8" w:rsidRDefault="00CE0C18" w:rsidP="00CE0C18">
            <w:pPr>
              <w:widowControl w:val="0"/>
              <w:tabs>
                <w:tab w:val="left" w:pos="4119"/>
              </w:tabs>
              <w:ind w:right="74"/>
              <w:jc w:val="both"/>
              <w:rPr>
                <w:rFonts w:cs="Arial"/>
                <w:lang w:val="it-IT"/>
              </w:rPr>
            </w:pPr>
            <w:r w:rsidRPr="009B34B8">
              <w:rPr>
                <w:rFonts w:cs="Arial"/>
                <w:lang w:val="it-IT"/>
              </w:rPr>
              <w:t xml:space="preserve">La </w:t>
            </w:r>
            <w:r w:rsidRPr="009B34B8">
              <w:rPr>
                <w:rFonts w:cs="Arial"/>
                <w:b/>
                <w:bCs/>
                <w:u w:val="single"/>
                <w:lang w:val="it-IT"/>
              </w:rPr>
              <w:t>garanzia fideiussoria</w:t>
            </w:r>
            <w:r w:rsidRPr="009B34B8">
              <w:rPr>
                <w:rFonts w:cs="Arial"/>
                <w:lang w:val="it-IT"/>
              </w:rPr>
              <w:t xml:space="preserve"> può essere rilasciata dai soggetti indicati dall’art. 106, comma 3 </w:t>
            </w:r>
            <w:r w:rsidR="0056715D">
              <w:rPr>
                <w:rFonts w:cs="Arial"/>
                <w:lang w:val="it-IT"/>
              </w:rPr>
              <w:t>d.lgs</w:t>
            </w:r>
            <w:r w:rsidRPr="009B34B8">
              <w:rPr>
                <w:rFonts w:cs="Arial"/>
                <w:lang w:val="it-IT"/>
              </w:rPr>
              <w:t xml:space="preserve"> </w:t>
            </w:r>
            <w:r w:rsidRPr="009B34B8">
              <w:rPr>
                <w:rFonts w:cs="Arial"/>
                <w:lang w:val="it-IT"/>
              </w:rPr>
              <w:lastRenderedPageBreak/>
              <w:t xml:space="preserve">36/2023, ovvero da imprese bancarie o assicurative che rispondano ai requisiti di solvibilità previsti dalle leggi che ne disciplinano le rispettive attività o rilasciata dagli intermediari finanziari iscritti nell’albo di cui all’art. 106 del </w:t>
            </w:r>
            <w:r w:rsidR="0056715D">
              <w:rPr>
                <w:rFonts w:cs="Arial"/>
                <w:lang w:val="it-IT"/>
              </w:rPr>
              <w:t>d.lgs</w:t>
            </w:r>
            <w:r w:rsidRPr="009B34B8">
              <w:rPr>
                <w:rFonts w:cs="Arial"/>
                <w:lang w:val="it-IT"/>
              </w:rPr>
              <w:t xml:space="preserve"> n. 385/1993 che svolgono in via esclusiva o prevalente attività di rilascio di garanzie e che sono sottoposti a revisione contabile da parte di una società di revisione iscritta nell’albo previsto dall’art. 161 del </w:t>
            </w:r>
            <w:r w:rsidR="0056715D">
              <w:rPr>
                <w:rFonts w:cs="Arial"/>
                <w:lang w:val="it-IT"/>
              </w:rPr>
              <w:t>d.lgs</w:t>
            </w:r>
            <w:r w:rsidRPr="009B34B8">
              <w:rPr>
                <w:rFonts w:cs="Arial"/>
                <w:lang w:val="it-IT"/>
              </w:rPr>
              <w:t xml:space="preserve"> n. 58/1998 e che abbiano i requisiti minimi di solvibilità richiesti dalla vigente normativa bancaria assicurativa.</w:t>
            </w:r>
          </w:p>
          <w:p w14:paraId="3EDAEF1E" w14:textId="77777777" w:rsidR="00CE0C18" w:rsidRPr="009B34B8" w:rsidRDefault="00CE0C18" w:rsidP="00CE0C18">
            <w:pPr>
              <w:widowControl w:val="0"/>
              <w:tabs>
                <w:tab w:val="left" w:pos="4119"/>
              </w:tabs>
              <w:ind w:right="74"/>
              <w:jc w:val="both"/>
              <w:rPr>
                <w:rFonts w:cs="Arial"/>
                <w:lang w:val="it-IT"/>
              </w:rPr>
            </w:pPr>
          </w:p>
          <w:p w14:paraId="70141914" w14:textId="465D39D1" w:rsidR="00CE0C18" w:rsidRPr="00AA522A" w:rsidRDefault="00CE0C18" w:rsidP="00CE0C18">
            <w:pPr>
              <w:widowControl w:val="0"/>
              <w:tabs>
                <w:tab w:val="left" w:pos="4119"/>
              </w:tabs>
              <w:ind w:right="72"/>
              <w:jc w:val="both"/>
              <w:rPr>
                <w:rFonts w:cs="Arial"/>
                <w:b/>
                <w:u w:val="single"/>
                <w:lang w:val="it-IT"/>
              </w:rPr>
            </w:pPr>
            <w:r w:rsidRPr="00400CC6">
              <w:rPr>
                <w:rFonts w:cs="Arial"/>
                <w:b/>
                <w:bCs/>
                <w:lang w:val="it-IT"/>
              </w:rPr>
              <w:t xml:space="preserve">La fideiussione deve essere costituita a favore </w:t>
            </w:r>
            <w:r w:rsidRPr="009B34B8">
              <w:rPr>
                <w:rFonts w:cs="Arial"/>
                <w:b/>
                <w:bCs/>
                <w:color w:val="FF0000"/>
                <w:lang w:val="it-IT"/>
              </w:rPr>
              <w:t xml:space="preserve">dell’Agenzia per i contratti pubblici </w:t>
            </w:r>
            <w:r>
              <w:rPr>
                <w:rFonts w:cs="Arial"/>
                <w:b/>
                <w:bCs/>
                <w:color w:val="FF0000"/>
                <w:lang w:val="it-IT"/>
              </w:rPr>
              <w:t>-</w:t>
            </w:r>
            <w:r w:rsidRPr="009B34B8">
              <w:rPr>
                <w:rFonts w:cs="Arial"/>
                <w:b/>
                <w:bCs/>
                <w:color w:val="FF0000"/>
                <w:lang w:val="it-IT"/>
              </w:rPr>
              <w:t xml:space="preserve">ACP, Partita Iva 94116410211 / stazione appaltante </w:t>
            </w:r>
            <w:r w:rsidRPr="00400CC6">
              <w:rPr>
                <w:rFonts w:cs="Arial"/>
                <w:b/>
                <w:bCs/>
                <w:lang w:val="it-IT"/>
              </w:rPr>
              <w:t>e</w:t>
            </w:r>
            <w:r w:rsidRPr="00400CC6">
              <w:rPr>
                <w:rFonts w:cs="Arial"/>
                <w:lang w:val="it-IT"/>
              </w:rPr>
              <w:t xml:space="preserve"> </w:t>
            </w:r>
            <w:r w:rsidRPr="00400CC6">
              <w:rPr>
                <w:rFonts w:cs="Arial"/>
                <w:b/>
                <w:bCs/>
                <w:u w:val="single"/>
                <w:lang w:val="it-IT"/>
              </w:rPr>
              <w:t xml:space="preserve">deve essere redatta conformemente al modello previsto nello “schema tipo 1.1. del </w:t>
            </w:r>
            <w:r w:rsidR="00A057F2">
              <w:rPr>
                <w:rFonts w:cs="Arial"/>
                <w:b/>
                <w:bCs/>
                <w:u w:val="single"/>
                <w:lang w:val="it-IT"/>
              </w:rPr>
              <w:t>D</w:t>
            </w:r>
            <w:r w:rsidRPr="00400CC6">
              <w:rPr>
                <w:rFonts w:cs="Arial"/>
                <w:b/>
                <w:bCs/>
                <w:u w:val="single"/>
                <w:lang w:val="it-IT"/>
              </w:rPr>
              <w:t>.</w:t>
            </w:r>
            <w:r w:rsidR="00A057F2">
              <w:rPr>
                <w:rFonts w:cs="Arial"/>
                <w:b/>
                <w:bCs/>
                <w:u w:val="single"/>
                <w:lang w:val="it-IT"/>
              </w:rPr>
              <w:t>M</w:t>
            </w:r>
            <w:r w:rsidRPr="00400CC6">
              <w:rPr>
                <w:rFonts w:cs="Arial"/>
                <w:b/>
                <w:bCs/>
                <w:u w:val="single"/>
                <w:lang w:val="it-IT"/>
              </w:rPr>
              <w:t>. n. 193/2022” relativo alla garanzia provvisoria.</w:t>
            </w:r>
          </w:p>
        </w:tc>
      </w:tr>
      <w:tr w:rsidR="00CE0C18" w:rsidRPr="00C4400B" w14:paraId="1AEB7580" w14:textId="77777777" w:rsidTr="004C7207">
        <w:tc>
          <w:tcPr>
            <w:tcW w:w="4394" w:type="dxa"/>
            <w:gridSpan w:val="3"/>
          </w:tcPr>
          <w:p w14:paraId="61E74C6C" w14:textId="77777777" w:rsidR="00CE0C18" w:rsidRPr="002A6DC8" w:rsidRDefault="00CE0C18" w:rsidP="00CE0C18">
            <w:pPr>
              <w:widowControl w:val="0"/>
              <w:tabs>
                <w:tab w:val="left" w:pos="4119"/>
              </w:tabs>
              <w:jc w:val="both"/>
              <w:rPr>
                <w:rFonts w:cs="Arial"/>
                <w:dstrike/>
                <w:highlight w:val="yellow"/>
                <w:lang w:val="it-IT"/>
              </w:rPr>
            </w:pPr>
          </w:p>
        </w:tc>
        <w:tc>
          <w:tcPr>
            <w:tcW w:w="995" w:type="dxa"/>
            <w:gridSpan w:val="2"/>
          </w:tcPr>
          <w:p w14:paraId="016BC78B" w14:textId="77777777" w:rsidR="00CE0C18" w:rsidRPr="002A6DC8" w:rsidRDefault="00CE0C18" w:rsidP="00CE0C18">
            <w:pPr>
              <w:widowControl w:val="0"/>
              <w:rPr>
                <w:rFonts w:cs="Arial"/>
                <w:dstrike/>
                <w:highlight w:val="yellow"/>
                <w:lang w:val="it-IT"/>
              </w:rPr>
            </w:pPr>
          </w:p>
        </w:tc>
        <w:tc>
          <w:tcPr>
            <w:tcW w:w="4254" w:type="dxa"/>
          </w:tcPr>
          <w:p w14:paraId="1ED2E016" w14:textId="77777777" w:rsidR="00CE0C18" w:rsidRPr="002A6DC8" w:rsidRDefault="00CE0C18" w:rsidP="00CE0C18">
            <w:pPr>
              <w:widowControl w:val="0"/>
              <w:tabs>
                <w:tab w:val="left" w:pos="4119"/>
              </w:tabs>
              <w:ind w:right="72"/>
              <w:jc w:val="both"/>
              <w:rPr>
                <w:rFonts w:cs="Arial"/>
                <w:dstrike/>
                <w:highlight w:val="yellow"/>
                <w:lang w:val="it-IT"/>
              </w:rPr>
            </w:pPr>
          </w:p>
        </w:tc>
      </w:tr>
      <w:tr w:rsidR="00CE0C18" w:rsidRPr="00C4400B" w14:paraId="7E24D346" w14:textId="77777777" w:rsidTr="004C7207">
        <w:tc>
          <w:tcPr>
            <w:tcW w:w="4394" w:type="dxa"/>
            <w:gridSpan w:val="3"/>
          </w:tcPr>
          <w:p w14:paraId="0A814088" w14:textId="0E7B0135" w:rsidR="00CE0C18" w:rsidRPr="00F03A44" w:rsidRDefault="00CE0C18" w:rsidP="00CE0C18">
            <w:pPr>
              <w:widowControl w:val="0"/>
              <w:ind w:right="76"/>
              <w:jc w:val="both"/>
              <w:rPr>
                <w:rFonts w:cs="Arial"/>
                <w:b/>
                <w:lang w:val="de-DE"/>
              </w:rPr>
            </w:pPr>
            <w:r w:rsidRPr="00F03A44">
              <w:rPr>
                <w:rFonts w:cs="Arial"/>
                <w:b/>
                <w:lang w:val="de-DE"/>
              </w:rPr>
              <w:t>2.2 Einreichung der Dokumente</w:t>
            </w:r>
            <w:r>
              <w:rPr>
                <w:rFonts w:cs="Arial"/>
                <w:b/>
                <w:lang w:val="de-DE"/>
              </w:rPr>
              <w:t>:</w:t>
            </w:r>
            <w:r w:rsidRPr="00F03A44">
              <w:rPr>
                <w:rFonts w:cs="Arial"/>
                <w:b/>
                <w:lang w:val="de-DE"/>
              </w:rPr>
              <w:t xml:space="preserve"> Formen </w:t>
            </w:r>
          </w:p>
        </w:tc>
        <w:tc>
          <w:tcPr>
            <w:tcW w:w="995" w:type="dxa"/>
            <w:gridSpan w:val="2"/>
          </w:tcPr>
          <w:p w14:paraId="1B955C74" w14:textId="77777777" w:rsidR="00CE0C18" w:rsidRPr="00211C25" w:rsidRDefault="00CE0C18" w:rsidP="00CE0C18">
            <w:pPr>
              <w:widowControl w:val="0"/>
              <w:ind w:right="76"/>
              <w:jc w:val="both"/>
              <w:rPr>
                <w:rFonts w:cs="Arial"/>
                <w:b/>
                <w:lang w:val="de-DE"/>
              </w:rPr>
            </w:pPr>
          </w:p>
        </w:tc>
        <w:tc>
          <w:tcPr>
            <w:tcW w:w="4254" w:type="dxa"/>
          </w:tcPr>
          <w:p w14:paraId="4C0886B6" w14:textId="77777777" w:rsidR="00CE0C18" w:rsidRPr="00211C25" w:rsidRDefault="00CE0C18" w:rsidP="00CE0C18">
            <w:pPr>
              <w:widowControl w:val="0"/>
              <w:ind w:right="76"/>
              <w:jc w:val="both"/>
              <w:rPr>
                <w:rFonts w:cs="Arial"/>
                <w:b/>
                <w:lang w:val="it-IT"/>
              </w:rPr>
            </w:pPr>
            <w:r w:rsidRPr="00211C25">
              <w:rPr>
                <w:rFonts w:cs="Arial"/>
                <w:b/>
                <w:lang w:val="it-IT"/>
              </w:rPr>
              <w:t>2.2 Forme di presentazione della documentazione</w:t>
            </w:r>
          </w:p>
        </w:tc>
      </w:tr>
      <w:tr w:rsidR="00CE0C18" w:rsidRPr="00C4400B" w14:paraId="61402BCE" w14:textId="77777777" w:rsidTr="004C7207">
        <w:tc>
          <w:tcPr>
            <w:tcW w:w="4394" w:type="dxa"/>
            <w:gridSpan w:val="3"/>
          </w:tcPr>
          <w:p w14:paraId="65CA187E" w14:textId="77777777" w:rsidR="00CE0C18" w:rsidRPr="00211C25" w:rsidRDefault="00CE0C18" w:rsidP="00CE0C18">
            <w:pPr>
              <w:widowControl w:val="0"/>
              <w:ind w:left="360" w:right="76"/>
              <w:jc w:val="both"/>
              <w:rPr>
                <w:rFonts w:cs="Arial"/>
                <w:b/>
                <w:bCs/>
                <w:lang w:val="it-IT" w:eastAsia="de-DE"/>
              </w:rPr>
            </w:pPr>
          </w:p>
        </w:tc>
        <w:tc>
          <w:tcPr>
            <w:tcW w:w="995" w:type="dxa"/>
            <w:gridSpan w:val="2"/>
          </w:tcPr>
          <w:p w14:paraId="151A818D" w14:textId="77777777" w:rsidR="00CE0C18" w:rsidRPr="00211C25" w:rsidRDefault="00CE0C18" w:rsidP="00CE0C18">
            <w:pPr>
              <w:widowControl w:val="0"/>
              <w:rPr>
                <w:rFonts w:cs="Arial"/>
                <w:b/>
                <w:lang w:val="it-IT"/>
              </w:rPr>
            </w:pPr>
          </w:p>
        </w:tc>
        <w:tc>
          <w:tcPr>
            <w:tcW w:w="4254" w:type="dxa"/>
          </w:tcPr>
          <w:p w14:paraId="34E8C7A7" w14:textId="77777777" w:rsidR="00CE0C18" w:rsidRPr="00211C25" w:rsidRDefault="00CE0C18" w:rsidP="00CE0C18">
            <w:pPr>
              <w:widowControl w:val="0"/>
              <w:tabs>
                <w:tab w:val="center" w:pos="4680"/>
              </w:tabs>
              <w:ind w:left="312" w:right="105"/>
              <w:jc w:val="both"/>
              <w:rPr>
                <w:rFonts w:cs="Arial"/>
                <w:b/>
                <w:lang w:val="it-IT"/>
              </w:rPr>
            </w:pPr>
          </w:p>
        </w:tc>
      </w:tr>
      <w:tr w:rsidR="003D372B" w:rsidRPr="00C4400B" w14:paraId="171EB6E6" w14:textId="77777777" w:rsidTr="004C7207">
        <w:tc>
          <w:tcPr>
            <w:tcW w:w="4394" w:type="dxa"/>
            <w:gridSpan w:val="3"/>
          </w:tcPr>
          <w:p w14:paraId="23D7F00C" w14:textId="252BFA41" w:rsidR="003D372B" w:rsidRPr="00BB318B" w:rsidRDefault="003D372B" w:rsidP="003D372B">
            <w:pPr>
              <w:widowControl w:val="0"/>
              <w:jc w:val="both"/>
              <w:rPr>
                <w:rFonts w:cs="Arial"/>
                <w:strike/>
                <w:highlight w:val="yellow"/>
                <w:lang w:val="de-DE"/>
              </w:rPr>
            </w:pPr>
            <w:r w:rsidRPr="00790FC3">
              <w:rPr>
                <w:rFonts w:cs="Arial"/>
                <w:b/>
                <w:bCs/>
                <w:lang w:val="de-DE"/>
              </w:rPr>
              <w:t xml:space="preserve">Gemäß Artikel 106 Absatz 3 des GvD Nr. 36/2023 muss die Bürgschaft </w:t>
            </w:r>
            <w:r w:rsidRPr="00790FC3">
              <w:rPr>
                <w:rFonts w:cs="Arial"/>
                <w:b/>
                <w:bCs/>
                <w:u w:val="single"/>
                <w:lang w:val="de-DE"/>
              </w:rPr>
              <w:t>ausgestellt und digital signiert werden</w:t>
            </w:r>
            <w:r w:rsidRPr="00790FC3">
              <w:rPr>
                <w:rFonts w:cs="Arial"/>
                <w:b/>
                <w:bCs/>
                <w:lang w:val="de-DE"/>
              </w:rPr>
              <w:t>; außerdem muss sie beim Sicherungsgeber telematisch überprüfbar sein.</w:t>
            </w:r>
          </w:p>
        </w:tc>
        <w:tc>
          <w:tcPr>
            <w:tcW w:w="995" w:type="dxa"/>
            <w:gridSpan w:val="2"/>
          </w:tcPr>
          <w:p w14:paraId="2E20CBEF" w14:textId="77777777" w:rsidR="003D372B" w:rsidRPr="00BB318B" w:rsidRDefault="003D372B" w:rsidP="00CE0C18">
            <w:pPr>
              <w:widowControl w:val="0"/>
              <w:rPr>
                <w:rFonts w:cs="Arial"/>
                <w:strike/>
                <w:highlight w:val="yellow"/>
                <w:lang w:val="de-DE"/>
              </w:rPr>
            </w:pPr>
          </w:p>
        </w:tc>
        <w:tc>
          <w:tcPr>
            <w:tcW w:w="4254" w:type="dxa"/>
          </w:tcPr>
          <w:p w14:paraId="3B3C65EB" w14:textId="390125A1" w:rsidR="003D372B" w:rsidRPr="00790FC3" w:rsidRDefault="003D372B" w:rsidP="003D372B">
            <w:pPr>
              <w:widowControl w:val="0"/>
              <w:tabs>
                <w:tab w:val="left" w:pos="4119"/>
              </w:tabs>
              <w:ind w:right="72"/>
              <w:jc w:val="both"/>
              <w:rPr>
                <w:rFonts w:cs="Arial"/>
                <w:strike/>
                <w:lang w:val="it-IT"/>
              </w:rPr>
            </w:pPr>
            <w:r w:rsidRPr="00790FC3">
              <w:rPr>
                <w:rFonts w:cs="Arial"/>
                <w:b/>
                <w:bCs/>
                <w:lang w:val="it-IT"/>
              </w:rPr>
              <w:t xml:space="preserve">Ai sensi dell’art. 106 comma 3 del D.Lgs. 36/2023 </w:t>
            </w:r>
            <w:r w:rsidRPr="00790FC3">
              <w:rPr>
                <w:rFonts w:cs="Arial"/>
                <w:b/>
                <w:bCs/>
                <w:u w:val="single"/>
                <w:lang w:val="it-IT"/>
              </w:rPr>
              <w:t>la garanzia fideiussoria deve essere emessa e firmata digitalmente</w:t>
            </w:r>
            <w:r w:rsidRPr="00790FC3">
              <w:rPr>
                <w:rFonts w:cs="Arial"/>
                <w:b/>
                <w:bCs/>
                <w:lang w:val="it-IT"/>
              </w:rPr>
              <w:t>; essa deve essere altresì verificabile telematicamente presso l’emittente.</w:t>
            </w:r>
          </w:p>
        </w:tc>
      </w:tr>
      <w:tr w:rsidR="00CE0C18" w:rsidRPr="00C4400B" w14:paraId="28FFA99D" w14:textId="77777777" w:rsidTr="004C7207">
        <w:tc>
          <w:tcPr>
            <w:tcW w:w="4394" w:type="dxa"/>
            <w:gridSpan w:val="3"/>
          </w:tcPr>
          <w:p w14:paraId="22356A53" w14:textId="77777777" w:rsidR="00CE0C18" w:rsidRPr="00211C25" w:rsidRDefault="00CE0C18" w:rsidP="00CE0C18">
            <w:pPr>
              <w:pStyle w:val="Rientrocorpodeltesto"/>
              <w:widowControl w:val="0"/>
              <w:tabs>
                <w:tab w:val="left" w:pos="0"/>
              </w:tabs>
              <w:spacing w:after="0"/>
              <w:ind w:left="0"/>
              <w:jc w:val="both"/>
              <w:rPr>
                <w:rFonts w:cs="Arial"/>
                <w:bCs/>
                <w:lang w:val="it-IT"/>
              </w:rPr>
            </w:pPr>
          </w:p>
        </w:tc>
        <w:tc>
          <w:tcPr>
            <w:tcW w:w="995" w:type="dxa"/>
            <w:gridSpan w:val="2"/>
          </w:tcPr>
          <w:p w14:paraId="763CC7B8" w14:textId="77777777" w:rsidR="00CE0C18" w:rsidRPr="00211C25" w:rsidRDefault="00CE0C18" w:rsidP="00CE0C18">
            <w:pPr>
              <w:widowControl w:val="0"/>
              <w:rPr>
                <w:rFonts w:cs="Arial"/>
                <w:b/>
                <w:lang w:val="it-IT"/>
              </w:rPr>
            </w:pPr>
          </w:p>
        </w:tc>
        <w:tc>
          <w:tcPr>
            <w:tcW w:w="4254" w:type="dxa"/>
          </w:tcPr>
          <w:p w14:paraId="14C6C852" w14:textId="77777777" w:rsidR="00CE0C18" w:rsidRPr="00790FC3" w:rsidRDefault="00CE0C18" w:rsidP="00CE0C18">
            <w:pPr>
              <w:pStyle w:val="NormaleWeb"/>
              <w:widowControl w:val="0"/>
              <w:spacing w:before="0" w:after="0"/>
              <w:ind w:left="180"/>
              <w:rPr>
                <w:rFonts w:ascii="Arial" w:hAnsi="Arial" w:cs="Arial"/>
                <w:sz w:val="20"/>
                <w:szCs w:val="20"/>
              </w:rPr>
            </w:pPr>
          </w:p>
        </w:tc>
      </w:tr>
      <w:tr w:rsidR="00CE0C18" w:rsidRPr="00C4400B" w14:paraId="1F7C427D" w14:textId="77777777" w:rsidTr="004C7207">
        <w:tc>
          <w:tcPr>
            <w:tcW w:w="4394" w:type="dxa"/>
            <w:gridSpan w:val="3"/>
          </w:tcPr>
          <w:p w14:paraId="731AABDF" w14:textId="69EB9342" w:rsidR="00CE0C18" w:rsidRPr="00211C25" w:rsidRDefault="00CE0C18" w:rsidP="00CE0C18">
            <w:pPr>
              <w:widowControl w:val="0"/>
              <w:tabs>
                <w:tab w:val="num" w:pos="1101"/>
                <w:tab w:val="left" w:pos="4119"/>
              </w:tabs>
              <w:jc w:val="both"/>
              <w:rPr>
                <w:rFonts w:cs="Arial"/>
                <w:lang w:val="de-DE"/>
              </w:rPr>
            </w:pPr>
            <w:r w:rsidRPr="00211C25">
              <w:rPr>
                <w:rFonts w:cs="Arial"/>
                <w:lang w:val="de-DE"/>
              </w:rPr>
              <w:t>Die Wirtschaftsteilnehmer müssen vor der Unterzeichnung kontrollieren, dass der Sicherungsgeber im Besitz der Ermächtigung zur Ausstellung von Sicherheiten ist, indem sie folgende Internetseiten abrufen:</w:t>
            </w:r>
          </w:p>
        </w:tc>
        <w:tc>
          <w:tcPr>
            <w:tcW w:w="995" w:type="dxa"/>
            <w:gridSpan w:val="2"/>
          </w:tcPr>
          <w:p w14:paraId="614080EC" w14:textId="77777777" w:rsidR="00CE0C18" w:rsidRPr="00211C25" w:rsidRDefault="00CE0C18" w:rsidP="00CE0C18">
            <w:pPr>
              <w:widowControl w:val="0"/>
              <w:rPr>
                <w:rFonts w:cs="Arial"/>
                <w:lang w:val="de-DE"/>
              </w:rPr>
            </w:pPr>
          </w:p>
        </w:tc>
        <w:tc>
          <w:tcPr>
            <w:tcW w:w="4254" w:type="dxa"/>
          </w:tcPr>
          <w:p w14:paraId="029EC1C5" w14:textId="77777777" w:rsidR="00CE0C18" w:rsidRPr="00211C25" w:rsidRDefault="00CE0C18" w:rsidP="00CE0C18">
            <w:pPr>
              <w:widowControl w:val="0"/>
              <w:tabs>
                <w:tab w:val="left" w:pos="4119"/>
              </w:tabs>
              <w:ind w:right="72"/>
              <w:jc w:val="both"/>
              <w:rPr>
                <w:rFonts w:cs="Arial"/>
                <w:lang w:val="it-IT"/>
              </w:rPr>
            </w:pPr>
            <w:r w:rsidRPr="00211C25">
              <w:rPr>
                <w:rFonts w:cs="Arial"/>
                <w:lang w:val="it-IT"/>
              </w:rPr>
              <w:t xml:space="preserve">È onere degli operatori economici, prima della sottoscrizione, verificare che il soggetto garante sia in possesso dell’autorizzazione al rilascio di garanzie mediante accesso ai seguenti siti internet: </w:t>
            </w:r>
          </w:p>
        </w:tc>
      </w:tr>
      <w:tr w:rsidR="00CE0C18" w:rsidRPr="00C4400B" w14:paraId="26CD43AD" w14:textId="77777777" w:rsidTr="004C7207">
        <w:tc>
          <w:tcPr>
            <w:tcW w:w="4394" w:type="dxa"/>
            <w:gridSpan w:val="3"/>
          </w:tcPr>
          <w:p w14:paraId="7D0F776C" w14:textId="77777777" w:rsidR="00CE0C18" w:rsidRPr="00211C25" w:rsidRDefault="00CE0C18" w:rsidP="00CE0C18">
            <w:pPr>
              <w:pStyle w:val="Rientrocorpodeltesto"/>
              <w:widowControl w:val="0"/>
              <w:tabs>
                <w:tab w:val="left" w:pos="0"/>
              </w:tabs>
              <w:spacing w:after="0"/>
              <w:ind w:left="0"/>
              <w:jc w:val="both"/>
              <w:rPr>
                <w:rFonts w:cs="Arial"/>
                <w:bCs/>
                <w:lang w:val="it-IT"/>
              </w:rPr>
            </w:pPr>
          </w:p>
        </w:tc>
        <w:tc>
          <w:tcPr>
            <w:tcW w:w="995" w:type="dxa"/>
            <w:gridSpan w:val="2"/>
          </w:tcPr>
          <w:p w14:paraId="55655C0D" w14:textId="77777777" w:rsidR="00CE0C18" w:rsidRPr="00211C25" w:rsidRDefault="00CE0C18" w:rsidP="00CE0C18">
            <w:pPr>
              <w:widowControl w:val="0"/>
              <w:rPr>
                <w:rFonts w:cs="Arial"/>
                <w:b/>
                <w:lang w:val="it-IT"/>
              </w:rPr>
            </w:pPr>
          </w:p>
        </w:tc>
        <w:tc>
          <w:tcPr>
            <w:tcW w:w="4254" w:type="dxa"/>
          </w:tcPr>
          <w:p w14:paraId="2C893544" w14:textId="77777777" w:rsidR="00CE0C18" w:rsidRPr="00211C25" w:rsidRDefault="00CE0C18" w:rsidP="00CE0C18">
            <w:pPr>
              <w:pStyle w:val="NormaleWeb"/>
              <w:widowControl w:val="0"/>
              <w:spacing w:before="0" w:after="0"/>
              <w:ind w:left="180"/>
              <w:rPr>
                <w:rFonts w:ascii="Arial" w:hAnsi="Arial" w:cs="Arial"/>
                <w:sz w:val="20"/>
                <w:szCs w:val="20"/>
              </w:rPr>
            </w:pPr>
          </w:p>
        </w:tc>
      </w:tr>
      <w:tr w:rsidR="00CE0C18" w:rsidRPr="00C4400B" w14:paraId="7E6D8782" w14:textId="77777777" w:rsidTr="004C7207">
        <w:tc>
          <w:tcPr>
            <w:tcW w:w="9643" w:type="dxa"/>
            <w:gridSpan w:val="6"/>
          </w:tcPr>
          <w:p w14:paraId="2BAA12C0" w14:textId="77777777" w:rsidR="00CE0C18" w:rsidRPr="00B037EA" w:rsidRDefault="007B09DA" w:rsidP="005C58B9">
            <w:pPr>
              <w:widowControl w:val="0"/>
              <w:numPr>
                <w:ilvl w:val="0"/>
                <w:numId w:val="37"/>
              </w:numPr>
              <w:spacing w:before="60" w:after="60"/>
              <w:ind w:left="567" w:hanging="283"/>
              <w:jc w:val="both"/>
              <w:rPr>
                <w:rStyle w:val="Collegamentoipertestuale"/>
                <w:rFonts w:cs="Arial"/>
                <w:lang w:val="it-IT" w:eastAsia="it-IT"/>
              </w:rPr>
            </w:pPr>
            <w:hyperlink r:id="rId50" w:history="1">
              <w:r w:rsidR="00CE0C18" w:rsidRPr="00B037EA">
                <w:rPr>
                  <w:rStyle w:val="Collegamentoipertestuale"/>
                  <w:rFonts w:cs="Arial"/>
                  <w:szCs w:val="24"/>
                  <w:lang w:val="it-IT" w:eastAsia="it-IT"/>
                </w:rPr>
                <w:t>http://www.bancaditalia.it/compiti/vigilanza/intermediari/index.html</w:t>
              </w:r>
            </w:hyperlink>
          </w:p>
          <w:p w14:paraId="369E0D7E" w14:textId="77777777" w:rsidR="00CE0C18" w:rsidRPr="00B037EA" w:rsidRDefault="007B09DA" w:rsidP="005C58B9">
            <w:pPr>
              <w:widowControl w:val="0"/>
              <w:numPr>
                <w:ilvl w:val="0"/>
                <w:numId w:val="37"/>
              </w:numPr>
              <w:spacing w:before="60" w:after="60"/>
              <w:ind w:left="567" w:hanging="283"/>
              <w:jc w:val="both"/>
              <w:rPr>
                <w:rStyle w:val="Collegamentoipertestuale"/>
                <w:rFonts w:cs="Arial"/>
                <w:szCs w:val="24"/>
                <w:lang w:val="it-IT" w:eastAsia="it-IT"/>
              </w:rPr>
            </w:pPr>
            <w:hyperlink r:id="rId51" w:history="1">
              <w:r w:rsidR="00CE0C18" w:rsidRPr="00B037EA">
                <w:rPr>
                  <w:rStyle w:val="Collegamentoipertestuale"/>
                  <w:rFonts w:cs="Arial"/>
                  <w:szCs w:val="24"/>
                  <w:lang w:val="it-IT" w:eastAsia="it-IT"/>
                </w:rPr>
                <w:t>http://www.bancaditalia.it/compiti/vigilanza/avvisi-pub/garanzie-finanziarie/</w:t>
              </w:r>
            </w:hyperlink>
          </w:p>
          <w:p w14:paraId="68786806" w14:textId="77777777" w:rsidR="00CE0C18" w:rsidRPr="00211C25" w:rsidRDefault="007B09DA" w:rsidP="005C58B9">
            <w:pPr>
              <w:widowControl w:val="0"/>
              <w:numPr>
                <w:ilvl w:val="0"/>
                <w:numId w:val="37"/>
              </w:numPr>
              <w:spacing w:before="60" w:after="60"/>
              <w:ind w:left="567" w:hanging="283"/>
              <w:jc w:val="both"/>
              <w:rPr>
                <w:rStyle w:val="Collegamentoipertestuale"/>
                <w:rFonts w:cs="Arial"/>
                <w:szCs w:val="24"/>
                <w:lang w:val="it-IT" w:eastAsia="it-IT"/>
              </w:rPr>
            </w:pPr>
            <w:hyperlink r:id="rId52" w:history="1">
              <w:r w:rsidR="00CE0C18" w:rsidRPr="00211C25">
                <w:rPr>
                  <w:rStyle w:val="Collegamentoipertestuale"/>
                  <w:rFonts w:cs="Arial"/>
                  <w:szCs w:val="24"/>
                  <w:lang w:val="it-IT" w:eastAsia="it-IT"/>
                </w:rPr>
                <w:t>http://www.bancaditalia.it/compiti/vigilanza/avvisi-pub/soggetti-non- legittimati/Intermediari_non_abilitati.pdf</w:t>
              </w:r>
            </w:hyperlink>
          </w:p>
          <w:p w14:paraId="6E3B926E" w14:textId="77777777" w:rsidR="00CE0C18" w:rsidRPr="00211C25" w:rsidRDefault="007B09DA" w:rsidP="005C58B9">
            <w:pPr>
              <w:widowControl w:val="0"/>
              <w:numPr>
                <w:ilvl w:val="0"/>
                <w:numId w:val="37"/>
              </w:numPr>
              <w:spacing w:before="60" w:after="60"/>
              <w:ind w:left="567" w:hanging="283"/>
              <w:jc w:val="both"/>
              <w:rPr>
                <w:rFonts w:cs="Arial"/>
                <w:b/>
                <w:lang w:val="it-IT"/>
              </w:rPr>
            </w:pPr>
            <w:hyperlink r:id="rId53" w:history="1">
              <w:r w:rsidR="00CE0C18" w:rsidRPr="00211C25">
                <w:rPr>
                  <w:rStyle w:val="Collegamentoipertestuale"/>
                  <w:rFonts w:cs="Arial"/>
                  <w:szCs w:val="24"/>
                  <w:lang w:val="it-IT" w:eastAsia="it-IT"/>
                </w:rPr>
                <w:t>http://www.ivass.it/ivass/imprese_jsp/HomePage.jsp</w:t>
              </w:r>
            </w:hyperlink>
          </w:p>
        </w:tc>
      </w:tr>
      <w:tr w:rsidR="00CE0C18" w:rsidRPr="00C4400B" w14:paraId="595B3C84" w14:textId="77777777" w:rsidTr="004C7207">
        <w:tc>
          <w:tcPr>
            <w:tcW w:w="4394" w:type="dxa"/>
            <w:gridSpan w:val="3"/>
          </w:tcPr>
          <w:p w14:paraId="6896953C" w14:textId="0ECCAF93" w:rsidR="00CE0C18" w:rsidRPr="00790FC3" w:rsidRDefault="003D372B" w:rsidP="00CE0C18">
            <w:pPr>
              <w:pStyle w:val="Rientrocorpodeltesto"/>
              <w:widowControl w:val="0"/>
              <w:tabs>
                <w:tab w:val="left" w:pos="0"/>
              </w:tabs>
              <w:spacing w:after="0"/>
              <w:ind w:left="0"/>
              <w:jc w:val="both"/>
              <w:rPr>
                <w:rFonts w:cs="Arial"/>
                <w:bCs/>
                <w:lang w:val="de-DE"/>
              </w:rPr>
            </w:pPr>
            <w:r w:rsidRPr="00790FC3">
              <w:rPr>
                <w:rFonts w:cs="Arial"/>
                <w:bCs/>
                <w:lang w:val="de-DE"/>
              </w:rPr>
              <w:t>Die Bürgschaft muss in Form eines informatischen Dokuments gemäß Art. 1 Buchst. p) GvD vom 7. März 2005 Nr. 82,  vorgelegt werden, das von einer Person, die befugt ist den Sicherungsgeber zu verpflichten, mit digitaler Unterschrift unterzeichnet ist</w:t>
            </w:r>
          </w:p>
        </w:tc>
        <w:tc>
          <w:tcPr>
            <w:tcW w:w="995" w:type="dxa"/>
            <w:gridSpan w:val="2"/>
          </w:tcPr>
          <w:p w14:paraId="73E80E36" w14:textId="77777777" w:rsidR="00CE0C18" w:rsidRPr="00790FC3" w:rsidRDefault="00CE0C18" w:rsidP="00CE0C18">
            <w:pPr>
              <w:widowControl w:val="0"/>
              <w:rPr>
                <w:rFonts w:cs="Arial"/>
                <w:b/>
                <w:lang w:val="de-DE"/>
              </w:rPr>
            </w:pPr>
          </w:p>
        </w:tc>
        <w:tc>
          <w:tcPr>
            <w:tcW w:w="4254" w:type="dxa"/>
          </w:tcPr>
          <w:p w14:paraId="287631A5" w14:textId="6E9D9C63" w:rsidR="00CE0C18" w:rsidRPr="00790FC3" w:rsidRDefault="003D372B" w:rsidP="003D372B">
            <w:pPr>
              <w:pStyle w:val="NormaleWeb"/>
              <w:widowControl w:val="0"/>
              <w:spacing w:before="0" w:after="0"/>
              <w:rPr>
                <w:rFonts w:ascii="Arial" w:hAnsi="Arial" w:cs="Arial"/>
                <w:sz w:val="20"/>
                <w:szCs w:val="20"/>
              </w:rPr>
            </w:pPr>
            <w:r w:rsidRPr="00790FC3">
              <w:rPr>
                <w:rFonts w:ascii="Arial" w:hAnsi="Arial" w:cs="Arial"/>
                <w:sz w:val="20"/>
                <w:szCs w:val="20"/>
              </w:rPr>
              <w:t>La garanzia fideiussoria deve essere presentata sotto forma di</w:t>
            </w:r>
            <w:r w:rsidRPr="00790FC3">
              <w:rPr>
                <w:rFonts w:ascii="Arial" w:hAnsi="Arial" w:cs="Arial"/>
                <w:b/>
                <w:bCs/>
                <w:sz w:val="20"/>
                <w:szCs w:val="20"/>
              </w:rPr>
              <w:t xml:space="preserve"> documento informatico, </w:t>
            </w:r>
            <w:r w:rsidRPr="00790FC3">
              <w:rPr>
                <w:rFonts w:ascii="Arial" w:hAnsi="Arial" w:cs="Arial"/>
                <w:sz w:val="20"/>
                <w:szCs w:val="20"/>
              </w:rPr>
              <w:t>ai sensi dell’art. 1, lett. p) del d.lgs. 7 marzo 2005 n. 82</w:t>
            </w:r>
            <w:r w:rsidRPr="00790FC3">
              <w:rPr>
                <w:rFonts w:ascii="Arial" w:hAnsi="Arial" w:cs="Arial"/>
                <w:b/>
                <w:bCs/>
                <w:sz w:val="20"/>
                <w:szCs w:val="20"/>
              </w:rPr>
              <w:t xml:space="preserve"> sottoscritto con firma digitale da un soggetto in possesso dei poteri necessari per impegnare il garante</w:t>
            </w:r>
          </w:p>
        </w:tc>
      </w:tr>
      <w:tr w:rsidR="003D372B" w:rsidRPr="00C4400B" w14:paraId="4CBB373A" w14:textId="77777777" w:rsidTr="004C7207">
        <w:tc>
          <w:tcPr>
            <w:tcW w:w="4394" w:type="dxa"/>
            <w:gridSpan w:val="3"/>
          </w:tcPr>
          <w:p w14:paraId="6D3612C9" w14:textId="77777777" w:rsidR="003D372B" w:rsidRPr="00790FC3" w:rsidRDefault="003D372B" w:rsidP="00CE0C18">
            <w:pPr>
              <w:pStyle w:val="Rientrocorpodeltesto"/>
              <w:widowControl w:val="0"/>
              <w:tabs>
                <w:tab w:val="left" w:pos="0"/>
              </w:tabs>
              <w:spacing w:after="0"/>
              <w:ind w:left="0"/>
              <w:jc w:val="both"/>
              <w:rPr>
                <w:rFonts w:cs="Arial"/>
                <w:bCs/>
                <w:lang w:val="it-IT"/>
              </w:rPr>
            </w:pPr>
          </w:p>
        </w:tc>
        <w:tc>
          <w:tcPr>
            <w:tcW w:w="995" w:type="dxa"/>
            <w:gridSpan w:val="2"/>
          </w:tcPr>
          <w:p w14:paraId="4E7BA7F3" w14:textId="77777777" w:rsidR="003D372B" w:rsidRPr="00790FC3" w:rsidRDefault="003D372B" w:rsidP="00CE0C18">
            <w:pPr>
              <w:widowControl w:val="0"/>
              <w:rPr>
                <w:rFonts w:cs="Arial"/>
                <w:b/>
                <w:lang w:val="it-IT"/>
              </w:rPr>
            </w:pPr>
          </w:p>
        </w:tc>
        <w:tc>
          <w:tcPr>
            <w:tcW w:w="4254" w:type="dxa"/>
          </w:tcPr>
          <w:p w14:paraId="78E6E3B9" w14:textId="77777777" w:rsidR="003D372B" w:rsidRPr="00790FC3" w:rsidRDefault="003D372B" w:rsidP="00CE0C18">
            <w:pPr>
              <w:pStyle w:val="NormaleWeb"/>
              <w:widowControl w:val="0"/>
              <w:spacing w:before="0" w:after="0"/>
              <w:ind w:left="180"/>
              <w:rPr>
                <w:rFonts w:ascii="Arial" w:hAnsi="Arial" w:cs="Arial"/>
                <w:sz w:val="20"/>
                <w:szCs w:val="20"/>
              </w:rPr>
            </w:pPr>
          </w:p>
        </w:tc>
      </w:tr>
      <w:tr w:rsidR="003D372B" w:rsidRPr="00C4400B" w14:paraId="0A49925E" w14:textId="77777777" w:rsidTr="004C7207">
        <w:tc>
          <w:tcPr>
            <w:tcW w:w="4394" w:type="dxa"/>
            <w:gridSpan w:val="3"/>
          </w:tcPr>
          <w:p w14:paraId="325E9A15" w14:textId="7A72BC73" w:rsidR="003D372B" w:rsidRPr="00790FC3" w:rsidRDefault="003D372B" w:rsidP="00CE0C18">
            <w:pPr>
              <w:pStyle w:val="Rientrocorpodeltesto"/>
              <w:widowControl w:val="0"/>
              <w:tabs>
                <w:tab w:val="left" w:pos="0"/>
              </w:tabs>
              <w:spacing w:after="0"/>
              <w:ind w:left="0"/>
              <w:jc w:val="both"/>
              <w:rPr>
                <w:rFonts w:cs="Arial"/>
                <w:bCs/>
                <w:lang w:val="de-DE"/>
              </w:rPr>
            </w:pPr>
            <w:r w:rsidRPr="00790FC3">
              <w:rPr>
                <w:rFonts w:cs="Arial"/>
                <w:lang w:val="de-DE"/>
              </w:rPr>
              <w:t xml:space="preserve">Damit die Vergabestelle den Wahrheitsgehalt und die Echtheit der Bürgschaft auf elektronischem Wege überprüfen kann, muss der Wirtschaftsteilnehmer zum Zeitpunkt der Unterzeichnung vom  Sicherungsgeber  die </w:t>
            </w:r>
            <w:r w:rsidRPr="00790FC3">
              <w:rPr>
                <w:rFonts w:cs="Arial"/>
                <w:b/>
                <w:bCs/>
                <w:lang w:val="de-DE"/>
              </w:rPr>
              <w:t>Internetadresse</w:t>
            </w:r>
            <w:r w:rsidRPr="00790FC3">
              <w:rPr>
                <w:rFonts w:cs="Arial"/>
                <w:lang w:val="de-DE"/>
              </w:rPr>
              <w:t xml:space="preserve"> erhalten, auf die die Vergabestelle zugreifen kann, um die  Bürgschaft auf elektronischem Wege zu überprüfen.</w:t>
            </w:r>
          </w:p>
        </w:tc>
        <w:tc>
          <w:tcPr>
            <w:tcW w:w="995" w:type="dxa"/>
            <w:gridSpan w:val="2"/>
          </w:tcPr>
          <w:p w14:paraId="7249ED45" w14:textId="77777777" w:rsidR="003D372B" w:rsidRPr="00790FC3" w:rsidRDefault="003D372B" w:rsidP="00CE0C18">
            <w:pPr>
              <w:widowControl w:val="0"/>
              <w:rPr>
                <w:rFonts w:cs="Arial"/>
                <w:b/>
                <w:lang w:val="de-DE"/>
              </w:rPr>
            </w:pPr>
          </w:p>
        </w:tc>
        <w:tc>
          <w:tcPr>
            <w:tcW w:w="4254" w:type="dxa"/>
          </w:tcPr>
          <w:p w14:paraId="19206183" w14:textId="53CB1B7E" w:rsidR="003D372B" w:rsidRPr="00790FC3" w:rsidRDefault="003D372B" w:rsidP="003D372B">
            <w:pPr>
              <w:pStyle w:val="NormaleWeb"/>
              <w:widowControl w:val="0"/>
              <w:spacing w:before="0" w:after="0"/>
              <w:rPr>
                <w:rFonts w:ascii="Arial" w:hAnsi="Arial" w:cs="Arial"/>
                <w:sz w:val="20"/>
                <w:szCs w:val="20"/>
              </w:rPr>
            </w:pPr>
            <w:r w:rsidRPr="00790FC3">
              <w:rPr>
                <w:rFonts w:ascii="Arial" w:hAnsi="Arial" w:cs="Arial"/>
                <w:sz w:val="20"/>
                <w:szCs w:val="20"/>
              </w:rPr>
              <w:t xml:space="preserve">Al fine di consentire alla stazione appaltante la verifica telematica di veridicità ed autenticità della garanzia fideiussoria, all’atto della sottoscrizione, l’operatore economico acquisisce dal garante emittente </w:t>
            </w:r>
            <w:r w:rsidRPr="00790FC3">
              <w:rPr>
                <w:rFonts w:ascii="Arial" w:hAnsi="Arial" w:cs="Arial"/>
                <w:b/>
                <w:bCs/>
                <w:sz w:val="20"/>
                <w:szCs w:val="20"/>
              </w:rPr>
              <w:t>l’indirizzo internet</w:t>
            </w:r>
            <w:r w:rsidRPr="00790FC3">
              <w:rPr>
                <w:rFonts w:ascii="Arial" w:hAnsi="Arial" w:cs="Arial"/>
                <w:sz w:val="20"/>
                <w:szCs w:val="20"/>
              </w:rPr>
              <w:t xml:space="preserve"> cui la stazione appaltante possa accedere per effettuare la verifica telematica della garanzia.</w:t>
            </w:r>
          </w:p>
        </w:tc>
      </w:tr>
      <w:tr w:rsidR="003D372B" w:rsidRPr="00C4400B" w14:paraId="7A090B25" w14:textId="77777777" w:rsidTr="004C7207">
        <w:trPr>
          <w:trHeight w:val="113"/>
        </w:trPr>
        <w:tc>
          <w:tcPr>
            <w:tcW w:w="4394" w:type="dxa"/>
            <w:gridSpan w:val="3"/>
          </w:tcPr>
          <w:p w14:paraId="4D038C42" w14:textId="77777777" w:rsidR="003D372B" w:rsidRPr="00C4400B" w:rsidRDefault="003D372B" w:rsidP="00CE0C18">
            <w:pPr>
              <w:pStyle w:val="Rientrocorpodeltesto"/>
              <w:widowControl w:val="0"/>
              <w:tabs>
                <w:tab w:val="left" w:pos="0"/>
              </w:tabs>
              <w:spacing w:after="0"/>
              <w:ind w:left="0"/>
              <w:jc w:val="both"/>
              <w:rPr>
                <w:rFonts w:cs="Arial"/>
                <w:highlight w:val="yellow"/>
                <w:lang w:val="it-IT"/>
              </w:rPr>
            </w:pPr>
          </w:p>
        </w:tc>
        <w:tc>
          <w:tcPr>
            <w:tcW w:w="995" w:type="dxa"/>
            <w:gridSpan w:val="2"/>
          </w:tcPr>
          <w:p w14:paraId="1C28A608" w14:textId="77777777" w:rsidR="003D372B" w:rsidRPr="00211C25" w:rsidRDefault="003D372B" w:rsidP="00CE0C18">
            <w:pPr>
              <w:widowControl w:val="0"/>
              <w:rPr>
                <w:rFonts w:cs="Arial"/>
                <w:b/>
                <w:lang w:val="it-IT"/>
              </w:rPr>
            </w:pPr>
          </w:p>
        </w:tc>
        <w:tc>
          <w:tcPr>
            <w:tcW w:w="4254" w:type="dxa"/>
          </w:tcPr>
          <w:p w14:paraId="5E764384" w14:textId="77777777" w:rsidR="003D372B" w:rsidRDefault="003D372B" w:rsidP="003D372B">
            <w:pPr>
              <w:pStyle w:val="NormaleWeb"/>
              <w:widowControl w:val="0"/>
              <w:spacing w:before="0" w:after="0"/>
              <w:rPr>
                <w:rFonts w:ascii="Arial" w:hAnsi="Arial" w:cs="Arial"/>
                <w:sz w:val="20"/>
                <w:szCs w:val="20"/>
                <w:highlight w:val="yellow"/>
              </w:rPr>
            </w:pPr>
          </w:p>
        </w:tc>
      </w:tr>
      <w:tr w:rsidR="003D372B" w:rsidRPr="00C4400B" w14:paraId="16A06605" w14:textId="77777777" w:rsidTr="004C7207">
        <w:tc>
          <w:tcPr>
            <w:tcW w:w="4394" w:type="dxa"/>
            <w:gridSpan w:val="3"/>
          </w:tcPr>
          <w:p w14:paraId="2AD5A0B9" w14:textId="740B57F7" w:rsidR="003D372B" w:rsidRPr="00790FC3" w:rsidRDefault="003D372B" w:rsidP="00CE0C18">
            <w:pPr>
              <w:pStyle w:val="Rientrocorpodeltesto"/>
              <w:widowControl w:val="0"/>
              <w:tabs>
                <w:tab w:val="left" w:pos="0"/>
              </w:tabs>
              <w:spacing w:after="0"/>
              <w:ind w:left="0"/>
              <w:jc w:val="both"/>
              <w:rPr>
                <w:rFonts w:cs="Arial"/>
                <w:lang w:val="de-DE"/>
              </w:rPr>
            </w:pPr>
            <w:r w:rsidRPr="00790FC3">
              <w:rPr>
                <w:rFonts w:cs="Arial"/>
                <w:lang w:val="de-DE"/>
              </w:rPr>
              <w:lastRenderedPageBreak/>
              <w:t>Die vom Sicherungsgeber zur Verfügung gestellte Website gewährleistet die Einhaltung der geltenden Vorschriften, einschließlich der Vorschriften zum Schutz der Privacy und ermöglicht den Zugang nur der vergebenden Vergabestelle in Bezug auf die in der jeweiligen Ausschreibung eingereichte Bürgschaft.</w:t>
            </w:r>
          </w:p>
        </w:tc>
        <w:tc>
          <w:tcPr>
            <w:tcW w:w="995" w:type="dxa"/>
            <w:gridSpan w:val="2"/>
          </w:tcPr>
          <w:p w14:paraId="6083B54B" w14:textId="77777777" w:rsidR="003D372B" w:rsidRPr="00790FC3" w:rsidRDefault="003D372B" w:rsidP="00CE0C18">
            <w:pPr>
              <w:widowControl w:val="0"/>
              <w:rPr>
                <w:rFonts w:cs="Arial"/>
                <w:b/>
                <w:lang w:val="de-DE"/>
              </w:rPr>
            </w:pPr>
          </w:p>
        </w:tc>
        <w:tc>
          <w:tcPr>
            <w:tcW w:w="4254" w:type="dxa"/>
          </w:tcPr>
          <w:p w14:paraId="37CEE127" w14:textId="19858650" w:rsidR="003D372B" w:rsidRPr="00790FC3" w:rsidRDefault="003D372B" w:rsidP="003D372B">
            <w:pPr>
              <w:pStyle w:val="NormaleWeb"/>
              <w:widowControl w:val="0"/>
              <w:spacing w:before="0" w:after="0"/>
              <w:rPr>
                <w:rFonts w:ascii="Arial" w:hAnsi="Arial" w:cs="Arial"/>
                <w:sz w:val="20"/>
                <w:szCs w:val="20"/>
              </w:rPr>
            </w:pPr>
            <w:r w:rsidRPr="00790FC3">
              <w:rPr>
                <w:rFonts w:ascii="Arial" w:hAnsi="Arial" w:cs="Arial"/>
                <w:sz w:val="20"/>
                <w:szCs w:val="20"/>
              </w:rPr>
              <w:t>Il sito internet messo a disposizione dal garante assicura il rispetto della normativa vigente, anche in materia di privacy, e consente l’accesso esclusivamente alla stazione appaltante procedente, in relazione alla garanzia presentata nella specifica gara.</w:t>
            </w:r>
          </w:p>
        </w:tc>
      </w:tr>
      <w:tr w:rsidR="003D372B" w:rsidRPr="00C4400B" w14:paraId="53D2DB91" w14:textId="77777777" w:rsidTr="004C7207">
        <w:tc>
          <w:tcPr>
            <w:tcW w:w="4394" w:type="dxa"/>
            <w:gridSpan w:val="3"/>
          </w:tcPr>
          <w:p w14:paraId="4DEADCE5" w14:textId="77777777" w:rsidR="003D372B" w:rsidRPr="00790FC3" w:rsidRDefault="003D372B" w:rsidP="00CE0C18">
            <w:pPr>
              <w:pStyle w:val="Rientrocorpodeltesto"/>
              <w:widowControl w:val="0"/>
              <w:tabs>
                <w:tab w:val="left" w:pos="0"/>
              </w:tabs>
              <w:spacing w:after="0"/>
              <w:ind w:left="0"/>
              <w:jc w:val="both"/>
              <w:rPr>
                <w:rFonts w:cs="Arial"/>
                <w:lang w:val="it-IT"/>
              </w:rPr>
            </w:pPr>
          </w:p>
        </w:tc>
        <w:tc>
          <w:tcPr>
            <w:tcW w:w="995" w:type="dxa"/>
            <w:gridSpan w:val="2"/>
          </w:tcPr>
          <w:p w14:paraId="462923C5" w14:textId="77777777" w:rsidR="003D372B" w:rsidRPr="00790FC3" w:rsidRDefault="003D372B" w:rsidP="00CE0C18">
            <w:pPr>
              <w:widowControl w:val="0"/>
              <w:rPr>
                <w:rFonts w:cs="Arial"/>
                <w:b/>
                <w:lang w:val="it-IT"/>
              </w:rPr>
            </w:pPr>
          </w:p>
        </w:tc>
        <w:tc>
          <w:tcPr>
            <w:tcW w:w="4254" w:type="dxa"/>
          </w:tcPr>
          <w:p w14:paraId="334E0998" w14:textId="77777777" w:rsidR="003D372B" w:rsidRPr="00790FC3" w:rsidRDefault="003D372B" w:rsidP="003D372B">
            <w:pPr>
              <w:pStyle w:val="NormaleWeb"/>
              <w:widowControl w:val="0"/>
              <w:spacing w:before="0" w:after="0"/>
              <w:rPr>
                <w:rFonts w:ascii="Arial" w:hAnsi="Arial" w:cs="Arial"/>
                <w:sz w:val="20"/>
                <w:szCs w:val="20"/>
              </w:rPr>
            </w:pPr>
          </w:p>
        </w:tc>
      </w:tr>
      <w:tr w:rsidR="003D372B" w:rsidRPr="00C4400B" w14:paraId="312EDC38" w14:textId="77777777" w:rsidTr="004C7207">
        <w:tc>
          <w:tcPr>
            <w:tcW w:w="4394" w:type="dxa"/>
            <w:gridSpan w:val="3"/>
          </w:tcPr>
          <w:p w14:paraId="7B7C6248" w14:textId="058DFB85" w:rsidR="003D372B" w:rsidRPr="00790FC3" w:rsidRDefault="003D372B" w:rsidP="00CE0C18">
            <w:pPr>
              <w:pStyle w:val="Rientrocorpodeltesto"/>
              <w:widowControl w:val="0"/>
              <w:tabs>
                <w:tab w:val="left" w:pos="0"/>
              </w:tabs>
              <w:spacing w:after="0"/>
              <w:ind w:left="0"/>
              <w:jc w:val="both"/>
              <w:rPr>
                <w:rFonts w:cs="Arial"/>
                <w:lang w:val="de-DE"/>
              </w:rPr>
            </w:pPr>
            <w:r w:rsidRPr="00790FC3">
              <w:rPr>
                <w:rFonts w:cs="Arial"/>
                <w:lang w:val="de-DE"/>
              </w:rPr>
              <w:t>Verfügt der Sicherungsgeber nicht über eine Website mit den oben genannten Merkmalen, stellt er eine spezielle PEC-Adresse zur Verfügung, an die die Vergabestellen die mit dem Angebot eingereichte Bürgschaft im PDF-Format zur Überprüfung der Echtheit und des Wahrheitsgehalts senden müssen.</w:t>
            </w:r>
          </w:p>
        </w:tc>
        <w:tc>
          <w:tcPr>
            <w:tcW w:w="995" w:type="dxa"/>
            <w:gridSpan w:val="2"/>
          </w:tcPr>
          <w:p w14:paraId="6DD35DFD" w14:textId="77777777" w:rsidR="003D372B" w:rsidRPr="00790FC3" w:rsidRDefault="003D372B" w:rsidP="00CE0C18">
            <w:pPr>
              <w:widowControl w:val="0"/>
              <w:rPr>
                <w:rFonts w:cs="Arial"/>
                <w:b/>
                <w:lang w:val="de-DE"/>
              </w:rPr>
            </w:pPr>
          </w:p>
        </w:tc>
        <w:tc>
          <w:tcPr>
            <w:tcW w:w="4254" w:type="dxa"/>
          </w:tcPr>
          <w:p w14:paraId="009CB148" w14:textId="77777777" w:rsidR="003D372B" w:rsidRPr="00790FC3" w:rsidRDefault="003D372B" w:rsidP="003D372B">
            <w:pPr>
              <w:ind w:right="6"/>
              <w:jc w:val="both"/>
              <w:rPr>
                <w:rFonts w:cs="Arial"/>
                <w:lang w:val="it-IT"/>
              </w:rPr>
            </w:pPr>
            <w:r w:rsidRPr="00790FC3">
              <w:rPr>
                <w:rFonts w:cs="Arial"/>
                <w:lang w:val="it-IT"/>
              </w:rPr>
              <w:t xml:space="preserve">Nel caso in cui il garante non disponga di un sito internet con le caratteristiche suindicate, fornisce un </w:t>
            </w:r>
            <w:r w:rsidRPr="00790FC3">
              <w:rPr>
                <w:rFonts w:cs="Arial"/>
                <w:b/>
                <w:bCs/>
                <w:lang w:val="it-IT"/>
              </w:rPr>
              <w:t>indirizzo PEC</w:t>
            </w:r>
            <w:r w:rsidRPr="00790FC3">
              <w:rPr>
                <w:rFonts w:cs="Arial"/>
                <w:lang w:val="it-IT"/>
              </w:rPr>
              <w:t xml:space="preserve"> dedicato cui le stazioni appaltanti inviano la garanzia fideiussoria presentata in gara, in formato pdf, per il riscontro di autenticità e veridicità. </w:t>
            </w:r>
          </w:p>
          <w:p w14:paraId="60C99A3C" w14:textId="77777777" w:rsidR="003D372B" w:rsidRPr="00790FC3" w:rsidRDefault="003D372B" w:rsidP="003D372B">
            <w:pPr>
              <w:pStyle w:val="NormaleWeb"/>
              <w:widowControl w:val="0"/>
              <w:spacing w:before="0" w:after="0"/>
              <w:rPr>
                <w:rFonts w:ascii="Arial" w:hAnsi="Arial" w:cs="Arial"/>
                <w:sz w:val="20"/>
                <w:szCs w:val="20"/>
              </w:rPr>
            </w:pPr>
          </w:p>
        </w:tc>
      </w:tr>
      <w:tr w:rsidR="003D372B" w:rsidRPr="00C4400B" w14:paraId="1AB3D2B5" w14:textId="77777777" w:rsidTr="004C7207">
        <w:tc>
          <w:tcPr>
            <w:tcW w:w="4394" w:type="dxa"/>
            <w:gridSpan w:val="3"/>
          </w:tcPr>
          <w:p w14:paraId="2014CC51" w14:textId="2D11EE70" w:rsidR="003D372B" w:rsidRPr="00790FC3" w:rsidRDefault="003D372B" w:rsidP="00CE0C18">
            <w:pPr>
              <w:pStyle w:val="Rientrocorpodeltesto"/>
              <w:widowControl w:val="0"/>
              <w:tabs>
                <w:tab w:val="left" w:pos="0"/>
              </w:tabs>
              <w:spacing w:after="0"/>
              <w:ind w:left="0"/>
              <w:jc w:val="both"/>
              <w:rPr>
                <w:rFonts w:cs="Arial"/>
                <w:lang w:val="de-DE"/>
              </w:rPr>
            </w:pPr>
            <w:r w:rsidRPr="00790FC3">
              <w:rPr>
                <w:rFonts w:cs="Arial"/>
                <w:lang w:val="de-DE"/>
              </w:rPr>
              <w:t>Versicherungsunternehmen der Europäischen Gemeinschaft, die in Italien im Rahmen des freien Dienstleistungsverkehrs tätig sind und bis zur Verfügbarkeit des europäischen PEC nicht über eine Website zur Überprüfung der ausgestellten Sicherungen verfügen, müssen sich mit einer italienischen PEC-Adresse ausstatten</w:t>
            </w:r>
          </w:p>
        </w:tc>
        <w:tc>
          <w:tcPr>
            <w:tcW w:w="995" w:type="dxa"/>
            <w:gridSpan w:val="2"/>
          </w:tcPr>
          <w:p w14:paraId="58EEFCDE" w14:textId="77777777" w:rsidR="003D372B" w:rsidRPr="00790FC3" w:rsidRDefault="003D372B" w:rsidP="00CE0C18">
            <w:pPr>
              <w:widowControl w:val="0"/>
              <w:rPr>
                <w:rFonts w:cs="Arial"/>
                <w:b/>
                <w:lang w:val="de-DE"/>
              </w:rPr>
            </w:pPr>
          </w:p>
        </w:tc>
        <w:tc>
          <w:tcPr>
            <w:tcW w:w="4254" w:type="dxa"/>
          </w:tcPr>
          <w:p w14:paraId="6367A863" w14:textId="79886BCB" w:rsidR="003D372B" w:rsidRPr="00790FC3" w:rsidRDefault="003D372B" w:rsidP="003D372B">
            <w:pPr>
              <w:ind w:right="6"/>
              <w:jc w:val="both"/>
              <w:rPr>
                <w:rFonts w:cs="Arial"/>
                <w:lang w:val="it-IT"/>
              </w:rPr>
            </w:pPr>
            <w:r w:rsidRPr="00790FC3">
              <w:rPr>
                <w:rFonts w:cs="Arial"/>
                <w:lang w:val="it-IT"/>
              </w:rPr>
              <w:t>Le imprese di assicurazione comunitarie operanti in Italia in regime di libera prestazione di servizi che non dispongano di un sito internet per la verifica delle garanzie rilasciate, nelle more della disponibilità della PEC europea, si dotano di un indirizzo PEC italiano.</w:t>
            </w:r>
          </w:p>
        </w:tc>
      </w:tr>
      <w:tr w:rsidR="003D372B" w:rsidRPr="00C4400B" w14:paraId="033B1117" w14:textId="77777777" w:rsidTr="004C7207">
        <w:tc>
          <w:tcPr>
            <w:tcW w:w="4394" w:type="dxa"/>
            <w:gridSpan w:val="3"/>
          </w:tcPr>
          <w:tbl>
            <w:tblPr>
              <w:tblpPr w:leftFromText="141" w:rightFromText="141" w:vertAnchor="text"/>
              <w:tblW w:w="9375" w:type="dxa"/>
              <w:tblLayout w:type="fixed"/>
              <w:tblCellMar>
                <w:left w:w="0" w:type="dxa"/>
                <w:right w:w="0" w:type="dxa"/>
              </w:tblCellMar>
              <w:tblLook w:val="04A0" w:firstRow="1" w:lastRow="0" w:firstColumn="1" w:lastColumn="0" w:noHBand="0" w:noVBand="1"/>
            </w:tblPr>
            <w:tblGrid>
              <w:gridCol w:w="9375"/>
            </w:tblGrid>
            <w:tr w:rsidR="003D372B" w:rsidRPr="00790FC3" w14:paraId="0ABC548E" w14:textId="77777777" w:rsidTr="003D372B">
              <w:tc>
                <w:tcPr>
                  <w:tcW w:w="4262" w:type="dxa"/>
                  <w:hideMark/>
                </w:tcPr>
                <w:p w14:paraId="4FA1BC29" w14:textId="77777777" w:rsidR="003D372B" w:rsidRPr="00790FC3" w:rsidRDefault="003D372B" w:rsidP="003D372B">
                  <w:pPr>
                    <w:jc w:val="both"/>
                    <w:rPr>
                      <w:rFonts w:cs="Arial"/>
                      <w:strike/>
                      <w:lang w:val="de-DE"/>
                    </w:rPr>
                  </w:pPr>
                  <w:r w:rsidRPr="00790FC3">
                    <w:rPr>
                      <w:rFonts w:cs="Arial"/>
                      <w:b/>
                      <w:bCs/>
                      <w:u w:val="single"/>
                      <w:lang w:val="de-DE"/>
                    </w:rPr>
                    <w:t>Der Teilnehmer gibt in der Anlage A1 die Internetadresse oder gegebenenfalls die PEC-Adresse an, die für Überprüfungszwecke verwendet werden soll.</w:t>
                  </w:r>
                </w:p>
              </w:tc>
            </w:tr>
          </w:tbl>
          <w:p w14:paraId="6FCE6343" w14:textId="77777777" w:rsidR="003D372B" w:rsidRPr="00790FC3" w:rsidRDefault="003D372B" w:rsidP="00CE0C18">
            <w:pPr>
              <w:pStyle w:val="Rientrocorpodeltesto"/>
              <w:widowControl w:val="0"/>
              <w:tabs>
                <w:tab w:val="left" w:pos="0"/>
              </w:tabs>
              <w:spacing w:after="0"/>
              <w:ind w:left="0"/>
              <w:jc w:val="both"/>
              <w:rPr>
                <w:rFonts w:cs="Arial"/>
                <w:lang w:val="de-DE"/>
              </w:rPr>
            </w:pPr>
          </w:p>
        </w:tc>
        <w:tc>
          <w:tcPr>
            <w:tcW w:w="995" w:type="dxa"/>
            <w:gridSpan w:val="2"/>
          </w:tcPr>
          <w:p w14:paraId="5BC2E96A" w14:textId="77777777" w:rsidR="003D372B" w:rsidRPr="00790FC3" w:rsidRDefault="003D372B" w:rsidP="00CE0C18">
            <w:pPr>
              <w:widowControl w:val="0"/>
              <w:rPr>
                <w:rFonts w:cs="Arial"/>
                <w:b/>
                <w:lang w:val="de-DE"/>
              </w:rPr>
            </w:pPr>
          </w:p>
        </w:tc>
        <w:tc>
          <w:tcPr>
            <w:tcW w:w="4254" w:type="dxa"/>
          </w:tcPr>
          <w:p w14:paraId="5F816CE2" w14:textId="3C8D0F57" w:rsidR="003D372B" w:rsidRPr="00790FC3" w:rsidRDefault="003D372B" w:rsidP="003D372B">
            <w:pPr>
              <w:ind w:right="6"/>
              <w:jc w:val="both"/>
              <w:rPr>
                <w:rFonts w:cs="Arial"/>
                <w:lang w:val="it-IT"/>
              </w:rPr>
            </w:pPr>
            <w:r w:rsidRPr="00790FC3">
              <w:rPr>
                <w:rFonts w:cs="Arial"/>
                <w:b/>
                <w:bCs/>
                <w:u w:val="single"/>
                <w:lang w:val="it-IT"/>
              </w:rPr>
              <w:t>Il concorrente indica nell´Allegato A1 l’indirizzo internet o l’eventuale indirizzo PEC da utilizzare ai fini delle verifiche.</w:t>
            </w:r>
          </w:p>
        </w:tc>
      </w:tr>
      <w:tr w:rsidR="003D372B" w:rsidRPr="00C4400B" w14:paraId="7241CC83" w14:textId="77777777" w:rsidTr="004C7207">
        <w:tc>
          <w:tcPr>
            <w:tcW w:w="4394" w:type="dxa"/>
            <w:gridSpan w:val="3"/>
          </w:tcPr>
          <w:p w14:paraId="76375F8A" w14:textId="77777777" w:rsidR="003D372B" w:rsidRPr="00790FC3" w:rsidRDefault="003D372B" w:rsidP="003D372B">
            <w:pPr>
              <w:jc w:val="both"/>
              <w:rPr>
                <w:rFonts w:cs="Arial"/>
                <w:b/>
                <w:bCs/>
                <w:u w:val="single"/>
                <w:lang w:val="it-IT"/>
              </w:rPr>
            </w:pPr>
          </w:p>
        </w:tc>
        <w:tc>
          <w:tcPr>
            <w:tcW w:w="995" w:type="dxa"/>
            <w:gridSpan w:val="2"/>
          </w:tcPr>
          <w:p w14:paraId="45592DBD" w14:textId="77777777" w:rsidR="003D372B" w:rsidRPr="00790FC3" w:rsidRDefault="003D372B" w:rsidP="00CE0C18">
            <w:pPr>
              <w:widowControl w:val="0"/>
              <w:rPr>
                <w:rFonts w:cs="Arial"/>
                <w:b/>
                <w:lang w:val="it-IT"/>
              </w:rPr>
            </w:pPr>
          </w:p>
        </w:tc>
        <w:tc>
          <w:tcPr>
            <w:tcW w:w="4254" w:type="dxa"/>
          </w:tcPr>
          <w:p w14:paraId="093C8833" w14:textId="77777777" w:rsidR="003D372B" w:rsidRPr="00790FC3" w:rsidRDefault="003D372B" w:rsidP="003D372B">
            <w:pPr>
              <w:ind w:right="6"/>
              <w:jc w:val="both"/>
              <w:rPr>
                <w:rFonts w:cs="Arial"/>
                <w:b/>
                <w:bCs/>
                <w:u w:val="single"/>
                <w:lang w:val="it-IT"/>
              </w:rPr>
            </w:pPr>
          </w:p>
        </w:tc>
      </w:tr>
      <w:tr w:rsidR="003D372B" w:rsidRPr="00C4400B" w14:paraId="6CB54DA0" w14:textId="77777777" w:rsidTr="004C7207">
        <w:tc>
          <w:tcPr>
            <w:tcW w:w="4394" w:type="dxa"/>
            <w:gridSpan w:val="3"/>
          </w:tcPr>
          <w:p w14:paraId="36155F07" w14:textId="05AE304A" w:rsidR="003D372B" w:rsidRPr="00790FC3" w:rsidRDefault="003D372B" w:rsidP="003D372B">
            <w:pPr>
              <w:jc w:val="both"/>
              <w:rPr>
                <w:rFonts w:cs="Arial"/>
                <w:b/>
                <w:bCs/>
                <w:u w:val="single"/>
                <w:lang w:val="de-DE"/>
              </w:rPr>
            </w:pPr>
            <w:r w:rsidRPr="00790FC3">
              <w:rPr>
                <w:rFonts w:cs="Arial"/>
                <w:lang w:val="de-DE"/>
              </w:rPr>
              <w:t xml:space="preserve">Die Nichteinhaltung ist durch das  Nachforderungsverfahren </w:t>
            </w:r>
            <w:r w:rsidRPr="00790FC3">
              <w:rPr>
                <w:rFonts w:cs="Arial"/>
                <w:b/>
                <w:bCs/>
                <w:lang w:val="de-DE"/>
              </w:rPr>
              <w:t>behebbar</w:t>
            </w:r>
            <w:r w:rsidRPr="00790FC3">
              <w:rPr>
                <w:rFonts w:cs="Arial"/>
                <w:lang w:val="de-DE"/>
              </w:rPr>
              <w:t xml:space="preserve">, </w:t>
            </w:r>
            <w:r w:rsidRPr="00790FC3">
              <w:rPr>
                <w:rFonts w:cs="Arial"/>
                <w:u w:val="single"/>
                <w:lang w:val="de-DE"/>
              </w:rPr>
              <w:t>sofern die Bürgschaft vor Ablauf der Frist für die Einreichung der Angebote geleistet wurde.</w:t>
            </w:r>
          </w:p>
        </w:tc>
        <w:tc>
          <w:tcPr>
            <w:tcW w:w="995" w:type="dxa"/>
            <w:gridSpan w:val="2"/>
          </w:tcPr>
          <w:p w14:paraId="6CEB6782" w14:textId="77777777" w:rsidR="003D372B" w:rsidRPr="00790FC3" w:rsidRDefault="003D372B" w:rsidP="00CE0C18">
            <w:pPr>
              <w:widowControl w:val="0"/>
              <w:rPr>
                <w:rFonts w:cs="Arial"/>
                <w:b/>
                <w:lang w:val="de-DE"/>
              </w:rPr>
            </w:pPr>
          </w:p>
        </w:tc>
        <w:tc>
          <w:tcPr>
            <w:tcW w:w="4254" w:type="dxa"/>
          </w:tcPr>
          <w:p w14:paraId="1DEEC982" w14:textId="7E55C570" w:rsidR="003D372B" w:rsidRPr="00790FC3" w:rsidRDefault="003D372B" w:rsidP="003D372B">
            <w:pPr>
              <w:ind w:right="6"/>
              <w:jc w:val="both"/>
              <w:rPr>
                <w:rFonts w:cs="Arial"/>
                <w:b/>
                <w:bCs/>
                <w:u w:val="single"/>
                <w:lang w:val="it-IT"/>
              </w:rPr>
            </w:pPr>
            <w:r w:rsidRPr="00790FC3">
              <w:rPr>
                <w:rFonts w:cs="Arial"/>
                <w:lang w:val="it-IT"/>
              </w:rPr>
              <w:t xml:space="preserve">La mancata indicazione è </w:t>
            </w:r>
            <w:r w:rsidRPr="00790FC3">
              <w:rPr>
                <w:rFonts w:cs="Arial"/>
                <w:b/>
                <w:bCs/>
                <w:lang w:val="it-IT"/>
              </w:rPr>
              <w:t>sanabile</w:t>
            </w:r>
            <w:r w:rsidRPr="00790FC3">
              <w:rPr>
                <w:rFonts w:cs="Arial"/>
                <w:lang w:val="it-IT"/>
              </w:rPr>
              <w:t xml:space="preserve"> con la procedura di soccorso istruttorio, </w:t>
            </w:r>
            <w:r w:rsidRPr="00790FC3">
              <w:rPr>
                <w:rFonts w:cs="Arial"/>
                <w:u w:val="single"/>
                <w:lang w:val="it-IT"/>
              </w:rPr>
              <w:t>purché la garanzia sia stata emessa prima della scadenza del termine per la presentazione delle offerte.</w:t>
            </w:r>
          </w:p>
        </w:tc>
      </w:tr>
      <w:tr w:rsidR="003D372B" w:rsidRPr="00C4400B" w14:paraId="4DB8C265" w14:textId="77777777" w:rsidTr="004C7207">
        <w:tc>
          <w:tcPr>
            <w:tcW w:w="4394" w:type="dxa"/>
            <w:gridSpan w:val="3"/>
          </w:tcPr>
          <w:p w14:paraId="62928AB0" w14:textId="77777777" w:rsidR="003D372B" w:rsidRPr="00211C25" w:rsidRDefault="003D372B" w:rsidP="00CE0C18">
            <w:pPr>
              <w:pStyle w:val="Rientrocorpodeltesto"/>
              <w:widowControl w:val="0"/>
              <w:tabs>
                <w:tab w:val="left" w:pos="0"/>
              </w:tabs>
              <w:spacing w:after="0"/>
              <w:ind w:left="0"/>
              <w:jc w:val="both"/>
              <w:rPr>
                <w:rFonts w:cs="Arial"/>
                <w:bCs/>
                <w:lang w:val="it-IT"/>
              </w:rPr>
            </w:pPr>
          </w:p>
        </w:tc>
        <w:tc>
          <w:tcPr>
            <w:tcW w:w="995" w:type="dxa"/>
            <w:gridSpan w:val="2"/>
          </w:tcPr>
          <w:p w14:paraId="2ADF70D5" w14:textId="77777777" w:rsidR="003D372B" w:rsidRPr="00211C25" w:rsidRDefault="003D372B" w:rsidP="00CE0C18">
            <w:pPr>
              <w:widowControl w:val="0"/>
              <w:rPr>
                <w:rFonts w:cs="Arial"/>
                <w:b/>
                <w:lang w:val="it-IT"/>
              </w:rPr>
            </w:pPr>
          </w:p>
        </w:tc>
        <w:tc>
          <w:tcPr>
            <w:tcW w:w="4254" w:type="dxa"/>
          </w:tcPr>
          <w:p w14:paraId="58F86E9F" w14:textId="77777777" w:rsidR="003D372B" w:rsidRPr="00211C25" w:rsidRDefault="003D372B" w:rsidP="00CE0C18">
            <w:pPr>
              <w:pStyle w:val="NormaleWeb"/>
              <w:widowControl w:val="0"/>
              <w:spacing w:before="0" w:after="0"/>
              <w:ind w:left="180"/>
              <w:rPr>
                <w:rFonts w:ascii="Arial" w:hAnsi="Arial" w:cs="Arial"/>
                <w:sz w:val="20"/>
                <w:szCs w:val="20"/>
              </w:rPr>
            </w:pPr>
          </w:p>
        </w:tc>
      </w:tr>
      <w:tr w:rsidR="00567D62" w:rsidRPr="00C4400B" w14:paraId="71B18119" w14:textId="77777777" w:rsidTr="004C7207">
        <w:tc>
          <w:tcPr>
            <w:tcW w:w="4394" w:type="dxa"/>
            <w:gridSpan w:val="3"/>
          </w:tcPr>
          <w:p w14:paraId="3AC303DF" w14:textId="772502DD" w:rsidR="00567D62" w:rsidRPr="00C4400B" w:rsidRDefault="00567D62" w:rsidP="00CE0C18">
            <w:pPr>
              <w:pStyle w:val="Rientrocorpodeltesto"/>
              <w:widowControl w:val="0"/>
              <w:tabs>
                <w:tab w:val="left" w:pos="0"/>
              </w:tabs>
              <w:spacing w:after="0"/>
              <w:ind w:left="0"/>
              <w:jc w:val="both"/>
              <w:rPr>
                <w:rFonts w:cs="Arial"/>
                <w:bCs/>
                <w:highlight w:val="yellow"/>
                <w:lang w:val="de-DE"/>
              </w:rPr>
            </w:pPr>
            <w:r w:rsidRPr="0065406B">
              <w:rPr>
                <w:rFonts w:cs="Arial"/>
                <w:lang w:val="de-DE"/>
              </w:rPr>
              <w:t>Die Bürgschaft muss sämtliche Klauseln gemäß Art. 106 GvD 36/2023   enthalten, darunter im Einzelnen:</w:t>
            </w:r>
          </w:p>
        </w:tc>
        <w:tc>
          <w:tcPr>
            <w:tcW w:w="995" w:type="dxa"/>
            <w:gridSpan w:val="2"/>
          </w:tcPr>
          <w:p w14:paraId="66785E8C" w14:textId="77777777" w:rsidR="00567D62" w:rsidRPr="00C4400B" w:rsidRDefault="00567D62" w:rsidP="00CE0C18">
            <w:pPr>
              <w:widowControl w:val="0"/>
              <w:rPr>
                <w:rFonts w:cs="Arial"/>
                <w:b/>
                <w:highlight w:val="yellow"/>
                <w:lang w:val="de-DE"/>
              </w:rPr>
            </w:pPr>
          </w:p>
        </w:tc>
        <w:tc>
          <w:tcPr>
            <w:tcW w:w="4254" w:type="dxa"/>
          </w:tcPr>
          <w:p w14:paraId="32D00736" w14:textId="74A37483" w:rsidR="00567D62" w:rsidRPr="00211C25" w:rsidRDefault="00567D62" w:rsidP="00567D62">
            <w:pPr>
              <w:pStyle w:val="NormaleWeb"/>
              <w:widowControl w:val="0"/>
              <w:spacing w:before="0" w:after="0"/>
              <w:rPr>
                <w:rFonts w:ascii="Arial" w:hAnsi="Arial" w:cs="Arial"/>
                <w:sz w:val="20"/>
                <w:szCs w:val="20"/>
              </w:rPr>
            </w:pPr>
            <w:r w:rsidRPr="0065406B">
              <w:rPr>
                <w:rFonts w:ascii="Arial" w:hAnsi="Arial" w:cs="Arial"/>
                <w:sz w:val="20"/>
                <w:szCs w:val="20"/>
              </w:rPr>
              <w:t>La fideiussione deve contenere tutte le clausole prescritte dall’art. 106 D.lgs 36/2023, tra cui, in particolare:</w:t>
            </w:r>
          </w:p>
        </w:tc>
      </w:tr>
      <w:tr w:rsidR="00567D62" w:rsidRPr="00C4400B" w14:paraId="31F02FC7" w14:textId="77777777" w:rsidTr="004C7207">
        <w:tc>
          <w:tcPr>
            <w:tcW w:w="4394" w:type="dxa"/>
            <w:gridSpan w:val="3"/>
          </w:tcPr>
          <w:p w14:paraId="7DE76A15" w14:textId="77777777" w:rsidR="00567D62" w:rsidRPr="00211C25" w:rsidRDefault="00567D62" w:rsidP="00CE0C18">
            <w:pPr>
              <w:pStyle w:val="Rientrocorpodeltesto"/>
              <w:widowControl w:val="0"/>
              <w:tabs>
                <w:tab w:val="left" w:pos="0"/>
              </w:tabs>
              <w:spacing w:after="0"/>
              <w:ind w:left="0"/>
              <w:jc w:val="both"/>
              <w:rPr>
                <w:rFonts w:cs="Arial"/>
                <w:bCs/>
                <w:lang w:val="it-IT"/>
              </w:rPr>
            </w:pPr>
          </w:p>
        </w:tc>
        <w:tc>
          <w:tcPr>
            <w:tcW w:w="995" w:type="dxa"/>
            <w:gridSpan w:val="2"/>
          </w:tcPr>
          <w:p w14:paraId="31DDA942" w14:textId="77777777" w:rsidR="00567D62" w:rsidRPr="00211C25" w:rsidRDefault="00567D62" w:rsidP="00CE0C18">
            <w:pPr>
              <w:widowControl w:val="0"/>
              <w:rPr>
                <w:rFonts w:cs="Arial"/>
                <w:b/>
                <w:lang w:val="it-IT"/>
              </w:rPr>
            </w:pPr>
          </w:p>
        </w:tc>
        <w:tc>
          <w:tcPr>
            <w:tcW w:w="4254" w:type="dxa"/>
          </w:tcPr>
          <w:p w14:paraId="1FB305BF" w14:textId="77777777" w:rsidR="00567D62" w:rsidRPr="00567D62" w:rsidRDefault="00567D62" w:rsidP="00567D62">
            <w:pPr>
              <w:pStyle w:val="NormaleWeb"/>
              <w:widowControl w:val="0"/>
              <w:spacing w:before="0" w:after="0"/>
              <w:rPr>
                <w:rFonts w:ascii="Arial" w:hAnsi="Arial" w:cs="Arial"/>
                <w:sz w:val="20"/>
                <w:szCs w:val="20"/>
              </w:rPr>
            </w:pPr>
          </w:p>
        </w:tc>
      </w:tr>
      <w:tr w:rsidR="00567D62" w:rsidRPr="00C4400B" w14:paraId="7D38F25C" w14:textId="77777777" w:rsidTr="004C7207">
        <w:tc>
          <w:tcPr>
            <w:tcW w:w="4394" w:type="dxa"/>
            <w:gridSpan w:val="3"/>
          </w:tcPr>
          <w:p w14:paraId="557EB138" w14:textId="77777777" w:rsidR="00567D62" w:rsidRPr="0065406B" w:rsidRDefault="00567D62" w:rsidP="00567D62">
            <w:pPr>
              <w:jc w:val="both"/>
              <w:rPr>
                <w:rFonts w:cs="Arial"/>
                <w:lang w:val="de-DE"/>
              </w:rPr>
            </w:pPr>
            <w:r w:rsidRPr="0065406B">
              <w:rPr>
                <w:rFonts w:cs="Arial"/>
                <w:lang w:val="de-DE"/>
              </w:rPr>
              <w:t>a) einen ausdrücklichen Hinweis auf den Vertragsgegenstand und auf den Sicherungsnehmer enthalten;</w:t>
            </w:r>
          </w:p>
          <w:p w14:paraId="78618DBA" w14:textId="77777777" w:rsidR="00567D62" w:rsidRPr="0065406B" w:rsidRDefault="00567D62" w:rsidP="00567D62">
            <w:pPr>
              <w:jc w:val="both"/>
              <w:rPr>
                <w:rFonts w:cs="Arial"/>
                <w:lang w:val="de-DE"/>
              </w:rPr>
            </w:pPr>
            <w:r w:rsidRPr="0065406B">
              <w:rPr>
                <w:rFonts w:cs="Arial"/>
                <w:lang w:val="de-DE"/>
              </w:rPr>
              <w:t>b) auf den Namen aller Wirtschaftsteilnehmer der  bereits gebildeten/ zu bildenden  Betergemeinschaft, des gewöhnlichen Konsortiums oder EWIV oder auf den Namen aller an der Ausschreibung teilnehmenden Netzunternehmen oder im Falle von Konsortien gemäß Artikel 65 Absatz 2 Buchstaben b), c) und d) des Gesetzbuchs GvD 36/2023 nur auf den Namen des Konsortiums lauten;</w:t>
            </w:r>
          </w:p>
          <w:p w14:paraId="51871759" w14:textId="77777777" w:rsidR="00567D62" w:rsidRPr="0065406B" w:rsidRDefault="00567D62" w:rsidP="00567D62">
            <w:pPr>
              <w:jc w:val="both"/>
              <w:rPr>
                <w:rFonts w:cs="Arial"/>
                <w:lang w:val="de-DE"/>
              </w:rPr>
            </w:pPr>
            <w:r w:rsidRPr="0065406B">
              <w:rPr>
                <w:rFonts w:cs="Arial"/>
                <w:lang w:val="de-DE"/>
              </w:rPr>
              <w:t>c) der  Mustervorlage  entsprechen, die durch das Dekret Nr. 193 des Ministers für wirtschaftliche Entwicklung vom 16. September 2022 genehmigt wurde;</w:t>
            </w:r>
          </w:p>
          <w:p w14:paraId="4697980F" w14:textId="77777777" w:rsidR="00567D62" w:rsidRPr="0065406B" w:rsidRDefault="00567D62" w:rsidP="00567D62">
            <w:pPr>
              <w:jc w:val="both"/>
              <w:rPr>
                <w:rFonts w:cs="Arial"/>
                <w:lang w:val="de-DE"/>
              </w:rPr>
            </w:pPr>
            <w:r w:rsidRPr="0065406B">
              <w:rPr>
                <w:rFonts w:cs="Arial"/>
                <w:lang w:val="de-DE"/>
              </w:rPr>
              <w:t>d) eine Gültigkeitsdauer von ... Tage</w:t>
            </w:r>
            <w:r>
              <w:rPr>
                <w:rFonts w:cs="Arial"/>
                <w:color w:val="0070C0"/>
                <w:lang w:val="de-DE"/>
              </w:rPr>
              <w:t xml:space="preserve"> [</w:t>
            </w:r>
            <w:r>
              <w:rPr>
                <w:rFonts w:cs="Arial"/>
                <w:color w:val="FF0000"/>
                <w:highlight w:val="green"/>
                <w:lang w:val="de-DE"/>
              </w:rPr>
              <w:t>mindestens 180 Tage - oder eine andere Frist, je nach der für das Verfahren vorgesehenen Dauer</w:t>
            </w:r>
            <w:r>
              <w:rPr>
                <w:rFonts w:cs="Arial"/>
                <w:color w:val="0070C0"/>
                <w:lang w:val="de-DE"/>
              </w:rPr>
              <w:t xml:space="preserve">] </w:t>
            </w:r>
            <w:r w:rsidRPr="0065406B">
              <w:rPr>
                <w:rFonts w:cs="Arial"/>
                <w:lang w:val="de-DE"/>
              </w:rPr>
              <w:t>ab dem Datum der Einreichung des Angebots;</w:t>
            </w:r>
          </w:p>
          <w:p w14:paraId="40B1526A" w14:textId="77777777" w:rsidR="00567D62" w:rsidRPr="0065406B" w:rsidRDefault="00567D62" w:rsidP="00567D62">
            <w:pPr>
              <w:jc w:val="both"/>
              <w:rPr>
                <w:rFonts w:cs="Arial"/>
                <w:lang w:val="de-DE"/>
              </w:rPr>
            </w:pPr>
            <w:r w:rsidRPr="0065406B">
              <w:rPr>
                <w:rFonts w:cs="Arial"/>
                <w:lang w:val="de-DE"/>
              </w:rPr>
              <w:t>e) ausdrücklich vorsehen:</w:t>
            </w:r>
          </w:p>
          <w:p w14:paraId="6DB3739D" w14:textId="77777777" w:rsidR="00567D62" w:rsidRPr="0065406B" w:rsidRDefault="00567D62" w:rsidP="00567D62">
            <w:pPr>
              <w:jc w:val="both"/>
              <w:rPr>
                <w:rFonts w:cs="Arial"/>
                <w:lang w:val="de-DE"/>
              </w:rPr>
            </w:pPr>
            <w:r w:rsidRPr="0065406B">
              <w:rPr>
                <w:rFonts w:cs="Arial"/>
                <w:lang w:val="de-DE"/>
              </w:rPr>
              <w:lastRenderedPageBreak/>
              <w:t>1.  den Verzicht auf die Begünstigung der vorherigen Betreibung beim Hauptschuldner gemäß Art. 1944 des ZGB;</w:t>
            </w:r>
          </w:p>
          <w:p w14:paraId="18673657" w14:textId="77777777" w:rsidR="00567D62" w:rsidRPr="0065406B" w:rsidRDefault="00567D62" w:rsidP="00567D62">
            <w:pPr>
              <w:jc w:val="both"/>
              <w:rPr>
                <w:rFonts w:cs="Arial"/>
                <w:lang w:val="de-DE"/>
              </w:rPr>
            </w:pPr>
            <w:r w:rsidRPr="0065406B">
              <w:rPr>
                <w:rFonts w:cs="Arial"/>
                <w:lang w:val="de-DE"/>
              </w:rPr>
              <w:t>2.  den Verzicht auf die Einwendung gemäß Art. 1957 Abs. 2 ZGB;</w:t>
            </w:r>
          </w:p>
          <w:p w14:paraId="4A9C5516" w14:textId="77777777" w:rsidR="00567D62" w:rsidRDefault="00567D62" w:rsidP="00567D62">
            <w:pPr>
              <w:jc w:val="both"/>
              <w:rPr>
                <w:rFonts w:cs="Arial"/>
                <w:color w:val="0070C0"/>
                <w:lang w:val="de-DE"/>
              </w:rPr>
            </w:pPr>
            <w:r w:rsidRPr="0065406B">
              <w:rPr>
                <w:rFonts w:cs="Arial"/>
                <w:lang w:val="de-DE"/>
              </w:rPr>
              <w:t>3. dass die Sicherheit auf einfaches schriftliches Anfordern der Vergabestelle innerhalb von 15 Tagen in Anspruch genommen werden kann</w:t>
            </w:r>
            <w:r w:rsidRPr="0065406B">
              <w:rPr>
                <w:rFonts w:cs="Arial"/>
                <w:color w:val="0070C0"/>
                <w:lang w:val="de-DE"/>
              </w:rPr>
              <w:t>.</w:t>
            </w:r>
          </w:p>
          <w:p w14:paraId="6A7910A5" w14:textId="77777777" w:rsidR="00567D62" w:rsidRDefault="00567D62" w:rsidP="00567D62">
            <w:pPr>
              <w:jc w:val="both"/>
              <w:rPr>
                <w:rFonts w:cs="Arial"/>
                <w:color w:val="FF0000"/>
                <w:lang w:val="de-DE"/>
              </w:rPr>
            </w:pPr>
            <w:r>
              <w:rPr>
                <w:rFonts w:cs="Arial"/>
                <w:color w:val="FF0000"/>
                <w:lang w:val="de-DE"/>
              </w:rPr>
              <w:t>g)</w:t>
            </w:r>
            <w:r>
              <w:rPr>
                <w:rFonts w:cs="Arial"/>
                <w:color w:val="0070C0"/>
                <w:lang w:val="de-DE"/>
              </w:rPr>
              <w:t xml:space="preserve"> [</w:t>
            </w:r>
            <w:r>
              <w:rPr>
                <w:rFonts w:cs="Arial"/>
                <w:color w:val="FF0000"/>
                <w:highlight w:val="green"/>
                <w:lang w:val="de-DE"/>
              </w:rPr>
              <w:t>fakultativ]</w:t>
            </w:r>
            <w:r>
              <w:rPr>
                <w:rFonts w:cs="Arial"/>
                <w:color w:val="0070C0"/>
                <w:lang w:val="de-DE"/>
              </w:rPr>
              <w:t xml:space="preserve"> </w:t>
            </w:r>
            <w:r w:rsidRPr="0065406B">
              <w:rPr>
                <w:rFonts w:cs="Arial"/>
                <w:color w:val="FF0000"/>
                <w:lang w:val="de-DE"/>
              </w:rPr>
              <w:t xml:space="preserve">im Besitz der Verpflichtung des </w:t>
            </w:r>
            <w:r w:rsidRPr="0065406B">
              <w:rPr>
                <w:rFonts w:cs="Arial"/>
                <w:strike/>
                <w:color w:val="FF0000"/>
                <w:lang w:val="de-DE"/>
              </w:rPr>
              <w:t> </w:t>
            </w:r>
            <w:r w:rsidRPr="0065406B">
              <w:rPr>
                <w:rFonts w:cs="Arial"/>
                <w:color w:val="FF0000"/>
                <w:lang w:val="de-DE"/>
              </w:rPr>
              <w:t>Sicherungsgebers  zu sein, die Sicherheit gemäß Artikel 106 Absatz 5 des GvD 36/2023 auf Verlangen der Vergabestelle für weitere ... [angeben] Tage zu verlängern, falls  der Zuschlag zum Zeitpunkt ihres Ablaufs noch nicht erteilt wurde.</w:t>
            </w:r>
          </w:p>
          <w:p w14:paraId="52D3A2C2" w14:textId="77777777" w:rsidR="00567D62" w:rsidRPr="00C4400B" w:rsidRDefault="00567D62" w:rsidP="00CE0C18">
            <w:pPr>
              <w:pStyle w:val="Rientrocorpodeltesto"/>
              <w:widowControl w:val="0"/>
              <w:tabs>
                <w:tab w:val="left" w:pos="0"/>
              </w:tabs>
              <w:spacing w:after="0"/>
              <w:ind w:left="0"/>
              <w:jc w:val="both"/>
              <w:rPr>
                <w:rFonts w:cs="Arial"/>
                <w:bCs/>
                <w:lang w:val="de-DE"/>
              </w:rPr>
            </w:pPr>
          </w:p>
        </w:tc>
        <w:tc>
          <w:tcPr>
            <w:tcW w:w="995" w:type="dxa"/>
            <w:gridSpan w:val="2"/>
          </w:tcPr>
          <w:p w14:paraId="1C17CB30" w14:textId="77777777" w:rsidR="00567D62" w:rsidRPr="00C4400B" w:rsidRDefault="00567D62" w:rsidP="00CE0C18">
            <w:pPr>
              <w:widowControl w:val="0"/>
              <w:rPr>
                <w:rFonts w:cs="Arial"/>
                <w:b/>
                <w:lang w:val="de-DE"/>
              </w:rPr>
            </w:pPr>
          </w:p>
        </w:tc>
        <w:tc>
          <w:tcPr>
            <w:tcW w:w="4254" w:type="dxa"/>
          </w:tcPr>
          <w:p w14:paraId="01133ABC" w14:textId="77777777" w:rsidR="00567D62" w:rsidRPr="0065406B" w:rsidRDefault="00567D62" w:rsidP="00567D62">
            <w:pPr>
              <w:ind w:right="6"/>
              <w:jc w:val="both"/>
              <w:rPr>
                <w:rFonts w:cs="Arial"/>
                <w:lang w:val="it-IT"/>
              </w:rPr>
            </w:pPr>
            <w:r w:rsidRPr="0065406B">
              <w:rPr>
                <w:rFonts w:cs="Arial"/>
                <w:lang w:val="it-IT"/>
              </w:rPr>
              <w:t>a) contenere espressa menzione dell’oggetto del contratto di appalto e del soggetto garantito;</w:t>
            </w:r>
          </w:p>
          <w:p w14:paraId="59C0F66B" w14:textId="77777777" w:rsidR="00567D62" w:rsidRPr="0065406B" w:rsidRDefault="00567D62" w:rsidP="00567D62">
            <w:pPr>
              <w:ind w:right="6"/>
              <w:jc w:val="both"/>
              <w:rPr>
                <w:rFonts w:cs="Arial"/>
                <w:lang w:val="it-IT"/>
              </w:rPr>
            </w:pPr>
            <w:r w:rsidRPr="0065406B">
              <w:rPr>
                <w:rFonts w:cs="Arial"/>
                <w:lang w:val="it-IT"/>
              </w:rPr>
              <w:t>b) essere intestata a tutti gli operatori economici del costituito/costituendo raggruppamento temporaneo o consorzio ordinario o GEIE, ovvero a tutte le imprese retiste che partecipano alla gara ovvero, in caso di consorzi di cui all’articolo 65, comma 2 lettere b), c), d) del D.Lgs. 36/2023, al solo consorzio;</w:t>
            </w:r>
          </w:p>
          <w:p w14:paraId="5ABA4295" w14:textId="77777777" w:rsidR="00567D62" w:rsidRPr="0065406B" w:rsidRDefault="00567D62" w:rsidP="00567D62">
            <w:pPr>
              <w:ind w:right="6"/>
              <w:jc w:val="both"/>
              <w:rPr>
                <w:rFonts w:cs="Arial"/>
                <w:lang w:val="it-IT"/>
              </w:rPr>
            </w:pPr>
            <w:r w:rsidRPr="0065406B">
              <w:rPr>
                <w:rFonts w:cs="Arial"/>
                <w:lang w:val="it-IT"/>
              </w:rPr>
              <w:t>c) essere conforme allo schema tipo approvato con decreto del Ministro dello sviluppo economico del 16 settembre 2022 n. 193;</w:t>
            </w:r>
          </w:p>
          <w:p w14:paraId="36994005" w14:textId="77777777" w:rsidR="00567D62" w:rsidRPr="0065406B" w:rsidRDefault="00567D62" w:rsidP="00567D62">
            <w:pPr>
              <w:ind w:right="6"/>
              <w:jc w:val="both"/>
              <w:rPr>
                <w:rFonts w:cs="Arial"/>
                <w:lang w:val="it-IT"/>
              </w:rPr>
            </w:pPr>
            <w:r w:rsidRPr="0065406B">
              <w:rPr>
                <w:rFonts w:cs="Arial"/>
                <w:lang w:val="it-IT"/>
              </w:rPr>
              <w:t>d) avere validità per ... giorni</w:t>
            </w:r>
            <w:r w:rsidRPr="00C4400B">
              <w:rPr>
                <w:rFonts w:cs="Arial"/>
                <w:lang w:val="it-IT"/>
              </w:rPr>
              <w:t xml:space="preserve"> </w:t>
            </w:r>
            <w:r w:rsidRPr="00C4400B">
              <w:rPr>
                <w:rFonts w:cs="Arial"/>
                <w:color w:val="0070C0"/>
                <w:lang w:val="it-IT"/>
              </w:rPr>
              <w:t>[</w:t>
            </w:r>
            <w:r w:rsidRPr="00C4400B">
              <w:rPr>
                <w:rFonts w:cs="Arial"/>
                <w:color w:val="FF0000"/>
                <w:highlight w:val="green"/>
                <w:lang w:val="it-IT"/>
              </w:rPr>
              <w:t>almeno 180 gg. - ovvero altro termine, in relazione alla durata prevista per il procedimento</w:t>
            </w:r>
            <w:r w:rsidRPr="00C4400B">
              <w:rPr>
                <w:rFonts w:cs="Arial"/>
                <w:color w:val="0070C0"/>
                <w:lang w:val="it-IT"/>
              </w:rPr>
              <w:t xml:space="preserve">] </w:t>
            </w:r>
            <w:r w:rsidRPr="0065406B">
              <w:rPr>
                <w:rFonts w:cs="Arial"/>
                <w:lang w:val="it-IT"/>
              </w:rPr>
              <w:t xml:space="preserve">dalla data di presentazione dell’offerta; </w:t>
            </w:r>
          </w:p>
          <w:p w14:paraId="3039DD41" w14:textId="77777777" w:rsidR="00567D62" w:rsidRPr="0065406B" w:rsidRDefault="00567D62" w:rsidP="00567D62">
            <w:pPr>
              <w:ind w:right="6"/>
              <w:jc w:val="both"/>
              <w:rPr>
                <w:rFonts w:cs="Arial"/>
                <w:lang w:val="it-IT"/>
              </w:rPr>
            </w:pPr>
            <w:r w:rsidRPr="0065406B">
              <w:rPr>
                <w:rFonts w:cs="Arial"/>
                <w:lang w:val="it-IT"/>
              </w:rPr>
              <w:t xml:space="preserve">e) prevedere espressamente: </w:t>
            </w:r>
          </w:p>
          <w:p w14:paraId="36E9CD7F" w14:textId="77777777" w:rsidR="00567D62" w:rsidRPr="0065406B" w:rsidRDefault="00567D62" w:rsidP="00567D62">
            <w:pPr>
              <w:ind w:right="6"/>
              <w:jc w:val="both"/>
              <w:rPr>
                <w:rFonts w:cs="Arial"/>
                <w:lang w:val="it-IT"/>
              </w:rPr>
            </w:pPr>
            <w:r w:rsidRPr="0065406B">
              <w:rPr>
                <w:rFonts w:cs="Arial"/>
                <w:lang w:val="it-IT"/>
              </w:rPr>
              <w:t xml:space="preserve">1. la rinuncia al beneficio della preventiva escussione del debitore principale di cui all’articolo 1944 del Codice civile; </w:t>
            </w:r>
          </w:p>
          <w:p w14:paraId="427D5488" w14:textId="77777777" w:rsidR="00567D62" w:rsidRPr="0065406B" w:rsidRDefault="00567D62" w:rsidP="00567D62">
            <w:pPr>
              <w:ind w:right="6"/>
              <w:jc w:val="both"/>
              <w:rPr>
                <w:rFonts w:cs="Arial"/>
                <w:lang w:val="it-IT"/>
              </w:rPr>
            </w:pPr>
            <w:r w:rsidRPr="0065406B">
              <w:rPr>
                <w:rFonts w:cs="Arial"/>
                <w:lang w:val="it-IT"/>
              </w:rPr>
              <w:t xml:space="preserve">2. la rinuncia all’eccezione di cui all’articolo 1957, secondo comma, del c.c.; </w:t>
            </w:r>
          </w:p>
          <w:p w14:paraId="5D20C59D" w14:textId="77777777" w:rsidR="00567D62" w:rsidRPr="0065406B" w:rsidRDefault="00567D62" w:rsidP="00567D62">
            <w:pPr>
              <w:ind w:right="6"/>
              <w:jc w:val="both"/>
              <w:rPr>
                <w:rFonts w:cs="Arial"/>
                <w:lang w:val="it-IT"/>
              </w:rPr>
            </w:pPr>
            <w:r w:rsidRPr="0065406B">
              <w:rPr>
                <w:rFonts w:cs="Arial"/>
                <w:lang w:val="it-IT"/>
              </w:rPr>
              <w:lastRenderedPageBreak/>
              <w:t>3. l’operatività della stessa entro quindici giorni a semplice richiesta scritta della stazione appaltante.</w:t>
            </w:r>
          </w:p>
          <w:p w14:paraId="57DABAB1" w14:textId="4D49FA91" w:rsidR="00567D62" w:rsidRPr="00567D62" w:rsidRDefault="00567D62" w:rsidP="00567D62">
            <w:pPr>
              <w:pStyle w:val="NormaleWeb"/>
              <w:widowControl w:val="0"/>
              <w:spacing w:before="0" w:after="0"/>
              <w:rPr>
                <w:rFonts w:ascii="Arial" w:hAnsi="Arial" w:cs="Arial"/>
                <w:sz w:val="20"/>
                <w:szCs w:val="20"/>
              </w:rPr>
            </w:pPr>
            <w:r w:rsidRPr="0065406B">
              <w:rPr>
                <w:rFonts w:ascii="Arial" w:hAnsi="Arial" w:cs="Arial"/>
                <w:color w:val="FF0000"/>
                <w:sz w:val="20"/>
                <w:szCs w:val="20"/>
              </w:rPr>
              <w:t>g) [</w:t>
            </w:r>
            <w:r w:rsidRPr="0065406B">
              <w:rPr>
                <w:rFonts w:ascii="Arial" w:hAnsi="Arial" w:cs="Arial"/>
                <w:color w:val="FF0000"/>
                <w:sz w:val="20"/>
                <w:szCs w:val="20"/>
                <w:highlight w:val="green"/>
              </w:rPr>
              <w:t>facoltativo</w:t>
            </w:r>
            <w:r w:rsidRPr="0065406B">
              <w:rPr>
                <w:rFonts w:ascii="Arial" w:hAnsi="Arial" w:cs="Arial"/>
                <w:color w:val="FF0000"/>
                <w:sz w:val="20"/>
                <w:szCs w:val="20"/>
              </w:rPr>
              <w:t>] essere corredata dall’impegno del garante a rinnovare la garanzia ai sensi dell’articolo 106, comma 5 del D.lgs. 36/2023, su richiesta della stazione appaltante per ulteriori ... [indicare] giorni, nel caso in cui al momento della sua scadenza non sia ancora intervenuta l’aggiudicazione.</w:t>
            </w:r>
          </w:p>
        </w:tc>
      </w:tr>
      <w:tr w:rsidR="00567D62" w:rsidRPr="00C4400B" w14:paraId="0CF787F8" w14:textId="77777777" w:rsidTr="004C7207">
        <w:tc>
          <w:tcPr>
            <w:tcW w:w="4394" w:type="dxa"/>
            <w:gridSpan w:val="3"/>
          </w:tcPr>
          <w:p w14:paraId="7B202332" w14:textId="77777777" w:rsidR="00567D62" w:rsidRPr="00211C25" w:rsidRDefault="00567D62" w:rsidP="00CE0C18">
            <w:pPr>
              <w:pStyle w:val="Rientrocorpodeltesto"/>
              <w:widowControl w:val="0"/>
              <w:tabs>
                <w:tab w:val="left" w:pos="0"/>
              </w:tabs>
              <w:spacing w:after="0"/>
              <w:ind w:left="0"/>
              <w:jc w:val="both"/>
              <w:rPr>
                <w:rFonts w:cs="Arial"/>
                <w:bCs/>
                <w:lang w:val="it-IT"/>
              </w:rPr>
            </w:pPr>
          </w:p>
        </w:tc>
        <w:tc>
          <w:tcPr>
            <w:tcW w:w="995" w:type="dxa"/>
            <w:gridSpan w:val="2"/>
          </w:tcPr>
          <w:p w14:paraId="1AF334FF" w14:textId="77777777" w:rsidR="00567D62" w:rsidRPr="00211C25" w:rsidRDefault="00567D62" w:rsidP="00CE0C18">
            <w:pPr>
              <w:widowControl w:val="0"/>
              <w:rPr>
                <w:rFonts w:cs="Arial"/>
                <w:b/>
                <w:lang w:val="it-IT"/>
              </w:rPr>
            </w:pPr>
          </w:p>
        </w:tc>
        <w:tc>
          <w:tcPr>
            <w:tcW w:w="4254" w:type="dxa"/>
          </w:tcPr>
          <w:p w14:paraId="7F44C99D" w14:textId="77777777" w:rsidR="00567D62" w:rsidRPr="00211C25" w:rsidRDefault="00567D62" w:rsidP="00CE0C18">
            <w:pPr>
              <w:pStyle w:val="NormaleWeb"/>
              <w:widowControl w:val="0"/>
              <w:spacing w:before="0" w:after="0"/>
              <w:ind w:left="180"/>
              <w:rPr>
                <w:rFonts w:ascii="Arial" w:hAnsi="Arial" w:cs="Arial"/>
                <w:sz w:val="20"/>
                <w:szCs w:val="20"/>
              </w:rPr>
            </w:pPr>
          </w:p>
        </w:tc>
      </w:tr>
      <w:tr w:rsidR="000B20B4" w:rsidRPr="000320E8" w14:paraId="7BBFA6D3" w14:textId="77777777" w:rsidTr="004C7207">
        <w:tc>
          <w:tcPr>
            <w:tcW w:w="4394" w:type="dxa"/>
            <w:gridSpan w:val="3"/>
          </w:tcPr>
          <w:p w14:paraId="6B23AA96" w14:textId="3E0A1A02" w:rsidR="000B20B4" w:rsidRPr="00C4400B" w:rsidRDefault="000B20B4" w:rsidP="00CE0C18">
            <w:pPr>
              <w:pStyle w:val="Rientrocorpodeltesto"/>
              <w:widowControl w:val="0"/>
              <w:tabs>
                <w:tab w:val="left" w:pos="0"/>
              </w:tabs>
              <w:spacing w:after="0"/>
              <w:ind w:left="0"/>
              <w:jc w:val="both"/>
              <w:rPr>
                <w:rFonts w:cs="Arial"/>
                <w:bCs/>
                <w:lang w:val="de-DE"/>
              </w:rPr>
            </w:pPr>
            <w:r w:rsidRPr="0065406B">
              <w:rPr>
                <w:rFonts w:cs="Arial"/>
                <w:lang w:val="de-DE"/>
              </w:rPr>
              <w:t>Im Falle einer Aufforderung um Verlängerung der Laufzeit und der Gültigkeit des Angebots und der Bürgschaft kann der Teilnehmer in der selben Form wie oben eine neue vorläufige Sicherheit desselben oder eines anderen Sicherungsgebers vorlegen, unter der Bedingung, dass diese ausdrücklich ab dem Datum der Angebotsabgabe läuft</w:t>
            </w:r>
            <w:r w:rsidR="0065406B">
              <w:rPr>
                <w:rFonts w:cs="Arial"/>
                <w:lang w:val="de-DE"/>
              </w:rPr>
              <w:t>.</w:t>
            </w:r>
          </w:p>
        </w:tc>
        <w:tc>
          <w:tcPr>
            <w:tcW w:w="995" w:type="dxa"/>
            <w:gridSpan w:val="2"/>
          </w:tcPr>
          <w:p w14:paraId="52542D7C" w14:textId="77777777" w:rsidR="000B20B4" w:rsidRPr="00C4400B" w:rsidRDefault="000B20B4" w:rsidP="00CE0C18">
            <w:pPr>
              <w:widowControl w:val="0"/>
              <w:rPr>
                <w:rFonts w:cs="Arial"/>
                <w:b/>
                <w:lang w:val="de-DE"/>
              </w:rPr>
            </w:pPr>
          </w:p>
        </w:tc>
        <w:tc>
          <w:tcPr>
            <w:tcW w:w="4254" w:type="dxa"/>
          </w:tcPr>
          <w:p w14:paraId="0261C498" w14:textId="24948922" w:rsidR="000B20B4" w:rsidRPr="00211C25" w:rsidRDefault="000B20B4" w:rsidP="000B20B4">
            <w:pPr>
              <w:pStyle w:val="NormaleWeb"/>
              <w:widowControl w:val="0"/>
              <w:spacing w:before="0" w:after="0"/>
              <w:rPr>
                <w:rFonts w:ascii="Arial" w:hAnsi="Arial" w:cs="Arial"/>
                <w:sz w:val="20"/>
                <w:szCs w:val="20"/>
              </w:rPr>
            </w:pPr>
            <w:r w:rsidRPr="0065406B">
              <w:rPr>
                <w:rFonts w:ascii="Arial" w:hAnsi="Arial" w:cs="Arial"/>
                <w:sz w:val="20"/>
                <w:szCs w:val="20"/>
              </w:rPr>
              <w:t>In caso di richiesta di estensione della durata e validità dell’offerta e della garanzia fideiussoria, il concorrente potrà produrre nelle medesime forme di cui sopra una nuova garanzia provvisoria  del medesimo o di altro garante, in sostituzione della precedente, a condizione che abbia espressa decorrenza dalla data di presentazione dell’offerta</w:t>
            </w:r>
            <w:r w:rsidR="0065406B">
              <w:rPr>
                <w:rFonts w:ascii="Arial" w:hAnsi="Arial" w:cs="Arial"/>
                <w:sz w:val="20"/>
                <w:szCs w:val="20"/>
              </w:rPr>
              <w:t>.</w:t>
            </w:r>
          </w:p>
        </w:tc>
      </w:tr>
      <w:tr w:rsidR="000B20B4" w:rsidRPr="000320E8" w14:paraId="7E12BAEA" w14:textId="77777777" w:rsidTr="004C7207">
        <w:tc>
          <w:tcPr>
            <w:tcW w:w="4394" w:type="dxa"/>
            <w:gridSpan w:val="3"/>
          </w:tcPr>
          <w:p w14:paraId="0877A14F" w14:textId="77777777" w:rsidR="000B20B4" w:rsidRPr="00211C25" w:rsidRDefault="000B20B4" w:rsidP="00CE0C18">
            <w:pPr>
              <w:pStyle w:val="Rientrocorpodeltesto"/>
              <w:widowControl w:val="0"/>
              <w:tabs>
                <w:tab w:val="left" w:pos="0"/>
              </w:tabs>
              <w:spacing w:after="0"/>
              <w:ind w:left="0"/>
              <w:jc w:val="both"/>
              <w:rPr>
                <w:rFonts w:cs="Arial"/>
                <w:bCs/>
                <w:lang w:val="it-IT"/>
              </w:rPr>
            </w:pPr>
          </w:p>
        </w:tc>
        <w:tc>
          <w:tcPr>
            <w:tcW w:w="995" w:type="dxa"/>
            <w:gridSpan w:val="2"/>
          </w:tcPr>
          <w:p w14:paraId="70740141" w14:textId="77777777" w:rsidR="000B20B4" w:rsidRPr="00211C25" w:rsidRDefault="000B20B4" w:rsidP="00CE0C18">
            <w:pPr>
              <w:widowControl w:val="0"/>
              <w:rPr>
                <w:rFonts w:cs="Arial"/>
                <w:b/>
                <w:lang w:val="it-IT"/>
              </w:rPr>
            </w:pPr>
          </w:p>
        </w:tc>
        <w:tc>
          <w:tcPr>
            <w:tcW w:w="4254" w:type="dxa"/>
          </w:tcPr>
          <w:p w14:paraId="2D61053D" w14:textId="77777777" w:rsidR="000B20B4" w:rsidRPr="00211C25" w:rsidRDefault="000B20B4" w:rsidP="00CE0C18">
            <w:pPr>
              <w:pStyle w:val="NormaleWeb"/>
              <w:widowControl w:val="0"/>
              <w:spacing w:before="0" w:after="0"/>
              <w:ind w:left="180"/>
              <w:rPr>
                <w:rFonts w:ascii="Arial" w:hAnsi="Arial" w:cs="Arial"/>
                <w:sz w:val="20"/>
                <w:szCs w:val="20"/>
              </w:rPr>
            </w:pPr>
          </w:p>
        </w:tc>
      </w:tr>
      <w:tr w:rsidR="00CE0C18" w:rsidRPr="000320E8" w14:paraId="5EE85087" w14:textId="77777777" w:rsidTr="004C7207">
        <w:trPr>
          <w:trHeight w:val="1347"/>
        </w:trPr>
        <w:tc>
          <w:tcPr>
            <w:tcW w:w="4394" w:type="dxa"/>
            <w:gridSpan w:val="3"/>
          </w:tcPr>
          <w:p w14:paraId="222C37D4" w14:textId="4D193208" w:rsidR="00CE0C18" w:rsidRPr="00AF679B" w:rsidRDefault="00CE0C18" w:rsidP="00CE0C18">
            <w:pPr>
              <w:widowControl w:val="0"/>
              <w:jc w:val="both"/>
              <w:rPr>
                <w:rFonts w:cs="Arial"/>
                <w:u w:val="single"/>
                <w:lang w:val="de-DE"/>
              </w:rPr>
            </w:pPr>
            <w:bookmarkStart w:id="103" w:name="_Hlk38297915"/>
            <w:r w:rsidRPr="00AF679B">
              <w:rPr>
                <w:rFonts w:cs="Arial"/>
                <w:u w:val="single"/>
                <w:lang w:val="de-DE"/>
              </w:rPr>
              <w:t>Bei Bietergemeinschaften, Unternehmensnetz</w:t>
            </w:r>
            <w:r w:rsidRPr="00AF679B">
              <w:rPr>
                <w:rFonts w:cs="Arial"/>
                <w:lang w:val="de-DE" w:eastAsia="it-IT"/>
              </w:rPr>
              <w:softHyphen/>
            </w:r>
            <w:r w:rsidRPr="00AF679B">
              <w:rPr>
                <w:rFonts w:cs="Arial"/>
                <w:u w:val="single"/>
                <w:lang w:val="de-DE"/>
              </w:rPr>
              <w:t>werken, gewöhnlichen Konsortien oder EWIV muss die Bürgschaft eine einzige sein und alle Mitglieder der BG, des Unternehmensnetzwerks, des gewöhnlichen Konsortiums oder der EWIV umfassen.</w:t>
            </w:r>
          </w:p>
        </w:tc>
        <w:tc>
          <w:tcPr>
            <w:tcW w:w="995" w:type="dxa"/>
            <w:gridSpan w:val="2"/>
          </w:tcPr>
          <w:p w14:paraId="156697D6" w14:textId="77777777" w:rsidR="00CE0C18" w:rsidRPr="00AF679B" w:rsidRDefault="00CE0C18" w:rsidP="00CE0C18">
            <w:pPr>
              <w:widowControl w:val="0"/>
              <w:rPr>
                <w:rFonts w:cs="Arial"/>
                <w:b/>
                <w:lang w:val="de-DE"/>
              </w:rPr>
            </w:pPr>
          </w:p>
        </w:tc>
        <w:tc>
          <w:tcPr>
            <w:tcW w:w="4254" w:type="dxa"/>
          </w:tcPr>
          <w:p w14:paraId="23D5DF68" w14:textId="00B4536A" w:rsidR="00CE0C18" w:rsidRPr="00AA522A" w:rsidRDefault="00CE0C18" w:rsidP="00CE0C18">
            <w:pPr>
              <w:widowControl w:val="0"/>
              <w:ind w:right="72"/>
              <w:jc w:val="both"/>
              <w:rPr>
                <w:rFonts w:cs="Arial"/>
                <w:lang w:val="it-IT"/>
              </w:rPr>
            </w:pPr>
            <w:r w:rsidRPr="00AF679B">
              <w:rPr>
                <w:rFonts w:cs="Arial"/>
                <w:u w:val="single"/>
                <w:lang w:val="it-IT"/>
              </w:rPr>
              <w:t>In caso di raggruppamenti temporanei di imprese, reti d’imprese, consorzi ordinari o GEIE, la garanzia fideiussoria deve essere unica e riguardare tutte le imprese del raggruppamento di imprese, rete d’imprese, consorzio ordinari o GEIE.</w:t>
            </w:r>
          </w:p>
        </w:tc>
      </w:tr>
      <w:tr w:rsidR="0049299B" w:rsidRPr="000320E8" w14:paraId="03A264F9" w14:textId="77777777" w:rsidTr="004C7207">
        <w:trPr>
          <w:trHeight w:val="1347"/>
        </w:trPr>
        <w:tc>
          <w:tcPr>
            <w:tcW w:w="4394" w:type="dxa"/>
            <w:gridSpan w:val="3"/>
          </w:tcPr>
          <w:p w14:paraId="4C2D2D2D" w14:textId="3D569926" w:rsidR="0049299B" w:rsidRPr="00567D62" w:rsidRDefault="0049299B" w:rsidP="00CE0C18">
            <w:pPr>
              <w:widowControl w:val="0"/>
              <w:jc w:val="both"/>
              <w:rPr>
                <w:rFonts w:cs="Arial"/>
                <w:highlight w:val="yellow"/>
                <w:u w:val="single"/>
                <w:lang w:val="de-DE"/>
              </w:rPr>
            </w:pPr>
            <w:r w:rsidRPr="005F643B">
              <w:rPr>
                <w:rFonts w:cs="Arial"/>
                <w:lang w:val="de-DE"/>
              </w:rPr>
              <w:t xml:space="preserve">Unter Einzigkeit ist zu verstehen, dass die Bürgschaft aus einem einzigen Dokument besteht, das bei der Ausschreibung vorgelegt wird und auf den Teilnehmer insgesamt, </w:t>
            </w:r>
            <w:r w:rsidRPr="005F643B">
              <w:rPr>
                <w:rFonts w:cs="Arial"/>
                <w:u w:val="single"/>
                <w:lang w:val="de-DE"/>
              </w:rPr>
              <w:t>unabhängig von seiner Rechtsform</w:t>
            </w:r>
            <w:r w:rsidRPr="005F643B">
              <w:rPr>
                <w:rFonts w:cs="Arial"/>
                <w:lang w:val="de-DE"/>
              </w:rPr>
              <w:t>, bezogen ist; sollte somit der Teilnehmer ein Zusammenschluss sein (Zusammenschluss von Unternehmen, gewöhnliches Konsortium der Teilnehmer gemäß Art. 2602 ZGB oder EWIV), darf die Bürgschaft</w:t>
            </w:r>
            <w:r w:rsidRPr="005F643B">
              <w:rPr>
                <w:rFonts w:cs="Arial"/>
                <w:strike/>
                <w:lang w:val="de-DE"/>
              </w:rPr>
              <w:t xml:space="preserve"> </w:t>
            </w:r>
            <w:r w:rsidRPr="005F643B">
              <w:rPr>
                <w:rFonts w:cs="Arial"/>
                <w:u w:val="single"/>
                <w:lang w:val="de-DE"/>
              </w:rPr>
              <w:t>nicht</w:t>
            </w:r>
            <w:r w:rsidRPr="005F643B">
              <w:rPr>
                <w:rFonts w:cs="Arial"/>
                <w:lang w:val="de-DE"/>
              </w:rPr>
              <w:t xml:space="preserve"> auf diejenigen Subjekten </w:t>
            </w:r>
            <w:r w:rsidRPr="005F643B">
              <w:rPr>
                <w:rFonts w:cs="Arial"/>
                <w:u w:val="single"/>
                <w:lang w:val="de-DE"/>
              </w:rPr>
              <w:t>aufgeteilt werden</w:t>
            </w:r>
            <w:r w:rsidRPr="005F643B">
              <w:rPr>
                <w:rFonts w:cs="Arial"/>
                <w:lang w:val="de-DE"/>
              </w:rPr>
              <w:t>, die dem Zusammenschluss angehören oder angehören werden.</w:t>
            </w:r>
          </w:p>
        </w:tc>
        <w:tc>
          <w:tcPr>
            <w:tcW w:w="995" w:type="dxa"/>
            <w:gridSpan w:val="2"/>
          </w:tcPr>
          <w:p w14:paraId="7C2B00C5" w14:textId="77777777" w:rsidR="0049299B" w:rsidRPr="00567D62" w:rsidRDefault="0049299B" w:rsidP="00CE0C18">
            <w:pPr>
              <w:widowControl w:val="0"/>
              <w:rPr>
                <w:rFonts w:cs="Arial"/>
                <w:b/>
                <w:highlight w:val="yellow"/>
                <w:lang w:val="de-DE"/>
              </w:rPr>
            </w:pPr>
          </w:p>
        </w:tc>
        <w:tc>
          <w:tcPr>
            <w:tcW w:w="4254" w:type="dxa"/>
          </w:tcPr>
          <w:p w14:paraId="18C97536" w14:textId="385E46CE" w:rsidR="0049299B" w:rsidRPr="00AF679B" w:rsidRDefault="0049299B" w:rsidP="00CE0C18">
            <w:pPr>
              <w:widowControl w:val="0"/>
              <w:ind w:right="72"/>
              <w:jc w:val="both"/>
              <w:rPr>
                <w:rFonts w:cs="Arial"/>
                <w:u w:val="single"/>
                <w:lang w:val="it-IT"/>
              </w:rPr>
            </w:pPr>
            <w:r w:rsidRPr="005F643B">
              <w:rPr>
                <w:rFonts w:cs="Arial"/>
                <w:lang w:val="it-IT"/>
              </w:rPr>
              <w:t xml:space="preserve">Per unicità si intende che la garanzia deve essere formata da un solo documento, prodotto in gara e riferito al soggetto concorrente nella sua interezza, </w:t>
            </w:r>
            <w:r w:rsidRPr="005F643B">
              <w:rPr>
                <w:rFonts w:cs="Arial"/>
                <w:u w:val="single"/>
                <w:lang w:val="it-IT"/>
              </w:rPr>
              <w:t>indipendentemente dalla forma giuridica del soggetto concorrente</w:t>
            </w:r>
            <w:r w:rsidRPr="005F643B">
              <w:rPr>
                <w:rFonts w:cs="Arial"/>
                <w:lang w:val="it-IT"/>
              </w:rPr>
              <w:t xml:space="preserve"> e quindi, nell’eventualità di concorrente costituito in raggruppamento (riunione di imprese o consorzio ordinario di concorrenti ex art. 2602 del codice civile o GEIE), la garanzia </w:t>
            </w:r>
            <w:r w:rsidRPr="005F643B">
              <w:rPr>
                <w:rFonts w:cs="Arial"/>
                <w:u w:val="single"/>
                <w:lang w:val="it-IT"/>
              </w:rPr>
              <w:t>non può essere frazionata</w:t>
            </w:r>
            <w:r w:rsidRPr="005F643B">
              <w:rPr>
                <w:rFonts w:cs="Arial"/>
                <w:lang w:val="it-IT"/>
              </w:rPr>
              <w:t xml:space="preserve"> per ogni soggetto che costituisce o che costituirà tale raggruppamento.</w:t>
            </w:r>
          </w:p>
        </w:tc>
      </w:tr>
      <w:tr w:rsidR="00CE0C18" w:rsidRPr="000320E8" w14:paraId="65B9129D" w14:textId="77777777" w:rsidTr="004C7207">
        <w:tc>
          <w:tcPr>
            <w:tcW w:w="4394" w:type="dxa"/>
            <w:gridSpan w:val="3"/>
          </w:tcPr>
          <w:p w14:paraId="11662A48" w14:textId="77777777" w:rsidR="00CE0C18" w:rsidRPr="00AA522A" w:rsidRDefault="00CE0C18" w:rsidP="00CE0C18">
            <w:pPr>
              <w:pStyle w:val="Rientrocorpodeltesto"/>
              <w:widowControl w:val="0"/>
              <w:tabs>
                <w:tab w:val="left" w:pos="0"/>
              </w:tabs>
              <w:spacing w:after="0"/>
              <w:ind w:left="0"/>
              <w:jc w:val="both"/>
              <w:rPr>
                <w:rFonts w:cs="Arial"/>
                <w:bCs/>
                <w:lang w:val="it-IT"/>
              </w:rPr>
            </w:pPr>
          </w:p>
        </w:tc>
        <w:tc>
          <w:tcPr>
            <w:tcW w:w="995" w:type="dxa"/>
            <w:gridSpan w:val="2"/>
          </w:tcPr>
          <w:p w14:paraId="1770BA77" w14:textId="77777777" w:rsidR="00CE0C18" w:rsidRPr="00AA522A" w:rsidRDefault="00CE0C18" w:rsidP="00CE0C18">
            <w:pPr>
              <w:widowControl w:val="0"/>
              <w:rPr>
                <w:rFonts w:cs="Arial"/>
                <w:b/>
                <w:lang w:val="it-IT"/>
              </w:rPr>
            </w:pPr>
          </w:p>
        </w:tc>
        <w:tc>
          <w:tcPr>
            <w:tcW w:w="4254" w:type="dxa"/>
          </w:tcPr>
          <w:p w14:paraId="5AAE2472" w14:textId="77777777" w:rsidR="00CE0C18" w:rsidRPr="00AA522A" w:rsidRDefault="00CE0C18" w:rsidP="00CE0C18">
            <w:pPr>
              <w:pStyle w:val="NormaleWeb"/>
              <w:widowControl w:val="0"/>
              <w:spacing w:before="0" w:after="0"/>
              <w:ind w:left="180"/>
              <w:rPr>
                <w:rFonts w:ascii="Arial" w:hAnsi="Arial" w:cs="Arial"/>
                <w:sz w:val="20"/>
                <w:szCs w:val="20"/>
              </w:rPr>
            </w:pPr>
          </w:p>
        </w:tc>
      </w:tr>
      <w:tr w:rsidR="00CE0C18" w:rsidRPr="000320E8" w14:paraId="481C743B" w14:textId="77777777" w:rsidTr="004C7207">
        <w:tc>
          <w:tcPr>
            <w:tcW w:w="4394" w:type="dxa"/>
            <w:gridSpan w:val="3"/>
          </w:tcPr>
          <w:p w14:paraId="1B530A2E" w14:textId="324842F2" w:rsidR="0072316D" w:rsidRPr="009776FE" w:rsidRDefault="0072316D" w:rsidP="0072316D">
            <w:pPr>
              <w:widowControl w:val="0"/>
              <w:tabs>
                <w:tab w:val="num" w:pos="1101"/>
                <w:tab w:val="left" w:pos="4119"/>
              </w:tabs>
              <w:jc w:val="both"/>
              <w:rPr>
                <w:rFonts w:cs="Arial"/>
                <w:b/>
                <w:bCs/>
                <w:u w:val="single"/>
                <w:lang w:val="de-DE"/>
              </w:rPr>
            </w:pPr>
            <w:bookmarkStart w:id="104" w:name="_Hlk147235355"/>
            <w:r w:rsidRPr="009776FE">
              <w:rPr>
                <w:rFonts w:cs="Arial"/>
                <w:u w:val="single"/>
                <w:lang w:val="de-DE" w:eastAsia="it-IT"/>
              </w:rPr>
              <w:t>►</w:t>
            </w:r>
            <w:r w:rsidR="00D140EF" w:rsidRPr="009776FE">
              <w:rPr>
                <w:b/>
                <w:bCs/>
                <w:u w:val="single"/>
                <w:lang w:val="de-DE"/>
              </w:rPr>
              <w:t>D</w:t>
            </w:r>
            <w:r w:rsidRPr="009776FE">
              <w:rPr>
                <w:b/>
                <w:bCs/>
                <w:u w:val="single"/>
                <w:lang w:val="de-DE"/>
              </w:rPr>
              <w:t>ie fehlende Ausstellung der vorläufigen Sicherheit zu einem vor dem Angebotsabgabetermin rechtssicherem Datum</w:t>
            </w:r>
            <w:r w:rsidR="00D140EF" w:rsidRPr="009776FE">
              <w:rPr>
                <w:b/>
                <w:bCs/>
                <w:u w:val="single"/>
                <w:lang w:val="de-DE"/>
              </w:rPr>
              <w:t xml:space="preserve"> stellt einen nicht behebbaren Ausschlussgrund dar.</w:t>
            </w:r>
          </w:p>
          <w:p w14:paraId="4E22AC9E" w14:textId="77777777" w:rsidR="0072316D" w:rsidRPr="009776FE" w:rsidRDefault="0072316D" w:rsidP="00CE0C18">
            <w:pPr>
              <w:widowControl w:val="0"/>
              <w:tabs>
                <w:tab w:val="num" w:pos="1101"/>
                <w:tab w:val="left" w:pos="4119"/>
              </w:tabs>
              <w:jc w:val="both"/>
              <w:rPr>
                <w:rFonts w:cs="Arial"/>
                <w:b/>
                <w:u w:val="single"/>
                <w:lang w:val="de-DE"/>
              </w:rPr>
            </w:pPr>
          </w:p>
          <w:p w14:paraId="33FAE73A" w14:textId="72A5650E" w:rsidR="00CE0C18" w:rsidRPr="009776FE" w:rsidRDefault="00CE0C18" w:rsidP="00CE0C18">
            <w:pPr>
              <w:widowControl w:val="0"/>
              <w:tabs>
                <w:tab w:val="num" w:pos="1101"/>
                <w:tab w:val="left" w:pos="4119"/>
              </w:tabs>
              <w:jc w:val="both"/>
              <w:rPr>
                <w:rFonts w:cs="Arial"/>
                <w:b/>
                <w:u w:val="single"/>
                <w:lang w:val="de-DE"/>
              </w:rPr>
            </w:pPr>
            <w:r w:rsidRPr="009776FE">
              <w:rPr>
                <w:rFonts w:cs="Arial"/>
                <w:b/>
                <w:u w:val="single"/>
                <w:lang w:val="de-DE"/>
              </w:rPr>
              <w:t xml:space="preserve">Es stellt einen nicht behebbaren Ausschlussgrund dar, wenn die vorläufige Sicherheit zugunsten einer anderen Verwaltung als </w:t>
            </w:r>
            <w:r w:rsidRPr="009776FE">
              <w:rPr>
                <w:rFonts w:cs="Arial"/>
                <w:b/>
                <w:color w:val="FF0000"/>
                <w:u w:val="single"/>
                <w:lang w:val="de-DE"/>
              </w:rPr>
              <w:t xml:space="preserve">die AOV oder als die auftraggebende Körperschaft/Vergabestelle </w:t>
            </w:r>
            <w:r w:rsidRPr="009776FE">
              <w:rPr>
                <w:rFonts w:cs="Arial"/>
                <w:b/>
                <w:u w:val="single"/>
                <w:lang w:val="de-DE"/>
              </w:rPr>
              <w:t>ausgestellt wurde.</w:t>
            </w:r>
          </w:p>
          <w:p w14:paraId="3B857B4E" w14:textId="77777777" w:rsidR="00CE0C18" w:rsidRPr="009776FE" w:rsidRDefault="00CE0C18" w:rsidP="00CE0C18">
            <w:pPr>
              <w:widowControl w:val="0"/>
              <w:jc w:val="both"/>
              <w:rPr>
                <w:rFonts w:cs="Arial"/>
                <w:b/>
                <w:color w:val="FF0000"/>
                <w:lang w:val="de-DE"/>
              </w:rPr>
            </w:pPr>
            <w:r w:rsidRPr="009776FE">
              <w:rPr>
                <w:rFonts w:cs="Arial"/>
                <w:b/>
                <w:color w:val="FF0000"/>
                <w:lang w:val="de-DE"/>
              </w:rPr>
              <w:t xml:space="preserve">Falls die vorläufige Sicherheit zugunsten der auftraggebenden Körperschaft anstatt der AOV ausgestellt wurde, wird die Richtigstellung vorgenommen. </w:t>
            </w:r>
          </w:p>
          <w:p w14:paraId="5EA516DF" w14:textId="77777777" w:rsidR="00CE0C18" w:rsidRPr="009776FE" w:rsidRDefault="00CE0C18" w:rsidP="00CE0C18">
            <w:pPr>
              <w:widowControl w:val="0"/>
              <w:tabs>
                <w:tab w:val="num" w:pos="1101"/>
                <w:tab w:val="left" w:pos="4119"/>
              </w:tabs>
              <w:jc w:val="both"/>
              <w:rPr>
                <w:rFonts w:cs="Arial"/>
                <w:b/>
                <w:u w:val="single"/>
                <w:lang w:val="de-DE"/>
              </w:rPr>
            </w:pPr>
          </w:p>
          <w:p w14:paraId="321667A4" w14:textId="1616E5F6" w:rsidR="00CE0C18" w:rsidRPr="009776FE" w:rsidRDefault="00CE0C18" w:rsidP="00CE0C18">
            <w:pPr>
              <w:widowControl w:val="0"/>
              <w:jc w:val="both"/>
              <w:rPr>
                <w:rFonts w:cs="Arial"/>
                <w:b/>
                <w:u w:val="single"/>
                <w:lang w:val="de-DE"/>
              </w:rPr>
            </w:pPr>
            <w:r w:rsidRPr="009776FE">
              <w:rPr>
                <w:rFonts w:cs="Arial"/>
                <w:u w:val="single"/>
                <w:lang w:val="de-DE" w:eastAsia="it-IT"/>
              </w:rPr>
              <w:lastRenderedPageBreak/>
              <w:t xml:space="preserve">► </w:t>
            </w:r>
            <w:r w:rsidRPr="009776FE">
              <w:rPr>
                <w:rFonts w:cs="Arial"/>
                <w:b/>
                <w:u w:val="single"/>
                <w:lang w:val="de-DE"/>
              </w:rPr>
              <w:t>Es stellt einen nicht behebbaren Ausschlussgrund dar, wenn die vorläufige Sicherheit von einer Person unterzeichnet ist, die nicht befugt ist, die Sicherheit auszustellen oder den Sicherungsgeber zu verpflichten.</w:t>
            </w:r>
          </w:p>
          <w:p w14:paraId="3A7A2A15" w14:textId="77777777" w:rsidR="00CE0C18" w:rsidRPr="009776FE" w:rsidRDefault="00CE0C18" w:rsidP="00CE0C18">
            <w:pPr>
              <w:widowControl w:val="0"/>
              <w:jc w:val="both"/>
              <w:rPr>
                <w:rFonts w:cs="Arial"/>
                <w:u w:val="single"/>
                <w:lang w:val="de-DE" w:eastAsia="it-IT"/>
              </w:rPr>
            </w:pPr>
          </w:p>
          <w:p w14:paraId="5B4730A1" w14:textId="4EA4A865" w:rsidR="00CE0C18" w:rsidRPr="009776FE" w:rsidRDefault="00CE0C18" w:rsidP="00CE0C18">
            <w:pPr>
              <w:widowControl w:val="0"/>
              <w:spacing w:line="240" w:lineRule="atLeast"/>
              <w:jc w:val="both"/>
              <w:rPr>
                <w:rFonts w:cs="Arial"/>
                <w:b/>
                <w:lang w:val="de-DE"/>
              </w:rPr>
            </w:pPr>
            <w:r w:rsidRPr="009776FE">
              <w:rPr>
                <w:rFonts w:cs="Arial"/>
                <w:b/>
                <w:lang w:val="de-DE"/>
              </w:rPr>
              <w:t>Das Nachforderungsverfahren gemäß Punkt 4.2.1 der Ausschreibungsbedingungen wird eingeleitet:</w:t>
            </w:r>
          </w:p>
          <w:p w14:paraId="67227EB1" w14:textId="2AD763F2" w:rsidR="00CE0C18" w:rsidRPr="009776FE" w:rsidRDefault="00CE0C18" w:rsidP="00CE0C18">
            <w:pPr>
              <w:widowControl w:val="0"/>
              <w:numPr>
                <w:ilvl w:val="3"/>
                <w:numId w:val="3"/>
              </w:numPr>
              <w:tabs>
                <w:tab w:val="clear" w:pos="3306"/>
                <w:tab w:val="num" w:pos="180"/>
              </w:tabs>
              <w:ind w:left="180" w:hanging="180"/>
              <w:jc w:val="both"/>
              <w:rPr>
                <w:rFonts w:cs="Arial"/>
                <w:bCs/>
                <w:lang w:val="de-DE"/>
              </w:rPr>
            </w:pPr>
            <w:r w:rsidRPr="009776FE">
              <w:rPr>
                <w:rFonts w:cs="Arial"/>
                <w:bCs/>
                <w:lang w:val="de-DE"/>
              </w:rPr>
              <w:t>wenn die Bescheinigung fehlt, dass die vorläufige Sicherheit gestellt wurde, sofern sie innerhalb der Fälligkeit der Angebotsabgabe gestellt wurde;</w:t>
            </w:r>
          </w:p>
          <w:p w14:paraId="44807000" w14:textId="30CD0667" w:rsidR="00CE0C18" w:rsidRPr="009776FE" w:rsidRDefault="00CE0C18" w:rsidP="00CE0C18">
            <w:pPr>
              <w:widowControl w:val="0"/>
              <w:numPr>
                <w:ilvl w:val="4"/>
                <w:numId w:val="3"/>
              </w:numPr>
              <w:tabs>
                <w:tab w:val="clear" w:pos="4026"/>
                <w:tab w:val="num" w:pos="180"/>
                <w:tab w:val="center" w:pos="4680"/>
              </w:tabs>
              <w:ind w:left="180" w:hanging="180"/>
              <w:jc w:val="both"/>
              <w:rPr>
                <w:rFonts w:cs="Arial"/>
                <w:bCs/>
                <w:lang w:val="de-DE"/>
              </w:rPr>
            </w:pPr>
            <w:r w:rsidRPr="009776FE">
              <w:rPr>
                <w:rFonts w:cs="Arial"/>
                <w:bCs/>
                <w:lang w:val="de-DE"/>
              </w:rPr>
              <w:t>wenn der Betrag der vorläufigen Sicherheit zu niedrig ist;</w:t>
            </w:r>
          </w:p>
          <w:p w14:paraId="6CE37FE1" w14:textId="77777777" w:rsidR="00CE0C18" w:rsidRPr="009776FE" w:rsidRDefault="00CE0C18" w:rsidP="00CE0C18">
            <w:pPr>
              <w:widowControl w:val="0"/>
              <w:numPr>
                <w:ilvl w:val="4"/>
                <w:numId w:val="3"/>
              </w:numPr>
              <w:tabs>
                <w:tab w:val="clear" w:pos="4026"/>
                <w:tab w:val="num" w:pos="180"/>
                <w:tab w:val="center" w:pos="4680"/>
              </w:tabs>
              <w:ind w:left="180" w:hanging="180"/>
              <w:jc w:val="both"/>
              <w:rPr>
                <w:rFonts w:cs="Arial"/>
                <w:strike/>
                <w:lang w:val="de-DE"/>
              </w:rPr>
            </w:pPr>
            <w:r w:rsidRPr="009776FE">
              <w:rPr>
                <w:rFonts w:cs="Arial"/>
                <w:bCs/>
                <w:lang w:val="de-DE"/>
              </w:rPr>
              <w:t>wenn eine oder mehrere Klauseln gemäß Art. 106 GvD Nr. 36/2023 fehlen.</w:t>
            </w:r>
          </w:p>
          <w:p w14:paraId="6EADC3B6" w14:textId="77777777" w:rsidR="003812AC" w:rsidRPr="009776FE" w:rsidRDefault="003812AC" w:rsidP="003812AC">
            <w:pPr>
              <w:widowControl w:val="0"/>
              <w:numPr>
                <w:ilvl w:val="4"/>
                <w:numId w:val="3"/>
              </w:numPr>
              <w:tabs>
                <w:tab w:val="clear" w:pos="4026"/>
                <w:tab w:val="num" w:pos="180"/>
                <w:tab w:val="center" w:pos="4680"/>
              </w:tabs>
              <w:ind w:left="180" w:hanging="180"/>
              <w:jc w:val="both"/>
              <w:rPr>
                <w:rFonts w:cs="Arial"/>
                <w:bCs/>
                <w:lang w:val="de-DE"/>
              </w:rPr>
            </w:pPr>
            <w:r w:rsidRPr="009776FE">
              <w:rPr>
                <w:lang w:val="de-DE"/>
              </w:rPr>
              <w:t>wenn die Dokumentation/Zertifikate zur Reduzierung oder Befreiung der Abgabe der vorläufigen Kaution fehlen;</w:t>
            </w:r>
          </w:p>
          <w:p w14:paraId="77810822" w14:textId="77777777" w:rsidR="003812AC" w:rsidRPr="0049299B" w:rsidRDefault="003812AC" w:rsidP="003812AC">
            <w:pPr>
              <w:widowControl w:val="0"/>
              <w:numPr>
                <w:ilvl w:val="4"/>
                <w:numId w:val="3"/>
              </w:numPr>
              <w:tabs>
                <w:tab w:val="clear" w:pos="4026"/>
                <w:tab w:val="num" w:pos="180"/>
                <w:tab w:val="center" w:pos="4680"/>
              </w:tabs>
              <w:ind w:left="180" w:hanging="180"/>
              <w:jc w:val="both"/>
              <w:rPr>
                <w:rFonts w:cs="Arial"/>
                <w:strike/>
                <w:lang w:val="de-DE"/>
              </w:rPr>
            </w:pPr>
            <w:r w:rsidRPr="009776FE">
              <w:rPr>
                <w:lang w:val="de-DE"/>
              </w:rPr>
              <w:t>wenn im Falle von Bietergemeinschaften, gewöhnlichen Konsortien, EWIV oder Unternehmensnetzwerken, die Angabe der Mitglieder der Bietergemeinschaft, des ordentlichen Konsortiums, der EWIV oder des Unternehmensnetzwerks in der Sicherheit fehlt.</w:t>
            </w:r>
          </w:p>
          <w:p w14:paraId="07729F94" w14:textId="4280B57B" w:rsidR="0049299B" w:rsidRPr="009776FE" w:rsidRDefault="0049299B" w:rsidP="003812AC">
            <w:pPr>
              <w:widowControl w:val="0"/>
              <w:numPr>
                <w:ilvl w:val="4"/>
                <w:numId w:val="3"/>
              </w:numPr>
              <w:tabs>
                <w:tab w:val="clear" w:pos="4026"/>
                <w:tab w:val="num" w:pos="180"/>
                <w:tab w:val="center" w:pos="4680"/>
              </w:tabs>
              <w:ind w:left="180" w:hanging="180"/>
              <w:jc w:val="both"/>
              <w:rPr>
                <w:rFonts w:cs="Arial"/>
                <w:strike/>
                <w:lang w:val="de-DE"/>
              </w:rPr>
            </w:pPr>
            <w:r w:rsidRPr="005F643B">
              <w:rPr>
                <w:rFonts w:cs="Arial"/>
                <w:lang w:val="de-DE"/>
              </w:rPr>
              <w:t>wenn die Anlage A1 keine Angabe der Internetadresse oder gegebenenfalls der PEC-Adresse des  Sicherungsgebers  enthält, die zu Überprüfungszwecken zu verwenden ist,</w:t>
            </w:r>
            <w:r w:rsidRPr="005F643B">
              <w:rPr>
                <w:rFonts w:cs="Arial"/>
                <w:u w:val="single"/>
                <w:lang w:val="de-DE"/>
              </w:rPr>
              <w:t>  sofern die Bürgschaft vor Ablauf der Frist für die Einreichung der Angebote geleistet wurde.</w:t>
            </w:r>
          </w:p>
        </w:tc>
        <w:tc>
          <w:tcPr>
            <w:tcW w:w="995" w:type="dxa"/>
            <w:gridSpan w:val="2"/>
          </w:tcPr>
          <w:p w14:paraId="5360B300" w14:textId="77777777" w:rsidR="00CE0C18" w:rsidRPr="009776FE" w:rsidRDefault="00CE0C18" w:rsidP="00CE0C18">
            <w:pPr>
              <w:widowControl w:val="0"/>
              <w:rPr>
                <w:rFonts w:cs="Arial"/>
                <w:lang w:val="de-DE"/>
              </w:rPr>
            </w:pPr>
          </w:p>
        </w:tc>
        <w:tc>
          <w:tcPr>
            <w:tcW w:w="4254" w:type="dxa"/>
          </w:tcPr>
          <w:p w14:paraId="18DFE218" w14:textId="4780C667" w:rsidR="0072316D" w:rsidRPr="009776FE" w:rsidRDefault="0072316D" w:rsidP="0072316D">
            <w:pPr>
              <w:widowControl w:val="0"/>
              <w:ind w:right="-4"/>
              <w:jc w:val="both"/>
              <w:rPr>
                <w:rFonts w:cs="Arial"/>
                <w:b/>
                <w:bCs/>
                <w:u w:val="single"/>
                <w:lang w:val="it-IT"/>
              </w:rPr>
            </w:pPr>
            <w:r w:rsidRPr="009776FE">
              <w:rPr>
                <w:rFonts w:cs="Arial"/>
                <w:u w:val="single"/>
                <w:lang w:val="it-IT" w:eastAsia="it-IT"/>
              </w:rPr>
              <w:t xml:space="preserve">► </w:t>
            </w:r>
            <w:r w:rsidR="00D140EF" w:rsidRPr="009776FE">
              <w:rPr>
                <w:rFonts w:cs="Arial"/>
                <w:b/>
                <w:bCs/>
                <w:u w:val="single"/>
                <w:lang w:val="it-IT"/>
              </w:rPr>
              <w:t>È</w:t>
            </w:r>
            <w:r w:rsidRPr="009776FE">
              <w:rPr>
                <w:rFonts w:cs="Arial"/>
                <w:b/>
                <w:bCs/>
                <w:u w:val="single"/>
                <w:lang w:val="it-IT"/>
              </w:rPr>
              <w:t xml:space="preserve"> causa di esclusione non sanabile la mancata costituzione della garanzia provvisoria</w:t>
            </w:r>
            <w:r w:rsidRPr="009776FE">
              <w:rPr>
                <w:rFonts w:cs="Arial"/>
                <w:b/>
                <w:bCs/>
                <w:strike/>
                <w:u w:val="single"/>
                <w:lang w:val="it-IT"/>
              </w:rPr>
              <w:t>.</w:t>
            </w:r>
            <w:r w:rsidRPr="009776FE">
              <w:rPr>
                <w:rFonts w:cs="Arial"/>
                <w:lang w:val="it-IT"/>
              </w:rPr>
              <w:t xml:space="preserve"> </w:t>
            </w:r>
            <w:r w:rsidRPr="009776FE">
              <w:rPr>
                <w:rFonts w:cs="Arial"/>
                <w:b/>
                <w:bCs/>
                <w:u w:val="single"/>
                <w:lang w:val="it-IT"/>
              </w:rPr>
              <w:t>in data certa anteriore al termine di presentazione delle offerte</w:t>
            </w:r>
          </w:p>
          <w:p w14:paraId="1E494C21" w14:textId="7CFA5372" w:rsidR="0072316D" w:rsidRPr="009776FE" w:rsidRDefault="0072316D" w:rsidP="00CE0C18">
            <w:pPr>
              <w:widowControl w:val="0"/>
              <w:ind w:right="72"/>
              <w:jc w:val="both"/>
              <w:rPr>
                <w:rFonts w:cs="Arial"/>
                <w:b/>
                <w:bCs/>
                <w:u w:val="single"/>
                <w:lang w:val="it-IT"/>
              </w:rPr>
            </w:pPr>
          </w:p>
          <w:p w14:paraId="2A6024DE" w14:textId="77777777" w:rsidR="0072316D" w:rsidRPr="009776FE" w:rsidRDefault="0072316D" w:rsidP="00CE0C18">
            <w:pPr>
              <w:widowControl w:val="0"/>
              <w:ind w:right="72"/>
              <w:jc w:val="both"/>
              <w:rPr>
                <w:rFonts w:cs="Arial"/>
                <w:b/>
                <w:bCs/>
                <w:u w:val="single"/>
                <w:lang w:val="it-IT"/>
              </w:rPr>
            </w:pPr>
          </w:p>
          <w:p w14:paraId="1C62A909" w14:textId="77777777" w:rsidR="00CE0C18" w:rsidRPr="009776FE" w:rsidRDefault="00CE0C18" w:rsidP="00CE0C18">
            <w:pPr>
              <w:widowControl w:val="0"/>
              <w:ind w:right="72"/>
              <w:jc w:val="both"/>
              <w:rPr>
                <w:rFonts w:cs="Arial"/>
                <w:b/>
                <w:color w:val="FF0000"/>
                <w:u w:val="single"/>
                <w:lang w:val="it-IT"/>
              </w:rPr>
            </w:pPr>
            <w:r w:rsidRPr="009776FE">
              <w:rPr>
                <w:rFonts w:cs="Arial"/>
                <w:u w:val="single"/>
                <w:lang w:val="it-IT" w:eastAsia="it-IT"/>
              </w:rPr>
              <w:t xml:space="preserve">► </w:t>
            </w:r>
            <w:r w:rsidRPr="009776FE">
              <w:rPr>
                <w:rFonts w:cs="Arial"/>
                <w:b/>
                <w:u w:val="single"/>
                <w:lang w:val="it-IT"/>
              </w:rPr>
              <w:t xml:space="preserve">È causa di esclusione non sanabile la presentazione della garanzia provvisoria resa a favore di Amministrazione diversa </w:t>
            </w:r>
            <w:r w:rsidRPr="009776FE">
              <w:rPr>
                <w:rFonts w:cs="Arial"/>
                <w:b/>
                <w:color w:val="FF0000"/>
                <w:u w:val="single"/>
                <w:lang w:val="it-IT"/>
              </w:rPr>
              <w:t>dall’ACP ovvero dall'ente committente/stazione appaltante.</w:t>
            </w:r>
          </w:p>
          <w:p w14:paraId="0FFB7AE4" w14:textId="77777777" w:rsidR="00CE0C18" w:rsidRPr="009776FE" w:rsidRDefault="00CE0C18" w:rsidP="00CE0C18">
            <w:pPr>
              <w:widowControl w:val="0"/>
              <w:ind w:right="72"/>
              <w:jc w:val="both"/>
              <w:rPr>
                <w:rFonts w:cs="Arial"/>
                <w:b/>
                <w:color w:val="FF0000"/>
                <w:lang w:val="it-IT"/>
              </w:rPr>
            </w:pPr>
            <w:r w:rsidRPr="009776FE">
              <w:rPr>
                <w:rFonts w:cs="Arial"/>
                <w:b/>
                <w:color w:val="FF0000"/>
                <w:lang w:val="it-IT"/>
              </w:rPr>
              <w:t>Nel caso di prestazione della garanzia provvisoria resa a favore dell’Ente committente in luogo dell’ACP si procede alla regolarizzazione.</w:t>
            </w:r>
          </w:p>
          <w:p w14:paraId="74E0CD58" w14:textId="77777777" w:rsidR="00CE0C18" w:rsidRPr="009776FE" w:rsidRDefault="00CE0C18" w:rsidP="00CE0C18">
            <w:pPr>
              <w:widowControl w:val="0"/>
              <w:ind w:right="72"/>
              <w:jc w:val="both"/>
              <w:rPr>
                <w:rFonts w:cs="Arial"/>
                <w:u w:val="single"/>
                <w:lang w:val="it-IT" w:eastAsia="it-IT"/>
              </w:rPr>
            </w:pPr>
          </w:p>
          <w:p w14:paraId="6921B09A" w14:textId="0780DB79" w:rsidR="00CE0C18" w:rsidRPr="009776FE" w:rsidRDefault="00CE0C18" w:rsidP="00CE0C18">
            <w:pPr>
              <w:widowControl w:val="0"/>
              <w:ind w:right="72"/>
              <w:jc w:val="both"/>
              <w:rPr>
                <w:rFonts w:cs="Arial"/>
                <w:b/>
                <w:u w:val="single"/>
                <w:lang w:val="it-IT"/>
              </w:rPr>
            </w:pPr>
            <w:r w:rsidRPr="009776FE">
              <w:rPr>
                <w:rFonts w:cs="Arial"/>
                <w:u w:val="single"/>
                <w:lang w:val="it-IT" w:eastAsia="it-IT"/>
              </w:rPr>
              <w:t xml:space="preserve">► </w:t>
            </w:r>
            <w:r w:rsidRPr="009776FE">
              <w:rPr>
                <w:rFonts w:cs="Arial"/>
                <w:b/>
                <w:u w:val="single"/>
                <w:lang w:val="it-IT"/>
              </w:rPr>
              <w:t>È causa di esclusione non sanabile la sottoscrizione della garanzia da soggetto non legittimato a rilasciare la garanzia o non autorizzato ad impegnare il garante.</w:t>
            </w:r>
          </w:p>
          <w:p w14:paraId="4C81007A" w14:textId="77777777" w:rsidR="00CE0C18" w:rsidRPr="009776FE" w:rsidRDefault="00CE0C18" w:rsidP="00CE0C18">
            <w:pPr>
              <w:widowControl w:val="0"/>
              <w:ind w:right="72"/>
              <w:jc w:val="both"/>
              <w:rPr>
                <w:rFonts w:cs="Arial"/>
                <w:b/>
                <w:u w:val="single"/>
                <w:lang w:val="it-IT"/>
              </w:rPr>
            </w:pPr>
          </w:p>
          <w:p w14:paraId="7F82D056" w14:textId="1D99AA01" w:rsidR="00CE0C18" w:rsidRPr="009776FE" w:rsidRDefault="00CE0C18" w:rsidP="00CE0C18">
            <w:pPr>
              <w:widowControl w:val="0"/>
              <w:tabs>
                <w:tab w:val="center" w:pos="4680"/>
              </w:tabs>
              <w:ind w:right="72"/>
              <w:jc w:val="both"/>
              <w:rPr>
                <w:rFonts w:cs="Arial"/>
                <w:b/>
                <w:lang w:val="it-IT"/>
              </w:rPr>
            </w:pPr>
            <w:r w:rsidRPr="009776FE">
              <w:rPr>
                <w:rFonts w:cs="Arial"/>
                <w:b/>
                <w:lang w:val="it-IT"/>
              </w:rPr>
              <w:t>Si applica il subprocedimento di soccorso istruttorio di cui al punto 4.2.1 del disciplinare di gara qualora:</w:t>
            </w:r>
          </w:p>
          <w:p w14:paraId="69B8F4C6" w14:textId="77777777" w:rsidR="00CE0C18" w:rsidRPr="009776FE" w:rsidRDefault="00CE0C18" w:rsidP="00CE0C18">
            <w:pPr>
              <w:widowControl w:val="0"/>
              <w:numPr>
                <w:ilvl w:val="4"/>
                <w:numId w:val="3"/>
              </w:numPr>
              <w:tabs>
                <w:tab w:val="clear" w:pos="4026"/>
                <w:tab w:val="num" w:pos="180"/>
                <w:tab w:val="center" w:pos="4680"/>
              </w:tabs>
              <w:ind w:left="180" w:right="72" w:hanging="180"/>
              <w:jc w:val="both"/>
              <w:rPr>
                <w:rFonts w:cs="Arial"/>
                <w:b/>
                <w:lang w:val="it-IT"/>
              </w:rPr>
            </w:pPr>
            <w:r w:rsidRPr="009776FE">
              <w:rPr>
                <w:rFonts w:cs="Arial"/>
                <w:b/>
                <w:lang w:val="it-IT"/>
              </w:rPr>
              <w:t>manchi il documento attestante la costituzione della garanzia provvisoria, purché già costituita alla data di scadenza della presentazione delle offerte;</w:t>
            </w:r>
          </w:p>
          <w:p w14:paraId="779348A3" w14:textId="77777777" w:rsidR="00CE0C18" w:rsidRPr="009776FE" w:rsidRDefault="00CE0C18" w:rsidP="00CE0C18">
            <w:pPr>
              <w:widowControl w:val="0"/>
              <w:numPr>
                <w:ilvl w:val="4"/>
                <w:numId w:val="3"/>
              </w:numPr>
              <w:tabs>
                <w:tab w:val="clear" w:pos="4026"/>
                <w:tab w:val="num" w:pos="180"/>
                <w:tab w:val="center" w:pos="4680"/>
              </w:tabs>
              <w:ind w:left="180" w:right="72" w:hanging="180"/>
              <w:jc w:val="both"/>
              <w:rPr>
                <w:rFonts w:cs="Arial"/>
                <w:b/>
                <w:lang w:val="it-IT"/>
              </w:rPr>
            </w:pPr>
            <w:r w:rsidRPr="009776FE">
              <w:rPr>
                <w:rFonts w:cs="Arial"/>
                <w:b/>
                <w:lang w:val="it-IT"/>
              </w:rPr>
              <w:t>sia stata resa una garanzia provvisoria per un importo insufficiente;</w:t>
            </w:r>
          </w:p>
          <w:p w14:paraId="28CB1625" w14:textId="075FCB84" w:rsidR="00CE0C18" w:rsidRPr="009776FE" w:rsidRDefault="00CE0C18" w:rsidP="00CE0C18">
            <w:pPr>
              <w:widowControl w:val="0"/>
              <w:tabs>
                <w:tab w:val="center" w:pos="4680"/>
              </w:tabs>
              <w:ind w:left="142" w:right="72" w:hanging="142"/>
              <w:jc w:val="both"/>
              <w:rPr>
                <w:rFonts w:cs="Arial"/>
                <w:b/>
                <w:strike/>
                <w:lang w:val="it-IT"/>
              </w:rPr>
            </w:pPr>
            <w:r w:rsidRPr="009776FE">
              <w:rPr>
                <w:rFonts w:cs="Arial"/>
                <w:b/>
                <w:lang w:val="it-IT"/>
              </w:rPr>
              <w:t xml:space="preserve">- manchi una o più delle clausole prescritte dall’art. 106 </w:t>
            </w:r>
            <w:r w:rsidR="0056715D" w:rsidRPr="009776FE">
              <w:rPr>
                <w:rFonts w:cs="Arial"/>
                <w:b/>
                <w:lang w:val="it-IT"/>
              </w:rPr>
              <w:t>d.lgs</w:t>
            </w:r>
            <w:r w:rsidRPr="009776FE">
              <w:rPr>
                <w:rFonts w:cs="Arial"/>
                <w:b/>
                <w:lang w:val="it-IT"/>
              </w:rPr>
              <w:t xml:space="preserve"> 36/2023 </w:t>
            </w:r>
          </w:p>
          <w:p w14:paraId="50FCB6CA" w14:textId="77777777" w:rsidR="0072316D" w:rsidRPr="009776FE" w:rsidRDefault="0072316D" w:rsidP="0072316D">
            <w:pPr>
              <w:widowControl w:val="0"/>
              <w:numPr>
                <w:ilvl w:val="4"/>
                <w:numId w:val="3"/>
              </w:numPr>
              <w:tabs>
                <w:tab w:val="clear" w:pos="4026"/>
                <w:tab w:val="num" w:pos="180"/>
                <w:tab w:val="center" w:pos="4680"/>
              </w:tabs>
              <w:ind w:left="180" w:right="-4" w:hanging="180"/>
              <w:jc w:val="both"/>
              <w:rPr>
                <w:rFonts w:cs="Arial"/>
                <w:bCs/>
                <w:lang w:val="it-IT"/>
              </w:rPr>
            </w:pPr>
            <w:r w:rsidRPr="009776FE">
              <w:rPr>
                <w:rFonts w:cs="Arial"/>
                <w:lang w:val="it-IT"/>
              </w:rPr>
              <w:t>manchi la documentazione/ certificazioni per la riduzione o esonero della garanzia provvisoria</w:t>
            </w:r>
          </w:p>
          <w:p w14:paraId="7287C254" w14:textId="53A3C2AD" w:rsidR="0072316D" w:rsidRDefault="0072316D" w:rsidP="0049299B">
            <w:pPr>
              <w:widowControl w:val="0"/>
              <w:numPr>
                <w:ilvl w:val="4"/>
                <w:numId w:val="3"/>
              </w:numPr>
              <w:tabs>
                <w:tab w:val="clear" w:pos="4026"/>
                <w:tab w:val="num" w:pos="180"/>
                <w:tab w:val="center" w:pos="4680"/>
              </w:tabs>
              <w:ind w:left="180" w:hanging="180"/>
              <w:jc w:val="both"/>
              <w:rPr>
                <w:lang w:val="it-IT"/>
              </w:rPr>
            </w:pPr>
            <w:r w:rsidRPr="009776FE">
              <w:rPr>
                <w:lang w:val="it-IT"/>
              </w:rPr>
              <w:t xml:space="preserve">in caso di RTI, consorzi ordinari, GEIE o reti </w:t>
            </w:r>
            <w:r w:rsidRPr="000320E8">
              <w:rPr>
                <w:lang w:val="it-IT"/>
              </w:rPr>
              <w:t>d’imprese</w:t>
            </w:r>
            <w:r w:rsidRPr="009776FE">
              <w:rPr>
                <w:lang w:val="it-IT"/>
              </w:rPr>
              <w:t>, manchi l</w:t>
            </w:r>
            <w:r w:rsidR="00D140EF" w:rsidRPr="009776FE">
              <w:rPr>
                <w:lang w:val="it-IT"/>
              </w:rPr>
              <w:t>’</w:t>
            </w:r>
            <w:r w:rsidRPr="009776FE">
              <w:rPr>
                <w:lang w:val="it-IT"/>
              </w:rPr>
              <w:t>indicazione nella garanzia dei soggetti costituenti il RTI, il consorzio ordinario, il GEIE o la rete d’imprese.</w:t>
            </w:r>
          </w:p>
          <w:p w14:paraId="1395E057" w14:textId="77777777" w:rsidR="0049299B" w:rsidRPr="005F643B" w:rsidRDefault="0049299B" w:rsidP="005C58B9">
            <w:pPr>
              <w:numPr>
                <w:ilvl w:val="4"/>
                <w:numId w:val="84"/>
              </w:numPr>
              <w:ind w:left="180" w:right="-4" w:hanging="180"/>
              <w:jc w:val="both"/>
              <w:rPr>
                <w:rFonts w:cs="Arial"/>
                <w:lang w:val="it-IT"/>
              </w:rPr>
            </w:pPr>
            <w:r w:rsidRPr="005F643B">
              <w:rPr>
                <w:rFonts w:cs="Arial"/>
                <w:lang w:val="it-IT"/>
              </w:rPr>
              <w:t>manchi l´indicazione nell´Allegato A1 dell’indirizzo internet o dell’eventuale indirizzo PEC del garante da utilizzare ai fini delle verifiche,  </w:t>
            </w:r>
            <w:r w:rsidRPr="005F643B">
              <w:rPr>
                <w:rFonts w:cs="Arial"/>
                <w:u w:val="single"/>
                <w:lang w:val="it-IT"/>
              </w:rPr>
              <w:t>purché la garanzia risulti già costituita alla data di scadenza della presentazione delle offerte</w:t>
            </w:r>
            <w:r w:rsidRPr="005F643B">
              <w:rPr>
                <w:rFonts w:cs="Arial"/>
                <w:lang w:val="it-IT"/>
              </w:rPr>
              <w:t>.</w:t>
            </w:r>
          </w:p>
          <w:p w14:paraId="4C703945" w14:textId="77777777" w:rsidR="0049299B" w:rsidRDefault="0049299B" w:rsidP="0072316D">
            <w:pPr>
              <w:widowControl w:val="0"/>
              <w:tabs>
                <w:tab w:val="center" w:pos="4680"/>
              </w:tabs>
              <w:ind w:left="142" w:right="72" w:hanging="142"/>
              <w:jc w:val="both"/>
              <w:rPr>
                <w:rFonts w:cs="Arial"/>
                <w:b/>
                <w:strike/>
                <w:lang w:val="it-IT"/>
              </w:rPr>
            </w:pPr>
          </w:p>
          <w:p w14:paraId="3BCD254B" w14:textId="2344FDD8" w:rsidR="0072316D" w:rsidRPr="00481A60" w:rsidRDefault="0072316D" w:rsidP="00CE0C18">
            <w:pPr>
              <w:widowControl w:val="0"/>
              <w:tabs>
                <w:tab w:val="center" w:pos="4680"/>
              </w:tabs>
              <w:ind w:left="142" w:right="72" w:hanging="142"/>
              <w:jc w:val="both"/>
              <w:rPr>
                <w:rFonts w:cs="Arial"/>
                <w:strike/>
                <w:lang w:val="it-IT"/>
              </w:rPr>
            </w:pPr>
          </w:p>
        </w:tc>
      </w:tr>
      <w:bookmarkEnd w:id="103"/>
      <w:bookmarkEnd w:id="104"/>
      <w:tr w:rsidR="00CE0C18" w:rsidRPr="000320E8" w14:paraId="3BA151E0" w14:textId="77777777" w:rsidTr="004C7207">
        <w:tc>
          <w:tcPr>
            <w:tcW w:w="4394" w:type="dxa"/>
            <w:gridSpan w:val="3"/>
          </w:tcPr>
          <w:p w14:paraId="06A3C7F0" w14:textId="77777777" w:rsidR="00CE0C18" w:rsidRPr="00211C25" w:rsidRDefault="00CE0C18" w:rsidP="00CE0C18">
            <w:pPr>
              <w:pStyle w:val="Rientrocorpodeltesto"/>
              <w:widowControl w:val="0"/>
              <w:tabs>
                <w:tab w:val="left" w:pos="0"/>
              </w:tabs>
              <w:spacing w:after="0"/>
              <w:ind w:left="0"/>
              <w:jc w:val="both"/>
              <w:rPr>
                <w:rFonts w:cs="Arial"/>
                <w:bCs/>
                <w:lang w:val="it-IT"/>
              </w:rPr>
            </w:pPr>
          </w:p>
        </w:tc>
        <w:tc>
          <w:tcPr>
            <w:tcW w:w="995" w:type="dxa"/>
            <w:gridSpan w:val="2"/>
          </w:tcPr>
          <w:p w14:paraId="543A071F" w14:textId="77777777" w:rsidR="00CE0C18" w:rsidRPr="00211C25" w:rsidRDefault="00CE0C18" w:rsidP="00CE0C18">
            <w:pPr>
              <w:widowControl w:val="0"/>
              <w:rPr>
                <w:rFonts w:cs="Arial"/>
                <w:b/>
                <w:lang w:val="it-IT"/>
              </w:rPr>
            </w:pPr>
          </w:p>
        </w:tc>
        <w:tc>
          <w:tcPr>
            <w:tcW w:w="4254" w:type="dxa"/>
          </w:tcPr>
          <w:p w14:paraId="51300E4C" w14:textId="77777777" w:rsidR="00CE0C18" w:rsidRPr="00211C25" w:rsidRDefault="00CE0C18" w:rsidP="00CE0C18">
            <w:pPr>
              <w:pStyle w:val="NormaleWeb"/>
              <w:widowControl w:val="0"/>
              <w:spacing w:before="0" w:after="0"/>
              <w:ind w:left="180"/>
              <w:rPr>
                <w:rFonts w:ascii="Arial" w:hAnsi="Arial" w:cs="Arial"/>
                <w:sz w:val="20"/>
                <w:szCs w:val="20"/>
              </w:rPr>
            </w:pPr>
          </w:p>
        </w:tc>
      </w:tr>
      <w:tr w:rsidR="00CE0C18" w:rsidRPr="000320E8" w14:paraId="1C4B09D7" w14:textId="77777777" w:rsidTr="004C7207">
        <w:tc>
          <w:tcPr>
            <w:tcW w:w="4394" w:type="dxa"/>
            <w:gridSpan w:val="3"/>
          </w:tcPr>
          <w:p w14:paraId="36CED72A" w14:textId="32D16401" w:rsidR="00CE0C18" w:rsidRPr="00AA522A" w:rsidRDefault="00CE0C18" w:rsidP="00CE0C18">
            <w:pPr>
              <w:widowControl w:val="0"/>
              <w:tabs>
                <w:tab w:val="center" w:pos="4680"/>
              </w:tabs>
              <w:jc w:val="both"/>
              <w:rPr>
                <w:rFonts w:cs="Arial"/>
                <w:b/>
                <w:lang w:val="de-DE"/>
              </w:rPr>
            </w:pPr>
            <w:bookmarkStart w:id="105" w:name="_Hlk2591554"/>
            <w:bookmarkStart w:id="106" w:name="_Hlk38297997"/>
            <w:r w:rsidRPr="00AA522A">
              <w:rPr>
                <w:rFonts w:cs="Arial"/>
                <w:b/>
                <w:bCs/>
                <w:lang w:val="de-DE"/>
              </w:rPr>
              <w:t>Bei Nachforderungen wegen fehlender Einreichung des Dokuments, das die vorläufige Sicherheit enthält, muss der Wirtschaftsteil</w:t>
            </w:r>
            <w:r w:rsidRPr="00AA522A">
              <w:rPr>
                <w:rFonts w:cs="Arial"/>
                <w:lang w:val="de-DE" w:eastAsia="it-IT"/>
              </w:rPr>
              <w:softHyphen/>
            </w:r>
            <w:r w:rsidRPr="00AA522A">
              <w:rPr>
                <w:rFonts w:cs="Arial"/>
                <w:b/>
                <w:bCs/>
                <w:lang w:val="de-DE"/>
              </w:rPr>
              <w:t xml:space="preserve">nehmer bei sonstigem Ausschluss beweisen, dass die vorläufige Sicherheit nicht nach Ablauf der Frist für die Angebotsabgabe ausgestellt wurde. Gemäß Art. 20 GvD vom 7. März 2005 Nr. 82 sind Erstellungsdatum und -uhrzeit des informatischen Dokuments Dritten gegenüber </w:t>
            </w:r>
            <w:r w:rsidR="00A057F2" w:rsidRPr="00AA522A">
              <w:rPr>
                <w:rFonts w:cs="Arial"/>
                <w:b/>
                <w:bCs/>
                <w:lang w:val="de-DE"/>
              </w:rPr>
              <w:t>anwendbar</w:t>
            </w:r>
            <w:r w:rsidRPr="00AA522A">
              <w:rPr>
                <w:rFonts w:cs="Arial"/>
                <w:b/>
                <w:bCs/>
                <w:lang w:val="de-DE"/>
              </w:rPr>
              <w:t>, falls sie im Einklang mit den technischen Validierungsregeln angebracht wurden (z.B. Zeitstempel).</w:t>
            </w:r>
          </w:p>
        </w:tc>
        <w:tc>
          <w:tcPr>
            <w:tcW w:w="995" w:type="dxa"/>
            <w:gridSpan w:val="2"/>
          </w:tcPr>
          <w:p w14:paraId="38214977" w14:textId="77777777" w:rsidR="00CE0C18" w:rsidRPr="00AA522A" w:rsidRDefault="00CE0C18" w:rsidP="00CE0C18">
            <w:pPr>
              <w:widowControl w:val="0"/>
              <w:rPr>
                <w:rFonts w:cs="Arial"/>
                <w:lang w:val="de-DE"/>
              </w:rPr>
            </w:pPr>
          </w:p>
        </w:tc>
        <w:tc>
          <w:tcPr>
            <w:tcW w:w="4254" w:type="dxa"/>
          </w:tcPr>
          <w:p w14:paraId="700C2096" w14:textId="2D53B7DD" w:rsidR="00CE0C18" w:rsidRPr="00AA522A" w:rsidRDefault="00CE0C18" w:rsidP="00CE0C18">
            <w:pPr>
              <w:widowControl w:val="0"/>
              <w:tabs>
                <w:tab w:val="left" w:pos="4119"/>
              </w:tabs>
              <w:ind w:right="72"/>
              <w:jc w:val="both"/>
              <w:rPr>
                <w:rFonts w:cs="Arial"/>
                <w:b/>
                <w:lang w:val="it-IT"/>
              </w:rPr>
            </w:pPr>
            <w:r w:rsidRPr="00AA522A">
              <w:rPr>
                <w:rFonts w:cs="Arial"/>
                <w:b/>
                <w:bCs/>
                <w:lang w:val="it-IT"/>
              </w:rPr>
              <w:t xml:space="preserve">In caso di soccorso istruttorio a causa della mancata allegazione del documento contenente la garanzia provvisoria è onere dell’operatore economico, a pena di esclusione, dimostrare che la garanzia provvisoria è stata costituita in data non successiva al termine di scadenza della presentazione delle offerte. Ai sensi dell’art. 20 del </w:t>
            </w:r>
            <w:r w:rsidR="0056715D">
              <w:rPr>
                <w:rFonts w:cs="Arial"/>
                <w:b/>
                <w:bCs/>
                <w:lang w:val="it-IT"/>
              </w:rPr>
              <w:t>d.lgs</w:t>
            </w:r>
            <w:r w:rsidRPr="00AA522A">
              <w:rPr>
                <w:rFonts w:cs="Arial"/>
                <w:b/>
                <w:bCs/>
                <w:lang w:val="it-IT"/>
              </w:rPr>
              <w:t xml:space="preserve"> 7 marzo 2005 n. 82 la data e l'ora di formazione del documento informatico sono opponibili ai terzi se apposte in conformità alle regole tecniche sulla validazione (es.: marcatura temporale).</w:t>
            </w:r>
          </w:p>
        </w:tc>
      </w:tr>
      <w:bookmarkEnd w:id="105"/>
      <w:tr w:rsidR="00CE0C18" w:rsidRPr="000320E8" w14:paraId="03DE0E7B" w14:textId="77777777" w:rsidTr="004C7207">
        <w:tc>
          <w:tcPr>
            <w:tcW w:w="4394" w:type="dxa"/>
            <w:gridSpan w:val="3"/>
          </w:tcPr>
          <w:p w14:paraId="05C52D97" w14:textId="77777777" w:rsidR="00CE0C18" w:rsidRPr="00AA522A" w:rsidRDefault="00CE0C18" w:rsidP="00CE0C18">
            <w:pPr>
              <w:pStyle w:val="Corpotesto"/>
              <w:widowControl w:val="0"/>
              <w:tabs>
                <w:tab w:val="left" w:pos="3780"/>
              </w:tabs>
              <w:spacing w:after="0"/>
              <w:ind w:left="180"/>
              <w:jc w:val="both"/>
              <w:rPr>
                <w:rFonts w:cs="Arial"/>
                <w:lang w:val="it-IT"/>
              </w:rPr>
            </w:pPr>
          </w:p>
        </w:tc>
        <w:tc>
          <w:tcPr>
            <w:tcW w:w="995" w:type="dxa"/>
            <w:gridSpan w:val="2"/>
          </w:tcPr>
          <w:p w14:paraId="78729AF8" w14:textId="77777777" w:rsidR="00CE0C18" w:rsidRPr="00AA522A" w:rsidRDefault="00CE0C18" w:rsidP="00CE0C18">
            <w:pPr>
              <w:widowControl w:val="0"/>
              <w:rPr>
                <w:rFonts w:cs="Arial"/>
                <w:b/>
                <w:lang w:val="it-IT"/>
              </w:rPr>
            </w:pPr>
          </w:p>
        </w:tc>
        <w:tc>
          <w:tcPr>
            <w:tcW w:w="4254" w:type="dxa"/>
          </w:tcPr>
          <w:p w14:paraId="5FB0273C" w14:textId="77777777" w:rsidR="00CE0C18" w:rsidRPr="00AA522A" w:rsidRDefault="00CE0C18" w:rsidP="00CE0C18">
            <w:pPr>
              <w:pStyle w:val="NormaleWeb"/>
              <w:widowControl w:val="0"/>
              <w:spacing w:before="0" w:after="0"/>
              <w:ind w:left="180"/>
              <w:rPr>
                <w:rFonts w:ascii="Arial" w:hAnsi="Arial" w:cs="Arial"/>
                <w:sz w:val="20"/>
                <w:szCs w:val="20"/>
              </w:rPr>
            </w:pPr>
          </w:p>
        </w:tc>
      </w:tr>
      <w:tr w:rsidR="00CE0C18" w:rsidRPr="000320E8" w14:paraId="20CBD705" w14:textId="77777777" w:rsidTr="004C7207">
        <w:tc>
          <w:tcPr>
            <w:tcW w:w="4394" w:type="dxa"/>
            <w:gridSpan w:val="3"/>
          </w:tcPr>
          <w:p w14:paraId="78DE2473" w14:textId="6F6C6FF4" w:rsidR="00CE0C18" w:rsidRPr="002B586C" w:rsidRDefault="00CE0C18" w:rsidP="00CE0C18">
            <w:pPr>
              <w:widowControl w:val="0"/>
              <w:jc w:val="both"/>
              <w:rPr>
                <w:rFonts w:cs="Arial"/>
                <w:lang w:val="de-DE"/>
              </w:rPr>
            </w:pPr>
            <w:r w:rsidRPr="002B586C">
              <w:rPr>
                <w:rFonts w:cs="Arial"/>
                <w:b/>
                <w:bCs/>
                <w:lang w:val="de-DE"/>
              </w:rPr>
              <w:t>Der Nachweis, dass die Sicherheit vor der Abgabefrist der Angebote ausgestellt wurde, gilt dann als erbracht, wenn das vor obiger Fälligkeitsfrist digital unterzeichnete Dokument einen Zeitstempel aufweist.</w:t>
            </w:r>
          </w:p>
        </w:tc>
        <w:tc>
          <w:tcPr>
            <w:tcW w:w="995" w:type="dxa"/>
            <w:gridSpan w:val="2"/>
          </w:tcPr>
          <w:p w14:paraId="7D295093" w14:textId="77777777" w:rsidR="00CE0C18" w:rsidRPr="002B586C" w:rsidRDefault="00CE0C18" w:rsidP="00CE0C18">
            <w:pPr>
              <w:widowControl w:val="0"/>
              <w:rPr>
                <w:rFonts w:cs="Arial"/>
                <w:lang w:val="de-DE"/>
              </w:rPr>
            </w:pPr>
          </w:p>
        </w:tc>
        <w:tc>
          <w:tcPr>
            <w:tcW w:w="4254" w:type="dxa"/>
          </w:tcPr>
          <w:p w14:paraId="350520E6" w14:textId="3DB51BB0" w:rsidR="00CE0C18" w:rsidRPr="00AA522A" w:rsidRDefault="00CE0C18" w:rsidP="00CE0C18">
            <w:pPr>
              <w:widowControl w:val="0"/>
              <w:tabs>
                <w:tab w:val="left" w:pos="4119"/>
              </w:tabs>
              <w:ind w:right="72"/>
              <w:jc w:val="both"/>
              <w:rPr>
                <w:rFonts w:cs="Arial"/>
                <w:lang w:val="it-IT"/>
              </w:rPr>
            </w:pPr>
            <w:r w:rsidRPr="002B586C">
              <w:rPr>
                <w:rFonts w:cs="Arial"/>
                <w:b/>
                <w:bCs/>
                <w:lang w:val="it-IT"/>
              </w:rPr>
              <w:t xml:space="preserve">La comprova dell’anteriorità del rilascio della garanzia </w:t>
            </w:r>
            <w:r w:rsidR="00C62654" w:rsidRPr="002B586C">
              <w:rPr>
                <w:rFonts w:cs="Arial"/>
                <w:b/>
                <w:bCs/>
                <w:lang w:val="it-IT"/>
              </w:rPr>
              <w:t>r</w:t>
            </w:r>
            <w:r w:rsidRPr="002B586C">
              <w:rPr>
                <w:rFonts w:cs="Arial"/>
                <w:b/>
                <w:bCs/>
                <w:lang w:val="it-IT"/>
              </w:rPr>
              <w:t>ispetto alla data di scadenza del termine per la presentazione delle offerte si intende assolta mediante apposizione della marcatura temporale sul documento firmato digitalmente prima del termine di cui sopra.</w:t>
            </w:r>
          </w:p>
        </w:tc>
      </w:tr>
      <w:tr w:rsidR="00CE0C18" w:rsidRPr="000320E8" w14:paraId="2EEBE345" w14:textId="77777777" w:rsidTr="004C7207">
        <w:tc>
          <w:tcPr>
            <w:tcW w:w="4394" w:type="dxa"/>
            <w:gridSpan w:val="3"/>
          </w:tcPr>
          <w:p w14:paraId="4704AEE3" w14:textId="77777777" w:rsidR="00CE0C18" w:rsidRPr="00211C25" w:rsidRDefault="00CE0C18" w:rsidP="00CE0C18">
            <w:pPr>
              <w:widowControl w:val="0"/>
              <w:jc w:val="both"/>
              <w:rPr>
                <w:rFonts w:cs="Arial"/>
                <w:b/>
                <w:bCs/>
                <w:highlight w:val="lightGray"/>
                <w:lang w:val="it-IT"/>
              </w:rPr>
            </w:pPr>
          </w:p>
        </w:tc>
        <w:tc>
          <w:tcPr>
            <w:tcW w:w="995" w:type="dxa"/>
            <w:gridSpan w:val="2"/>
          </w:tcPr>
          <w:p w14:paraId="19B60CAA" w14:textId="77777777" w:rsidR="00CE0C18" w:rsidRPr="00211C25" w:rsidRDefault="00CE0C18" w:rsidP="00CE0C18">
            <w:pPr>
              <w:widowControl w:val="0"/>
              <w:ind w:right="76"/>
              <w:jc w:val="both"/>
              <w:rPr>
                <w:rFonts w:cs="Arial"/>
                <w:b/>
                <w:bCs/>
                <w:highlight w:val="lightGray"/>
                <w:lang w:val="it-IT"/>
              </w:rPr>
            </w:pPr>
          </w:p>
        </w:tc>
        <w:tc>
          <w:tcPr>
            <w:tcW w:w="4254" w:type="dxa"/>
          </w:tcPr>
          <w:p w14:paraId="78109332" w14:textId="77777777" w:rsidR="00CE0C18" w:rsidRPr="00211C25" w:rsidRDefault="00CE0C18" w:rsidP="00CE0C18">
            <w:pPr>
              <w:widowControl w:val="0"/>
              <w:ind w:right="76"/>
              <w:jc w:val="both"/>
              <w:rPr>
                <w:rFonts w:cs="Arial"/>
                <w:b/>
                <w:bCs/>
                <w:highlight w:val="lightGray"/>
                <w:lang w:val="it-IT"/>
              </w:rPr>
            </w:pPr>
          </w:p>
        </w:tc>
      </w:tr>
      <w:tr w:rsidR="00CE0C18" w:rsidRPr="000320E8" w14:paraId="4CA8244F" w14:textId="77777777" w:rsidTr="004C7207">
        <w:tc>
          <w:tcPr>
            <w:tcW w:w="4394" w:type="dxa"/>
            <w:gridSpan w:val="3"/>
          </w:tcPr>
          <w:p w14:paraId="2A7A9C85" w14:textId="701946F8" w:rsidR="00CE0C18" w:rsidRPr="00211C25" w:rsidRDefault="00CE0C18" w:rsidP="00CE0C18">
            <w:pPr>
              <w:widowControl w:val="0"/>
              <w:jc w:val="both"/>
              <w:rPr>
                <w:rFonts w:cs="Arial"/>
                <w:b/>
                <w:bCs/>
                <w:lang w:val="de-DE"/>
              </w:rPr>
            </w:pPr>
            <w:bookmarkStart w:id="107" w:name="_Hlk11759120"/>
            <w:bookmarkStart w:id="108" w:name="_Hlk510616597"/>
            <w:r w:rsidRPr="00211C25">
              <w:rPr>
                <w:rFonts w:cs="Arial"/>
                <w:b/>
                <w:bCs/>
                <w:lang w:val="de-DE"/>
              </w:rPr>
              <w:t>Alternativ dazu kann das rechtssichere Datum durch das Vorweisen der PEC</w:t>
            </w:r>
            <w:r w:rsidRPr="00211C25">
              <w:rPr>
                <w:rFonts w:cs="Arial"/>
                <w:b/>
                <w:bCs/>
                <w:color w:val="000000"/>
                <w:lang w:val="de-DE"/>
              </w:rPr>
              <w:t xml:space="preserve"> </w:t>
            </w:r>
            <w:r>
              <w:rPr>
                <w:rFonts w:cs="Arial"/>
                <w:b/>
                <w:bCs/>
                <w:color w:val="000000"/>
                <w:lang w:val="de-DE"/>
              </w:rPr>
              <w:t>(</w:t>
            </w:r>
            <w:r w:rsidRPr="00211C25">
              <w:rPr>
                <w:rFonts w:cs="Arial"/>
                <w:b/>
                <w:bCs/>
                <w:lang w:val="de-DE"/>
              </w:rPr>
              <w:t>i</w:t>
            </w:r>
            <w:r w:rsidRPr="00211C25">
              <w:rPr>
                <w:rFonts w:cs="Arial"/>
                <w:b/>
                <w:bCs/>
                <w:color w:val="000000"/>
                <w:lang w:val="de-DE"/>
              </w:rPr>
              <w:t>m</w:t>
            </w:r>
            <w:r w:rsidRPr="00211C25">
              <w:rPr>
                <w:rFonts w:cs="Arial"/>
                <w:b/>
                <w:bCs/>
                <w:lang w:val="de-DE"/>
              </w:rPr>
              <w:t xml:space="preserve"> Original und </w:t>
            </w:r>
            <w:r w:rsidRPr="00211C25">
              <w:rPr>
                <w:rFonts w:cs="Arial"/>
                <w:b/>
                <w:bCs/>
                <w:lang w:val="de-DE"/>
              </w:rPr>
              <w:lastRenderedPageBreak/>
              <w:t>E</w:t>
            </w:r>
            <w:r w:rsidRPr="00211C25">
              <w:rPr>
                <w:rFonts w:cs="Arial"/>
                <w:b/>
                <w:bCs/>
                <w:color w:val="000000"/>
                <w:lang w:val="de-DE"/>
              </w:rPr>
              <w:t>ML-</w:t>
            </w:r>
            <w:r w:rsidRPr="00211C25">
              <w:rPr>
                <w:rFonts w:cs="Arial"/>
                <w:b/>
                <w:bCs/>
                <w:lang w:val="de-DE"/>
              </w:rPr>
              <w:t>Format</w:t>
            </w:r>
            <w:r>
              <w:rPr>
                <w:rFonts w:cs="Arial"/>
                <w:b/>
                <w:bCs/>
                <w:lang w:val="de-DE"/>
              </w:rPr>
              <w:t>)</w:t>
            </w:r>
            <w:r w:rsidRPr="00211C25">
              <w:rPr>
                <w:rFonts w:cs="Arial"/>
                <w:b/>
                <w:bCs/>
                <w:color w:val="000000"/>
                <w:lang w:val="de-DE"/>
              </w:rPr>
              <w:t>,</w:t>
            </w:r>
            <w:r w:rsidRPr="00211C25">
              <w:rPr>
                <w:rFonts w:cs="Arial"/>
                <w:b/>
                <w:bCs/>
                <w:lang w:val="de-DE"/>
              </w:rPr>
              <w:t xml:space="preserve"> welche der Bürge vor obiger Fälligkeitsfrist an den Teilnehmer übermittelt hat und welcher die fehlende Sicherheit /Verpflichtungserklärung beigelegt ist, nachgewiesen werden.</w:t>
            </w:r>
          </w:p>
        </w:tc>
        <w:tc>
          <w:tcPr>
            <w:tcW w:w="995" w:type="dxa"/>
            <w:gridSpan w:val="2"/>
          </w:tcPr>
          <w:p w14:paraId="3CD3549C" w14:textId="77777777" w:rsidR="00CE0C18" w:rsidRPr="00211C25" w:rsidRDefault="00CE0C18" w:rsidP="00CE0C18">
            <w:pPr>
              <w:widowControl w:val="0"/>
              <w:ind w:right="76"/>
              <w:jc w:val="both"/>
              <w:rPr>
                <w:rFonts w:cs="Arial"/>
                <w:b/>
                <w:bCs/>
                <w:lang w:val="de-DE"/>
              </w:rPr>
            </w:pPr>
          </w:p>
        </w:tc>
        <w:tc>
          <w:tcPr>
            <w:tcW w:w="4254" w:type="dxa"/>
          </w:tcPr>
          <w:p w14:paraId="1261CAA7" w14:textId="77777777" w:rsidR="00CE0C18" w:rsidRPr="00211C25" w:rsidRDefault="00CE0C18" w:rsidP="00CE0C18">
            <w:pPr>
              <w:widowControl w:val="0"/>
              <w:ind w:right="76"/>
              <w:jc w:val="both"/>
              <w:rPr>
                <w:rFonts w:cs="Arial"/>
                <w:b/>
                <w:bCs/>
                <w:lang w:val="it-IT"/>
              </w:rPr>
            </w:pPr>
            <w:r w:rsidRPr="00211C25">
              <w:rPr>
                <w:rFonts w:cs="Arial"/>
                <w:b/>
                <w:bCs/>
                <w:lang w:val="it-IT"/>
              </w:rPr>
              <w:t>In alternativa, la data certa può essere comprovata tramite esibizione della PEC - in ori</w:t>
            </w:r>
            <w:r w:rsidRPr="00211C25">
              <w:rPr>
                <w:rFonts w:cs="Arial"/>
                <w:b/>
                <w:bCs/>
                <w:lang w:val="it-IT"/>
              </w:rPr>
              <w:lastRenderedPageBreak/>
              <w:t>ginale e in formato Eml., trasmessa dal fideiussore al concorrente prima della scadenza del termine di cui sopra e contenente in allegato la garanzia / la dichiarazione carente.</w:t>
            </w:r>
          </w:p>
        </w:tc>
      </w:tr>
      <w:tr w:rsidR="00CE0C18" w:rsidRPr="000320E8" w14:paraId="3A81DF20" w14:textId="77777777" w:rsidTr="004C7207">
        <w:tc>
          <w:tcPr>
            <w:tcW w:w="4394" w:type="dxa"/>
            <w:gridSpan w:val="3"/>
          </w:tcPr>
          <w:p w14:paraId="6985DB04" w14:textId="77777777" w:rsidR="00CE0C18" w:rsidRPr="00211C25" w:rsidRDefault="00CE0C18" w:rsidP="00CE0C18">
            <w:pPr>
              <w:widowControl w:val="0"/>
              <w:jc w:val="both"/>
              <w:rPr>
                <w:rFonts w:cs="Arial"/>
                <w:b/>
                <w:bCs/>
                <w:lang w:val="it-IT"/>
              </w:rPr>
            </w:pPr>
          </w:p>
        </w:tc>
        <w:tc>
          <w:tcPr>
            <w:tcW w:w="995" w:type="dxa"/>
            <w:gridSpan w:val="2"/>
          </w:tcPr>
          <w:p w14:paraId="4F300D02" w14:textId="77777777" w:rsidR="00CE0C18" w:rsidRPr="00211C25" w:rsidRDefault="00CE0C18" w:rsidP="00CE0C18">
            <w:pPr>
              <w:widowControl w:val="0"/>
              <w:ind w:right="76"/>
              <w:jc w:val="both"/>
              <w:rPr>
                <w:rFonts w:cs="Arial"/>
                <w:b/>
                <w:bCs/>
                <w:lang w:val="it-IT"/>
              </w:rPr>
            </w:pPr>
          </w:p>
        </w:tc>
        <w:tc>
          <w:tcPr>
            <w:tcW w:w="4254" w:type="dxa"/>
          </w:tcPr>
          <w:p w14:paraId="016FD66E" w14:textId="77777777" w:rsidR="00CE0C18" w:rsidRPr="00211C25" w:rsidRDefault="00CE0C18" w:rsidP="00CE0C18">
            <w:pPr>
              <w:widowControl w:val="0"/>
              <w:ind w:right="76"/>
              <w:jc w:val="both"/>
              <w:rPr>
                <w:rFonts w:cs="Arial"/>
                <w:b/>
                <w:bCs/>
                <w:lang w:val="it-IT"/>
              </w:rPr>
            </w:pPr>
          </w:p>
        </w:tc>
      </w:tr>
      <w:tr w:rsidR="00CE0C18" w:rsidRPr="000320E8" w14:paraId="0703D0EF" w14:textId="77777777" w:rsidTr="004C7207">
        <w:tc>
          <w:tcPr>
            <w:tcW w:w="4394" w:type="dxa"/>
            <w:gridSpan w:val="3"/>
          </w:tcPr>
          <w:p w14:paraId="2359AC10" w14:textId="7C5073CB" w:rsidR="00CE0C18" w:rsidRPr="00211C25" w:rsidRDefault="00CE0C18" w:rsidP="00CE0C18">
            <w:pPr>
              <w:widowControl w:val="0"/>
              <w:jc w:val="both"/>
              <w:rPr>
                <w:rFonts w:cs="Arial"/>
                <w:b/>
                <w:bCs/>
                <w:lang w:val="de-DE"/>
              </w:rPr>
            </w:pPr>
            <w:r w:rsidRPr="00211C25">
              <w:rPr>
                <w:rFonts w:cs="Arial"/>
                <w:b/>
                <w:bCs/>
                <w:lang w:val="de-DE"/>
              </w:rPr>
              <w:t>Die oben angeführten Modalitäten zum Nachweis des rechtssicheren Datums sind nicht als erschöpfend anzusehen.</w:t>
            </w:r>
          </w:p>
        </w:tc>
        <w:tc>
          <w:tcPr>
            <w:tcW w:w="995" w:type="dxa"/>
            <w:gridSpan w:val="2"/>
          </w:tcPr>
          <w:p w14:paraId="422AB429" w14:textId="77777777" w:rsidR="00CE0C18" w:rsidRPr="00211C25" w:rsidRDefault="00CE0C18" w:rsidP="00CE0C18">
            <w:pPr>
              <w:widowControl w:val="0"/>
              <w:ind w:right="76"/>
              <w:jc w:val="both"/>
              <w:rPr>
                <w:rFonts w:cs="Arial"/>
                <w:b/>
                <w:bCs/>
                <w:lang w:val="de-DE"/>
              </w:rPr>
            </w:pPr>
          </w:p>
        </w:tc>
        <w:tc>
          <w:tcPr>
            <w:tcW w:w="4254" w:type="dxa"/>
          </w:tcPr>
          <w:p w14:paraId="7B4E5445" w14:textId="77777777" w:rsidR="00CE0C18" w:rsidRPr="00211C25" w:rsidRDefault="00CE0C18" w:rsidP="00CE0C18">
            <w:pPr>
              <w:widowControl w:val="0"/>
              <w:ind w:right="76"/>
              <w:jc w:val="both"/>
              <w:rPr>
                <w:rFonts w:cs="Arial"/>
                <w:b/>
                <w:bCs/>
                <w:lang w:val="it-IT"/>
              </w:rPr>
            </w:pPr>
            <w:r w:rsidRPr="00211C25">
              <w:rPr>
                <w:rFonts w:cs="Arial"/>
                <w:b/>
                <w:bCs/>
                <w:lang w:val="it-IT"/>
              </w:rPr>
              <w:t>Le richiamate modalità di comprova della data legalmente certa non sono da considerare esaustive.</w:t>
            </w:r>
          </w:p>
        </w:tc>
      </w:tr>
      <w:bookmarkEnd w:id="106"/>
      <w:bookmarkEnd w:id="107"/>
      <w:tr w:rsidR="00CE0C18" w:rsidRPr="000320E8" w14:paraId="5B6B4C4F" w14:textId="77777777" w:rsidTr="004C7207">
        <w:tc>
          <w:tcPr>
            <w:tcW w:w="4394" w:type="dxa"/>
            <w:gridSpan w:val="3"/>
          </w:tcPr>
          <w:p w14:paraId="387309A9" w14:textId="77777777" w:rsidR="00CE0C18" w:rsidRPr="00211C25" w:rsidRDefault="00CE0C18" w:rsidP="00CE0C18">
            <w:pPr>
              <w:widowControl w:val="0"/>
              <w:jc w:val="both"/>
              <w:rPr>
                <w:rFonts w:cs="Arial"/>
                <w:b/>
                <w:bCs/>
                <w:lang w:val="it-IT"/>
              </w:rPr>
            </w:pPr>
          </w:p>
        </w:tc>
        <w:tc>
          <w:tcPr>
            <w:tcW w:w="995" w:type="dxa"/>
            <w:gridSpan w:val="2"/>
          </w:tcPr>
          <w:p w14:paraId="30467203" w14:textId="77777777" w:rsidR="00CE0C18" w:rsidRPr="00211C25" w:rsidRDefault="00CE0C18" w:rsidP="00CE0C18">
            <w:pPr>
              <w:widowControl w:val="0"/>
              <w:ind w:right="76"/>
              <w:jc w:val="both"/>
              <w:rPr>
                <w:rFonts w:cs="Arial"/>
                <w:b/>
                <w:bCs/>
                <w:lang w:val="it-IT"/>
              </w:rPr>
            </w:pPr>
          </w:p>
        </w:tc>
        <w:tc>
          <w:tcPr>
            <w:tcW w:w="4254" w:type="dxa"/>
          </w:tcPr>
          <w:p w14:paraId="199099DC" w14:textId="77777777" w:rsidR="00CE0C18" w:rsidRPr="00211C25" w:rsidRDefault="00CE0C18" w:rsidP="00CE0C18">
            <w:pPr>
              <w:widowControl w:val="0"/>
              <w:ind w:right="76"/>
              <w:jc w:val="both"/>
              <w:rPr>
                <w:rFonts w:cs="Arial"/>
                <w:b/>
                <w:bCs/>
                <w:lang w:val="it-IT"/>
              </w:rPr>
            </w:pPr>
          </w:p>
        </w:tc>
      </w:tr>
      <w:tr w:rsidR="00CE0C18" w:rsidRPr="00211C25" w14:paraId="6F8F01A6" w14:textId="77777777" w:rsidTr="004C7207">
        <w:tc>
          <w:tcPr>
            <w:tcW w:w="4394" w:type="dxa"/>
            <w:gridSpan w:val="3"/>
          </w:tcPr>
          <w:p w14:paraId="7FA0EEA9" w14:textId="77777777" w:rsidR="00CE0C18" w:rsidRPr="00AA522A" w:rsidRDefault="00CE0C18" w:rsidP="00CE0C18">
            <w:pPr>
              <w:widowControl w:val="0"/>
              <w:jc w:val="both"/>
              <w:rPr>
                <w:rFonts w:cs="Arial"/>
                <w:b/>
                <w:bCs/>
                <w:lang w:val="de-DE"/>
              </w:rPr>
            </w:pPr>
            <w:r w:rsidRPr="00AA522A">
              <w:rPr>
                <w:rFonts w:cs="Arial"/>
                <w:b/>
                <w:u w:val="single"/>
                <w:lang w:val="de-DE"/>
              </w:rPr>
              <w:t>BEGÜNSTIGUNGEN:</w:t>
            </w:r>
          </w:p>
        </w:tc>
        <w:tc>
          <w:tcPr>
            <w:tcW w:w="995" w:type="dxa"/>
            <w:gridSpan w:val="2"/>
          </w:tcPr>
          <w:p w14:paraId="5BF0D6DC" w14:textId="77777777" w:rsidR="00CE0C18" w:rsidRPr="00AA522A" w:rsidRDefault="00CE0C18" w:rsidP="00CE0C18">
            <w:pPr>
              <w:widowControl w:val="0"/>
              <w:ind w:right="76"/>
              <w:jc w:val="both"/>
              <w:rPr>
                <w:rFonts w:cs="Arial"/>
                <w:b/>
                <w:bCs/>
                <w:lang w:val="de-DE"/>
              </w:rPr>
            </w:pPr>
          </w:p>
        </w:tc>
        <w:tc>
          <w:tcPr>
            <w:tcW w:w="4254" w:type="dxa"/>
          </w:tcPr>
          <w:p w14:paraId="416F8D5D" w14:textId="77777777" w:rsidR="00CE0C18" w:rsidRPr="00AA522A" w:rsidRDefault="00CE0C18" w:rsidP="00CE0C18">
            <w:pPr>
              <w:widowControl w:val="0"/>
              <w:ind w:right="72"/>
              <w:jc w:val="both"/>
              <w:rPr>
                <w:rFonts w:cs="Arial"/>
                <w:b/>
                <w:bCs/>
                <w:lang w:val="it-IT"/>
              </w:rPr>
            </w:pPr>
            <w:r w:rsidRPr="00AA522A">
              <w:rPr>
                <w:rFonts w:cs="Arial"/>
                <w:b/>
                <w:u w:val="single"/>
                <w:lang w:val="it-IT"/>
              </w:rPr>
              <w:t>BENEFICI:</w:t>
            </w:r>
          </w:p>
        </w:tc>
      </w:tr>
      <w:tr w:rsidR="00CE0C18" w:rsidRPr="00211C25" w14:paraId="7A3F4D6A" w14:textId="77777777" w:rsidTr="004C7207">
        <w:tc>
          <w:tcPr>
            <w:tcW w:w="4394" w:type="dxa"/>
            <w:gridSpan w:val="3"/>
          </w:tcPr>
          <w:p w14:paraId="5C3F277A" w14:textId="77777777" w:rsidR="00CE0C18" w:rsidRPr="00AA522A" w:rsidRDefault="00CE0C18" w:rsidP="00CE0C18">
            <w:pPr>
              <w:widowControl w:val="0"/>
              <w:jc w:val="both"/>
              <w:rPr>
                <w:rFonts w:cs="Arial"/>
                <w:b/>
                <w:bCs/>
                <w:lang w:val="it-IT"/>
              </w:rPr>
            </w:pPr>
          </w:p>
        </w:tc>
        <w:tc>
          <w:tcPr>
            <w:tcW w:w="995" w:type="dxa"/>
            <w:gridSpan w:val="2"/>
          </w:tcPr>
          <w:p w14:paraId="7DDA5BFE" w14:textId="77777777" w:rsidR="00CE0C18" w:rsidRPr="00AA522A" w:rsidRDefault="00CE0C18" w:rsidP="00CE0C18">
            <w:pPr>
              <w:widowControl w:val="0"/>
              <w:ind w:right="76"/>
              <w:jc w:val="both"/>
              <w:rPr>
                <w:rFonts w:cs="Arial"/>
                <w:b/>
                <w:bCs/>
                <w:lang w:val="it-IT"/>
              </w:rPr>
            </w:pPr>
          </w:p>
        </w:tc>
        <w:tc>
          <w:tcPr>
            <w:tcW w:w="4254" w:type="dxa"/>
          </w:tcPr>
          <w:p w14:paraId="3D0815F6" w14:textId="77777777" w:rsidR="00CE0C18" w:rsidRPr="00AA522A" w:rsidRDefault="00CE0C18" w:rsidP="00CE0C18">
            <w:pPr>
              <w:widowControl w:val="0"/>
              <w:ind w:right="76"/>
              <w:jc w:val="both"/>
              <w:rPr>
                <w:rFonts w:cs="Arial"/>
                <w:b/>
                <w:bCs/>
                <w:lang w:val="it-IT"/>
              </w:rPr>
            </w:pPr>
          </w:p>
        </w:tc>
      </w:tr>
      <w:tr w:rsidR="00CE0C18" w:rsidRPr="000320E8" w14:paraId="24F4F3AF" w14:textId="77777777" w:rsidTr="004C7207">
        <w:tc>
          <w:tcPr>
            <w:tcW w:w="4394" w:type="dxa"/>
            <w:gridSpan w:val="3"/>
          </w:tcPr>
          <w:p w14:paraId="6989CD8C" w14:textId="77777777" w:rsidR="00CE0C18" w:rsidRPr="00AA522A" w:rsidRDefault="00CE0C18" w:rsidP="00CE0C18">
            <w:pPr>
              <w:widowControl w:val="0"/>
              <w:autoSpaceDE w:val="0"/>
              <w:autoSpaceDN w:val="0"/>
              <w:jc w:val="both"/>
              <w:rPr>
                <w:rFonts w:cs="Arial"/>
                <w:b/>
                <w:bCs/>
                <w:u w:val="single"/>
                <w:lang w:val="de-DE"/>
              </w:rPr>
            </w:pPr>
            <w:r w:rsidRPr="00AA522A">
              <w:rPr>
                <w:rFonts w:cs="Arial"/>
                <w:b/>
                <w:bCs/>
                <w:lang w:val="de-DE"/>
              </w:rPr>
              <w:t xml:space="preserve">A. </w:t>
            </w:r>
            <w:r w:rsidRPr="00AA522A">
              <w:rPr>
                <w:rFonts w:cs="Arial"/>
                <w:b/>
                <w:u w:val="single"/>
                <w:lang w:val="de-DE"/>
              </w:rPr>
              <w:t>Befreiung von der Pflicht zur Leistung der vorläufigen Sicherheit</w:t>
            </w:r>
            <w:r w:rsidRPr="00AA522A">
              <w:rPr>
                <w:rFonts w:cs="Arial"/>
                <w:b/>
                <w:bCs/>
                <w:u w:val="single"/>
                <w:lang w:val="de-DE"/>
              </w:rPr>
              <w:t>:</w:t>
            </w:r>
          </w:p>
          <w:p w14:paraId="669F5F61" w14:textId="77777777" w:rsidR="00CE0C18" w:rsidRPr="00AA522A" w:rsidRDefault="00CE0C18" w:rsidP="00CE0C18">
            <w:pPr>
              <w:widowControl w:val="0"/>
              <w:rPr>
                <w:rFonts w:cs="Arial"/>
                <w:lang w:val="de-DE"/>
              </w:rPr>
            </w:pPr>
          </w:p>
          <w:p w14:paraId="0B1AFF2F" w14:textId="77777777" w:rsidR="00CE0C18" w:rsidRPr="00AA522A" w:rsidRDefault="00CE0C18" w:rsidP="00CE0C18">
            <w:pPr>
              <w:widowControl w:val="0"/>
              <w:autoSpaceDE w:val="0"/>
              <w:autoSpaceDN w:val="0"/>
              <w:jc w:val="both"/>
              <w:rPr>
                <w:rFonts w:cs="Arial"/>
                <w:b/>
                <w:bCs/>
                <w:lang w:val="de-DE"/>
              </w:rPr>
            </w:pPr>
            <w:r w:rsidRPr="00AA522A">
              <w:rPr>
                <w:rFonts w:cs="Arial"/>
                <w:lang w:val="de-DE"/>
              </w:rPr>
              <w:t xml:space="preserve">Gemäß Art. 27 Abs. 12 LG Nr. 16/2015 wird der </w:t>
            </w:r>
            <w:r w:rsidRPr="00AA522A">
              <w:rPr>
                <w:rFonts w:cs="Arial"/>
                <w:b/>
                <w:u w:val="single"/>
                <w:lang w:val="de-DE"/>
              </w:rPr>
              <w:t>Betrag der Sicherheit und ihrer etwaigen Erneuerung</w:t>
            </w:r>
            <w:r w:rsidRPr="00AA522A">
              <w:rPr>
                <w:rFonts w:cs="Arial"/>
                <w:lang w:val="de-DE"/>
              </w:rPr>
              <w:t xml:space="preserve"> von jenen Wirtschaftsteilnehmern </w:t>
            </w:r>
            <w:r w:rsidRPr="00AA522A">
              <w:rPr>
                <w:rFonts w:cs="Arial"/>
                <w:b/>
                <w:u w:val="single"/>
                <w:lang w:val="de-DE"/>
              </w:rPr>
              <w:t>nicht geschuldet</w:t>
            </w:r>
            <w:r w:rsidRPr="00AA522A">
              <w:rPr>
                <w:rFonts w:cs="Arial"/>
                <w:lang w:val="de-DE"/>
              </w:rPr>
              <w:t xml:space="preserve">, welchen von akkreditierten Stellen nach den europäischen Normen der Serien UNI CEI EN 45000 und UNI CEI EN ISO/IEC 17000 die Zertifizierung des Qualitätsmanagementsystems nach den europäischen Normen der Serie </w:t>
            </w:r>
            <w:r w:rsidRPr="00AA522A">
              <w:rPr>
                <w:rFonts w:cs="Arial"/>
                <w:b/>
                <w:lang w:val="de-DE"/>
              </w:rPr>
              <w:t>UNI EN ISO 9000</w:t>
            </w:r>
            <w:r w:rsidRPr="00AA522A">
              <w:rPr>
                <w:rFonts w:cs="Arial"/>
                <w:lang w:val="de-DE"/>
              </w:rPr>
              <w:t xml:space="preserve"> bescheinigt wird. Um die genannte Begünstigung in Anspruch nehmen zu können, müssen die Wirtschaftsteilnehmer eine Kopie der erforderlichen Zertifizierung zusammen mit der Eigenerklärung, dass das eingereichte Dokument dem Original entspricht, beilegen.</w:t>
            </w:r>
          </w:p>
        </w:tc>
        <w:tc>
          <w:tcPr>
            <w:tcW w:w="995" w:type="dxa"/>
            <w:gridSpan w:val="2"/>
          </w:tcPr>
          <w:p w14:paraId="25BC539D" w14:textId="77777777" w:rsidR="00CE0C18" w:rsidRPr="00AA522A" w:rsidRDefault="00CE0C18" w:rsidP="00CE0C18">
            <w:pPr>
              <w:widowControl w:val="0"/>
              <w:ind w:right="72"/>
              <w:rPr>
                <w:rFonts w:cs="Arial"/>
                <w:b/>
                <w:lang w:val="de-DE"/>
              </w:rPr>
            </w:pPr>
          </w:p>
        </w:tc>
        <w:tc>
          <w:tcPr>
            <w:tcW w:w="4254" w:type="dxa"/>
          </w:tcPr>
          <w:p w14:paraId="44E087F3" w14:textId="77777777" w:rsidR="00CE0C18" w:rsidRPr="00AA522A" w:rsidRDefault="00CE0C18" w:rsidP="00CE0C18">
            <w:pPr>
              <w:widowControl w:val="0"/>
              <w:autoSpaceDE w:val="0"/>
              <w:autoSpaceDN w:val="0"/>
              <w:ind w:right="74"/>
              <w:jc w:val="both"/>
              <w:rPr>
                <w:rFonts w:cs="Arial"/>
                <w:b/>
                <w:bCs/>
                <w:u w:val="single"/>
                <w:lang w:val="it-IT"/>
              </w:rPr>
            </w:pPr>
            <w:r w:rsidRPr="00AA522A">
              <w:rPr>
                <w:rFonts w:cs="Arial"/>
                <w:b/>
                <w:bCs/>
                <w:lang w:val="it-IT"/>
              </w:rPr>
              <w:t xml:space="preserve">A. </w:t>
            </w:r>
            <w:r w:rsidRPr="00AA522A">
              <w:rPr>
                <w:rFonts w:cs="Arial"/>
                <w:b/>
                <w:bCs/>
                <w:u w:val="single"/>
                <w:lang w:val="it-IT"/>
              </w:rPr>
              <w:t>Esonero dall’obbligo di prestare la garanzia provvisoria:</w:t>
            </w:r>
            <w:r w:rsidRPr="00AA522A">
              <w:rPr>
                <w:rFonts w:cs="Arial"/>
                <w:b/>
                <w:bCs/>
                <w:lang w:val="it-IT"/>
              </w:rPr>
              <w:t xml:space="preserve"> </w:t>
            </w:r>
          </w:p>
          <w:p w14:paraId="74CC4DEA" w14:textId="77777777" w:rsidR="00CE0C18" w:rsidRPr="00AA522A" w:rsidRDefault="00CE0C18" w:rsidP="00CE0C18">
            <w:pPr>
              <w:widowControl w:val="0"/>
              <w:ind w:right="74"/>
              <w:jc w:val="both"/>
              <w:rPr>
                <w:rFonts w:cs="Arial"/>
                <w:lang w:val="it-IT"/>
              </w:rPr>
            </w:pPr>
          </w:p>
          <w:p w14:paraId="5CD605A3" w14:textId="77777777" w:rsidR="00CE0C18" w:rsidRPr="00AA522A" w:rsidRDefault="00CE0C18" w:rsidP="00CE0C18">
            <w:pPr>
              <w:widowControl w:val="0"/>
              <w:autoSpaceDE w:val="0"/>
              <w:autoSpaceDN w:val="0"/>
              <w:ind w:right="74"/>
              <w:jc w:val="both"/>
              <w:rPr>
                <w:rFonts w:cs="Arial"/>
                <w:lang w:val="it-IT"/>
              </w:rPr>
            </w:pPr>
            <w:r w:rsidRPr="00AA522A">
              <w:rPr>
                <w:rFonts w:cs="Arial"/>
                <w:lang w:val="it-IT"/>
              </w:rPr>
              <w:t xml:space="preserve">Ai sensi dell’art. 27, comma 12, l.p. 16/2015, </w:t>
            </w:r>
            <w:r w:rsidRPr="00AA522A">
              <w:rPr>
                <w:rFonts w:cs="Arial"/>
                <w:b/>
                <w:bCs/>
                <w:u w:val="single"/>
                <w:lang w:val="it-IT"/>
              </w:rPr>
              <w:t>l’importo della garanzia e del suo eventuale rinnovo non è dovuto</w:t>
            </w:r>
            <w:r w:rsidRPr="00AA522A">
              <w:rPr>
                <w:rFonts w:cs="Arial"/>
                <w:lang w:val="it-IT"/>
              </w:rPr>
              <w:t xml:space="preserve"> dagli operatori economici ai quali sia stata rilasciata, da organismi accreditati, ai sensi delle norme europee della serie UNI CEI EN 45000 e della serie UNI CEI EN ISO/IEC 17000, la certificazione del sistema di qualità conforme alle norme europee della serie </w:t>
            </w:r>
            <w:r w:rsidRPr="00AA522A">
              <w:rPr>
                <w:rFonts w:cs="Arial"/>
                <w:b/>
                <w:bCs/>
                <w:lang w:val="it-IT"/>
              </w:rPr>
              <w:t>UNI EN ISO 9000</w:t>
            </w:r>
            <w:r w:rsidRPr="00AA522A">
              <w:rPr>
                <w:rFonts w:cs="Arial"/>
                <w:lang w:val="it-IT"/>
              </w:rPr>
              <w:t>. Per fruire di tale esonero, l’operatore economico allega copia della necessaria certificazione,</w:t>
            </w:r>
            <w:r w:rsidRPr="00AA522A">
              <w:rPr>
                <w:rFonts w:cs="Arial"/>
                <w:color w:val="000000"/>
                <w:lang w:val="it-IT"/>
              </w:rPr>
              <w:t xml:space="preserve"> unitamente a dichiarazione che il documento fornito risulta conforme all’originale</w:t>
            </w:r>
            <w:r w:rsidRPr="00AA522A">
              <w:rPr>
                <w:rFonts w:cs="Arial"/>
                <w:lang w:val="it-IT"/>
              </w:rPr>
              <w:t xml:space="preserve">. </w:t>
            </w:r>
          </w:p>
          <w:p w14:paraId="19A33355" w14:textId="77777777" w:rsidR="00CE0C18" w:rsidRPr="00AA522A" w:rsidRDefault="00CE0C18" w:rsidP="00CE0C18">
            <w:pPr>
              <w:widowControl w:val="0"/>
              <w:autoSpaceDE w:val="0"/>
              <w:autoSpaceDN w:val="0"/>
              <w:ind w:right="74"/>
              <w:jc w:val="both"/>
              <w:rPr>
                <w:rFonts w:cs="Arial"/>
                <w:b/>
                <w:bCs/>
                <w:lang w:val="it-IT"/>
              </w:rPr>
            </w:pPr>
          </w:p>
        </w:tc>
      </w:tr>
      <w:tr w:rsidR="00CE0C18" w:rsidRPr="000320E8" w14:paraId="37EEA3FC" w14:textId="77777777" w:rsidTr="004C7207">
        <w:tc>
          <w:tcPr>
            <w:tcW w:w="4394" w:type="dxa"/>
            <w:gridSpan w:val="3"/>
          </w:tcPr>
          <w:p w14:paraId="64355611" w14:textId="77777777" w:rsidR="00CE0C18" w:rsidRPr="00AA522A" w:rsidRDefault="00CE0C18" w:rsidP="00CE0C18">
            <w:pPr>
              <w:widowControl w:val="0"/>
              <w:jc w:val="both"/>
              <w:rPr>
                <w:rFonts w:cs="Arial"/>
                <w:b/>
                <w:u w:val="single"/>
                <w:lang w:val="it-IT"/>
              </w:rPr>
            </w:pPr>
          </w:p>
        </w:tc>
        <w:tc>
          <w:tcPr>
            <w:tcW w:w="995" w:type="dxa"/>
            <w:gridSpan w:val="2"/>
          </w:tcPr>
          <w:p w14:paraId="6D33ADAE" w14:textId="77777777" w:rsidR="00CE0C18" w:rsidRPr="00AA522A" w:rsidRDefault="00CE0C18" w:rsidP="00CE0C18">
            <w:pPr>
              <w:widowControl w:val="0"/>
              <w:ind w:right="72"/>
              <w:rPr>
                <w:rFonts w:cs="Arial"/>
                <w:b/>
                <w:lang w:val="it-IT"/>
              </w:rPr>
            </w:pPr>
          </w:p>
        </w:tc>
        <w:tc>
          <w:tcPr>
            <w:tcW w:w="4254" w:type="dxa"/>
          </w:tcPr>
          <w:p w14:paraId="729ACE70" w14:textId="77777777" w:rsidR="00CE0C18" w:rsidRPr="00AA522A" w:rsidRDefault="00CE0C18" w:rsidP="00CE0C18">
            <w:pPr>
              <w:widowControl w:val="0"/>
              <w:autoSpaceDE w:val="0"/>
              <w:autoSpaceDN w:val="0"/>
              <w:ind w:right="74"/>
              <w:jc w:val="both"/>
              <w:rPr>
                <w:rFonts w:cs="Arial"/>
                <w:b/>
                <w:bCs/>
                <w:lang w:val="it-IT"/>
              </w:rPr>
            </w:pPr>
          </w:p>
        </w:tc>
      </w:tr>
      <w:tr w:rsidR="00E0197F" w:rsidRPr="000320E8" w14:paraId="4BC38137" w14:textId="77777777" w:rsidTr="004C7207">
        <w:tblPrEx>
          <w:tblLook w:val="04A0" w:firstRow="1" w:lastRow="0" w:firstColumn="1" w:lastColumn="0" w:noHBand="0" w:noVBand="1"/>
        </w:tblPrEx>
        <w:tc>
          <w:tcPr>
            <w:tcW w:w="4394" w:type="dxa"/>
            <w:gridSpan w:val="3"/>
          </w:tcPr>
          <w:p w14:paraId="4E41EB34" w14:textId="77777777" w:rsidR="00E0197F" w:rsidRPr="002B586C" w:rsidRDefault="00E0197F">
            <w:pPr>
              <w:widowControl w:val="0"/>
              <w:autoSpaceDE w:val="0"/>
              <w:autoSpaceDN w:val="0"/>
              <w:adjustRightInd w:val="0"/>
              <w:ind w:right="22"/>
              <w:rPr>
                <w:rFonts w:cs="Arial"/>
                <w:lang w:val="de-DE"/>
              </w:rPr>
            </w:pPr>
            <w:r w:rsidRPr="002B586C">
              <w:rPr>
                <w:rFonts w:cs="Arial"/>
                <w:lang w:val="de-DE"/>
              </w:rPr>
              <w:t>Im Falle einer Teilnahme in zusammengeschlosse</w:t>
            </w:r>
            <w:r w:rsidRPr="002B586C">
              <w:rPr>
                <w:lang w:val="de-DE" w:eastAsia="it-IT"/>
              </w:rPr>
              <w:softHyphen/>
            </w:r>
            <w:r w:rsidRPr="002B586C">
              <w:rPr>
                <w:rFonts w:cs="Arial"/>
                <w:lang w:val="de-DE"/>
              </w:rPr>
              <w:t xml:space="preserve">ner Form gilt obgenannte Befreiung: </w:t>
            </w:r>
          </w:p>
          <w:p w14:paraId="51E91ABB" w14:textId="77777777" w:rsidR="00E0197F" w:rsidRPr="002B586C" w:rsidRDefault="00E0197F">
            <w:pPr>
              <w:widowControl w:val="0"/>
              <w:autoSpaceDE w:val="0"/>
              <w:autoSpaceDN w:val="0"/>
              <w:adjustRightInd w:val="0"/>
              <w:ind w:left="280" w:right="22" w:hanging="284"/>
              <w:rPr>
                <w:rFonts w:cs="Arial"/>
                <w:lang w:val="de-DE"/>
              </w:rPr>
            </w:pPr>
            <w:r w:rsidRPr="002B586C">
              <w:rPr>
                <w:rFonts w:cs="Arial"/>
                <w:lang w:val="de-DE"/>
              </w:rPr>
              <w:t>- im Falle der Teilnahme der Rechtssubjekte nac Art. 65 Absatz. 2 Buchst. e), f), g), h) GvD Nr. 36/2023 nur wenn alle in der BG, im gewöhnlichen Konsortium in der EWIV oder im Netzwerk zusammengeschlossenen Unterneh</w:t>
            </w:r>
            <w:r w:rsidRPr="002B586C">
              <w:rPr>
                <w:lang w:val="de-DE" w:eastAsia="it-IT"/>
              </w:rPr>
              <w:softHyphen/>
            </w:r>
            <w:r w:rsidRPr="002B586C">
              <w:rPr>
                <w:rFonts w:cs="Arial"/>
                <w:lang w:val="de-DE"/>
              </w:rPr>
              <w:t>men, die an der Ausschreibung teilnehmen, im Besitze der genannten Zertifizierung sind,</w:t>
            </w:r>
          </w:p>
          <w:p w14:paraId="46499480" w14:textId="77777777" w:rsidR="00E0197F" w:rsidRPr="002B586C" w:rsidRDefault="00E0197F">
            <w:pPr>
              <w:widowControl w:val="0"/>
              <w:autoSpaceDE w:val="0"/>
              <w:autoSpaceDN w:val="0"/>
              <w:adjustRightInd w:val="0"/>
              <w:ind w:right="22"/>
              <w:rPr>
                <w:rFonts w:cs="Arial"/>
                <w:strike/>
                <w:lang w:val="de-DE"/>
              </w:rPr>
            </w:pPr>
          </w:p>
          <w:p w14:paraId="0FD2DDA7" w14:textId="77777777" w:rsidR="00E0197F" w:rsidRPr="002B586C" w:rsidRDefault="00E0197F" w:rsidP="005C58B9">
            <w:pPr>
              <w:pStyle w:val="Paragrafoelenco"/>
              <w:widowControl w:val="0"/>
              <w:numPr>
                <w:ilvl w:val="0"/>
                <w:numId w:val="80"/>
              </w:numPr>
              <w:autoSpaceDE w:val="0"/>
              <w:autoSpaceDN w:val="0"/>
              <w:ind w:left="142" w:hanging="138"/>
              <w:jc w:val="both"/>
              <w:rPr>
                <w:rFonts w:cs="Arial"/>
                <w:b/>
                <w:strike/>
                <w:u w:val="single"/>
                <w:lang w:val="de-DE"/>
              </w:rPr>
            </w:pPr>
            <w:r w:rsidRPr="002B586C">
              <w:rPr>
                <w:lang w:val="de-DE"/>
              </w:rPr>
              <w:t xml:space="preserve">Im Falle einer Teilnahme in einem Konsortium gemäß Artikel 65 Absatz 2 Buchstaben b), c), d) des Kodex, wenn das Konsortium in der Angebotsphase erklärt hat, dass es beabsichtigt, mit eigenen Ressourcen auszuführen, nur wenn das Konsortium die besagte Zertifizierung besitzt; wenn das Konsortium in der Angebotsphase angegeben hat, dass es beabsichtigt, einen Teil der Leistungen an einem oder mehreren in dem Angebot genannten Konsortialmitgliedern zu vergeben, nur wenn sowohl das Konsortium als auch das benannte Konsortialmitglied die besagte Zertifizierung besitzen, oder alternativ, wenn nur das Konsortium die besagte Zertifizierung besitzt und der Zertifizierungsbereich seines Managementsystems die Überprüfung einschließt, dass die Leistungserbringung durch </w:t>
            </w:r>
            <w:r w:rsidRPr="002B586C">
              <w:rPr>
                <w:lang w:val="de-DE"/>
              </w:rPr>
              <w:lastRenderedPageBreak/>
              <w:t>das Konsortialmitglied den durch die Zertifizierung festgelegten Standards entspricht.</w:t>
            </w:r>
          </w:p>
        </w:tc>
        <w:tc>
          <w:tcPr>
            <w:tcW w:w="995" w:type="dxa"/>
            <w:gridSpan w:val="2"/>
          </w:tcPr>
          <w:p w14:paraId="278DF968" w14:textId="77777777" w:rsidR="00E0197F" w:rsidRPr="002B586C" w:rsidRDefault="00E0197F">
            <w:pPr>
              <w:widowControl w:val="0"/>
              <w:ind w:right="72"/>
              <w:rPr>
                <w:rFonts w:cs="Arial"/>
                <w:b/>
                <w:strike/>
                <w:lang w:val="de-DE"/>
              </w:rPr>
            </w:pPr>
          </w:p>
        </w:tc>
        <w:tc>
          <w:tcPr>
            <w:tcW w:w="4254" w:type="dxa"/>
          </w:tcPr>
          <w:p w14:paraId="0CA5C4EE" w14:textId="77777777" w:rsidR="00E0197F" w:rsidRPr="002B586C" w:rsidRDefault="00E0197F">
            <w:pPr>
              <w:widowControl w:val="0"/>
              <w:autoSpaceDE w:val="0"/>
              <w:autoSpaceDN w:val="0"/>
              <w:ind w:right="74"/>
              <w:rPr>
                <w:rFonts w:cs="Arial"/>
                <w:lang w:val="it-IT"/>
              </w:rPr>
            </w:pPr>
            <w:r w:rsidRPr="002B586C">
              <w:rPr>
                <w:rFonts w:cs="Arial"/>
                <w:lang w:val="it-IT"/>
              </w:rPr>
              <w:t>In caso di partecipazione in forma associata, il suddetto esonero si ottiene:</w:t>
            </w:r>
          </w:p>
          <w:p w14:paraId="4E809023" w14:textId="77777777" w:rsidR="00E0197F" w:rsidRPr="002B586C" w:rsidRDefault="00E0197F">
            <w:pPr>
              <w:widowControl w:val="0"/>
              <w:autoSpaceDE w:val="0"/>
              <w:autoSpaceDN w:val="0"/>
              <w:ind w:right="74"/>
              <w:rPr>
                <w:rFonts w:cs="Arial"/>
                <w:lang w:val="it-IT"/>
              </w:rPr>
            </w:pPr>
          </w:p>
          <w:p w14:paraId="352678F7" w14:textId="77777777" w:rsidR="00E0197F" w:rsidRPr="002B586C" w:rsidRDefault="00E0197F">
            <w:pPr>
              <w:widowControl w:val="0"/>
              <w:autoSpaceDE w:val="0"/>
              <w:autoSpaceDN w:val="0"/>
              <w:ind w:right="74"/>
              <w:rPr>
                <w:rFonts w:cs="Arial"/>
                <w:lang w:val="it-IT"/>
              </w:rPr>
            </w:pPr>
            <w:r w:rsidRPr="002B586C">
              <w:rPr>
                <w:rFonts w:cs="Arial"/>
                <w:lang w:val="it-IT"/>
              </w:rPr>
              <w:t>- in caso di partecipazione dei soggetti di cui all’art. 65, comma 2 lett. e) f), g), h) del d.lgs. 36/2023 solo se tutte le imprese che costituiscono il raggruppamento, consorzio ordinario o GEIE, o tutte le imprese retiste che partecipano alla gara siano in possesso della predetta certificazione;</w:t>
            </w:r>
          </w:p>
          <w:p w14:paraId="1FFB64F0" w14:textId="77777777" w:rsidR="00E0197F" w:rsidRPr="002B586C" w:rsidRDefault="00E0197F">
            <w:pPr>
              <w:widowControl w:val="0"/>
              <w:autoSpaceDE w:val="0"/>
              <w:autoSpaceDN w:val="0"/>
              <w:ind w:right="74"/>
              <w:rPr>
                <w:rFonts w:cs="Arial"/>
                <w:lang w:val="it-IT"/>
              </w:rPr>
            </w:pPr>
          </w:p>
          <w:p w14:paraId="54B244FA" w14:textId="77777777" w:rsidR="00E0197F" w:rsidRPr="002B586C" w:rsidRDefault="00E0197F">
            <w:pPr>
              <w:widowControl w:val="0"/>
              <w:tabs>
                <w:tab w:val="left" w:pos="4119"/>
              </w:tabs>
              <w:ind w:left="2" w:right="72"/>
              <w:rPr>
                <w:rFonts w:cs="Arial"/>
                <w:lang w:val="it-IT" w:eastAsia="de-DE"/>
              </w:rPr>
            </w:pPr>
          </w:p>
          <w:p w14:paraId="560CFFF0" w14:textId="77777777" w:rsidR="00E0197F" w:rsidRPr="002B586C" w:rsidRDefault="00E0197F" w:rsidP="005C58B9">
            <w:pPr>
              <w:pStyle w:val="Paragrafoelenco"/>
              <w:widowControl w:val="0"/>
              <w:numPr>
                <w:ilvl w:val="0"/>
                <w:numId w:val="80"/>
              </w:numPr>
              <w:autoSpaceDE w:val="0"/>
              <w:autoSpaceDN w:val="0"/>
              <w:ind w:left="285" w:right="74" w:hanging="284"/>
              <w:jc w:val="both"/>
              <w:rPr>
                <w:rFonts w:cs="Arial"/>
                <w:strike/>
                <w:lang w:val="it-IT"/>
              </w:rPr>
            </w:pPr>
            <w:r w:rsidRPr="002B586C">
              <w:rPr>
                <w:rFonts w:cs="Arial"/>
                <w:lang w:val="it-IT" w:eastAsia="de-DE"/>
              </w:rPr>
              <w:t xml:space="preserve"> </w:t>
            </w:r>
            <w:r w:rsidRPr="002B586C">
              <w:rPr>
                <w:rFonts w:cs="Arial"/>
                <w:lang w:val="it-IT"/>
              </w:rPr>
              <w:t xml:space="preserve">in caso di partecipazione in consorzio di cui all’articolo 65, comma 2, lettere b), c), d) del Codice, se il Consorzio ha dichiarato in fase di offerta che intende eseguire con risorse proprie, solo se il Consorzio possiede la predetta certificazione;  se  il Consorzio ha indicato in fase di offerta che intende assegnare parte delle prestazioni a una o più consorziate individuate nell’offerta, solo se sia il Consorzio sia la consorziata designata posseggono la predetta certificazione, o in alternativa, se il solo Consorzio possiede la predetta certificazione e l’ambito di certificazione del suo sistema gestionale include la verifica che l’erogazione della prestazione </w:t>
            </w:r>
            <w:r w:rsidRPr="002B586C">
              <w:rPr>
                <w:rFonts w:cs="Arial"/>
                <w:lang w:val="it-IT"/>
              </w:rPr>
              <w:lastRenderedPageBreak/>
              <w:t>da parte della consorziata rispetti gli standard fissati dalla certificazione.</w:t>
            </w:r>
          </w:p>
        </w:tc>
      </w:tr>
      <w:tr w:rsidR="00CE0C18" w:rsidRPr="000320E8" w14:paraId="0E2DC8FE" w14:textId="77777777" w:rsidTr="004C7207">
        <w:tc>
          <w:tcPr>
            <w:tcW w:w="4394" w:type="dxa"/>
            <w:gridSpan w:val="3"/>
          </w:tcPr>
          <w:p w14:paraId="4E702DBB" w14:textId="47DDAC11" w:rsidR="00CE0C18" w:rsidRPr="000320E8" w:rsidRDefault="00CE0C18" w:rsidP="005C58B9">
            <w:pPr>
              <w:pStyle w:val="Paragrafoelenco"/>
              <w:widowControl w:val="0"/>
              <w:numPr>
                <w:ilvl w:val="0"/>
                <w:numId w:val="22"/>
              </w:numPr>
              <w:autoSpaceDE w:val="0"/>
              <w:autoSpaceDN w:val="0"/>
              <w:ind w:left="142" w:hanging="138"/>
              <w:jc w:val="both"/>
              <w:rPr>
                <w:rFonts w:cs="Arial"/>
                <w:b/>
                <w:u w:val="single"/>
                <w:lang w:val="it-IT"/>
              </w:rPr>
            </w:pPr>
          </w:p>
        </w:tc>
        <w:tc>
          <w:tcPr>
            <w:tcW w:w="995" w:type="dxa"/>
            <w:gridSpan w:val="2"/>
          </w:tcPr>
          <w:p w14:paraId="40974822" w14:textId="77777777" w:rsidR="00CE0C18" w:rsidRPr="000320E8" w:rsidRDefault="00CE0C18" w:rsidP="00CE0C18">
            <w:pPr>
              <w:widowControl w:val="0"/>
              <w:ind w:right="72"/>
              <w:rPr>
                <w:rFonts w:cs="Arial"/>
                <w:b/>
                <w:lang w:val="it-IT"/>
              </w:rPr>
            </w:pPr>
          </w:p>
        </w:tc>
        <w:tc>
          <w:tcPr>
            <w:tcW w:w="4254" w:type="dxa"/>
          </w:tcPr>
          <w:p w14:paraId="74CA4108" w14:textId="2CF1808F" w:rsidR="00CE0C18" w:rsidRPr="00801508" w:rsidRDefault="00CE0C18" w:rsidP="005C58B9">
            <w:pPr>
              <w:pStyle w:val="Paragrafoelenco"/>
              <w:widowControl w:val="0"/>
              <w:numPr>
                <w:ilvl w:val="0"/>
                <w:numId w:val="22"/>
              </w:numPr>
              <w:autoSpaceDE w:val="0"/>
              <w:autoSpaceDN w:val="0"/>
              <w:ind w:left="285" w:right="74" w:hanging="284"/>
              <w:jc w:val="both"/>
              <w:rPr>
                <w:rFonts w:cs="Arial"/>
                <w:lang w:val="it-IT"/>
              </w:rPr>
            </w:pPr>
          </w:p>
        </w:tc>
      </w:tr>
      <w:tr w:rsidR="00CE0C18" w:rsidRPr="000320E8" w14:paraId="5E468D80" w14:textId="77777777" w:rsidTr="004C7207">
        <w:tc>
          <w:tcPr>
            <w:tcW w:w="4394" w:type="dxa"/>
            <w:gridSpan w:val="3"/>
          </w:tcPr>
          <w:p w14:paraId="0D848022" w14:textId="77777777" w:rsidR="00CE0C18" w:rsidRPr="00AA522A" w:rsidRDefault="00CE0C18" w:rsidP="00CE0C18">
            <w:pPr>
              <w:widowControl w:val="0"/>
              <w:autoSpaceDE w:val="0"/>
              <w:autoSpaceDN w:val="0"/>
              <w:adjustRightInd w:val="0"/>
              <w:ind w:right="74"/>
              <w:jc w:val="both"/>
              <w:rPr>
                <w:rFonts w:cs="Arial"/>
                <w:b/>
                <w:lang w:val="it-IT"/>
              </w:rPr>
            </w:pPr>
          </w:p>
        </w:tc>
        <w:tc>
          <w:tcPr>
            <w:tcW w:w="995" w:type="dxa"/>
            <w:gridSpan w:val="2"/>
          </w:tcPr>
          <w:p w14:paraId="2F34533F" w14:textId="77777777" w:rsidR="00CE0C18" w:rsidRPr="00AA522A" w:rsidRDefault="00CE0C18" w:rsidP="00CE0C18">
            <w:pPr>
              <w:widowControl w:val="0"/>
              <w:ind w:right="72"/>
              <w:rPr>
                <w:rFonts w:cs="Arial"/>
                <w:b/>
                <w:lang w:val="it-IT"/>
              </w:rPr>
            </w:pPr>
          </w:p>
        </w:tc>
        <w:tc>
          <w:tcPr>
            <w:tcW w:w="4254" w:type="dxa"/>
          </w:tcPr>
          <w:p w14:paraId="056A68E3" w14:textId="77777777" w:rsidR="00CE0C18" w:rsidRPr="00AA522A" w:rsidRDefault="00CE0C18" w:rsidP="00CE0C18">
            <w:pPr>
              <w:widowControl w:val="0"/>
              <w:autoSpaceDE w:val="0"/>
              <w:autoSpaceDN w:val="0"/>
              <w:adjustRightInd w:val="0"/>
              <w:ind w:right="74"/>
              <w:jc w:val="both"/>
              <w:rPr>
                <w:rFonts w:cs="Arial"/>
                <w:b/>
                <w:lang w:val="it-IT"/>
              </w:rPr>
            </w:pPr>
          </w:p>
        </w:tc>
      </w:tr>
      <w:tr w:rsidR="00CE0C18" w:rsidRPr="000320E8" w14:paraId="15D8BEB4" w14:textId="77777777" w:rsidTr="004C7207">
        <w:tc>
          <w:tcPr>
            <w:tcW w:w="4394" w:type="dxa"/>
            <w:gridSpan w:val="3"/>
          </w:tcPr>
          <w:p w14:paraId="61FA7645" w14:textId="77777777" w:rsidR="00CE0C18" w:rsidRPr="00801508" w:rsidRDefault="00CE0C18" w:rsidP="00CE0C18">
            <w:pPr>
              <w:widowControl w:val="0"/>
              <w:autoSpaceDE w:val="0"/>
              <w:autoSpaceDN w:val="0"/>
              <w:adjustRightInd w:val="0"/>
              <w:ind w:right="76"/>
              <w:jc w:val="both"/>
              <w:rPr>
                <w:rFonts w:cs="Arial"/>
                <w:b/>
                <w:u w:val="single"/>
                <w:lang w:val="de-DE"/>
              </w:rPr>
            </w:pPr>
            <w:r w:rsidRPr="00801508">
              <w:rPr>
                <w:rFonts w:cs="Arial"/>
                <w:b/>
                <w:lang w:val="de-DE"/>
              </w:rPr>
              <w:t xml:space="preserve">B. </w:t>
            </w:r>
            <w:r w:rsidRPr="00801508">
              <w:rPr>
                <w:rFonts w:cs="Arial"/>
                <w:b/>
                <w:u w:val="single"/>
                <w:lang w:val="de-DE"/>
              </w:rPr>
              <w:t>Reduzierung des Betrags der vorläufigen Sicherheit:</w:t>
            </w:r>
            <w:r w:rsidRPr="00801508">
              <w:rPr>
                <w:rFonts w:cs="Arial"/>
                <w:b/>
                <w:lang w:val="de-DE"/>
              </w:rPr>
              <w:t xml:space="preserve"> </w:t>
            </w:r>
          </w:p>
          <w:p w14:paraId="60982ED3" w14:textId="77777777" w:rsidR="00CE0C18" w:rsidRPr="00801508" w:rsidRDefault="00CE0C18" w:rsidP="00CE0C18">
            <w:pPr>
              <w:widowControl w:val="0"/>
              <w:autoSpaceDE w:val="0"/>
              <w:autoSpaceDN w:val="0"/>
              <w:adjustRightInd w:val="0"/>
              <w:ind w:right="76"/>
              <w:jc w:val="both"/>
              <w:rPr>
                <w:rFonts w:cs="Arial"/>
                <w:b/>
                <w:lang w:val="de-DE"/>
              </w:rPr>
            </w:pPr>
          </w:p>
          <w:p w14:paraId="494934DC" w14:textId="7BB9BB6A" w:rsidR="00CE0C18" w:rsidRPr="00801508" w:rsidRDefault="00CE0C18" w:rsidP="00CE0C18">
            <w:pPr>
              <w:widowControl w:val="0"/>
              <w:autoSpaceDE w:val="0"/>
              <w:autoSpaceDN w:val="0"/>
              <w:adjustRightInd w:val="0"/>
              <w:ind w:right="76"/>
              <w:jc w:val="both"/>
              <w:rPr>
                <w:rFonts w:cs="Arial"/>
                <w:lang w:val="de-DE"/>
              </w:rPr>
            </w:pPr>
            <w:r w:rsidRPr="00801508">
              <w:rPr>
                <w:rFonts w:cs="Arial"/>
                <w:lang w:val="de-DE"/>
              </w:rPr>
              <w:t>Gemäß Art. 106 Absatz 8 GvD Nr. 36/2023   wird der Sicherheitsbetrag und dessen etwaige Erneuerung wie folgt reduziert:</w:t>
            </w:r>
          </w:p>
        </w:tc>
        <w:tc>
          <w:tcPr>
            <w:tcW w:w="995" w:type="dxa"/>
            <w:gridSpan w:val="2"/>
          </w:tcPr>
          <w:p w14:paraId="187DBE75" w14:textId="77777777" w:rsidR="00CE0C18" w:rsidRPr="00801508" w:rsidRDefault="00CE0C18" w:rsidP="00CE0C18">
            <w:pPr>
              <w:widowControl w:val="0"/>
              <w:ind w:right="72"/>
              <w:rPr>
                <w:rFonts w:cs="Arial"/>
                <w:b/>
                <w:lang w:val="de-DE"/>
              </w:rPr>
            </w:pPr>
          </w:p>
        </w:tc>
        <w:tc>
          <w:tcPr>
            <w:tcW w:w="4254" w:type="dxa"/>
          </w:tcPr>
          <w:p w14:paraId="2B003C83" w14:textId="3A52FBDB" w:rsidR="00CE0C18" w:rsidRPr="00801508" w:rsidRDefault="00CE0C18" w:rsidP="00CE0C18">
            <w:pPr>
              <w:widowControl w:val="0"/>
              <w:autoSpaceDE w:val="0"/>
              <w:autoSpaceDN w:val="0"/>
              <w:adjustRightInd w:val="0"/>
              <w:ind w:right="72"/>
              <w:jc w:val="both"/>
              <w:rPr>
                <w:rFonts w:cs="Arial"/>
                <w:b/>
                <w:u w:val="single"/>
                <w:lang w:val="it-IT"/>
              </w:rPr>
            </w:pPr>
            <w:r w:rsidRPr="00801508">
              <w:rPr>
                <w:rFonts w:cs="Arial"/>
                <w:b/>
                <w:lang w:val="it-IT"/>
              </w:rPr>
              <w:t xml:space="preserve">B. </w:t>
            </w:r>
            <w:r w:rsidRPr="00801508">
              <w:rPr>
                <w:rFonts w:cs="Arial"/>
                <w:b/>
                <w:u w:val="single"/>
                <w:lang w:val="it-IT"/>
              </w:rPr>
              <w:t>Riduzione dell’importo della garanzia provvisoria:</w:t>
            </w:r>
            <w:r w:rsidRPr="00801508">
              <w:rPr>
                <w:rFonts w:cs="Arial"/>
                <w:b/>
                <w:lang w:val="it-IT"/>
              </w:rPr>
              <w:t xml:space="preserve"> </w:t>
            </w:r>
          </w:p>
          <w:p w14:paraId="431E354C" w14:textId="77777777" w:rsidR="00CE0C18" w:rsidRPr="00801508" w:rsidRDefault="00CE0C18" w:rsidP="00CE0C18">
            <w:pPr>
              <w:widowControl w:val="0"/>
              <w:autoSpaceDE w:val="0"/>
              <w:autoSpaceDN w:val="0"/>
              <w:adjustRightInd w:val="0"/>
              <w:ind w:right="72"/>
              <w:jc w:val="both"/>
              <w:rPr>
                <w:rFonts w:cs="Arial"/>
                <w:lang w:val="it-IT"/>
              </w:rPr>
            </w:pPr>
          </w:p>
          <w:p w14:paraId="78EF77ED" w14:textId="79726D1A" w:rsidR="00CE0C18" w:rsidRPr="00801508" w:rsidRDefault="00CE0C18" w:rsidP="00CE0C18">
            <w:pPr>
              <w:widowControl w:val="0"/>
              <w:autoSpaceDE w:val="0"/>
              <w:autoSpaceDN w:val="0"/>
              <w:adjustRightInd w:val="0"/>
              <w:ind w:right="72"/>
              <w:jc w:val="both"/>
              <w:rPr>
                <w:rFonts w:cs="Arial"/>
                <w:b/>
                <w:lang w:val="it-IT"/>
              </w:rPr>
            </w:pPr>
            <w:r w:rsidRPr="00801508">
              <w:rPr>
                <w:rFonts w:cs="Arial"/>
                <w:lang w:val="it-IT"/>
              </w:rPr>
              <w:t xml:space="preserve">Ai sensi dell’art. 106 comma 8 </w:t>
            </w:r>
            <w:r w:rsidR="0056715D">
              <w:rPr>
                <w:rFonts w:cs="Arial"/>
                <w:lang w:val="it-IT"/>
              </w:rPr>
              <w:t>d.lgs</w:t>
            </w:r>
            <w:r w:rsidRPr="00801508">
              <w:rPr>
                <w:rFonts w:cs="Arial"/>
                <w:lang w:val="it-IT"/>
              </w:rPr>
              <w:t xml:space="preserve"> 36/2023 l’importo della garanzia e del suo eventuale rinnovo è ridotto:</w:t>
            </w:r>
          </w:p>
        </w:tc>
      </w:tr>
      <w:tr w:rsidR="00CE0C18" w:rsidRPr="000320E8" w14:paraId="41A60CD0" w14:textId="77777777" w:rsidTr="004C7207">
        <w:tc>
          <w:tcPr>
            <w:tcW w:w="4394" w:type="dxa"/>
            <w:gridSpan w:val="3"/>
          </w:tcPr>
          <w:p w14:paraId="3718BFC1" w14:textId="77777777" w:rsidR="00CE0C18" w:rsidRPr="00801508" w:rsidRDefault="00CE0C18" w:rsidP="00CE0C18">
            <w:pPr>
              <w:widowControl w:val="0"/>
              <w:autoSpaceDE w:val="0"/>
              <w:autoSpaceDN w:val="0"/>
              <w:adjustRightInd w:val="0"/>
              <w:ind w:left="360" w:right="72"/>
              <w:jc w:val="both"/>
              <w:rPr>
                <w:rFonts w:cs="Arial"/>
                <w:lang w:val="it-IT"/>
              </w:rPr>
            </w:pPr>
          </w:p>
        </w:tc>
        <w:tc>
          <w:tcPr>
            <w:tcW w:w="995" w:type="dxa"/>
            <w:gridSpan w:val="2"/>
          </w:tcPr>
          <w:p w14:paraId="4B812A13" w14:textId="77777777" w:rsidR="00CE0C18" w:rsidRPr="00801508" w:rsidRDefault="00CE0C18" w:rsidP="00CE0C18">
            <w:pPr>
              <w:widowControl w:val="0"/>
              <w:autoSpaceDE w:val="0"/>
              <w:autoSpaceDN w:val="0"/>
              <w:adjustRightInd w:val="0"/>
              <w:ind w:right="72"/>
              <w:jc w:val="both"/>
              <w:rPr>
                <w:rFonts w:cs="Arial"/>
                <w:lang w:val="it-IT"/>
              </w:rPr>
            </w:pPr>
          </w:p>
        </w:tc>
        <w:tc>
          <w:tcPr>
            <w:tcW w:w="4254" w:type="dxa"/>
          </w:tcPr>
          <w:p w14:paraId="35380860" w14:textId="77777777" w:rsidR="00CE0C18" w:rsidRPr="00801508" w:rsidRDefault="00CE0C18" w:rsidP="00CE0C18">
            <w:pPr>
              <w:pStyle w:val="Paragrafoelenco"/>
              <w:widowControl w:val="0"/>
              <w:autoSpaceDE w:val="0"/>
              <w:autoSpaceDN w:val="0"/>
              <w:adjustRightInd w:val="0"/>
              <w:ind w:left="432" w:right="72"/>
              <w:jc w:val="both"/>
              <w:rPr>
                <w:rFonts w:cs="Arial"/>
                <w:lang w:val="it-IT"/>
              </w:rPr>
            </w:pPr>
          </w:p>
        </w:tc>
      </w:tr>
      <w:tr w:rsidR="00CE0C18" w:rsidRPr="000320E8" w14:paraId="69B18A63" w14:textId="77777777" w:rsidTr="004C7207">
        <w:tc>
          <w:tcPr>
            <w:tcW w:w="4394" w:type="dxa"/>
            <w:gridSpan w:val="3"/>
          </w:tcPr>
          <w:p w14:paraId="1A465B69" w14:textId="0BF94724" w:rsidR="00CE0C18" w:rsidRPr="00801508" w:rsidRDefault="00CE0C18" w:rsidP="005C58B9">
            <w:pPr>
              <w:pStyle w:val="Paragrafoelenco"/>
              <w:widowControl w:val="0"/>
              <w:numPr>
                <w:ilvl w:val="0"/>
                <w:numId w:val="24"/>
              </w:numPr>
              <w:autoSpaceDE w:val="0"/>
              <w:autoSpaceDN w:val="0"/>
              <w:adjustRightInd w:val="0"/>
              <w:spacing w:line="240" w:lineRule="exact"/>
              <w:ind w:left="426" w:right="22"/>
              <w:jc w:val="both"/>
              <w:rPr>
                <w:rFonts w:cs="Arial"/>
                <w:b/>
                <w:lang w:val="de-DE"/>
              </w:rPr>
            </w:pPr>
            <w:r w:rsidRPr="00801508">
              <w:rPr>
                <w:rFonts w:cs="Arial"/>
                <w:b/>
                <w:lang w:val="de-DE"/>
              </w:rPr>
              <w:t>um 50%</w:t>
            </w:r>
            <w:r w:rsidRPr="00801508">
              <w:rPr>
                <w:rFonts w:cs="Arial"/>
                <w:lang w:val="de-DE"/>
              </w:rPr>
              <w:t xml:space="preserve"> für Kleinst-, kleine und mittlere Unternehmen und </w:t>
            </w:r>
            <w:r w:rsidRPr="00801508">
              <w:rPr>
                <w:rFonts w:cs="Arial"/>
                <w:szCs w:val="18"/>
                <w:lang w:val="de-DE"/>
              </w:rPr>
              <w:t xml:space="preserve">Bietergemeinschaften oder gewöhnliche </w:t>
            </w:r>
            <w:r w:rsidRPr="00801508">
              <w:rPr>
                <w:rFonts w:cs="Arial"/>
                <w:spacing w:val="-2"/>
                <w:szCs w:val="18"/>
                <w:lang w:val="de-DE"/>
              </w:rPr>
              <w:t>Konsortien, die ausschließlich aus</w:t>
            </w:r>
            <w:r w:rsidRPr="00801508">
              <w:rPr>
                <w:rFonts w:cs="Arial"/>
                <w:szCs w:val="18"/>
                <w:lang w:val="de-DE"/>
              </w:rPr>
              <w:t xml:space="preserve"> Kleinst-, kleinen und mittleren Unternehmen bestehen,</w:t>
            </w:r>
          </w:p>
        </w:tc>
        <w:tc>
          <w:tcPr>
            <w:tcW w:w="995" w:type="dxa"/>
            <w:gridSpan w:val="2"/>
          </w:tcPr>
          <w:p w14:paraId="182D8870" w14:textId="77777777" w:rsidR="00CE0C18" w:rsidRPr="00801508" w:rsidRDefault="00CE0C18" w:rsidP="00CE0C18">
            <w:pPr>
              <w:widowControl w:val="0"/>
              <w:autoSpaceDE w:val="0"/>
              <w:autoSpaceDN w:val="0"/>
              <w:adjustRightInd w:val="0"/>
              <w:ind w:right="72"/>
              <w:jc w:val="both"/>
              <w:rPr>
                <w:rFonts w:cs="Arial"/>
                <w:lang w:val="de-DE"/>
              </w:rPr>
            </w:pPr>
          </w:p>
        </w:tc>
        <w:tc>
          <w:tcPr>
            <w:tcW w:w="4254" w:type="dxa"/>
          </w:tcPr>
          <w:p w14:paraId="25D7FA7E" w14:textId="77777777" w:rsidR="00CE0C18" w:rsidRPr="00801508" w:rsidRDefault="00CE0C18" w:rsidP="005C58B9">
            <w:pPr>
              <w:pStyle w:val="Paragrafoelenco"/>
              <w:widowControl w:val="0"/>
              <w:numPr>
                <w:ilvl w:val="0"/>
                <w:numId w:val="61"/>
              </w:numPr>
              <w:autoSpaceDE w:val="0"/>
              <w:autoSpaceDN w:val="0"/>
              <w:adjustRightInd w:val="0"/>
              <w:ind w:left="427" w:right="72"/>
              <w:jc w:val="both"/>
              <w:rPr>
                <w:rFonts w:cs="Arial"/>
                <w:lang w:val="it-IT"/>
              </w:rPr>
            </w:pPr>
            <w:r w:rsidRPr="00801508">
              <w:rPr>
                <w:rFonts w:cs="Arial"/>
                <w:lang w:val="it-IT"/>
              </w:rPr>
              <w:t xml:space="preserve">del </w:t>
            </w:r>
            <w:r w:rsidRPr="00801508">
              <w:rPr>
                <w:rFonts w:cs="Arial"/>
                <w:b/>
                <w:lang w:val="it-IT"/>
              </w:rPr>
              <w:t>50 per cento</w:t>
            </w:r>
            <w:r w:rsidRPr="00801508">
              <w:rPr>
                <w:rFonts w:cs="Arial"/>
                <w:lang w:val="it-IT"/>
              </w:rPr>
              <w:t>, nei confronti delle microimprese, piccole e medie imprese e dei raggruppamenti di operatori economici o consorzi ordinari costituiti esclusivamente da microimprese, piccole e medie imprese;</w:t>
            </w:r>
          </w:p>
        </w:tc>
      </w:tr>
      <w:tr w:rsidR="00CE0C18" w:rsidRPr="000320E8" w14:paraId="775EEA01" w14:textId="77777777" w:rsidTr="004C7207">
        <w:trPr>
          <w:trHeight w:val="126"/>
        </w:trPr>
        <w:tc>
          <w:tcPr>
            <w:tcW w:w="4394" w:type="dxa"/>
            <w:gridSpan w:val="3"/>
          </w:tcPr>
          <w:p w14:paraId="5B16F744" w14:textId="77777777" w:rsidR="00CE0C18" w:rsidRPr="00801508" w:rsidRDefault="00CE0C18" w:rsidP="00CE0C18">
            <w:pPr>
              <w:widowControl w:val="0"/>
              <w:autoSpaceDE w:val="0"/>
              <w:autoSpaceDN w:val="0"/>
              <w:adjustRightInd w:val="0"/>
              <w:ind w:left="360" w:right="72"/>
              <w:jc w:val="both"/>
              <w:rPr>
                <w:rFonts w:cs="Arial"/>
                <w:b/>
                <w:lang w:val="it-IT"/>
              </w:rPr>
            </w:pPr>
          </w:p>
        </w:tc>
        <w:tc>
          <w:tcPr>
            <w:tcW w:w="995" w:type="dxa"/>
            <w:gridSpan w:val="2"/>
          </w:tcPr>
          <w:p w14:paraId="1B18DCD9" w14:textId="77777777" w:rsidR="00CE0C18" w:rsidRPr="00801508" w:rsidRDefault="00CE0C18" w:rsidP="00CE0C18">
            <w:pPr>
              <w:widowControl w:val="0"/>
              <w:autoSpaceDE w:val="0"/>
              <w:autoSpaceDN w:val="0"/>
              <w:adjustRightInd w:val="0"/>
              <w:ind w:right="72"/>
              <w:jc w:val="both"/>
              <w:rPr>
                <w:rFonts w:cs="Arial"/>
                <w:lang w:val="it-IT"/>
              </w:rPr>
            </w:pPr>
          </w:p>
        </w:tc>
        <w:tc>
          <w:tcPr>
            <w:tcW w:w="4254" w:type="dxa"/>
          </w:tcPr>
          <w:p w14:paraId="23DD2EF3" w14:textId="77777777" w:rsidR="00CE0C18" w:rsidRPr="00801508" w:rsidRDefault="00CE0C18" w:rsidP="00CE0C18">
            <w:pPr>
              <w:pStyle w:val="Paragrafoelenco"/>
              <w:widowControl w:val="0"/>
              <w:autoSpaceDE w:val="0"/>
              <w:autoSpaceDN w:val="0"/>
              <w:adjustRightInd w:val="0"/>
              <w:ind w:left="432" w:right="72"/>
              <w:jc w:val="both"/>
              <w:rPr>
                <w:rFonts w:cs="Arial"/>
                <w:lang w:val="it-IT"/>
              </w:rPr>
            </w:pPr>
          </w:p>
        </w:tc>
      </w:tr>
      <w:tr w:rsidR="00CE0C18" w:rsidRPr="000320E8" w14:paraId="46842897" w14:textId="77777777" w:rsidTr="004C7207">
        <w:trPr>
          <w:trHeight w:val="126"/>
        </w:trPr>
        <w:tc>
          <w:tcPr>
            <w:tcW w:w="4394" w:type="dxa"/>
            <w:gridSpan w:val="3"/>
          </w:tcPr>
          <w:p w14:paraId="26B999C9" w14:textId="31FB6C44" w:rsidR="00CE0C18" w:rsidRPr="00801508" w:rsidRDefault="00CE0C18" w:rsidP="00CE0C18">
            <w:pPr>
              <w:widowControl w:val="0"/>
              <w:autoSpaceDE w:val="0"/>
              <w:autoSpaceDN w:val="0"/>
              <w:adjustRightInd w:val="0"/>
              <w:ind w:left="360" w:right="72" w:hanging="360"/>
              <w:jc w:val="both"/>
              <w:rPr>
                <w:rFonts w:cs="Arial"/>
                <w:bCs/>
                <w:lang w:val="de-DE"/>
              </w:rPr>
            </w:pPr>
            <w:r w:rsidRPr="00801508">
              <w:rPr>
                <w:rFonts w:cs="Arial"/>
                <w:lang w:val="it-IT"/>
              </w:rPr>
              <w:t xml:space="preserve"> </w:t>
            </w:r>
            <w:r w:rsidRPr="00801508">
              <w:rPr>
                <w:rFonts w:cs="Arial"/>
                <w:lang w:val="de-DE"/>
              </w:rPr>
              <w:t xml:space="preserve">b) </w:t>
            </w:r>
            <w:r w:rsidRPr="00801508">
              <w:rPr>
                <w:rFonts w:cs="Arial"/>
                <w:b/>
                <w:bCs/>
                <w:lang w:val="de-DE"/>
              </w:rPr>
              <w:t>um 10%,</w:t>
            </w:r>
            <w:r w:rsidRPr="00801508">
              <w:rPr>
                <w:rFonts w:cs="Arial"/>
                <w:lang w:val="de-DE"/>
              </w:rPr>
              <w:t xml:space="preserve"> kumulierbar mit der Reduzierung gemäß Buchstabe a), wenn der Wirtschaftsteilnehmer eine Bürgschaft vorlegt, die digital erstellt und unterzeichnet wurde und über Plattformen mit Technologien basierend auf verteiltes Kontenbuch gemäß Art. 106 Absatz 3 GvD Nr. 36/2023" abgewickelt wird.</w:t>
            </w:r>
          </w:p>
        </w:tc>
        <w:tc>
          <w:tcPr>
            <w:tcW w:w="995" w:type="dxa"/>
            <w:gridSpan w:val="2"/>
          </w:tcPr>
          <w:p w14:paraId="394D8864" w14:textId="77777777" w:rsidR="00CE0C18" w:rsidRPr="00801508" w:rsidRDefault="00CE0C18" w:rsidP="00CE0C18">
            <w:pPr>
              <w:widowControl w:val="0"/>
              <w:autoSpaceDE w:val="0"/>
              <w:autoSpaceDN w:val="0"/>
              <w:adjustRightInd w:val="0"/>
              <w:ind w:right="72"/>
              <w:jc w:val="both"/>
              <w:rPr>
                <w:rFonts w:cs="Arial"/>
                <w:lang w:val="de-DE"/>
              </w:rPr>
            </w:pPr>
          </w:p>
        </w:tc>
        <w:tc>
          <w:tcPr>
            <w:tcW w:w="4254" w:type="dxa"/>
          </w:tcPr>
          <w:p w14:paraId="53DD8AF1" w14:textId="1C38453A" w:rsidR="00CE0C18" w:rsidRPr="00801508" w:rsidRDefault="00CE0C18" w:rsidP="005C58B9">
            <w:pPr>
              <w:pStyle w:val="Paragrafoelenco"/>
              <w:widowControl w:val="0"/>
              <w:numPr>
                <w:ilvl w:val="0"/>
                <w:numId w:val="61"/>
              </w:numPr>
              <w:autoSpaceDE w:val="0"/>
              <w:autoSpaceDN w:val="0"/>
              <w:adjustRightInd w:val="0"/>
              <w:ind w:left="419" w:right="72"/>
              <w:jc w:val="both"/>
              <w:rPr>
                <w:rFonts w:cs="Arial"/>
                <w:lang w:val="it-IT"/>
              </w:rPr>
            </w:pPr>
            <w:r w:rsidRPr="00801508">
              <w:rPr>
                <w:rFonts w:cs="Arial"/>
                <w:b/>
                <w:bCs/>
                <w:lang w:val="it-IT"/>
              </w:rPr>
              <w:t>del 10 per cento</w:t>
            </w:r>
            <w:r w:rsidRPr="00801508">
              <w:rPr>
                <w:rFonts w:cs="Arial"/>
                <w:lang w:val="it-IT"/>
              </w:rPr>
              <w:t xml:space="preserve">, cumulabile con la riduzione di cui alla lettera a), quando l’operatore economico presenti una fideiussione, emessa e firmata digitalmente, che sia gestita mediante ricorso a piattaforme operanti con tecnologie basate su registri distribuiti ai sensi dell’art. 106 comma 3 </w:t>
            </w:r>
            <w:r w:rsidR="0056715D">
              <w:rPr>
                <w:rFonts w:cs="Arial"/>
                <w:lang w:val="it-IT"/>
              </w:rPr>
              <w:t>d.lgs</w:t>
            </w:r>
            <w:r w:rsidRPr="00801508">
              <w:rPr>
                <w:rFonts w:cs="Arial"/>
                <w:lang w:val="it-IT"/>
              </w:rPr>
              <w:t xml:space="preserve"> 36/2023.</w:t>
            </w:r>
          </w:p>
          <w:p w14:paraId="6E762C08" w14:textId="4E029366" w:rsidR="00CE0C18" w:rsidRPr="00801508" w:rsidRDefault="00CE0C18" w:rsidP="00CE0C18">
            <w:pPr>
              <w:pStyle w:val="Paragrafoelenco"/>
              <w:widowControl w:val="0"/>
              <w:autoSpaceDE w:val="0"/>
              <w:autoSpaceDN w:val="0"/>
              <w:adjustRightInd w:val="0"/>
              <w:ind w:left="419" w:right="72"/>
              <w:jc w:val="both"/>
              <w:rPr>
                <w:rFonts w:cs="Arial"/>
                <w:lang w:val="it-IT"/>
              </w:rPr>
            </w:pPr>
          </w:p>
        </w:tc>
      </w:tr>
      <w:tr w:rsidR="00CE0C18" w:rsidRPr="000320E8" w14:paraId="36F3398A" w14:textId="77777777" w:rsidTr="004C7207">
        <w:trPr>
          <w:trHeight w:val="126"/>
        </w:trPr>
        <w:tc>
          <w:tcPr>
            <w:tcW w:w="4394" w:type="dxa"/>
            <w:gridSpan w:val="3"/>
          </w:tcPr>
          <w:p w14:paraId="24868F5F" w14:textId="013A1671" w:rsidR="00CE0C18" w:rsidRPr="002B586C" w:rsidRDefault="00CE0C18" w:rsidP="002B586C">
            <w:pPr>
              <w:widowControl w:val="0"/>
              <w:autoSpaceDE w:val="0"/>
              <w:autoSpaceDN w:val="0"/>
              <w:adjustRightInd w:val="0"/>
              <w:ind w:right="72"/>
              <w:jc w:val="both"/>
              <w:rPr>
                <w:rFonts w:cs="Arial"/>
                <w:b/>
                <w:strike/>
                <w:highlight w:val="green"/>
                <w:lang w:val="it-IT"/>
              </w:rPr>
            </w:pPr>
          </w:p>
        </w:tc>
        <w:tc>
          <w:tcPr>
            <w:tcW w:w="995" w:type="dxa"/>
            <w:gridSpan w:val="2"/>
          </w:tcPr>
          <w:p w14:paraId="5936ED40" w14:textId="77777777" w:rsidR="00CE0C18" w:rsidRPr="004C0E9B" w:rsidRDefault="00CE0C18" w:rsidP="00CE0C18">
            <w:pPr>
              <w:widowControl w:val="0"/>
              <w:autoSpaceDE w:val="0"/>
              <w:autoSpaceDN w:val="0"/>
              <w:adjustRightInd w:val="0"/>
              <w:ind w:right="72"/>
              <w:jc w:val="both"/>
              <w:rPr>
                <w:rFonts w:cs="Arial"/>
                <w:strike/>
                <w:lang w:val="it-IT"/>
              </w:rPr>
            </w:pPr>
          </w:p>
        </w:tc>
        <w:tc>
          <w:tcPr>
            <w:tcW w:w="4254" w:type="dxa"/>
          </w:tcPr>
          <w:p w14:paraId="2B38A3DE" w14:textId="70299C0C" w:rsidR="00CE0C18" w:rsidRPr="004C0E9B" w:rsidRDefault="00CE0C18" w:rsidP="00CE0C18">
            <w:pPr>
              <w:widowControl w:val="0"/>
              <w:autoSpaceDE w:val="0"/>
              <w:autoSpaceDN w:val="0"/>
              <w:adjustRightInd w:val="0"/>
              <w:ind w:right="72"/>
              <w:jc w:val="both"/>
              <w:rPr>
                <w:rFonts w:cs="Arial"/>
                <w:b/>
                <w:bCs/>
                <w:strike/>
                <w:lang w:val="it-IT"/>
              </w:rPr>
            </w:pPr>
          </w:p>
        </w:tc>
      </w:tr>
      <w:tr w:rsidR="004C0E9B" w:rsidRPr="000320E8" w14:paraId="6BB6E60F" w14:textId="77777777" w:rsidTr="004C7207">
        <w:tblPrEx>
          <w:tblLook w:val="04A0" w:firstRow="1" w:lastRow="0" w:firstColumn="1" w:lastColumn="0" w:noHBand="0" w:noVBand="1"/>
        </w:tblPrEx>
        <w:trPr>
          <w:trHeight w:val="126"/>
        </w:trPr>
        <w:tc>
          <w:tcPr>
            <w:tcW w:w="4462" w:type="dxa"/>
            <w:gridSpan w:val="4"/>
          </w:tcPr>
          <w:p w14:paraId="28018367" w14:textId="015A41E0" w:rsidR="004C0E9B" w:rsidRPr="002B586C" w:rsidRDefault="004C0E9B" w:rsidP="005C58B9">
            <w:pPr>
              <w:pStyle w:val="Paragrafoelenco"/>
              <w:numPr>
                <w:ilvl w:val="0"/>
                <w:numId w:val="61"/>
              </w:numPr>
              <w:rPr>
                <w:rFonts w:cs="Arial"/>
                <w:lang w:val="de-DE"/>
              </w:rPr>
            </w:pPr>
            <w:r w:rsidRPr="000320E8">
              <w:rPr>
                <w:rFonts w:cs="Arial"/>
                <w:highlight w:val="green"/>
                <w:lang w:val="de-DE"/>
              </w:rPr>
              <w:t>[Die Vergabestelle gibt eine Reduzierung bis um 20% an]</w:t>
            </w:r>
            <w:r w:rsidRPr="002B586C">
              <w:rPr>
                <w:rFonts w:cs="Arial"/>
                <w:lang w:val="de-DE"/>
              </w:rPr>
              <w:t xml:space="preserve"> im Falle des Besitzes einer oder mehrerer der folgenden Zertifizierungen/Marken:     </w:t>
            </w:r>
            <w:r>
              <w:fldChar w:fldCharType="begin">
                <w:ffData>
                  <w:name w:val="Testo204"/>
                  <w:enabled/>
                  <w:calcOnExit w:val="0"/>
                  <w:textInput/>
                </w:ffData>
              </w:fldChar>
            </w:r>
            <w:r w:rsidRPr="000320E8">
              <w:rPr>
                <w:lang w:val="de-DE"/>
              </w:rPr>
              <w:instrText xml:space="preserve"> FORMTEXT </w:instrText>
            </w:r>
            <w:r>
              <w:fldChar w:fldCharType="separate"/>
            </w:r>
            <w:r>
              <w:t> </w:t>
            </w:r>
            <w:r>
              <w:t> </w:t>
            </w:r>
            <w:r>
              <w:t> </w:t>
            </w:r>
            <w:r>
              <w:t> </w:t>
            </w:r>
            <w:r>
              <w:t> </w:t>
            </w:r>
            <w:r>
              <w:fldChar w:fldCharType="end"/>
            </w:r>
          </w:p>
          <w:p w14:paraId="5D1ADEAF" w14:textId="2F1638D6" w:rsidR="004C0E9B" w:rsidRDefault="004C0E9B">
            <w:pPr>
              <w:ind w:left="426"/>
              <w:rPr>
                <w:rFonts w:cs="Arial"/>
                <w:lang w:val="de-DE"/>
              </w:rPr>
            </w:pPr>
            <w:r w:rsidRPr="000320E8">
              <w:rPr>
                <w:rFonts w:cs="Arial"/>
                <w:highlight w:val="cyan"/>
                <w:lang w:val="de-DE"/>
              </w:rPr>
              <w:t>[</w:t>
            </w:r>
            <w:r w:rsidRPr="000320E8">
              <w:rPr>
                <w:rFonts w:cs="Arial"/>
                <w:highlight w:val="green"/>
                <w:lang w:val="de-DE"/>
              </w:rPr>
              <w:t>Die Vergabestelle bestimmt die Zertifizierungen, die zur Reduzierung berechtigen, aus denen, die in Anhang II.13 des Kodex angegeben sind].</w:t>
            </w:r>
            <w:r>
              <w:rPr>
                <w:rFonts w:cs="Arial"/>
                <w:lang w:val="de-DE"/>
              </w:rPr>
              <w:t xml:space="preserve"> Diese Reduzierung ist kumulierbar mit denen, die in den Buchst. a) angegeben sind. </w:t>
            </w:r>
          </w:p>
          <w:p w14:paraId="6ADDB85D" w14:textId="77777777" w:rsidR="004C0E9B" w:rsidRDefault="004C0E9B">
            <w:pPr>
              <w:ind w:left="426"/>
              <w:rPr>
                <w:rFonts w:cs="Arial"/>
                <w:lang w:val="de-DE"/>
              </w:rPr>
            </w:pPr>
            <w:r>
              <w:rPr>
                <w:rFonts w:cs="Arial"/>
                <w:lang w:val="de-DE"/>
              </w:rPr>
              <w:t>Bei einer Teilnahme in zusammengeschlossener Form wird die Reduzierung wie folgt erreicht:</w:t>
            </w:r>
          </w:p>
          <w:p w14:paraId="56F6AAFD" w14:textId="77777777" w:rsidR="004C0E9B" w:rsidRDefault="004C0E9B" w:rsidP="005C58B9">
            <w:pPr>
              <w:numPr>
                <w:ilvl w:val="0"/>
                <w:numId w:val="81"/>
              </w:numPr>
              <w:spacing w:before="100" w:beforeAutospacing="1" w:after="100" w:afterAutospacing="1"/>
              <w:jc w:val="both"/>
              <w:rPr>
                <w:rFonts w:cs="Arial"/>
                <w:lang w:val="de-DE"/>
              </w:rPr>
            </w:pPr>
            <w:r>
              <w:rPr>
                <w:rFonts w:cs="Arial"/>
                <w:lang w:val="de-DE"/>
              </w:rPr>
              <w:t>für die Subjekte gemäß Artikel 65, Absatz 2, Buchst. e), f), g), h) des Kodex, wenn eines der Subjekte, die die Bietergemeinschaft, das gewöhnliche Konsortium oder die EWIV bilden, oder eines der Unternehmen des Unternehmensnetzwerks, die an der Ausschreibung teilnehmen, im Besitz der Zertifizierung ist;</w:t>
            </w:r>
          </w:p>
          <w:p w14:paraId="530FC16F" w14:textId="3DA4EEC9" w:rsidR="004C0E9B" w:rsidRPr="00980D12" w:rsidRDefault="004C0E9B" w:rsidP="005C58B9">
            <w:pPr>
              <w:numPr>
                <w:ilvl w:val="0"/>
                <w:numId w:val="81"/>
              </w:numPr>
              <w:spacing w:before="100" w:beforeAutospacing="1" w:after="100" w:afterAutospacing="1"/>
              <w:jc w:val="both"/>
              <w:rPr>
                <w:rFonts w:cs="Arial"/>
                <w:lang w:val="de-DE"/>
              </w:rPr>
            </w:pPr>
            <w:r>
              <w:rPr>
                <w:rFonts w:cs="Arial"/>
                <w:lang w:val="de-DE"/>
              </w:rPr>
              <w:t>für die Konsortien gemäß Artikel 65, Absatz 2, Buchst. b), c), d) des Kodex, wenn das Konsortium oder eines der zusammengeschlossenen Unternehmen im Besitz der Zertifizierung ist."</w:t>
            </w:r>
          </w:p>
        </w:tc>
        <w:tc>
          <w:tcPr>
            <w:tcW w:w="927" w:type="dxa"/>
          </w:tcPr>
          <w:p w14:paraId="1E7CA42E" w14:textId="77777777" w:rsidR="004C0E9B" w:rsidRPr="000320E8" w:rsidRDefault="004C0E9B">
            <w:pPr>
              <w:widowControl w:val="0"/>
              <w:autoSpaceDE w:val="0"/>
              <w:autoSpaceDN w:val="0"/>
              <w:adjustRightInd w:val="0"/>
              <w:ind w:right="72"/>
              <w:jc w:val="both"/>
              <w:rPr>
                <w:rFonts w:cs="Arial"/>
                <w:lang w:val="de-DE"/>
              </w:rPr>
            </w:pPr>
          </w:p>
        </w:tc>
        <w:tc>
          <w:tcPr>
            <w:tcW w:w="4254" w:type="dxa"/>
          </w:tcPr>
          <w:p w14:paraId="60B5173A" w14:textId="111AEBF7" w:rsidR="004C0E9B" w:rsidRPr="002B586C" w:rsidRDefault="004C0E9B" w:rsidP="005C58B9">
            <w:pPr>
              <w:pStyle w:val="Paragrafoelenco"/>
              <w:widowControl w:val="0"/>
              <w:numPr>
                <w:ilvl w:val="0"/>
                <w:numId w:val="83"/>
              </w:numPr>
              <w:autoSpaceDE w:val="0"/>
              <w:autoSpaceDN w:val="0"/>
              <w:adjustRightInd w:val="0"/>
              <w:ind w:left="427" w:right="72"/>
              <w:jc w:val="both"/>
              <w:rPr>
                <w:rFonts w:cs="Arial"/>
                <w:lang w:val="it-IT"/>
              </w:rPr>
            </w:pPr>
            <w:r w:rsidRPr="002B586C">
              <w:rPr>
                <w:rFonts w:cs="Arial"/>
                <w:highlight w:val="green"/>
                <w:lang w:val="it-IT"/>
              </w:rPr>
              <w:t xml:space="preserve">[la stazione appaltante indica una percentuale di riduzione fino ad un massimo del 20%] </w:t>
            </w:r>
            <w:r w:rsidRPr="002B586C">
              <w:rPr>
                <w:rFonts w:cs="Arial"/>
                <w:lang w:val="it-IT"/>
              </w:rPr>
              <w:t>in caso di possesso di una o più delle seguenti certificazioni/marchi:</w:t>
            </w:r>
          </w:p>
          <w:p w14:paraId="1E48EB3B" w14:textId="45479A80" w:rsidR="004C0E9B" w:rsidRPr="002B586C" w:rsidRDefault="004C0E9B">
            <w:pPr>
              <w:pStyle w:val="Paragrafoelenco"/>
              <w:widowControl w:val="0"/>
              <w:autoSpaceDE w:val="0"/>
              <w:autoSpaceDN w:val="0"/>
              <w:adjustRightInd w:val="0"/>
              <w:ind w:left="360" w:right="180"/>
              <w:jc w:val="both"/>
              <w:rPr>
                <w:rFonts w:cs="Arial"/>
                <w:lang w:val="it-IT"/>
              </w:rPr>
            </w:pPr>
            <w:r>
              <w:fldChar w:fldCharType="begin">
                <w:ffData>
                  <w:name w:val="Testo204"/>
                  <w:enabled/>
                  <w:calcOnExit w:val="0"/>
                  <w:textInput/>
                </w:ffData>
              </w:fldChar>
            </w:r>
            <w:r w:rsidRPr="000320E8">
              <w:rPr>
                <w:lang w:val="it-IT"/>
              </w:rPr>
              <w:instrText xml:space="preserve"> FORMTEXT </w:instrText>
            </w:r>
            <w:r>
              <w:fldChar w:fldCharType="separate"/>
            </w:r>
            <w:r>
              <w:t> </w:t>
            </w:r>
            <w:r>
              <w:t> </w:t>
            </w:r>
            <w:r>
              <w:t> </w:t>
            </w:r>
            <w:r>
              <w:t> </w:t>
            </w:r>
            <w:r>
              <w:t> </w:t>
            </w:r>
            <w:r>
              <w:fldChar w:fldCharType="end"/>
            </w:r>
            <w:r>
              <w:rPr>
                <w:highlight w:val="cyan"/>
                <w:lang w:val="it-IT"/>
              </w:rPr>
              <w:t xml:space="preserve"> </w:t>
            </w:r>
            <w:r>
              <w:rPr>
                <w:rFonts w:cs="Arial"/>
                <w:highlight w:val="green"/>
                <w:lang w:val="it-IT"/>
              </w:rPr>
              <w:t>[la stazione appaltante individua le certificazioni che danno diritto alla riduzione tra quelle indicate all’allegato II.13 del codice].</w:t>
            </w:r>
            <w:r w:rsidRPr="002B586C">
              <w:rPr>
                <w:rFonts w:cs="Arial"/>
                <w:lang w:val="it-IT"/>
              </w:rPr>
              <w:t>Tale riduzione è cumulabile con quelle indicate alle lett. a)</w:t>
            </w:r>
            <w:r w:rsidR="002B586C">
              <w:rPr>
                <w:rFonts w:cs="Arial"/>
                <w:lang w:val="it-IT"/>
              </w:rPr>
              <w:t>.</w:t>
            </w:r>
          </w:p>
          <w:p w14:paraId="6E750422" w14:textId="77777777" w:rsidR="004C0E9B" w:rsidRPr="002B586C" w:rsidRDefault="004C0E9B">
            <w:pPr>
              <w:pStyle w:val="Paragrafoelenco"/>
              <w:widowControl w:val="0"/>
              <w:autoSpaceDE w:val="0"/>
              <w:autoSpaceDN w:val="0"/>
              <w:adjustRightInd w:val="0"/>
              <w:ind w:left="360" w:right="180"/>
              <w:rPr>
                <w:rFonts w:cs="Arial"/>
                <w:lang w:val="it-IT"/>
              </w:rPr>
            </w:pPr>
            <w:r w:rsidRPr="002B586C">
              <w:rPr>
                <w:rFonts w:cs="Arial"/>
                <w:lang w:val="it-IT"/>
              </w:rPr>
              <w:t>In caso di partecipazione in forma associata la riduzione si ottiene:</w:t>
            </w:r>
          </w:p>
          <w:p w14:paraId="1A2C740E" w14:textId="77777777" w:rsidR="004C0E9B" w:rsidRPr="002B586C" w:rsidRDefault="004C0E9B" w:rsidP="005C58B9">
            <w:pPr>
              <w:pStyle w:val="Paragrafoelenco"/>
              <w:widowControl w:val="0"/>
              <w:numPr>
                <w:ilvl w:val="0"/>
                <w:numId w:val="82"/>
              </w:numPr>
              <w:autoSpaceDE w:val="0"/>
              <w:autoSpaceDN w:val="0"/>
              <w:adjustRightInd w:val="0"/>
              <w:ind w:right="72"/>
              <w:jc w:val="both"/>
              <w:rPr>
                <w:rFonts w:cs="Arial"/>
                <w:lang w:val="it-IT"/>
              </w:rPr>
            </w:pPr>
            <w:r w:rsidRPr="002B586C">
              <w:rPr>
                <w:rFonts w:cs="Arial"/>
                <w:lang w:val="it-IT"/>
              </w:rPr>
              <w:t>per i soggetti di cui all’articolo 65, comma 2, lettere e), f), g), h) del Codice se uno dei soggetti che costituiscono il raggruppamento, consorzio ordinario o GEIE, o una delle imprese retiste che partecipano alla gara sia in possesso della certificazione;</w:t>
            </w:r>
          </w:p>
          <w:p w14:paraId="366CFF8C" w14:textId="77777777" w:rsidR="004C0E9B" w:rsidRPr="002B586C" w:rsidRDefault="004C0E9B" w:rsidP="005C58B9">
            <w:pPr>
              <w:pStyle w:val="Paragrafoelenco"/>
              <w:widowControl w:val="0"/>
              <w:numPr>
                <w:ilvl w:val="0"/>
                <w:numId w:val="82"/>
              </w:numPr>
              <w:autoSpaceDE w:val="0"/>
              <w:autoSpaceDN w:val="0"/>
              <w:adjustRightInd w:val="0"/>
              <w:ind w:right="72"/>
              <w:jc w:val="both"/>
              <w:rPr>
                <w:rFonts w:cs="Arial"/>
                <w:lang w:val="it-IT"/>
              </w:rPr>
            </w:pPr>
            <w:r w:rsidRPr="002B586C">
              <w:rPr>
                <w:rFonts w:cs="Arial"/>
                <w:lang w:val="it-IT"/>
              </w:rPr>
              <w:t xml:space="preserve">per i consorzi di cui all’articolo 65, comma 2, lettere b), c), d) del Codice se il consorzio o una delle consorziate sia in possesso della certificazione; </w:t>
            </w:r>
          </w:p>
          <w:p w14:paraId="0E947C1F" w14:textId="77777777" w:rsidR="004C0E9B" w:rsidRDefault="004C0E9B">
            <w:pPr>
              <w:widowControl w:val="0"/>
              <w:autoSpaceDE w:val="0"/>
              <w:autoSpaceDN w:val="0"/>
              <w:adjustRightInd w:val="0"/>
              <w:ind w:right="72"/>
              <w:rPr>
                <w:rFonts w:cs="Arial"/>
                <w:lang w:val="it-IT"/>
              </w:rPr>
            </w:pPr>
          </w:p>
          <w:p w14:paraId="716A7811" w14:textId="77777777" w:rsidR="004C0E9B" w:rsidRDefault="004C0E9B">
            <w:pPr>
              <w:pStyle w:val="Paragrafoelenco"/>
              <w:widowControl w:val="0"/>
              <w:autoSpaceDE w:val="0"/>
              <w:autoSpaceDN w:val="0"/>
              <w:adjustRightInd w:val="0"/>
              <w:ind w:left="360" w:right="72"/>
              <w:rPr>
                <w:rFonts w:cs="Arial"/>
                <w:b/>
                <w:bCs/>
                <w:lang w:val="it-IT"/>
              </w:rPr>
            </w:pPr>
          </w:p>
          <w:p w14:paraId="1C8D16F8" w14:textId="77777777" w:rsidR="004C0E9B" w:rsidRDefault="004C0E9B">
            <w:pPr>
              <w:widowControl w:val="0"/>
              <w:autoSpaceDE w:val="0"/>
              <w:autoSpaceDN w:val="0"/>
              <w:adjustRightInd w:val="0"/>
              <w:ind w:right="72"/>
              <w:jc w:val="both"/>
              <w:rPr>
                <w:rFonts w:cs="Arial"/>
                <w:b/>
                <w:bCs/>
                <w:lang w:val="it-IT"/>
              </w:rPr>
            </w:pPr>
          </w:p>
        </w:tc>
      </w:tr>
      <w:tr w:rsidR="00CE0C18" w:rsidRPr="000320E8" w14:paraId="24650E91" w14:textId="77777777" w:rsidTr="004C7207">
        <w:tc>
          <w:tcPr>
            <w:tcW w:w="4394" w:type="dxa"/>
            <w:gridSpan w:val="3"/>
          </w:tcPr>
          <w:p w14:paraId="136468AC" w14:textId="77777777" w:rsidR="00CE0C18" w:rsidRPr="00AA522A" w:rsidRDefault="00CE0C18" w:rsidP="00CE0C18">
            <w:pPr>
              <w:widowControl w:val="0"/>
              <w:autoSpaceDE w:val="0"/>
              <w:autoSpaceDN w:val="0"/>
              <w:adjustRightInd w:val="0"/>
              <w:ind w:left="360" w:right="72"/>
              <w:jc w:val="both"/>
              <w:rPr>
                <w:rFonts w:cs="Arial"/>
                <w:lang w:val="it-IT"/>
              </w:rPr>
            </w:pPr>
          </w:p>
        </w:tc>
        <w:tc>
          <w:tcPr>
            <w:tcW w:w="995" w:type="dxa"/>
            <w:gridSpan w:val="2"/>
          </w:tcPr>
          <w:p w14:paraId="0E105419" w14:textId="77777777" w:rsidR="00CE0C18" w:rsidRPr="00AA522A" w:rsidRDefault="00CE0C18" w:rsidP="00CE0C18">
            <w:pPr>
              <w:widowControl w:val="0"/>
              <w:ind w:right="72"/>
              <w:rPr>
                <w:rFonts w:cs="Arial"/>
                <w:lang w:val="it-IT"/>
              </w:rPr>
            </w:pPr>
          </w:p>
        </w:tc>
        <w:tc>
          <w:tcPr>
            <w:tcW w:w="4254" w:type="dxa"/>
          </w:tcPr>
          <w:p w14:paraId="2376ECBF" w14:textId="77777777" w:rsidR="00CE0C18" w:rsidRPr="00AA522A" w:rsidRDefault="00CE0C18" w:rsidP="00CE0C18">
            <w:pPr>
              <w:widowControl w:val="0"/>
              <w:autoSpaceDE w:val="0"/>
              <w:autoSpaceDN w:val="0"/>
              <w:adjustRightInd w:val="0"/>
              <w:ind w:right="72"/>
              <w:jc w:val="both"/>
              <w:rPr>
                <w:rFonts w:cs="Arial"/>
                <w:lang w:val="it-IT" w:eastAsia="de-DE"/>
              </w:rPr>
            </w:pPr>
          </w:p>
        </w:tc>
      </w:tr>
      <w:tr w:rsidR="00CE0C18" w:rsidRPr="000320E8" w14:paraId="5E1A4DB7" w14:textId="77777777" w:rsidTr="004C7207">
        <w:tc>
          <w:tcPr>
            <w:tcW w:w="4394" w:type="dxa"/>
            <w:gridSpan w:val="3"/>
          </w:tcPr>
          <w:p w14:paraId="16C3F76E" w14:textId="5A3BF1C2" w:rsidR="00CE0C18" w:rsidRPr="00221940" w:rsidRDefault="00CE0C18" w:rsidP="00CE0C18">
            <w:pPr>
              <w:widowControl w:val="0"/>
              <w:autoSpaceDE w:val="0"/>
              <w:autoSpaceDN w:val="0"/>
              <w:adjustRightInd w:val="0"/>
              <w:jc w:val="both"/>
              <w:rPr>
                <w:rFonts w:cs="Arial"/>
                <w:lang w:val="de-DE"/>
              </w:rPr>
            </w:pPr>
            <w:r w:rsidRPr="00221940">
              <w:rPr>
                <w:rFonts w:cs="Arial"/>
                <w:lang w:val="de-DE"/>
              </w:rPr>
              <w:lastRenderedPageBreak/>
              <w:t>Im Falle einer Teilnahme in Form eines Zusam</w:t>
            </w:r>
            <w:r w:rsidRPr="00221940">
              <w:rPr>
                <w:rFonts w:cs="Arial"/>
                <w:lang w:val="de-DE"/>
              </w:rPr>
              <w:softHyphen/>
              <w:t>menschlusses erhält man die Reduzierungen b), c), wenn auch nur ein Mitglied des Zusammenschlusses oder, bei Konsortien gemäß Art. 65 Buchst. b), c) und d) GvD Nr. 36/2023, wenn das Konsortium oder die ausführenden Konsortiumsmitglieder die Zertifizierung besitzen.</w:t>
            </w:r>
          </w:p>
        </w:tc>
        <w:tc>
          <w:tcPr>
            <w:tcW w:w="995" w:type="dxa"/>
            <w:gridSpan w:val="2"/>
          </w:tcPr>
          <w:p w14:paraId="76F7EC9B" w14:textId="77777777" w:rsidR="00CE0C18" w:rsidRPr="00221940" w:rsidRDefault="00CE0C18" w:rsidP="00CE0C18">
            <w:pPr>
              <w:widowControl w:val="0"/>
              <w:ind w:right="72"/>
              <w:rPr>
                <w:rFonts w:cs="Arial"/>
                <w:lang w:val="de-DE"/>
              </w:rPr>
            </w:pPr>
          </w:p>
        </w:tc>
        <w:tc>
          <w:tcPr>
            <w:tcW w:w="4254" w:type="dxa"/>
          </w:tcPr>
          <w:p w14:paraId="203CF89C" w14:textId="4F3CD23E" w:rsidR="00CE0C18" w:rsidRPr="00877FE3" w:rsidRDefault="00CE0C18" w:rsidP="00CE0C18">
            <w:pPr>
              <w:widowControl w:val="0"/>
              <w:autoSpaceDE w:val="0"/>
              <w:autoSpaceDN w:val="0"/>
              <w:adjustRightInd w:val="0"/>
              <w:ind w:right="72"/>
              <w:jc w:val="both"/>
              <w:rPr>
                <w:rFonts w:cs="Arial"/>
                <w:lang w:val="it-IT" w:eastAsia="de-DE"/>
              </w:rPr>
            </w:pPr>
            <w:r w:rsidRPr="00221940">
              <w:rPr>
                <w:rFonts w:cs="Arial"/>
                <w:lang w:val="it-IT" w:eastAsia="de-DE"/>
              </w:rPr>
              <w:t>In caso di partecipazione in forma associata le suddette riduzioni di cui alle lett. b), c),</w:t>
            </w:r>
            <w:r w:rsidR="000A75D9">
              <w:rPr>
                <w:rFonts w:cs="Arial"/>
                <w:lang w:val="it-IT" w:eastAsia="de-DE"/>
              </w:rPr>
              <w:t xml:space="preserve"> </w:t>
            </w:r>
            <w:r w:rsidRPr="00221940">
              <w:rPr>
                <w:rFonts w:cs="Arial"/>
                <w:lang w:val="it-IT" w:eastAsia="de-DE"/>
              </w:rPr>
              <w:t xml:space="preserve">si ottengono nel caso di possesso da parte anche di una sola associata oppure, per i consorzi di cui all’art.65 lett. b), c) e d) </w:t>
            </w:r>
            <w:r w:rsidR="0056715D">
              <w:rPr>
                <w:rFonts w:cs="Arial"/>
                <w:lang w:val="it-IT" w:eastAsia="de-DE"/>
              </w:rPr>
              <w:t>d.lgs</w:t>
            </w:r>
            <w:r w:rsidRPr="00221940">
              <w:rPr>
                <w:rFonts w:cs="Arial"/>
                <w:lang w:val="it-IT" w:eastAsia="de-DE"/>
              </w:rPr>
              <w:t xml:space="preserve"> 36/2023 da parte del consorzio e/o delle consorziate esecutrici.</w:t>
            </w:r>
          </w:p>
        </w:tc>
      </w:tr>
      <w:tr w:rsidR="00CE0C18" w:rsidRPr="000320E8" w14:paraId="3CAE8908" w14:textId="77777777" w:rsidTr="004C7207">
        <w:tc>
          <w:tcPr>
            <w:tcW w:w="4394" w:type="dxa"/>
            <w:gridSpan w:val="3"/>
          </w:tcPr>
          <w:p w14:paraId="3224458A" w14:textId="77777777" w:rsidR="00CE0C18" w:rsidRPr="00AA522A" w:rsidRDefault="00CE0C18" w:rsidP="00CE0C18">
            <w:pPr>
              <w:widowControl w:val="0"/>
              <w:autoSpaceDE w:val="0"/>
              <w:autoSpaceDN w:val="0"/>
              <w:adjustRightInd w:val="0"/>
              <w:jc w:val="both"/>
              <w:rPr>
                <w:rFonts w:cs="Arial"/>
                <w:lang w:val="it-IT"/>
              </w:rPr>
            </w:pPr>
          </w:p>
        </w:tc>
        <w:tc>
          <w:tcPr>
            <w:tcW w:w="995" w:type="dxa"/>
            <w:gridSpan w:val="2"/>
          </w:tcPr>
          <w:p w14:paraId="348C93BA" w14:textId="77777777" w:rsidR="00CE0C18" w:rsidRPr="00AA522A" w:rsidRDefault="00CE0C18" w:rsidP="00CE0C18">
            <w:pPr>
              <w:widowControl w:val="0"/>
              <w:rPr>
                <w:rFonts w:cs="Arial"/>
                <w:lang w:val="it-IT"/>
              </w:rPr>
            </w:pPr>
          </w:p>
        </w:tc>
        <w:tc>
          <w:tcPr>
            <w:tcW w:w="4254" w:type="dxa"/>
          </w:tcPr>
          <w:p w14:paraId="100C232F" w14:textId="77777777" w:rsidR="00CE0C18" w:rsidRPr="00AA522A" w:rsidRDefault="00CE0C18" w:rsidP="00CE0C18">
            <w:pPr>
              <w:widowControl w:val="0"/>
              <w:autoSpaceDE w:val="0"/>
              <w:autoSpaceDN w:val="0"/>
              <w:adjustRightInd w:val="0"/>
              <w:jc w:val="both"/>
              <w:rPr>
                <w:rFonts w:cs="Arial"/>
                <w:lang w:val="it-IT"/>
              </w:rPr>
            </w:pPr>
          </w:p>
        </w:tc>
      </w:tr>
      <w:tr w:rsidR="00CE0C18" w:rsidRPr="000320E8" w14:paraId="4788BDC0" w14:textId="77777777" w:rsidTr="004C7207">
        <w:tc>
          <w:tcPr>
            <w:tcW w:w="4394" w:type="dxa"/>
            <w:gridSpan w:val="3"/>
          </w:tcPr>
          <w:p w14:paraId="0ECBD246" w14:textId="77777777" w:rsidR="00CE0C18" w:rsidRPr="00AA522A" w:rsidRDefault="00CE0C18" w:rsidP="00CE0C18">
            <w:pPr>
              <w:widowControl w:val="0"/>
              <w:autoSpaceDE w:val="0"/>
              <w:autoSpaceDN w:val="0"/>
              <w:adjustRightInd w:val="0"/>
              <w:ind w:right="72"/>
              <w:jc w:val="both"/>
              <w:rPr>
                <w:rFonts w:cs="Arial"/>
                <w:b/>
                <w:u w:val="single"/>
                <w:lang w:val="de-DE"/>
              </w:rPr>
            </w:pPr>
            <w:r w:rsidRPr="00AA522A">
              <w:rPr>
                <w:rFonts w:cs="Arial"/>
                <w:b/>
                <w:u w:val="single"/>
                <w:lang w:val="de-DE"/>
              </w:rPr>
              <w:t>Bei Kumulierung von Reduzierungen muss die Folgereduzierung auf den Betrag berechnet werden, der sich nach Abzug der vorhergehenden Reduzierung ergibt.</w:t>
            </w:r>
          </w:p>
        </w:tc>
        <w:tc>
          <w:tcPr>
            <w:tcW w:w="995" w:type="dxa"/>
            <w:gridSpan w:val="2"/>
          </w:tcPr>
          <w:p w14:paraId="3C4E7D27" w14:textId="77777777" w:rsidR="00CE0C18" w:rsidRPr="00AA522A" w:rsidRDefault="00CE0C18" w:rsidP="00CE0C18">
            <w:pPr>
              <w:widowControl w:val="0"/>
              <w:autoSpaceDE w:val="0"/>
              <w:autoSpaceDN w:val="0"/>
              <w:adjustRightInd w:val="0"/>
              <w:ind w:right="72"/>
              <w:jc w:val="both"/>
              <w:rPr>
                <w:rFonts w:cs="Arial"/>
                <w:b/>
                <w:u w:val="single"/>
                <w:lang w:val="de-DE"/>
              </w:rPr>
            </w:pPr>
          </w:p>
        </w:tc>
        <w:tc>
          <w:tcPr>
            <w:tcW w:w="4254" w:type="dxa"/>
          </w:tcPr>
          <w:p w14:paraId="2A242413" w14:textId="77777777" w:rsidR="00CE0C18" w:rsidRPr="00AA522A" w:rsidRDefault="00CE0C18" w:rsidP="00CE0C18">
            <w:pPr>
              <w:widowControl w:val="0"/>
              <w:autoSpaceDE w:val="0"/>
              <w:autoSpaceDN w:val="0"/>
              <w:adjustRightInd w:val="0"/>
              <w:ind w:right="72"/>
              <w:jc w:val="both"/>
              <w:rPr>
                <w:rFonts w:cs="Arial"/>
                <w:b/>
                <w:u w:val="single"/>
                <w:lang w:val="it-IT"/>
              </w:rPr>
            </w:pPr>
            <w:r w:rsidRPr="00AA522A">
              <w:rPr>
                <w:rFonts w:cs="Arial"/>
                <w:b/>
                <w:u w:val="single"/>
                <w:lang w:val="it-IT"/>
              </w:rPr>
              <w:t>In caso di cumulo delle riduzioni, la riduzione successiva deve essere calcolata sull’importo che risulta dalla riduzione precedente.</w:t>
            </w:r>
          </w:p>
        </w:tc>
      </w:tr>
      <w:tr w:rsidR="00CE0C18" w:rsidRPr="000320E8" w14:paraId="7A500D88" w14:textId="77777777" w:rsidTr="004C7207">
        <w:tc>
          <w:tcPr>
            <w:tcW w:w="4394" w:type="dxa"/>
            <w:gridSpan w:val="3"/>
          </w:tcPr>
          <w:p w14:paraId="63E44836" w14:textId="77777777" w:rsidR="00CE0C18" w:rsidRPr="00AA522A" w:rsidRDefault="00CE0C18" w:rsidP="00CE0C18">
            <w:pPr>
              <w:widowControl w:val="0"/>
              <w:autoSpaceDE w:val="0"/>
              <w:autoSpaceDN w:val="0"/>
              <w:adjustRightInd w:val="0"/>
              <w:jc w:val="both"/>
              <w:rPr>
                <w:rFonts w:cs="Arial"/>
                <w:lang w:val="it-IT"/>
              </w:rPr>
            </w:pPr>
          </w:p>
        </w:tc>
        <w:tc>
          <w:tcPr>
            <w:tcW w:w="995" w:type="dxa"/>
            <w:gridSpan w:val="2"/>
          </w:tcPr>
          <w:p w14:paraId="47B33B2C" w14:textId="77777777" w:rsidR="00CE0C18" w:rsidRPr="00AA522A" w:rsidRDefault="00CE0C18" w:rsidP="00CE0C18">
            <w:pPr>
              <w:widowControl w:val="0"/>
              <w:rPr>
                <w:rFonts w:cs="Arial"/>
                <w:lang w:val="it-IT"/>
              </w:rPr>
            </w:pPr>
          </w:p>
        </w:tc>
        <w:tc>
          <w:tcPr>
            <w:tcW w:w="4254" w:type="dxa"/>
          </w:tcPr>
          <w:p w14:paraId="41F1F4FB" w14:textId="77777777" w:rsidR="00CE0C18" w:rsidRPr="00AA522A" w:rsidRDefault="00CE0C18" w:rsidP="00CE0C18">
            <w:pPr>
              <w:widowControl w:val="0"/>
              <w:autoSpaceDE w:val="0"/>
              <w:autoSpaceDN w:val="0"/>
              <w:adjustRightInd w:val="0"/>
              <w:jc w:val="both"/>
              <w:rPr>
                <w:rFonts w:cs="Arial"/>
                <w:lang w:val="it-IT"/>
              </w:rPr>
            </w:pPr>
          </w:p>
        </w:tc>
      </w:tr>
      <w:tr w:rsidR="00CE0C18" w:rsidRPr="000320E8" w14:paraId="5DD20DD4" w14:textId="77777777" w:rsidTr="004C7207">
        <w:tc>
          <w:tcPr>
            <w:tcW w:w="4394" w:type="dxa"/>
            <w:gridSpan w:val="3"/>
          </w:tcPr>
          <w:p w14:paraId="6C241E21" w14:textId="77777777" w:rsidR="00CE0C18" w:rsidRPr="00AA522A" w:rsidRDefault="00CE0C18" w:rsidP="00CE0C18">
            <w:pPr>
              <w:widowControl w:val="0"/>
              <w:autoSpaceDE w:val="0"/>
              <w:autoSpaceDN w:val="0"/>
              <w:adjustRightInd w:val="0"/>
              <w:jc w:val="both"/>
              <w:rPr>
                <w:rFonts w:cs="Arial"/>
                <w:lang w:val="de-DE"/>
              </w:rPr>
            </w:pPr>
            <w:r w:rsidRPr="00AA522A">
              <w:rPr>
                <w:rFonts w:cs="Arial"/>
                <w:lang w:val="de-DE"/>
              </w:rPr>
              <w:t xml:space="preserve">Um die obigen Reduzierungen in Anspruch zu nehmen, muss der Wirtschaftsteilnehmer </w:t>
            </w:r>
            <w:r w:rsidRPr="00AA522A">
              <w:rPr>
                <w:rFonts w:cs="Arial"/>
                <w:color w:val="000000"/>
                <w:lang w:val="de-DE"/>
              </w:rPr>
              <w:t xml:space="preserve">eine Kopie </w:t>
            </w:r>
            <w:r w:rsidRPr="00AA522A">
              <w:rPr>
                <w:rFonts w:cs="Arial"/>
                <w:lang w:val="de-DE"/>
              </w:rPr>
              <w:t>der erforderlichen Zertifizierungen samt Erklärung,</w:t>
            </w:r>
            <w:r w:rsidRPr="00AA522A">
              <w:rPr>
                <w:rFonts w:cs="Arial"/>
                <w:color w:val="000000"/>
                <w:lang w:val="de-DE"/>
              </w:rPr>
              <w:t xml:space="preserve"> dass das eingereichte Dokument dem Original entspricht, beilegen.</w:t>
            </w:r>
          </w:p>
        </w:tc>
        <w:tc>
          <w:tcPr>
            <w:tcW w:w="995" w:type="dxa"/>
            <w:gridSpan w:val="2"/>
          </w:tcPr>
          <w:p w14:paraId="40A4BE6A" w14:textId="77777777" w:rsidR="00CE0C18" w:rsidRPr="00AA522A" w:rsidRDefault="00CE0C18" w:rsidP="00CE0C18">
            <w:pPr>
              <w:widowControl w:val="0"/>
              <w:rPr>
                <w:rFonts w:cs="Arial"/>
                <w:lang w:val="de-DE"/>
              </w:rPr>
            </w:pPr>
          </w:p>
        </w:tc>
        <w:tc>
          <w:tcPr>
            <w:tcW w:w="4254" w:type="dxa"/>
          </w:tcPr>
          <w:p w14:paraId="0B29CE0A" w14:textId="77777777" w:rsidR="00CE0C18" w:rsidRPr="00AA522A" w:rsidRDefault="00CE0C18" w:rsidP="00CE0C18">
            <w:pPr>
              <w:widowControl w:val="0"/>
              <w:autoSpaceDE w:val="0"/>
              <w:autoSpaceDN w:val="0"/>
              <w:adjustRightInd w:val="0"/>
              <w:jc w:val="both"/>
              <w:rPr>
                <w:rFonts w:cs="Arial"/>
                <w:lang w:val="it-IT"/>
              </w:rPr>
            </w:pPr>
            <w:r w:rsidRPr="00AA522A">
              <w:rPr>
                <w:rFonts w:cs="Arial"/>
                <w:lang w:val="it-IT"/>
              </w:rPr>
              <w:t>Per fruire di tali riduzioni, l’operatore economico allega copia della necessaria certificazione,</w:t>
            </w:r>
            <w:r w:rsidRPr="00AA522A">
              <w:rPr>
                <w:rFonts w:cs="Arial"/>
                <w:color w:val="000000"/>
                <w:lang w:val="it-IT"/>
              </w:rPr>
              <w:t xml:space="preserve"> unitamente a dichiarazione che il documento fornito risulta conforme all’originale</w:t>
            </w:r>
            <w:r w:rsidRPr="00AA522A">
              <w:rPr>
                <w:rFonts w:cs="Arial"/>
                <w:lang w:val="it-IT"/>
              </w:rPr>
              <w:t>.</w:t>
            </w:r>
          </w:p>
        </w:tc>
      </w:tr>
      <w:tr w:rsidR="00CE0C18" w:rsidRPr="000320E8" w14:paraId="2D8D02CE" w14:textId="77777777" w:rsidTr="004C7207">
        <w:tc>
          <w:tcPr>
            <w:tcW w:w="4394" w:type="dxa"/>
            <w:gridSpan w:val="3"/>
          </w:tcPr>
          <w:p w14:paraId="5E6960B2" w14:textId="77777777" w:rsidR="00CE0C18" w:rsidRPr="00AA522A" w:rsidRDefault="00CE0C18" w:rsidP="00CE0C18">
            <w:pPr>
              <w:widowControl w:val="0"/>
              <w:ind w:right="76"/>
              <w:jc w:val="both"/>
              <w:rPr>
                <w:rFonts w:cs="Arial"/>
                <w:b/>
                <w:lang w:val="it-IT"/>
              </w:rPr>
            </w:pPr>
          </w:p>
        </w:tc>
        <w:tc>
          <w:tcPr>
            <w:tcW w:w="995" w:type="dxa"/>
            <w:gridSpan w:val="2"/>
          </w:tcPr>
          <w:p w14:paraId="0BAF6EF9" w14:textId="77777777" w:rsidR="00CE0C18" w:rsidRPr="00AA522A" w:rsidRDefault="00CE0C18" w:rsidP="00CE0C18">
            <w:pPr>
              <w:widowControl w:val="0"/>
              <w:rPr>
                <w:rFonts w:cs="Arial"/>
                <w:b/>
                <w:lang w:val="it-IT"/>
              </w:rPr>
            </w:pPr>
          </w:p>
        </w:tc>
        <w:tc>
          <w:tcPr>
            <w:tcW w:w="4254" w:type="dxa"/>
          </w:tcPr>
          <w:p w14:paraId="644105EB" w14:textId="77777777" w:rsidR="00CE0C18" w:rsidRPr="00AA522A" w:rsidRDefault="00CE0C18" w:rsidP="00CE0C18">
            <w:pPr>
              <w:widowControl w:val="0"/>
              <w:tabs>
                <w:tab w:val="center" w:pos="4680"/>
              </w:tabs>
              <w:ind w:right="105"/>
              <w:jc w:val="both"/>
              <w:rPr>
                <w:rFonts w:cs="Arial"/>
                <w:b/>
                <w:lang w:val="it-IT"/>
              </w:rPr>
            </w:pPr>
          </w:p>
        </w:tc>
      </w:tr>
      <w:tr w:rsidR="00CE0C18" w:rsidRPr="004C7207" w14:paraId="346AAC4C" w14:textId="77777777" w:rsidTr="004C7207">
        <w:trPr>
          <w:trHeight w:val="237"/>
        </w:trPr>
        <w:tc>
          <w:tcPr>
            <w:tcW w:w="4394" w:type="dxa"/>
            <w:gridSpan w:val="3"/>
            <w:shd w:val="clear" w:color="auto" w:fill="auto"/>
          </w:tcPr>
          <w:p w14:paraId="15B16B09" w14:textId="77777777" w:rsidR="00CE0C18" w:rsidRPr="004C7207" w:rsidRDefault="00CE0C18" w:rsidP="00CE0C18">
            <w:pPr>
              <w:widowControl w:val="0"/>
              <w:autoSpaceDE w:val="0"/>
              <w:autoSpaceDN w:val="0"/>
              <w:ind w:right="22"/>
              <w:jc w:val="both"/>
              <w:rPr>
                <w:rFonts w:cs="Arial"/>
                <w:strike/>
                <w:highlight w:val="yellow"/>
                <w:lang w:val="de-DE"/>
              </w:rPr>
            </w:pPr>
            <w:r w:rsidRPr="004C7207">
              <w:rPr>
                <w:rFonts w:cs="Arial"/>
                <w:strike/>
                <w:highlight w:val="yellow"/>
                <w:lang w:val="de-DE"/>
              </w:rPr>
              <w:t>Wird eine nicht geschuldete Sicherheit geleistet oder ist deren Betrag höher als der geschuldete, wird diese erst bei endgültiger Zuschlagserteilung rückerstattet (s. Punkt 1.6). Eine Verlän</w:t>
            </w:r>
            <w:r w:rsidRPr="004C7207">
              <w:rPr>
                <w:rFonts w:cs="Arial"/>
                <w:strike/>
                <w:highlight w:val="yellow"/>
                <w:lang w:val="de-DE" w:eastAsia="it-IT"/>
              </w:rPr>
              <w:softHyphen/>
            </w:r>
            <w:r w:rsidRPr="004C7207">
              <w:rPr>
                <w:rFonts w:cs="Arial"/>
                <w:strike/>
                <w:highlight w:val="yellow"/>
                <w:lang w:val="de-DE"/>
              </w:rPr>
              <w:t>gerung/Erneuerung wird jedoch nicht verlangt.</w:t>
            </w:r>
          </w:p>
        </w:tc>
        <w:tc>
          <w:tcPr>
            <w:tcW w:w="995" w:type="dxa"/>
            <w:gridSpan w:val="2"/>
            <w:shd w:val="clear" w:color="auto" w:fill="auto"/>
          </w:tcPr>
          <w:p w14:paraId="5263F5B6" w14:textId="77777777" w:rsidR="00CE0C18" w:rsidRPr="004C7207" w:rsidRDefault="00CE0C18" w:rsidP="00CE0C18">
            <w:pPr>
              <w:widowControl w:val="0"/>
              <w:tabs>
                <w:tab w:val="center" w:pos="4680"/>
              </w:tabs>
              <w:ind w:right="105"/>
              <w:jc w:val="both"/>
              <w:rPr>
                <w:rFonts w:cs="Arial"/>
                <w:strike/>
                <w:highlight w:val="yellow"/>
                <w:lang w:val="de-DE"/>
              </w:rPr>
            </w:pPr>
          </w:p>
        </w:tc>
        <w:tc>
          <w:tcPr>
            <w:tcW w:w="4254" w:type="dxa"/>
            <w:shd w:val="clear" w:color="auto" w:fill="auto"/>
          </w:tcPr>
          <w:p w14:paraId="5FD61EDB" w14:textId="77777777" w:rsidR="00CE0C18" w:rsidRPr="004C7207" w:rsidRDefault="00CE0C18" w:rsidP="00CE0C18">
            <w:pPr>
              <w:widowControl w:val="0"/>
              <w:tabs>
                <w:tab w:val="center" w:pos="4680"/>
              </w:tabs>
              <w:ind w:right="105"/>
              <w:jc w:val="both"/>
              <w:rPr>
                <w:rFonts w:cs="Arial"/>
                <w:strike/>
                <w:lang w:val="it-IT"/>
              </w:rPr>
            </w:pPr>
            <w:r w:rsidRPr="004C7207">
              <w:rPr>
                <w:rFonts w:cs="Arial"/>
                <w:strike/>
                <w:highlight w:val="yellow"/>
                <w:lang w:val="it-IT"/>
              </w:rPr>
              <w:t>In caso di presentazione di garanzia non dovuta, o di un importo superiore al dovuto, la medesima non verrà restituita se non ad aggiudicazione definitiva (vedi par. 1.6) Non verrà tuttavia richiesta proroga/rinnovo.</w:t>
            </w:r>
          </w:p>
        </w:tc>
      </w:tr>
      <w:tr w:rsidR="004C7207" w:rsidRPr="00A60359" w14:paraId="0B1C27F8" w14:textId="77777777" w:rsidTr="004C7207">
        <w:tc>
          <w:tcPr>
            <w:tcW w:w="4396" w:type="dxa"/>
            <w:gridSpan w:val="3"/>
          </w:tcPr>
          <w:p w14:paraId="08A663BE" w14:textId="77777777" w:rsidR="004C7207" w:rsidRPr="00D54C7B" w:rsidRDefault="004C7207" w:rsidP="004C7207">
            <w:pPr>
              <w:spacing w:line="240" w:lineRule="atLeast"/>
              <w:ind w:right="25"/>
              <w:jc w:val="both"/>
              <w:rPr>
                <w:rFonts w:eastAsia="Calibri" w:cs="Arial"/>
                <w:lang w:val="de-DE"/>
                <w14:ligatures w14:val="standardContextual"/>
              </w:rPr>
            </w:pPr>
            <w:bookmarkStart w:id="109" w:name="_Hlk172879750"/>
            <w:r w:rsidRPr="00D54C7B">
              <w:rPr>
                <w:rFonts w:eastAsia="Calibri" w:cs="Arial"/>
                <w:shd w:val="clear" w:color="auto" w:fill="FFFF00"/>
                <w:lang w:val="de-DE"/>
                <w14:ligatures w14:val="standardContextual"/>
              </w:rPr>
              <w:t>Bei Vorlage einer gültig geleisteten, aber nicht geschuldeten Sicherheit oder eines Betrags, der den geschuldeten Betrag übersteigt, wird diese erst nach endgültiger Zuschlagserteilung zurückgegeben oder freigegeben, und es wird allerdings keine Verlängerung/Erneuerung im Falle einer Bürgschaft beantragt.</w:t>
            </w:r>
          </w:p>
          <w:p w14:paraId="724D206D" w14:textId="77777777" w:rsidR="004C7207" w:rsidRPr="00D54C7B" w:rsidRDefault="004C7207" w:rsidP="004C7207">
            <w:pPr>
              <w:spacing w:line="240" w:lineRule="atLeast"/>
              <w:ind w:right="25"/>
              <w:jc w:val="both"/>
              <w:rPr>
                <w:rFonts w:eastAsia="Calibri" w:cs="Arial"/>
                <w:lang w:val="de-DE"/>
                <w14:ligatures w14:val="standardContextual"/>
              </w:rPr>
            </w:pPr>
            <w:r w:rsidRPr="00D54C7B">
              <w:rPr>
                <w:rFonts w:eastAsia="Calibri" w:cs="Arial"/>
                <w:shd w:val="clear" w:color="auto" w:fill="FFFF00"/>
                <w:lang w:val="de-DE"/>
                <w14:ligatures w14:val="standardContextual"/>
              </w:rPr>
              <w:t> </w:t>
            </w:r>
          </w:p>
          <w:p w14:paraId="13E1DC7A" w14:textId="77777777" w:rsidR="004C7207" w:rsidRPr="00D54C7B" w:rsidRDefault="004C7207" w:rsidP="004C7207">
            <w:pPr>
              <w:widowControl w:val="0"/>
              <w:autoSpaceDE w:val="0"/>
              <w:autoSpaceDN w:val="0"/>
              <w:adjustRightInd w:val="0"/>
              <w:ind w:right="22"/>
              <w:jc w:val="both"/>
              <w:rPr>
                <w:b/>
                <w:bCs/>
                <w:lang w:val="de-DE"/>
              </w:rPr>
            </w:pPr>
            <w:r w:rsidRPr="00D54C7B">
              <w:rPr>
                <w:rFonts w:eastAsia="Calibri" w:cs="Arial"/>
                <w:shd w:val="clear" w:color="auto" w:fill="FFFF00"/>
                <w:lang w:val="de-DE"/>
                <w14:ligatures w14:val="standardContextual"/>
              </w:rPr>
              <w:t>Im Falle der Vorlage einer nicht geschuldeten Sicherheit, falls sich diese als ungültig geleistet herausstellt, wird sie für die Teilnahme am Ausschreibungsverfahren nicht berücksichtigt.</w:t>
            </w:r>
          </w:p>
        </w:tc>
        <w:tc>
          <w:tcPr>
            <w:tcW w:w="992" w:type="dxa"/>
            <w:gridSpan w:val="2"/>
          </w:tcPr>
          <w:p w14:paraId="5AD3F6EE" w14:textId="77777777" w:rsidR="004C7207" w:rsidRPr="00D54C7B" w:rsidRDefault="004C7207" w:rsidP="004C7207">
            <w:pPr>
              <w:widowControl w:val="0"/>
              <w:jc w:val="both"/>
              <w:rPr>
                <w:rFonts w:cs="Arial"/>
                <w:lang w:val="de-DE"/>
              </w:rPr>
            </w:pPr>
          </w:p>
        </w:tc>
        <w:tc>
          <w:tcPr>
            <w:tcW w:w="4255" w:type="dxa"/>
          </w:tcPr>
          <w:p w14:paraId="10B4F4A9" w14:textId="77777777" w:rsidR="004C7207" w:rsidRPr="00D54C7B" w:rsidRDefault="004C7207" w:rsidP="004C7207">
            <w:pPr>
              <w:pStyle w:val="xdefault"/>
              <w:spacing w:before="0" w:beforeAutospacing="0" w:after="0" w:afterAutospacing="0" w:line="240" w:lineRule="atLeast"/>
              <w:ind w:right="25"/>
              <w:jc w:val="both"/>
              <w:rPr>
                <w:rFonts w:ascii="Arial" w:hAnsi="Arial" w:cs="Arial"/>
                <w:sz w:val="20"/>
                <w:szCs w:val="20"/>
                <w:lang w:eastAsia="en-US"/>
                <w14:ligatures w14:val="standardContextual"/>
              </w:rPr>
            </w:pPr>
            <w:r w:rsidRPr="00D54C7B">
              <w:rPr>
                <w:rFonts w:ascii="Arial" w:hAnsi="Arial" w:cs="Arial"/>
                <w:sz w:val="20"/>
                <w:szCs w:val="20"/>
                <w:shd w:val="clear" w:color="auto" w:fill="FFFF00"/>
                <w:lang w:eastAsia="en-US"/>
                <w14:ligatures w14:val="standardContextual"/>
              </w:rPr>
              <w:t>In caso di presentazione di garanzia validamente costituita, ma non dovuta, o di un importo superiore al dovuto, la medesima non verrà restituita o svincolata se non ad aggiudicazione definitiva e non verrà tuttavia richiesta proroga/rinnovo in caso di garanzia fideiussoria.</w:t>
            </w:r>
          </w:p>
          <w:p w14:paraId="091AB5F7" w14:textId="77777777" w:rsidR="004C7207" w:rsidRDefault="004C7207" w:rsidP="004C7207">
            <w:pPr>
              <w:pStyle w:val="xdefault"/>
              <w:spacing w:before="0" w:beforeAutospacing="0" w:after="0" w:afterAutospacing="0" w:line="240" w:lineRule="atLeast"/>
              <w:ind w:right="25"/>
              <w:jc w:val="both"/>
              <w:rPr>
                <w:rFonts w:ascii="Arial" w:hAnsi="Arial" w:cs="Arial"/>
                <w:lang w:eastAsia="en-US"/>
                <w14:ligatures w14:val="standardContextual"/>
              </w:rPr>
            </w:pPr>
            <w:r w:rsidRPr="00E954B0">
              <w:rPr>
                <w:rFonts w:ascii="Arial" w:hAnsi="Arial" w:cs="Arial"/>
                <w:lang w:eastAsia="en-US"/>
                <w14:ligatures w14:val="standardContextual"/>
              </w:rPr>
              <w:t> </w:t>
            </w:r>
          </w:p>
          <w:p w14:paraId="60C36B8B" w14:textId="77777777" w:rsidR="004C7207" w:rsidRPr="00D54C7B" w:rsidRDefault="004C7207" w:rsidP="004C7207">
            <w:pPr>
              <w:pStyle w:val="xdefault"/>
              <w:spacing w:before="0" w:beforeAutospacing="0" w:after="0" w:afterAutospacing="0" w:line="240" w:lineRule="atLeast"/>
              <w:ind w:right="25"/>
              <w:jc w:val="both"/>
              <w:rPr>
                <w:rFonts w:ascii="Arial" w:hAnsi="Arial" w:cs="Arial"/>
                <w:lang w:eastAsia="en-US"/>
                <w14:ligatures w14:val="standardContextual"/>
              </w:rPr>
            </w:pPr>
          </w:p>
          <w:p w14:paraId="440190C8" w14:textId="77777777" w:rsidR="004C7207" w:rsidRPr="003726BB" w:rsidRDefault="004C7207" w:rsidP="004C7207">
            <w:pPr>
              <w:widowControl w:val="0"/>
              <w:tabs>
                <w:tab w:val="left" w:pos="4119"/>
              </w:tabs>
              <w:ind w:left="2" w:right="72"/>
              <w:jc w:val="both"/>
              <w:rPr>
                <w:rFonts w:cs="Arial"/>
                <w:lang w:val="it-IT"/>
              </w:rPr>
            </w:pPr>
            <w:r w:rsidRPr="00D54C7B">
              <w:rPr>
                <w:rFonts w:cs="Arial"/>
                <w:shd w:val="clear" w:color="auto" w:fill="FFFF00"/>
                <w:lang w:val="it-IT"/>
                <w14:ligatures w14:val="standardContextual"/>
              </w:rPr>
              <w:t>In caso di presentazione di garanzia non dovuta, qualora la stessa dovesse risultare non validamente costituita, di essa non si terrà conto ai fini della partecipazione alla procedura di gara</w:t>
            </w:r>
            <w:r w:rsidRPr="00D54C7B">
              <w:rPr>
                <w:rFonts w:cs="Arial"/>
                <w:lang w:val="it-IT"/>
                <w14:ligatures w14:val="standardContextual"/>
              </w:rPr>
              <w:t>.</w:t>
            </w:r>
          </w:p>
        </w:tc>
      </w:tr>
      <w:bookmarkEnd w:id="109"/>
      <w:tr w:rsidR="00CE0C18" w:rsidRPr="000320E8" w14:paraId="07231272" w14:textId="77777777" w:rsidTr="004C7207">
        <w:tc>
          <w:tcPr>
            <w:tcW w:w="4394" w:type="dxa"/>
            <w:gridSpan w:val="3"/>
            <w:shd w:val="clear" w:color="auto" w:fill="auto"/>
          </w:tcPr>
          <w:p w14:paraId="7B60B94C" w14:textId="77777777" w:rsidR="00CE0C18" w:rsidRPr="00211C25" w:rsidRDefault="00CE0C18" w:rsidP="00CE0C18">
            <w:pPr>
              <w:widowControl w:val="0"/>
              <w:tabs>
                <w:tab w:val="center" w:pos="4680"/>
              </w:tabs>
              <w:ind w:right="105"/>
              <w:jc w:val="both"/>
              <w:rPr>
                <w:rFonts w:cs="Arial"/>
                <w:lang w:val="it-IT"/>
              </w:rPr>
            </w:pPr>
          </w:p>
        </w:tc>
        <w:tc>
          <w:tcPr>
            <w:tcW w:w="995" w:type="dxa"/>
            <w:gridSpan w:val="2"/>
            <w:shd w:val="clear" w:color="auto" w:fill="auto"/>
          </w:tcPr>
          <w:p w14:paraId="48B182B5" w14:textId="77777777" w:rsidR="00CE0C18" w:rsidRPr="00211C25" w:rsidRDefault="00CE0C18" w:rsidP="00CE0C18">
            <w:pPr>
              <w:widowControl w:val="0"/>
              <w:tabs>
                <w:tab w:val="center" w:pos="4680"/>
              </w:tabs>
              <w:ind w:right="105"/>
              <w:jc w:val="both"/>
              <w:rPr>
                <w:rFonts w:cs="Arial"/>
                <w:lang w:val="it-IT"/>
              </w:rPr>
            </w:pPr>
          </w:p>
        </w:tc>
        <w:tc>
          <w:tcPr>
            <w:tcW w:w="4254" w:type="dxa"/>
            <w:shd w:val="clear" w:color="auto" w:fill="auto"/>
          </w:tcPr>
          <w:p w14:paraId="5CF03B62" w14:textId="77777777" w:rsidR="00CE0C18" w:rsidRPr="00211C25" w:rsidRDefault="00CE0C18" w:rsidP="00CE0C18">
            <w:pPr>
              <w:widowControl w:val="0"/>
              <w:tabs>
                <w:tab w:val="center" w:pos="4680"/>
              </w:tabs>
              <w:ind w:right="105"/>
              <w:jc w:val="both"/>
              <w:rPr>
                <w:rFonts w:cs="Arial"/>
                <w:lang w:val="it-IT"/>
              </w:rPr>
            </w:pPr>
          </w:p>
        </w:tc>
      </w:tr>
      <w:tr w:rsidR="00CE0C18" w:rsidRPr="000320E8" w14:paraId="16AE7D8B" w14:textId="77777777" w:rsidTr="004C7207">
        <w:tc>
          <w:tcPr>
            <w:tcW w:w="4394" w:type="dxa"/>
            <w:gridSpan w:val="3"/>
          </w:tcPr>
          <w:p w14:paraId="5E56841A" w14:textId="77777777" w:rsidR="009B11FA" w:rsidRPr="006B6A20" w:rsidRDefault="009B11FA" w:rsidP="005C58B9">
            <w:pPr>
              <w:pStyle w:val="Rientrocorpodeltesto"/>
              <w:widowControl w:val="0"/>
              <w:numPr>
                <w:ilvl w:val="0"/>
                <w:numId w:val="67"/>
              </w:numPr>
              <w:tabs>
                <w:tab w:val="left" w:pos="8496"/>
              </w:tabs>
              <w:spacing w:after="0"/>
              <w:ind w:right="57"/>
              <w:jc w:val="both"/>
              <w:rPr>
                <w:rFonts w:cs="Arial"/>
                <w:b/>
                <w:bCs/>
                <w:lang w:val="de-DE"/>
              </w:rPr>
            </w:pPr>
            <w:bookmarkStart w:id="110" w:name="_Hlk2591821"/>
            <w:bookmarkStart w:id="111" w:name="_Hlk161041851"/>
            <w:bookmarkEnd w:id="108"/>
            <w:r w:rsidRPr="006B6A20">
              <w:rPr>
                <w:rFonts w:cs="Arial"/>
                <w:b/>
                <w:bCs/>
                <w:lang w:val="de-DE"/>
              </w:rPr>
              <w:t xml:space="preserve">Einzahlung an die ANAC </w:t>
            </w:r>
          </w:p>
          <w:p w14:paraId="502AAB4F" w14:textId="77777777" w:rsidR="00CE0C18" w:rsidRPr="007009D2" w:rsidRDefault="00CE0C18" w:rsidP="00CE0C18">
            <w:pPr>
              <w:pStyle w:val="Rientrocorpodeltesto"/>
              <w:widowControl w:val="0"/>
              <w:tabs>
                <w:tab w:val="left" w:pos="8496"/>
              </w:tabs>
              <w:spacing w:after="0"/>
              <w:ind w:left="0" w:right="57"/>
              <w:jc w:val="both"/>
              <w:rPr>
                <w:rFonts w:cs="Arial"/>
                <w:lang w:val="de-DE"/>
              </w:rPr>
            </w:pPr>
          </w:p>
          <w:p w14:paraId="0FFACCEB" w14:textId="77777777" w:rsidR="00CE0C18" w:rsidRPr="007009D2" w:rsidRDefault="00CE0C18" w:rsidP="00CE0C18">
            <w:pPr>
              <w:pStyle w:val="Rientrocorpodeltesto"/>
              <w:widowControl w:val="0"/>
              <w:tabs>
                <w:tab w:val="left" w:pos="8496"/>
              </w:tabs>
              <w:spacing w:after="0"/>
              <w:ind w:left="284" w:right="57"/>
              <w:jc w:val="both"/>
              <w:rPr>
                <w:rFonts w:cs="Arial"/>
                <w:b/>
                <w:bCs/>
                <w:color w:val="FF0000"/>
                <w:lang w:val="es-ES"/>
              </w:rPr>
            </w:pPr>
            <w:r w:rsidRPr="007009D2">
              <w:rPr>
                <w:rFonts w:cs="Arial"/>
                <w:b/>
                <w:bCs/>
                <w:color w:val="FF0000"/>
                <w:lang w:val="de-DE"/>
              </w:rPr>
              <w:t>Los 1</w:t>
            </w:r>
            <w:r w:rsidRPr="007009D2">
              <w:rPr>
                <w:rFonts w:cs="Arial"/>
                <w:b/>
                <w:bCs/>
                <w:color w:val="FF0000"/>
                <w:lang w:val="de-DE"/>
              </w:rPr>
              <w:fldChar w:fldCharType="begin">
                <w:ffData>
                  <w:name w:val="Testo204"/>
                  <w:enabled/>
                  <w:calcOnExit w:val="0"/>
                  <w:textInput/>
                </w:ffData>
              </w:fldChar>
            </w:r>
            <w:r w:rsidRPr="007009D2">
              <w:rPr>
                <w:rFonts w:cs="Arial"/>
                <w:b/>
                <w:bCs/>
                <w:color w:val="FF0000"/>
                <w:lang w:val="de-DE"/>
              </w:rPr>
              <w:instrText xml:space="preserve"> FORMTEXT </w:instrText>
            </w:r>
            <w:r w:rsidRPr="007009D2">
              <w:rPr>
                <w:rFonts w:cs="Arial"/>
                <w:b/>
                <w:bCs/>
                <w:color w:val="FF0000"/>
                <w:lang w:val="de-DE"/>
              </w:rPr>
            </w:r>
            <w:r w:rsidRPr="007009D2">
              <w:rPr>
                <w:rFonts w:cs="Arial"/>
                <w:b/>
                <w:bCs/>
                <w:color w:val="FF0000"/>
                <w:lang w:val="de-DE"/>
              </w:rPr>
              <w:fldChar w:fldCharType="separate"/>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fldChar w:fldCharType="end"/>
            </w:r>
            <w:r w:rsidRPr="007009D2">
              <w:rPr>
                <w:rFonts w:cs="Arial"/>
                <w:b/>
                <w:bCs/>
                <w:color w:val="FF0000"/>
                <w:lang w:val="de-DE"/>
              </w:rPr>
              <w:t xml:space="preserve"> </w:t>
            </w:r>
            <w:r w:rsidRPr="007009D2">
              <w:rPr>
                <w:rFonts w:cs="Arial"/>
                <w:b/>
                <w:bCs/>
                <w:color w:val="FF0000"/>
                <w:lang w:val="es-ES"/>
              </w:rPr>
              <w:t>Euro (</w:t>
            </w:r>
            <w:r w:rsidRPr="007009D2">
              <w:rPr>
                <w:rFonts w:cs="Arial"/>
                <w:b/>
                <w:bCs/>
                <w:color w:val="FF0000"/>
                <w:lang w:val="es-ES"/>
              </w:rPr>
              <w:fldChar w:fldCharType="begin">
                <w:ffData>
                  <w:name w:val="Testo205"/>
                  <w:enabled/>
                  <w:calcOnExit w:val="0"/>
                  <w:textInput/>
                </w:ffData>
              </w:fldChar>
            </w:r>
            <w:r w:rsidRPr="007009D2">
              <w:rPr>
                <w:rFonts w:cs="Arial"/>
                <w:b/>
                <w:bCs/>
                <w:color w:val="FF0000"/>
                <w:lang w:val="es-ES"/>
              </w:rPr>
              <w:instrText xml:space="preserve"> FORMTEXT </w:instrText>
            </w:r>
            <w:r w:rsidRPr="007009D2">
              <w:rPr>
                <w:rFonts w:cs="Arial"/>
                <w:b/>
                <w:bCs/>
                <w:color w:val="FF0000"/>
                <w:lang w:val="es-ES"/>
              </w:rPr>
            </w:r>
            <w:r w:rsidRPr="007009D2">
              <w:rPr>
                <w:rFonts w:cs="Arial"/>
                <w:b/>
                <w:bCs/>
                <w:color w:val="FF0000"/>
                <w:lang w:val="es-ES"/>
              </w:rPr>
              <w:fldChar w:fldCharType="separate"/>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fldChar w:fldCharType="end"/>
            </w:r>
            <w:r w:rsidRPr="007009D2">
              <w:rPr>
                <w:rFonts w:cs="Arial"/>
                <w:b/>
                <w:bCs/>
                <w:color w:val="FF0000"/>
                <w:lang w:val="es-ES"/>
              </w:rPr>
              <w:t xml:space="preserve">/00) </w:t>
            </w:r>
          </w:p>
          <w:p w14:paraId="23941755" w14:textId="77777777" w:rsidR="00CE0C18" w:rsidRPr="007009D2" w:rsidRDefault="00CE0C18" w:rsidP="00CE0C18">
            <w:pPr>
              <w:pStyle w:val="Rientrocorpodeltesto"/>
              <w:widowControl w:val="0"/>
              <w:tabs>
                <w:tab w:val="left" w:pos="8496"/>
              </w:tabs>
              <w:spacing w:after="0"/>
              <w:ind w:left="284" w:right="57"/>
              <w:jc w:val="both"/>
              <w:rPr>
                <w:rFonts w:cs="Arial"/>
                <w:b/>
                <w:bCs/>
                <w:color w:val="FF0000"/>
                <w:lang w:val="es-ES"/>
              </w:rPr>
            </w:pPr>
            <w:r w:rsidRPr="007009D2">
              <w:rPr>
                <w:rFonts w:cs="Arial"/>
                <w:b/>
                <w:bCs/>
                <w:color w:val="FF0000"/>
                <w:lang w:val="de-DE"/>
              </w:rPr>
              <w:t>Los 2</w:t>
            </w:r>
            <w:r w:rsidRPr="007009D2">
              <w:rPr>
                <w:rFonts w:cs="Arial"/>
                <w:b/>
                <w:bCs/>
                <w:color w:val="FF0000"/>
                <w:lang w:val="de-DE"/>
              </w:rPr>
              <w:fldChar w:fldCharType="begin">
                <w:ffData>
                  <w:name w:val="Testo204"/>
                  <w:enabled/>
                  <w:calcOnExit w:val="0"/>
                  <w:textInput/>
                </w:ffData>
              </w:fldChar>
            </w:r>
            <w:r w:rsidRPr="007009D2">
              <w:rPr>
                <w:rFonts w:cs="Arial"/>
                <w:b/>
                <w:bCs/>
                <w:color w:val="FF0000"/>
                <w:lang w:val="de-DE"/>
              </w:rPr>
              <w:instrText xml:space="preserve"> FORMTEXT </w:instrText>
            </w:r>
            <w:r w:rsidRPr="007009D2">
              <w:rPr>
                <w:rFonts w:cs="Arial"/>
                <w:b/>
                <w:bCs/>
                <w:color w:val="FF0000"/>
                <w:lang w:val="de-DE"/>
              </w:rPr>
            </w:r>
            <w:r w:rsidRPr="007009D2">
              <w:rPr>
                <w:rFonts w:cs="Arial"/>
                <w:b/>
                <w:bCs/>
                <w:color w:val="FF0000"/>
                <w:lang w:val="de-DE"/>
              </w:rPr>
              <w:fldChar w:fldCharType="separate"/>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fldChar w:fldCharType="end"/>
            </w:r>
            <w:r w:rsidRPr="007009D2">
              <w:rPr>
                <w:rFonts w:cs="Arial"/>
                <w:b/>
                <w:bCs/>
                <w:color w:val="FF0000"/>
                <w:lang w:val="de-DE"/>
              </w:rPr>
              <w:t xml:space="preserve"> </w:t>
            </w:r>
            <w:r w:rsidRPr="007009D2">
              <w:rPr>
                <w:rFonts w:cs="Arial"/>
                <w:b/>
                <w:bCs/>
                <w:color w:val="FF0000"/>
                <w:lang w:val="es-ES"/>
              </w:rPr>
              <w:t>Euro (</w:t>
            </w:r>
            <w:r w:rsidRPr="007009D2">
              <w:rPr>
                <w:rFonts w:cs="Arial"/>
                <w:b/>
                <w:bCs/>
                <w:color w:val="FF0000"/>
                <w:lang w:val="es-ES"/>
              </w:rPr>
              <w:fldChar w:fldCharType="begin">
                <w:ffData>
                  <w:name w:val="Testo205"/>
                  <w:enabled/>
                  <w:calcOnExit w:val="0"/>
                  <w:textInput/>
                </w:ffData>
              </w:fldChar>
            </w:r>
            <w:r w:rsidRPr="007009D2">
              <w:rPr>
                <w:rFonts w:cs="Arial"/>
                <w:b/>
                <w:bCs/>
                <w:color w:val="FF0000"/>
                <w:lang w:val="es-ES"/>
              </w:rPr>
              <w:instrText xml:space="preserve"> FORMTEXT </w:instrText>
            </w:r>
            <w:r w:rsidRPr="007009D2">
              <w:rPr>
                <w:rFonts w:cs="Arial"/>
                <w:b/>
                <w:bCs/>
                <w:color w:val="FF0000"/>
                <w:lang w:val="es-ES"/>
              </w:rPr>
            </w:r>
            <w:r w:rsidRPr="007009D2">
              <w:rPr>
                <w:rFonts w:cs="Arial"/>
                <w:b/>
                <w:bCs/>
                <w:color w:val="FF0000"/>
                <w:lang w:val="es-ES"/>
              </w:rPr>
              <w:fldChar w:fldCharType="separate"/>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fldChar w:fldCharType="end"/>
            </w:r>
            <w:r w:rsidRPr="007009D2">
              <w:rPr>
                <w:rFonts w:cs="Arial"/>
                <w:b/>
                <w:bCs/>
                <w:color w:val="FF0000"/>
                <w:lang w:val="es-ES"/>
              </w:rPr>
              <w:t xml:space="preserve">/00) </w:t>
            </w:r>
          </w:p>
          <w:p w14:paraId="034FE80E" w14:textId="4BF90ECC" w:rsidR="00CE0C18" w:rsidRPr="007009D2" w:rsidRDefault="00CE0C18" w:rsidP="00CE0C18">
            <w:pPr>
              <w:pStyle w:val="Rientrocorpodeltesto"/>
              <w:widowControl w:val="0"/>
              <w:tabs>
                <w:tab w:val="left" w:pos="8496"/>
              </w:tabs>
              <w:spacing w:after="0"/>
              <w:ind w:right="57"/>
              <w:jc w:val="both"/>
              <w:rPr>
                <w:rFonts w:cs="Arial"/>
                <w:lang w:val="de-DE"/>
              </w:rPr>
            </w:pPr>
            <w:r w:rsidRPr="007009D2">
              <w:rPr>
                <w:rFonts w:cs="Arial"/>
                <w:lang w:val="de-DE"/>
              </w:rPr>
              <w:t xml:space="preserve">als Gebühr für die Teilnahme an der gegenständlichen Ausschreibung gemäß Art. 1 Abs. 67 G. vom 23.12.2005 Nr. 266 (Finanzgesetz 2006), zu entrichten nach den Modalitäten und Anweisungen der ANAC auf der Internetseite </w:t>
            </w:r>
            <w:r w:rsidRPr="007009D2">
              <w:rPr>
                <w:rStyle w:val="Collegamentoipertestuale"/>
                <w:rFonts w:cs="Arial"/>
                <w:lang w:val="de-DE"/>
              </w:rPr>
              <w:t>https://www.anticorruzione.it/-/portale-dei-pagamenti-di-anac?redirect=%2Fper-le-imprese%3Fzx%3Dey3r6htzzbsj</w:t>
            </w:r>
          </w:p>
        </w:tc>
        <w:tc>
          <w:tcPr>
            <w:tcW w:w="995" w:type="dxa"/>
            <w:gridSpan w:val="2"/>
          </w:tcPr>
          <w:p w14:paraId="2B862233" w14:textId="77777777" w:rsidR="00CE0C18" w:rsidRPr="007009D2" w:rsidRDefault="00CE0C18" w:rsidP="00CE0C18">
            <w:pPr>
              <w:widowControl w:val="0"/>
              <w:tabs>
                <w:tab w:val="center" w:pos="4680"/>
              </w:tabs>
              <w:ind w:right="105"/>
              <w:jc w:val="both"/>
              <w:rPr>
                <w:rFonts w:cs="Arial"/>
                <w:lang w:val="de-DE"/>
              </w:rPr>
            </w:pPr>
          </w:p>
        </w:tc>
        <w:tc>
          <w:tcPr>
            <w:tcW w:w="4254" w:type="dxa"/>
          </w:tcPr>
          <w:p w14:paraId="1D96C40B" w14:textId="77777777" w:rsidR="009B11FA" w:rsidRPr="006B6A20" w:rsidRDefault="009B11FA" w:rsidP="005C58B9">
            <w:pPr>
              <w:pStyle w:val="Rientrocorpodeltesto"/>
              <w:widowControl w:val="0"/>
              <w:numPr>
                <w:ilvl w:val="0"/>
                <w:numId w:val="68"/>
              </w:numPr>
              <w:tabs>
                <w:tab w:val="left" w:pos="8496"/>
              </w:tabs>
              <w:spacing w:after="0"/>
              <w:ind w:right="57"/>
              <w:jc w:val="both"/>
              <w:rPr>
                <w:rFonts w:cs="Arial"/>
                <w:b/>
                <w:bCs/>
                <w:lang w:val="it-IT"/>
              </w:rPr>
            </w:pPr>
            <w:r w:rsidRPr="006B6A20">
              <w:rPr>
                <w:rFonts w:eastAsia="Calibri" w:cs="Arial"/>
                <w:b/>
                <w:bCs/>
                <w:lang w:val="it-IT"/>
              </w:rPr>
              <w:t xml:space="preserve">Versamento all’ANAC </w:t>
            </w:r>
          </w:p>
          <w:p w14:paraId="0CC8610B" w14:textId="77777777" w:rsidR="00CE0C18" w:rsidRPr="007009D2" w:rsidRDefault="00CE0C18" w:rsidP="00CE0C18">
            <w:pPr>
              <w:pStyle w:val="Rientrocorpodeltesto"/>
              <w:widowControl w:val="0"/>
              <w:tabs>
                <w:tab w:val="left" w:pos="8496"/>
              </w:tabs>
              <w:spacing w:after="0"/>
              <w:ind w:left="312" w:right="57"/>
              <w:jc w:val="both"/>
              <w:rPr>
                <w:rFonts w:eastAsia="Calibri" w:cs="Arial"/>
                <w:color w:val="FF0000"/>
                <w:lang w:val="it-IT"/>
              </w:rPr>
            </w:pPr>
            <w:r w:rsidRPr="007009D2">
              <w:rPr>
                <w:rFonts w:eastAsia="Calibri" w:cs="Arial"/>
                <w:b/>
                <w:bCs/>
                <w:color w:val="FF0000"/>
                <w:lang w:val="it-IT"/>
              </w:rPr>
              <w:t>Lotto 1 euro</w:t>
            </w:r>
            <w:r w:rsidRPr="007009D2">
              <w:rPr>
                <w:rFonts w:eastAsia="Calibri" w:cs="Arial"/>
                <w:color w:val="FF0000"/>
                <w:lang w:val="it-IT"/>
              </w:rPr>
              <w:t xml:space="preserve"> </w:t>
            </w:r>
            <w:r w:rsidRPr="007009D2">
              <w:rPr>
                <w:rFonts w:eastAsia="Calibri" w:cs="Arial"/>
                <w:b/>
                <w:bCs/>
                <w:color w:val="FF0000"/>
                <w:lang w:val="it-IT"/>
              </w:rPr>
              <w:fldChar w:fldCharType="begin">
                <w:ffData>
                  <w:name w:val="Text26"/>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color w:val="FF0000"/>
                <w:lang w:val="it-IT"/>
              </w:rPr>
              <w:t xml:space="preserve"> </w:t>
            </w:r>
            <w:r w:rsidRPr="007009D2">
              <w:rPr>
                <w:rFonts w:eastAsia="Calibri" w:cs="Arial"/>
                <w:b/>
                <w:bCs/>
                <w:color w:val="FF0000"/>
                <w:lang w:val="it-IT"/>
              </w:rPr>
              <w:t>(</w:t>
            </w:r>
            <w:r w:rsidRPr="007009D2">
              <w:rPr>
                <w:rFonts w:eastAsia="Calibri" w:cs="Arial"/>
                <w:b/>
                <w:bCs/>
                <w:color w:val="FF0000"/>
                <w:lang w:val="it-IT"/>
              </w:rPr>
              <w:fldChar w:fldCharType="begin">
                <w:ffData>
                  <w:name w:val="Text27"/>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b/>
                <w:bCs/>
                <w:color w:val="FF0000"/>
                <w:lang w:val="it-IT"/>
              </w:rPr>
              <w:t>/00)</w:t>
            </w:r>
            <w:r w:rsidRPr="007009D2">
              <w:rPr>
                <w:rFonts w:eastAsia="Calibri" w:cs="Arial"/>
                <w:color w:val="FF0000"/>
                <w:lang w:val="it-IT"/>
              </w:rPr>
              <w:t>,</w:t>
            </w:r>
          </w:p>
          <w:p w14:paraId="7E3F9F9C" w14:textId="77777777" w:rsidR="00CE0C18" w:rsidRPr="007009D2" w:rsidRDefault="00CE0C18" w:rsidP="00CE0C18">
            <w:pPr>
              <w:pStyle w:val="Rientrocorpodeltesto"/>
              <w:widowControl w:val="0"/>
              <w:tabs>
                <w:tab w:val="left" w:pos="8496"/>
              </w:tabs>
              <w:spacing w:after="0"/>
              <w:ind w:left="312" w:right="57"/>
              <w:jc w:val="both"/>
              <w:rPr>
                <w:rFonts w:eastAsia="Calibri" w:cs="Arial"/>
                <w:color w:val="FF0000"/>
                <w:lang w:val="it-IT"/>
              </w:rPr>
            </w:pPr>
            <w:r w:rsidRPr="007009D2">
              <w:rPr>
                <w:rFonts w:eastAsia="Calibri" w:cs="Arial"/>
                <w:b/>
                <w:bCs/>
                <w:color w:val="FF0000"/>
                <w:lang w:val="it-IT"/>
              </w:rPr>
              <w:t>Lotto 2 euro</w:t>
            </w:r>
            <w:r w:rsidRPr="007009D2">
              <w:rPr>
                <w:rFonts w:eastAsia="Calibri" w:cs="Arial"/>
                <w:color w:val="FF0000"/>
                <w:lang w:val="it-IT"/>
              </w:rPr>
              <w:t xml:space="preserve"> </w:t>
            </w:r>
            <w:r w:rsidRPr="007009D2">
              <w:rPr>
                <w:rFonts w:eastAsia="Calibri" w:cs="Arial"/>
                <w:b/>
                <w:bCs/>
                <w:color w:val="FF0000"/>
                <w:lang w:val="it-IT"/>
              </w:rPr>
              <w:fldChar w:fldCharType="begin">
                <w:ffData>
                  <w:name w:val="Text26"/>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color w:val="FF0000"/>
                <w:lang w:val="it-IT"/>
              </w:rPr>
              <w:t xml:space="preserve"> </w:t>
            </w:r>
            <w:r w:rsidRPr="007009D2">
              <w:rPr>
                <w:rFonts w:eastAsia="Calibri" w:cs="Arial"/>
                <w:b/>
                <w:bCs/>
                <w:color w:val="FF0000"/>
                <w:lang w:val="it-IT"/>
              </w:rPr>
              <w:t>(</w:t>
            </w:r>
            <w:r w:rsidRPr="007009D2">
              <w:rPr>
                <w:rFonts w:eastAsia="Calibri" w:cs="Arial"/>
                <w:b/>
                <w:bCs/>
                <w:color w:val="FF0000"/>
                <w:lang w:val="it-IT"/>
              </w:rPr>
              <w:fldChar w:fldCharType="begin">
                <w:ffData>
                  <w:name w:val="Text27"/>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b/>
                <w:bCs/>
                <w:color w:val="FF0000"/>
                <w:lang w:val="it-IT"/>
              </w:rPr>
              <w:t>/00)</w:t>
            </w:r>
            <w:r w:rsidRPr="007009D2">
              <w:rPr>
                <w:rFonts w:eastAsia="Calibri" w:cs="Arial"/>
                <w:color w:val="FF0000"/>
                <w:lang w:val="it-IT"/>
              </w:rPr>
              <w:t>,</w:t>
            </w:r>
          </w:p>
          <w:p w14:paraId="69DB21D9" w14:textId="3C61ACB2" w:rsidR="00CE0C18" w:rsidRPr="00211C25" w:rsidRDefault="00CE0C18" w:rsidP="00CE0C18">
            <w:pPr>
              <w:pStyle w:val="Rientrocorpodeltesto"/>
              <w:widowControl w:val="0"/>
              <w:tabs>
                <w:tab w:val="left" w:pos="8496"/>
              </w:tabs>
              <w:ind w:left="312" w:right="57"/>
              <w:jc w:val="both"/>
              <w:rPr>
                <w:rFonts w:cs="Arial"/>
                <w:lang w:val="it-IT"/>
              </w:rPr>
            </w:pPr>
            <w:r w:rsidRPr="007009D2">
              <w:rPr>
                <w:rFonts w:eastAsia="Calibri" w:cs="Arial"/>
                <w:lang w:val="it-IT"/>
              </w:rPr>
              <w:t>quale contributo per la gara al fine di partecipare all’appalto della prestazione in oggetto ai sensi di quanto disposto dall’art. 1, comma 67, della legge 23/12/2005, n. 266 (Legge Finanziaria 2006), da effettuare nel rispetto delle modalità</w:t>
            </w:r>
            <w:r w:rsidRPr="007009D2">
              <w:rPr>
                <w:rFonts w:eastAsia="Calibri" w:cs="Arial"/>
                <w:b/>
                <w:bCs/>
                <w:lang w:val="it-IT"/>
              </w:rPr>
              <w:t xml:space="preserve"> </w:t>
            </w:r>
            <w:r w:rsidRPr="007009D2">
              <w:rPr>
                <w:rFonts w:eastAsia="Calibri" w:cs="Arial"/>
                <w:lang w:val="it-IT"/>
              </w:rPr>
              <w:t>e delle istruzioni operative</w:t>
            </w:r>
            <w:r w:rsidRPr="007009D2">
              <w:rPr>
                <w:rFonts w:eastAsia="Calibri" w:cs="Arial"/>
                <w:b/>
                <w:bCs/>
                <w:lang w:val="it-IT"/>
              </w:rPr>
              <w:t xml:space="preserve"> </w:t>
            </w:r>
            <w:r w:rsidRPr="007009D2">
              <w:rPr>
                <w:rFonts w:eastAsia="Calibri" w:cs="Arial"/>
                <w:lang w:val="it-IT"/>
              </w:rPr>
              <w:t xml:space="preserve">fornite dalla stessa Autorità sul proprio sito internet all’indirizzo </w:t>
            </w:r>
            <w:r w:rsidRPr="007009D2">
              <w:rPr>
                <w:rStyle w:val="Collegamentoipertestuale"/>
                <w:rFonts w:cs="Arial"/>
                <w:lang w:val="it-IT"/>
              </w:rPr>
              <w:t>https://www.anticorruzione.it/-/portale-dei-pagamenti-di-anac?redirect=%2Fper-le-imprese%3Fzx%3Dey3r6htzzbsj</w:t>
            </w:r>
          </w:p>
        </w:tc>
      </w:tr>
      <w:tr w:rsidR="00CE0C18" w:rsidRPr="000320E8" w14:paraId="1DFE1DEB" w14:textId="77777777" w:rsidTr="004C7207">
        <w:tc>
          <w:tcPr>
            <w:tcW w:w="4394" w:type="dxa"/>
            <w:gridSpan w:val="3"/>
          </w:tcPr>
          <w:p w14:paraId="2C29BF84" w14:textId="77777777" w:rsidR="00CE0C18" w:rsidRPr="008233A2" w:rsidRDefault="00CE0C18" w:rsidP="00CE0C18">
            <w:pPr>
              <w:widowControl w:val="0"/>
              <w:tabs>
                <w:tab w:val="left" w:pos="8496"/>
              </w:tabs>
              <w:ind w:left="360" w:right="76" w:hanging="10"/>
              <w:jc w:val="both"/>
              <w:rPr>
                <w:rFonts w:cs="Arial"/>
                <w:strike/>
                <w:highlight w:val="yellow"/>
                <w:lang w:val="it-IT"/>
              </w:rPr>
            </w:pPr>
            <w:bookmarkStart w:id="112" w:name="_Hlk2590789"/>
            <w:bookmarkEnd w:id="110"/>
          </w:p>
        </w:tc>
        <w:tc>
          <w:tcPr>
            <w:tcW w:w="995" w:type="dxa"/>
            <w:gridSpan w:val="2"/>
          </w:tcPr>
          <w:p w14:paraId="58A4E373" w14:textId="77777777" w:rsidR="00CE0C18" w:rsidRPr="008233A2" w:rsidRDefault="00CE0C18" w:rsidP="00CE0C18">
            <w:pPr>
              <w:widowControl w:val="0"/>
              <w:rPr>
                <w:rFonts w:cs="Arial"/>
                <w:strike/>
                <w:highlight w:val="yellow"/>
                <w:lang w:val="it-IT"/>
              </w:rPr>
            </w:pPr>
          </w:p>
        </w:tc>
        <w:tc>
          <w:tcPr>
            <w:tcW w:w="4254" w:type="dxa"/>
          </w:tcPr>
          <w:p w14:paraId="48B68AF8" w14:textId="77777777" w:rsidR="00CE0C18" w:rsidRPr="00056D0C" w:rsidRDefault="00CE0C18" w:rsidP="00CE0C18">
            <w:pPr>
              <w:pStyle w:val="Rientrocorpodeltesto"/>
              <w:widowControl w:val="0"/>
              <w:tabs>
                <w:tab w:val="left" w:pos="8496"/>
              </w:tabs>
              <w:spacing w:after="0"/>
              <w:ind w:left="312" w:right="57"/>
              <w:jc w:val="both"/>
              <w:rPr>
                <w:rFonts w:cs="Arial"/>
                <w:strike/>
                <w:highlight w:val="yellow"/>
                <w:lang w:val="it-IT"/>
              </w:rPr>
            </w:pPr>
          </w:p>
        </w:tc>
      </w:tr>
      <w:tr w:rsidR="00CE0C18" w:rsidRPr="000320E8" w14:paraId="5AAFF656" w14:textId="77777777" w:rsidTr="004C7207">
        <w:tc>
          <w:tcPr>
            <w:tcW w:w="4394" w:type="dxa"/>
            <w:gridSpan w:val="3"/>
          </w:tcPr>
          <w:p w14:paraId="07935E3C" w14:textId="6267EFE7" w:rsidR="00CE0C18" w:rsidRPr="004415D1" w:rsidRDefault="00CE0C18" w:rsidP="00CE0C18">
            <w:pPr>
              <w:widowControl w:val="0"/>
              <w:tabs>
                <w:tab w:val="left" w:pos="8496"/>
              </w:tabs>
              <w:ind w:left="360" w:right="76" w:hanging="10"/>
              <w:jc w:val="both"/>
              <w:rPr>
                <w:rFonts w:cs="Arial"/>
                <w:b/>
                <w:bCs/>
                <w:lang w:val="it-IT"/>
              </w:rPr>
            </w:pPr>
            <w:r w:rsidRPr="004415D1">
              <w:rPr>
                <w:rFonts w:cs="Arial"/>
                <w:b/>
                <w:bCs/>
                <w:lang w:val="de-DE"/>
              </w:rPr>
              <w:t>Zahlungsmodalitäten</w:t>
            </w:r>
          </w:p>
        </w:tc>
        <w:tc>
          <w:tcPr>
            <w:tcW w:w="995" w:type="dxa"/>
            <w:gridSpan w:val="2"/>
          </w:tcPr>
          <w:p w14:paraId="3B92DE77" w14:textId="77777777" w:rsidR="00CE0C18" w:rsidRPr="004415D1" w:rsidRDefault="00CE0C18" w:rsidP="00CE0C18">
            <w:pPr>
              <w:widowControl w:val="0"/>
              <w:rPr>
                <w:rFonts w:cs="Arial"/>
                <w:b/>
                <w:bCs/>
                <w:lang w:val="it-IT"/>
              </w:rPr>
            </w:pPr>
          </w:p>
        </w:tc>
        <w:tc>
          <w:tcPr>
            <w:tcW w:w="4254" w:type="dxa"/>
          </w:tcPr>
          <w:p w14:paraId="0C6D5DB1" w14:textId="22D37557" w:rsidR="00CE0C18" w:rsidRPr="00056D0C" w:rsidRDefault="00CE0C18" w:rsidP="00CE0C18">
            <w:pPr>
              <w:pStyle w:val="Rientrocorpodeltesto"/>
              <w:widowControl w:val="0"/>
              <w:tabs>
                <w:tab w:val="left" w:pos="8496"/>
              </w:tabs>
              <w:spacing w:after="0"/>
              <w:ind w:left="312" w:right="57"/>
              <w:jc w:val="both"/>
              <w:rPr>
                <w:rFonts w:cs="Arial"/>
                <w:b/>
                <w:bCs/>
                <w:lang w:val="it-IT"/>
              </w:rPr>
            </w:pPr>
            <w:r w:rsidRPr="004415D1">
              <w:rPr>
                <w:rFonts w:cs="Arial"/>
                <w:b/>
                <w:bCs/>
                <w:lang w:val="it-IT"/>
              </w:rPr>
              <w:t>Modalità per l’effettuazione del pagamento:</w:t>
            </w:r>
            <w:r w:rsidRPr="00056D0C">
              <w:rPr>
                <w:rFonts w:cs="Arial"/>
                <w:b/>
                <w:bCs/>
                <w:lang w:val="it-IT"/>
              </w:rPr>
              <w:t xml:space="preserve"> </w:t>
            </w:r>
          </w:p>
        </w:tc>
      </w:tr>
      <w:tr w:rsidR="00CE0C18" w:rsidRPr="00263A1B" w14:paraId="189FF257" w14:textId="77777777" w:rsidTr="004C7207">
        <w:trPr>
          <w:trHeight w:val="1845"/>
        </w:trPr>
        <w:tc>
          <w:tcPr>
            <w:tcW w:w="4394" w:type="dxa"/>
            <w:gridSpan w:val="3"/>
          </w:tcPr>
          <w:p w14:paraId="181C58DF" w14:textId="77777777" w:rsidR="00CE0C18" w:rsidRPr="00211C25" w:rsidRDefault="00CE0C18" w:rsidP="005C58B9">
            <w:pPr>
              <w:pStyle w:val="Paragrafoelenco"/>
              <w:numPr>
                <w:ilvl w:val="0"/>
                <w:numId w:val="53"/>
              </w:numPr>
              <w:tabs>
                <w:tab w:val="clear" w:pos="644"/>
                <w:tab w:val="num" w:pos="722"/>
              </w:tabs>
              <w:ind w:left="722" w:hanging="346"/>
              <w:jc w:val="both"/>
              <w:rPr>
                <w:rFonts w:cs="Arial"/>
                <w:lang w:val="de-DE"/>
              </w:rPr>
            </w:pPr>
            <w:r w:rsidRPr="00211C25">
              <w:rPr>
                <w:rFonts w:cs="Arial"/>
                <w:b/>
                <w:lang w:val="de-DE"/>
              </w:rPr>
              <w:lastRenderedPageBreak/>
              <w:t>Online</w:t>
            </w:r>
            <w:r>
              <w:rPr>
                <w:rFonts w:cs="Arial"/>
                <w:b/>
                <w:lang w:val="de-DE"/>
              </w:rPr>
              <w:t>-</w:t>
            </w:r>
            <w:r w:rsidRPr="00211C25">
              <w:rPr>
                <w:rFonts w:cs="Arial"/>
                <w:b/>
                <w:lang w:val="de-DE"/>
              </w:rPr>
              <w:t>Bezahlung</w:t>
            </w:r>
            <w:r w:rsidRPr="00211C25">
              <w:rPr>
                <w:rFonts w:cs="Arial"/>
                <w:lang w:val="de-DE"/>
              </w:rPr>
              <w:t xml:space="preserve"> über das neue </w:t>
            </w:r>
            <w:r w:rsidRPr="00607820">
              <w:rPr>
                <w:rFonts w:cs="Arial"/>
                <w:u w:val="single"/>
                <w:lang w:val="de-DE"/>
              </w:rPr>
              <w:t xml:space="preserve">Portal der Zahlungen der ANAC </w:t>
            </w:r>
            <w:r w:rsidRPr="00211C25">
              <w:rPr>
                <w:rFonts w:cs="Arial"/>
                <w:color w:val="0000FF"/>
                <w:u w:val="single"/>
                <w:lang w:val="de-DE"/>
              </w:rPr>
              <w:t>(</w:t>
            </w:r>
            <w:hyperlink r:id="rId54" w:history="1">
              <w:r w:rsidRPr="00211C25">
                <w:rPr>
                  <w:rStyle w:val="Collegamentoipertestuale"/>
                  <w:rFonts w:cs="Arial"/>
                  <w:lang w:val="de-DE"/>
                </w:rPr>
                <w:t>http://www.anticorruzione.it/portal/public/classic/Servizi/ServiziOnline/Portaledeipagamenti</w:t>
              </w:r>
            </w:hyperlink>
            <w:r w:rsidRPr="00211C25">
              <w:rPr>
                <w:rFonts w:cs="Arial"/>
                <w:color w:val="0000FF"/>
                <w:u w:val="single"/>
                <w:lang w:val="de-DE"/>
              </w:rPr>
              <w:t>)</w:t>
            </w:r>
            <w:r w:rsidRPr="00211C25">
              <w:rPr>
                <w:rFonts w:cs="Arial"/>
                <w:lang w:val="de-DE"/>
              </w:rPr>
              <w:t>,</w:t>
            </w:r>
            <w:r w:rsidRPr="00211C25">
              <w:rPr>
                <w:rFonts w:cs="Arial"/>
                <w:color w:val="0000FF"/>
                <w:lang w:val="de-DE"/>
              </w:rPr>
              <w:t xml:space="preserve"> </w:t>
            </w:r>
            <w:r w:rsidRPr="00211C25">
              <w:rPr>
                <w:rFonts w:cs="Arial"/>
                <w:lang w:val="de-DE"/>
              </w:rPr>
              <w:t>wobei unter den Zahlungsarten, welche auf dem PagoPA System zur Verfügung stehen</w:t>
            </w:r>
            <w:r>
              <w:rPr>
                <w:rFonts w:cs="Arial"/>
                <w:lang w:val="de-DE"/>
              </w:rPr>
              <w:t>,</w:t>
            </w:r>
            <w:r w:rsidRPr="00211C25">
              <w:rPr>
                <w:rFonts w:cs="Arial"/>
                <w:lang w:val="de-DE"/>
              </w:rPr>
              <w:t xml:space="preserve"> gewählt werden </w:t>
            </w:r>
            <w:r>
              <w:rPr>
                <w:rFonts w:cs="Arial"/>
                <w:lang w:val="de-DE"/>
              </w:rPr>
              <w:t>muss</w:t>
            </w:r>
            <w:r w:rsidRPr="00211C25">
              <w:rPr>
                <w:rFonts w:cs="Arial"/>
                <w:lang w:val="de-DE"/>
              </w:rPr>
              <w:t>.</w:t>
            </w:r>
          </w:p>
        </w:tc>
        <w:tc>
          <w:tcPr>
            <w:tcW w:w="995" w:type="dxa"/>
            <w:gridSpan w:val="2"/>
          </w:tcPr>
          <w:p w14:paraId="128A23FA" w14:textId="77777777" w:rsidR="00CE0C18" w:rsidRPr="00211C25" w:rsidRDefault="00CE0C18" w:rsidP="00CE0C18">
            <w:pPr>
              <w:jc w:val="both"/>
              <w:rPr>
                <w:rFonts w:cs="Arial"/>
                <w:lang w:val="de-DE"/>
              </w:rPr>
            </w:pPr>
          </w:p>
        </w:tc>
        <w:tc>
          <w:tcPr>
            <w:tcW w:w="4254" w:type="dxa"/>
          </w:tcPr>
          <w:p w14:paraId="2CC8D9C3" w14:textId="77777777" w:rsidR="00CE0C18" w:rsidRDefault="00CE0C18" w:rsidP="005C58B9">
            <w:pPr>
              <w:pStyle w:val="Paragrafoelenco"/>
              <w:numPr>
                <w:ilvl w:val="0"/>
                <w:numId w:val="55"/>
              </w:numPr>
              <w:jc w:val="both"/>
              <w:rPr>
                <w:rFonts w:cs="Arial"/>
                <w:lang w:val="it-IT"/>
              </w:rPr>
            </w:pPr>
            <w:r w:rsidRPr="00211C25">
              <w:rPr>
                <w:rFonts w:cs="Arial"/>
                <w:b/>
                <w:bCs/>
                <w:lang w:val="it-IT"/>
              </w:rPr>
              <w:t xml:space="preserve">"Pagamento on line" </w:t>
            </w:r>
            <w:r w:rsidRPr="00211C25">
              <w:rPr>
                <w:rFonts w:cs="Arial"/>
                <w:lang w:val="it-IT"/>
              </w:rPr>
              <w:t xml:space="preserve">mediante il nuovo </w:t>
            </w:r>
            <w:hyperlink r:id="rId55" w:history="1">
              <w:r w:rsidRPr="00281957">
                <w:rPr>
                  <w:rFonts w:cs="Arial"/>
                  <w:lang w:val="it-IT"/>
                </w:rPr>
                <w:t>Portale dei pagamenti dell’A.N.A.C</w:t>
              </w:r>
            </w:hyperlink>
            <w:r>
              <w:rPr>
                <w:rFonts w:cs="Arial"/>
                <w:lang w:val="it-IT"/>
              </w:rPr>
              <w:t>.</w:t>
            </w:r>
          </w:p>
          <w:p w14:paraId="5892F3CD" w14:textId="6195040A" w:rsidR="00CE0C18" w:rsidRPr="00211C25" w:rsidRDefault="00CE0C18" w:rsidP="00CE0C18">
            <w:pPr>
              <w:pStyle w:val="Paragrafoelenco"/>
              <w:ind w:left="927"/>
              <w:jc w:val="both"/>
              <w:rPr>
                <w:rFonts w:cs="Arial"/>
                <w:lang w:val="it-IT"/>
              </w:rPr>
            </w:pPr>
            <w:r w:rsidRPr="00211C25">
              <w:rPr>
                <w:rFonts w:cs="Arial"/>
                <w:lang w:val="it-IT"/>
              </w:rPr>
              <w:t>(</w:t>
            </w:r>
            <w:r w:rsidRPr="00211C25">
              <w:rPr>
                <w:rFonts w:cs="Arial"/>
                <w:color w:val="0000FF"/>
                <w:u w:val="single"/>
                <w:lang w:val="it-IT"/>
              </w:rPr>
              <w:t>http://www.anticorruzione.it/portal/public/classic/Servizi/ServiziOnline/Portaledeipagamenti</w:t>
            </w:r>
            <w:r w:rsidRPr="00211C25">
              <w:rPr>
                <w:rFonts w:cs="Arial"/>
                <w:lang w:val="it-IT"/>
              </w:rPr>
              <w:t>), scegliendo tra i canali di pagamento disponibili sul sistema pagoPA.</w:t>
            </w:r>
          </w:p>
        </w:tc>
      </w:tr>
      <w:tr w:rsidR="00CE0C18" w:rsidRPr="00263A1B" w14:paraId="137D1CC0" w14:textId="77777777" w:rsidTr="004C7207">
        <w:tc>
          <w:tcPr>
            <w:tcW w:w="4394" w:type="dxa"/>
            <w:gridSpan w:val="3"/>
          </w:tcPr>
          <w:p w14:paraId="382A4FE7" w14:textId="77777777" w:rsidR="00CE0C18" w:rsidRPr="00C332A9" w:rsidRDefault="00CE0C18" w:rsidP="00CE0C18">
            <w:pPr>
              <w:rPr>
                <w:rFonts w:cs="Arial"/>
                <w:color w:val="FF0000"/>
                <w:lang w:val="it-IT"/>
              </w:rPr>
            </w:pPr>
          </w:p>
        </w:tc>
        <w:tc>
          <w:tcPr>
            <w:tcW w:w="995" w:type="dxa"/>
            <w:gridSpan w:val="2"/>
          </w:tcPr>
          <w:p w14:paraId="4A4817E0" w14:textId="77777777" w:rsidR="00CE0C18" w:rsidRPr="00C332A9" w:rsidRDefault="00CE0C18" w:rsidP="00CE0C18">
            <w:pPr>
              <w:rPr>
                <w:rFonts w:cs="Arial"/>
                <w:color w:val="FF0000"/>
                <w:lang w:val="it-IT"/>
              </w:rPr>
            </w:pPr>
          </w:p>
        </w:tc>
        <w:tc>
          <w:tcPr>
            <w:tcW w:w="4254" w:type="dxa"/>
          </w:tcPr>
          <w:p w14:paraId="4AC8C6BD" w14:textId="77777777" w:rsidR="00CE0C18" w:rsidRPr="00C332A9" w:rsidRDefault="00CE0C18" w:rsidP="00CE0C18">
            <w:pPr>
              <w:rPr>
                <w:rFonts w:cs="Arial"/>
                <w:color w:val="FF0000"/>
                <w:lang w:val="it-IT"/>
              </w:rPr>
            </w:pPr>
          </w:p>
        </w:tc>
      </w:tr>
      <w:tr w:rsidR="00CE0C18" w:rsidRPr="00263A1B" w14:paraId="16D62F5F" w14:textId="77777777" w:rsidTr="004C7207">
        <w:tc>
          <w:tcPr>
            <w:tcW w:w="4394" w:type="dxa"/>
            <w:gridSpan w:val="3"/>
          </w:tcPr>
          <w:p w14:paraId="41C4AE4B" w14:textId="5FB30C17" w:rsidR="00CE0C18" w:rsidRPr="00C332A9" w:rsidRDefault="00CE0C18" w:rsidP="005C58B9">
            <w:pPr>
              <w:numPr>
                <w:ilvl w:val="0"/>
                <w:numId w:val="53"/>
              </w:numPr>
              <w:tabs>
                <w:tab w:val="num" w:pos="700"/>
              </w:tabs>
              <w:jc w:val="both"/>
              <w:rPr>
                <w:rStyle w:val="Enfasigrassetto"/>
                <w:rFonts w:cs="Arial"/>
                <w:b w:val="0"/>
                <w:lang w:val="de-DE"/>
              </w:rPr>
            </w:pPr>
            <w:r w:rsidRPr="00C332A9">
              <w:rPr>
                <w:rStyle w:val="Enfasigrassetto"/>
                <w:rFonts w:cs="Arial"/>
                <w:lang w:val="de-DE"/>
              </w:rPr>
              <w:t>„</w:t>
            </w:r>
            <w:r>
              <w:rPr>
                <w:rStyle w:val="Enfasigrassetto"/>
                <w:rFonts w:cs="Arial"/>
                <w:lang w:val="de-DE"/>
              </w:rPr>
              <w:t>Bezahlung per Einzahlungs</w:t>
            </w:r>
            <w:r w:rsidRPr="00443833">
              <w:rPr>
                <w:rStyle w:val="Enfasigrassetto"/>
                <w:rFonts w:cs="Arial"/>
                <w:lang w:val="de-DE"/>
              </w:rPr>
              <w:t>schei</w:t>
            </w:r>
            <w:r>
              <w:rPr>
                <w:rStyle w:val="Enfasigrassetto"/>
                <w:rFonts w:cs="Arial"/>
                <w:lang w:val="de-DE"/>
              </w:rPr>
              <w:t>n</w:t>
            </w:r>
            <w:r w:rsidRPr="00C332A9">
              <w:rPr>
                <w:rStyle w:val="Enfasigrassetto"/>
                <w:rFonts w:cs="Arial"/>
                <w:lang w:val="de-DE"/>
              </w:rPr>
              <w:t xml:space="preserve">“, </w:t>
            </w:r>
            <w:r w:rsidRPr="00C332A9">
              <w:rPr>
                <w:rStyle w:val="Enfasigrassetto"/>
                <w:rFonts w:cs="Arial"/>
                <w:b w:val="0"/>
                <w:lang w:val="de-DE"/>
              </w:rPr>
              <w:t xml:space="preserve">über die Kanäle, die von PagoPA-ermächtigten Anbietern der Zahlungsleistung (PSP) zur Verfügung gestellt werden (ATM-Schalter, Homebanking, CBILL-Dienst, mobile payment, Tabaktrafiken, SISAL und Lottomatik, von einem organisierten Großhändler zur Verfügung gestellte Kassen usw.). </w:t>
            </w:r>
          </w:p>
          <w:p w14:paraId="39D0842F" w14:textId="77777777" w:rsidR="00CE0C18" w:rsidRPr="00C332A9" w:rsidRDefault="00CE0C18" w:rsidP="00CE0C18">
            <w:pPr>
              <w:ind w:left="426"/>
              <w:jc w:val="both"/>
              <w:rPr>
                <w:rStyle w:val="Enfasigrassetto"/>
                <w:rFonts w:cs="Arial"/>
                <w:lang w:val="de-DE"/>
              </w:rPr>
            </w:pPr>
          </w:p>
          <w:p w14:paraId="67974507" w14:textId="73B672B0" w:rsidR="00CE0C18" w:rsidRPr="00C332A9" w:rsidRDefault="00CE0C18" w:rsidP="00CE0C18">
            <w:pPr>
              <w:ind w:left="426"/>
              <w:jc w:val="both"/>
              <w:rPr>
                <w:rStyle w:val="Enfasigrassetto"/>
                <w:rFonts w:cs="Arial"/>
                <w:lang w:val="de-DE"/>
              </w:rPr>
            </w:pPr>
            <w:r w:rsidRPr="00C332A9">
              <w:rPr>
                <w:rStyle w:val="Enfasigrassetto"/>
                <w:rFonts w:cs="Arial"/>
                <w:lang w:val="de-DE"/>
              </w:rPr>
              <w:t xml:space="preserve">Im Rahmen des erneuerten Dienstes ist es nicht möglich, die Zahlung bei einem PSP-Anbieter ohne </w:t>
            </w:r>
            <w:r>
              <w:rPr>
                <w:rStyle w:val="Enfasigrassetto"/>
                <w:rFonts w:cs="Arial"/>
                <w:lang w:val="de-DE"/>
              </w:rPr>
              <w:t>Einzahlungsschein</w:t>
            </w:r>
            <w:r w:rsidRPr="00C332A9">
              <w:rPr>
                <w:rStyle w:val="Enfasigrassetto"/>
                <w:rFonts w:cs="Arial"/>
                <w:lang w:val="de-DE"/>
              </w:rPr>
              <w:t xml:space="preserve"> bzw. nur mit CIG und Steuernummer des Wirtschaftsteilnehmers durchzuführen.</w:t>
            </w:r>
          </w:p>
          <w:p w14:paraId="35F9AE45" w14:textId="16544A07" w:rsidR="00CE0C18" w:rsidRPr="00C332A9" w:rsidRDefault="00CE0C18" w:rsidP="00CE0C18">
            <w:pPr>
              <w:ind w:left="426"/>
              <w:jc w:val="both"/>
              <w:rPr>
                <w:rFonts w:cs="Arial"/>
                <w:lang w:val="de-DE"/>
              </w:rPr>
            </w:pPr>
            <w:r w:rsidRPr="00C332A9">
              <w:rPr>
                <w:rStyle w:val="Enfasigrassetto"/>
                <w:rFonts w:cs="Arial"/>
                <w:lang w:val="de-DE"/>
              </w:rPr>
              <w:t xml:space="preserve">Die Liste der aktiven PSP-Anbieter und der für Einzahlungen über PagoPA zugelassenen Kanäle sind unter </w:t>
            </w:r>
            <w:hyperlink r:id="rId56" w:history="1">
              <w:r w:rsidRPr="00A02169">
                <w:rPr>
                  <w:rFonts w:cs="Arial"/>
                  <w:b/>
                  <w:color w:val="0000FF"/>
                  <w:u w:val="single"/>
                  <w:lang w:val="de-DE"/>
                </w:rPr>
                <w:t>www.pagopa.gov.it</w:t>
              </w:r>
            </w:hyperlink>
            <w:r w:rsidRPr="00C332A9">
              <w:rPr>
                <w:rStyle w:val="Enfasigrassetto"/>
                <w:rFonts w:cs="Arial"/>
                <w:lang w:val="de-DE"/>
              </w:rPr>
              <w:t xml:space="preserve"> abrufbar.</w:t>
            </w:r>
          </w:p>
        </w:tc>
        <w:tc>
          <w:tcPr>
            <w:tcW w:w="995" w:type="dxa"/>
            <w:gridSpan w:val="2"/>
          </w:tcPr>
          <w:p w14:paraId="469F54B3" w14:textId="77777777" w:rsidR="00CE0C18" w:rsidRPr="00C332A9" w:rsidRDefault="00CE0C18" w:rsidP="00CE0C18">
            <w:pPr>
              <w:jc w:val="both"/>
              <w:rPr>
                <w:rFonts w:cs="Arial"/>
                <w:lang w:val="de-DE"/>
              </w:rPr>
            </w:pPr>
          </w:p>
        </w:tc>
        <w:tc>
          <w:tcPr>
            <w:tcW w:w="4254" w:type="dxa"/>
          </w:tcPr>
          <w:p w14:paraId="69812361" w14:textId="77777777" w:rsidR="00CE0C18" w:rsidRPr="00C332A9" w:rsidRDefault="00CE0C18" w:rsidP="005C58B9">
            <w:pPr>
              <w:numPr>
                <w:ilvl w:val="0"/>
                <w:numId w:val="54"/>
              </w:numPr>
              <w:jc w:val="both"/>
              <w:rPr>
                <w:rFonts w:cs="Arial"/>
                <w:lang w:val="it-IT"/>
              </w:rPr>
            </w:pPr>
            <w:r w:rsidRPr="00C332A9">
              <w:rPr>
                <w:rStyle w:val="Enfasigrassetto"/>
                <w:rFonts w:cs="Arial"/>
                <w:lang w:val="it-IT"/>
              </w:rPr>
              <w:t>"Pagamento mediante avviso"</w:t>
            </w:r>
            <w:r w:rsidRPr="00C332A9">
              <w:rPr>
                <w:rFonts w:cs="Arial"/>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p w14:paraId="4F775CDC" w14:textId="77777777" w:rsidR="00CE0C18" w:rsidRPr="00C332A9" w:rsidRDefault="00CE0C18" w:rsidP="00CE0C18">
            <w:pPr>
              <w:ind w:left="426"/>
              <w:jc w:val="both"/>
              <w:rPr>
                <w:rFonts w:cs="Arial"/>
                <w:b/>
                <w:lang w:val="it-IT"/>
              </w:rPr>
            </w:pPr>
            <w:r w:rsidRPr="00C332A9">
              <w:rPr>
                <w:rFonts w:cs="Arial"/>
                <w:b/>
                <w:lang w:val="it-IT"/>
              </w:rPr>
              <w:t>Il nuovo servizio non consente il pagamento presso i PSP senza l’avviso di pagamento ovvero con la sola indicazione del CIG e del codice fiscale dell’operatore economico.</w:t>
            </w:r>
          </w:p>
          <w:p w14:paraId="6F1F1785" w14:textId="49725D1D" w:rsidR="00CE0C18" w:rsidRPr="00C332A9" w:rsidRDefault="00CE0C18" w:rsidP="00CE0C18">
            <w:pPr>
              <w:ind w:left="429"/>
              <w:jc w:val="both"/>
              <w:rPr>
                <w:rFonts w:cs="Arial"/>
                <w:lang w:val="it-IT"/>
              </w:rPr>
            </w:pPr>
            <w:r w:rsidRPr="00C332A9">
              <w:rPr>
                <w:rFonts w:cs="Arial"/>
                <w:b/>
                <w:lang w:val="it-IT"/>
              </w:rPr>
              <w:t xml:space="preserve">L'elenco dei PSP attivi e dei canali abilitati a ricevere pagamenti tramite pagoPA sono disponibili all’indirizzo </w:t>
            </w:r>
            <w:hyperlink r:id="rId57" w:history="1">
              <w:r w:rsidRPr="00211C25">
                <w:rPr>
                  <w:rFonts w:cs="Arial"/>
                  <w:b/>
                  <w:color w:val="0000FF"/>
                  <w:u w:val="single"/>
                  <w:lang w:val="it-IT"/>
                </w:rPr>
                <w:t>www.pagopa.gov.it</w:t>
              </w:r>
            </w:hyperlink>
            <w:r w:rsidRPr="00211C25">
              <w:rPr>
                <w:rFonts w:cs="Arial"/>
                <w:b/>
                <w:lang w:val="it-IT"/>
              </w:rPr>
              <w:t>.</w:t>
            </w:r>
          </w:p>
        </w:tc>
      </w:tr>
      <w:tr w:rsidR="00CE0C18" w:rsidRPr="00263A1B" w14:paraId="7617D623" w14:textId="77777777" w:rsidTr="004C7207">
        <w:tc>
          <w:tcPr>
            <w:tcW w:w="4394" w:type="dxa"/>
            <w:gridSpan w:val="3"/>
          </w:tcPr>
          <w:p w14:paraId="31E41246" w14:textId="5F7CD195" w:rsidR="00CE0C18" w:rsidRPr="00C332A9" w:rsidRDefault="00CE0C18" w:rsidP="00CE0C18">
            <w:pPr>
              <w:widowControl w:val="0"/>
              <w:ind w:left="299" w:right="76"/>
              <w:jc w:val="both"/>
              <w:rPr>
                <w:rFonts w:cs="Arial"/>
                <w:lang w:val="de-DE"/>
              </w:rPr>
            </w:pPr>
            <w:r w:rsidRPr="00C332A9">
              <w:rPr>
                <w:rFonts w:cs="Arial"/>
                <w:lang w:val="de-DE"/>
              </w:rPr>
              <w:t xml:space="preserve">Bei Problemen wählen Sie die kostenlose Nummer der ANAC </w:t>
            </w:r>
            <w:r w:rsidRPr="00C332A9">
              <w:rPr>
                <w:rFonts w:cs="Arial"/>
                <w:b/>
                <w:lang w:val="de-DE"/>
              </w:rPr>
              <w:t>800-896936</w:t>
            </w:r>
            <w:r w:rsidRPr="00C332A9">
              <w:rPr>
                <w:rFonts w:cs="Arial"/>
                <w:lang w:val="de-DE"/>
              </w:rPr>
              <w:t>.</w:t>
            </w:r>
          </w:p>
          <w:p w14:paraId="159DDB34" w14:textId="761ABB89" w:rsidR="00CE0C18" w:rsidRPr="00C332A9" w:rsidRDefault="00CE0C18" w:rsidP="00CE0C18">
            <w:pPr>
              <w:widowControl w:val="0"/>
              <w:ind w:left="299" w:right="76"/>
              <w:jc w:val="both"/>
              <w:rPr>
                <w:rFonts w:cs="Arial"/>
                <w:lang w:val="de-DE"/>
              </w:rPr>
            </w:pPr>
            <w:r w:rsidRPr="00C332A9">
              <w:rPr>
                <w:rFonts w:cs="Arial"/>
                <w:lang w:val="de-DE"/>
              </w:rPr>
              <w:t xml:space="preserve">Vom Ausland ist die kostenpflichtige Nummer </w:t>
            </w:r>
            <w:r w:rsidRPr="00C332A9">
              <w:rPr>
                <w:rFonts w:cs="Arial"/>
                <w:b/>
                <w:lang w:val="de-DE"/>
              </w:rPr>
              <w:t>+39 02 49520512</w:t>
            </w:r>
            <w:r w:rsidRPr="00C332A9">
              <w:rPr>
                <w:rFonts w:cs="Arial"/>
                <w:lang w:val="de-DE"/>
              </w:rPr>
              <w:t xml:space="preserve"> (nach den Tarifen des jeweiligen Telefonanbieters) zu wählen.</w:t>
            </w:r>
          </w:p>
        </w:tc>
        <w:tc>
          <w:tcPr>
            <w:tcW w:w="995" w:type="dxa"/>
            <w:gridSpan w:val="2"/>
          </w:tcPr>
          <w:p w14:paraId="63EF1036" w14:textId="77777777" w:rsidR="00CE0C18" w:rsidRPr="00C332A9" w:rsidRDefault="00CE0C18" w:rsidP="00CE0C18">
            <w:pPr>
              <w:rPr>
                <w:rFonts w:cs="Arial"/>
                <w:lang w:val="de-DE"/>
              </w:rPr>
            </w:pPr>
          </w:p>
        </w:tc>
        <w:tc>
          <w:tcPr>
            <w:tcW w:w="4254" w:type="dxa"/>
          </w:tcPr>
          <w:p w14:paraId="654DDBE7" w14:textId="77777777" w:rsidR="00CE0C18" w:rsidRPr="00C332A9" w:rsidRDefault="00CE0C18" w:rsidP="00CE0C18">
            <w:pPr>
              <w:ind w:left="420"/>
              <w:jc w:val="both"/>
              <w:rPr>
                <w:rFonts w:cs="Arial"/>
                <w:lang w:val="it-IT"/>
              </w:rPr>
            </w:pPr>
            <w:r w:rsidRPr="00C332A9">
              <w:rPr>
                <w:rFonts w:cs="Arial"/>
                <w:lang w:val="it-IT"/>
              </w:rPr>
              <w:t xml:space="preserve">In caso di difficoltà si contatti il numero verde dell’ANAC </w:t>
            </w:r>
            <w:r w:rsidRPr="00C332A9">
              <w:rPr>
                <w:rFonts w:cs="Arial"/>
                <w:b/>
                <w:lang w:val="it-IT"/>
              </w:rPr>
              <w:t>800-896936</w:t>
            </w:r>
            <w:r w:rsidRPr="00C332A9">
              <w:rPr>
                <w:rFonts w:cs="Arial"/>
                <w:lang w:val="it-IT"/>
              </w:rPr>
              <w:t>.</w:t>
            </w:r>
          </w:p>
          <w:p w14:paraId="76FA2985" w14:textId="77777777" w:rsidR="00CE0C18" w:rsidRPr="00C332A9" w:rsidRDefault="00CE0C18" w:rsidP="00CE0C18">
            <w:pPr>
              <w:ind w:left="420"/>
              <w:jc w:val="both"/>
              <w:rPr>
                <w:rFonts w:cs="Arial"/>
                <w:sz w:val="21"/>
                <w:szCs w:val="21"/>
                <w:lang w:val="it-IT"/>
              </w:rPr>
            </w:pPr>
            <w:r w:rsidRPr="00C332A9">
              <w:rPr>
                <w:rFonts w:cs="Arial"/>
                <w:lang w:val="it-IT"/>
              </w:rPr>
              <w:t xml:space="preserve">Dall'estero il servizio risponde al </w:t>
            </w:r>
            <w:r w:rsidRPr="00C332A9">
              <w:rPr>
                <w:rFonts w:cs="Arial"/>
                <w:b/>
                <w:lang w:val="it-IT"/>
              </w:rPr>
              <w:t>+39 02 49520512</w:t>
            </w:r>
            <w:r w:rsidRPr="00C332A9">
              <w:rPr>
                <w:rFonts w:cs="Arial"/>
                <w:lang w:val="it-IT"/>
              </w:rPr>
              <w:t>, a pagamento in base al piano tariffario applicato dai diversi gestori telefonici.</w:t>
            </w:r>
          </w:p>
        </w:tc>
      </w:tr>
      <w:tr w:rsidR="00CE0C18" w:rsidRPr="00263A1B" w14:paraId="27DEFD7E" w14:textId="77777777" w:rsidTr="004C7207">
        <w:tc>
          <w:tcPr>
            <w:tcW w:w="4394" w:type="dxa"/>
            <w:gridSpan w:val="3"/>
          </w:tcPr>
          <w:p w14:paraId="0B7F029E" w14:textId="77777777" w:rsidR="00CE0C18" w:rsidRPr="00C332A9" w:rsidRDefault="00CE0C18" w:rsidP="00CE0C18">
            <w:pPr>
              <w:widowControl w:val="0"/>
              <w:tabs>
                <w:tab w:val="left" w:pos="8496"/>
              </w:tabs>
              <w:ind w:left="426" w:right="76" w:hanging="10"/>
              <w:jc w:val="both"/>
              <w:rPr>
                <w:rFonts w:cs="Arial"/>
                <w:lang w:val="it-IT"/>
              </w:rPr>
            </w:pPr>
          </w:p>
        </w:tc>
        <w:tc>
          <w:tcPr>
            <w:tcW w:w="995" w:type="dxa"/>
            <w:gridSpan w:val="2"/>
          </w:tcPr>
          <w:p w14:paraId="22940B4B" w14:textId="77777777" w:rsidR="00CE0C18" w:rsidRPr="00C332A9" w:rsidRDefault="00CE0C18" w:rsidP="00CE0C18">
            <w:pPr>
              <w:widowControl w:val="0"/>
              <w:rPr>
                <w:rFonts w:cs="Arial"/>
                <w:lang w:val="it-IT"/>
              </w:rPr>
            </w:pPr>
          </w:p>
        </w:tc>
        <w:tc>
          <w:tcPr>
            <w:tcW w:w="4254" w:type="dxa"/>
          </w:tcPr>
          <w:p w14:paraId="2481EFF3" w14:textId="77777777" w:rsidR="00CE0C18" w:rsidRPr="00C332A9" w:rsidRDefault="00CE0C18" w:rsidP="00CE0C18">
            <w:pPr>
              <w:pStyle w:val="Rientrocorpodeltesto"/>
              <w:widowControl w:val="0"/>
              <w:tabs>
                <w:tab w:val="center" w:pos="4680"/>
                <w:tab w:val="left" w:pos="8496"/>
              </w:tabs>
              <w:spacing w:after="0"/>
              <w:ind w:left="350" w:right="105"/>
              <w:jc w:val="both"/>
              <w:rPr>
                <w:rFonts w:cs="Arial"/>
                <w:lang w:val="it-IT"/>
              </w:rPr>
            </w:pPr>
          </w:p>
        </w:tc>
      </w:tr>
      <w:tr w:rsidR="00CE0C18" w:rsidRPr="00263A1B" w14:paraId="7EF48A77" w14:textId="77777777" w:rsidTr="004C7207">
        <w:tc>
          <w:tcPr>
            <w:tcW w:w="4394" w:type="dxa"/>
            <w:gridSpan w:val="3"/>
          </w:tcPr>
          <w:p w14:paraId="3D8E1B41" w14:textId="5743A71F" w:rsidR="00CE0C18" w:rsidRPr="004415D1" w:rsidRDefault="00CE0C18" w:rsidP="00CE0C18">
            <w:pPr>
              <w:ind w:left="426"/>
              <w:jc w:val="both"/>
              <w:rPr>
                <w:rFonts w:cs="Arial"/>
                <w:b/>
                <w:lang w:val="de-DE"/>
              </w:rPr>
            </w:pPr>
            <w:r w:rsidRPr="004415D1">
              <w:rPr>
                <w:rFonts w:cs="Arial"/>
                <w:b/>
                <w:lang w:val="de-DE"/>
              </w:rPr>
              <w:t>Die Zahlungsbestätigungen stehen in der Sektion der durchgeführten Zahlungen („pagamenti effettuati“) nach erfolgter Zahlung und Erhalt der telematischen Zahlungsbestätigung der PSP-Anbieter seitens der ANAC zur Verfügung.</w:t>
            </w:r>
          </w:p>
          <w:p w14:paraId="0FB85AB1" w14:textId="05B33FA0" w:rsidR="00CE0C18" w:rsidRPr="004415D1" w:rsidRDefault="00CE0C18" w:rsidP="00CE0C18">
            <w:pPr>
              <w:ind w:left="426"/>
              <w:jc w:val="both"/>
              <w:rPr>
                <w:rFonts w:cs="Arial"/>
                <w:b/>
                <w:lang w:val="de-DE"/>
              </w:rPr>
            </w:pPr>
            <w:r w:rsidRPr="004415D1">
              <w:rPr>
                <w:rFonts w:cs="Arial"/>
                <w:b/>
                <w:lang w:val="de-DE"/>
              </w:rPr>
              <w:t xml:space="preserve">Braucht man den Zahlungsbeleg innerhalb kurzer Zeit, wird empfohlen, die Zahlung in einem angemessenen Zeitraum vor deren Verwendung vorzunehmen. </w:t>
            </w:r>
          </w:p>
        </w:tc>
        <w:tc>
          <w:tcPr>
            <w:tcW w:w="995" w:type="dxa"/>
            <w:gridSpan w:val="2"/>
          </w:tcPr>
          <w:p w14:paraId="2E7BF61E" w14:textId="77777777" w:rsidR="00CE0C18" w:rsidRPr="004415D1" w:rsidRDefault="00CE0C18" w:rsidP="00CE0C18">
            <w:pPr>
              <w:jc w:val="both"/>
              <w:rPr>
                <w:rFonts w:cs="Arial"/>
                <w:lang w:val="de-DE"/>
              </w:rPr>
            </w:pPr>
          </w:p>
        </w:tc>
        <w:tc>
          <w:tcPr>
            <w:tcW w:w="4254" w:type="dxa"/>
          </w:tcPr>
          <w:p w14:paraId="649DB11E" w14:textId="338891C8" w:rsidR="00CE0C18" w:rsidRPr="004415D1" w:rsidRDefault="00CE0C18" w:rsidP="00CE0C18">
            <w:pPr>
              <w:ind w:left="420"/>
              <w:jc w:val="both"/>
              <w:rPr>
                <w:rFonts w:cs="Arial"/>
                <w:b/>
                <w:lang w:val="it-IT"/>
              </w:rPr>
            </w:pPr>
            <w:r w:rsidRPr="004415D1">
              <w:rPr>
                <w:rFonts w:cs="Arial"/>
                <w:b/>
                <w:lang w:val="it-IT"/>
              </w:rPr>
              <w:t>Le ricevute di pagamento saranno disponibili nella sezione “Pagamenti effettuati”, a conclusione dell'operazione di pagamento con esito positivo e alla ricezione, da parte dell’Autorità, della ricevuta telematica inviata dai PSP.</w:t>
            </w:r>
          </w:p>
          <w:p w14:paraId="10A0AC09" w14:textId="77777777" w:rsidR="00CE0C18" w:rsidRPr="00C332A9" w:rsidRDefault="00CE0C18" w:rsidP="00CE0C18">
            <w:pPr>
              <w:ind w:left="420"/>
              <w:jc w:val="both"/>
              <w:rPr>
                <w:rFonts w:cs="Arial"/>
                <w:b/>
                <w:lang w:val="it-IT"/>
              </w:rPr>
            </w:pPr>
            <w:r w:rsidRPr="004415D1">
              <w:rPr>
                <w:rFonts w:cs="Arial"/>
                <w:b/>
                <w:lang w:val="it-IT"/>
              </w:rPr>
              <w:t>Ove le condizioni impongano la necessità di avere la ricevuta di pagamento in tempi ristretti, si raccomanda di procedere al pagamento con congruo anticipo rispetto al termine di utilizzo della stessa.</w:t>
            </w:r>
          </w:p>
        </w:tc>
      </w:tr>
      <w:tr w:rsidR="00CE0C18" w:rsidRPr="00263A1B" w14:paraId="0F168F03" w14:textId="77777777" w:rsidTr="004C7207">
        <w:tc>
          <w:tcPr>
            <w:tcW w:w="4394" w:type="dxa"/>
            <w:gridSpan w:val="3"/>
            <w:shd w:val="clear" w:color="auto" w:fill="auto"/>
          </w:tcPr>
          <w:p w14:paraId="0670F617" w14:textId="77777777" w:rsidR="00CE0C18" w:rsidRPr="00C332A9" w:rsidRDefault="00CE0C18" w:rsidP="00CE0C18">
            <w:pPr>
              <w:widowControl w:val="0"/>
              <w:tabs>
                <w:tab w:val="left" w:pos="8496"/>
              </w:tabs>
              <w:ind w:right="76"/>
              <w:jc w:val="both"/>
              <w:rPr>
                <w:rFonts w:cs="Arial"/>
                <w:lang w:val="it-IT"/>
              </w:rPr>
            </w:pPr>
            <w:bookmarkStart w:id="113" w:name="_Hlk2088910"/>
          </w:p>
        </w:tc>
        <w:tc>
          <w:tcPr>
            <w:tcW w:w="995" w:type="dxa"/>
            <w:gridSpan w:val="2"/>
            <w:shd w:val="clear" w:color="auto" w:fill="auto"/>
          </w:tcPr>
          <w:p w14:paraId="369D7166" w14:textId="77777777" w:rsidR="00CE0C18" w:rsidRPr="00C332A9" w:rsidRDefault="00CE0C18" w:rsidP="00CE0C18">
            <w:pPr>
              <w:widowControl w:val="0"/>
              <w:rPr>
                <w:rFonts w:cs="Arial"/>
                <w:lang w:val="it-IT"/>
              </w:rPr>
            </w:pPr>
          </w:p>
        </w:tc>
        <w:tc>
          <w:tcPr>
            <w:tcW w:w="4254" w:type="dxa"/>
            <w:shd w:val="clear" w:color="auto" w:fill="auto"/>
          </w:tcPr>
          <w:p w14:paraId="511433DD" w14:textId="77777777" w:rsidR="00CE0C18" w:rsidRPr="00C332A9" w:rsidRDefault="00CE0C18" w:rsidP="00CE0C18">
            <w:pPr>
              <w:widowControl w:val="0"/>
              <w:tabs>
                <w:tab w:val="left" w:pos="4119"/>
              </w:tabs>
              <w:ind w:left="702" w:right="72"/>
              <w:jc w:val="both"/>
              <w:rPr>
                <w:rFonts w:cs="Arial"/>
                <w:lang w:val="it-IT"/>
              </w:rPr>
            </w:pPr>
          </w:p>
        </w:tc>
      </w:tr>
      <w:tr w:rsidR="003812AC" w:rsidRPr="00263A1B" w14:paraId="79BB7BD8" w14:textId="77777777" w:rsidTr="004C7207">
        <w:tc>
          <w:tcPr>
            <w:tcW w:w="4394" w:type="dxa"/>
            <w:gridSpan w:val="3"/>
          </w:tcPr>
          <w:p w14:paraId="065BCC73" w14:textId="43D8B807" w:rsidR="003812AC" w:rsidRPr="009776FE" w:rsidRDefault="003812AC" w:rsidP="003812AC">
            <w:pPr>
              <w:widowControl w:val="0"/>
              <w:tabs>
                <w:tab w:val="center" w:pos="4536"/>
                <w:tab w:val="right" w:pos="9072"/>
              </w:tabs>
              <w:adjustRightInd w:val="0"/>
              <w:ind w:left="426" w:right="76"/>
              <w:jc w:val="both"/>
              <w:rPr>
                <w:rFonts w:cs="Arial"/>
                <w:b/>
                <w:u w:val="single"/>
                <w:lang w:val="de-DE"/>
              </w:rPr>
            </w:pPr>
            <w:bookmarkStart w:id="114" w:name="_Hlk147241056"/>
            <w:r w:rsidRPr="009776FE">
              <w:rPr>
                <w:rFonts w:cs="Arial"/>
                <w:b/>
                <w:u w:val="single"/>
                <w:lang w:val="de-DE"/>
              </w:rPr>
              <w:t>►</w:t>
            </w:r>
            <w:r w:rsidRPr="009776FE">
              <w:rPr>
                <w:b/>
                <w:bCs/>
                <w:u w:val="single"/>
                <w:lang w:val="de-DE"/>
              </w:rPr>
              <w:t>Die unterlassene Überweisung des Beitrags zugunsten der ANAC innerhalb der Frist zur Angebotsabgabe</w:t>
            </w:r>
            <w:r w:rsidRPr="009776FE">
              <w:rPr>
                <w:rFonts w:cs="Arial"/>
                <w:b/>
                <w:bCs/>
                <w:u w:val="single"/>
                <w:lang w:val="de-DE"/>
              </w:rPr>
              <w:t xml:space="preserve"> stellt einen nicht behebbaren Ausschlussgrund dar</w:t>
            </w:r>
            <w:r w:rsidRPr="009776FE">
              <w:rPr>
                <w:rFonts w:cs="Arial"/>
                <w:b/>
                <w:bCs/>
                <w:strike/>
                <w:u w:val="single"/>
                <w:lang w:val="de-DE"/>
              </w:rPr>
              <w:t>.</w:t>
            </w:r>
          </w:p>
        </w:tc>
        <w:tc>
          <w:tcPr>
            <w:tcW w:w="995" w:type="dxa"/>
            <w:gridSpan w:val="2"/>
          </w:tcPr>
          <w:p w14:paraId="0ABF088F" w14:textId="77777777" w:rsidR="003812AC" w:rsidRPr="009776FE" w:rsidRDefault="003812AC" w:rsidP="003812AC">
            <w:pPr>
              <w:widowControl w:val="0"/>
              <w:tabs>
                <w:tab w:val="center" w:pos="4536"/>
                <w:tab w:val="right" w:pos="9072"/>
              </w:tabs>
              <w:adjustRightInd w:val="0"/>
              <w:ind w:left="582" w:right="76"/>
              <w:jc w:val="both"/>
              <w:rPr>
                <w:rFonts w:cs="Arial"/>
                <w:b/>
                <w:u w:val="single"/>
                <w:lang w:val="de-DE"/>
              </w:rPr>
            </w:pPr>
          </w:p>
        </w:tc>
        <w:tc>
          <w:tcPr>
            <w:tcW w:w="4254" w:type="dxa"/>
          </w:tcPr>
          <w:p w14:paraId="5DB812F0" w14:textId="5C1965FA" w:rsidR="003812AC" w:rsidRPr="00C332A9" w:rsidRDefault="003812AC" w:rsidP="003812AC">
            <w:pPr>
              <w:widowControl w:val="0"/>
              <w:tabs>
                <w:tab w:val="center" w:pos="4536"/>
                <w:tab w:val="right" w:pos="9072"/>
              </w:tabs>
              <w:adjustRightInd w:val="0"/>
              <w:ind w:left="420" w:right="76"/>
              <w:jc w:val="both"/>
              <w:rPr>
                <w:rFonts w:cs="Arial"/>
                <w:b/>
                <w:u w:val="single"/>
                <w:lang w:val="it-IT"/>
              </w:rPr>
            </w:pPr>
            <w:r w:rsidRPr="009776FE">
              <w:rPr>
                <w:rFonts w:cs="Arial"/>
                <w:b/>
                <w:u w:val="single"/>
                <w:lang w:val="it-IT"/>
              </w:rPr>
              <w:t xml:space="preserve">► È causa di esclusione non sanabile il mancato </w:t>
            </w:r>
            <w:r w:rsidRPr="009776FE">
              <w:rPr>
                <w:rFonts w:cs="Arial"/>
                <w:b/>
                <w:bCs/>
                <w:u w:val="single"/>
                <w:lang w:val="it-IT"/>
              </w:rPr>
              <w:t>versamento del contributo dovuto all’ANAC entro il termine di presentazione delle offerte.</w:t>
            </w:r>
          </w:p>
        </w:tc>
      </w:tr>
      <w:tr w:rsidR="00CE0C18" w:rsidRPr="00263A1B" w14:paraId="61DDE66B" w14:textId="77777777" w:rsidTr="004C7207">
        <w:tc>
          <w:tcPr>
            <w:tcW w:w="4394" w:type="dxa"/>
            <w:gridSpan w:val="3"/>
          </w:tcPr>
          <w:p w14:paraId="169BC068" w14:textId="77777777" w:rsidR="00CE0C18" w:rsidRPr="00166842" w:rsidRDefault="00CE0C18" w:rsidP="00CE0C18">
            <w:pPr>
              <w:widowControl w:val="0"/>
              <w:tabs>
                <w:tab w:val="center" w:pos="4536"/>
                <w:tab w:val="right" w:pos="9072"/>
              </w:tabs>
              <w:adjustRightInd w:val="0"/>
              <w:ind w:left="426" w:right="76"/>
              <w:jc w:val="both"/>
              <w:rPr>
                <w:rFonts w:cs="Arial"/>
                <w:b/>
                <w:u w:val="single"/>
                <w:lang w:val="it-IT"/>
              </w:rPr>
            </w:pPr>
          </w:p>
        </w:tc>
        <w:tc>
          <w:tcPr>
            <w:tcW w:w="995" w:type="dxa"/>
            <w:gridSpan w:val="2"/>
          </w:tcPr>
          <w:p w14:paraId="70311518" w14:textId="77777777" w:rsidR="00CE0C18" w:rsidRPr="00166842" w:rsidRDefault="00CE0C18" w:rsidP="00CE0C18">
            <w:pPr>
              <w:widowControl w:val="0"/>
              <w:tabs>
                <w:tab w:val="center" w:pos="4536"/>
                <w:tab w:val="right" w:pos="9072"/>
              </w:tabs>
              <w:adjustRightInd w:val="0"/>
              <w:ind w:left="582" w:right="76"/>
              <w:jc w:val="both"/>
              <w:rPr>
                <w:rFonts w:cs="Arial"/>
                <w:b/>
                <w:u w:val="single"/>
                <w:lang w:val="it-IT"/>
              </w:rPr>
            </w:pPr>
          </w:p>
        </w:tc>
        <w:tc>
          <w:tcPr>
            <w:tcW w:w="4254" w:type="dxa"/>
          </w:tcPr>
          <w:p w14:paraId="26032638" w14:textId="77777777" w:rsidR="00CE0C18" w:rsidRPr="00C332A9" w:rsidRDefault="00CE0C18" w:rsidP="00CE0C18">
            <w:pPr>
              <w:widowControl w:val="0"/>
              <w:tabs>
                <w:tab w:val="center" w:pos="4536"/>
                <w:tab w:val="right" w:pos="9072"/>
              </w:tabs>
              <w:adjustRightInd w:val="0"/>
              <w:ind w:left="420" w:right="76"/>
              <w:jc w:val="both"/>
              <w:rPr>
                <w:rFonts w:cs="Arial"/>
                <w:b/>
                <w:u w:val="single"/>
                <w:lang w:val="it-IT"/>
              </w:rPr>
            </w:pPr>
          </w:p>
        </w:tc>
      </w:tr>
      <w:tr w:rsidR="00CC7857" w:rsidRPr="00EC1AC3" w14:paraId="4C651F5C" w14:textId="77777777" w:rsidTr="004C7207">
        <w:tc>
          <w:tcPr>
            <w:tcW w:w="4394" w:type="dxa"/>
            <w:gridSpan w:val="3"/>
          </w:tcPr>
          <w:p w14:paraId="3D162789" w14:textId="77777777" w:rsidR="00CC7857" w:rsidRPr="00EC1AC3" w:rsidRDefault="00CC7857" w:rsidP="003812AC">
            <w:pPr>
              <w:widowControl w:val="0"/>
              <w:tabs>
                <w:tab w:val="center" w:pos="4680"/>
                <w:tab w:val="left" w:pos="8496"/>
              </w:tabs>
              <w:ind w:left="420" w:right="105"/>
              <w:jc w:val="both"/>
              <w:rPr>
                <w:rFonts w:cs="Arial"/>
                <w:strike/>
                <w:highlight w:val="yellow"/>
                <w:lang w:val="it-IT" w:eastAsia="it-IT"/>
              </w:rPr>
            </w:pPr>
          </w:p>
        </w:tc>
        <w:tc>
          <w:tcPr>
            <w:tcW w:w="995" w:type="dxa"/>
            <w:gridSpan w:val="2"/>
          </w:tcPr>
          <w:p w14:paraId="15F78C9D" w14:textId="77777777" w:rsidR="00CC7857" w:rsidRPr="00EC1AC3" w:rsidRDefault="00CC7857" w:rsidP="003812AC">
            <w:pPr>
              <w:widowControl w:val="0"/>
              <w:tabs>
                <w:tab w:val="center" w:pos="4680"/>
                <w:tab w:val="left" w:pos="8496"/>
              </w:tabs>
              <w:ind w:left="420" w:right="105"/>
              <w:jc w:val="both"/>
              <w:rPr>
                <w:rFonts w:cs="Arial"/>
                <w:strike/>
                <w:highlight w:val="yellow"/>
                <w:lang w:val="it-IT" w:eastAsia="it-IT"/>
              </w:rPr>
            </w:pPr>
          </w:p>
        </w:tc>
        <w:tc>
          <w:tcPr>
            <w:tcW w:w="4254" w:type="dxa"/>
          </w:tcPr>
          <w:p w14:paraId="54DA0E58" w14:textId="77777777" w:rsidR="00CC7857" w:rsidRPr="00EC1AC3" w:rsidRDefault="00CC7857" w:rsidP="00CC7857">
            <w:pPr>
              <w:widowControl w:val="0"/>
              <w:tabs>
                <w:tab w:val="center" w:pos="4680"/>
                <w:tab w:val="left" w:pos="8496"/>
              </w:tabs>
              <w:ind w:left="420" w:right="105"/>
              <w:jc w:val="both"/>
              <w:rPr>
                <w:rFonts w:cs="Arial"/>
                <w:strike/>
                <w:highlight w:val="yellow"/>
                <w:lang w:val="it-IT" w:eastAsia="it-IT"/>
              </w:rPr>
            </w:pPr>
          </w:p>
        </w:tc>
      </w:tr>
      <w:tr w:rsidR="004A610A" w:rsidRPr="00896D79" w14:paraId="44E3F2C0" w14:textId="77777777" w:rsidTr="004C7207">
        <w:tc>
          <w:tcPr>
            <w:tcW w:w="4394" w:type="dxa"/>
            <w:gridSpan w:val="3"/>
          </w:tcPr>
          <w:p w14:paraId="7A3F3EAF" w14:textId="46865E65" w:rsidR="004A610A" w:rsidRPr="00896D79" w:rsidRDefault="004A610A" w:rsidP="003812AC">
            <w:pPr>
              <w:widowControl w:val="0"/>
              <w:tabs>
                <w:tab w:val="center" w:pos="4680"/>
                <w:tab w:val="left" w:pos="8496"/>
              </w:tabs>
              <w:ind w:left="420" w:right="105"/>
              <w:jc w:val="both"/>
              <w:rPr>
                <w:rFonts w:cs="Arial"/>
                <w:lang w:val="it-IT" w:eastAsia="it-IT"/>
              </w:rPr>
            </w:pPr>
            <w:r w:rsidRPr="00896D79">
              <w:rPr>
                <w:rFonts w:cs="Arial"/>
                <w:lang w:val="it-IT" w:eastAsia="it-IT"/>
              </w:rPr>
              <w:t>Der Zahlungsnachweis muss im Verwaltungsumschlag beigefügt werden.</w:t>
            </w:r>
          </w:p>
        </w:tc>
        <w:tc>
          <w:tcPr>
            <w:tcW w:w="995" w:type="dxa"/>
            <w:gridSpan w:val="2"/>
          </w:tcPr>
          <w:p w14:paraId="6754AB78" w14:textId="77777777" w:rsidR="004A610A" w:rsidRPr="00896D79" w:rsidRDefault="004A610A" w:rsidP="003812AC">
            <w:pPr>
              <w:widowControl w:val="0"/>
              <w:tabs>
                <w:tab w:val="center" w:pos="4680"/>
                <w:tab w:val="left" w:pos="8496"/>
              </w:tabs>
              <w:ind w:left="420" w:right="105"/>
              <w:jc w:val="both"/>
              <w:rPr>
                <w:rFonts w:cs="Arial"/>
                <w:lang w:val="it-IT" w:eastAsia="it-IT"/>
              </w:rPr>
            </w:pPr>
          </w:p>
        </w:tc>
        <w:tc>
          <w:tcPr>
            <w:tcW w:w="4254" w:type="dxa"/>
          </w:tcPr>
          <w:p w14:paraId="36430A03" w14:textId="2BE01BCA" w:rsidR="004A610A" w:rsidRPr="00896D79" w:rsidRDefault="004A610A" w:rsidP="00CC7857">
            <w:pPr>
              <w:widowControl w:val="0"/>
              <w:tabs>
                <w:tab w:val="center" w:pos="4680"/>
                <w:tab w:val="left" w:pos="8496"/>
              </w:tabs>
              <w:ind w:left="420" w:right="105"/>
              <w:jc w:val="both"/>
              <w:rPr>
                <w:rFonts w:cs="Arial"/>
                <w:lang w:val="it-IT" w:eastAsia="it-IT"/>
              </w:rPr>
            </w:pPr>
            <w:r w:rsidRPr="00896D79">
              <w:rPr>
                <w:rFonts w:cs="Arial"/>
                <w:lang w:val="it-IT" w:eastAsia="it-IT"/>
              </w:rPr>
              <w:t>La ricevuta di pagamento deve essere allegata in busta amministrativa.</w:t>
            </w:r>
          </w:p>
        </w:tc>
      </w:tr>
      <w:tr w:rsidR="004A610A" w:rsidRPr="00896D79" w14:paraId="032F8B06" w14:textId="77777777" w:rsidTr="004C7207">
        <w:tc>
          <w:tcPr>
            <w:tcW w:w="4394" w:type="dxa"/>
            <w:gridSpan w:val="3"/>
          </w:tcPr>
          <w:p w14:paraId="3EA52A4C" w14:textId="77777777" w:rsidR="004A610A" w:rsidRPr="00896D79" w:rsidRDefault="004A610A" w:rsidP="003812AC">
            <w:pPr>
              <w:widowControl w:val="0"/>
              <w:tabs>
                <w:tab w:val="center" w:pos="4680"/>
                <w:tab w:val="left" w:pos="8496"/>
              </w:tabs>
              <w:ind w:left="420" w:right="105"/>
              <w:jc w:val="both"/>
              <w:rPr>
                <w:rFonts w:cs="Arial"/>
                <w:strike/>
                <w:lang w:val="it-IT" w:eastAsia="it-IT"/>
              </w:rPr>
            </w:pPr>
          </w:p>
        </w:tc>
        <w:tc>
          <w:tcPr>
            <w:tcW w:w="995" w:type="dxa"/>
            <w:gridSpan w:val="2"/>
          </w:tcPr>
          <w:p w14:paraId="61547495" w14:textId="77777777" w:rsidR="004A610A" w:rsidRPr="00896D79" w:rsidRDefault="004A610A" w:rsidP="003812AC">
            <w:pPr>
              <w:widowControl w:val="0"/>
              <w:tabs>
                <w:tab w:val="center" w:pos="4680"/>
                <w:tab w:val="left" w:pos="8496"/>
              </w:tabs>
              <w:ind w:left="420" w:right="105"/>
              <w:jc w:val="both"/>
              <w:rPr>
                <w:rFonts w:cs="Arial"/>
                <w:strike/>
                <w:lang w:val="it-IT" w:eastAsia="it-IT"/>
              </w:rPr>
            </w:pPr>
          </w:p>
        </w:tc>
        <w:tc>
          <w:tcPr>
            <w:tcW w:w="4254" w:type="dxa"/>
          </w:tcPr>
          <w:p w14:paraId="00096335" w14:textId="77777777" w:rsidR="004A610A" w:rsidRPr="00896D79" w:rsidRDefault="004A610A" w:rsidP="00CC7857">
            <w:pPr>
              <w:widowControl w:val="0"/>
              <w:tabs>
                <w:tab w:val="center" w:pos="4680"/>
                <w:tab w:val="left" w:pos="8496"/>
              </w:tabs>
              <w:ind w:left="420" w:right="105"/>
              <w:jc w:val="both"/>
              <w:rPr>
                <w:rFonts w:cs="Arial"/>
                <w:strike/>
                <w:lang w:val="it-IT" w:eastAsia="it-IT"/>
              </w:rPr>
            </w:pPr>
          </w:p>
        </w:tc>
      </w:tr>
      <w:tr w:rsidR="00A7437A" w:rsidRPr="00A7437A" w14:paraId="3F586841" w14:textId="77777777" w:rsidTr="004C7207">
        <w:tc>
          <w:tcPr>
            <w:tcW w:w="4394" w:type="dxa"/>
            <w:gridSpan w:val="3"/>
            <w:shd w:val="clear" w:color="auto" w:fill="auto"/>
          </w:tcPr>
          <w:p w14:paraId="1960C676" w14:textId="77777777" w:rsidR="00A7437A" w:rsidRPr="00896D79" w:rsidRDefault="00A7437A" w:rsidP="005C5831">
            <w:pPr>
              <w:widowControl w:val="0"/>
              <w:tabs>
                <w:tab w:val="center" w:pos="4680"/>
                <w:tab w:val="left" w:pos="8496"/>
              </w:tabs>
              <w:ind w:left="420" w:right="105"/>
              <w:jc w:val="both"/>
              <w:rPr>
                <w:rFonts w:cs="Arial"/>
                <w:lang w:val="de-DE" w:eastAsia="it-IT"/>
              </w:rPr>
            </w:pPr>
            <w:r w:rsidRPr="00896D79">
              <w:rPr>
                <w:rFonts w:cs="Arial"/>
                <w:lang w:val="de-DE" w:eastAsia="it-IT"/>
              </w:rPr>
              <w:lastRenderedPageBreak/>
              <w:t>Es wird das Nachforderungsverfahren gemäß Punkt 4.2.1. der Auschreibungsbedingungen angewendet, falls:</w:t>
            </w:r>
          </w:p>
          <w:p w14:paraId="30AA53F1" w14:textId="77777777" w:rsidR="00A7437A" w:rsidRPr="00896D79" w:rsidRDefault="00A7437A" w:rsidP="005C5831">
            <w:pPr>
              <w:widowControl w:val="0"/>
              <w:tabs>
                <w:tab w:val="center" w:pos="4680"/>
                <w:tab w:val="left" w:pos="8496"/>
              </w:tabs>
              <w:ind w:left="420" w:right="105"/>
              <w:jc w:val="both"/>
              <w:rPr>
                <w:rFonts w:cs="Arial"/>
                <w:strike/>
                <w:lang w:val="de-DE" w:eastAsia="it-IT"/>
              </w:rPr>
            </w:pPr>
            <w:r w:rsidRPr="00896D79">
              <w:rPr>
                <w:rFonts w:cs="Arial"/>
                <w:lang w:val="de-DE" w:eastAsia="it-IT"/>
              </w:rPr>
              <w:t xml:space="preserve">- die Zahlungsbestätigung der Gebühr zu Gunsten der ANAC nicht beigelegt worden ist. </w:t>
            </w:r>
          </w:p>
        </w:tc>
        <w:tc>
          <w:tcPr>
            <w:tcW w:w="995" w:type="dxa"/>
            <w:gridSpan w:val="2"/>
          </w:tcPr>
          <w:p w14:paraId="11630B70" w14:textId="77777777" w:rsidR="00A7437A" w:rsidRPr="00896D79" w:rsidRDefault="00A7437A" w:rsidP="005C5831">
            <w:pPr>
              <w:widowControl w:val="0"/>
              <w:tabs>
                <w:tab w:val="center" w:pos="4680"/>
                <w:tab w:val="left" w:pos="8496"/>
              </w:tabs>
              <w:ind w:left="420" w:right="105"/>
              <w:jc w:val="both"/>
              <w:rPr>
                <w:rFonts w:cs="Arial"/>
                <w:lang w:val="de-DE" w:eastAsia="it-IT"/>
              </w:rPr>
            </w:pPr>
          </w:p>
        </w:tc>
        <w:tc>
          <w:tcPr>
            <w:tcW w:w="4254" w:type="dxa"/>
          </w:tcPr>
          <w:p w14:paraId="1FBA74B9" w14:textId="77777777" w:rsidR="00A7437A" w:rsidRPr="00896D79" w:rsidRDefault="00A7437A" w:rsidP="005C5831">
            <w:pPr>
              <w:widowControl w:val="0"/>
              <w:ind w:left="427"/>
              <w:jc w:val="both"/>
              <w:rPr>
                <w:rFonts w:cs="Arial"/>
                <w:bCs/>
                <w:lang w:val="it-IT"/>
              </w:rPr>
            </w:pPr>
            <w:r w:rsidRPr="00896D79">
              <w:rPr>
                <w:rFonts w:cs="Arial"/>
                <w:bCs/>
                <w:lang w:val="it-IT"/>
              </w:rPr>
              <w:t>Si applica il subprocedimento di soccorso istruttorio di cui al punto 4.2.1 del disciplinare di gara qualora:</w:t>
            </w:r>
          </w:p>
          <w:p w14:paraId="4F1C970D" w14:textId="77777777" w:rsidR="00A7437A" w:rsidRPr="00896D79" w:rsidRDefault="00A7437A" w:rsidP="005C5831">
            <w:pPr>
              <w:widowControl w:val="0"/>
              <w:ind w:left="427"/>
              <w:jc w:val="both"/>
              <w:rPr>
                <w:rFonts w:cs="Arial"/>
                <w:bCs/>
                <w:lang w:val="it-IT"/>
              </w:rPr>
            </w:pPr>
          </w:p>
          <w:p w14:paraId="050581FD" w14:textId="21B44769" w:rsidR="00A7437A" w:rsidRPr="00896D79" w:rsidRDefault="00A7437A" w:rsidP="00CB20A9">
            <w:pPr>
              <w:pStyle w:val="Paragrafoelenco"/>
              <w:widowControl w:val="0"/>
              <w:numPr>
                <w:ilvl w:val="1"/>
                <w:numId w:val="68"/>
              </w:numPr>
              <w:tabs>
                <w:tab w:val="clear" w:pos="360"/>
                <w:tab w:val="num" w:pos="569"/>
              </w:tabs>
              <w:ind w:left="569" w:hanging="142"/>
              <w:jc w:val="both"/>
              <w:rPr>
                <w:rFonts w:cs="Arial"/>
                <w:strike/>
                <w:lang w:val="it-IT" w:eastAsia="it-IT"/>
              </w:rPr>
            </w:pPr>
            <w:r w:rsidRPr="00896D79">
              <w:rPr>
                <w:rFonts w:cs="Arial"/>
                <w:bCs/>
                <w:lang w:val="it-IT"/>
              </w:rPr>
              <w:t xml:space="preserve"> non sia stata allegata la ricevuta di pagamento del contributo a favore dell’ANAC.</w:t>
            </w:r>
          </w:p>
        </w:tc>
      </w:tr>
      <w:bookmarkEnd w:id="111"/>
      <w:bookmarkEnd w:id="114"/>
      <w:tr w:rsidR="00CE0C18" w:rsidRPr="0086048F" w14:paraId="311D7386" w14:textId="77777777" w:rsidTr="004C7207">
        <w:tc>
          <w:tcPr>
            <w:tcW w:w="4394" w:type="dxa"/>
            <w:gridSpan w:val="3"/>
          </w:tcPr>
          <w:p w14:paraId="050F4D24" w14:textId="77777777" w:rsidR="00CE0C18" w:rsidRPr="0086048F" w:rsidRDefault="00CE0C18" w:rsidP="00CE0C18">
            <w:pPr>
              <w:widowControl w:val="0"/>
              <w:ind w:left="308" w:right="76" w:hanging="308"/>
              <w:jc w:val="both"/>
              <w:rPr>
                <w:rFonts w:cs="Arial"/>
                <w:bCs/>
                <w:strike/>
                <w:lang w:val="it-IT"/>
              </w:rPr>
            </w:pPr>
          </w:p>
        </w:tc>
        <w:tc>
          <w:tcPr>
            <w:tcW w:w="995" w:type="dxa"/>
            <w:gridSpan w:val="2"/>
          </w:tcPr>
          <w:p w14:paraId="370F0EB5" w14:textId="77777777" w:rsidR="00CE0C18" w:rsidRPr="0086048F" w:rsidRDefault="00CE0C18" w:rsidP="00CE0C18">
            <w:pPr>
              <w:widowControl w:val="0"/>
              <w:rPr>
                <w:rFonts w:cs="Arial"/>
                <w:strike/>
                <w:lang w:val="it-IT"/>
              </w:rPr>
            </w:pPr>
          </w:p>
        </w:tc>
        <w:tc>
          <w:tcPr>
            <w:tcW w:w="4254" w:type="dxa"/>
          </w:tcPr>
          <w:p w14:paraId="57B40B2C" w14:textId="77777777" w:rsidR="00CE0C18" w:rsidRPr="0086048F" w:rsidRDefault="00CE0C18" w:rsidP="00CE0C18">
            <w:pPr>
              <w:pStyle w:val="Rientrocorpodeltesto"/>
              <w:widowControl w:val="0"/>
              <w:tabs>
                <w:tab w:val="center" w:pos="4680"/>
                <w:tab w:val="left" w:pos="8496"/>
              </w:tabs>
              <w:spacing w:after="0"/>
              <w:ind w:left="310" w:right="105" w:hanging="310"/>
              <w:jc w:val="both"/>
              <w:rPr>
                <w:rFonts w:cs="Arial"/>
                <w:bCs/>
                <w:strike/>
                <w:lang w:val="it-IT"/>
              </w:rPr>
            </w:pPr>
          </w:p>
        </w:tc>
      </w:tr>
      <w:tr w:rsidR="00CE0C18" w:rsidRPr="00263A1B" w14:paraId="6543C4F9" w14:textId="77777777" w:rsidTr="004C7207">
        <w:tc>
          <w:tcPr>
            <w:tcW w:w="4394" w:type="dxa"/>
            <w:gridSpan w:val="3"/>
          </w:tcPr>
          <w:p w14:paraId="51E59BAB" w14:textId="6EBB28A1" w:rsidR="00CE0C18" w:rsidRPr="00211C25" w:rsidRDefault="00CE0C18" w:rsidP="005C58B9">
            <w:pPr>
              <w:pStyle w:val="Paragrafoelenco"/>
              <w:widowControl w:val="0"/>
              <w:numPr>
                <w:ilvl w:val="0"/>
                <w:numId w:val="68"/>
              </w:numPr>
              <w:ind w:left="284" w:right="76" w:hanging="284"/>
              <w:jc w:val="both"/>
              <w:rPr>
                <w:rFonts w:cs="Arial"/>
                <w:lang w:val="de-DE"/>
              </w:rPr>
            </w:pPr>
            <w:bookmarkStart w:id="115" w:name="_Hlk10816117"/>
            <w:r w:rsidRPr="00211C25">
              <w:rPr>
                <w:rFonts w:cs="Arial"/>
                <w:b/>
                <w:bCs/>
                <w:lang w:val="de-DE"/>
              </w:rPr>
              <w:t>(Gegebenenfalls:)</w:t>
            </w:r>
            <w:r w:rsidRPr="00211C25">
              <w:rPr>
                <w:rFonts w:cs="Arial"/>
                <w:lang w:val="de-DE"/>
              </w:rPr>
              <w:t xml:space="preserve"> Teilnehmer, die die Kapazitäten Dritter nutzen wollen, müssen:</w:t>
            </w:r>
          </w:p>
          <w:p w14:paraId="7091CD9A" w14:textId="77777777" w:rsidR="00CE0C18" w:rsidRPr="00211C25" w:rsidRDefault="00CE0C18" w:rsidP="00CE0C18">
            <w:pPr>
              <w:pStyle w:val="Rientrocorpodeltesto"/>
              <w:widowControl w:val="0"/>
              <w:tabs>
                <w:tab w:val="center" w:pos="4680"/>
                <w:tab w:val="left" w:pos="8496"/>
              </w:tabs>
              <w:spacing w:after="0"/>
              <w:ind w:left="0" w:right="105"/>
              <w:jc w:val="both"/>
              <w:rPr>
                <w:rFonts w:cs="Arial"/>
                <w:lang w:val="de-DE" w:eastAsia="it-IT"/>
              </w:rPr>
            </w:pPr>
          </w:p>
        </w:tc>
        <w:tc>
          <w:tcPr>
            <w:tcW w:w="995" w:type="dxa"/>
            <w:gridSpan w:val="2"/>
          </w:tcPr>
          <w:p w14:paraId="24898F06" w14:textId="77777777" w:rsidR="00CE0C18" w:rsidRPr="00211C25" w:rsidRDefault="00CE0C18" w:rsidP="00CE0C18">
            <w:pPr>
              <w:widowControl w:val="0"/>
              <w:rPr>
                <w:rFonts w:cs="Arial"/>
                <w:lang w:val="de-DE" w:eastAsia="it-IT"/>
              </w:rPr>
            </w:pPr>
          </w:p>
        </w:tc>
        <w:tc>
          <w:tcPr>
            <w:tcW w:w="4254" w:type="dxa"/>
          </w:tcPr>
          <w:p w14:paraId="4C40993E" w14:textId="77777777" w:rsidR="00CE0C18" w:rsidRPr="00211C25" w:rsidRDefault="00CE0C18" w:rsidP="005C58B9">
            <w:pPr>
              <w:pStyle w:val="Rientrocorpodeltesto"/>
              <w:widowControl w:val="0"/>
              <w:numPr>
                <w:ilvl w:val="0"/>
                <w:numId w:val="47"/>
              </w:numPr>
              <w:tabs>
                <w:tab w:val="clear" w:pos="720"/>
                <w:tab w:val="num" w:pos="360"/>
                <w:tab w:val="center" w:pos="4680"/>
                <w:tab w:val="left" w:pos="8496"/>
              </w:tabs>
              <w:spacing w:after="0"/>
              <w:ind w:left="424" w:right="105"/>
              <w:jc w:val="both"/>
              <w:rPr>
                <w:rFonts w:cs="Arial"/>
                <w:lang w:val="it-IT"/>
              </w:rPr>
            </w:pPr>
            <w:r w:rsidRPr="00211C25">
              <w:rPr>
                <w:rFonts w:cs="Arial"/>
                <w:b/>
                <w:bCs/>
                <w:lang w:val="it-IT"/>
              </w:rPr>
              <w:t>(Se del caso)</w:t>
            </w:r>
            <w:r w:rsidRPr="00211C25">
              <w:rPr>
                <w:rFonts w:cs="Arial"/>
                <w:lang w:val="it-IT"/>
              </w:rPr>
              <w:t xml:space="preserve"> il concorrente che intenda far ricorso all’avvalimento dovrà:</w:t>
            </w:r>
          </w:p>
        </w:tc>
      </w:tr>
      <w:tr w:rsidR="008273C7" w:rsidRPr="00263A1B" w14:paraId="40D0A7B8" w14:textId="77777777" w:rsidTr="004C7207">
        <w:tc>
          <w:tcPr>
            <w:tcW w:w="4394" w:type="dxa"/>
            <w:gridSpan w:val="3"/>
          </w:tcPr>
          <w:p w14:paraId="0C2BD479" w14:textId="77777777" w:rsidR="008273C7" w:rsidRPr="00263A1B" w:rsidRDefault="008273C7" w:rsidP="008273C7">
            <w:pPr>
              <w:pStyle w:val="Paragrafoelenco"/>
              <w:widowControl w:val="0"/>
              <w:ind w:left="284" w:right="76"/>
              <w:jc w:val="both"/>
              <w:rPr>
                <w:rFonts w:cs="Arial"/>
                <w:b/>
                <w:bCs/>
                <w:lang w:val="it-IT"/>
              </w:rPr>
            </w:pPr>
          </w:p>
        </w:tc>
        <w:tc>
          <w:tcPr>
            <w:tcW w:w="995" w:type="dxa"/>
            <w:gridSpan w:val="2"/>
          </w:tcPr>
          <w:p w14:paraId="0882DF22" w14:textId="77777777" w:rsidR="008273C7" w:rsidRPr="00263A1B" w:rsidRDefault="008273C7" w:rsidP="00CE0C18">
            <w:pPr>
              <w:widowControl w:val="0"/>
              <w:rPr>
                <w:rFonts w:cs="Arial"/>
                <w:lang w:val="it-IT" w:eastAsia="it-IT"/>
              </w:rPr>
            </w:pPr>
          </w:p>
        </w:tc>
        <w:tc>
          <w:tcPr>
            <w:tcW w:w="4254" w:type="dxa"/>
          </w:tcPr>
          <w:p w14:paraId="1FB6BF2B" w14:textId="77777777" w:rsidR="008273C7" w:rsidRPr="00211C25" w:rsidRDefault="008273C7" w:rsidP="008273C7">
            <w:pPr>
              <w:pStyle w:val="Rientrocorpodeltesto"/>
              <w:widowControl w:val="0"/>
              <w:tabs>
                <w:tab w:val="center" w:pos="4680"/>
                <w:tab w:val="left" w:pos="8496"/>
              </w:tabs>
              <w:spacing w:after="0"/>
              <w:ind w:left="424" w:right="105"/>
              <w:jc w:val="both"/>
              <w:rPr>
                <w:rFonts w:cs="Arial"/>
                <w:b/>
                <w:bCs/>
                <w:lang w:val="it-IT"/>
              </w:rPr>
            </w:pPr>
          </w:p>
        </w:tc>
      </w:tr>
      <w:tr w:rsidR="00CE0C18" w:rsidRPr="00263A1B" w14:paraId="494F5E9A" w14:textId="77777777" w:rsidTr="004C7207">
        <w:tc>
          <w:tcPr>
            <w:tcW w:w="4394" w:type="dxa"/>
            <w:gridSpan w:val="3"/>
          </w:tcPr>
          <w:p w14:paraId="73E88269" w14:textId="505ADC5F" w:rsidR="00CE0C18" w:rsidRPr="00211C25" w:rsidRDefault="00CE0C18" w:rsidP="005C58B9">
            <w:pPr>
              <w:pStyle w:val="Paragrafoelenco"/>
              <w:widowControl w:val="0"/>
              <w:numPr>
                <w:ilvl w:val="0"/>
                <w:numId w:val="48"/>
              </w:numPr>
              <w:tabs>
                <w:tab w:val="clear" w:pos="1750"/>
                <w:tab w:val="num" w:pos="1560"/>
              </w:tabs>
              <w:ind w:left="709" w:right="76"/>
              <w:jc w:val="both"/>
              <w:rPr>
                <w:rFonts w:cs="Arial"/>
                <w:b/>
                <w:bCs/>
                <w:lang w:val="de-DE"/>
              </w:rPr>
            </w:pPr>
            <w:r w:rsidRPr="00C72A80">
              <w:rPr>
                <w:rFonts w:cs="Arial"/>
                <w:lang w:val="de-DE"/>
              </w:rPr>
              <w:t xml:space="preserve">die </w:t>
            </w:r>
            <w:r w:rsidR="008273C7" w:rsidRPr="00C72A80">
              <w:rPr>
                <w:rFonts w:cs="Arial"/>
                <w:lang w:val="de-DE"/>
              </w:rPr>
              <w:t>in de</w:t>
            </w:r>
            <w:r w:rsidR="00245E97" w:rsidRPr="00C72A80">
              <w:rPr>
                <w:rFonts w:cs="Arial"/>
                <w:lang w:val="de-DE"/>
              </w:rPr>
              <w:t xml:space="preserve">r EEE, </w:t>
            </w:r>
            <w:r w:rsidRPr="00C72A80">
              <w:rPr>
                <w:rFonts w:cs="Arial"/>
                <w:lang w:val="de-DE"/>
              </w:rPr>
              <w:t>in den Anlagen A1 und/oder A1-bis vorgesehenen</w:t>
            </w:r>
            <w:r w:rsidRPr="00211C25">
              <w:rPr>
                <w:rFonts w:cs="Arial"/>
                <w:lang w:val="de-DE"/>
              </w:rPr>
              <w:t xml:space="preserve"> Erklärungen abgeben;</w:t>
            </w:r>
          </w:p>
        </w:tc>
        <w:tc>
          <w:tcPr>
            <w:tcW w:w="995" w:type="dxa"/>
            <w:gridSpan w:val="2"/>
          </w:tcPr>
          <w:p w14:paraId="39DFDCF2" w14:textId="77777777" w:rsidR="00CE0C18" w:rsidRPr="00211C25" w:rsidRDefault="00CE0C18" w:rsidP="00CE0C18">
            <w:pPr>
              <w:widowControl w:val="0"/>
              <w:rPr>
                <w:rFonts w:cs="Arial"/>
                <w:lang w:val="de-DE" w:eastAsia="it-IT"/>
              </w:rPr>
            </w:pPr>
          </w:p>
        </w:tc>
        <w:tc>
          <w:tcPr>
            <w:tcW w:w="4254" w:type="dxa"/>
          </w:tcPr>
          <w:p w14:paraId="5C2C11D8" w14:textId="7E4C6CF1" w:rsidR="00CE0C18" w:rsidRPr="00211C25" w:rsidRDefault="00CE0C18" w:rsidP="005C58B9">
            <w:pPr>
              <w:pStyle w:val="Rientrocorpodeltesto"/>
              <w:widowControl w:val="0"/>
              <w:numPr>
                <w:ilvl w:val="0"/>
                <w:numId w:val="49"/>
              </w:numPr>
              <w:tabs>
                <w:tab w:val="clear" w:pos="1750"/>
                <w:tab w:val="center" w:pos="4680"/>
                <w:tab w:val="left" w:pos="8496"/>
              </w:tabs>
              <w:spacing w:after="0"/>
              <w:ind w:left="707" w:right="105"/>
              <w:jc w:val="both"/>
              <w:rPr>
                <w:rFonts w:cs="Arial"/>
                <w:lang w:val="it-IT"/>
              </w:rPr>
            </w:pPr>
            <w:r w:rsidRPr="00C72A80">
              <w:rPr>
                <w:rFonts w:cs="Arial"/>
                <w:lang w:val="it-IT"/>
              </w:rPr>
              <w:t xml:space="preserve">rendere le dovute dichiarazioni previste </w:t>
            </w:r>
            <w:r w:rsidR="008273C7" w:rsidRPr="00C72A80">
              <w:rPr>
                <w:rFonts w:cs="Arial"/>
                <w:lang w:val="it-IT"/>
              </w:rPr>
              <w:t>nel DGUE</w:t>
            </w:r>
            <w:r w:rsidR="008273C7">
              <w:rPr>
                <w:rFonts w:cs="Arial"/>
                <w:lang w:val="it-IT"/>
              </w:rPr>
              <w:t xml:space="preserve">, </w:t>
            </w:r>
            <w:r w:rsidRPr="00211C25">
              <w:rPr>
                <w:rFonts w:cs="Arial"/>
                <w:lang w:val="it-IT"/>
              </w:rPr>
              <w:t xml:space="preserve">nell’Allegato A1 e/o A1-bis </w:t>
            </w:r>
          </w:p>
          <w:p w14:paraId="21B574D2" w14:textId="77777777" w:rsidR="00CE0C18" w:rsidRPr="00211C25" w:rsidRDefault="00CE0C18" w:rsidP="00CE0C18">
            <w:pPr>
              <w:pStyle w:val="Rientrocorpodeltesto"/>
              <w:widowControl w:val="0"/>
              <w:tabs>
                <w:tab w:val="center" w:pos="4680"/>
                <w:tab w:val="left" w:pos="8496"/>
              </w:tabs>
              <w:spacing w:after="0"/>
              <w:ind w:left="424" w:right="105"/>
              <w:jc w:val="both"/>
              <w:rPr>
                <w:rFonts w:cs="Arial"/>
                <w:b/>
                <w:bCs/>
                <w:lang w:val="it-IT"/>
              </w:rPr>
            </w:pPr>
          </w:p>
        </w:tc>
      </w:tr>
      <w:tr w:rsidR="00CE0C18" w:rsidRPr="00263A1B" w14:paraId="3E12DCC6" w14:textId="77777777" w:rsidTr="004C7207">
        <w:tc>
          <w:tcPr>
            <w:tcW w:w="4394" w:type="dxa"/>
            <w:gridSpan w:val="3"/>
          </w:tcPr>
          <w:p w14:paraId="668ED2A6" w14:textId="64375110" w:rsidR="00CE0C18" w:rsidRPr="00896D79" w:rsidRDefault="00D168B5" w:rsidP="005C58B9">
            <w:pPr>
              <w:pStyle w:val="Paragrafoelenco"/>
              <w:widowControl w:val="0"/>
              <w:numPr>
                <w:ilvl w:val="0"/>
                <w:numId w:val="49"/>
              </w:numPr>
              <w:tabs>
                <w:tab w:val="clear" w:pos="1750"/>
                <w:tab w:val="num" w:pos="1418"/>
              </w:tabs>
              <w:ind w:left="709" w:right="76"/>
              <w:jc w:val="both"/>
              <w:rPr>
                <w:rFonts w:cs="Arial"/>
                <w:bCs/>
                <w:lang w:val="de-DE"/>
              </w:rPr>
            </w:pPr>
            <w:r w:rsidRPr="00896D79">
              <w:rPr>
                <w:rFonts w:cs="Arial"/>
              </w:rPr>
              <w:t>je eine Anlage „A1-ter“ für jedes Hilfssubjekt,  vom Hilfssubjekt ausgefüllt und mit digitaler Unterschrift unterzeichnet, einreichen</w:t>
            </w:r>
            <w:r w:rsidR="0095498B" w:rsidRPr="00896D79">
              <w:rPr>
                <w:rFonts w:cs="Arial"/>
              </w:rPr>
              <w:t>.</w:t>
            </w:r>
          </w:p>
          <w:p w14:paraId="04ED0A46" w14:textId="3653F497" w:rsidR="002746F5" w:rsidRPr="00896D79" w:rsidRDefault="002746F5" w:rsidP="002746F5">
            <w:pPr>
              <w:pStyle w:val="Paragrafoelenco"/>
              <w:widowControl w:val="0"/>
              <w:ind w:left="709" w:right="76"/>
              <w:jc w:val="both"/>
              <w:rPr>
                <w:rFonts w:cs="Arial"/>
                <w:bCs/>
                <w:lang w:val="de-DE"/>
              </w:rPr>
            </w:pPr>
            <w:r w:rsidRPr="00896D79">
              <w:rPr>
                <w:rFonts w:cs="Arial"/>
                <w:bCs/>
                <w:lang w:val="de-DE"/>
              </w:rPr>
              <w:t>Im Fall einer Verbesserung durch Nutzung von Kapazitäten Dritter gemäß Anhang A1 des Teilnehmers müssen die Sach- und Personalressourcen, die der Hilfsunternehmer zur Verbesserung des Angebots des Teilnehmers zur Verfügung stellt, nicht angegeben werden. Die für die Verbesserung durch Nutzung von Kapazitäten Dritter vorgesehenen Ressourcen müssen im entsprechenden Vertrag angegeben werden, der in Umschlag B - Technisches Angebot vorzulegen ist.</w:t>
            </w:r>
          </w:p>
        </w:tc>
        <w:tc>
          <w:tcPr>
            <w:tcW w:w="995" w:type="dxa"/>
            <w:gridSpan w:val="2"/>
          </w:tcPr>
          <w:p w14:paraId="14AFC81E" w14:textId="77777777" w:rsidR="00CE0C18" w:rsidRPr="00896D79" w:rsidRDefault="00CE0C18" w:rsidP="00CE0C18">
            <w:pPr>
              <w:widowControl w:val="0"/>
              <w:rPr>
                <w:rFonts w:cs="Arial"/>
                <w:lang w:val="de-DE" w:eastAsia="it-IT"/>
              </w:rPr>
            </w:pPr>
          </w:p>
        </w:tc>
        <w:tc>
          <w:tcPr>
            <w:tcW w:w="4254" w:type="dxa"/>
          </w:tcPr>
          <w:p w14:paraId="369CF294" w14:textId="6994D653" w:rsidR="00CE0C18" w:rsidRPr="00896D79" w:rsidRDefault="00CE0C18" w:rsidP="005C58B9">
            <w:pPr>
              <w:pStyle w:val="Rientrocorpodeltesto"/>
              <w:widowControl w:val="0"/>
              <w:numPr>
                <w:ilvl w:val="0"/>
                <w:numId w:val="46"/>
              </w:numPr>
              <w:tabs>
                <w:tab w:val="clear" w:pos="1750"/>
                <w:tab w:val="center" w:pos="4680"/>
                <w:tab w:val="left" w:pos="8496"/>
              </w:tabs>
              <w:spacing w:after="0"/>
              <w:ind w:left="707" w:right="105"/>
              <w:jc w:val="both"/>
              <w:rPr>
                <w:rFonts w:cs="Arial"/>
                <w:b/>
                <w:bCs/>
                <w:lang w:val="it-IT"/>
              </w:rPr>
            </w:pPr>
            <w:r w:rsidRPr="00896D79">
              <w:rPr>
                <w:rFonts w:cs="Arial"/>
                <w:lang w:val="it-IT"/>
              </w:rPr>
              <w:t>presentare tanti allegati A1-ter ausiliaria quante sono le imprese ausiliarie, compilati e sottoscritti con firma digitale dalle imprese ausiliarie.</w:t>
            </w:r>
            <w:r w:rsidR="0095498B" w:rsidRPr="00896D79">
              <w:t xml:space="preserve"> </w:t>
            </w:r>
            <w:r w:rsidR="0095498B" w:rsidRPr="00896D79">
              <w:rPr>
                <w:rFonts w:cs="Arial"/>
                <w:b/>
                <w:bCs/>
                <w:u w:val="single"/>
                <w:lang w:val="it-IT"/>
              </w:rPr>
              <w:t>In caso di avvalimento migliorativo nell’Allegato A1ter dell’ausiliario non vanno indicate le risorse strumentali e umane messe a disposi-zione del concorrente al fine di migliorarne l’offerta. Le risorse oggetto di avvalimento migliorativo devono essere indicate nel contratto di avvalimento migliorativo da prodursi in Busta B – Offerta tecnica.</w:t>
            </w:r>
          </w:p>
        </w:tc>
      </w:tr>
      <w:tr w:rsidR="00D168B5" w:rsidRPr="00263A1B" w14:paraId="66B1DE09" w14:textId="77777777" w:rsidTr="004C7207">
        <w:tc>
          <w:tcPr>
            <w:tcW w:w="4394" w:type="dxa"/>
            <w:gridSpan w:val="3"/>
          </w:tcPr>
          <w:p w14:paraId="26357E78" w14:textId="23F7323E" w:rsidR="00D168B5" w:rsidRDefault="00D168B5" w:rsidP="005C58B9">
            <w:pPr>
              <w:pStyle w:val="Paragrafoelenco"/>
              <w:widowControl w:val="0"/>
              <w:numPr>
                <w:ilvl w:val="0"/>
                <w:numId w:val="49"/>
              </w:numPr>
              <w:tabs>
                <w:tab w:val="clear" w:pos="1750"/>
                <w:tab w:val="num" w:pos="1418"/>
              </w:tabs>
              <w:ind w:left="709" w:right="76"/>
              <w:jc w:val="both"/>
              <w:rPr>
                <w:rFonts w:cs="Arial"/>
              </w:rPr>
            </w:pPr>
            <w:r w:rsidRPr="00D168B5">
              <w:rPr>
                <w:rFonts w:cs="Arial"/>
              </w:rPr>
              <w:t>. je ein EEE  für jedes Hilfssubjekt, in den entsprechenden Teilen vom Hilfssubjekt  ausgefüllt und mit digitaler Unterschrift unterzeichnet, einreichen</w:t>
            </w:r>
          </w:p>
        </w:tc>
        <w:tc>
          <w:tcPr>
            <w:tcW w:w="995" w:type="dxa"/>
            <w:gridSpan w:val="2"/>
          </w:tcPr>
          <w:p w14:paraId="6D4182DB" w14:textId="77777777" w:rsidR="00D168B5" w:rsidRPr="00211C25" w:rsidRDefault="00D168B5" w:rsidP="00CE0C18">
            <w:pPr>
              <w:widowControl w:val="0"/>
              <w:rPr>
                <w:rFonts w:cs="Arial"/>
                <w:lang w:val="de-DE" w:eastAsia="it-IT"/>
              </w:rPr>
            </w:pPr>
          </w:p>
        </w:tc>
        <w:tc>
          <w:tcPr>
            <w:tcW w:w="4254" w:type="dxa"/>
          </w:tcPr>
          <w:p w14:paraId="0545ED6B" w14:textId="0CAD0897" w:rsidR="00D168B5" w:rsidRPr="00211C25" w:rsidRDefault="00D168B5" w:rsidP="005C58B9">
            <w:pPr>
              <w:pStyle w:val="Rientrocorpodeltesto"/>
              <w:widowControl w:val="0"/>
              <w:numPr>
                <w:ilvl w:val="0"/>
                <w:numId w:val="46"/>
              </w:numPr>
              <w:tabs>
                <w:tab w:val="clear" w:pos="1750"/>
                <w:tab w:val="center" w:pos="4680"/>
                <w:tab w:val="left" w:pos="8496"/>
              </w:tabs>
              <w:spacing w:after="0"/>
              <w:ind w:left="707" w:right="105"/>
              <w:jc w:val="both"/>
              <w:rPr>
                <w:rFonts w:cs="Arial"/>
                <w:lang w:val="it-IT"/>
              </w:rPr>
            </w:pPr>
            <w:r w:rsidRPr="00D168B5">
              <w:rPr>
                <w:rFonts w:cs="Arial"/>
                <w:lang w:val="it-IT"/>
              </w:rPr>
              <w:t>presentare tanti DGUE quanti sono gli ausiliari, compilati nelle parti pertinenti e sottoscritti con firma digitale dagli ausiliari;</w:t>
            </w:r>
          </w:p>
        </w:tc>
      </w:tr>
      <w:bookmarkEnd w:id="112"/>
      <w:bookmarkEnd w:id="113"/>
      <w:tr w:rsidR="00CE0C18" w:rsidRPr="00263A1B" w14:paraId="6020097F" w14:textId="77777777" w:rsidTr="004C7207">
        <w:tc>
          <w:tcPr>
            <w:tcW w:w="4394" w:type="dxa"/>
            <w:gridSpan w:val="3"/>
          </w:tcPr>
          <w:p w14:paraId="7832087C" w14:textId="01E87DD9" w:rsidR="00CE0C18" w:rsidRPr="00211C25" w:rsidRDefault="00CE0C18" w:rsidP="005C58B9">
            <w:pPr>
              <w:widowControl w:val="0"/>
              <w:numPr>
                <w:ilvl w:val="0"/>
                <w:numId w:val="46"/>
              </w:numPr>
              <w:tabs>
                <w:tab w:val="left" w:pos="720"/>
              </w:tabs>
              <w:ind w:left="709" w:right="74" w:hanging="357"/>
              <w:jc w:val="both"/>
              <w:rPr>
                <w:rFonts w:cs="Arial"/>
                <w:lang w:val="de-DE"/>
              </w:rPr>
            </w:pPr>
            <w:r w:rsidRPr="00211C25">
              <w:rPr>
                <w:rFonts w:cs="Arial"/>
                <w:lang w:val="de-DE"/>
              </w:rPr>
              <w:t xml:space="preserve">den Vertrag über die Nutzung der Kapazitäten Dritter beilegen, in dem </w:t>
            </w:r>
            <w:r w:rsidRPr="00211C25">
              <w:rPr>
                <w:rFonts w:cs="Arial"/>
                <w:b/>
                <w:u w:val="single"/>
                <w:lang w:val="de-DE"/>
              </w:rPr>
              <w:t>bei sonstiger Nichtigkeit</w:t>
            </w:r>
            <w:r w:rsidR="00DF51CD">
              <w:rPr>
                <w:rFonts w:cs="Arial"/>
                <w:b/>
                <w:u w:val="single"/>
                <w:lang w:val="de-DE"/>
              </w:rPr>
              <w:t>,</w:t>
            </w:r>
            <w:r w:rsidRPr="00211C25">
              <w:rPr>
                <w:rFonts w:cs="Arial"/>
                <w:lang w:val="de-DE"/>
              </w:rPr>
              <w:t xml:space="preserve"> die vom Hilfsunternehmen zur Verfügung gestellten Anforderungen und Ressourcen angeführt werden; die fehlende Angabe obiger Anforderungen und Ressourcen </w:t>
            </w:r>
            <w:r>
              <w:rPr>
                <w:rFonts w:cs="Arial"/>
                <w:lang w:val="de-DE"/>
              </w:rPr>
              <w:t>ist</w:t>
            </w:r>
            <w:r w:rsidRPr="00211C25">
              <w:rPr>
                <w:rFonts w:cs="Arial"/>
                <w:lang w:val="de-DE"/>
              </w:rPr>
              <w:t xml:space="preserve"> nicht be</w:t>
            </w:r>
            <w:r>
              <w:rPr>
                <w:rFonts w:cs="Arial"/>
                <w:lang w:val="de-DE"/>
              </w:rPr>
              <w:t>hebbar</w:t>
            </w:r>
            <w:r w:rsidRPr="00211C25">
              <w:rPr>
                <w:rFonts w:cs="Arial"/>
                <w:lang w:val="de-DE"/>
              </w:rPr>
              <w:t>.</w:t>
            </w:r>
          </w:p>
          <w:p w14:paraId="488105E1" w14:textId="4948658A" w:rsidR="00CE0C18" w:rsidRPr="00211C25" w:rsidRDefault="00CE0C18" w:rsidP="00CE0C18">
            <w:pPr>
              <w:widowControl w:val="0"/>
              <w:tabs>
                <w:tab w:val="left" w:pos="720"/>
              </w:tabs>
              <w:ind w:left="709" w:right="74"/>
              <w:jc w:val="both"/>
              <w:rPr>
                <w:rFonts w:cs="Arial"/>
                <w:lang w:val="de-DE"/>
              </w:rPr>
            </w:pPr>
            <w:r w:rsidRPr="00211C25">
              <w:rPr>
                <w:rFonts w:cs="Arial"/>
                <w:u w:val="single"/>
                <w:lang w:val="de-DE"/>
              </w:rPr>
              <w:t xml:space="preserve">Das Dokument muss </w:t>
            </w:r>
            <w:r w:rsidRPr="00037C47">
              <w:rPr>
                <w:rFonts w:cs="Arial"/>
                <w:u w:val="single"/>
                <w:lang w:val="de-DE"/>
              </w:rPr>
              <w:t>vor</w:t>
            </w:r>
            <w:r w:rsidRPr="00211C25">
              <w:rPr>
                <w:rFonts w:cs="Arial"/>
                <w:u w:val="single"/>
                <w:lang w:val="de-DE"/>
              </w:rPr>
              <w:t xml:space="preserve"> Fälligkeitsdatum für die Einreichung der Angebote erstellt worden sein</w:t>
            </w:r>
            <w:r w:rsidRPr="00211C25">
              <w:rPr>
                <w:rFonts w:cs="Arial"/>
                <w:lang w:val="de-DE"/>
              </w:rPr>
              <w:t>.</w:t>
            </w:r>
          </w:p>
          <w:p w14:paraId="2B2EF356" w14:textId="5DADB642" w:rsidR="00CE0C18" w:rsidRPr="00211C25" w:rsidRDefault="00CE0C18" w:rsidP="00CE0C18">
            <w:pPr>
              <w:widowControl w:val="0"/>
              <w:tabs>
                <w:tab w:val="left" w:pos="720"/>
              </w:tabs>
              <w:ind w:left="709" w:right="76"/>
              <w:jc w:val="both"/>
              <w:rPr>
                <w:rFonts w:cs="Arial"/>
                <w:lang w:val="de-DE"/>
              </w:rPr>
            </w:pPr>
            <w:r w:rsidRPr="00211C25">
              <w:rPr>
                <w:rFonts w:cs="Arial"/>
                <w:lang w:val="de-DE"/>
              </w:rPr>
              <w:t xml:space="preserve">Das Dokument muss </w:t>
            </w:r>
            <w:r w:rsidRPr="00211C25">
              <w:rPr>
                <w:rFonts w:cs="Arial"/>
                <w:b/>
                <w:u w:val="single"/>
                <w:lang w:val="de-DE"/>
              </w:rPr>
              <w:t>zwingend</w:t>
            </w:r>
            <w:r w:rsidRPr="00211C25">
              <w:rPr>
                <w:rFonts w:cs="Arial"/>
                <w:lang w:val="de-DE"/>
              </w:rPr>
              <w:t xml:space="preserve"> in einer der folgenden Formen eingereicht werden: </w:t>
            </w:r>
          </w:p>
        </w:tc>
        <w:tc>
          <w:tcPr>
            <w:tcW w:w="995" w:type="dxa"/>
            <w:gridSpan w:val="2"/>
          </w:tcPr>
          <w:p w14:paraId="4339EA88" w14:textId="77777777" w:rsidR="00CE0C18" w:rsidRPr="00211C25" w:rsidRDefault="00CE0C18" w:rsidP="00CE0C18">
            <w:pPr>
              <w:widowControl w:val="0"/>
              <w:rPr>
                <w:rFonts w:cs="Arial"/>
                <w:lang w:val="de-DE"/>
              </w:rPr>
            </w:pPr>
          </w:p>
        </w:tc>
        <w:tc>
          <w:tcPr>
            <w:tcW w:w="4254" w:type="dxa"/>
          </w:tcPr>
          <w:p w14:paraId="1FE73767" w14:textId="0DC43253" w:rsidR="00CE0C18" w:rsidRPr="00211C25" w:rsidRDefault="00CE0C18" w:rsidP="005C58B9">
            <w:pPr>
              <w:pStyle w:val="Rientrocorpodeltesto"/>
              <w:widowControl w:val="0"/>
              <w:numPr>
                <w:ilvl w:val="0"/>
                <w:numId w:val="85"/>
              </w:numPr>
              <w:tabs>
                <w:tab w:val="clear" w:pos="1750"/>
                <w:tab w:val="num" w:pos="1419"/>
                <w:tab w:val="center" w:pos="4680"/>
                <w:tab w:val="left" w:pos="8496"/>
              </w:tabs>
              <w:spacing w:after="0"/>
              <w:ind w:left="711" w:right="105"/>
              <w:jc w:val="both"/>
              <w:rPr>
                <w:rFonts w:cs="Arial"/>
                <w:lang w:val="it-IT"/>
              </w:rPr>
            </w:pPr>
            <w:r w:rsidRPr="00211C25">
              <w:rPr>
                <w:rFonts w:cs="Arial"/>
                <w:lang w:val="it-IT"/>
              </w:rPr>
              <w:t xml:space="preserve">allegare il contratto di avvalimento. Il contratto deve contenere </w:t>
            </w:r>
            <w:r w:rsidRPr="00211C25">
              <w:rPr>
                <w:rFonts w:cs="Arial"/>
                <w:b/>
                <w:u w:val="single"/>
                <w:lang w:val="it-IT"/>
              </w:rPr>
              <w:t>a pena di nullità</w:t>
            </w:r>
            <w:r w:rsidRPr="00211C25">
              <w:rPr>
                <w:rFonts w:cs="Arial"/>
                <w:lang w:val="it-IT"/>
              </w:rPr>
              <w:t xml:space="preserve"> la specificazione dei requisiti forniti e delle risorse messe a disposizione dall’impresa ausiliaria</w:t>
            </w:r>
            <w:r w:rsidR="00DF51CD">
              <w:rPr>
                <w:rFonts w:cs="Arial"/>
                <w:lang w:val="it-IT"/>
              </w:rPr>
              <w:t xml:space="preserve">; </w:t>
            </w:r>
            <w:r w:rsidRPr="00211C25">
              <w:rPr>
                <w:rFonts w:cs="Arial"/>
                <w:lang w:val="it-IT"/>
              </w:rPr>
              <w:t>pertanto</w:t>
            </w:r>
            <w:r w:rsidR="00DF51CD">
              <w:rPr>
                <w:rFonts w:cs="Arial"/>
                <w:lang w:val="it-IT"/>
              </w:rPr>
              <w:t>,</w:t>
            </w:r>
            <w:r w:rsidRPr="00211C25">
              <w:rPr>
                <w:rFonts w:cs="Arial"/>
                <w:lang w:val="it-IT"/>
              </w:rPr>
              <w:t xml:space="preserve"> la mancata indicazione dei requisiti e delle risorse messi a disposizione dall’impresa ausiliaria non è sanabile.</w:t>
            </w:r>
            <w:r w:rsidRPr="00211C25">
              <w:rPr>
                <w:rFonts w:cs="Arial"/>
                <w:u w:val="single"/>
                <w:lang w:val="it-IT"/>
              </w:rPr>
              <w:t xml:space="preserve"> </w:t>
            </w:r>
          </w:p>
          <w:p w14:paraId="044535A6" w14:textId="77777777" w:rsidR="00CE0C18" w:rsidRPr="00037C47" w:rsidRDefault="00CE0C18" w:rsidP="00CE0C18">
            <w:pPr>
              <w:pStyle w:val="Rientrocorpodeltesto"/>
              <w:widowControl w:val="0"/>
              <w:tabs>
                <w:tab w:val="center" w:pos="4680"/>
                <w:tab w:val="left" w:pos="8496"/>
              </w:tabs>
              <w:spacing w:after="0"/>
              <w:ind w:left="673" w:right="105"/>
              <w:jc w:val="both"/>
              <w:rPr>
                <w:rFonts w:cs="Arial"/>
                <w:lang w:val="it-IT"/>
              </w:rPr>
            </w:pPr>
            <w:r w:rsidRPr="00211C25">
              <w:rPr>
                <w:rFonts w:cs="Arial"/>
                <w:u w:val="single"/>
                <w:lang w:val="it-IT"/>
              </w:rPr>
              <w:t xml:space="preserve">Il </w:t>
            </w:r>
            <w:r w:rsidRPr="00037C47">
              <w:rPr>
                <w:rFonts w:cs="Arial"/>
                <w:u w:val="single"/>
                <w:lang w:val="it-IT"/>
              </w:rPr>
              <w:t>documento deve essere costituito prima del termine di scadenza della presentazione delle offerte.</w:t>
            </w:r>
          </w:p>
          <w:p w14:paraId="0B373605" w14:textId="6C35E2C8" w:rsidR="00CE0C18" w:rsidRPr="00211C25" w:rsidRDefault="00CE0C18" w:rsidP="00CE0C18">
            <w:pPr>
              <w:pStyle w:val="Rientrocorpodeltesto"/>
              <w:widowControl w:val="0"/>
              <w:tabs>
                <w:tab w:val="center" w:pos="4680"/>
                <w:tab w:val="left" w:pos="8496"/>
              </w:tabs>
              <w:spacing w:after="0"/>
              <w:ind w:left="673" w:right="105"/>
              <w:jc w:val="both"/>
              <w:rPr>
                <w:rFonts w:cs="Arial"/>
                <w:lang w:val="it-IT"/>
              </w:rPr>
            </w:pPr>
            <w:r w:rsidRPr="00037C47">
              <w:rPr>
                <w:rFonts w:cs="Arial"/>
                <w:lang w:val="it-IT"/>
              </w:rPr>
              <w:t>Il documento</w:t>
            </w:r>
            <w:r w:rsidRPr="00211C25">
              <w:rPr>
                <w:rFonts w:cs="Arial"/>
                <w:lang w:val="it-IT"/>
              </w:rPr>
              <w:t xml:space="preserve"> deve</w:t>
            </w:r>
            <w:r w:rsidRPr="00211C25">
              <w:rPr>
                <w:rFonts w:cs="Arial"/>
                <w:b/>
                <w:lang w:val="it-IT"/>
              </w:rPr>
              <w:t xml:space="preserve"> </w:t>
            </w:r>
            <w:r w:rsidRPr="00211C25">
              <w:rPr>
                <w:rFonts w:cs="Arial"/>
                <w:b/>
                <w:u w:val="single"/>
                <w:lang w:val="it-IT"/>
              </w:rPr>
              <w:t>obbligatoriamente</w:t>
            </w:r>
            <w:r w:rsidRPr="00211C25">
              <w:rPr>
                <w:rFonts w:cs="Arial"/>
                <w:b/>
                <w:lang w:val="it-IT"/>
              </w:rPr>
              <w:t xml:space="preserve"> </w:t>
            </w:r>
            <w:r w:rsidRPr="00211C25">
              <w:rPr>
                <w:rFonts w:cs="Arial"/>
                <w:lang w:val="it-IT"/>
              </w:rPr>
              <w:t>essere presentato in una delle seguenti forme:</w:t>
            </w:r>
          </w:p>
        </w:tc>
      </w:tr>
      <w:tr w:rsidR="00CE0C18" w:rsidRPr="00263A1B" w14:paraId="27001B8E" w14:textId="77777777" w:rsidTr="004C7207">
        <w:tc>
          <w:tcPr>
            <w:tcW w:w="4394" w:type="dxa"/>
            <w:gridSpan w:val="3"/>
          </w:tcPr>
          <w:p w14:paraId="4819495E" w14:textId="77777777" w:rsidR="00CE0C18" w:rsidRPr="00211C25" w:rsidRDefault="00CE0C18" w:rsidP="00CE0C18">
            <w:pPr>
              <w:widowControl w:val="0"/>
              <w:ind w:left="308" w:hanging="308"/>
              <w:jc w:val="center"/>
              <w:rPr>
                <w:rFonts w:cs="Arial"/>
                <w:color w:val="FF0000"/>
                <w:lang w:val="it-IT"/>
              </w:rPr>
            </w:pPr>
          </w:p>
        </w:tc>
        <w:tc>
          <w:tcPr>
            <w:tcW w:w="995" w:type="dxa"/>
            <w:gridSpan w:val="2"/>
          </w:tcPr>
          <w:p w14:paraId="0D207B23" w14:textId="77777777" w:rsidR="00CE0C18" w:rsidRPr="00211C25" w:rsidRDefault="00CE0C18" w:rsidP="00CE0C18">
            <w:pPr>
              <w:widowControl w:val="0"/>
              <w:rPr>
                <w:rFonts w:cs="Arial"/>
                <w:color w:val="FF0000"/>
                <w:lang w:val="it-IT"/>
              </w:rPr>
            </w:pPr>
          </w:p>
        </w:tc>
        <w:tc>
          <w:tcPr>
            <w:tcW w:w="4254" w:type="dxa"/>
          </w:tcPr>
          <w:p w14:paraId="322094FA" w14:textId="77777777" w:rsidR="00CE0C18" w:rsidRPr="00211C25" w:rsidRDefault="00CE0C18" w:rsidP="00CE0C18">
            <w:pPr>
              <w:pStyle w:val="Rientrocorpodeltesto"/>
              <w:widowControl w:val="0"/>
              <w:tabs>
                <w:tab w:val="center" w:pos="4680"/>
                <w:tab w:val="left" w:pos="8496"/>
              </w:tabs>
              <w:spacing w:after="0"/>
              <w:ind w:left="344" w:right="105" w:hanging="344"/>
              <w:jc w:val="center"/>
              <w:rPr>
                <w:rFonts w:cs="Arial"/>
                <w:color w:val="FF0000"/>
                <w:lang w:val="it-IT"/>
              </w:rPr>
            </w:pPr>
          </w:p>
        </w:tc>
      </w:tr>
      <w:tr w:rsidR="00CE0C18" w:rsidRPr="00263A1B" w14:paraId="2322919F" w14:textId="77777777" w:rsidTr="004C7207">
        <w:tc>
          <w:tcPr>
            <w:tcW w:w="4394" w:type="dxa"/>
            <w:gridSpan w:val="3"/>
          </w:tcPr>
          <w:p w14:paraId="4A2DDD2B" w14:textId="7CCFDDD9" w:rsidR="00CE0C18" w:rsidRPr="00211C25" w:rsidRDefault="00CE0C18" w:rsidP="005C58B9">
            <w:pPr>
              <w:widowControl w:val="0"/>
              <w:numPr>
                <w:ilvl w:val="0"/>
                <w:numId w:val="18"/>
              </w:numPr>
              <w:tabs>
                <w:tab w:val="clear" w:pos="360"/>
              </w:tabs>
              <w:ind w:left="709" w:right="17"/>
              <w:jc w:val="both"/>
              <w:rPr>
                <w:rFonts w:cs="Arial"/>
                <w:lang w:val="de-DE"/>
              </w:rPr>
            </w:pPr>
            <w:r w:rsidRPr="00211C25">
              <w:rPr>
                <w:rFonts w:cs="Arial"/>
                <w:bCs/>
                <w:lang w:val="de-DE"/>
              </w:rPr>
              <w:t xml:space="preserve">in Form eines </w:t>
            </w:r>
            <w:r w:rsidRPr="00211C25">
              <w:rPr>
                <w:rFonts w:cs="Arial"/>
                <w:b/>
                <w:bCs/>
                <w:lang w:val="de-DE"/>
              </w:rPr>
              <w:t>informatischen Dokuments</w:t>
            </w:r>
            <w:r w:rsidRPr="00211C25">
              <w:rPr>
                <w:rFonts w:cs="Arial"/>
                <w:bCs/>
                <w:lang w:val="de-DE"/>
              </w:rPr>
              <w:t xml:space="preserve"> gemäß Art. 1 </w:t>
            </w:r>
            <w:r>
              <w:rPr>
                <w:rFonts w:cs="Arial"/>
                <w:bCs/>
                <w:lang w:val="de-DE"/>
              </w:rPr>
              <w:t>Buchst. p) GvD vom 7. März 2005</w:t>
            </w:r>
            <w:r w:rsidRPr="00211C25">
              <w:rPr>
                <w:rFonts w:cs="Arial"/>
                <w:bCs/>
                <w:lang w:val="de-DE"/>
              </w:rPr>
              <w:t xml:space="preserve"> Nr. 82, mit </w:t>
            </w:r>
            <w:r w:rsidRPr="00211C25">
              <w:rPr>
                <w:rFonts w:cs="Arial"/>
                <w:b/>
                <w:bCs/>
                <w:lang w:val="de-DE"/>
              </w:rPr>
              <w:t xml:space="preserve">digitaler Unterschrift </w:t>
            </w:r>
            <w:r w:rsidRPr="00211C25">
              <w:rPr>
                <w:rFonts w:cs="Arial"/>
                <w:bCs/>
                <w:u w:val="single"/>
                <w:lang w:val="de-DE"/>
              </w:rPr>
              <w:t>unterzeichnet</w:t>
            </w:r>
            <w:r w:rsidRPr="00211C25">
              <w:rPr>
                <w:rFonts w:cs="Arial"/>
                <w:bCs/>
                <w:lang w:val="de-DE"/>
              </w:rPr>
              <w:t>.</w:t>
            </w:r>
            <w:r w:rsidRPr="00211C25">
              <w:rPr>
                <w:rFonts w:cs="Arial"/>
                <w:lang w:val="de-DE"/>
              </w:rPr>
              <w:t xml:space="preserve"> </w:t>
            </w:r>
          </w:p>
        </w:tc>
        <w:tc>
          <w:tcPr>
            <w:tcW w:w="995" w:type="dxa"/>
            <w:gridSpan w:val="2"/>
          </w:tcPr>
          <w:p w14:paraId="5C8A9881" w14:textId="77777777" w:rsidR="00CE0C18" w:rsidRPr="00211C25" w:rsidRDefault="00CE0C18" w:rsidP="00CE0C18">
            <w:pPr>
              <w:widowControl w:val="0"/>
              <w:rPr>
                <w:rFonts w:cs="Arial"/>
                <w:lang w:val="de-DE"/>
              </w:rPr>
            </w:pPr>
          </w:p>
        </w:tc>
        <w:tc>
          <w:tcPr>
            <w:tcW w:w="4254" w:type="dxa"/>
          </w:tcPr>
          <w:p w14:paraId="4C097D8E" w14:textId="08039CBF" w:rsidR="00CE0C18" w:rsidRPr="00211C25" w:rsidRDefault="00CE0C18" w:rsidP="005C58B9">
            <w:pPr>
              <w:pStyle w:val="Rientrocorpodeltesto"/>
              <w:widowControl w:val="0"/>
              <w:numPr>
                <w:ilvl w:val="3"/>
                <w:numId w:val="32"/>
              </w:numPr>
              <w:tabs>
                <w:tab w:val="left" w:pos="8496"/>
              </w:tabs>
              <w:spacing w:after="0"/>
              <w:ind w:left="702" w:right="105"/>
              <w:jc w:val="both"/>
              <w:rPr>
                <w:rFonts w:cs="Arial"/>
                <w:lang w:val="it-IT"/>
              </w:rPr>
            </w:pPr>
            <w:r w:rsidRPr="00211C25">
              <w:rPr>
                <w:rFonts w:cs="Arial"/>
                <w:lang w:val="it-IT"/>
              </w:rPr>
              <w:t xml:space="preserve">sotto forma di </w:t>
            </w:r>
            <w:r w:rsidRPr="00211C25">
              <w:rPr>
                <w:rFonts w:cs="Arial"/>
                <w:b/>
                <w:lang w:val="it-IT"/>
              </w:rPr>
              <w:t>documento informatico</w:t>
            </w:r>
            <w:r w:rsidRPr="00211C25">
              <w:rPr>
                <w:rFonts w:cs="Arial"/>
                <w:lang w:val="it-IT"/>
              </w:rPr>
              <w:t xml:space="preserve">, ai sensi dell’art. 1, lett. p) del </w:t>
            </w:r>
            <w:r w:rsidR="0056715D">
              <w:rPr>
                <w:rFonts w:cs="Arial"/>
                <w:lang w:val="it-IT"/>
              </w:rPr>
              <w:t>d.lgs</w:t>
            </w:r>
            <w:r w:rsidRPr="00211C25">
              <w:rPr>
                <w:rFonts w:cs="Arial"/>
                <w:lang w:val="it-IT"/>
              </w:rPr>
              <w:t xml:space="preserve"> 7 marzo 2005 n. 82 </w:t>
            </w:r>
            <w:r w:rsidRPr="00211C25">
              <w:rPr>
                <w:rFonts w:cs="Arial"/>
                <w:u w:val="single"/>
                <w:lang w:val="it-IT"/>
              </w:rPr>
              <w:t>sottoscritto</w:t>
            </w:r>
            <w:r w:rsidRPr="00211C25">
              <w:rPr>
                <w:rFonts w:cs="Arial"/>
                <w:lang w:val="it-IT"/>
              </w:rPr>
              <w:t xml:space="preserve"> </w:t>
            </w:r>
            <w:r w:rsidRPr="00211C25">
              <w:rPr>
                <w:rFonts w:cs="Arial"/>
                <w:b/>
                <w:lang w:val="it-IT"/>
              </w:rPr>
              <w:t>con firma digitale</w:t>
            </w:r>
            <w:r w:rsidRPr="00211C25">
              <w:rPr>
                <w:rFonts w:cs="Arial"/>
                <w:lang w:val="it-IT"/>
              </w:rPr>
              <w:t xml:space="preserve">. </w:t>
            </w:r>
          </w:p>
        </w:tc>
      </w:tr>
      <w:tr w:rsidR="00CE0C18" w:rsidRPr="00263A1B" w14:paraId="6DA9FE7E" w14:textId="77777777" w:rsidTr="004C7207">
        <w:tc>
          <w:tcPr>
            <w:tcW w:w="4394" w:type="dxa"/>
            <w:gridSpan w:val="3"/>
          </w:tcPr>
          <w:p w14:paraId="00393CDC" w14:textId="77777777" w:rsidR="00CE0C18" w:rsidRPr="00211C25" w:rsidRDefault="00CE0C18" w:rsidP="00CE0C18">
            <w:pPr>
              <w:widowControl w:val="0"/>
              <w:ind w:left="709" w:right="76"/>
              <w:jc w:val="both"/>
              <w:rPr>
                <w:rFonts w:cs="Arial"/>
                <w:lang w:val="it-IT"/>
              </w:rPr>
            </w:pPr>
          </w:p>
        </w:tc>
        <w:tc>
          <w:tcPr>
            <w:tcW w:w="995" w:type="dxa"/>
            <w:gridSpan w:val="2"/>
          </w:tcPr>
          <w:p w14:paraId="2EE06AF6" w14:textId="77777777" w:rsidR="00CE0C18" w:rsidRPr="00211C25" w:rsidRDefault="00CE0C18" w:rsidP="00CE0C18">
            <w:pPr>
              <w:widowControl w:val="0"/>
              <w:rPr>
                <w:rFonts w:cs="Arial"/>
                <w:lang w:val="it-IT"/>
              </w:rPr>
            </w:pPr>
          </w:p>
        </w:tc>
        <w:tc>
          <w:tcPr>
            <w:tcW w:w="4254" w:type="dxa"/>
          </w:tcPr>
          <w:p w14:paraId="72742B31" w14:textId="77777777" w:rsidR="00CE0C18" w:rsidRPr="00211C25" w:rsidRDefault="00CE0C18" w:rsidP="00CE0C18">
            <w:pPr>
              <w:pStyle w:val="Rientrocorpodeltesto"/>
              <w:widowControl w:val="0"/>
              <w:tabs>
                <w:tab w:val="center" w:pos="4680"/>
                <w:tab w:val="left" w:pos="8496"/>
              </w:tabs>
              <w:spacing w:after="0"/>
              <w:ind w:left="571" w:right="105" w:hanging="261"/>
              <w:jc w:val="both"/>
              <w:rPr>
                <w:rFonts w:cs="Arial"/>
                <w:b/>
                <w:lang w:val="it-IT"/>
              </w:rPr>
            </w:pPr>
          </w:p>
        </w:tc>
      </w:tr>
      <w:tr w:rsidR="00CE0C18" w:rsidRPr="00263A1B" w14:paraId="0B7F3883" w14:textId="77777777" w:rsidTr="004C7207">
        <w:tc>
          <w:tcPr>
            <w:tcW w:w="4394" w:type="dxa"/>
            <w:gridSpan w:val="3"/>
          </w:tcPr>
          <w:p w14:paraId="2D95262E" w14:textId="50A41984" w:rsidR="00CE0C18" w:rsidRPr="00211C25" w:rsidRDefault="00CE0C18" w:rsidP="005C58B9">
            <w:pPr>
              <w:widowControl w:val="0"/>
              <w:numPr>
                <w:ilvl w:val="0"/>
                <w:numId w:val="18"/>
              </w:numPr>
              <w:tabs>
                <w:tab w:val="clear" w:pos="360"/>
              </w:tabs>
              <w:ind w:left="709" w:right="17"/>
              <w:jc w:val="both"/>
              <w:rPr>
                <w:rFonts w:cs="Arial"/>
                <w:bCs/>
                <w:u w:val="single"/>
                <w:lang w:val="de-DE"/>
              </w:rPr>
            </w:pPr>
            <w:r w:rsidRPr="00211C25">
              <w:rPr>
                <w:rFonts w:cs="Arial"/>
                <w:bCs/>
                <w:lang w:val="de-DE"/>
              </w:rPr>
              <w:t xml:space="preserve">in Form einer </w:t>
            </w:r>
            <w:r w:rsidRPr="00AC5CF8">
              <w:rPr>
                <w:rFonts w:cs="Arial"/>
                <w:b/>
                <w:lang w:val="de-DE"/>
              </w:rPr>
              <w:t>informatischen Kopie eines analogen Dokuments</w:t>
            </w:r>
            <w:r w:rsidRPr="00211C25">
              <w:rPr>
                <w:rFonts w:cs="Arial"/>
                <w:bCs/>
                <w:lang w:val="de-DE"/>
              </w:rPr>
              <w:t xml:space="preserve"> </w:t>
            </w:r>
            <w:r w:rsidRPr="00AC5CF8">
              <w:rPr>
                <w:rFonts w:cs="Arial"/>
                <w:lang w:val="de-DE"/>
              </w:rPr>
              <w:t xml:space="preserve">(Papierdokument) gemäß den von Art. 22 Abs. 1 und </w:t>
            </w:r>
            <w:r w:rsidRPr="00AC5CF8">
              <w:rPr>
                <w:rFonts w:cs="Arial"/>
                <w:lang w:val="de-DE"/>
              </w:rPr>
              <w:lastRenderedPageBreak/>
              <w:t xml:space="preserve">2 GvD vom 7. März 2005 Nr. 82 vorgesehenen Modalitäten. In diesen Fällen muss die Originaltreue der Kopie von einer </w:t>
            </w:r>
            <w:r w:rsidRPr="00AC5CF8">
              <w:rPr>
                <w:rFonts w:cs="Arial"/>
                <w:b/>
                <w:lang w:val="de-DE"/>
              </w:rPr>
              <w:t>Amtsperson</w:t>
            </w:r>
            <w:r w:rsidRPr="00AC5CF8">
              <w:rPr>
                <w:rFonts w:cs="Arial"/>
                <w:lang w:val="de-DE"/>
              </w:rPr>
              <w:t xml:space="preserve"> durch Anbringung der </w:t>
            </w:r>
            <w:r w:rsidRPr="00AC5CF8">
              <w:rPr>
                <w:rFonts w:cs="Arial"/>
                <w:b/>
                <w:lang w:val="de-DE"/>
              </w:rPr>
              <w:t>digitalen Unterschrift</w:t>
            </w:r>
            <w:r w:rsidRPr="00AC5CF8">
              <w:rPr>
                <w:rFonts w:cs="Arial"/>
                <w:lang w:val="de-DE"/>
              </w:rPr>
              <w:t xml:space="preserve"> </w:t>
            </w:r>
            <w:r>
              <w:rPr>
                <w:rFonts w:cs="Arial"/>
                <w:lang w:val="de-DE"/>
              </w:rPr>
              <w:t>gemäß</w:t>
            </w:r>
            <w:r w:rsidRPr="00AC5CF8">
              <w:rPr>
                <w:rFonts w:cs="Arial"/>
                <w:lang w:val="de-DE"/>
              </w:rPr>
              <w:t xml:space="preserve"> Art. 22 Abs. 1 ebd. bescheinigt sein (durch eine entsprechende Authentizitätserklärung, die gemäß Art. 22 Abs. 2 ebd. von einem Notar oder einer Amtsperson mit digitaler</w:t>
            </w:r>
            <w:r w:rsidRPr="00211C25">
              <w:rPr>
                <w:rFonts w:cs="Arial"/>
                <w:bCs/>
                <w:lang w:val="de-DE"/>
              </w:rPr>
              <w:t xml:space="preserve"> Unterschrift unterzeichnet ist).</w:t>
            </w:r>
          </w:p>
        </w:tc>
        <w:tc>
          <w:tcPr>
            <w:tcW w:w="995" w:type="dxa"/>
            <w:gridSpan w:val="2"/>
          </w:tcPr>
          <w:p w14:paraId="4DE676AC" w14:textId="77777777" w:rsidR="00CE0C18" w:rsidRPr="00211C25" w:rsidRDefault="00CE0C18" w:rsidP="00CE0C18">
            <w:pPr>
              <w:pStyle w:val="Rientrocorpodeltesto"/>
              <w:widowControl w:val="0"/>
              <w:tabs>
                <w:tab w:val="left" w:pos="8496"/>
              </w:tabs>
              <w:spacing w:after="0"/>
              <w:ind w:left="0" w:right="17"/>
              <w:jc w:val="both"/>
              <w:rPr>
                <w:rFonts w:cs="Arial"/>
                <w:bCs/>
                <w:lang w:val="de-DE"/>
              </w:rPr>
            </w:pPr>
          </w:p>
        </w:tc>
        <w:tc>
          <w:tcPr>
            <w:tcW w:w="4254" w:type="dxa"/>
          </w:tcPr>
          <w:p w14:paraId="1D6374A9" w14:textId="59903136" w:rsidR="00CE0C18" w:rsidRPr="00211C25" w:rsidRDefault="00CE0C18" w:rsidP="005C58B9">
            <w:pPr>
              <w:pStyle w:val="Paragrafoelenco"/>
              <w:widowControl w:val="0"/>
              <w:numPr>
                <w:ilvl w:val="0"/>
                <w:numId w:val="42"/>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commi 1 e 2, del </w:t>
            </w:r>
            <w:r w:rsidR="0056715D">
              <w:rPr>
                <w:rFonts w:cs="Arial"/>
                <w:bCs/>
                <w:lang w:val="it-IT"/>
              </w:rPr>
              <w:t>d.lgs</w:t>
            </w:r>
            <w:r w:rsidRPr="00211C25">
              <w:rPr>
                <w:rFonts w:cs="Arial"/>
                <w:bCs/>
                <w:lang w:val="it-IT"/>
              </w:rPr>
              <w:t xml:space="preserve"> 7 marzo 2005 n. </w:t>
            </w:r>
            <w:r w:rsidRPr="00211C25">
              <w:rPr>
                <w:rFonts w:cs="Arial"/>
                <w:bCs/>
                <w:lang w:val="it-IT"/>
              </w:rPr>
              <w:lastRenderedPageBreak/>
              <w:t xml:space="preserve">82. In tali casi la conformità del documento all’originale dovrà esser attestata dal </w:t>
            </w:r>
            <w:r w:rsidRPr="00211C25">
              <w:rPr>
                <w:rFonts w:cs="Arial"/>
                <w:b/>
                <w:bCs/>
                <w:lang w:val="it-IT"/>
              </w:rPr>
              <w:t>pubblico ufficiale</w:t>
            </w:r>
            <w:r w:rsidRPr="00211C25">
              <w:rPr>
                <w:rFonts w:cs="Arial"/>
                <w:bCs/>
                <w:lang w:val="it-IT"/>
              </w:rPr>
              <w:t xml:space="preserve"> mediante apposizione di </w:t>
            </w:r>
            <w:r w:rsidRPr="00211C25">
              <w:rPr>
                <w:rFonts w:cs="Arial"/>
                <w:b/>
                <w:bCs/>
                <w:lang w:val="it-IT"/>
              </w:rPr>
              <w:t>firma digitale</w:t>
            </w:r>
            <w:r w:rsidRPr="00211C25">
              <w:rPr>
                <w:rFonts w:cs="Arial"/>
                <w:bCs/>
                <w:lang w:val="it-IT"/>
              </w:rPr>
              <w:t xml:space="preserve">, nell’ipotesi di cui all’art. 22, comma 1, del </w:t>
            </w:r>
            <w:r w:rsidR="0056715D">
              <w:rPr>
                <w:rFonts w:cs="Arial"/>
                <w:bCs/>
                <w:lang w:val="it-IT"/>
              </w:rPr>
              <w:t>d.lgs</w:t>
            </w:r>
            <w:r w:rsidRPr="00211C25">
              <w:rPr>
                <w:rFonts w:cs="Arial"/>
                <w:bCs/>
                <w:lang w:val="it-IT"/>
              </w:rPr>
              <w:t xml:space="preserve"> 82/2005 (ovvero da apposita dichiarazione di autenticità sottoscritta con firma digitale dal notaio o dal pubblico ufficiale, ai sensi dell’art. 22, comma 2 del </w:t>
            </w:r>
            <w:r w:rsidR="0056715D">
              <w:rPr>
                <w:rFonts w:cs="Arial"/>
                <w:bCs/>
                <w:lang w:val="it-IT"/>
              </w:rPr>
              <w:t>d.lgs</w:t>
            </w:r>
            <w:r w:rsidRPr="00211C25">
              <w:rPr>
                <w:rFonts w:cs="Arial"/>
                <w:bCs/>
                <w:lang w:val="it-IT"/>
              </w:rPr>
              <w:t xml:space="preserve"> 82/2005).</w:t>
            </w:r>
          </w:p>
        </w:tc>
      </w:tr>
      <w:tr w:rsidR="00CE0C18" w:rsidRPr="00263A1B" w14:paraId="171F2511" w14:textId="77777777" w:rsidTr="004C7207">
        <w:tc>
          <w:tcPr>
            <w:tcW w:w="4394" w:type="dxa"/>
            <w:gridSpan w:val="3"/>
          </w:tcPr>
          <w:p w14:paraId="2AA7A726" w14:textId="77777777" w:rsidR="00CE0C18" w:rsidRPr="00211C25" w:rsidRDefault="00CE0C18" w:rsidP="00CE0C18">
            <w:pPr>
              <w:pStyle w:val="Rientrocorpodeltesto"/>
              <w:widowControl w:val="0"/>
              <w:tabs>
                <w:tab w:val="left" w:pos="8496"/>
              </w:tabs>
              <w:spacing w:after="0"/>
              <w:ind w:left="709" w:right="17"/>
              <w:jc w:val="both"/>
              <w:rPr>
                <w:rFonts w:cs="Arial"/>
                <w:strike/>
                <w:highlight w:val="yellow"/>
                <w:lang w:val="it-IT"/>
              </w:rPr>
            </w:pPr>
          </w:p>
        </w:tc>
        <w:tc>
          <w:tcPr>
            <w:tcW w:w="995" w:type="dxa"/>
            <w:gridSpan w:val="2"/>
          </w:tcPr>
          <w:p w14:paraId="7CC42110" w14:textId="77777777" w:rsidR="00CE0C18" w:rsidRPr="00211C25" w:rsidRDefault="00CE0C18" w:rsidP="00CE0C18">
            <w:pPr>
              <w:widowControl w:val="0"/>
              <w:rPr>
                <w:rFonts w:cs="Arial"/>
                <w:strike/>
                <w:highlight w:val="yellow"/>
                <w:lang w:val="it-IT"/>
              </w:rPr>
            </w:pPr>
          </w:p>
        </w:tc>
        <w:tc>
          <w:tcPr>
            <w:tcW w:w="4254" w:type="dxa"/>
          </w:tcPr>
          <w:p w14:paraId="0B354EDD" w14:textId="77777777" w:rsidR="00CE0C18" w:rsidRPr="00211C25" w:rsidRDefault="00CE0C18" w:rsidP="00CE0C18">
            <w:pPr>
              <w:widowControl w:val="0"/>
              <w:tabs>
                <w:tab w:val="num" w:pos="360"/>
                <w:tab w:val="num" w:pos="852"/>
                <w:tab w:val="left" w:pos="999"/>
              </w:tabs>
              <w:ind w:left="999" w:right="17"/>
              <w:jc w:val="both"/>
              <w:rPr>
                <w:rFonts w:cs="Arial"/>
                <w:strike/>
                <w:highlight w:val="yellow"/>
                <w:lang w:val="it-IT"/>
              </w:rPr>
            </w:pPr>
          </w:p>
        </w:tc>
      </w:tr>
      <w:tr w:rsidR="00CE0C18" w:rsidRPr="00263A1B" w14:paraId="3D04F09D" w14:textId="77777777" w:rsidTr="004C7207">
        <w:tc>
          <w:tcPr>
            <w:tcW w:w="4394" w:type="dxa"/>
            <w:gridSpan w:val="3"/>
          </w:tcPr>
          <w:p w14:paraId="20DDBA2B" w14:textId="137CED3D" w:rsidR="00CE0C18" w:rsidRPr="00211C25" w:rsidRDefault="00CE0C18" w:rsidP="005C58B9">
            <w:pPr>
              <w:widowControl w:val="0"/>
              <w:numPr>
                <w:ilvl w:val="0"/>
                <w:numId w:val="42"/>
              </w:numPr>
              <w:ind w:left="709" w:right="17"/>
              <w:jc w:val="both"/>
              <w:rPr>
                <w:rFonts w:cs="Arial"/>
                <w:bCs/>
                <w:lang w:val="de-DE"/>
              </w:rPr>
            </w:pPr>
            <w:r w:rsidRPr="00211C25">
              <w:rPr>
                <w:rFonts w:cs="Arial"/>
                <w:bCs/>
                <w:lang w:val="de-DE"/>
              </w:rPr>
              <w:t xml:space="preserve">in Form einer </w:t>
            </w:r>
            <w:r w:rsidRPr="00211C25">
              <w:rPr>
                <w:rFonts w:cs="Arial"/>
                <w:b/>
                <w:bCs/>
                <w:lang w:val="de-DE"/>
              </w:rPr>
              <w:t>informatischen Kopie eines analogen Dokuments</w:t>
            </w:r>
            <w:r w:rsidRPr="00211C25">
              <w:rPr>
                <w:rFonts w:cs="Arial"/>
                <w:bCs/>
                <w:lang w:val="de-DE"/>
              </w:rPr>
              <w:t xml:space="preserve"> (Papierdo</w:t>
            </w:r>
            <w:r w:rsidRPr="00211C25">
              <w:rPr>
                <w:rFonts w:cs="Arial"/>
                <w:lang w:val="de-DE" w:eastAsia="it-IT"/>
              </w:rPr>
              <w:softHyphen/>
            </w:r>
            <w:r w:rsidRPr="00211C25">
              <w:rPr>
                <w:rFonts w:cs="Arial"/>
                <w:bCs/>
                <w:lang w:val="de-DE"/>
              </w:rPr>
              <w:t>kument) gemäß den Modalitäten nach Art. 22 Abs. 3 GvD vom 7. März 2005, Nr. 82.</w:t>
            </w:r>
          </w:p>
        </w:tc>
        <w:tc>
          <w:tcPr>
            <w:tcW w:w="995" w:type="dxa"/>
            <w:gridSpan w:val="2"/>
          </w:tcPr>
          <w:p w14:paraId="753BD7EA" w14:textId="77777777" w:rsidR="00CE0C18" w:rsidRPr="00211C25" w:rsidRDefault="00CE0C18" w:rsidP="00CE0C18">
            <w:pPr>
              <w:pStyle w:val="Rientrocorpodeltesto"/>
              <w:widowControl w:val="0"/>
              <w:tabs>
                <w:tab w:val="left" w:pos="8496"/>
              </w:tabs>
              <w:spacing w:after="0"/>
              <w:ind w:left="0" w:right="17"/>
              <w:jc w:val="both"/>
              <w:rPr>
                <w:rFonts w:cs="Arial"/>
                <w:bCs/>
                <w:lang w:val="de-DE"/>
              </w:rPr>
            </w:pPr>
          </w:p>
        </w:tc>
        <w:tc>
          <w:tcPr>
            <w:tcW w:w="4254" w:type="dxa"/>
          </w:tcPr>
          <w:p w14:paraId="13D7131D" w14:textId="66197B30" w:rsidR="00CE0C18" w:rsidRPr="00211C25" w:rsidRDefault="00CE0C18" w:rsidP="005C58B9">
            <w:pPr>
              <w:widowControl w:val="0"/>
              <w:numPr>
                <w:ilvl w:val="0"/>
                <w:numId w:val="43"/>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comma 3, del </w:t>
            </w:r>
            <w:r w:rsidR="0056715D">
              <w:rPr>
                <w:rFonts w:cs="Arial"/>
                <w:bCs/>
                <w:lang w:val="it-IT"/>
              </w:rPr>
              <w:t>d.lgs</w:t>
            </w:r>
            <w:r w:rsidRPr="00211C25">
              <w:rPr>
                <w:rFonts w:cs="Arial"/>
                <w:bCs/>
                <w:lang w:val="it-IT"/>
              </w:rPr>
              <w:t xml:space="preserve"> 7 marzo 2005 n. 82. </w:t>
            </w:r>
          </w:p>
        </w:tc>
      </w:tr>
      <w:bookmarkEnd w:id="115"/>
      <w:tr w:rsidR="00CE0C18" w:rsidRPr="00263A1B" w14:paraId="44EA08E1" w14:textId="77777777" w:rsidTr="004C7207">
        <w:tc>
          <w:tcPr>
            <w:tcW w:w="4394" w:type="dxa"/>
            <w:gridSpan w:val="3"/>
          </w:tcPr>
          <w:p w14:paraId="018F8FE7" w14:textId="77777777" w:rsidR="00CE0C18" w:rsidRPr="00211C25" w:rsidRDefault="00CE0C18" w:rsidP="00CE0C18">
            <w:pPr>
              <w:pStyle w:val="Rientrocorpodeltesto"/>
              <w:widowControl w:val="0"/>
              <w:tabs>
                <w:tab w:val="left" w:pos="426"/>
                <w:tab w:val="num" w:pos="709"/>
                <w:tab w:val="left" w:pos="8496"/>
              </w:tabs>
              <w:spacing w:after="0"/>
              <w:ind w:left="1134" w:right="76"/>
              <w:jc w:val="both"/>
              <w:rPr>
                <w:rFonts w:cs="Arial"/>
                <w:lang w:val="it-IT"/>
              </w:rPr>
            </w:pPr>
          </w:p>
        </w:tc>
        <w:tc>
          <w:tcPr>
            <w:tcW w:w="995" w:type="dxa"/>
            <w:gridSpan w:val="2"/>
          </w:tcPr>
          <w:p w14:paraId="7B9054BA" w14:textId="77777777" w:rsidR="00CE0C18" w:rsidRPr="00211C25" w:rsidRDefault="00CE0C18" w:rsidP="00CE0C18">
            <w:pPr>
              <w:widowControl w:val="0"/>
              <w:rPr>
                <w:rFonts w:cs="Arial"/>
                <w:lang w:val="it-IT"/>
              </w:rPr>
            </w:pPr>
          </w:p>
        </w:tc>
        <w:tc>
          <w:tcPr>
            <w:tcW w:w="4254" w:type="dxa"/>
          </w:tcPr>
          <w:p w14:paraId="6B0F4C2B" w14:textId="77777777" w:rsidR="00CE0C18" w:rsidRPr="00211C25" w:rsidRDefault="00CE0C18" w:rsidP="00CE0C18">
            <w:pPr>
              <w:widowControl w:val="0"/>
              <w:tabs>
                <w:tab w:val="num" w:pos="360"/>
                <w:tab w:val="left" w:pos="999"/>
                <w:tab w:val="center" w:pos="4536"/>
                <w:tab w:val="right" w:pos="9072"/>
              </w:tabs>
              <w:autoSpaceDE w:val="0"/>
              <w:autoSpaceDN w:val="0"/>
              <w:adjustRightInd w:val="0"/>
              <w:ind w:left="999" w:right="105" w:hanging="284"/>
              <w:jc w:val="both"/>
              <w:rPr>
                <w:rFonts w:cs="Arial"/>
                <w:lang w:val="it-IT"/>
              </w:rPr>
            </w:pPr>
          </w:p>
        </w:tc>
      </w:tr>
      <w:tr w:rsidR="00CE0C18" w:rsidRPr="00263A1B" w14:paraId="48AE46CF" w14:textId="77777777" w:rsidTr="004C7207">
        <w:tc>
          <w:tcPr>
            <w:tcW w:w="4394" w:type="dxa"/>
            <w:gridSpan w:val="3"/>
          </w:tcPr>
          <w:p w14:paraId="616371EF" w14:textId="4A22AF34" w:rsidR="00CE0C18" w:rsidRPr="00211C25" w:rsidRDefault="00CE0C18" w:rsidP="00CE0C18">
            <w:pPr>
              <w:pStyle w:val="Rientrocorpodeltesto"/>
              <w:widowControl w:val="0"/>
              <w:tabs>
                <w:tab w:val="num" w:pos="709"/>
                <w:tab w:val="left" w:pos="8496"/>
              </w:tabs>
              <w:spacing w:after="0"/>
              <w:ind w:left="0" w:right="17"/>
              <w:jc w:val="both"/>
              <w:rPr>
                <w:rFonts w:cs="Arial"/>
                <w:b/>
                <w:bCs/>
                <w:lang w:val="de-DE"/>
              </w:rPr>
            </w:pPr>
            <w:r w:rsidRPr="00211C25">
              <w:rPr>
                <w:rFonts w:cs="Arial"/>
                <w:b/>
                <w:bCs/>
                <w:lang w:val="de-DE"/>
              </w:rPr>
              <w:t xml:space="preserve">Wird der Nutzungsvertrag gemäß den Modalitäten nach Punkt 3 eingereicht, muss der </w:t>
            </w:r>
            <w:r w:rsidRPr="00037C47">
              <w:rPr>
                <w:rFonts w:cs="Arial"/>
                <w:b/>
                <w:bCs/>
                <w:lang w:val="de-DE"/>
              </w:rPr>
              <w:t xml:space="preserve">Teilnehmer </w:t>
            </w:r>
            <w:r w:rsidRPr="00037C47">
              <w:rPr>
                <w:rFonts w:cs="Arial"/>
                <w:b/>
                <w:lang w:val="de-DE"/>
              </w:rPr>
              <w:t>bei sonstigem Ausschluss</w:t>
            </w:r>
            <w:r w:rsidRPr="00037C47">
              <w:rPr>
                <w:rFonts w:cs="Arial"/>
                <w:b/>
                <w:bCs/>
                <w:lang w:val="de-DE"/>
              </w:rPr>
              <w:t xml:space="preserve"> der Vergabestelle den Vertrag im Original oder als beglaubigte Kopie</w:t>
            </w:r>
            <w:r w:rsidRPr="00211C25">
              <w:rPr>
                <w:rFonts w:cs="Arial"/>
                <w:b/>
                <w:bCs/>
                <w:lang w:val="de-DE"/>
              </w:rPr>
              <w:t xml:space="preserve"> innerhalb der Ausschlussfrist von </w:t>
            </w:r>
            <w:r w:rsidRPr="00211C25">
              <w:rPr>
                <w:rFonts w:cs="Arial"/>
                <w:b/>
                <w:bCs/>
                <w:color w:val="FF0000"/>
                <w:lang w:val="de-DE"/>
              </w:rPr>
              <w:t>10</w:t>
            </w:r>
            <w:r w:rsidRPr="00211C25">
              <w:rPr>
                <w:rFonts w:cs="Arial"/>
                <w:b/>
                <w:bCs/>
                <w:lang w:val="de-DE"/>
              </w:rPr>
              <w:t xml:space="preserve"> aufeinanderfolgenden Kalendertagen ab Erhalt der entsprechenden Aufforderung </w:t>
            </w:r>
            <w:r w:rsidRPr="00211C25">
              <w:rPr>
                <w:rFonts w:cs="Arial"/>
                <w:bCs/>
                <w:i/>
                <w:highlight w:val="green"/>
                <w:lang w:val="de-DE"/>
              </w:rPr>
              <w:t>[10 Tage ist die maximal einzuräumende Frist]</w:t>
            </w:r>
            <w:r w:rsidRPr="00211C25">
              <w:rPr>
                <w:rFonts w:cs="Arial"/>
                <w:b/>
                <w:bCs/>
                <w:lang w:val="de-DE"/>
              </w:rPr>
              <w:t xml:space="preserve"> übermitteln.</w:t>
            </w:r>
          </w:p>
        </w:tc>
        <w:tc>
          <w:tcPr>
            <w:tcW w:w="995" w:type="dxa"/>
            <w:gridSpan w:val="2"/>
          </w:tcPr>
          <w:p w14:paraId="3F16C1A1" w14:textId="77777777" w:rsidR="00CE0C18" w:rsidRPr="00211C25" w:rsidRDefault="00CE0C18" w:rsidP="00CE0C18">
            <w:pPr>
              <w:pStyle w:val="Rientrocorpodeltesto"/>
              <w:widowControl w:val="0"/>
              <w:tabs>
                <w:tab w:val="left" w:pos="8496"/>
              </w:tabs>
              <w:spacing w:after="0"/>
              <w:ind w:left="0" w:right="17"/>
              <w:jc w:val="both"/>
              <w:rPr>
                <w:rFonts w:cs="Arial"/>
                <w:bCs/>
                <w:lang w:val="de-DE"/>
              </w:rPr>
            </w:pPr>
          </w:p>
        </w:tc>
        <w:tc>
          <w:tcPr>
            <w:tcW w:w="4254" w:type="dxa"/>
          </w:tcPr>
          <w:p w14:paraId="670F153A" w14:textId="77777777" w:rsidR="00CE0C18" w:rsidRPr="00211C25" w:rsidRDefault="00CE0C18" w:rsidP="00CE0C18">
            <w:pPr>
              <w:widowControl w:val="0"/>
              <w:tabs>
                <w:tab w:val="num" w:pos="360"/>
                <w:tab w:val="left" w:pos="999"/>
              </w:tabs>
              <w:ind w:right="17"/>
              <w:jc w:val="both"/>
              <w:rPr>
                <w:rFonts w:cs="Arial"/>
                <w:b/>
                <w:bCs/>
                <w:lang w:val="it-IT"/>
              </w:rPr>
            </w:pPr>
            <w:r w:rsidRPr="00211C25">
              <w:rPr>
                <w:rFonts w:cs="Arial"/>
                <w:b/>
                <w:bCs/>
                <w:lang w:val="it-IT"/>
              </w:rPr>
              <w:t xml:space="preserve">In caso di presentazione del contratto di avvalimento con le modalità di cui al punto 3, è onere dell’operatore economico trasmettere alla stazione appaltante, a pena di esclusione, entro il termine perentorio di </w:t>
            </w:r>
            <w:r w:rsidRPr="00211C25">
              <w:rPr>
                <w:rFonts w:cs="Arial"/>
                <w:b/>
                <w:bCs/>
                <w:color w:val="FF0000"/>
                <w:lang w:val="it-IT"/>
              </w:rPr>
              <w:t xml:space="preserve">10 </w:t>
            </w:r>
            <w:r w:rsidRPr="00211C25">
              <w:rPr>
                <w:rFonts w:cs="Arial"/>
                <w:b/>
                <w:bCs/>
                <w:lang w:val="it-IT"/>
              </w:rPr>
              <w:t xml:space="preserve">giorni naturali e consecutivi </w:t>
            </w:r>
            <w:r w:rsidRPr="00211C25">
              <w:rPr>
                <w:rFonts w:cs="Arial"/>
                <w:i/>
                <w:iCs/>
                <w:highlight w:val="green"/>
                <w:lang w:val="it-IT"/>
              </w:rPr>
              <w:t>[10 giorni costituisce il termine massimo]</w:t>
            </w:r>
            <w:r w:rsidRPr="00211C25">
              <w:rPr>
                <w:rFonts w:cs="Arial"/>
                <w:b/>
                <w:bCs/>
                <w:lang w:val="it-IT"/>
              </w:rPr>
              <w:t xml:space="preserve"> dalla ricezione della corrispondente richiesta il contratto in originale o copia autentica.</w:t>
            </w:r>
          </w:p>
        </w:tc>
      </w:tr>
      <w:tr w:rsidR="005C58B9" w14:paraId="7ECE451F" w14:textId="77777777" w:rsidTr="004C7207">
        <w:tblPrEx>
          <w:tblLook w:val="04A0" w:firstRow="1" w:lastRow="0" w:firstColumn="1" w:lastColumn="0" w:noHBand="0" w:noVBand="1"/>
        </w:tblPrEx>
        <w:tc>
          <w:tcPr>
            <w:tcW w:w="4394" w:type="dxa"/>
            <w:gridSpan w:val="3"/>
            <w:hideMark/>
          </w:tcPr>
          <w:p w14:paraId="76A10FD8" w14:textId="77777777" w:rsidR="005C58B9" w:rsidRPr="00896D79" w:rsidRDefault="005C58B9">
            <w:pPr>
              <w:widowControl w:val="0"/>
              <w:ind w:right="17"/>
              <w:jc w:val="both"/>
              <w:rPr>
                <w:rFonts w:cs="Arial"/>
                <w:bCs/>
                <w:lang w:val="it-IT"/>
              </w:rPr>
            </w:pPr>
            <w:r w:rsidRPr="00896D79">
              <w:rPr>
                <w:rFonts w:cs="Arial"/>
                <w:bCs/>
                <w:lang w:val="it-IT"/>
              </w:rPr>
              <w:t xml:space="preserve">Der Vertrag über die </w:t>
            </w:r>
            <w:r w:rsidRPr="00896D79">
              <w:rPr>
                <w:rFonts w:cs="Arial"/>
                <w:b/>
                <w:lang w:val="it-IT"/>
              </w:rPr>
              <w:t>Verbesserung</w:t>
            </w:r>
            <w:r w:rsidRPr="00896D79">
              <w:rPr>
                <w:rFonts w:cs="Arial"/>
                <w:bCs/>
                <w:lang w:val="it-IT"/>
              </w:rPr>
              <w:t xml:space="preserve"> durch Nutzung von Kapazitäten Dritter muss zusammen mit dem technischen Angebot in Umschlag B beigefügt werden. In jedem Fall gelten die oben genannten formellen Vorschriften.</w:t>
            </w:r>
          </w:p>
        </w:tc>
        <w:tc>
          <w:tcPr>
            <w:tcW w:w="995" w:type="dxa"/>
            <w:gridSpan w:val="2"/>
          </w:tcPr>
          <w:p w14:paraId="1BE9D20C" w14:textId="77777777" w:rsidR="005C58B9" w:rsidRPr="00896D79" w:rsidRDefault="005C58B9">
            <w:pPr>
              <w:pStyle w:val="Rientrocorpodeltesto"/>
              <w:widowControl w:val="0"/>
              <w:tabs>
                <w:tab w:val="left" w:pos="8496"/>
              </w:tabs>
              <w:spacing w:after="0"/>
              <w:ind w:left="0" w:right="17"/>
              <w:jc w:val="both"/>
              <w:rPr>
                <w:rFonts w:cs="Arial"/>
                <w:bCs/>
                <w:lang w:val="it-IT"/>
              </w:rPr>
            </w:pPr>
          </w:p>
        </w:tc>
        <w:tc>
          <w:tcPr>
            <w:tcW w:w="4254" w:type="dxa"/>
            <w:hideMark/>
          </w:tcPr>
          <w:p w14:paraId="52EA3A60" w14:textId="1EF108D9" w:rsidR="005C58B9" w:rsidRDefault="005C58B9" w:rsidP="005C58B9">
            <w:pPr>
              <w:widowControl w:val="0"/>
              <w:ind w:right="17"/>
              <w:jc w:val="both"/>
              <w:rPr>
                <w:rFonts w:cs="Arial"/>
                <w:bCs/>
                <w:strike/>
                <w:lang w:val="it-IT"/>
              </w:rPr>
            </w:pPr>
            <w:r w:rsidRPr="00896D79">
              <w:rPr>
                <w:rFonts w:cs="Arial"/>
                <w:bCs/>
                <w:lang w:val="it-IT"/>
              </w:rPr>
              <w:t xml:space="preserve">Il contratto di avvalimento </w:t>
            </w:r>
            <w:r w:rsidRPr="00896D79">
              <w:rPr>
                <w:rFonts w:cs="Arial"/>
                <w:b/>
                <w:lang w:val="it-IT"/>
              </w:rPr>
              <w:t>migliorativo</w:t>
            </w:r>
            <w:r w:rsidRPr="00896D79">
              <w:rPr>
                <w:rFonts w:cs="Arial"/>
                <w:bCs/>
                <w:lang w:val="it-IT"/>
              </w:rPr>
              <w:t xml:space="preserve"> deve essere allegato in busta tecnica. Valgono in ogni caso le prescrizioni formali di cui sopra.</w:t>
            </w:r>
          </w:p>
        </w:tc>
      </w:tr>
      <w:tr w:rsidR="00CE0C18" w:rsidRPr="00263A1B" w14:paraId="1F5EEC78" w14:textId="77777777" w:rsidTr="004C7207">
        <w:tc>
          <w:tcPr>
            <w:tcW w:w="4394" w:type="dxa"/>
            <w:gridSpan w:val="3"/>
          </w:tcPr>
          <w:p w14:paraId="60DF4CE3" w14:textId="77777777" w:rsidR="00CE0C18" w:rsidRPr="00211C25" w:rsidRDefault="00CE0C18" w:rsidP="00CE0C18">
            <w:pPr>
              <w:widowControl w:val="0"/>
              <w:ind w:left="360" w:right="17"/>
              <w:jc w:val="both"/>
              <w:rPr>
                <w:rFonts w:cs="Arial"/>
                <w:bCs/>
                <w:lang w:val="it-IT"/>
              </w:rPr>
            </w:pPr>
          </w:p>
        </w:tc>
        <w:tc>
          <w:tcPr>
            <w:tcW w:w="995" w:type="dxa"/>
            <w:gridSpan w:val="2"/>
          </w:tcPr>
          <w:p w14:paraId="71958A90" w14:textId="77777777" w:rsidR="00CE0C18" w:rsidRPr="00211C25" w:rsidRDefault="00CE0C18" w:rsidP="00CE0C18">
            <w:pPr>
              <w:pStyle w:val="Rientrocorpodeltesto"/>
              <w:widowControl w:val="0"/>
              <w:tabs>
                <w:tab w:val="left" w:pos="8496"/>
              </w:tabs>
              <w:spacing w:after="0"/>
              <w:ind w:left="0" w:right="17"/>
              <w:jc w:val="both"/>
              <w:rPr>
                <w:rFonts w:cs="Arial"/>
                <w:bCs/>
                <w:lang w:val="it-IT"/>
              </w:rPr>
            </w:pPr>
          </w:p>
        </w:tc>
        <w:tc>
          <w:tcPr>
            <w:tcW w:w="4254" w:type="dxa"/>
          </w:tcPr>
          <w:p w14:paraId="10F197F3" w14:textId="77777777" w:rsidR="00CE0C18" w:rsidRPr="00211C25" w:rsidRDefault="00CE0C18" w:rsidP="00CE0C18">
            <w:pPr>
              <w:widowControl w:val="0"/>
              <w:ind w:left="360" w:right="17"/>
              <w:jc w:val="both"/>
              <w:rPr>
                <w:rFonts w:cs="Arial"/>
                <w:bCs/>
                <w:lang w:val="it-IT"/>
              </w:rPr>
            </w:pPr>
          </w:p>
        </w:tc>
      </w:tr>
      <w:tr w:rsidR="00CE0C18" w:rsidRPr="00263A1B" w14:paraId="259FFFB5" w14:textId="77777777" w:rsidTr="004C7207">
        <w:tc>
          <w:tcPr>
            <w:tcW w:w="4394" w:type="dxa"/>
            <w:gridSpan w:val="3"/>
          </w:tcPr>
          <w:p w14:paraId="38E9177B" w14:textId="3A083D69" w:rsidR="00CE0C18" w:rsidRPr="009776FE" w:rsidRDefault="00CE0C18" w:rsidP="00CE0C18">
            <w:pPr>
              <w:pStyle w:val="Rientrocorpodeltesto"/>
              <w:tabs>
                <w:tab w:val="left" w:pos="8496"/>
              </w:tabs>
              <w:spacing w:after="0"/>
              <w:ind w:left="11" w:right="17"/>
              <w:jc w:val="both"/>
              <w:rPr>
                <w:b/>
                <w:lang w:val="de-DE"/>
              </w:rPr>
            </w:pPr>
            <w:r w:rsidRPr="009776FE">
              <w:rPr>
                <w:rFonts w:cs="Arial"/>
                <w:b/>
                <w:bCs/>
                <w:lang w:val="de-DE"/>
              </w:rPr>
              <w:t xml:space="preserve">Im Falle vom </w:t>
            </w:r>
            <w:r w:rsidR="00AF138F" w:rsidRPr="009776FE">
              <w:rPr>
                <w:rFonts w:cs="Arial"/>
                <w:b/>
                <w:bCs/>
                <w:lang w:val="de-DE" w:eastAsia="it-IT"/>
              </w:rPr>
              <w:t>Nachforderungsverfahren</w:t>
            </w:r>
            <w:r w:rsidRPr="009776FE">
              <w:rPr>
                <w:rFonts w:cs="Arial"/>
                <w:b/>
                <w:bCs/>
                <w:lang w:val="de-DE"/>
              </w:rPr>
              <w:t xml:space="preserve"> aufgrund fehlender Abgabe des Vertrages über die Nutzung der Kapazitäten Dritter ist der Wirtschaftsteilnehmer verpflichtet zu beweisen, dass der Vertrag nicht nach dem Fälligkeitsdatum für die Vorlage der Angebote abgeschlossen worden ist.</w:t>
            </w:r>
          </w:p>
        </w:tc>
        <w:tc>
          <w:tcPr>
            <w:tcW w:w="995" w:type="dxa"/>
            <w:gridSpan w:val="2"/>
          </w:tcPr>
          <w:p w14:paraId="61369822" w14:textId="77777777" w:rsidR="00CE0C18" w:rsidRPr="009776FE" w:rsidRDefault="00CE0C18" w:rsidP="00CE0C18">
            <w:pPr>
              <w:pStyle w:val="Rientrocorpodeltesto"/>
              <w:tabs>
                <w:tab w:val="left" w:pos="8496"/>
              </w:tabs>
              <w:spacing w:after="0" w:line="240" w:lineRule="exact"/>
              <w:ind w:left="0" w:right="17"/>
              <w:jc w:val="both"/>
              <w:rPr>
                <w:rFonts w:cs="Arial"/>
                <w:bCs/>
                <w:lang w:val="de-DE"/>
              </w:rPr>
            </w:pPr>
          </w:p>
        </w:tc>
        <w:tc>
          <w:tcPr>
            <w:tcW w:w="4254" w:type="dxa"/>
          </w:tcPr>
          <w:p w14:paraId="06773103" w14:textId="282FF87B" w:rsidR="00CE0C18" w:rsidRPr="002D3847" w:rsidRDefault="00CE0C18" w:rsidP="00CE0C18">
            <w:pPr>
              <w:tabs>
                <w:tab w:val="num" w:pos="852"/>
              </w:tabs>
              <w:ind w:right="17"/>
              <w:jc w:val="both"/>
              <w:rPr>
                <w:rFonts w:cs="Arial"/>
                <w:b/>
                <w:lang w:val="it-IT"/>
              </w:rPr>
            </w:pPr>
            <w:r w:rsidRPr="009776FE">
              <w:rPr>
                <w:rFonts w:cs="Arial"/>
                <w:b/>
                <w:lang w:val="it-IT"/>
              </w:rPr>
              <w:t>In caso di soccorso istruttorio a causa della mancata allegazione del contratto di avvalimento è onere dell</w:t>
            </w:r>
            <w:r w:rsidR="000A75D9" w:rsidRPr="009776FE">
              <w:rPr>
                <w:rFonts w:cs="Arial"/>
                <w:b/>
                <w:lang w:val="it-IT"/>
              </w:rPr>
              <w:t>’</w:t>
            </w:r>
            <w:r w:rsidRPr="009776FE">
              <w:rPr>
                <w:rFonts w:cs="Arial"/>
                <w:b/>
                <w:lang w:val="it-IT"/>
              </w:rPr>
              <w:t>operatore economico dimostrare che il contratto è stata costituit</w:t>
            </w:r>
            <w:r w:rsidR="00D47A45" w:rsidRPr="009776FE">
              <w:rPr>
                <w:rFonts w:cs="Arial"/>
                <w:b/>
                <w:lang w:val="it-IT"/>
              </w:rPr>
              <w:t>o</w:t>
            </w:r>
            <w:r w:rsidRPr="009776FE">
              <w:rPr>
                <w:rFonts w:cs="Arial"/>
                <w:b/>
                <w:lang w:val="it-IT"/>
              </w:rPr>
              <w:t xml:space="preserve"> in data non successiva al termine di scadenza della presentazione delle offerte.</w:t>
            </w:r>
          </w:p>
        </w:tc>
      </w:tr>
      <w:tr w:rsidR="00CE0C18" w:rsidRPr="00263A1B" w14:paraId="3751C8DB" w14:textId="77777777" w:rsidTr="004C7207">
        <w:tc>
          <w:tcPr>
            <w:tcW w:w="4394" w:type="dxa"/>
            <w:gridSpan w:val="3"/>
          </w:tcPr>
          <w:p w14:paraId="06217E67" w14:textId="77777777" w:rsidR="00CE0C18" w:rsidRPr="000A10E1" w:rsidRDefault="00CE0C18" w:rsidP="00CE0C18">
            <w:pPr>
              <w:pStyle w:val="Rientrocorpodeltesto"/>
              <w:tabs>
                <w:tab w:val="left" w:pos="426"/>
                <w:tab w:val="left" w:pos="8496"/>
              </w:tabs>
              <w:spacing w:after="0" w:line="240" w:lineRule="exact"/>
              <w:ind w:left="11" w:right="76"/>
              <w:jc w:val="both"/>
              <w:rPr>
                <w:rFonts w:cs="Arial"/>
                <w:lang w:val="it-IT"/>
              </w:rPr>
            </w:pPr>
          </w:p>
        </w:tc>
        <w:tc>
          <w:tcPr>
            <w:tcW w:w="995" w:type="dxa"/>
            <w:gridSpan w:val="2"/>
          </w:tcPr>
          <w:p w14:paraId="4DFAD902" w14:textId="77777777" w:rsidR="00CE0C18" w:rsidRPr="000A10E1" w:rsidRDefault="00CE0C18" w:rsidP="00CE0C18">
            <w:pPr>
              <w:spacing w:line="240" w:lineRule="exact"/>
              <w:rPr>
                <w:rFonts w:cs="Arial"/>
                <w:lang w:val="it-IT"/>
              </w:rPr>
            </w:pPr>
          </w:p>
        </w:tc>
        <w:tc>
          <w:tcPr>
            <w:tcW w:w="4254" w:type="dxa"/>
          </w:tcPr>
          <w:p w14:paraId="2B640648" w14:textId="77777777" w:rsidR="00CE0C18" w:rsidRPr="000A10E1" w:rsidRDefault="00CE0C18" w:rsidP="00CE0C18">
            <w:pPr>
              <w:tabs>
                <w:tab w:val="center" w:pos="4536"/>
                <w:tab w:val="right" w:pos="9072"/>
              </w:tabs>
              <w:autoSpaceDE w:val="0"/>
              <w:autoSpaceDN w:val="0"/>
              <w:adjustRightInd w:val="0"/>
              <w:spacing w:line="240" w:lineRule="exact"/>
              <w:ind w:left="284" w:right="105"/>
              <w:jc w:val="both"/>
              <w:rPr>
                <w:rFonts w:cs="Arial"/>
                <w:lang w:val="it-IT"/>
              </w:rPr>
            </w:pPr>
          </w:p>
        </w:tc>
      </w:tr>
      <w:tr w:rsidR="00CE0C18" w:rsidRPr="000E7568" w14:paraId="448912C0" w14:textId="77777777" w:rsidTr="004C7207">
        <w:tc>
          <w:tcPr>
            <w:tcW w:w="4394" w:type="dxa"/>
            <w:gridSpan w:val="3"/>
          </w:tcPr>
          <w:p w14:paraId="17A26AFF" w14:textId="03A6F1F9" w:rsidR="00CE0C18" w:rsidRPr="00211C25" w:rsidRDefault="00CE0C18" w:rsidP="00CE0C18">
            <w:pPr>
              <w:pStyle w:val="Rientrocorpodeltesto"/>
              <w:widowControl w:val="0"/>
              <w:tabs>
                <w:tab w:val="left" w:pos="426"/>
                <w:tab w:val="left" w:pos="8496"/>
              </w:tabs>
              <w:spacing w:after="0"/>
              <w:ind w:left="0"/>
              <w:jc w:val="both"/>
              <w:rPr>
                <w:rFonts w:cs="Arial"/>
                <w:bCs/>
                <w:lang w:val="de-DE"/>
              </w:rPr>
            </w:pPr>
            <w:r w:rsidRPr="00211C25">
              <w:rPr>
                <w:rFonts w:cs="Arial"/>
                <w:lang w:val="de-DE"/>
              </w:rPr>
              <w:t>Diese Unterlagen müssen nach den vom System vorgegebenen Modalitäten bei der Abfassung des Teilnahmeantrags elektronisch beigelegt werden.</w:t>
            </w:r>
          </w:p>
        </w:tc>
        <w:tc>
          <w:tcPr>
            <w:tcW w:w="995" w:type="dxa"/>
            <w:gridSpan w:val="2"/>
          </w:tcPr>
          <w:p w14:paraId="4CEF8357" w14:textId="77777777" w:rsidR="00CE0C18" w:rsidRPr="00211C25" w:rsidRDefault="00CE0C18" w:rsidP="00CE0C18">
            <w:pPr>
              <w:pStyle w:val="Rientrocorpodeltesto"/>
              <w:widowControl w:val="0"/>
              <w:tabs>
                <w:tab w:val="left" w:pos="8496"/>
              </w:tabs>
              <w:spacing w:after="0"/>
              <w:ind w:left="0"/>
              <w:jc w:val="both"/>
              <w:rPr>
                <w:rFonts w:cs="Arial"/>
                <w:bCs/>
                <w:lang w:val="de-DE"/>
              </w:rPr>
            </w:pPr>
          </w:p>
        </w:tc>
        <w:tc>
          <w:tcPr>
            <w:tcW w:w="4254" w:type="dxa"/>
          </w:tcPr>
          <w:p w14:paraId="1B8E7E1E" w14:textId="77777777" w:rsidR="00CE0C18" w:rsidRPr="00211C25" w:rsidRDefault="00CE0C18" w:rsidP="00CE0C18">
            <w:pPr>
              <w:widowControl w:val="0"/>
              <w:jc w:val="both"/>
              <w:rPr>
                <w:rFonts w:cs="Arial"/>
                <w:bCs/>
                <w:lang w:val="it-IT"/>
              </w:rPr>
            </w:pPr>
            <w:r w:rsidRPr="00211C25">
              <w:rPr>
                <w:rFonts w:cs="Arial"/>
                <w:lang w:val="it-IT"/>
              </w:rPr>
              <w:t xml:space="preserve">La predetta documentazione dovrà essere allegata in via telematica secondo le modalità indicate dal Sistema in fase di compilazione della domanda di partecipazione. </w:t>
            </w:r>
          </w:p>
        </w:tc>
      </w:tr>
      <w:tr w:rsidR="00CE0C18" w:rsidRPr="000E7568" w14:paraId="093DD6F7" w14:textId="77777777" w:rsidTr="004C7207">
        <w:tc>
          <w:tcPr>
            <w:tcW w:w="4394" w:type="dxa"/>
            <w:gridSpan w:val="3"/>
          </w:tcPr>
          <w:p w14:paraId="59A11F06" w14:textId="77777777" w:rsidR="00CE0C18" w:rsidRPr="00211C25" w:rsidRDefault="00CE0C18" w:rsidP="00CE0C18">
            <w:pPr>
              <w:widowControl w:val="0"/>
              <w:ind w:left="360" w:right="17"/>
              <w:jc w:val="both"/>
              <w:rPr>
                <w:rFonts w:cs="Arial"/>
                <w:b/>
                <w:lang w:val="it-IT"/>
              </w:rPr>
            </w:pPr>
          </w:p>
        </w:tc>
        <w:tc>
          <w:tcPr>
            <w:tcW w:w="995" w:type="dxa"/>
            <w:gridSpan w:val="2"/>
          </w:tcPr>
          <w:p w14:paraId="153009C4" w14:textId="77777777" w:rsidR="00CE0C18" w:rsidRPr="00211C25" w:rsidRDefault="00CE0C18" w:rsidP="00CE0C18">
            <w:pPr>
              <w:pStyle w:val="Rientrocorpodeltesto"/>
              <w:widowControl w:val="0"/>
              <w:tabs>
                <w:tab w:val="left" w:pos="8496"/>
              </w:tabs>
              <w:spacing w:after="0"/>
              <w:ind w:left="0" w:right="17"/>
              <w:jc w:val="both"/>
              <w:rPr>
                <w:rFonts w:cs="Arial"/>
                <w:bCs/>
                <w:lang w:val="it-IT"/>
              </w:rPr>
            </w:pPr>
          </w:p>
        </w:tc>
        <w:tc>
          <w:tcPr>
            <w:tcW w:w="4254" w:type="dxa"/>
          </w:tcPr>
          <w:p w14:paraId="6EF35CD9" w14:textId="77777777" w:rsidR="00CE0C18" w:rsidRPr="00211C25" w:rsidRDefault="00CE0C18" w:rsidP="00CE0C18">
            <w:pPr>
              <w:widowControl w:val="0"/>
              <w:ind w:left="360" w:right="17"/>
              <w:jc w:val="both"/>
              <w:rPr>
                <w:rFonts w:cs="Arial"/>
                <w:b/>
                <w:bCs/>
                <w:lang w:val="it-IT"/>
              </w:rPr>
            </w:pPr>
          </w:p>
        </w:tc>
      </w:tr>
      <w:tr w:rsidR="00CE0C18" w:rsidRPr="000E7568" w14:paraId="2CB179CF" w14:textId="77777777" w:rsidTr="004C7207">
        <w:tc>
          <w:tcPr>
            <w:tcW w:w="4394" w:type="dxa"/>
            <w:gridSpan w:val="3"/>
          </w:tcPr>
          <w:p w14:paraId="443768B3" w14:textId="37810BD6" w:rsidR="00CE0C18" w:rsidRPr="00896D79" w:rsidRDefault="00CE0C18" w:rsidP="00CE0C18">
            <w:pPr>
              <w:widowControl w:val="0"/>
              <w:spacing w:line="240" w:lineRule="atLeast"/>
              <w:ind w:right="22"/>
              <w:jc w:val="both"/>
              <w:rPr>
                <w:rFonts w:cs="Arial"/>
                <w:b/>
                <w:bCs/>
                <w:lang w:val="de-DE" w:eastAsia="de-DE"/>
              </w:rPr>
            </w:pPr>
            <w:bookmarkStart w:id="116" w:name="_Hlk525562148"/>
            <w:r w:rsidRPr="00896D79">
              <w:rPr>
                <w:rFonts w:cs="Arial"/>
                <w:b/>
                <w:bCs/>
                <w:lang w:val="de-DE"/>
              </w:rPr>
              <w:t xml:space="preserve">Das Nachforderungsverfahren </w:t>
            </w:r>
            <w:r w:rsidRPr="00896D79">
              <w:rPr>
                <w:rFonts w:cs="Arial"/>
                <w:b/>
                <w:bCs/>
                <w:lang w:val="de-DE" w:eastAsia="de-DE"/>
              </w:rPr>
              <w:t xml:space="preserve">gemäß Punkt 4.2.1 der Ausschreibungsbedingungen </w:t>
            </w:r>
            <w:r w:rsidRPr="00896D79">
              <w:rPr>
                <w:rFonts w:cs="Arial"/>
                <w:b/>
                <w:bCs/>
                <w:lang w:val="de-DE"/>
              </w:rPr>
              <w:t xml:space="preserve">wird </w:t>
            </w:r>
            <w:r w:rsidRPr="00896D79">
              <w:rPr>
                <w:rFonts w:cs="Arial"/>
                <w:b/>
                <w:bCs/>
                <w:lang w:val="de-DE" w:eastAsia="de-DE"/>
              </w:rPr>
              <w:t xml:space="preserve">eingeleitet, </w:t>
            </w:r>
          </w:p>
          <w:p w14:paraId="6DAA0053" w14:textId="08690A92" w:rsidR="00CE0C18" w:rsidRPr="00896D79" w:rsidRDefault="00CE0C18" w:rsidP="00CE0C18">
            <w:pPr>
              <w:widowControl w:val="0"/>
              <w:numPr>
                <w:ilvl w:val="3"/>
                <w:numId w:val="10"/>
              </w:numPr>
              <w:tabs>
                <w:tab w:val="clear" w:pos="2880"/>
                <w:tab w:val="num" w:pos="180"/>
              </w:tabs>
              <w:ind w:left="180" w:right="76" w:hanging="180"/>
              <w:jc w:val="both"/>
              <w:rPr>
                <w:rFonts w:cs="Arial"/>
                <w:b/>
                <w:bCs/>
                <w:lang w:val="de-DE" w:eastAsia="de-DE"/>
              </w:rPr>
            </w:pPr>
            <w:r w:rsidRPr="00896D79">
              <w:rPr>
                <w:rFonts w:cs="Arial"/>
                <w:b/>
                <w:bCs/>
                <w:lang w:val="de-DE" w:eastAsia="de-DE"/>
              </w:rPr>
              <w:t>wenn der Teilnehmer nicht die Erklärung gemäß Art. 104 GvD Nr. 36/2023 erbracht hat, dessen Willen aber aus den Anlagen entnommen werden kann,</w:t>
            </w:r>
          </w:p>
          <w:p w14:paraId="2DDB5934" w14:textId="7C369284" w:rsidR="00CE0C18" w:rsidRPr="00896D79" w:rsidRDefault="00CE0C18" w:rsidP="00CE0C18">
            <w:pPr>
              <w:widowControl w:val="0"/>
              <w:numPr>
                <w:ilvl w:val="3"/>
                <w:numId w:val="10"/>
              </w:numPr>
              <w:tabs>
                <w:tab w:val="clear" w:pos="2880"/>
                <w:tab w:val="num" w:pos="180"/>
              </w:tabs>
              <w:ind w:left="180" w:right="76" w:hanging="180"/>
              <w:jc w:val="both"/>
              <w:rPr>
                <w:rFonts w:cs="Arial"/>
                <w:b/>
                <w:bCs/>
                <w:lang w:val="de-DE" w:eastAsia="de-DE"/>
              </w:rPr>
            </w:pPr>
            <w:r w:rsidRPr="00896D79">
              <w:rPr>
                <w:rFonts w:cs="Arial"/>
                <w:b/>
                <w:bCs/>
                <w:lang w:val="de-DE" w:eastAsia="de-DE"/>
              </w:rPr>
              <w:t>wenn die anderen Erklärungen gemäß Art. 104 GvD Nr. 36/2023 (s. Anlage A1-ter</w:t>
            </w:r>
            <w:r w:rsidRPr="00896D79">
              <w:rPr>
                <w:rFonts w:cs="Arial"/>
                <w:b/>
                <w:lang w:val="de-DE"/>
              </w:rPr>
              <w:t>- Hilfsunternehmen</w:t>
            </w:r>
            <w:r w:rsidRPr="00896D79">
              <w:rPr>
                <w:rFonts w:cs="Arial"/>
                <w:b/>
                <w:bCs/>
                <w:lang w:val="de-DE" w:eastAsia="de-DE"/>
              </w:rPr>
              <w:t>) nicht abgegeben wurden,</w:t>
            </w:r>
          </w:p>
          <w:p w14:paraId="10FA0CEE" w14:textId="6CD89696" w:rsidR="005C58B9" w:rsidRPr="00896D79" w:rsidRDefault="00D45F41" w:rsidP="00CE0C18">
            <w:pPr>
              <w:widowControl w:val="0"/>
              <w:numPr>
                <w:ilvl w:val="3"/>
                <w:numId w:val="10"/>
              </w:numPr>
              <w:tabs>
                <w:tab w:val="clear" w:pos="2880"/>
                <w:tab w:val="num" w:pos="180"/>
              </w:tabs>
              <w:ind w:left="180" w:right="76" w:hanging="180"/>
              <w:jc w:val="both"/>
              <w:rPr>
                <w:rFonts w:cs="Arial"/>
                <w:b/>
                <w:bCs/>
                <w:u w:val="single"/>
                <w:lang w:val="de-DE" w:eastAsia="de-DE"/>
              </w:rPr>
            </w:pPr>
            <w:r w:rsidRPr="00896D79">
              <w:rPr>
                <w:rFonts w:cs="Arial"/>
                <w:b/>
                <w:bCs/>
                <w:lang w:val="de-DE" w:eastAsia="de-DE"/>
              </w:rPr>
              <w:t>im Falle der Nutzung der Kapazitäten Dritter für besondere Anforderungen:</w:t>
            </w:r>
            <w:r w:rsidR="00CE0C18" w:rsidRPr="00896D79">
              <w:rPr>
                <w:rFonts w:cs="Arial"/>
                <w:b/>
                <w:bCs/>
                <w:lang w:val="de-DE" w:eastAsia="de-DE"/>
              </w:rPr>
              <w:t xml:space="preserve">wenn der Vertrag über die Nutzung der Kapazitäten Dritter nicht hinterlegt wurde, </w:t>
            </w:r>
            <w:r w:rsidR="00CE0C18" w:rsidRPr="00896D79">
              <w:rPr>
                <w:rFonts w:cs="Arial"/>
                <w:b/>
                <w:bCs/>
                <w:u w:val="single"/>
                <w:lang w:val="de-DE" w:eastAsia="de-DE"/>
              </w:rPr>
              <w:t xml:space="preserve">sofern dieser </w:t>
            </w:r>
            <w:r w:rsidR="00CE0C18" w:rsidRPr="00896D79">
              <w:rPr>
                <w:rFonts w:cs="Arial"/>
                <w:b/>
                <w:bCs/>
                <w:u w:val="single"/>
                <w:lang w:val="de-DE" w:eastAsia="de-DE"/>
              </w:rPr>
              <w:lastRenderedPageBreak/>
              <w:t>vor dem Angebotsabgabetermin abgeschlossen wurde,</w:t>
            </w:r>
          </w:p>
          <w:p w14:paraId="52F9ECD7" w14:textId="6F6857B7" w:rsidR="00CE0C18" w:rsidRPr="00896D79" w:rsidRDefault="005C58B9" w:rsidP="00CE0C18">
            <w:pPr>
              <w:widowControl w:val="0"/>
              <w:numPr>
                <w:ilvl w:val="3"/>
                <w:numId w:val="10"/>
              </w:numPr>
              <w:tabs>
                <w:tab w:val="clear" w:pos="2880"/>
                <w:tab w:val="num" w:pos="180"/>
              </w:tabs>
              <w:ind w:left="180" w:right="76" w:hanging="180"/>
              <w:jc w:val="both"/>
              <w:rPr>
                <w:rFonts w:cs="Arial"/>
                <w:b/>
                <w:bCs/>
                <w:u w:val="single"/>
                <w:lang w:val="de-DE" w:eastAsia="de-DE"/>
              </w:rPr>
            </w:pPr>
            <w:r w:rsidRPr="00896D79">
              <w:rPr>
                <w:rFonts w:cs="Arial"/>
                <w:b/>
                <w:bCs/>
                <w:lang w:val="de-DE" w:eastAsia="de-DE"/>
              </w:rPr>
              <w:t xml:space="preserve"> Im Falle einer Verbesserung durch Nutzung von Kapazitäten Dritter: wenn der Vertrag zur Nutzung von Kapazitäten Dritter nicht vorgelegt wurde, vorausgesetzt, der Inhalt des technischen Angebots ist bestimmt und insbesondere geht aus diesem hervor, dass die Wahl getroffen wurde, Sach- und Materialressourcen eines dritten Hilfsunternehmens anzubieten, und vorausgesetzt, dass der Vertrag zur Nutzung von Kapazitäten Dritter vor dem Ende der Frist für die Einreichung der Angebote abgeschlossen wurde;</w:t>
            </w:r>
          </w:p>
          <w:p w14:paraId="58FFE2D9" w14:textId="527C0D0F" w:rsidR="00CE0C18" w:rsidRPr="00896D79" w:rsidRDefault="00CE0C18" w:rsidP="00CE0C18">
            <w:pPr>
              <w:widowControl w:val="0"/>
              <w:numPr>
                <w:ilvl w:val="3"/>
                <w:numId w:val="10"/>
              </w:numPr>
              <w:tabs>
                <w:tab w:val="clear" w:pos="2880"/>
                <w:tab w:val="num" w:pos="180"/>
              </w:tabs>
              <w:ind w:left="180" w:right="76" w:hanging="180"/>
              <w:jc w:val="both"/>
              <w:rPr>
                <w:rFonts w:cs="Arial"/>
                <w:lang w:val="de-DE"/>
              </w:rPr>
            </w:pPr>
            <w:r w:rsidRPr="00896D79">
              <w:rPr>
                <w:rFonts w:cs="Arial"/>
                <w:b/>
                <w:bCs/>
                <w:lang w:val="de-DE" w:eastAsia="de-DE"/>
              </w:rPr>
              <w:t xml:space="preserve">wenn der Vertrag über die Nutzung der Kapazitäten Dritter nicht in einer der unter obigem Punkt </w:t>
            </w:r>
            <w:r w:rsidR="00625564" w:rsidRPr="00896D79">
              <w:rPr>
                <w:rFonts w:cs="Arial"/>
                <w:b/>
                <w:bCs/>
                <w:lang w:val="de-DE" w:eastAsia="de-DE"/>
              </w:rPr>
              <w:t>d</w:t>
            </w:r>
            <w:r w:rsidRPr="00896D79">
              <w:rPr>
                <w:rFonts w:cs="Arial"/>
                <w:b/>
                <w:bCs/>
                <w:lang w:val="de-DE" w:eastAsia="de-DE"/>
              </w:rPr>
              <w:t>) angegebenen Formen eingereicht wurde;</w:t>
            </w:r>
          </w:p>
          <w:p w14:paraId="6BAE8A80" w14:textId="5D1B6B45" w:rsidR="00CE0C18" w:rsidRPr="00896D79" w:rsidRDefault="00CE0C18" w:rsidP="00CE0C18">
            <w:pPr>
              <w:widowControl w:val="0"/>
              <w:numPr>
                <w:ilvl w:val="3"/>
                <w:numId w:val="10"/>
              </w:numPr>
              <w:tabs>
                <w:tab w:val="clear" w:pos="2880"/>
                <w:tab w:val="num" w:pos="180"/>
              </w:tabs>
              <w:ind w:left="180" w:right="76" w:hanging="180"/>
              <w:jc w:val="both"/>
              <w:rPr>
                <w:rFonts w:cs="Arial"/>
                <w:lang w:val="de-DE"/>
              </w:rPr>
            </w:pPr>
            <w:r w:rsidRPr="00896D79">
              <w:rPr>
                <w:rFonts w:cs="Arial"/>
                <w:b/>
                <w:lang w:val="de-DE"/>
              </w:rPr>
              <w:t>wenn die Unterschrift auf den Anlagen A1-ter fehlen.</w:t>
            </w:r>
          </w:p>
        </w:tc>
        <w:tc>
          <w:tcPr>
            <w:tcW w:w="995" w:type="dxa"/>
            <w:gridSpan w:val="2"/>
          </w:tcPr>
          <w:p w14:paraId="22045161" w14:textId="77777777" w:rsidR="00CE0C18" w:rsidRPr="00896D79" w:rsidRDefault="00CE0C18" w:rsidP="00CE0C18">
            <w:pPr>
              <w:widowControl w:val="0"/>
              <w:rPr>
                <w:rFonts w:cs="Arial"/>
                <w:lang w:val="de-DE"/>
              </w:rPr>
            </w:pPr>
          </w:p>
        </w:tc>
        <w:tc>
          <w:tcPr>
            <w:tcW w:w="4254" w:type="dxa"/>
          </w:tcPr>
          <w:p w14:paraId="1AB2B9E7" w14:textId="77777777" w:rsidR="00CE0C18" w:rsidRPr="00896D79" w:rsidRDefault="00CE0C18" w:rsidP="00CE0C18">
            <w:pPr>
              <w:widowControl w:val="0"/>
              <w:ind w:right="105"/>
              <w:jc w:val="both"/>
              <w:rPr>
                <w:rFonts w:cs="Arial"/>
                <w:b/>
                <w:lang w:val="it-IT"/>
              </w:rPr>
            </w:pPr>
            <w:r w:rsidRPr="00896D79">
              <w:rPr>
                <w:rFonts w:cs="Arial"/>
                <w:b/>
                <w:lang w:val="it-IT"/>
              </w:rPr>
              <w:t>Si applica il subprocedimento di soccorso istruttorio di cui al punto 4.2.1 del disciplinare di gara qualora:</w:t>
            </w:r>
          </w:p>
          <w:p w14:paraId="55928738" w14:textId="77777777" w:rsidR="00CE0C18" w:rsidRPr="00896D79" w:rsidRDefault="00CE0C18" w:rsidP="00CE0C18">
            <w:pPr>
              <w:widowControl w:val="0"/>
              <w:ind w:right="105"/>
              <w:jc w:val="both"/>
              <w:rPr>
                <w:rFonts w:cs="Arial"/>
                <w:b/>
                <w:lang w:val="it-IT"/>
              </w:rPr>
            </w:pPr>
          </w:p>
          <w:p w14:paraId="715A40F0" w14:textId="68CDB86A" w:rsidR="00CE0C18" w:rsidRPr="00896D79" w:rsidRDefault="00CE0C18" w:rsidP="00CE0C18">
            <w:pPr>
              <w:widowControl w:val="0"/>
              <w:numPr>
                <w:ilvl w:val="3"/>
                <w:numId w:val="3"/>
              </w:numPr>
              <w:tabs>
                <w:tab w:val="clear" w:pos="3306"/>
              </w:tabs>
              <w:ind w:left="150" w:right="105" w:hanging="150"/>
              <w:jc w:val="both"/>
              <w:rPr>
                <w:rFonts w:cs="Arial"/>
                <w:b/>
                <w:lang w:val="it-IT"/>
              </w:rPr>
            </w:pPr>
            <w:r w:rsidRPr="00896D79">
              <w:rPr>
                <w:rFonts w:cs="Arial"/>
                <w:b/>
                <w:lang w:val="it-IT"/>
              </w:rPr>
              <w:t xml:space="preserve">non sia stata resa la dichiarazione del concorrente ai sensi dell’art. 104 </w:t>
            </w:r>
            <w:r w:rsidR="0056715D" w:rsidRPr="00896D79">
              <w:rPr>
                <w:rFonts w:cs="Arial"/>
                <w:b/>
                <w:lang w:val="it-IT"/>
              </w:rPr>
              <w:t>d.lgs</w:t>
            </w:r>
            <w:r w:rsidRPr="00896D79">
              <w:rPr>
                <w:rFonts w:cs="Arial"/>
                <w:b/>
                <w:lang w:val="it-IT"/>
              </w:rPr>
              <w:t xml:space="preserve"> 36/2023 e la volontà del soggetto si possa evincere altrimenti dagli atti allegati;</w:t>
            </w:r>
          </w:p>
          <w:p w14:paraId="2E7A2FF9" w14:textId="539874DF" w:rsidR="00CE0C18" w:rsidRPr="00896D79" w:rsidRDefault="00CE0C18" w:rsidP="00CE0C18">
            <w:pPr>
              <w:widowControl w:val="0"/>
              <w:numPr>
                <w:ilvl w:val="3"/>
                <w:numId w:val="3"/>
              </w:numPr>
              <w:tabs>
                <w:tab w:val="clear" w:pos="3306"/>
              </w:tabs>
              <w:ind w:left="150" w:right="105" w:hanging="150"/>
              <w:jc w:val="both"/>
              <w:rPr>
                <w:rFonts w:cs="Arial"/>
                <w:b/>
                <w:lang w:val="it-IT"/>
              </w:rPr>
            </w:pPr>
            <w:r w:rsidRPr="00896D79">
              <w:rPr>
                <w:rFonts w:cs="Arial"/>
                <w:b/>
                <w:lang w:val="it-IT"/>
              </w:rPr>
              <w:t xml:space="preserve">non siano state rese le altre dichiarazioni di cui all’art. 104 </w:t>
            </w:r>
            <w:r w:rsidR="0056715D" w:rsidRPr="00896D79">
              <w:rPr>
                <w:rFonts w:cs="Arial"/>
                <w:b/>
                <w:lang w:val="it-IT"/>
              </w:rPr>
              <w:t>d.lgs</w:t>
            </w:r>
            <w:r w:rsidRPr="00896D79">
              <w:rPr>
                <w:rFonts w:cs="Arial"/>
                <w:b/>
                <w:lang w:val="it-IT"/>
              </w:rPr>
              <w:t xml:space="preserve"> 36/2023 (cfr. All. A1-ter - ausiliaria);</w:t>
            </w:r>
          </w:p>
          <w:p w14:paraId="2C98B9ED" w14:textId="1AC863FC" w:rsidR="005C58B9" w:rsidRPr="00896D79" w:rsidRDefault="00D45F41" w:rsidP="005C58B9">
            <w:pPr>
              <w:widowControl w:val="0"/>
              <w:numPr>
                <w:ilvl w:val="3"/>
                <w:numId w:val="86"/>
              </w:numPr>
              <w:ind w:left="150" w:right="105" w:hanging="150"/>
              <w:jc w:val="both"/>
              <w:rPr>
                <w:rFonts w:cs="Arial"/>
                <w:b/>
                <w:bCs/>
                <w:u w:val="single"/>
                <w:lang w:val="it-IT"/>
              </w:rPr>
            </w:pPr>
            <w:bookmarkStart w:id="117" w:name="_Hlk160709940"/>
            <w:r w:rsidRPr="00896D79">
              <w:rPr>
                <w:rFonts w:cs="Arial"/>
                <w:b/>
                <w:bCs/>
                <w:u w:val="single"/>
              </w:rPr>
              <w:t>in caso di avvalimento dei requisiti di ordine speciale</w:t>
            </w:r>
            <w:bookmarkEnd w:id="117"/>
            <w:r w:rsidRPr="00896D79">
              <w:rPr>
                <w:rFonts w:cs="Arial"/>
                <w:b/>
                <w:bCs/>
                <w:u w:val="single"/>
              </w:rPr>
              <w:t>:</w:t>
            </w:r>
            <w:r w:rsidR="00CE0C18" w:rsidRPr="00896D79">
              <w:rPr>
                <w:rFonts w:cs="Arial"/>
                <w:b/>
                <w:lang w:val="it-IT"/>
              </w:rPr>
              <w:t xml:space="preserve">non sia stato presentato il contratto di avvalimento, </w:t>
            </w:r>
            <w:r w:rsidR="00CE0C18" w:rsidRPr="00896D79">
              <w:rPr>
                <w:rFonts w:cs="Arial"/>
                <w:b/>
                <w:u w:val="single"/>
                <w:lang w:val="it-IT"/>
              </w:rPr>
              <w:t xml:space="preserve">purché sia stato </w:t>
            </w:r>
            <w:r w:rsidR="00CE0C18" w:rsidRPr="00896D79">
              <w:rPr>
                <w:rFonts w:cs="Arial"/>
                <w:b/>
                <w:u w:val="single"/>
                <w:lang w:val="it-IT"/>
              </w:rPr>
              <w:lastRenderedPageBreak/>
              <w:t>concluso prima del termine di presentazione delle offerte;</w:t>
            </w:r>
            <w:r w:rsidR="005C58B9" w:rsidRPr="00896D79">
              <w:rPr>
                <w:rFonts w:cs="Arial"/>
                <w:b/>
                <w:lang w:val="it-IT"/>
              </w:rPr>
              <w:t xml:space="preserve"> </w:t>
            </w:r>
          </w:p>
          <w:p w14:paraId="156468BA" w14:textId="590EECA1" w:rsidR="005C58B9" w:rsidRPr="00896D79" w:rsidRDefault="005C58B9" w:rsidP="005C58B9">
            <w:pPr>
              <w:widowControl w:val="0"/>
              <w:numPr>
                <w:ilvl w:val="3"/>
                <w:numId w:val="86"/>
              </w:numPr>
              <w:ind w:left="150" w:right="105" w:hanging="150"/>
              <w:jc w:val="both"/>
              <w:rPr>
                <w:rFonts w:cs="Arial"/>
                <w:b/>
                <w:bCs/>
                <w:u w:val="single"/>
                <w:lang w:val="it-IT"/>
              </w:rPr>
            </w:pPr>
            <w:r w:rsidRPr="00896D79">
              <w:rPr>
                <w:rFonts w:cs="Arial"/>
                <w:b/>
                <w:lang w:val="it-IT"/>
              </w:rPr>
              <w:t xml:space="preserve">in caso di avvalimento migliorativo non sia stato presentato il contratto di avvalimento, </w:t>
            </w:r>
            <w:r w:rsidRPr="00896D79">
              <w:rPr>
                <w:rFonts w:cs="Arial"/>
                <w:b/>
                <w:u w:val="single"/>
                <w:lang w:val="it-IT"/>
              </w:rPr>
              <w:t xml:space="preserve">purché sia stato concluso prima del termine di presentazione delle offerte e purchè </w:t>
            </w:r>
            <w:r w:rsidRPr="00896D79">
              <w:rPr>
                <w:b/>
                <w:bCs/>
                <w:u w:val="single"/>
                <w:lang w:val="it-IT"/>
              </w:rPr>
              <w:t>nell’offerta tecnica siano chiare le risorse offerte</w:t>
            </w:r>
            <w:r w:rsidRPr="00896D79">
              <w:rPr>
                <w:rFonts w:cs="Arial"/>
                <w:b/>
                <w:bCs/>
                <w:u w:val="single"/>
                <w:lang w:val="it-IT"/>
              </w:rPr>
              <w:t>;</w:t>
            </w:r>
          </w:p>
          <w:p w14:paraId="310FEB37" w14:textId="158E1022" w:rsidR="00CE0C18" w:rsidRPr="00896D79" w:rsidRDefault="00CE0C18" w:rsidP="00A57E4A">
            <w:pPr>
              <w:widowControl w:val="0"/>
              <w:numPr>
                <w:ilvl w:val="3"/>
                <w:numId w:val="3"/>
              </w:numPr>
              <w:tabs>
                <w:tab w:val="clear" w:pos="3306"/>
              </w:tabs>
              <w:ind w:left="150" w:right="105" w:hanging="150"/>
              <w:jc w:val="both"/>
              <w:rPr>
                <w:rFonts w:cs="Arial"/>
                <w:lang w:val="it-IT"/>
              </w:rPr>
            </w:pPr>
            <w:r w:rsidRPr="00896D79">
              <w:rPr>
                <w:rFonts w:cs="Arial"/>
                <w:b/>
                <w:lang w:val="it-IT"/>
              </w:rPr>
              <w:t xml:space="preserve">il contratto di avvalimento non sia stato prodotto in una delle forme indicate alla sopra indicata lettera </w:t>
            </w:r>
            <w:r w:rsidR="00625564" w:rsidRPr="00896D79">
              <w:rPr>
                <w:rFonts w:cs="Arial"/>
                <w:b/>
                <w:lang w:val="it-IT"/>
              </w:rPr>
              <w:t>d</w:t>
            </w:r>
            <w:r w:rsidRPr="00896D79">
              <w:rPr>
                <w:rFonts w:cs="Arial"/>
                <w:b/>
                <w:lang w:val="it-IT"/>
              </w:rPr>
              <w:t>);</w:t>
            </w:r>
          </w:p>
          <w:p w14:paraId="4ABF6C7B" w14:textId="77777777" w:rsidR="00CE0C18" w:rsidRPr="00896D79" w:rsidRDefault="00CE0C18" w:rsidP="00CE0C18">
            <w:pPr>
              <w:widowControl w:val="0"/>
              <w:numPr>
                <w:ilvl w:val="3"/>
                <w:numId w:val="3"/>
              </w:numPr>
              <w:tabs>
                <w:tab w:val="clear" w:pos="3306"/>
              </w:tabs>
              <w:ind w:left="150" w:right="105" w:hanging="150"/>
              <w:jc w:val="both"/>
              <w:rPr>
                <w:rFonts w:cs="Arial"/>
                <w:lang w:val="it-IT"/>
              </w:rPr>
            </w:pPr>
            <w:r w:rsidRPr="00896D79">
              <w:rPr>
                <w:rFonts w:cs="Arial"/>
                <w:b/>
                <w:lang w:val="it-IT"/>
              </w:rPr>
              <w:t>manchi la sottoscrizione sugli allegati A1-ter.</w:t>
            </w:r>
          </w:p>
        </w:tc>
      </w:tr>
      <w:tr w:rsidR="00CE0C18" w:rsidRPr="000E7568" w14:paraId="397B1C55" w14:textId="77777777" w:rsidTr="004C7207">
        <w:tc>
          <w:tcPr>
            <w:tcW w:w="4394" w:type="dxa"/>
            <w:gridSpan w:val="3"/>
          </w:tcPr>
          <w:p w14:paraId="2F9ACCD9" w14:textId="77777777" w:rsidR="00CE0C18" w:rsidRPr="00211C25" w:rsidRDefault="00CE0C18" w:rsidP="00CE0C18">
            <w:pPr>
              <w:widowControl w:val="0"/>
              <w:ind w:right="76"/>
              <w:jc w:val="both"/>
              <w:rPr>
                <w:rFonts w:cs="Arial"/>
                <w:lang w:val="it-IT"/>
              </w:rPr>
            </w:pPr>
          </w:p>
        </w:tc>
        <w:tc>
          <w:tcPr>
            <w:tcW w:w="995" w:type="dxa"/>
            <w:gridSpan w:val="2"/>
          </w:tcPr>
          <w:p w14:paraId="60B161B8" w14:textId="77777777" w:rsidR="00CE0C18" w:rsidRPr="00211C25" w:rsidRDefault="00CE0C18" w:rsidP="00CE0C18">
            <w:pPr>
              <w:widowControl w:val="0"/>
              <w:rPr>
                <w:rFonts w:cs="Arial"/>
                <w:lang w:val="it-IT"/>
              </w:rPr>
            </w:pPr>
          </w:p>
        </w:tc>
        <w:tc>
          <w:tcPr>
            <w:tcW w:w="4254" w:type="dxa"/>
          </w:tcPr>
          <w:p w14:paraId="0FFEB53A" w14:textId="77777777" w:rsidR="00CE0C18" w:rsidRPr="00211C25" w:rsidRDefault="00CE0C18" w:rsidP="00CE0C18">
            <w:pPr>
              <w:widowControl w:val="0"/>
              <w:ind w:right="105"/>
              <w:jc w:val="both"/>
              <w:rPr>
                <w:rFonts w:cs="Arial"/>
                <w:lang w:val="it-IT"/>
              </w:rPr>
            </w:pPr>
          </w:p>
        </w:tc>
      </w:tr>
      <w:tr w:rsidR="00CE0C18" w:rsidRPr="000E7568" w14:paraId="0231CF9D" w14:textId="77777777" w:rsidTr="004C7207">
        <w:tc>
          <w:tcPr>
            <w:tcW w:w="4394" w:type="dxa"/>
            <w:gridSpan w:val="3"/>
          </w:tcPr>
          <w:p w14:paraId="42FAAD70" w14:textId="1E40F9D6" w:rsidR="00CE0C18" w:rsidRPr="00AC5CF8" w:rsidRDefault="0072316D" w:rsidP="00CE0C18">
            <w:pPr>
              <w:widowControl w:val="0"/>
              <w:numPr>
                <w:ilvl w:val="3"/>
                <w:numId w:val="10"/>
              </w:numPr>
              <w:tabs>
                <w:tab w:val="clear" w:pos="2880"/>
                <w:tab w:val="num" w:pos="180"/>
              </w:tabs>
              <w:ind w:left="180" w:right="76" w:hanging="180"/>
              <w:jc w:val="both"/>
              <w:rPr>
                <w:rFonts w:cs="Arial"/>
                <w:b/>
                <w:bCs/>
                <w:lang w:val="de-DE" w:eastAsia="de-DE"/>
              </w:rPr>
            </w:pPr>
            <w:bookmarkStart w:id="118" w:name="_Hlk147241156"/>
            <w:r w:rsidRPr="00AB2934">
              <w:rPr>
                <w:b/>
                <w:bCs/>
                <w:lang w:val="de-DE"/>
              </w:rPr>
              <w:t xml:space="preserve">Im Falle von Nachforderungen aufgrund fehlender Abgabe /oder des Vertrages über die Nutzung der Kapazitäten Dritter muss der Wirtschaftsteilnehmer mit rechtssicherem Datum gemäß Gesetz </w:t>
            </w:r>
            <w:r w:rsidRPr="00AB2934">
              <w:rPr>
                <w:b/>
                <w:bCs/>
                <w:color w:val="000000"/>
                <w:lang w:val="de-DE"/>
              </w:rPr>
              <w:t>beweisen, dass der Nutzungsvertrag nicht nach dem Termin für die Einreichung der Angebote erstellt w</w:t>
            </w:r>
            <w:r>
              <w:rPr>
                <w:b/>
                <w:bCs/>
                <w:color w:val="000000"/>
                <w:lang w:val="de-DE"/>
              </w:rPr>
              <w:t>urden</w:t>
            </w:r>
            <w:r w:rsidRPr="00AB2934">
              <w:rPr>
                <w:b/>
                <w:bCs/>
                <w:color w:val="000000"/>
                <w:lang w:val="de-DE"/>
              </w:rPr>
              <w:t>.</w:t>
            </w:r>
          </w:p>
        </w:tc>
        <w:tc>
          <w:tcPr>
            <w:tcW w:w="995" w:type="dxa"/>
            <w:gridSpan w:val="2"/>
          </w:tcPr>
          <w:p w14:paraId="25DC833F" w14:textId="77777777" w:rsidR="00CE0C18" w:rsidRPr="00211C25" w:rsidRDefault="00CE0C18" w:rsidP="00CE0C18">
            <w:pPr>
              <w:widowControl w:val="0"/>
              <w:rPr>
                <w:rFonts w:cs="Arial"/>
                <w:b/>
                <w:lang w:val="de-DE"/>
              </w:rPr>
            </w:pPr>
          </w:p>
        </w:tc>
        <w:tc>
          <w:tcPr>
            <w:tcW w:w="4254" w:type="dxa"/>
          </w:tcPr>
          <w:p w14:paraId="17A3CE66" w14:textId="663C537A" w:rsidR="00CE0C18" w:rsidRPr="00211C25" w:rsidRDefault="0072316D" w:rsidP="00CE0C18">
            <w:pPr>
              <w:widowControl w:val="0"/>
              <w:numPr>
                <w:ilvl w:val="3"/>
                <w:numId w:val="3"/>
              </w:numPr>
              <w:tabs>
                <w:tab w:val="clear" w:pos="3306"/>
              </w:tabs>
              <w:ind w:left="150" w:right="105" w:hanging="150"/>
              <w:jc w:val="both"/>
              <w:rPr>
                <w:rFonts w:cs="Arial"/>
                <w:b/>
                <w:lang w:val="it-IT"/>
              </w:rPr>
            </w:pPr>
            <w:r w:rsidRPr="006140E5">
              <w:rPr>
                <w:rFonts w:cs="Arial"/>
                <w:b/>
                <w:lang w:val="it-IT"/>
              </w:rPr>
              <w:t>In caso di soccorso istruttorio a causa della mancata produzione del contratto</w:t>
            </w:r>
            <w:r w:rsidRPr="006140E5">
              <w:rPr>
                <w:rFonts w:cs="Arial"/>
                <w:lang w:val="it-IT"/>
              </w:rPr>
              <w:t xml:space="preserve"> </w:t>
            </w:r>
            <w:r w:rsidRPr="006140E5">
              <w:rPr>
                <w:rFonts w:cs="Arial"/>
                <w:b/>
                <w:lang w:val="it-IT"/>
              </w:rPr>
              <w:t>di avvalimento</w:t>
            </w:r>
            <w:r w:rsidRPr="006140E5">
              <w:rPr>
                <w:rFonts w:cs="Arial"/>
                <w:lang w:val="it-IT"/>
              </w:rPr>
              <w:t xml:space="preserve"> </w:t>
            </w:r>
            <w:r w:rsidRPr="006140E5">
              <w:rPr>
                <w:rFonts w:cs="Arial"/>
                <w:b/>
                <w:lang w:val="it-IT"/>
              </w:rPr>
              <w:t>è onere dell’operatore economico dimostrare con data certa ai sensi di legge che la il contratto di avvalimento è stata/o costituita/o in data non successiva al termine di scadenza della presentazione delle offerte.</w:t>
            </w:r>
          </w:p>
        </w:tc>
      </w:tr>
      <w:tr w:rsidR="00CE0C18" w:rsidRPr="000E7568" w14:paraId="4CA790A2" w14:textId="77777777" w:rsidTr="004C7207">
        <w:tc>
          <w:tcPr>
            <w:tcW w:w="4394" w:type="dxa"/>
            <w:gridSpan w:val="3"/>
          </w:tcPr>
          <w:p w14:paraId="4BF6621F" w14:textId="77777777" w:rsidR="00CE0C18" w:rsidRPr="00211C25" w:rsidRDefault="00CE0C18" w:rsidP="00CE0C18">
            <w:pPr>
              <w:pStyle w:val="Rientrocorpodeltesto"/>
              <w:widowControl w:val="0"/>
              <w:tabs>
                <w:tab w:val="left" w:pos="284"/>
                <w:tab w:val="left" w:pos="8496"/>
              </w:tabs>
              <w:spacing w:after="0"/>
              <w:ind w:left="294" w:right="76" w:hanging="294"/>
              <w:jc w:val="both"/>
              <w:rPr>
                <w:rFonts w:cs="Arial"/>
                <w:b/>
                <w:bCs/>
                <w:lang w:val="it-IT"/>
              </w:rPr>
            </w:pPr>
          </w:p>
        </w:tc>
        <w:tc>
          <w:tcPr>
            <w:tcW w:w="995" w:type="dxa"/>
            <w:gridSpan w:val="2"/>
          </w:tcPr>
          <w:p w14:paraId="461F1FEC" w14:textId="77777777" w:rsidR="00CE0C18" w:rsidRPr="00211C25" w:rsidRDefault="00CE0C18" w:rsidP="00CE0C18">
            <w:pPr>
              <w:widowControl w:val="0"/>
              <w:rPr>
                <w:rFonts w:cs="Arial"/>
                <w:lang w:val="it-IT"/>
              </w:rPr>
            </w:pPr>
          </w:p>
        </w:tc>
        <w:tc>
          <w:tcPr>
            <w:tcW w:w="4254" w:type="dxa"/>
          </w:tcPr>
          <w:p w14:paraId="3318775A" w14:textId="77777777" w:rsidR="00CE0C18" w:rsidRPr="00211C25" w:rsidRDefault="00CE0C18" w:rsidP="00CE0C18">
            <w:pPr>
              <w:pStyle w:val="Rientrocorpodeltesto"/>
              <w:widowControl w:val="0"/>
              <w:tabs>
                <w:tab w:val="left" w:pos="284"/>
                <w:tab w:val="left" w:pos="1443"/>
                <w:tab w:val="left" w:pos="8496"/>
              </w:tabs>
              <w:spacing w:after="0"/>
              <w:ind w:left="280" w:right="105" w:hanging="280"/>
              <w:jc w:val="both"/>
              <w:rPr>
                <w:rFonts w:cs="Arial"/>
                <w:b/>
                <w:bCs/>
                <w:lang w:val="it-IT"/>
              </w:rPr>
            </w:pPr>
          </w:p>
        </w:tc>
      </w:tr>
      <w:tr w:rsidR="00CE0C18" w:rsidRPr="000E7568" w14:paraId="1EC6261F" w14:textId="77777777" w:rsidTr="004C7207">
        <w:tc>
          <w:tcPr>
            <w:tcW w:w="4394" w:type="dxa"/>
            <w:gridSpan w:val="3"/>
          </w:tcPr>
          <w:p w14:paraId="536487FE" w14:textId="5CA7CD5A" w:rsidR="00CE0C18" w:rsidRPr="00211C25" w:rsidRDefault="00CE0C18" w:rsidP="00CE0C18">
            <w:pPr>
              <w:widowControl w:val="0"/>
              <w:ind w:right="76"/>
              <w:jc w:val="both"/>
              <w:rPr>
                <w:rFonts w:cs="Arial"/>
                <w:b/>
                <w:bCs/>
                <w:color w:val="000000"/>
                <w:lang w:val="de-DE"/>
              </w:rPr>
            </w:pPr>
            <w:r w:rsidRPr="00AC5CF8">
              <w:rPr>
                <w:rFonts w:cs="Arial"/>
                <w:b/>
                <w:lang w:val="de-DE"/>
              </w:rPr>
              <w:t>Gemäß Art. 20 GvD vom 7. März 2005 Nr. 82 können Datum und Uhrzeit der Erstellung des informatischen Dokuments Dritten gegenüber eingewandt w</w:t>
            </w:r>
            <w:r>
              <w:rPr>
                <w:rFonts w:cs="Arial"/>
                <w:b/>
                <w:lang w:val="de-DE"/>
              </w:rPr>
              <w:t xml:space="preserve">erden, wenn sie im Einklang mit den technischen </w:t>
            </w:r>
            <w:r w:rsidRPr="00AC5CF8">
              <w:rPr>
                <w:rFonts w:cs="Arial"/>
                <w:b/>
                <w:lang w:val="de-DE"/>
              </w:rPr>
              <w:t>Validierung</w:t>
            </w:r>
            <w:r w:rsidR="00944457">
              <w:rPr>
                <w:rFonts w:cs="Arial"/>
                <w:b/>
                <w:lang w:val="de-DE"/>
              </w:rPr>
              <w:t>s</w:t>
            </w:r>
            <w:r>
              <w:rPr>
                <w:rFonts w:cs="Arial"/>
                <w:b/>
                <w:lang w:val="de-DE"/>
              </w:rPr>
              <w:t>regeln</w:t>
            </w:r>
            <w:r w:rsidRPr="00AC5CF8">
              <w:rPr>
                <w:rFonts w:cs="Arial"/>
                <w:b/>
                <w:lang w:val="de-DE"/>
              </w:rPr>
              <w:t xml:space="preserve"> angebracht wurden (z.B. durch Zeitstempel).</w:t>
            </w:r>
          </w:p>
        </w:tc>
        <w:tc>
          <w:tcPr>
            <w:tcW w:w="995" w:type="dxa"/>
            <w:gridSpan w:val="2"/>
          </w:tcPr>
          <w:p w14:paraId="52C1FFC0" w14:textId="77777777" w:rsidR="00CE0C18" w:rsidRPr="00211C25" w:rsidRDefault="00CE0C18" w:rsidP="00CE0C18">
            <w:pPr>
              <w:widowControl w:val="0"/>
              <w:rPr>
                <w:rFonts w:cs="Arial"/>
                <w:b/>
                <w:lang w:val="de-DE"/>
              </w:rPr>
            </w:pPr>
          </w:p>
        </w:tc>
        <w:tc>
          <w:tcPr>
            <w:tcW w:w="4254" w:type="dxa"/>
          </w:tcPr>
          <w:p w14:paraId="777D58D7" w14:textId="48FF6BD8" w:rsidR="00CE0C18" w:rsidRPr="00211C25" w:rsidRDefault="00CE0C18" w:rsidP="00CE0C18">
            <w:pPr>
              <w:widowControl w:val="0"/>
              <w:ind w:right="105"/>
              <w:jc w:val="both"/>
              <w:rPr>
                <w:rFonts w:cs="Arial"/>
                <w:b/>
                <w:lang w:val="it-IT"/>
              </w:rPr>
            </w:pPr>
            <w:r w:rsidRPr="00211C25">
              <w:rPr>
                <w:rFonts w:cs="Arial"/>
                <w:b/>
                <w:lang w:val="it-IT"/>
              </w:rPr>
              <w:t xml:space="preserve">Ai sensi dell’art. 20 del </w:t>
            </w:r>
            <w:r w:rsidR="0056715D">
              <w:rPr>
                <w:rFonts w:cs="Arial"/>
                <w:b/>
                <w:lang w:val="it-IT"/>
              </w:rPr>
              <w:t>d.lgs</w:t>
            </w:r>
            <w:r w:rsidRPr="00211C25">
              <w:rPr>
                <w:rFonts w:cs="Arial"/>
                <w:b/>
                <w:lang w:val="it-IT"/>
              </w:rPr>
              <w:t xml:space="preserve"> 7 marzo 2005 n. 82 la data e l'ora di formazione del documento informatico sono opponibili ai terzi se apposte in conformità alle regole tecniche sulla validazione (es.: marcatura temporale).</w:t>
            </w:r>
            <w:r w:rsidRPr="00211C25">
              <w:rPr>
                <w:rFonts w:cs="Arial"/>
                <w:lang w:val="it-IT"/>
              </w:rPr>
              <w:t xml:space="preserve"> </w:t>
            </w:r>
          </w:p>
        </w:tc>
      </w:tr>
      <w:bookmarkEnd w:id="116"/>
      <w:tr w:rsidR="00CE0C18" w:rsidRPr="000E7568" w14:paraId="14CB6E37" w14:textId="77777777" w:rsidTr="004C7207">
        <w:tc>
          <w:tcPr>
            <w:tcW w:w="4394" w:type="dxa"/>
            <w:gridSpan w:val="3"/>
          </w:tcPr>
          <w:p w14:paraId="32B12A09" w14:textId="77777777" w:rsidR="00CE0C18" w:rsidRPr="00211C25" w:rsidRDefault="00CE0C18" w:rsidP="00CE0C18">
            <w:pPr>
              <w:widowControl w:val="0"/>
              <w:ind w:left="360" w:right="17"/>
              <w:jc w:val="both"/>
              <w:rPr>
                <w:rFonts w:cs="Arial"/>
                <w:bCs/>
                <w:lang w:val="it-IT"/>
              </w:rPr>
            </w:pPr>
          </w:p>
        </w:tc>
        <w:tc>
          <w:tcPr>
            <w:tcW w:w="995" w:type="dxa"/>
            <w:gridSpan w:val="2"/>
          </w:tcPr>
          <w:p w14:paraId="51A66CA4" w14:textId="77777777" w:rsidR="00CE0C18" w:rsidRPr="00211C25" w:rsidRDefault="00CE0C18" w:rsidP="00CE0C18">
            <w:pPr>
              <w:pStyle w:val="Rientrocorpodeltesto"/>
              <w:widowControl w:val="0"/>
              <w:tabs>
                <w:tab w:val="left" w:pos="8496"/>
              </w:tabs>
              <w:spacing w:after="0"/>
              <w:ind w:left="0" w:right="17"/>
              <w:jc w:val="both"/>
              <w:rPr>
                <w:rFonts w:cs="Arial"/>
                <w:bCs/>
                <w:lang w:val="it-IT"/>
              </w:rPr>
            </w:pPr>
          </w:p>
        </w:tc>
        <w:tc>
          <w:tcPr>
            <w:tcW w:w="4254" w:type="dxa"/>
          </w:tcPr>
          <w:p w14:paraId="78A2B374" w14:textId="77777777" w:rsidR="00CE0C18" w:rsidRPr="00211C25" w:rsidRDefault="00CE0C18" w:rsidP="00CE0C18">
            <w:pPr>
              <w:widowControl w:val="0"/>
              <w:ind w:left="360" w:right="17"/>
              <w:jc w:val="both"/>
              <w:rPr>
                <w:rFonts w:cs="Arial"/>
                <w:bCs/>
                <w:lang w:val="it-IT"/>
              </w:rPr>
            </w:pPr>
          </w:p>
        </w:tc>
      </w:tr>
      <w:tr w:rsidR="00CE0C18" w:rsidRPr="000E7568" w14:paraId="379E6687" w14:textId="77777777" w:rsidTr="004C7207">
        <w:tc>
          <w:tcPr>
            <w:tcW w:w="4394" w:type="dxa"/>
            <w:gridSpan w:val="3"/>
          </w:tcPr>
          <w:p w14:paraId="5B4FFE3C" w14:textId="638C0A4E" w:rsidR="00CE0C18" w:rsidRPr="00211C25" w:rsidRDefault="00CE0C18" w:rsidP="00CE0C18">
            <w:pPr>
              <w:pStyle w:val="Rientrocorpodeltesto"/>
              <w:widowControl w:val="0"/>
              <w:tabs>
                <w:tab w:val="left" w:pos="8496"/>
              </w:tabs>
              <w:spacing w:after="0"/>
              <w:ind w:left="0"/>
              <w:jc w:val="both"/>
              <w:rPr>
                <w:rFonts w:cs="Arial"/>
                <w:b/>
                <w:lang w:val="de-DE"/>
              </w:rPr>
            </w:pPr>
            <w:bookmarkStart w:id="119" w:name="_Hlk505941163"/>
            <w:r w:rsidRPr="00211C25">
              <w:rPr>
                <w:rFonts w:cs="Arial"/>
                <w:b/>
                <w:bCs/>
                <w:lang w:val="de-DE"/>
              </w:rPr>
              <w:t>Der Nachweis, dass der Vertrag vor der Abgabefrist der Angebote bereits bestanden, gilt mittels Anbringung des Zeitstempels auf dem informatischen, vor dem genannten Termin digital unterzeichneten Dokument als erbracht.</w:t>
            </w:r>
          </w:p>
        </w:tc>
        <w:tc>
          <w:tcPr>
            <w:tcW w:w="995" w:type="dxa"/>
            <w:gridSpan w:val="2"/>
          </w:tcPr>
          <w:p w14:paraId="26D91DDD" w14:textId="77777777" w:rsidR="00CE0C18" w:rsidRPr="00211C25" w:rsidRDefault="00CE0C18" w:rsidP="00CE0C18">
            <w:pPr>
              <w:pStyle w:val="Rientrocorpodeltesto"/>
              <w:widowControl w:val="0"/>
              <w:tabs>
                <w:tab w:val="left" w:pos="8496"/>
              </w:tabs>
              <w:spacing w:after="0"/>
              <w:ind w:left="0" w:right="17"/>
              <w:jc w:val="both"/>
              <w:rPr>
                <w:rFonts w:cs="Arial"/>
                <w:bCs/>
                <w:lang w:val="de-DE"/>
              </w:rPr>
            </w:pPr>
          </w:p>
        </w:tc>
        <w:tc>
          <w:tcPr>
            <w:tcW w:w="4254" w:type="dxa"/>
          </w:tcPr>
          <w:p w14:paraId="725B677F" w14:textId="55BE1A41" w:rsidR="00CE0C18" w:rsidRPr="00211C25" w:rsidRDefault="00CE0C18" w:rsidP="00CE0C18">
            <w:pPr>
              <w:widowControl w:val="0"/>
              <w:ind w:right="17"/>
              <w:jc w:val="both"/>
              <w:rPr>
                <w:rFonts w:cs="Arial"/>
                <w:b/>
                <w:bCs/>
                <w:lang w:val="it-IT"/>
              </w:rPr>
            </w:pPr>
            <w:r w:rsidRPr="00211C25">
              <w:rPr>
                <w:rFonts w:cs="Arial"/>
                <w:b/>
                <w:lang w:val="it-IT"/>
              </w:rPr>
              <w:t>La comprova dell’anteriorità del contratto rispetto alla data di scadenza del termine per la presentazione delle offerte si intende assolta mediante apposizione della marcatura temporale sul documento firmato digitalmente prima del termine di cui sopra.</w:t>
            </w:r>
          </w:p>
        </w:tc>
      </w:tr>
      <w:tr w:rsidR="00CE0C18" w:rsidRPr="000E7568" w14:paraId="1A089DA1" w14:textId="77777777" w:rsidTr="004C7207">
        <w:tc>
          <w:tcPr>
            <w:tcW w:w="4394" w:type="dxa"/>
            <w:gridSpan w:val="3"/>
          </w:tcPr>
          <w:p w14:paraId="52D01864" w14:textId="77777777" w:rsidR="00CE0C18" w:rsidRPr="00211C25" w:rsidRDefault="00CE0C18" w:rsidP="00CE0C18">
            <w:pPr>
              <w:pStyle w:val="Rientrocorpodeltesto"/>
              <w:widowControl w:val="0"/>
              <w:tabs>
                <w:tab w:val="left" w:pos="426"/>
                <w:tab w:val="left" w:pos="8496"/>
              </w:tabs>
              <w:spacing w:after="0"/>
              <w:ind w:left="284" w:right="76"/>
              <w:jc w:val="both"/>
              <w:rPr>
                <w:rFonts w:cs="Arial"/>
                <w:lang w:val="it-IT"/>
              </w:rPr>
            </w:pPr>
          </w:p>
        </w:tc>
        <w:tc>
          <w:tcPr>
            <w:tcW w:w="995" w:type="dxa"/>
            <w:gridSpan w:val="2"/>
          </w:tcPr>
          <w:p w14:paraId="14449BE2" w14:textId="77777777" w:rsidR="00CE0C18" w:rsidRPr="00211C25" w:rsidRDefault="00CE0C18" w:rsidP="00CE0C18">
            <w:pPr>
              <w:widowControl w:val="0"/>
              <w:rPr>
                <w:rFonts w:cs="Arial"/>
                <w:lang w:val="it-IT"/>
              </w:rPr>
            </w:pPr>
          </w:p>
        </w:tc>
        <w:tc>
          <w:tcPr>
            <w:tcW w:w="4254" w:type="dxa"/>
          </w:tcPr>
          <w:p w14:paraId="271CE1A1" w14:textId="77777777" w:rsidR="00CE0C18" w:rsidRPr="00211C25" w:rsidRDefault="00CE0C18" w:rsidP="00CE0C18">
            <w:pPr>
              <w:widowControl w:val="0"/>
              <w:tabs>
                <w:tab w:val="center" w:pos="4536"/>
                <w:tab w:val="right" w:pos="9072"/>
              </w:tabs>
              <w:autoSpaceDE w:val="0"/>
              <w:autoSpaceDN w:val="0"/>
              <w:adjustRightInd w:val="0"/>
              <w:ind w:left="284" w:right="105"/>
              <w:jc w:val="both"/>
              <w:rPr>
                <w:rFonts w:cs="Arial"/>
                <w:lang w:val="it-IT"/>
              </w:rPr>
            </w:pPr>
          </w:p>
        </w:tc>
      </w:tr>
      <w:bookmarkEnd w:id="118"/>
      <w:tr w:rsidR="00CE0C18" w:rsidRPr="000E7568" w14:paraId="763436B5" w14:textId="77777777" w:rsidTr="004C7207">
        <w:tc>
          <w:tcPr>
            <w:tcW w:w="4394" w:type="dxa"/>
            <w:gridSpan w:val="3"/>
          </w:tcPr>
          <w:p w14:paraId="5793EF8C" w14:textId="707D3A32" w:rsidR="00CE0C18" w:rsidRPr="00211C25" w:rsidRDefault="00CE0C18" w:rsidP="00CE0C18">
            <w:pPr>
              <w:widowControl w:val="0"/>
              <w:jc w:val="both"/>
              <w:rPr>
                <w:rFonts w:cs="Arial"/>
                <w:lang w:val="de-DE"/>
              </w:rPr>
            </w:pPr>
            <w:r w:rsidRPr="00AC5CF8">
              <w:rPr>
                <w:rFonts w:cs="Arial"/>
                <w:b/>
                <w:lang w:val="de-DE"/>
              </w:rPr>
              <w:t xml:space="preserve">Das rechtssichere Datum kann auch durch das Vorweisen der PEC </w:t>
            </w:r>
            <w:r>
              <w:rPr>
                <w:rFonts w:cs="Arial"/>
                <w:b/>
                <w:lang w:val="de-DE"/>
              </w:rPr>
              <w:t>(</w:t>
            </w:r>
            <w:r w:rsidRPr="00AC5CF8">
              <w:rPr>
                <w:rFonts w:cs="Arial"/>
                <w:b/>
                <w:lang w:val="de-DE"/>
              </w:rPr>
              <w:t>in Original und EML-Format</w:t>
            </w:r>
            <w:r>
              <w:rPr>
                <w:rFonts w:cs="Arial"/>
                <w:b/>
                <w:lang w:val="de-DE"/>
              </w:rPr>
              <w:t>)</w:t>
            </w:r>
            <w:r w:rsidRPr="00AC5CF8">
              <w:rPr>
                <w:rFonts w:cs="Arial"/>
                <w:b/>
                <w:lang w:val="de-DE"/>
              </w:rPr>
              <w:t>, welche zwischen Teilnehmer und Hilfsunternehmen vor dem obgenannten Termin ausgetauscht wurden und welche als Anlage den vom Teilnehmer und vom Hilfsunternehmen unterzeichneten Vertrag enthalten, nachgewiesen werden.</w:t>
            </w:r>
          </w:p>
        </w:tc>
        <w:tc>
          <w:tcPr>
            <w:tcW w:w="995" w:type="dxa"/>
            <w:gridSpan w:val="2"/>
          </w:tcPr>
          <w:p w14:paraId="6159A154" w14:textId="77777777" w:rsidR="00CE0C18" w:rsidRPr="00211C25" w:rsidRDefault="00CE0C18" w:rsidP="00CE0C18">
            <w:pPr>
              <w:widowControl w:val="0"/>
              <w:rPr>
                <w:rFonts w:cs="Arial"/>
                <w:b/>
                <w:lang w:val="de-DE"/>
              </w:rPr>
            </w:pPr>
          </w:p>
        </w:tc>
        <w:tc>
          <w:tcPr>
            <w:tcW w:w="4254" w:type="dxa"/>
          </w:tcPr>
          <w:p w14:paraId="468EFAB1" w14:textId="0C543BF7" w:rsidR="00CE0C18" w:rsidRPr="00211C25" w:rsidRDefault="00CE0C18" w:rsidP="00CE0C18">
            <w:pPr>
              <w:widowControl w:val="0"/>
              <w:tabs>
                <w:tab w:val="center" w:pos="4536"/>
                <w:tab w:val="right" w:pos="9072"/>
              </w:tabs>
              <w:autoSpaceDE w:val="0"/>
              <w:autoSpaceDN w:val="0"/>
              <w:adjustRightInd w:val="0"/>
              <w:ind w:right="105"/>
              <w:jc w:val="both"/>
              <w:rPr>
                <w:rFonts w:cs="Arial"/>
                <w:b/>
                <w:lang w:val="it-IT"/>
              </w:rPr>
            </w:pPr>
            <w:r w:rsidRPr="00211C25">
              <w:rPr>
                <w:rFonts w:cs="Arial"/>
                <w:b/>
                <w:lang w:val="it-IT"/>
              </w:rPr>
              <w:t>In alternativa, la data certa può essere comprovata tramite esibizione della pec – in originale e informato Eml., trasmessa tra concorrente e ausiliaria prima della scadenza del termine di cui sopra e conten</w:t>
            </w:r>
            <w:r w:rsidR="00C72A80">
              <w:rPr>
                <w:rFonts w:cs="Arial"/>
                <w:b/>
                <w:lang w:val="it-IT"/>
              </w:rPr>
              <w:t>ente</w:t>
            </w:r>
            <w:r w:rsidRPr="00211C25">
              <w:rPr>
                <w:rFonts w:cs="Arial"/>
                <w:b/>
                <w:lang w:val="it-IT"/>
              </w:rPr>
              <w:t xml:space="preserve"> in allegato il contratto firmato da concorrente e da ausiliaria.</w:t>
            </w:r>
          </w:p>
        </w:tc>
      </w:tr>
      <w:tr w:rsidR="00CE0C18" w:rsidRPr="000E7568" w14:paraId="5A37757D" w14:textId="77777777" w:rsidTr="004C7207">
        <w:tc>
          <w:tcPr>
            <w:tcW w:w="4394" w:type="dxa"/>
            <w:gridSpan w:val="3"/>
          </w:tcPr>
          <w:p w14:paraId="4C23B8DC" w14:textId="77777777" w:rsidR="00CE0C18" w:rsidRPr="00211C25" w:rsidRDefault="00CE0C18" w:rsidP="00CE0C18">
            <w:pPr>
              <w:pStyle w:val="Rientrocorpodeltesto"/>
              <w:widowControl w:val="0"/>
              <w:tabs>
                <w:tab w:val="left" w:pos="426"/>
                <w:tab w:val="left" w:pos="8496"/>
              </w:tabs>
              <w:spacing w:after="0"/>
              <w:ind w:left="0" w:right="76"/>
              <w:jc w:val="both"/>
              <w:rPr>
                <w:rFonts w:cs="Arial"/>
                <w:b/>
                <w:highlight w:val="cyan"/>
                <w:lang w:val="it-IT"/>
              </w:rPr>
            </w:pPr>
          </w:p>
        </w:tc>
        <w:tc>
          <w:tcPr>
            <w:tcW w:w="995" w:type="dxa"/>
            <w:gridSpan w:val="2"/>
          </w:tcPr>
          <w:p w14:paraId="1177BA8C" w14:textId="77777777" w:rsidR="00CE0C18" w:rsidRPr="00211C25" w:rsidRDefault="00CE0C18" w:rsidP="00CE0C18">
            <w:pPr>
              <w:widowControl w:val="0"/>
              <w:rPr>
                <w:rFonts w:cs="Arial"/>
                <w:b/>
                <w:highlight w:val="cyan"/>
                <w:lang w:val="it-IT"/>
              </w:rPr>
            </w:pPr>
          </w:p>
        </w:tc>
        <w:tc>
          <w:tcPr>
            <w:tcW w:w="4254" w:type="dxa"/>
          </w:tcPr>
          <w:p w14:paraId="393C528B" w14:textId="77777777" w:rsidR="00CE0C18" w:rsidRPr="00211C25" w:rsidRDefault="00CE0C18" w:rsidP="00CE0C18">
            <w:pPr>
              <w:widowControl w:val="0"/>
              <w:tabs>
                <w:tab w:val="center" w:pos="4536"/>
                <w:tab w:val="right" w:pos="9072"/>
              </w:tabs>
              <w:autoSpaceDE w:val="0"/>
              <w:autoSpaceDN w:val="0"/>
              <w:adjustRightInd w:val="0"/>
              <w:ind w:right="105"/>
              <w:jc w:val="both"/>
              <w:rPr>
                <w:rFonts w:cs="Arial"/>
                <w:b/>
                <w:highlight w:val="cyan"/>
                <w:lang w:val="it-IT"/>
              </w:rPr>
            </w:pPr>
          </w:p>
        </w:tc>
      </w:tr>
      <w:tr w:rsidR="00CE0C18" w:rsidRPr="000E7568" w14:paraId="005B962E" w14:textId="77777777" w:rsidTr="004C7207">
        <w:tc>
          <w:tcPr>
            <w:tcW w:w="4394" w:type="dxa"/>
            <w:gridSpan w:val="3"/>
          </w:tcPr>
          <w:p w14:paraId="1CA311D5" w14:textId="1556DD56" w:rsidR="00CE0C18" w:rsidRPr="00211C25" w:rsidRDefault="00CE0C18" w:rsidP="00CE0C18">
            <w:pPr>
              <w:pStyle w:val="Rientrocorpodeltesto"/>
              <w:widowControl w:val="0"/>
              <w:tabs>
                <w:tab w:val="left" w:pos="8496"/>
              </w:tabs>
              <w:spacing w:after="0"/>
              <w:ind w:left="142" w:hanging="142"/>
              <w:jc w:val="both"/>
              <w:rPr>
                <w:rFonts w:cs="Arial"/>
                <w:b/>
                <w:lang w:val="de-DE"/>
              </w:rPr>
            </w:pPr>
            <w:bookmarkStart w:id="120" w:name="_Hlk147233910"/>
            <w:r w:rsidRPr="00211C25">
              <w:rPr>
                <w:rFonts w:cs="Arial"/>
                <w:b/>
                <w:bCs/>
                <w:lang w:val="de-DE"/>
              </w:rPr>
              <w:t>5. (</w:t>
            </w:r>
            <w:r w:rsidRPr="00AC5CF8">
              <w:rPr>
                <w:rFonts w:cs="Arial"/>
                <w:b/>
                <w:bCs/>
                <w:lang w:val="de-DE"/>
              </w:rPr>
              <w:t xml:space="preserve">Gegebenenfalls:) Der Scan der Sonder- oder Generalvollmacht im Fall von Sonder- oder Generalbevollmächtigten (siehe </w:t>
            </w:r>
            <w:r>
              <w:rPr>
                <w:rFonts w:cs="Arial"/>
                <w:b/>
                <w:bCs/>
                <w:lang w:val="de-DE"/>
              </w:rPr>
              <w:t>Punkt</w:t>
            </w:r>
            <w:r w:rsidRPr="00AC5CF8">
              <w:rPr>
                <w:rFonts w:cs="Arial"/>
                <w:b/>
                <w:bCs/>
                <w:lang w:val="de-DE"/>
              </w:rPr>
              <w:t xml:space="preserve"> 4.2.3).</w:t>
            </w:r>
          </w:p>
        </w:tc>
        <w:tc>
          <w:tcPr>
            <w:tcW w:w="995" w:type="dxa"/>
            <w:gridSpan w:val="2"/>
          </w:tcPr>
          <w:p w14:paraId="36EFCE8E" w14:textId="77777777" w:rsidR="00CE0C18" w:rsidRPr="00211C25" w:rsidRDefault="00CE0C18" w:rsidP="00CE0C18">
            <w:pPr>
              <w:widowControl w:val="0"/>
              <w:rPr>
                <w:rFonts w:cs="Arial"/>
                <w:b/>
                <w:lang w:val="de-DE"/>
              </w:rPr>
            </w:pPr>
          </w:p>
        </w:tc>
        <w:tc>
          <w:tcPr>
            <w:tcW w:w="4254" w:type="dxa"/>
          </w:tcPr>
          <w:p w14:paraId="28D3DD94" w14:textId="77777777" w:rsidR="00CE0C18" w:rsidRPr="00211C25" w:rsidRDefault="00CE0C18" w:rsidP="00CE0C18">
            <w:pPr>
              <w:widowControl w:val="0"/>
              <w:ind w:left="148" w:hanging="148"/>
              <w:jc w:val="both"/>
              <w:rPr>
                <w:rFonts w:cs="Arial"/>
                <w:b/>
                <w:bCs/>
                <w:lang w:val="it-IT"/>
              </w:rPr>
            </w:pPr>
            <w:r w:rsidRPr="00211C25">
              <w:rPr>
                <w:rFonts w:cs="Arial"/>
                <w:b/>
                <w:bCs/>
                <w:lang w:val="it-IT"/>
              </w:rPr>
              <w:t>5. (se del caso) La scansione della procura speciale o generale in caso di Procuratore speciale o generale (vedi par. 4.2.3).</w:t>
            </w:r>
          </w:p>
          <w:p w14:paraId="62E82EE3" w14:textId="77777777" w:rsidR="00CE0C18" w:rsidRPr="00211C25" w:rsidRDefault="00CE0C18" w:rsidP="00CE0C18">
            <w:pPr>
              <w:widowControl w:val="0"/>
              <w:tabs>
                <w:tab w:val="center" w:pos="4536"/>
                <w:tab w:val="right" w:pos="9072"/>
              </w:tabs>
              <w:autoSpaceDE w:val="0"/>
              <w:autoSpaceDN w:val="0"/>
              <w:adjustRightInd w:val="0"/>
              <w:jc w:val="both"/>
              <w:rPr>
                <w:rFonts w:cs="Arial"/>
                <w:b/>
                <w:lang w:val="it-IT"/>
              </w:rPr>
            </w:pPr>
          </w:p>
        </w:tc>
      </w:tr>
      <w:bookmarkEnd w:id="119"/>
      <w:tr w:rsidR="00CE0C18" w:rsidRPr="000E7568" w14:paraId="6C60B3C5" w14:textId="77777777" w:rsidTr="004C7207">
        <w:tc>
          <w:tcPr>
            <w:tcW w:w="4394" w:type="dxa"/>
            <w:gridSpan w:val="3"/>
          </w:tcPr>
          <w:p w14:paraId="549D22C6" w14:textId="77777777" w:rsidR="00CE0C18" w:rsidRPr="00211C25" w:rsidRDefault="00CE0C18" w:rsidP="00CE0C18">
            <w:pPr>
              <w:pStyle w:val="Rientrocorpodeltesto"/>
              <w:widowControl w:val="0"/>
              <w:tabs>
                <w:tab w:val="left" w:pos="284"/>
                <w:tab w:val="left" w:pos="8496"/>
              </w:tabs>
              <w:spacing w:after="0"/>
              <w:ind w:left="294" w:right="76" w:hanging="294"/>
              <w:jc w:val="both"/>
              <w:rPr>
                <w:rFonts w:cs="Arial"/>
                <w:b/>
                <w:bCs/>
                <w:lang w:val="it-IT"/>
              </w:rPr>
            </w:pPr>
          </w:p>
        </w:tc>
        <w:tc>
          <w:tcPr>
            <w:tcW w:w="995" w:type="dxa"/>
            <w:gridSpan w:val="2"/>
          </w:tcPr>
          <w:p w14:paraId="2B4BEB63" w14:textId="77777777" w:rsidR="00CE0C18" w:rsidRPr="00211C25" w:rsidRDefault="00CE0C18" w:rsidP="00CE0C18">
            <w:pPr>
              <w:widowControl w:val="0"/>
              <w:rPr>
                <w:rFonts w:cs="Arial"/>
                <w:lang w:val="it-IT"/>
              </w:rPr>
            </w:pPr>
          </w:p>
        </w:tc>
        <w:tc>
          <w:tcPr>
            <w:tcW w:w="4254" w:type="dxa"/>
          </w:tcPr>
          <w:p w14:paraId="1A91F495" w14:textId="77777777" w:rsidR="00CE0C18" w:rsidRPr="00211C25" w:rsidRDefault="00CE0C18" w:rsidP="00CE0C18">
            <w:pPr>
              <w:pStyle w:val="Rientrocorpodeltesto"/>
              <w:widowControl w:val="0"/>
              <w:tabs>
                <w:tab w:val="left" w:pos="284"/>
                <w:tab w:val="left" w:pos="1443"/>
                <w:tab w:val="left" w:pos="8496"/>
              </w:tabs>
              <w:spacing w:after="0"/>
              <w:ind w:left="280" w:right="105" w:hanging="280"/>
              <w:jc w:val="both"/>
              <w:rPr>
                <w:rFonts w:cs="Arial"/>
                <w:b/>
                <w:bCs/>
                <w:lang w:val="it-IT"/>
              </w:rPr>
            </w:pPr>
          </w:p>
        </w:tc>
      </w:tr>
      <w:tr w:rsidR="00CE0C18" w:rsidRPr="000E7568" w14:paraId="66AF6296" w14:textId="77777777" w:rsidTr="004C7207">
        <w:tc>
          <w:tcPr>
            <w:tcW w:w="4394" w:type="dxa"/>
            <w:gridSpan w:val="3"/>
          </w:tcPr>
          <w:p w14:paraId="1DF71D93" w14:textId="6CAFDFA4" w:rsidR="00CE0C18" w:rsidRPr="009776FE" w:rsidRDefault="00CE0C18" w:rsidP="00CE0C18">
            <w:pPr>
              <w:widowControl w:val="0"/>
              <w:jc w:val="both"/>
              <w:rPr>
                <w:rFonts w:cs="Arial"/>
                <w:lang w:val="de-DE" w:eastAsia="de-DE"/>
              </w:rPr>
            </w:pPr>
            <w:bookmarkStart w:id="121" w:name="_Hlk505941272"/>
            <w:r w:rsidRPr="009776FE">
              <w:rPr>
                <w:rFonts w:cs="Arial"/>
                <w:lang w:val="de-DE" w:eastAsia="de-DE"/>
              </w:rPr>
              <w:lastRenderedPageBreak/>
              <w:t>Das Nachforderungsverfahren nach Punkt 4.2.1 der Ausschreibungsbedingungen wird eingeleitet</w:t>
            </w:r>
            <w:r w:rsidR="00371CCC" w:rsidRPr="009776FE">
              <w:rPr>
                <w:rFonts w:cs="Arial"/>
                <w:lang w:val="de-DE" w:eastAsia="de-DE"/>
              </w:rPr>
              <w:t xml:space="preserve"> im Falle, dass</w:t>
            </w:r>
            <w:r w:rsidRPr="009776FE">
              <w:rPr>
                <w:rFonts w:cs="Arial"/>
                <w:lang w:val="de-DE" w:eastAsia="de-DE"/>
              </w:rPr>
              <w:t>:</w:t>
            </w:r>
          </w:p>
          <w:p w14:paraId="52A1FC01" w14:textId="793CEDA9" w:rsidR="00CE0C18" w:rsidRPr="009776FE" w:rsidRDefault="00400CC6" w:rsidP="009776FE">
            <w:pPr>
              <w:widowControl w:val="0"/>
              <w:jc w:val="both"/>
              <w:rPr>
                <w:rFonts w:cs="Arial"/>
                <w:lang w:val="de-DE" w:eastAsia="de-DE"/>
              </w:rPr>
            </w:pPr>
            <w:r w:rsidRPr="009776FE">
              <w:rPr>
                <w:rFonts w:cs="Arial"/>
                <w:lang w:val="de-DE" w:eastAsia="de-DE"/>
              </w:rPr>
              <w:t>-</w:t>
            </w:r>
          </w:p>
          <w:p w14:paraId="706D5263" w14:textId="674827C8" w:rsidR="00400CC6" w:rsidRPr="009776FE" w:rsidRDefault="00371CCC" w:rsidP="00CE0C18">
            <w:pPr>
              <w:pStyle w:val="Paragrafoelenco"/>
              <w:widowControl w:val="0"/>
              <w:numPr>
                <w:ilvl w:val="3"/>
                <w:numId w:val="3"/>
              </w:numPr>
              <w:tabs>
                <w:tab w:val="clear" w:pos="3306"/>
              </w:tabs>
              <w:ind w:left="426"/>
              <w:jc w:val="both"/>
              <w:rPr>
                <w:rFonts w:cs="Arial"/>
                <w:bCs/>
                <w:lang w:val="de-DE"/>
              </w:rPr>
            </w:pPr>
            <w:r w:rsidRPr="009776FE">
              <w:rPr>
                <w:rFonts w:cs="Arial"/>
                <w:bCs/>
                <w:lang w:val="de-DE"/>
              </w:rPr>
              <w:t xml:space="preserve">die übertragenen Vertretungsbefugnisse sich ausdrücklich aus dem </w:t>
            </w:r>
            <w:r w:rsidRPr="009776FE">
              <w:rPr>
                <w:rFonts w:cs="Arial"/>
                <w:bCs/>
                <w:lang w:val="de-DE" w:eastAsia="it-IT"/>
              </w:rPr>
              <w:t>Handelskammerauszug</w:t>
            </w:r>
            <w:r w:rsidRPr="009776FE">
              <w:rPr>
                <w:rFonts w:cs="Arial"/>
                <w:bCs/>
                <w:lang w:val="de-DE"/>
              </w:rPr>
              <w:t xml:space="preserve"> ergeben, die Erklärung zu der </w:t>
            </w:r>
            <w:r w:rsidRPr="009776FE">
              <w:rPr>
                <w:rFonts w:cs="Arial"/>
                <w:lang w:val="de-DE" w:eastAsia="de-DE"/>
              </w:rPr>
              <w:t>Unterschriftsbefugnis</w:t>
            </w:r>
            <w:r w:rsidRPr="009776FE">
              <w:rPr>
                <w:rFonts w:cs="Arial"/>
                <w:bCs/>
                <w:lang w:val="de-DE" w:eastAsia="it-IT"/>
              </w:rPr>
              <w:t xml:space="preserve"> </w:t>
            </w:r>
            <w:r w:rsidRPr="009776FE">
              <w:rPr>
                <w:rFonts w:cs="Arial"/>
                <w:bCs/>
                <w:lang w:val="de-DE"/>
              </w:rPr>
              <w:t>jedoch nicht beigelegt wurde;</w:t>
            </w:r>
          </w:p>
          <w:p w14:paraId="33EB456A" w14:textId="77777777" w:rsidR="00371CCC" w:rsidRPr="009776FE" w:rsidRDefault="00371CCC" w:rsidP="00CE0C18">
            <w:pPr>
              <w:pStyle w:val="Paragrafoelenco"/>
              <w:widowControl w:val="0"/>
              <w:numPr>
                <w:ilvl w:val="3"/>
                <w:numId w:val="3"/>
              </w:numPr>
              <w:tabs>
                <w:tab w:val="clear" w:pos="3306"/>
              </w:tabs>
              <w:ind w:left="426"/>
              <w:jc w:val="both"/>
              <w:rPr>
                <w:rFonts w:cs="Arial"/>
                <w:bCs/>
                <w:lang w:val="de-DE"/>
              </w:rPr>
            </w:pPr>
            <w:r w:rsidRPr="009776FE">
              <w:rPr>
                <w:rFonts w:cs="Arial"/>
                <w:bCs/>
                <w:lang w:val="de-DE"/>
              </w:rPr>
              <w:t xml:space="preserve">die übertragenen Vertretungsbefugnisse sich nicht ausdrücklich aus dem </w:t>
            </w:r>
            <w:r w:rsidRPr="009776FE">
              <w:rPr>
                <w:rFonts w:cs="Arial"/>
                <w:bCs/>
                <w:lang w:val="de-DE" w:eastAsia="it-IT"/>
              </w:rPr>
              <w:t>Handelskammerauszug</w:t>
            </w:r>
            <w:r w:rsidRPr="009776FE">
              <w:rPr>
                <w:rFonts w:cs="Arial"/>
                <w:bCs/>
                <w:lang w:val="de-DE"/>
              </w:rPr>
              <w:t xml:space="preserve"> ergeben und</w:t>
            </w:r>
            <w:r w:rsidRPr="009776FE">
              <w:rPr>
                <w:lang w:val="de-DE"/>
              </w:rPr>
              <w:t xml:space="preserve"> </w:t>
            </w:r>
            <w:r w:rsidRPr="009776FE">
              <w:rPr>
                <w:rFonts w:cs="Arial"/>
                <w:bCs/>
                <w:lang w:val="de-DE"/>
              </w:rPr>
              <w:t>keine Kopie der Vollmacht beigelegt wurde,</w:t>
            </w:r>
            <w:r w:rsidR="00814F14" w:rsidRPr="009776FE">
              <w:rPr>
                <w:rFonts w:cs="Arial"/>
                <w:strike/>
                <w:lang w:val="de-DE" w:eastAsia="de-DE"/>
              </w:rPr>
              <w:t xml:space="preserve"> </w:t>
            </w:r>
            <w:r w:rsidR="00814F14" w:rsidRPr="009776FE">
              <w:rPr>
                <w:rFonts w:cs="Arial"/>
                <w:lang w:val="de-DE" w:eastAsia="de-DE"/>
              </w:rPr>
              <w:t xml:space="preserve">sofern die Vollmacht bereits zu einem </w:t>
            </w:r>
            <w:r w:rsidR="000A75D9" w:rsidRPr="009776FE">
              <w:rPr>
                <w:rFonts w:cs="Arial"/>
                <w:lang w:val="de-DE" w:eastAsia="de-DE"/>
              </w:rPr>
              <w:t>rechtssicheren</w:t>
            </w:r>
            <w:r w:rsidR="00814F14" w:rsidRPr="009776FE">
              <w:rPr>
                <w:rFonts w:cs="Arial"/>
                <w:lang w:val="de-DE" w:eastAsia="de-DE"/>
              </w:rPr>
              <w:t xml:space="preserve"> Datum vor dem Angebotsabgabetermin bestand</w:t>
            </w:r>
            <w:r w:rsidR="00814F14" w:rsidRPr="009776FE">
              <w:rPr>
                <w:lang w:val="de-DE"/>
              </w:rPr>
              <w:t>.</w:t>
            </w:r>
          </w:p>
          <w:p w14:paraId="500CCEBB" w14:textId="1B7007E3" w:rsidR="000A75D9" w:rsidRPr="009776FE" w:rsidRDefault="000A75D9" w:rsidP="000A75D9">
            <w:pPr>
              <w:widowControl w:val="0"/>
              <w:ind w:left="66"/>
              <w:jc w:val="both"/>
              <w:rPr>
                <w:rFonts w:cs="Arial"/>
                <w:bCs/>
                <w:lang w:val="de-DE"/>
              </w:rPr>
            </w:pPr>
          </w:p>
        </w:tc>
        <w:tc>
          <w:tcPr>
            <w:tcW w:w="995" w:type="dxa"/>
            <w:gridSpan w:val="2"/>
          </w:tcPr>
          <w:p w14:paraId="1663B39A" w14:textId="77777777" w:rsidR="00CE0C18" w:rsidRPr="009776FE" w:rsidRDefault="00CE0C18" w:rsidP="00CE0C18">
            <w:pPr>
              <w:widowControl w:val="0"/>
              <w:rPr>
                <w:rFonts w:cs="Arial"/>
                <w:lang w:val="de-DE"/>
              </w:rPr>
            </w:pPr>
          </w:p>
        </w:tc>
        <w:tc>
          <w:tcPr>
            <w:tcW w:w="4254" w:type="dxa"/>
          </w:tcPr>
          <w:p w14:paraId="25E0AF37" w14:textId="68302EF9" w:rsidR="00CA67CD" w:rsidRPr="009776FE" w:rsidRDefault="00CE0C18" w:rsidP="00CA67CD">
            <w:pPr>
              <w:rPr>
                <w:rFonts w:cs="Arial"/>
                <w:lang w:val="it-IT"/>
              </w:rPr>
            </w:pPr>
            <w:r w:rsidRPr="009776FE">
              <w:rPr>
                <w:rFonts w:cs="Arial"/>
                <w:bCs/>
                <w:lang w:val="it-IT"/>
              </w:rPr>
              <w:t>Si applica il subprocedimento di soccorso istruttorio di cui al punto 4.2.1 del disciplinare di gara qualora</w:t>
            </w:r>
            <w:r w:rsidR="00CA67CD" w:rsidRPr="009776FE">
              <w:rPr>
                <w:rFonts w:cs="Arial"/>
                <w:lang w:val="it-IT"/>
              </w:rPr>
              <w:t>.</w:t>
            </w:r>
          </w:p>
          <w:p w14:paraId="1B87041D" w14:textId="25B59777" w:rsidR="00CA67CD" w:rsidRPr="009776FE" w:rsidRDefault="00CA67CD" w:rsidP="00CA67CD">
            <w:pPr>
              <w:rPr>
                <w:rFonts w:cs="Arial"/>
                <w:lang w:val="it-IT"/>
              </w:rPr>
            </w:pPr>
          </w:p>
          <w:p w14:paraId="42807C48" w14:textId="29DA61FC" w:rsidR="00CA67CD" w:rsidRPr="009776FE" w:rsidRDefault="00CA67CD" w:rsidP="001E3D34">
            <w:pPr>
              <w:ind w:left="144" w:firstLine="2"/>
              <w:jc w:val="both"/>
              <w:rPr>
                <w:rFonts w:cs="Arial"/>
                <w:lang w:val="it-IT"/>
              </w:rPr>
            </w:pPr>
            <w:r w:rsidRPr="009776FE">
              <w:rPr>
                <w:rFonts w:cs="Arial"/>
                <w:lang w:val="it-IT"/>
              </w:rPr>
              <w:t xml:space="preserve">- </w:t>
            </w:r>
            <w:r w:rsidRPr="009776FE">
              <w:rPr>
                <w:rFonts w:cs="Arial"/>
                <w:bCs/>
                <w:lang w:val="it-IT"/>
              </w:rPr>
              <w:t>i</w:t>
            </w:r>
            <w:r w:rsidRPr="009776FE">
              <w:rPr>
                <w:rFonts w:cs="Arial"/>
                <w:lang w:val="it-IT"/>
              </w:rPr>
              <w:t xml:space="preserve"> poteri rappresentativi conferiti risultino espressamente dalla visura camerale ma non sia stata resa la dichiarazione inerente ai poteri di firma.</w:t>
            </w:r>
          </w:p>
          <w:p w14:paraId="09EDE25B" w14:textId="37AE880E" w:rsidR="00CE0C18" w:rsidRPr="009776FE" w:rsidRDefault="00CE0C18" w:rsidP="001E3D34">
            <w:pPr>
              <w:widowControl w:val="0"/>
              <w:ind w:left="144" w:firstLine="2"/>
              <w:jc w:val="both"/>
              <w:rPr>
                <w:rFonts w:cs="Arial"/>
                <w:bCs/>
                <w:lang w:val="it-IT"/>
              </w:rPr>
            </w:pPr>
          </w:p>
          <w:p w14:paraId="06117482" w14:textId="31765B84" w:rsidR="001E3D34" w:rsidRPr="00211C25" w:rsidRDefault="001E3D34" w:rsidP="009776FE">
            <w:pPr>
              <w:pStyle w:val="Rientrocorpodeltesto"/>
              <w:widowControl w:val="0"/>
              <w:tabs>
                <w:tab w:val="left" w:pos="8496"/>
              </w:tabs>
              <w:spacing w:after="0"/>
              <w:ind w:left="146"/>
              <w:jc w:val="both"/>
              <w:rPr>
                <w:rFonts w:cs="Arial"/>
                <w:bCs/>
                <w:lang w:val="it-IT"/>
              </w:rPr>
            </w:pPr>
            <w:r w:rsidRPr="009776FE">
              <w:rPr>
                <w:rFonts w:cs="Arial"/>
                <w:bCs/>
                <w:lang w:val="it-IT"/>
              </w:rPr>
              <w:t xml:space="preserve">- </w:t>
            </w:r>
            <w:r w:rsidR="00CA67CD" w:rsidRPr="009776FE">
              <w:rPr>
                <w:rFonts w:cs="Arial"/>
                <w:bCs/>
                <w:lang w:val="it-IT"/>
              </w:rPr>
              <w:t>i</w:t>
            </w:r>
            <w:r w:rsidR="00CA67CD" w:rsidRPr="009776FE">
              <w:rPr>
                <w:rFonts w:cs="Arial"/>
                <w:lang w:val="it-IT"/>
              </w:rPr>
              <w:t xml:space="preserve"> poteri rappresentativi conferiti non risultino espressamente dalla visura camerale e </w:t>
            </w:r>
            <w:r w:rsidR="00CE0C18" w:rsidRPr="009776FE">
              <w:rPr>
                <w:rFonts w:cs="Arial"/>
                <w:lang w:val="it-IT"/>
              </w:rPr>
              <w:t xml:space="preserve">non sia stata allegata copia della procura purché sia stata costituita in data </w:t>
            </w:r>
            <w:r w:rsidR="00DD4FD0" w:rsidRPr="009776FE">
              <w:rPr>
                <w:rFonts w:cs="Arial"/>
                <w:lang w:val="it-IT"/>
              </w:rPr>
              <w:t xml:space="preserve">certa </w:t>
            </w:r>
            <w:r w:rsidR="00CE0C18" w:rsidRPr="009776FE">
              <w:rPr>
                <w:rFonts w:cs="Arial"/>
                <w:lang w:val="it-IT"/>
              </w:rPr>
              <w:t>anteriore al termine di presentazione delle offerte</w:t>
            </w:r>
            <w:r w:rsidR="00CE0C18" w:rsidRPr="00211C25">
              <w:rPr>
                <w:rFonts w:cs="Arial"/>
                <w:lang w:val="it-IT"/>
              </w:rPr>
              <w:t xml:space="preserve"> </w:t>
            </w:r>
          </w:p>
        </w:tc>
      </w:tr>
      <w:bookmarkEnd w:id="120"/>
      <w:tr w:rsidR="00CE0C18" w:rsidRPr="000E7568" w14:paraId="78A1EEFC" w14:textId="77777777" w:rsidTr="004C7207">
        <w:tc>
          <w:tcPr>
            <w:tcW w:w="4394" w:type="dxa"/>
            <w:gridSpan w:val="3"/>
          </w:tcPr>
          <w:p w14:paraId="7BB86792" w14:textId="5BE7F38F" w:rsidR="00CE0C18" w:rsidRPr="00211C25" w:rsidRDefault="00CE0C18" w:rsidP="00CE0C18">
            <w:pPr>
              <w:widowControl w:val="0"/>
              <w:ind w:right="76"/>
              <w:jc w:val="both"/>
              <w:rPr>
                <w:rFonts w:cs="Arial"/>
                <w:b/>
                <w:lang w:val="de-DE" w:eastAsia="de-DE"/>
              </w:rPr>
            </w:pPr>
            <w:r w:rsidRPr="00211C25">
              <w:rPr>
                <w:rFonts w:cs="Arial"/>
                <w:b/>
                <w:lang w:val="de-DE"/>
              </w:rPr>
              <w:t xml:space="preserve">6. Unterlagen bei Ausgleich mit Unternehmensfortführung und Ausgleich mit Vorbehalt </w:t>
            </w:r>
          </w:p>
        </w:tc>
        <w:tc>
          <w:tcPr>
            <w:tcW w:w="995" w:type="dxa"/>
            <w:gridSpan w:val="2"/>
          </w:tcPr>
          <w:p w14:paraId="6C6A36A9" w14:textId="77777777" w:rsidR="00CE0C18" w:rsidRPr="00211C25" w:rsidRDefault="00CE0C18" w:rsidP="00CE0C18">
            <w:pPr>
              <w:widowControl w:val="0"/>
              <w:rPr>
                <w:rFonts w:cs="Arial"/>
                <w:b/>
                <w:lang w:val="de-DE"/>
              </w:rPr>
            </w:pPr>
          </w:p>
        </w:tc>
        <w:tc>
          <w:tcPr>
            <w:tcW w:w="4254" w:type="dxa"/>
          </w:tcPr>
          <w:p w14:paraId="41BFDD84" w14:textId="77777777" w:rsidR="00CE0C18" w:rsidRPr="00211C25" w:rsidRDefault="00CE0C18" w:rsidP="00CE0C18">
            <w:pPr>
              <w:widowControl w:val="0"/>
              <w:ind w:right="76"/>
              <w:jc w:val="both"/>
              <w:rPr>
                <w:rFonts w:cs="Arial"/>
                <w:b/>
                <w:lang w:val="it-IT"/>
              </w:rPr>
            </w:pPr>
            <w:r w:rsidRPr="00211C25">
              <w:rPr>
                <w:rFonts w:cs="Arial"/>
                <w:b/>
                <w:lang w:val="it-IT"/>
              </w:rPr>
              <w:t>6. Documentazione in caso di concordato preventivo con continuità aziendale e concordato in bianco</w:t>
            </w:r>
          </w:p>
        </w:tc>
      </w:tr>
      <w:tr w:rsidR="00CE0C18" w:rsidRPr="000E7568" w14:paraId="589B7BBE" w14:textId="77777777" w:rsidTr="004C7207">
        <w:tc>
          <w:tcPr>
            <w:tcW w:w="4394" w:type="dxa"/>
            <w:gridSpan w:val="3"/>
          </w:tcPr>
          <w:p w14:paraId="775A382C" w14:textId="77777777" w:rsidR="00CE0C18" w:rsidRPr="00211C25" w:rsidRDefault="00CE0C18" w:rsidP="00CE0C18">
            <w:pPr>
              <w:widowControl w:val="0"/>
              <w:ind w:right="76"/>
              <w:jc w:val="both"/>
              <w:rPr>
                <w:rFonts w:cs="Arial"/>
                <w:b/>
                <w:lang w:val="it-IT"/>
              </w:rPr>
            </w:pPr>
          </w:p>
        </w:tc>
        <w:tc>
          <w:tcPr>
            <w:tcW w:w="995" w:type="dxa"/>
            <w:gridSpan w:val="2"/>
          </w:tcPr>
          <w:p w14:paraId="5B29EF49" w14:textId="77777777" w:rsidR="00CE0C18" w:rsidRPr="00211C25" w:rsidRDefault="00CE0C18" w:rsidP="00CE0C18">
            <w:pPr>
              <w:widowControl w:val="0"/>
              <w:rPr>
                <w:rFonts w:cs="Arial"/>
                <w:b/>
                <w:lang w:val="it-IT"/>
              </w:rPr>
            </w:pPr>
          </w:p>
        </w:tc>
        <w:tc>
          <w:tcPr>
            <w:tcW w:w="4254" w:type="dxa"/>
          </w:tcPr>
          <w:p w14:paraId="72CDB4BC" w14:textId="77777777" w:rsidR="00CE0C18" w:rsidRPr="00211C25" w:rsidRDefault="00CE0C18" w:rsidP="00CE0C18">
            <w:pPr>
              <w:widowControl w:val="0"/>
              <w:ind w:right="76"/>
              <w:jc w:val="both"/>
              <w:rPr>
                <w:rFonts w:cs="Arial"/>
                <w:b/>
                <w:lang w:val="it-IT"/>
              </w:rPr>
            </w:pPr>
          </w:p>
        </w:tc>
      </w:tr>
      <w:tr w:rsidR="00CE0C18" w:rsidRPr="000E7568" w14:paraId="1773DF70" w14:textId="77777777" w:rsidTr="004C7207">
        <w:tc>
          <w:tcPr>
            <w:tcW w:w="4394" w:type="dxa"/>
            <w:gridSpan w:val="3"/>
          </w:tcPr>
          <w:p w14:paraId="246439F8" w14:textId="44E09A2F" w:rsidR="00CE0C18" w:rsidRPr="00C515A8" w:rsidRDefault="00CE0C18" w:rsidP="00CE0C18">
            <w:pPr>
              <w:widowControl w:val="0"/>
              <w:ind w:right="76"/>
              <w:jc w:val="both"/>
              <w:rPr>
                <w:rFonts w:cs="Arial"/>
                <w:bCs/>
                <w:lang w:val="de-DE"/>
              </w:rPr>
            </w:pPr>
            <w:r w:rsidRPr="00C515A8">
              <w:rPr>
                <w:rFonts w:cs="Arial"/>
                <w:bCs/>
                <w:lang w:val="de-DE"/>
              </w:rPr>
              <w:t xml:space="preserve">Der Teilnehmer erklärt gemäß Artikel 46 und 47 des DPR Nr. 445/2000 die Daten der Maßnahme zur Aufnahme in das </w:t>
            </w:r>
            <w:r w:rsidRPr="00C515A8">
              <w:rPr>
                <w:rFonts w:cs="Arial"/>
                <w:lang w:val="de-DE"/>
              </w:rPr>
              <w:t>Ausgleichsverfahren</w:t>
            </w:r>
            <w:r w:rsidRPr="00C515A8">
              <w:rPr>
                <w:rFonts w:cs="Arial"/>
                <w:bCs/>
                <w:lang w:val="de-DE"/>
              </w:rPr>
              <w:t xml:space="preserve"> und der Genehmigung zur Teilnahme an Ausschreibungen. Darüber hinaus erklärt der Teilnehmer, dass die anderen dem Zusammenschluss angehörenden Unternehmen gemäß Artikel 95 Absätze 4 und 5 des GvD Nr. 14/2019 (im Folgenden </w:t>
            </w:r>
            <w:r w:rsidRPr="00C515A8">
              <w:rPr>
                <w:rFonts w:cs="Arial"/>
                <w:lang w:val="de-DE"/>
              </w:rPr>
              <w:t xml:space="preserve">Konkursgesetz) </w:t>
            </w:r>
            <w:r w:rsidRPr="00C515A8">
              <w:rPr>
                <w:rFonts w:cs="Arial"/>
                <w:bCs/>
                <w:lang w:val="de-DE"/>
              </w:rPr>
              <w:t>nicht einem Insolvenzverfahren unterliegen.</w:t>
            </w:r>
          </w:p>
          <w:p w14:paraId="71B1D3DB" w14:textId="162658D4" w:rsidR="00CE0C18" w:rsidRPr="00C515A8" w:rsidRDefault="00CE0C18" w:rsidP="00CE0C18">
            <w:pPr>
              <w:widowControl w:val="0"/>
              <w:ind w:right="76"/>
              <w:jc w:val="both"/>
              <w:rPr>
                <w:rFonts w:cs="Arial"/>
                <w:bCs/>
                <w:lang w:val="de-DE"/>
              </w:rPr>
            </w:pPr>
            <w:r w:rsidRPr="00C515A8">
              <w:rPr>
                <w:rFonts w:cs="Arial"/>
                <w:bCs/>
                <w:lang w:val="de-DE"/>
              </w:rPr>
              <w:t>Der Teilnehmer legt einen Bericht eines Fachmanns vor, der die Anforderungen gemäß Artikel 2 Absatz 1 Buchstabe o) des genannten Gesetzesvertre</w:t>
            </w:r>
            <w:r w:rsidR="00AF138F">
              <w:rPr>
                <w:rFonts w:cs="Arial"/>
                <w:bCs/>
                <w:lang w:val="de-DE"/>
              </w:rPr>
              <w:t>t</w:t>
            </w:r>
            <w:r w:rsidRPr="00C515A8">
              <w:rPr>
                <w:rFonts w:cs="Arial"/>
                <w:bCs/>
                <w:lang w:val="de-DE"/>
              </w:rPr>
              <w:t>endes Dekrets erfüllt und die Übereinstimmung mit dem Plan sowie die vernünftige Erfüllungsfähigkeit des Vertrags bescheinigt.</w:t>
            </w:r>
          </w:p>
        </w:tc>
        <w:tc>
          <w:tcPr>
            <w:tcW w:w="995" w:type="dxa"/>
            <w:gridSpan w:val="2"/>
          </w:tcPr>
          <w:p w14:paraId="4E197DEE" w14:textId="77777777" w:rsidR="00CE0C18" w:rsidRPr="00C515A8" w:rsidRDefault="00CE0C18" w:rsidP="00CE0C18">
            <w:pPr>
              <w:widowControl w:val="0"/>
              <w:rPr>
                <w:rFonts w:cs="Arial"/>
                <w:bCs/>
                <w:lang w:val="de-DE"/>
              </w:rPr>
            </w:pPr>
          </w:p>
        </w:tc>
        <w:tc>
          <w:tcPr>
            <w:tcW w:w="4254" w:type="dxa"/>
          </w:tcPr>
          <w:p w14:paraId="08AD0E85" w14:textId="50FBAD07" w:rsidR="00CE0C18" w:rsidRPr="00C515A8" w:rsidRDefault="00CE0C18" w:rsidP="00CE0C18">
            <w:pPr>
              <w:widowControl w:val="0"/>
              <w:ind w:right="76"/>
              <w:jc w:val="both"/>
              <w:rPr>
                <w:rFonts w:cs="Arial"/>
                <w:bCs/>
                <w:lang w:val="it-IT"/>
              </w:rPr>
            </w:pPr>
            <w:r w:rsidRPr="00C515A8">
              <w:rPr>
                <w:rFonts w:cs="Arial"/>
                <w:bCs/>
                <w:lang w:val="it-IT"/>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4300F997" w14:textId="63F7BF55" w:rsidR="00CE0C18" w:rsidRPr="00C515A8" w:rsidRDefault="00CE0C18" w:rsidP="00CE0C18">
            <w:pPr>
              <w:widowControl w:val="0"/>
              <w:ind w:right="76"/>
              <w:jc w:val="both"/>
              <w:rPr>
                <w:rFonts w:cs="Arial"/>
                <w:bCs/>
                <w:lang w:val="it-IT"/>
              </w:rPr>
            </w:pPr>
            <w:r w:rsidRPr="00C515A8">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CE0C18" w:rsidRPr="000E7568" w14:paraId="24AE04A1" w14:textId="77777777" w:rsidTr="004C7207">
        <w:tc>
          <w:tcPr>
            <w:tcW w:w="4394" w:type="dxa"/>
            <w:gridSpan w:val="3"/>
          </w:tcPr>
          <w:p w14:paraId="4C550DF2" w14:textId="77777777" w:rsidR="00CE0C18" w:rsidRPr="00211C25" w:rsidRDefault="00CE0C18" w:rsidP="00CE0C18">
            <w:pPr>
              <w:widowControl w:val="0"/>
              <w:ind w:right="76"/>
              <w:jc w:val="both"/>
              <w:rPr>
                <w:rFonts w:cs="Arial"/>
                <w:b/>
                <w:lang w:val="it-IT"/>
              </w:rPr>
            </w:pPr>
          </w:p>
        </w:tc>
        <w:tc>
          <w:tcPr>
            <w:tcW w:w="995" w:type="dxa"/>
            <w:gridSpan w:val="2"/>
          </w:tcPr>
          <w:p w14:paraId="7604DE3E" w14:textId="77777777" w:rsidR="00CE0C18" w:rsidRPr="00211C25" w:rsidRDefault="00CE0C18" w:rsidP="00CE0C18">
            <w:pPr>
              <w:widowControl w:val="0"/>
              <w:rPr>
                <w:rFonts w:cs="Arial"/>
                <w:b/>
                <w:lang w:val="it-IT"/>
              </w:rPr>
            </w:pPr>
          </w:p>
        </w:tc>
        <w:tc>
          <w:tcPr>
            <w:tcW w:w="4254" w:type="dxa"/>
          </w:tcPr>
          <w:p w14:paraId="33CEEEDB" w14:textId="77777777" w:rsidR="00CE0C18" w:rsidRPr="00211C25" w:rsidRDefault="00CE0C18" w:rsidP="00CE0C18">
            <w:pPr>
              <w:widowControl w:val="0"/>
              <w:ind w:right="76"/>
              <w:jc w:val="both"/>
              <w:rPr>
                <w:rFonts w:cs="Arial"/>
                <w:b/>
                <w:lang w:val="it-IT"/>
              </w:rPr>
            </w:pPr>
          </w:p>
        </w:tc>
      </w:tr>
      <w:tr w:rsidR="00CE0C18" w:rsidRPr="000E7568" w14:paraId="39085E64" w14:textId="77777777" w:rsidTr="004C7207">
        <w:tc>
          <w:tcPr>
            <w:tcW w:w="4394" w:type="dxa"/>
            <w:gridSpan w:val="3"/>
          </w:tcPr>
          <w:p w14:paraId="5FE71425" w14:textId="3B98D09C" w:rsidR="00CE0C18" w:rsidRPr="00C515A8" w:rsidRDefault="00CE0C18" w:rsidP="00CE0C18">
            <w:pPr>
              <w:widowControl w:val="0"/>
              <w:jc w:val="both"/>
              <w:rPr>
                <w:rFonts w:cs="Arial"/>
                <w:strike/>
                <w:lang w:val="de-DE"/>
              </w:rPr>
            </w:pPr>
            <w:r w:rsidRPr="00C515A8">
              <w:rPr>
                <w:rFonts w:cs="Arial"/>
                <w:strike/>
                <w:lang w:val="de-DE"/>
              </w:rPr>
              <w:t>►</w:t>
            </w:r>
            <w:r w:rsidRPr="00C515A8">
              <w:rPr>
                <w:rFonts w:cs="Arial"/>
                <w:lang w:val="de-DE"/>
              </w:rPr>
              <w:t xml:space="preserve">Gemäß Art. 95 des Konkursgesetz kann das Unternehmen, das einen Antrag gemäß Art. 40 des Konkursgesetztes hinterlegt hat, am Ausschreibungsverfahren teilnehmen, wenn es </w:t>
            </w:r>
            <w:r w:rsidRPr="00C515A8">
              <w:rPr>
                <w:rFonts w:cs="Arial"/>
                <w:b/>
                <w:lang w:val="de-DE"/>
              </w:rPr>
              <w:t>bei sonstigem Ausschluss</w:t>
            </w:r>
            <w:r w:rsidRPr="00C515A8">
              <w:rPr>
                <w:rFonts w:cs="Arial"/>
                <w:lang w:val="de-DE"/>
              </w:rPr>
              <w:t xml:space="preserve"> die in den Anlagen A1 und A1-bis vorgesehenen Unterlagen einreicht.</w:t>
            </w:r>
          </w:p>
        </w:tc>
        <w:tc>
          <w:tcPr>
            <w:tcW w:w="995" w:type="dxa"/>
            <w:gridSpan w:val="2"/>
          </w:tcPr>
          <w:p w14:paraId="3EFCAD67" w14:textId="77777777" w:rsidR="00CE0C18" w:rsidRPr="00C515A8" w:rsidRDefault="00CE0C18" w:rsidP="00CE0C18">
            <w:pPr>
              <w:widowControl w:val="0"/>
              <w:jc w:val="both"/>
              <w:rPr>
                <w:rFonts w:cs="Arial"/>
                <w:strike/>
                <w:lang w:val="de-DE"/>
              </w:rPr>
            </w:pPr>
          </w:p>
        </w:tc>
        <w:tc>
          <w:tcPr>
            <w:tcW w:w="4254" w:type="dxa"/>
          </w:tcPr>
          <w:p w14:paraId="7E9519B6" w14:textId="398EBCDC" w:rsidR="00CE0C18" w:rsidRPr="00C515A8" w:rsidRDefault="00CE0C18" w:rsidP="00CE0C18">
            <w:pPr>
              <w:widowControl w:val="0"/>
              <w:ind w:right="180"/>
              <w:jc w:val="both"/>
              <w:rPr>
                <w:rFonts w:cs="Arial"/>
                <w:strike/>
                <w:lang w:val="it-IT"/>
              </w:rPr>
            </w:pPr>
            <w:r w:rsidRPr="00C515A8">
              <w:rPr>
                <w:rFonts w:cs="Arial"/>
                <w:lang w:val="it-IT"/>
              </w:rPr>
              <w:t xml:space="preserve">► Ai sensi dell’art. </w:t>
            </w:r>
            <w:r w:rsidRPr="00C515A8">
              <w:rPr>
                <w:rFonts w:cs="Arial"/>
                <w:bCs/>
                <w:lang w:val="it-IT"/>
              </w:rPr>
              <w:t>95 CCI</w:t>
            </w:r>
            <w:r w:rsidRPr="00C515A8">
              <w:rPr>
                <w:rFonts w:cs="Arial"/>
                <w:lang w:val="it-IT"/>
              </w:rPr>
              <w:t xml:space="preserve"> l’impresa che ha depositato domanda di cui all’art. 40 può partecipare alla procedura di gara presentando, </w:t>
            </w:r>
            <w:r w:rsidRPr="00C515A8">
              <w:rPr>
                <w:rFonts w:cs="Arial"/>
                <w:b/>
                <w:lang w:val="it-IT"/>
              </w:rPr>
              <w:t>a</w:t>
            </w:r>
            <w:r w:rsidRPr="00C515A8">
              <w:rPr>
                <w:rFonts w:cs="Arial"/>
                <w:lang w:val="it-IT"/>
              </w:rPr>
              <w:t xml:space="preserve"> </w:t>
            </w:r>
            <w:r w:rsidRPr="00C515A8">
              <w:rPr>
                <w:rFonts w:cs="Arial"/>
                <w:b/>
                <w:lang w:val="it-IT"/>
              </w:rPr>
              <w:t>pena di esclusione</w:t>
            </w:r>
            <w:r w:rsidRPr="00C515A8">
              <w:rPr>
                <w:rFonts w:cs="Arial"/>
                <w:lang w:val="it-IT"/>
              </w:rPr>
              <w:t>, la documentazione prevista negli allegati A1 e A1bis.</w:t>
            </w:r>
            <w:r w:rsidRPr="00C515A8">
              <w:rPr>
                <w:rFonts w:cs="Arial"/>
                <w:strike/>
                <w:lang w:val="it-IT"/>
              </w:rPr>
              <w:t xml:space="preserve"> </w:t>
            </w:r>
          </w:p>
        </w:tc>
      </w:tr>
      <w:tr w:rsidR="00CE0C18" w:rsidRPr="000E7568" w14:paraId="5FE758C5" w14:textId="77777777" w:rsidTr="004C7207">
        <w:tc>
          <w:tcPr>
            <w:tcW w:w="4394" w:type="dxa"/>
            <w:gridSpan w:val="3"/>
          </w:tcPr>
          <w:p w14:paraId="111A0529" w14:textId="77777777" w:rsidR="00CE0C18" w:rsidRPr="00EA762C" w:rsidRDefault="00CE0C18" w:rsidP="00CE0C18">
            <w:pPr>
              <w:widowControl w:val="0"/>
              <w:ind w:right="180"/>
              <w:jc w:val="both"/>
              <w:rPr>
                <w:rFonts w:cs="Arial"/>
                <w:strike/>
                <w:highlight w:val="yellow"/>
                <w:lang w:val="it-IT"/>
              </w:rPr>
            </w:pPr>
          </w:p>
        </w:tc>
        <w:tc>
          <w:tcPr>
            <w:tcW w:w="995" w:type="dxa"/>
            <w:gridSpan w:val="2"/>
          </w:tcPr>
          <w:p w14:paraId="2E44BFC6" w14:textId="77777777" w:rsidR="00CE0C18" w:rsidRPr="00EA762C" w:rsidRDefault="00CE0C18" w:rsidP="00CE0C18">
            <w:pPr>
              <w:widowControl w:val="0"/>
              <w:jc w:val="both"/>
              <w:rPr>
                <w:rFonts w:cs="Arial"/>
                <w:strike/>
                <w:highlight w:val="yellow"/>
                <w:lang w:val="it-IT"/>
              </w:rPr>
            </w:pPr>
          </w:p>
        </w:tc>
        <w:tc>
          <w:tcPr>
            <w:tcW w:w="4254" w:type="dxa"/>
          </w:tcPr>
          <w:p w14:paraId="1E7DEC84" w14:textId="77777777" w:rsidR="00CE0C18" w:rsidRPr="00EA762C" w:rsidRDefault="00CE0C18" w:rsidP="00CE0C18">
            <w:pPr>
              <w:widowControl w:val="0"/>
              <w:ind w:right="180"/>
              <w:jc w:val="both"/>
              <w:rPr>
                <w:rFonts w:cs="Arial"/>
                <w:strike/>
                <w:highlight w:val="yellow"/>
                <w:lang w:val="it-IT"/>
              </w:rPr>
            </w:pPr>
          </w:p>
        </w:tc>
      </w:tr>
      <w:tr w:rsidR="00CE0C18" w:rsidRPr="000E7568" w14:paraId="6DBC30B4" w14:textId="77777777" w:rsidTr="004C7207">
        <w:tc>
          <w:tcPr>
            <w:tcW w:w="4394" w:type="dxa"/>
            <w:gridSpan w:val="3"/>
          </w:tcPr>
          <w:p w14:paraId="49456F15" w14:textId="5C6849EA" w:rsidR="00CE0C18" w:rsidRPr="00EA762C" w:rsidRDefault="00CE0C18" w:rsidP="0088641C">
            <w:pPr>
              <w:widowControl w:val="0"/>
              <w:tabs>
                <w:tab w:val="left" w:pos="1092"/>
              </w:tabs>
              <w:jc w:val="both"/>
              <w:rPr>
                <w:rFonts w:cs="Arial"/>
                <w:iCs/>
                <w:strike/>
                <w:highlight w:val="yellow"/>
                <w:lang w:val="de-DE"/>
              </w:rPr>
            </w:pPr>
            <w:r w:rsidRPr="00C515A8">
              <w:rPr>
                <w:rStyle w:val="Enfasicorsivo"/>
                <w:rFonts w:cs="Arial"/>
                <w:lang w:val="de-DE"/>
              </w:rPr>
              <w:t>►</w:t>
            </w:r>
            <w:r w:rsidR="00DF51CD">
              <w:rPr>
                <w:rStyle w:val="Enfasicorsivo"/>
                <w:rFonts w:cs="Arial"/>
                <w:lang w:val="de-DE"/>
              </w:rPr>
              <w:t xml:space="preserve"> </w:t>
            </w:r>
            <w:r w:rsidRPr="00C515A8">
              <w:rPr>
                <w:rFonts w:cs="Arial"/>
                <w:iCs/>
                <w:lang w:val="de-DE"/>
              </w:rPr>
              <w:t>In jedem Fall kann das Unternehmen gemäß Art. 95 des Insolvenzgesetztes auch in einer Bietergemeinschaft von Unter</w:t>
            </w:r>
            <w:r w:rsidR="006F39BF">
              <w:rPr>
                <w:rFonts w:cs="Arial"/>
                <w:iCs/>
                <w:lang w:val="de-DE"/>
              </w:rPr>
              <w:t>ne</w:t>
            </w:r>
            <w:r w:rsidRPr="00C515A8">
              <w:rPr>
                <w:rFonts w:cs="Arial"/>
                <w:iCs/>
                <w:lang w:val="de-DE"/>
              </w:rPr>
              <w:t>hmen teilnehmen, vorausgesetzt, dass die anderen dem Zusammenschluss beigetretenen Unternehmen nicht einem Insolvenzverfahren unterliegen.</w:t>
            </w:r>
          </w:p>
        </w:tc>
        <w:tc>
          <w:tcPr>
            <w:tcW w:w="995" w:type="dxa"/>
            <w:gridSpan w:val="2"/>
          </w:tcPr>
          <w:p w14:paraId="07C35997" w14:textId="77777777" w:rsidR="00CE0C18" w:rsidRPr="00EA762C" w:rsidRDefault="00CE0C18" w:rsidP="00CE0C18">
            <w:pPr>
              <w:widowControl w:val="0"/>
              <w:jc w:val="both"/>
              <w:rPr>
                <w:rFonts w:cs="Arial"/>
                <w:strike/>
                <w:highlight w:val="yellow"/>
                <w:lang w:val="de-DE"/>
              </w:rPr>
            </w:pPr>
          </w:p>
        </w:tc>
        <w:tc>
          <w:tcPr>
            <w:tcW w:w="4254" w:type="dxa"/>
          </w:tcPr>
          <w:p w14:paraId="6C50AAFA" w14:textId="4DECC324" w:rsidR="00CE0C18" w:rsidRPr="00EA762C" w:rsidRDefault="00CE0C18" w:rsidP="00CE0C18">
            <w:pPr>
              <w:widowControl w:val="0"/>
              <w:ind w:right="180"/>
              <w:jc w:val="both"/>
              <w:rPr>
                <w:rFonts w:cs="Arial"/>
                <w:strike/>
                <w:highlight w:val="yellow"/>
                <w:lang w:val="it-IT"/>
              </w:rPr>
            </w:pPr>
            <w:r w:rsidRPr="00C515A8">
              <w:rPr>
                <w:rFonts w:cs="Arial"/>
                <w:lang w:val="it-IT"/>
              </w:rPr>
              <w:t xml:space="preserve">► In ogni caso, l’impresa può ai sensi </w:t>
            </w:r>
            <w:r w:rsidRPr="00C515A8">
              <w:rPr>
                <w:rFonts w:cs="Arial"/>
                <w:bCs/>
                <w:lang w:val="it-IT"/>
              </w:rPr>
              <w:t xml:space="preserve">dell’art.95 </w:t>
            </w:r>
            <w:r w:rsidRPr="00C515A8">
              <w:rPr>
                <w:rFonts w:cs="Arial"/>
                <w:lang w:val="it-IT"/>
              </w:rPr>
              <w:t>concorrere anche riunita in raggruppamento temporaneo di imprese sempre che le altre imprese aderenti al raggruppamento non siano assoggettate ad una procedura concorsuale.</w:t>
            </w:r>
          </w:p>
        </w:tc>
      </w:tr>
      <w:tr w:rsidR="00CE0C18" w:rsidRPr="000E7568" w14:paraId="34394E88" w14:textId="77777777" w:rsidTr="004C7207">
        <w:tc>
          <w:tcPr>
            <w:tcW w:w="4394" w:type="dxa"/>
            <w:gridSpan w:val="3"/>
          </w:tcPr>
          <w:p w14:paraId="67A55B34" w14:textId="77777777" w:rsidR="00CE0C18" w:rsidRPr="00EA762C" w:rsidRDefault="00CE0C18" w:rsidP="00CE0C18">
            <w:pPr>
              <w:widowControl w:val="0"/>
              <w:jc w:val="both"/>
              <w:rPr>
                <w:rStyle w:val="Enfasicorsivo"/>
                <w:rFonts w:cs="Arial"/>
                <w:strike/>
                <w:highlight w:val="yellow"/>
                <w:lang w:val="it-IT"/>
              </w:rPr>
            </w:pPr>
          </w:p>
        </w:tc>
        <w:tc>
          <w:tcPr>
            <w:tcW w:w="995" w:type="dxa"/>
            <w:gridSpan w:val="2"/>
          </w:tcPr>
          <w:p w14:paraId="4DA8D6CC" w14:textId="77777777" w:rsidR="00CE0C18" w:rsidRPr="00EA762C" w:rsidRDefault="00CE0C18" w:rsidP="00CE0C18">
            <w:pPr>
              <w:widowControl w:val="0"/>
              <w:jc w:val="both"/>
              <w:rPr>
                <w:rFonts w:cs="Arial"/>
                <w:strike/>
                <w:highlight w:val="yellow"/>
                <w:lang w:val="it-IT"/>
              </w:rPr>
            </w:pPr>
          </w:p>
        </w:tc>
        <w:tc>
          <w:tcPr>
            <w:tcW w:w="4254" w:type="dxa"/>
          </w:tcPr>
          <w:p w14:paraId="61452214" w14:textId="77777777" w:rsidR="00CE0C18" w:rsidRPr="00EA762C" w:rsidRDefault="00CE0C18" w:rsidP="00CE0C18">
            <w:pPr>
              <w:widowControl w:val="0"/>
              <w:ind w:right="180"/>
              <w:jc w:val="both"/>
              <w:rPr>
                <w:rFonts w:cs="Arial"/>
                <w:strike/>
                <w:highlight w:val="yellow"/>
                <w:lang w:val="it-IT"/>
              </w:rPr>
            </w:pPr>
          </w:p>
        </w:tc>
      </w:tr>
      <w:tr w:rsidR="00CE0C18" w:rsidRPr="000E7568" w14:paraId="396ACDCB" w14:textId="77777777" w:rsidTr="004C7207">
        <w:tc>
          <w:tcPr>
            <w:tcW w:w="4394" w:type="dxa"/>
            <w:gridSpan w:val="3"/>
          </w:tcPr>
          <w:p w14:paraId="15867526" w14:textId="55EDF3E9" w:rsidR="00CE0C18" w:rsidRPr="009776FE" w:rsidRDefault="00CE0C18" w:rsidP="00CE0C18">
            <w:pPr>
              <w:widowControl w:val="0"/>
              <w:jc w:val="both"/>
              <w:rPr>
                <w:rStyle w:val="Enfasicorsivo"/>
                <w:rFonts w:cs="Arial"/>
                <w:i w:val="0"/>
                <w:iCs w:val="0"/>
                <w:strike/>
                <w:lang w:val="de-DE"/>
              </w:rPr>
            </w:pPr>
            <w:bookmarkStart w:id="122" w:name="_Hlk147241820"/>
            <w:r w:rsidRPr="009776FE">
              <w:rPr>
                <w:rFonts w:cs="Arial"/>
                <w:lang w:val="de-DE"/>
              </w:rPr>
              <w:t>►Befindet sich das Unternehmen im Zeitraum zwischen der Hinterlegung des Antrags gemäß Artikel 40 des Insolvenzgesetztes</w:t>
            </w:r>
            <w:r w:rsidRPr="009776FE">
              <w:rPr>
                <w:rFonts w:cs="Arial"/>
                <w:strike/>
                <w:lang w:val="de-DE"/>
              </w:rPr>
              <w:t xml:space="preserve"> </w:t>
            </w:r>
            <w:r w:rsidRPr="009776FE">
              <w:rPr>
                <w:rFonts w:cs="Arial"/>
                <w:lang w:val="de-DE"/>
              </w:rPr>
              <w:t xml:space="preserve">und der Hinterlegung des Dekrets gemäß Art. 47 des Insolvenzgesetztes </w:t>
            </w:r>
            <w:r w:rsidRPr="009776FE">
              <w:rPr>
                <w:rStyle w:val="Enfasicorsivo"/>
                <w:rFonts w:cs="Arial"/>
                <w:i w:val="0"/>
                <w:iCs w:val="0"/>
                <w:lang w:val="de-DE"/>
              </w:rPr>
              <w:t>ist es verpflichtet, die gemäß Art. 95 des Insolvenzgesetztes Abs. 3 und 4 erforderliche Do</w:t>
            </w:r>
            <w:r w:rsidRPr="009776FE">
              <w:rPr>
                <w:rStyle w:val="Enfasicorsivo"/>
                <w:rFonts w:cs="Arial"/>
                <w:i w:val="0"/>
                <w:iCs w:val="0"/>
                <w:lang w:val="de-DE"/>
              </w:rPr>
              <w:lastRenderedPageBreak/>
              <w:t>kumentation vorzulegen, nämlich die Genehmigung des Gerichts und den Bericht eines Fachmanns, der die Anforderungen gemäß Artikel 2 Absatz 1 Buchstabe o) des obengenannten Gesetz</w:t>
            </w:r>
            <w:r w:rsidR="00AF138F" w:rsidRPr="009776FE">
              <w:rPr>
                <w:rStyle w:val="Enfasicorsivo"/>
                <w:rFonts w:cs="Arial"/>
                <w:i w:val="0"/>
                <w:iCs w:val="0"/>
                <w:lang w:val="de-DE"/>
              </w:rPr>
              <w:t>es</w:t>
            </w:r>
            <w:r w:rsidRPr="009776FE">
              <w:rPr>
                <w:rStyle w:val="Enfasicorsivo"/>
                <w:rFonts w:cs="Arial"/>
                <w:i w:val="0"/>
                <w:iCs w:val="0"/>
                <w:lang w:val="de-DE"/>
              </w:rPr>
              <w:t>vert</w:t>
            </w:r>
            <w:r w:rsidR="00AF138F" w:rsidRPr="009776FE">
              <w:rPr>
                <w:rStyle w:val="Enfasicorsivo"/>
                <w:rFonts w:cs="Arial"/>
                <w:i w:val="0"/>
                <w:iCs w:val="0"/>
                <w:lang w:val="de-DE"/>
              </w:rPr>
              <w:t>ret</w:t>
            </w:r>
            <w:r w:rsidRPr="009776FE">
              <w:rPr>
                <w:rStyle w:val="Enfasicorsivo"/>
                <w:rFonts w:cs="Arial"/>
                <w:i w:val="0"/>
                <w:iCs w:val="0"/>
                <w:lang w:val="de-DE"/>
              </w:rPr>
              <w:t>ende</w:t>
            </w:r>
            <w:r w:rsidR="00AF138F" w:rsidRPr="009776FE">
              <w:rPr>
                <w:rStyle w:val="Enfasicorsivo"/>
                <w:rFonts w:cs="Arial"/>
                <w:i w:val="0"/>
                <w:iCs w:val="0"/>
                <w:lang w:val="de-DE"/>
              </w:rPr>
              <w:t>n</w:t>
            </w:r>
            <w:r w:rsidRPr="009776FE">
              <w:rPr>
                <w:rStyle w:val="Enfasicorsivo"/>
                <w:rFonts w:cs="Arial"/>
                <w:i w:val="0"/>
                <w:iCs w:val="0"/>
                <w:lang w:val="de-DE"/>
              </w:rPr>
              <w:t xml:space="preserve"> Dekrets erfüllt, welches die Übereinstimmung mit dem Plan und die angemessene Fähigkeit zur Vertragserfüllung gemäß Art. 95 Absatz 4 des Insolvenzgesetzes</w:t>
            </w:r>
            <w:r w:rsidRPr="009776FE">
              <w:rPr>
                <w:lang w:val="de-DE"/>
              </w:rPr>
              <w:t xml:space="preserve"> </w:t>
            </w:r>
            <w:r w:rsidRPr="009776FE">
              <w:rPr>
                <w:rStyle w:val="Enfasicorsivo"/>
                <w:rFonts w:cs="Arial"/>
                <w:i w:val="0"/>
                <w:iCs w:val="0"/>
                <w:lang w:val="de-DE"/>
              </w:rPr>
              <w:t xml:space="preserve">und gemäß </w:t>
            </w:r>
            <w:r w:rsidR="00681EEE" w:rsidRPr="009776FE">
              <w:rPr>
                <w:rStyle w:val="Enfasicorsivo"/>
                <w:rFonts w:cs="Arial"/>
                <w:i w:val="0"/>
                <w:iCs w:val="0"/>
                <w:lang w:val="de-DE"/>
              </w:rPr>
              <w:t>Art.</w:t>
            </w:r>
            <w:r w:rsidRPr="009776FE">
              <w:rPr>
                <w:rStyle w:val="Enfasicorsivo"/>
                <w:rFonts w:cs="Arial"/>
                <w:i w:val="0"/>
                <w:iCs w:val="0"/>
                <w:lang w:val="de-DE"/>
              </w:rPr>
              <w:t xml:space="preserve"> 372 Absatz 4 des Insolvenzgesetzes die Nutzung der Kapazitäten Dritten bestätigt.</w:t>
            </w:r>
          </w:p>
        </w:tc>
        <w:tc>
          <w:tcPr>
            <w:tcW w:w="995" w:type="dxa"/>
            <w:gridSpan w:val="2"/>
          </w:tcPr>
          <w:p w14:paraId="6249000E" w14:textId="77777777" w:rsidR="00CE0C18" w:rsidRPr="009776FE" w:rsidRDefault="00CE0C18" w:rsidP="00CE0C18">
            <w:pPr>
              <w:widowControl w:val="0"/>
              <w:jc w:val="both"/>
              <w:rPr>
                <w:rFonts w:cs="Arial"/>
                <w:strike/>
                <w:lang w:val="de-DE"/>
              </w:rPr>
            </w:pPr>
          </w:p>
        </w:tc>
        <w:tc>
          <w:tcPr>
            <w:tcW w:w="4254" w:type="dxa"/>
          </w:tcPr>
          <w:p w14:paraId="2593FD58" w14:textId="2DFDE7A3" w:rsidR="00CE0C18" w:rsidRPr="00C515A8" w:rsidRDefault="00CE0C18" w:rsidP="00CE0C18">
            <w:pPr>
              <w:widowControl w:val="0"/>
              <w:jc w:val="both"/>
              <w:rPr>
                <w:rFonts w:cs="Arial"/>
                <w:strike/>
                <w:lang w:val="it-IT"/>
              </w:rPr>
            </w:pPr>
            <w:r w:rsidRPr="009776FE">
              <w:rPr>
                <w:rFonts w:cs="Arial"/>
                <w:strike/>
                <w:lang w:val="it-IT"/>
              </w:rPr>
              <w:t>►</w:t>
            </w:r>
            <w:r w:rsidRPr="009776FE">
              <w:rPr>
                <w:rFonts w:cs="Arial"/>
                <w:lang w:val="it-IT"/>
              </w:rPr>
              <w:t xml:space="preserve">L’impresa che si trova tra il momento del deposito della domanda di cui all’articolo </w:t>
            </w:r>
            <w:r w:rsidRPr="009776FE">
              <w:rPr>
                <w:rFonts w:cs="Arial"/>
                <w:bCs/>
                <w:lang w:val="it-IT"/>
              </w:rPr>
              <w:t xml:space="preserve">40 </w:t>
            </w:r>
            <w:r w:rsidR="00DF51CD" w:rsidRPr="009776FE">
              <w:rPr>
                <w:rFonts w:cs="Arial"/>
                <w:bCs/>
                <w:lang w:val="it-IT"/>
              </w:rPr>
              <w:t>CCI</w:t>
            </w:r>
            <w:r w:rsidR="00DF51CD" w:rsidRPr="009776FE">
              <w:rPr>
                <w:rFonts w:cs="Arial"/>
                <w:strike/>
                <w:lang w:val="it-IT"/>
              </w:rPr>
              <w:t xml:space="preserve"> ed</w:t>
            </w:r>
            <w:r w:rsidRPr="009776FE">
              <w:rPr>
                <w:rFonts w:cs="Arial"/>
                <w:lang w:val="it-IT"/>
              </w:rPr>
              <w:t xml:space="preserve"> il momento del deposito del decreto previsto dall’articolo </w:t>
            </w:r>
            <w:r w:rsidRPr="009776FE">
              <w:rPr>
                <w:rFonts w:cs="Arial"/>
                <w:bCs/>
                <w:lang w:val="it-IT"/>
              </w:rPr>
              <w:t>47 CCI è tenuta a produrre la documentazione di cui all’art. 95 CCI co. 3 e 4 ossia l’autorizzazione del tribunale e la relazione</w:t>
            </w:r>
            <w:r w:rsidRPr="009776FE">
              <w:rPr>
                <w:bCs/>
                <w:lang w:val="it-IT"/>
              </w:rPr>
              <w:t xml:space="preserve"> </w:t>
            </w:r>
            <w:r w:rsidRPr="009776FE">
              <w:rPr>
                <w:rFonts w:cs="Arial"/>
                <w:bCs/>
                <w:lang w:val="it-IT"/>
              </w:rPr>
              <w:t xml:space="preserve">di un professionista in possesso dei requisiti di cui </w:t>
            </w:r>
            <w:r w:rsidRPr="009776FE">
              <w:rPr>
                <w:rFonts w:cs="Arial"/>
                <w:bCs/>
                <w:lang w:val="it-IT"/>
              </w:rPr>
              <w:lastRenderedPageBreak/>
              <w:t>all'articolo 2, comma 1, lettera o) del decreto legislativo succitato che attesta la conformità al piano e la ragionevole capacità di adempimento del contratto art. 95 comma 4 del CCI e, ai sensi dell’art. 372, comma 4 CCI l’avvalimento dei requisiti di un altro soggetto.</w:t>
            </w:r>
          </w:p>
        </w:tc>
      </w:tr>
      <w:bookmarkEnd w:id="122"/>
      <w:tr w:rsidR="00CE0C18" w:rsidRPr="000E7568" w14:paraId="67563A68" w14:textId="77777777" w:rsidTr="004C7207">
        <w:tc>
          <w:tcPr>
            <w:tcW w:w="4394" w:type="dxa"/>
            <w:gridSpan w:val="3"/>
          </w:tcPr>
          <w:p w14:paraId="5165C0C2" w14:textId="77777777" w:rsidR="00CE0C18" w:rsidRPr="00EA762C" w:rsidRDefault="00CE0C18" w:rsidP="00CE0C18">
            <w:pPr>
              <w:widowControl w:val="0"/>
              <w:jc w:val="both"/>
              <w:rPr>
                <w:rFonts w:cs="Arial"/>
                <w:strike/>
                <w:highlight w:val="yellow"/>
                <w:lang w:val="it-IT"/>
              </w:rPr>
            </w:pPr>
          </w:p>
        </w:tc>
        <w:tc>
          <w:tcPr>
            <w:tcW w:w="995" w:type="dxa"/>
            <w:gridSpan w:val="2"/>
          </w:tcPr>
          <w:p w14:paraId="47A0AE6A" w14:textId="77777777" w:rsidR="00CE0C18" w:rsidRPr="00EA762C" w:rsidRDefault="00CE0C18" w:rsidP="00CE0C18">
            <w:pPr>
              <w:widowControl w:val="0"/>
              <w:jc w:val="both"/>
              <w:rPr>
                <w:rFonts w:cs="Arial"/>
                <w:strike/>
                <w:highlight w:val="yellow"/>
                <w:lang w:val="it-IT"/>
              </w:rPr>
            </w:pPr>
          </w:p>
        </w:tc>
        <w:tc>
          <w:tcPr>
            <w:tcW w:w="4254" w:type="dxa"/>
          </w:tcPr>
          <w:p w14:paraId="7A4FED79" w14:textId="77777777" w:rsidR="00CE0C18" w:rsidRPr="00EA762C" w:rsidRDefault="00CE0C18" w:rsidP="00CE0C18">
            <w:pPr>
              <w:widowControl w:val="0"/>
              <w:jc w:val="both"/>
              <w:rPr>
                <w:rFonts w:cs="Arial"/>
                <w:strike/>
                <w:highlight w:val="yellow"/>
                <w:lang w:val="it-IT"/>
              </w:rPr>
            </w:pPr>
          </w:p>
        </w:tc>
      </w:tr>
      <w:bookmarkEnd w:id="121"/>
      <w:tr w:rsidR="00CE0C18" w:rsidRPr="000E7568" w14:paraId="452FBBAA" w14:textId="77777777" w:rsidTr="004C7207">
        <w:tc>
          <w:tcPr>
            <w:tcW w:w="4394" w:type="dxa"/>
            <w:gridSpan w:val="3"/>
          </w:tcPr>
          <w:p w14:paraId="7C5E9FBB" w14:textId="45658152" w:rsidR="00CE0C18" w:rsidRPr="00C515A8" w:rsidRDefault="00CE0C18" w:rsidP="00CE0C18">
            <w:pPr>
              <w:widowControl w:val="0"/>
              <w:ind w:right="22"/>
              <w:jc w:val="both"/>
              <w:rPr>
                <w:rFonts w:cs="Arial"/>
                <w:lang w:val="de-DE"/>
              </w:rPr>
            </w:pPr>
            <w:r w:rsidRPr="00C515A8">
              <w:rPr>
                <w:rFonts w:cs="Arial"/>
                <w:lang w:val="de-DE"/>
              </w:rPr>
              <w:t>Das Nachforderungsverfahren gemäß Punkt 4.2.1 der Ausschreibungsbedingungen wird</w:t>
            </w:r>
            <w:r w:rsidRPr="00C515A8">
              <w:rPr>
                <w:rFonts w:cs="Arial"/>
                <w:strike/>
                <w:lang w:val="de-DE"/>
              </w:rPr>
              <w:t xml:space="preserve"> </w:t>
            </w:r>
            <w:r w:rsidRPr="00C515A8">
              <w:rPr>
                <w:rFonts w:cs="Arial"/>
                <w:lang w:val="de-DE"/>
              </w:rPr>
              <w:t xml:space="preserve">in den Fällen angewandt, in denen die erforderlichen Unterlagen nicht zeitgerecht eingereicht wurden. </w:t>
            </w:r>
          </w:p>
          <w:p w14:paraId="5522B428" w14:textId="5ACAF4E0" w:rsidR="00CE0C18" w:rsidRPr="00C515A8" w:rsidRDefault="00CE0C18" w:rsidP="00CE0C18">
            <w:pPr>
              <w:widowControl w:val="0"/>
              <w:ind w:right="22"/>
              <w:jc w:val="both"/>
              <w:rPr>
                <w:rFonts w:cs="Arial"/>
                <w:strike/>
                <w:lang w:val="de-DE"/>
              </w:rPr>
            </w:pPr>
            <w:r w:rsidRPr="00C515A8">
              <w:rPr>
                <w:rFonts w:cs="Arial"/>
                <w:lang w:val="de-DE"/>
              </w:rPr>
              <w:t>Es obliegt dem Wirtschaftsteilnehmer durch ein rechtssicheres Datum nach geltendem Recht zu beweisen, dass diese Dokumentation nicht nach Ablauf der Frist für die Angebotsabgabe datiert ist.</w:t>
            </w:r>
          </w:p>
          <w:p w14:paraId="042FD166" w14:textId="77777777" w:rsidR="00CE0C18" w:rsidRPr="00C515A8" w:rsidRDefault="00CE0C18" w:rsidP="00CE0C18">
            <w:pPr>
              <w:widowControl w:val="0"/>
              <w:ind w:right="22"/>
              <w:jc w:val="both"/>
              <w:rPr>
                <w:rFonts w:cs="Arial"/>
                <w:strike/>
                <w:lang w:val="de-DE"/>
              </w:rPr>
            </w:pPr>
          </w:p>
          <w:p w14:paraId="1396DC58" w14:textId="6B5A2587" w:rsidR="00CE0C18" w:rsidRPr="00C515A8" w:rsidRDefault="00CE0C18" w:rsidP="00CE0C18">
            <w:pPr>
              <w:widowControl w:val="0"/>
              <w:ind w:right="22"/>
              <w:jc w:val="both"/>
              <w:rPr>
                <w:rFonts w:cs="Arial"/>
                <w:strike/>
                <w:lang w:val="de-DE"/>
              </w:rPr>
            </w:pPr>
          </w:p>
        </w:tc>
        <w:tc>
          <w:tcPr>
            <w:tcW w:w="995" w:type="dxa"/>
            <w:gridSpan w:val="2"/>
          </w:tcPr>
          <w:p w14:paraId="1D8FD07F" w14:textId="77777777" w:rsidR="00CE0C18" w:rsidRPr="00C515A8" w:rsidRDefault="00CE0C18" w:rsidP="00CE0C18">
            <w:pPr>
              <w:widowControl w:val="0"/>
              <w:rPr>
                <w:rFonts w:cs="Arial"/>
                <w:strike/>
                <w:lang w:val="de-DE"/>
              </w:rPr>
            </w:pPr>
          </w:p>
        </w:tc>
        <w:tc>
          <w:tcPr>
            <w:tcW w:w="4254" w:type="dxa"/>
          </w:tcPr>
          <w:p w14:paraId="313E5847" w14:textId="24B31381" w:rsidR="00CE0C18" w:rsidRPr="00C515A8" w:rsidRDefault="00CE0C18" w:rsidP="00CE0C18">
            <w:pPr>
              <w:widowControl w:val="0"/>
              <w:ind w:right="105"/>
              <w:jc w:val="both"/>
              <w:rPr>
                <w:rFonts w:cs="Arial"/>
                <w:lang w:val="it-IT"/>
              </w:rPr>
            </w:pPr>
            <w:bookmarkStart w:id="123" w:name="_Hlk12258782"/>
            <w:r w:rsidRPr="00C515A8">
              <w:rPr>
                <w:rFonts w:cs="Arial"/>
                <w:lang w:val="it-IT"/>
              </w:rPr>
              <w:t>Si applica il subprocedimento di soccorso istruttorio di cui al punto 4.2.1 del disciplinare di gara,</w:t>
            </w:r>
            <w:r w:rsidR="00AF138F">
              <w:rPr>
                <w:rFonts w:cs="Arial"/>
                <w:lang w:val="it-IT"/>
              </w:rPr>
              <w:t xml:space="preserve"> </w:t>
            </w:r>
            <w:r w:rsidRPr="00C515A8">
              <w:rPr>
                <w:rFonts w:cs="Arial"/>
                <w:lang w:val="it-IT"/>
              </w:rPr>
              <w:t>qualora non sia stata tempestivamente prodotta la documentazione necessaria sopra richiesta.</w:t>
            </w:r>
          </w:p>
          <w:bookmarkEnd w:id="123"/>
          <w:p w14:paraId="3FCD61DA" w14:textId="77777777" w:rsidR="00CE0C18" w:rsidRPr="00C515A8" w:rsidRDefault="00CE0C18" w:rsidP="00CE0C18">
            <w:pPr>
              <w:widowControl w:val="0"/>
              <w:ind w:right="105"/>
              <w:jc w:val="both"/>
              <w:rPr>
                <w:rFonts w:cs="Arial"/>
                <w:lang w:val="it-IT"/>
              </w:rPr>
            </w:pPr>
            <w:r w:rsidRPr="00C515A8">
              <w:rPr>
                <w:rFonts w:cs="Arial"/>
                <w:lang w:val="it-IT"/>
              </w:rPr>
              <w:t xml:space="preserve">È onere dell’operatore economico dimostrare con data certa ai sensi di legge che tale documentazione è datata con data non successiva al termine di scadenza della presentazione delle offerte. </w:t>
            </w:r>
          </w:p>
        </w:tc>
      </w:tr>
      <w:tr w:rsidR="00CE0C18" w:rsidRPr="000E7568" w14:paraId="3D9BD4AE" w14:textId="77777777" w:rsidTr="004C7207">
        <w:tc>
          <w:tcPr>
            <w:tcW w:w="4394" w:type="dxa"/>
            <w:gridSpan w:val="3"/>
          </w:tcPr>
          <w:p w14:paraId="533F4FEF" w14:textId="77777777" w:rsidR="00CE0C18" w:rsidRPr="00EA762C" w:rsidRDefault="00CE0C18" w:rsidP="00CE0C18">
            <w:pPr>
              <w:widowControl w:val="0"/>
              <w:ind w:right="76"/>
              <w:jc w:val="both"/>
              <w:rPr>
                <w:rFonts w:cs="Arial"/>
                <w:strike/>
                <w:highlight w:val="yellow"/>
                <w:lang w:val="it-IT"/>
              </w:rPr>
            </w:pPr>
          </w:p>
        </w:tc>
        <w:tc>
          <w:tcPr>
            <w:tcW w:w="995" w:type="dxa"/>
            <w:gridSpan w:val="2"/>
          </w:tcPr>
          <w:p w14:paraId="3EEA623C" w14:textId="77777777" w:rsidR="00CE0C18" w:rsidRPr="00EA762C" w:rsidRDefault="00CE0C18" w:rsidP="00CE0C18">
            <w:pPr>
              <w:widowControl w:val="0"/>
              <w:rPr>
                <w:rFonts w:cs="Arial"/>
                <w:strike/>
                <w:highlight w:val="yellow"/>
                <w:lang w:val="it-IT"/>
              </w:rPr>
            </w:pPr>
          </w:p>
        </w:tc>
        <w:tc>
          <w:tcPr>
            <w:tcW w:w="4254" w:type="dxa"/>
          </w:tcPr>
          <w:p w14:paraId="40C76C8B" w14:textId="77777777" w:rsidR="00CE0C18" w:rsidRPr="00EA762C" w:rsidRDefault="00CE0C18" w:rsidP="00CE0C18">
            <w:pPr>
              <w:widowControl w:val="0"/>
              <w:ind w:right="105"/>
              <w:jc w:val="both"/>
              <w:rPr>
                <w:rFonts w:cs="Arial"/>
                <w:strike/>
                <w:highlight w:val="yellow"/>
                <w:lang w:val="it-IT"/>
              </w:rPr>
            </w:pPr>
          </w:p>
        </w:tc>
      </w:tr>
      <w:tr w:rsidR="00CE0C18" w:rsidRPr="000E7568" w14:paraId="32141745" w14:textId="77777777" w:rsidTr="004C7207">
        <w:tc>
          <w:tcPr>
            <w:tcW w:w="4394" w:type="dxa"/>
            <w:gridSpan w:val="3"/>
            <w:shd w:val="clear" w:color="auto" w:fill="auto"/>
          </w:tcPr>
          <w:p w14:paraId="3535CFE1" w14:textId="77777777" w:rsidR="00CE0C18" w:rsidRPr="00C515A8" w:rsidRDefault="00CE0C18" w:rsidP="00CE0C18">
            <w:pPr>
              <w:widowControl w:val="0"/>
              <w:jc w:val="both"/>
              <w:rPr>
                <w:rFonts w:cs="Arial"/>
                <w:lang w:val="de-DE"/>
              </w:rPr>
            </w:pPr>
            <w:r w:rsidRPr="00C515A8">
              <w:rPr>
                <w:rFonts w:cs="Arial"/>
                <w:lang w:val="de-DE"/>
              </w:rPr>
              <w:t>Das nachträglich im Zuge des Ausschreibungs</w:t>
            </w:r>
            <w:r w:rsidRPr="00C515A8">
              <w:rPr>
                <w:rFonts w:cs="Arial"/>
                <w:lang w:val="de-DE" w:eastAsia="it-IT"/>
              </w:rPr>
              <w:softHyphen/>
            </w:r>
            <w:r w:rsidRPr="00C515A8">
              <w:rPr>
                <w:rFonts w:cs="Arial"/>
                <w:lang w:val="de-DE"/>
              </w:rPr>
              <w:t>verfahrens oder nach Zuschlag erlassene Ausgleichsbestätigungsdekret kann das Fehlen der Erklärung über das Ausgleichsverfahren und das Fehlen der Unterlagen nicht beheben.</w:t>
            </w:r>
          </w:p>
          <w:p w14:paraId="57B74727" w14:textId="77777777" w:rsidR="00CE0C18" w:rsidRPr="00C515A8" w:rsidRDefault="00CE0C18" w:rsidP="00CE0C18">
            <w:pPr>
              <w:widowControl w:val="0"/>
              <w:jc w:val="both"/>
              <w:rPr>
                <w:rFonts w:cs="Arial"/>
                <w:lang w:val="de-DE"/>
              </w:rPr>
            </w:pPr>
          </w:p>
          <w:p w14:paraId="1E3AFC4B" w14:textId="1EF97348" w:rsidR="00CE0C18" w:rsidRPr="00C515A8" w:rsidRDefault="00CE0C18" w:rsidP="00CE0C18">
            <w:pPr>
              <w:widowControl w:val="0"/>
              <w:jc w:val="both"/>
              <w:rPr>
                <w:rFonts w:cs="Arial"/>
                <w:lang w:val="de-DE"/>
              </w:rPr>
            </w:pPr>
            <w:r w:rsidRPr="00C515A8">
              <w:rPr>
                <w:rFonts w:cs="Arial"/>
                <w:lang w:val="de-DE"/>
              </w:rPr>
              <w:t>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995" w:type="dxa"/>
            <w:gridSpan w:val="2"/>
            <w:shd w:val="clear" w:color="auto" w:fill="auto"/>
          </w:tcPr>
          <w:p w14:paraId="57ED7DFF" w14:textId="77777777" w:rsidR="00CE0C18" w:rsidRPr="00C515A8" w:rsidRDefault="00CE0C18" w:rsidP="00CE0C18">
            <w:pPr>
              <w:widowControl w:val="0"/>
              <w:ind w:right="180"/>
              <w:jc w:val="both"/>
              <w:rPr>
                <w:rFonts w:cs="Arial"/>
                <w:strike/>
                <w:lang w:val="de-DE"/>
              </w:rPr>
            </w:pPr>
          </w:p>
        </w:tc>
        <w:tc>
          <w:tcPr>
            <w:tcW w:w="4254" w:type="dxa"/>
            <w:shd w:val="clear" w:color="auto" w:fill="auto"/>
          </w:tcPr>
          <w:p w14:paraId="0387057C" w14:textId="77777777" w:rsidR="00CE0C18" w:rsidRPr="00C515A8" w:rsidRDefault="00CE0C18" w:rsidP="00CE0C18">
            <w:pPr>
              <w:widowControl w:val="0"/>
              <w:ind w:right="180"/>
              <w:jc w:val="both"/>
              <w:rPr>
                <w:rFonts w:cs="Arial"/>
                <w:lang w:val="it-IT"/>
              </w:rPr>
            </w:pPr>
            <w:bookmarkStart w:id="124" w:name="_Hlk12261985"/>
            <w:r w:rsidRPr="00C515A8">
              <w:rPr>
                <w:rFonts w:cs="Arial"/>
                <w:lang w:val="it-IT"/>
              </w:rPr>
              <w:t>Il decreto di omologa sopravvenuto in corso di gara o anche dopo l’aggiudicazione non sana la mancata dichiarazione della situazione di concordato e la carenza della documentazione richiesta.</w:t>
            </w:r>
            <w:bookmarkEnd w:id="124"/>
          </w:p>
          <w:p w14:paraId="472D0F02" w14:textId="77777777" w:rsidR="00CE0C18" w:rsidRPr="00C515A8" w:rsidRDefault="00CE0C18" w:rsidP="00CE0C18">
            <w:pPr>
              <w:widowControl w:val="0"/>
              <w:ind w:right="180"/>
              <w:jc w:val="both"/>
              <w:rPr>
                <w:rFonts w:cs="Arial"/>
                <w:lang w:val="it-IT"/>
              </w:rPr>
            </w:pPr>
          </w:p>
          <w:p w14:paraId="4D0774AE" w14:textId="6202A1C5" w:rsidR="00CE0C18" w:rsidRPr="00AB4811" w:rsidRDefault="00CE0C18" w:rsidP="00CE0C18">
            <w:pPr>
              <w:widowControl w:val="0"/>
              <w:ind w:right="180"/>
              <w:jc w:val="both"/>
              <w:rPr>
                <w:rFonts w:cs="Arial"/>
                <w:bCs/>
                <w:lang w:val="it-IT"/>
              </w:rPr>
            </w:pPr>
            <w:r w:rsidRPr="00C515A8">
              <w:rPr>
                <w:rFonts w:cs="Arial"/>
                <w:bCs/>
                <w:lang w:val="it-IT"/>
              </w:rPr>
              <w:t>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conformit</w:t>
            </w:r>
            <w:r w:rsidR="00AF138F">
              <w:rPr>
                <w:rFonts w:cs="Arial"/>
                <w:bCs/>
                <w:lang w:val="it-IT"/>
              </w:rPr>
              <w:t>à</w:t>
            </w:r>
            <w:r w:rsidRPr="00C515A8">
              <w:rPr>
                <w:rFonts w:cs="Arial"/>
                <w:bCs/>
                <w:lang w:val="it-IT"/>
              </w:rPr>
              <w:t xml:space="preserve"> al piano, ove predisposto, e la ragionevole  capacit</w:t>
            </w:r>
            <w:r w:rsidR="00AF138F">
              <w:rPr>
                <w:rFonts w:cs="Arial"/>
                <w:bCs/>
                <w:lang w:val="it-IT"/>
              </w:rPr>
              <w:t>à</w:t>
            </w:r>
            <w:r w:rsidRPr="00C515A8">
              <w:rPr>
                <w:rFonts w:cs="Arial"/>
                <w:bCs/>
                <w:lang w:val="it-IT"/>
              </w:rPr>
              <w:t xml:space="preserve"> di adempimento del contratto ai sensi del co.5 dell’art. 95 CCI.</w:t>
            </w:r>
          </w:p>
        </w:tc>
      </w:tr>
      <w:tr w:rsidR="00F06687" w:rsidRPr="000E7568" w14:paraId="4EBC6E87" w14:textId="77777777" w:rsidTr="004C7207">
        <w:tc>
          <w:tcPr>
            <w:tcW w:w="4394" w:type="dxa"/>
            <w:gridSpan w:val="3"/>
            <w:shd w:val="clear" w:color="auto" w:fill="auto"/>
          </w:tcPr>
          <w:p w14:paraId="1642F91E" w14:textId="77777777" w:rsidR="00F06687" w:rsidRPr="000E7568" w:rsidRDefault="00F06687" w:rsidP="00CE0C18">
            <w:pPr>
              <w:widowControl w:val="0"/>
              <w:jc w:val="both"/>
              <w:rPr>
                <w:rFonts w:cs="Arial"/>
                <w:lang w:val="it-IT"/>
              </w:rPr>
            </w:pPr>
          </w:p>
        </w:tc>
        <w:tc>
          <w:tcPr>
            <w:tcW w:w="995" w:type="dxa"/>
            <w:gridSpan w:val="2"/>
            <w:shd w:val="clear" w:color="auto" w:fill="auto"/>
          </w:tcPr>
          <w:p w14:paraId="225BA521" w14:textId="77777777" w:rsidR="00F06687" w:rsidRPr="000E7568" w:rsidRDefault="00F06687" w:rsidP="00CE0C18">
            <w:pPr>
              <w:widowControl w:val="0"/>
              <w:ind w:right="180"/>
              <w:jc w:val="both"/>
              <w:rPr>
                <w:rFonts w:cs="Arial"/>
                <w:strike/>
                <w:lang w:val="it-IT"/>
              </w:rPr>
            </w:pPr>
          </w:p>
        </w:tc>
        <w:tc>
          <w:tcPr>
            <w:tcW w:w="4254" w:type="dxa"/>
            <w:shd w:val="clear" w:color="auto" w:fill="auto"/>
          </w:tcPr>
          <w:p w14:paraId="30DAA36E" w14:textId="77777777" w:rsidR="00F06687" w:rsidRPr="00C515A8" w:rsidRDefault="00F06687" w:rsidP="00CE0C18">
            <w:pPr>
              <w:widowControl w:val="0"/>
              <w:ind w:right="180"/>
              <w:jc w:val="both"/>
              <w:rPr>
                <w:rFonts w:cs="Arial"/>
                <w:lang w:val="it-IT"/>
              </w:rPr>
            </w:pPr>
          </w:p>
        </w:tc>
      </w:tr>
      <w:tr w:rsidR="00F06687" w:rsidRPr="000E7568" w14:paraId="0735DBFE" w14:textId="77777777" w:rsidTr="004C7207">
        <w:tc>
          <w:tcPr>
            <w:tcW w:w="4394" w:type="dxa"/>
            <w:gridSpan w:val="3"/>
          </w:tcPr>
          <w:p w14:paraId="2DE91A65" w14:textId="3FD3F0C6" w:rsidR="00F06687" w:rsidRPr="0025486C" w:rsidRDefault="00F06687" w:rsidP="00F06687">
            <w:pPr>
              <w:pStyle w:val="Paragrafoelenco"/>
              <w:widowControl w:val="0"/>
              <w:numPr>
                <w:ilvl w:val="2"/>
                <w:numId w:val="10"/>
              </w:numPr>
              <w:tabs>
                <w:tab w:val="clear" w:pos="2160"/>
                <w:tab w:val="num" w:pos="1837"/>
              </w:tabs>
              <w:ind w:left="420" w:right="22"/>
              <w:jc w:val="both"/>
              <w:rPr>
                <w:rFonts w:cs="Arial"/>
                <w:b/>
                <w:color w:val="000000" w:themeColor="text1"/>
                <w:u w:val="single"/>
                <w:lang w:val="de-DE" w:eastAsia="it-IT"/>
              </w:rPr>
            </w:pPr>
            <w:bookmarkStart w:id="125" w:name="_Hlk138770947"/>
            <w:r w:rsidRPr="0025486C">
              <w:rPr>
                <w:rFonts w:cs="Arial"/>
                <w:b/>
                <w:color w:val="000000" w:themeColor="text1"/>
                <w:u w:val="single"/>
                <w:lang w:val="de-DE" w:eastAsia="it-IT"/>
              </w:rPr>
              <w:t xml:space="preserve">Der virtuelle Faszikel des Wirtschaftsteilnehmers „Beschluss der ANAC Nr.  262 vom 20.06.2023 </w:t>
            </w:r>
            <w:bookmarkEnd w:id="125"/>
          </w:p>
        </w:tc>
        <w:tc>
          <w:tcPr>
            <w:tcW w:w="995" w:type="dxa"/>
            <w:gridSpan w:val="2"/>
          </w:tcPr>
          <w:p w14:paraId="62A65700" w14:textId="24F26005" w:rsidR="00F06687" w:rsidRPr="0025486C" w:rsidRDefault="00F06687" w:rsidP="00393449">
            <w:pPr>
              <w:widowControl w:val="0"/>
              <w:spacing w:line="240" w:lineRule="exact"/>
              <w:jc w:val="both"/>
              <w:rPr>
                <w:rFonts w:cs="Arial"/>
                <w:b/>
                <w:color w:val="000000" w:themeColor="text1"/>
                <w:lang w:val="de-DE"/>
              </w:rPr>
            </w:pPr>
          </w:p>
        </w:tc>
        <w:tc>
          <w:tcPr>
            <w:tcW w:w="4254" w:type="dxa"/>
          </w:tcPr>
          <w:p w14:paraId="226491B0" w14:textId="3724AA01" w:rsidR="00F06687" w:rsidRPr="0025486C" w:rsidRDefault="00F06687" w:rsidP="00393449">
            <w:pPr>
              <w:widowControl w:val="0"/>
              <w:spacing w:line="240" w:lineRule="exact"/>
              <w:ind w:left="34" w:right="105"/>
              <w:jc w:val="both"/>
              <w:rPr>
                <w:rFonts w:cs="Arial"/>
                <w:b/>
                <w:color w:val="000000" w:themeColor="text1"/>
                <w:u w:val="single"/>
                <w:lang w:val="it-IT" w:eastAsia="it-IT"/>
              </w:rPr>
            </w:pPr>
            <w:bookmarkStart w:id="126" w:name="_Hlk138770957"/>
            <w:r w:rsidRPr="0025486C">
              <w:rPr>
                <w:rFonts w:cs="Arial"/>
                <w:b/>
                <w:color w:val="000000" w:themeColor="text1"/>
                <w:u w:val="single"/>
                <w:lang w:val="it-IT" w:eastAsia="it-IT"/>
              </w:rPr>
              <w:t xml:space="preserve">7. Il fascicolo virtuale dell’operatore economico FVOE - Delibera ANAC n. 262 del 20.06.2023 </w:t>
            </w:r>
            <w:bookmarkEnd w:id="126"/>
          </w:p>
        </w:tc>
      </w:tr>
      <w:tr w:rsidR="00F06687" w:rsidRPr="000E7568" w14:paraId="5D16A307" w14:textId="77777777" w:rsidTr="004C7207">
        <w:tc>
          <w:tcPr>
            <w:tcW w:w="4394" w:type="dxa"/>
            <w:gridSpan w:val="3"/>
          </w:tcPr>
          <w:p w14:paraId="38454497" w14:textId="77777777" w:rsidR="00F06687" w:rsidRPr="0025486C" w:rsidRDefault="00F06687" w:rsidP="00393449">
            <w:pPr>
              <w:widowControl w:val="0"/>
              <w:ind w:right="22"/>
              <w:jc w:val="both"/>
              <w:rPr>
                <w:rFonts w:cs="Arial"/>
                <w:b/>
                <w:color w:val="FF0000"/>
                <w:u w:val="single"/>
                <w:lang w:val="it-IT" w:eastAsia="it-IT"/>
              </w:rPr>
            </w:pPr>
          </w:p>
        </w:tc>
        <w:tc>
          <w:tcPr>
            <w:tcW w:w="995" w:type="dxa"/>
            <w:gridSpan w:val="2"/>
          </w:tcPr>
          <w:p w14:paraId="546519DD" w14:textId="77777777" w:rsidR="00F06687" w:rsidRPr="0025486C" w:rsidRDefault="00F06687" w:rsidP="00393449">
            <w:pPr>
              <w:widowControl w:val="0"/>
              <w:spacing w:line="240" w:lineRule="exact"/>
              <w:jc w:val="both"/>
              <w:rPr>
                <w:rFonts w:cs="Arial"/>
                <w:b/>
                <w:color w:val="FF0000"/>
                <w:lang w:val="it-IT"/>
              </w:rPr>
            </w:pPr>
          </w:p>
        </w:tc>
        <w:tc>
          <w:tcPr>
            <w:tcW w:w="4254" w:type="dxa"/>
          </w:tcPr>
          <w:p w14:paraId="459E184A" w14:textId="77777777" w:rsidR="00F06687" w:rsidRPr="0025486C" w:rsidRDefault="00F06687" w:rsidP="00393449">
            <w:pPr>
              <w:widowControl w:val="0"/>
              <w:spacing w:line="240" w:lineRule="exact"/>
              <w:ind w:left="34" w:right="105"/>
              <w:jc w:val="both"/>
              <w:rPr>
                <w:rFonts w:cs="Arial"/>
                <w:b/>
                <w:color w:val="FF0000"/>
                <w:u w:val="single"/>
                <w:lang w:val="it-IT" w:eastAsia="it-IT"/>
              </w:rPr>
            </w:pPr>
          </w:p>
        </w:tc>
      </w:tr>
      <w:tr w:rsidR="00F06687" w:rsidRPr="009F09CB" w14:paraId="11968CB1" w14:textId="77777777" w:rsidTr="004C7207">
        <w:tc>
          <w:tcPr>
            <w:tcW w:w="4394" w:type="dxa"/>
            <w:gridSpan w:val="3"/>
          </w:tcPr>
          <w:p w14:paraId="48791CB5" w14:textId="326421E6" w:rsidR="00F06687" w:rsidRPr="00896D79" w:rsidRDefault="00F06687" w:rsidP="00393449">
            <w:pPr>
              <w:widowControl w:val="0"/>
              <w:ind w:right="22"/>
              <w:jc w:val="both"/>
              <w:rPr>
                <w:rFonts w:cs="Arial"/>
                <w:bCs/>
                <w:color w:val="000000" w:themeColor="text1"/>
                <w:lang w:val="de-DE" w:eastAsia="it-IT"/>
              </w:rPr>
            </w:pPr>
            <w:r w:rsidRPr="00896D79">
              <w:rPr>
                <w:rFonts w:cs="Arial"/>
                <w:bCs/>
                <w:color w:val="000000" w:themeColor="text1"/>
                <w:lang w:val="de-DE" w:eastAsia="it-IT"/>
              </w:rPr>
              <w:t>Gemäß Art. 24 des GvD Nr. 36/2023 wird der virtuelle Faszikel des Wirtschaftsteilnehmers für die Teilnahme an den Vergabeverfahren für öffentliche Aufträge, die durch den Kodex geregelt sind, verwendet. Die im virtuellen Faszikel des Wirtschaftsteilnehmers enthaltenen Daten und Dokumente werden durch die Interoperabilität automatisch aktualisiert und in allen Vergabeverfahren, an denen der Wirtschaftsteilnehmer teilnimmt, verwendet.</w:t>
            </w:r>
          </w:p>
        </w:tc>
        <w:tc>
          <w:tcPr>
            <w:tcW w:w="995" w:type="dxa"/>
            <w:gridSpan w:val="2"/>
          </w:tcPr>
          <w:p w14:paraId="694F2B6F" w14:textId="77777777" w:rsidR="00F06687" w:rsidRPr="00896D79" w:rsidRDefault="00F06687" w:rsidP="00393449">
            <w:pPr>
              <w:widowControl w:val="0"/>
              <w:spacing w:line="240" w:lineRule="exact"/>
              <w:jc w:val="both"/>
              <w:rPr>
                <w:rFonts w:cs="Arial"/>
                <w:bCs/>
                <w:color w:val="000000" w:themeColor="text1"/>
                <w:lang w:val="de-DE"/>
              </w:rPr>
            </w:pPr>
          </w:p>
        </w:tc>
        <w:tc>
          <w:tcPr>
            <w:tcW w:w="4254" w:type="dxa"/>
          </w:tcPr>
          <w:p w14:paraId="1D423FCE" w14:textId="77777777" w:rsidR="00F06687" w:rsidRPr="009F09CB" w:rsidRDefault="00F06687" w:rsidP="00393449">
            <w:pPr>
              <w:widowControl w:val="0"/>
              <w:spacing w:line="240" w:lineRule="exact"/>
              <w:ind w:left="34" w:right="105"/>
              <w:jc w:val="both"/>
              <w:rPr>
                <w:rFonts w:cs="Arial"/>
                <w:bCs/>
                <w:color w:val="000000" w:themeColor="text1"/>
                <w:lang w:val="it-IT" w:eastAsia="it-IT"/>
              </w:rPr>
            </w:pPr>
            <w:r w:rsidRPr="00896D79">
              <w:rPr>
                <w:rFonts w:cs="Arial"/>
                <w:bCs/>
                <w:color w:val="000000" w:themeColor="text1"/>
                <w:lang w:val="it-IT" w:eastAsia="it-IT"/>
              </w:rPr>
              <w:t>Ai sensi dell´art. 24 d.lgs. n. 36/2023 il fascicolo virtuale dell’operatore economico è utilizzato per la partecipazione alle procedure di affidamento disciplinate dal codice. I dati e i documenti contenuti nel fascicolo virtuale dell’operatore economico, nei termini di efficacia di ciascuno di essi, sono aggiornati automaticamente mediante interoperabilità e sono utilizzati in tutte le procedure di affidamento cui l’operatore partecipa.</w:t>
            </w:r>
          </w:p>
        </w:tc>
      </w:tr>
      <w:tr w:rsidR="00F06687" w:rsidRPr="000E7568" w14:paraId="6B63C022" w14:textId="77777777" w:rsidTr="004C7207">
        <w:tc>
          <w:tcPr>
            <w:tcW w:w="4394" w:type="dxa"/>
            <w:gridSpan w:val="3"/>
          </w:tcPr>
          <w:p w14:paraId="57A02762" w14:textId="77777777" w:rsidR="00F06687" w:rsidRPr="0025486C" w:rsidRDefault="00F06687" w:rsidP="00393449">
            <w:pPr>
              <w:widowControl w:val="0"/>
              <w:ind w:right="22"/>
              <w:jc w:val="both"/>
              <w:rPr>
                <w:rFonts w:cs="Arial"/>
                <w:b/>
                <w:color w:val="FF0000"/>
                <w:u w:val="single"/>
                <w:lang w:val="it-IT" w:eastAsia="it-IT"/>
              </w:rPr>
            </w:pPr>
          </w:p>
        </w:tc>
        <w:tc>
          <w:tcPr>
            <w:tcW w:w="995" w:type="dxa"/>
            <w:gridSpan w:val="2"/>
          </w:tcPr>
          <w:p w14:paraId="3613C693" w14:textId="77777777" w:rsidR="00F06687" w:rsidRPr="0025486C" w:rsidRDefault="00F06687" w:rsidP="00393449">
            <w:pPr>
              <w:widowControl w:val="0"/>
              <w:spacing w:line="240" w:lineRule="exact"/>
              <w:jc w:val="both"/>
              <w:rPr>
                <w:rFonts w:cs="Arial"/>
                <w:b/>
                <w:color w:val="FF0000"/>
                <w:lang w:val="it-IT"/>
              </w:rPr>
            </w:pPr>
          </w:p>
        </w:tc>
        <w:tc>
          <w:tcPr>
            <w:tcW w:w="4254" w:type="dxa"/>
          </w:tcPr>
          <w:p w14:paraId="2FB5C56D" w14:textId="77777777" w:rsidR="00F06687" w:rsidRPr="0025486C" w:rsidRDefault="00F06687" w:rsidP="00393449">
            <w:pPr>
              <w:widowControl w:val="0"/>
              <w:spacing w:line="240" w:lineRule="exact"/>
              <w:ind w:left="34" w:right="105"/>
              <w:jc w:val="both"/>
              <w:rPr>
                <w:rFonts w:cs="Arial"/>
                <w:b/>
                <w:color w:val="FF0000"/>
                <w:u w:val="single"/>
                <w:lang w:val="it-IT" w:eastAsia="it-IT"/>
              </w:rPr>
            </w:pPr>
          </w:p>
        </w:tc>
      </w:tr>
      <w:tr w:rsidR="00F06687" w:rsidRPr="000E7568" w14:paraId="773DD04F" w14:textId="77777777" w:rsidTr="004C7207">
        <w:tc>
          <w:tcPr>
            <w:tcW w:w="4394" w:type="dxa"/>
            <w:gridSpan w:val="3"/>
          </w:tcPr>
          <w:p w14:paraId="6CCEDAE0" w14:textId="109B4002" w:rsidR="00F06687" w:rsidRPr="0025486C" w:rsidRDefault="00F06687" w:rsidP="00393449">
            <w:pPr>
              <w:widowControl w:val="0"/>
              <w:ind w:right="22"/>
              <w:jc w:val="both"/>
              <w:rPr>
                <w:rFonts w:cs="Arial"/>
                <w:b/>
                <w:color w:val="000000" w:themeColor="text1"/>
                <w:u w:val="single"/>
                <w:lang w:val="de-DE" w:eastAsia="it-IT"/>
              </w:rPr>
            </w:pPr>
            <w:r w:rsidRPr="0025486C">
              <w:rPr>
                <w:rFonts w:cs="Arial"/>
                <w:b/>
                <w:color w:val="000000" w:themeColor="text1"/>
                <w:u w:val="single"/>
                <w:lang w:val="de-DE" w:eastAsia="it-IT"/>
              </w:rPr>
              <w:t>Für die Überprüfung der Anforderungen für Verfahren, die ab dem 1. Januar 2024 eingeleitet werden, kann nur die Version FVOE 2.0 verwendet werden.</w:t>
            </w:r>
          </w:p>
        </w:tc>
        <w:tc>
          <w:tcPr>
            <w:tcW w:w="995" w:type="dxa"/>
            <w:gridSpan w:val="2"/>
          </w:tcPr>
          <w:p w14:paraId="56AFAD66" w14:textId="77777777" w:rsidR="00F06687" w:rsidRPr="0025486C" w:rsidRDefault="00F06687" w:rsidP="00393449">
            <w:pPr>
              <w:widowControl w:val="0"/>
              <w:spacing w:line="240" w:lineRule="exact"/>
              <w:jc w:val="both"/>
              <w:rPr>
                <w:rFonts w:cs="Arial"/>
                <w:b/>
                <w:color w:val="000000" w:themeColor="text1"/>
                <w:lang w:val="de-DE"/>
              </w:rPr>
            </w:pPr>
          </w:p>
        </w:tc>
        <w:tc>
          <w:tcPr>
            <w:tcW w:w="4254" w:type="dxa"/>
          </w:tcPr>
          <w:p w14:paraId="2C9BFCCB" w14:textId="45F590EC" w:rsidR="00F06687" w:rsidRPr="0025486C" w:rsidRDefault="00F06687" w:rsidP="00393449">
            <w:pPr>
              <w:widowControl w:val="0"/>
              <w:spacing w:line="240" w:lineRule="exact"/>
              <w:ind w:left="34" w:right="105"/>
              <w:jc w:val="both"/>
              <w:rPr>
                <w:rFonts w:cs="Arial"/>
                <w:b/>
                <w:color w:val="000000" w:themeColor="text1"/>
                <w:u w:val="single"/>
                <w:lang w:val="it-IT" w:eastAsia="it-IT"/>
              </w:rPr>
            </w:pPr>
            <w:r w:rsidRPr="0025486C">
              <w:rPr>
                <w:rFonts w:cs="Arial"/>
                <w:b/>
                <w:color w:val="000000" w:themeColor="text1"/>
                <w:u w:val="single"/>
                <w:lang w:val="it-IT" w:eastAsia="it-IT"/>
              </w:rPr>
              <w:t>Per la verifica dei requisiti relativa alle procedure indette a partire dal 1° gennaio 2024 è utilizzabile unicamente la versione FVOE 2.0.</w:t>
            </w:r>
          </w:p>
        </w:tc>
      </w:tr>
      <w:tr w:rsidR="00210D63" w:rsidRPr="000E7568" w14:paraId="45C99FE0" w14:textId="77777777" w:rsidTr="004C7207">
        <w:tc>
          <w:tcPr>
            <w:tcW w:w="4394" w:type="dxa"/>
            <w:gridSpan w:val="3"/>
          </w:tcPr>
          <w:p w14:paraId="0CEAAE58" w14:textId="77777777" w:rsidR="00210D63" w:rsidRPr="0025486C" w:rsidRDefault="00210D63" w:rsidP="00393449">
            <w:pPr>
              <w:widowControl w:val="0"/>
              <w:ind w:right="22"/>
              <w:jc w:val="both"/>
              <w:rPr>
                <w:rFonts w:cs="Arial"/>
                <w:b/>
                <w:color w:val="000000" w:themeColor="text1"/>
                <w:u w:val="single"/>
                <w:lang w:val="de-DE" w:eastAsia="it-IT"/>
              </w:rPr>
            </w:pPr>
          </w:p>
        </w:tc>
        <w:tc>
          <w:tcPr>
            <w:tcW w:w="995" w:type="dxa"/>
            <w:gridSpan w:val="2"/>
          </w:tcPr>
          <w:p w14:paraId="222F298E" w14:textId="77777777" w:rsidR="00210D63" w:rsidRPr="0025486C" w:rsidRDefault="00210D63" w:rsidP="00393449">
            <w:pPr>
              <w:widowControl w:val="0"/>
              <w:spacing w:line="240" w:lineRule="exact"/>
              <w:jc w:val="both"/>
              <w:rPr>
                <w:rFonts w:cs="Arial"/>
                <w:b/>
                <w:color w:val="000000" w:themeColor="text1"/>
                <w:lang w:val="de-DE"/>
              </w:rPr>
            </w:pPr>
          </w:p>
        </w:tc>
        <w:tc>
          <w:tcPr>
            <w:tcW w:w="4254" w:type="dxa"/>
          </w:tcPr>
          <w:p w14:paraId="065A0049" w14:textId="77777777" w:rsidR="00210D63" w:rsidRPr="0025486C" w:rsidRDefault="00210D63" w:rsidP="00393449">
            <w:pPr>
              <w:widowControl w:val="0"/>
              <w:spacing w:line="240" w:lineRule="exact"/>
              <w:ind w:left="34" w:right="105"/>
              <w:jc w:val="both"/>
              <w:rPr>
                <w:rFonts w:cs="Arial"/>
                <w:b/>
                <w:color w:val="000000" w:themeColor="text1"/>
                <w:u w:val="single"/>
                <w:lang w:val="it-IT" w:eastAsia="it-IT"/>
              </w:rPr>
            </w:pPr>
          </w:p>
        </w:tc>
      </w:tr>
      <w:tr w:rsidR="00F06687" w:rsidRPr="000E7568" w14:paraId="78D1A159" w14:textId="77777777" w:rsidTr="004C7207">
        <w:tc>
          <w:tcPr>
            <w:tcW w:w="4394" w:type="dxa"/>
            <w:gridSpan w:val="3"/>
          </w:tcPr>
          <w:p w14:paraId="65F703AA" w14:textId="78C593DC" w:rsidR="00F06687" w:rsidRPr="00896D79" w:rsidRDefault="009F09CB" w:rsidP="00393449">
            <w:pPr>
              <w:widowControl w:val="0"/>
              <w:ind w:right="22"/>
              <w:jc w:val="both"/>
              <w:rPr>
                <w:rFonts w:cs="Arial"/>
                <w:b/>
                <w:color w:val="000000" w:themeColor="text1"/>
                <w:u w:val="single"/>
                <w:lang w:val="de-DE" w:eastAsia="it-IT"/>
              </w:rPr>
            </w:pPr>
            <w:r w:rsidRPr="00896D79">
              <w:rPr>
                <w:rFonts w:cs="Arial"/>
                <w:lang w:val="de-DE"/>
              </w:rPr>
              <w:t xml:space="preserve">Nach Ablauf der Frist für die Einreichung der Angebote ist der </w:t>
            </w:r>
            <w:r w:rsidRPr="00896D79">
              <w:rPr>
                <w:rFonts w:cs="Arial"/>
                <w:strike/>
                <w:color w:val="000000"/>
                <w:lang w:val="de-DE"/>
              </w:rPr>
              <w:t>Der</w:t>
            </w:r>
            <w:r w:rsidRPr="00896D79">
              <w:rPr>
                <w:rFonts w:cs="Arial"/>
                <w:color w:val="000000"/>
                <w:lang w:val="de-DE"/>
              </w:rPr>
              <w:t xml:space="preserve"> </w:t>
            </w:r>
            <w:r w:rsidR="00F06687" w:rsidRPr="00896D79">
              <w:rPr>
                <w:rFonts w:cs="Arial"/>
                <w:bCs/>
                <w:color w:val="000000" w:themeColor="text1"/>
                <w:lang w:val="de-DE"/>
              </w:rPr>
              <w:t xml:space="preserve">Wirtschaftsteilnehmer ist verpflichtet, sich beim </w:t>
            </w:r>
            <w:r w:rsidR="00F06687" w:rsidRPr="00896D79">
              <w:rPr>
                <w:rFonts w:cs="Arial"/>
                <w:color w:val="000000" w:themeColor="text1"/>
                <w:lang w:val="de-DE" w:eastAsia="it-IT"/>
              </w:rPr>
              <w:t xml:space="preserve">FVOE-System zu registrieren </w:t>
            </w:r>
            <w:r w:rsidR="00F06687" w:rsidRPr="00896D79">
              <w:rPr>
                <w:rFonts w:cs="Arial"/>
                <w:color w:val="000000" w:themeColor="text1"/>
                <w:lang w:val="de-DE"/>
              </w:rPr>
              <w:t>(</w:t>
            </w:r>
            <w:hyperlink r:id="rId58" w:history="1">
              <w:r w:rsidR="00F06687" w:rsidRPr="00896D79">
                <w:rPr>
                  <w:color w:val="000000" w:themeColor="text1"/>
                  <w:u w:val="single"/>
                  <w:lang w:val="de-DE"/>
                </w:rPr>
                <w:t>Servizio di Registrazione e Profilazione Utenti - www.anticorruzione.it</w:t>
              </w:r>
            </w:hyperlink>
            <w:r w:rsidR="00F06687" w:rsidRPr="00896D79">
              <w:rPr>
                <w:rFonts w:cs="Arial"/>
                <w:color w:val="000000" w:themeColor="text1"/>
                <w:lang w:val="de-DE"/>
              </w:rPr>
              <w:t xml:space="preserve">), indem er die dort enthaltenen Anweisungen befolgt, </w:t>
            </w:r>
            <w:r w:rsidR="00F06687" w:rsidRPr="00896D79">
              <w:rPr>
                <w:rFonts w:cs="Arial"/>
                <w:b/>
                <w:color w:val="000000" w:themeColor="text1"/>
                <w:u w:val="single"/>
                <w:lang w:val="de-DE" w:eastAsia="it-IT"/>
              </w:rPr>
              <w:t xml:space="preserve">und die </w:t>
            </w:r>
            <w:r w:rsidR="00F06687" w:rsidRPr="00896D79">
              <w:rPr>
                <w:rFonts w:cs="Arial"/>
                <w:b/>
                <w:bCs/>
                <w:color w:val="000000" w:themeColor="text1"/>
                <w:u w:val="single"/>
                <w:lang w:val="de-DE" w:eastAsia="de-DE"/>
              </w:rPr>
              <w:t>Vergabestelle</w:t>
            </w:r>
            <w:r w:rsidR="00F06687" w:rsidRPr="00896D79">
              <w:rPr>
                <w:rFonts w:cs="Arial"/>
                <w:b/>
                <w:color w:val="000000" w:themeColor="text1"/>
                <w:u w:val="single"/>
                <w:lang w:val="de-DE" w:eastAsia="it-IT"/>
              </w:rPr>
              <w:t xml:space="preserve"> ermächtigt, mit den vom System bereitgestellten Funktionen auf den Faszikel zuzugreifen.</w:t>
            </w:r>
          </w:p>
        </w:tc>
        <w:tc>
          <w:tcPr>
            <w:tcW w:w="995" w:type="dxa"/>
            <w:gridSpan w:val="2"/>
          </w:tcPr>
          <w:p w14:paraId="505474A3" w14:textId="77777777" w:rsidR="00F06687" w:rsidRPr="00896D79" w:rsidRDefault="00F06687" w:rsidP="00393449">
            <w:pPr>
              <w:widowControl w:val="0"/>
              <w:spacing w:line="240" w:lineRule="exact"/>
              <w:jc w:val="both"/>
              <w:rPr>
                <w:rFonts w:cs="Arial"/>
                <w:b/>
                <w:color w:val="000000" w:themeColor="text1"/>
                <w:lang w:val="de-DE"/>
              </w:rPr>
            </w:pPr>
          </w:p>
        </w:tc>
        <w:tc>
          <w:tcPr>
            <w:tcW w:w="4254" w:type="dxa"/>
          </w:tcPr>
          <w:p w14:paraId="530B6FEC" w14:textId="1CCFE929" w:rsidR="00F06687" w:rsidRPr="0025486C" w:rsidRDefault="00210D63" w:rsidP="00393449">
            <w:pPr>
              <w:widowControl w:val="0"/>
              <w:spacing w:line="240" w:lineRule="exact"/>
              <w:ind w:left="34" w:right="105"/>
              <w:jc w:val="both"/>
              <w:rPr>
                <w:rFonts w:cs="Arial"/>
                <w:b/>
                <w:color w:val="000000" w:themeColor="text1"/>
                <w:u w:val="single"/>
                <w:lang w:val="it-IT" w:eastAsia="it-IT"/>
              </w:rPr>
            </w:pPr>
            <w:r w:rsidRPr="00896D79">
              <w:rPr>
                <w:color w:val="000000"/>
              </w:rPr>
              <w:t xml:space="preserve">Successivamente al termine di scadenza delle offerte e secondo le indicazioni delle Stazione appaltante  l’operatore economico sará </w:t>
            </w:r>
            <w:r w:rsidR="00F06687" w:rsidRPr="00896D79">
              <w:rPr>
                <w:rFonts w:cs="Arial"/>
                <w:color w:val="000000" w:themeColor="text1"/>
                <w:lang w:val="it-IT"/>
              </w:rPr>
              <w:t xml:space="preserve"> tenuto a registrarsi al servizio FVOE (</w:t>
            </w:r>
            <w:hyperlink r:id="rId59" w:history="1">
              <w:r w:rsidR="00F06687" w:rsidRPr="00896D79">
                <w:rPr>
                  <w:color w:val="000000" w:themeColor="text1"/>
                  <w:u w:val="single"/>
                  <w:lang w:val="it-IT"/>
                </w:rPr>
                <w:t>Servizio di Registrazione e Profilazione Utenti - www.anticorruzione.it</w:t>
              </w:r>
            </w:hyperlink>
            <w:r w:rsidR="00F06687" w:rsidRPr="00896D79">
              <w:rPr>
                <w:rFonts w:cs="Arial"/>
                <w:color w:val="000000" w:themeColor="text1"/>
                <w:lang w:val="it-IT"/>
              </w:rPr>
              <w:t>) seguendo le istruzioni ivi contenute</w:t>
            </w:r>
            <w:r w:rsidR="00896D79" w:rsidRPr="00896D79">
              <w:rPr>
                <w:rFonts w:cs="Arial"/>
                <w:strike/>
                <w:color w:val="000000" w:themeColor="text1"/>
                <w:lang w:val="it-IT"/>
              </w:rPr>
              <w:t xml:space="preserve"> </w:t>
            </w:r>
            <w:r w:rsidR="00F06687" w:rsidRPr="00896D79">
              <w:rPr>
                <w:rFonts w:cs="Arial"/>
                <w:color w:val="000000" w:themeColor="text1"/>
                <w:lang w:val="it-IT"/>
              </w:rPr>
              <w:t xml:space="preserve">e </w:t>
            </w:r>
            <w:r w:rsidR="00F06687" w:rsidRPr="00896D79">
              <w:rPr>
                <w:rFonts w:cs="Arial"/>
                <w:b/>
                <w:bCs/>
                <w:color w:val="000000" w:themeColor="text1"/>
                <w:u w:val="single"/>
                <w:lang w:val="it-IT"/>
              </w:rPr>
              <w:t>ad autorizzare la stazione appaltante all´accesso al fascicolo con le funzionalità messe a disposizione dal sistema</w:t>
            </w:r>
            <w:r w:rsidR="00F06687" w:rsidRPr="00896D79">
              <w:rPr>
                <w:rFonts w:cs="Arial"/>
                <w:color w:val="000000" w:themeColor="text1"/>
                <w:lang w:val="it-IT"/>
              </w:rPr>
              <w:t>.</w:t>
            </w:r>
          </w:p>
        </w:tc>
      </w:tr>
      <w:tr w:rsidR="00F06687" w:rsidRPr="000E7568" w14:paraId="319429AB" w14:textId="77777777" w:rsidTr="004C7207">
        <w:tc>
          <w:tcPr>
            <w:tcW w:w="4394" w:type="dxa"/>
            <w:gridSpan w:val="3"/>
          </w:tcPr>
          <w:p w14:paraId="1D27D3C3" w14:textId="77777777" w:rsidR="00F06687" w:rsidRPr="0025486C" w:rsidRDefault="00F06687" w:rsidP="00393449">
            <w:pPr>
              <w:widowControl w:val="0"/>
              <w:ind w:right="22"/>
              <w:jc w:val="both"/>
              <w:rPr>
                <w:rFonts w:cs="Arial"/>
                <w:bCs/>
                <w:color w:val="FF0000"/>
                <w:lang w:val="it-IT"/>
              </w:rPr>
            </w:pPr>
          </w:p>
        </w:tc>
        <w:tc>
          <w:tcPr>
            <w:tcW w:w="995" w:type="dxa"/>
            <w:gridSpan w:val="2"/>
          </w:tcPr>
          <w:p w14:paraId="1BF3A035" w14:textId="77777777" w:rsidR="00F06687" w:rsidRPr="0025486C" w:rsidRDefault="00F06687" w:rsidP="00393449">
            <w:pPr>
              <w:widowControl w:val="0"/>
              <w:spacing w:line="240" w:lineRule="exact"/>
              <w:jc w:val="both"/>
              <w:rPr>
                <w:rFonts w:cs="Arial"/>
                <w:b/>
                <w:color w:val="FF0000"/>
                <w:lang w:val="it-IT"/>
              </w:rPr>
            </w:pPr>
          </w:p>
        </w:tc>
        <w:tc>
          <w:tcPr>
            <w:tcW w:w="4254" w:type="dxa"/>
          </w:tcPr>
          <w:p w14:paraId="6C55C5DA" w14:textId="77777777" w:rsidR="00F06687" w:rsidRPr="0025486C" w:rsidRDefault="00F06687" w:rsidP="00393449">
            <w:pPr>
              <w:widowControl w:val="0"/>
              <w:spacing w:line="240" w:lineRule="exact"/>
              <w:ind w:left="34" w:right="105"/>
              <w:jc w:val="both"/>
              <w:rPr>
                <w:rFonts w:cs="Arial"/>
                <w:color w:val="FF0000"/>
                <w:lang w:val="it-IT"/>
              </w:rPr>
            </w:pPr>
          </w:p>
        </w:tc>
      </w:tr>
      <w:tr w:rsidR="00F06687" w:rsidRPr="000E7568" w14:paraId="0A0BC39E" w14:textId="77777777" w:rsidTr="004C7207">
        <w:tc>
          <w:tcPr>
            <w:tcW w:w="4394" w:type="dxa"/>
            <w:gridSpan w:val="3"/>
          </w:tcPr>
          <w:p w14:paraId="1C0F4723" w14:textId="77777777" w:rsidR="00F06687" w:rsidRPr="0025486C" w:rsidRDefault="00F06687" w:rsidP="00393449">
            <w:pPr>
              <w:widowControl w:val="0"/>
              <w:ind w:right="22"/>
              <w:jc w:val="both"/>
              <w:rPr>
                <w:rFonts w:cs="Arial"/>
                <w:bCs/>
                <w:color w:val="000000" w:themeColor="text1"/>
                <w:lang w:val="de-DE"/>
              </w:rPr>
            </w:pPr>
            <w:r w:rsidRPr="0025486C">
              <w:rPr>
                <w:rFonts w:cs="Arial"/>
                <w:bCs/>
                <w:color w:val="000000" w:themeColor="text1"/>
                <w:lang w:val="de-DE"/>
              </w:rPr>
              <w:t xml:space="preserve">Die </w:t>
            </w:r>
            <w:r w:rsidRPr="0025486C">
              <w:rPr>
                <w:rFonts w:cs="Arial"/>
                <w:b/>
                <w:color w:val="000000" w:themeColor="text1"/>
                <w:lang w:val="de-DE"/>
              </w:rPr>
              <w:t>Wirtschaftsteilnehmer, die nicht in Italien ansässig sind und keine Betriebsstätte in Italien</w:t>
            </w:r>
            <w:r w:rsidRPr="0025486C">
              <w:rPr>
                <w:rFonts w:cs="Arial"/>
                <w:bCs/>
                <w:color w:val="000000" w:themeColor="text1"/>
                <w:lang w:val="de-DE"/>
              </w:rPr>
              <w:t xml:space="preserve"> haben, müssen sich mit einer zertifizierten elektronischen E-Mailadresse oder einem zertifizierten Zustelldienst ausstatten, der gemäß der eIDAS-Verordnung qualifiziert ist.</w:t>
            </w:r>
          </w:p>
          <w:p w14:paraId="1128BE2B" w14:textId="77777777" w:rsidR="00F06687" w:rsidRPr="0025486C" w:rsidRDefault="00F06687" w:rsidP="00393449">
            <w:pPr>
              <w:widowControl w:val="0"/>
              <w:ind w:right="22"/>
              <w:jc w:val="both"/>
              <w:rPr>
                <w:rFonts w:cs="Arial"/>
                <w:bCs/>
                <w:color w:val="000000" w:themeColor="text1"/>
                <w:lang w:val="de-DE"/>
              </w:rPr>
            </w:pPr>
          </w:p>
          <w:p w14:paraId="631430CA" w14:textId="77777777" w:rsidR="00F06687" w:rsidRPr="0025486C" w:rsidRDefault="00F06687" w:rsidP="00393449">
            <w:pPr>
              <w:widowControl w:val="0"/>
              <w:ind w:right="22"/>
              <w:jc w:val="both"/>
              <w:rPr>
                <w:rFonts w:cs="Arial"/>
                <w:bCs/>
                <w:color w:val="000000" w:themeColor="text1"/>
                <w:lang w:val="de-DE"/>
              </w:rPr>
            </w:pPr>
            <w:r w:rsidRPr="0025486C">
              <w:rPr>
                <w:rFonts w:cs="Arial"/>
                <w:bCs/>
                <w:color w:val="000000" w:themeColor="text1"/>
                <w:lang w:val="de-DE"/>
              </w:rPr>
              <w:t xml:space="preserve">Bei </w:t>
            </w:r>
            <w:r w:rsidRPr="0025486C">
              <w:rPr>
                <w:rFonts w:cs="Arial"/>
                <w:b/>
                <w:color w:val="000000" w:themeColor="text1"/>
                <w:lang w:val="de-DE"/>
              </w:rPr>
              <w:t>Wirtschaftsteilnehmern, die nicht in Italien ansässig sind und keine Betriebsstätte in Italien</w:t>
            </w:r>
            <w:r w:rsidRPr="0025486C">
              <w:rPr>
                <w:rFonts w:cs="Arial"/>
                <w:bCs/>
                <w:color w:val="000000" w:themeColor="text1"/>
                <w:lang w:val="de-DE"/>
              </w:rPr>
              <w:t xml:space="preserve"> haben, erfolgt die Beschaffung der bescheinigten Informationen, die das Vorhandensein der allgemeinen, technischen, organisatorischen und wirtschaftlich-finanziellen Voraussetzungen für die Vergabe öffentlicher Verträge (Punkt 2, Buchstabe a)) belegen, gemäß Art. 40, Abs. 1 des Dekrets des Präsidenten der Republik Nr. 445 vom 28.12.2000, und die entsprechende Überprüfung erfolgt gemäß den in Art. 71, Abs. 2 desselben Dekrets vorgesehenen Verfahren.</w:t>
            </w:r>
          </w:p>
        </w:tc>
        <w:tc>
          <w:tcPr>
            <w:tcW w:w="995" w:type="dxa"/>
            <w:gridSpan w:val="2"/>
          </w:tcPr>
          <w:p w14:paraId="18A0A5EE" w14:textId="77777777" w:rsidR="00F06687" w:rsidRPr="0025486C" w:rsidRDefault="00F06687" w:rsidP="00393449">
            <w:pPr>
              <w:widowControl w:val="0"/>
              <w:spacing w:line="240" w:lineRule="exact"/>
              <w:jc w:val="both"/>
              <w:rPr>
                <w:rFonts w:cs="Arial"/>
                <w:b/>
                <w:color w:val="000000" w:themeColor="text1"/>
                <w:lang w:val="de-DE"/>
              </w:rPr>
            </w:pPr>
          </w:p>
        </w:tc>
        <w:tc>
          <w:tcPr>
            <w:tcW w:w="4254" w:type="dxa"/>
          </w:tcPr>
          <w:p w14:paraId="660A4831" w14:textId="77777777" w:rsidR="00F06687" w:rsidRPr="0025486C" w:rsidRDefault="00F06687" w:rsidP="00393449">
            <w:pPr>
              <w:widowControl w:val="0"/>
              <w:spacing w:line="240" w:lineRule="exact"/>
              <w:ind w:left="34" w:right="105"/>
              <w:jc w:val="both"/>
              <w:rPr>
                <w:rFonts w:cs="Arial"/>
                <w:color w:val="000000" w:themeColor="text1"/>
                <w:lang w:val="it-IT"/>
              </w:rPr>
            </w:pPr>
            <w:r w:rsidRPr="0025486C">
              <w:rPr>
                <w:rFonts w:cs="Arial"/>
                <w:color w:val="000000" w:themeColor="text1"/>
                <w:lang w:val="it-IT"/>
              </w:rPr>
              <w:t xml:space="preserve">Gli </w:t>
            </w:r>
            <w:r w:rsidRPr="0025486C">
              <w:rPr>
                <w:rFonts w:cs="Arial"/>
                <w:b/>
                <w:bCs/>
                <w:color w:val="000000" w:themeColor="text1"/>
                <w:lang w:val="it-IT"/>
              </w:rPr>
              <w:t>operatori economici non residenti e privi di stabile organizzazione in Italia</w:t>
            </w:r>
            <w:r w:rsidRPr="0025486C">
              <w:rPr>
                <w:rFonts w:cs="Arial"/>
                <w:color w:val="000000" w:themeColor="text1"/>
                <w:lang w:val="it-IT"/>
              </w:rPr>
              <w:t xml:space="preserve"> si dotano di un indirizzo di posta elettronica certificata o di un servizio di recapito certificato qualificato ai sensi del Regolamento eIDAS.</w:t>
            </w:r>
          </w:p>
          <w:p w14:paraId="33806A80" w14:textId="77777777" w:rsidR="00F06687" w:rsidRPr="0025486C" w:rsidRDefault="00F06687" w:rsidP="00393449">
            <w:pPr>
              <w:widowControl w:val="0"/>
              <w:spacing w:line="240" w:lineRule="exact"/>
              <w:ind w:left="34" w:right="105"/>
              <w:jc w:val="both"/>
              <w:rPr>
                <w:rFonts w:cs="Arial"/>
                <w:color w:val="000000" w:themeColor="text1"/>
                <w:lang w:val="it-IT"/>
              </w:rPr>
            </w:pPr>
          </w:p>
          <w:p w14:paraId="60827D26" w14:textId="77777777" w:rsidR="00F06687" w:rsidRPr="0025486C" w:rsidRDefault="00F06687" w:rsidP="00393449">
            <w:pPr>
              <w:widowControl w:val="0"/>
              <w:spacing w:line="240" w:lineRule="exact"/>
              <w:ind w:left="34" w:right="105"/>
              <w:jc w:val="both"/>
              <w:rPr>
                <w:rFonts w:cs="Arial"/>
                <w:color w:val="000000" w:themeColor="text1"/>
                <w:lang w:val="it-IT"/>
              </w:rPr>
            </w:pPr>
            <w:r w:rsidRPr="0025486C">
              <w:rPr>
                <w:rFonts w:cs="Arial"/>
                <w:color w:val="000000" w:themeColor="text1"/>
                <w:lang w:val="it-IT"/>
              </w:rPr>
              <w:t xml:space="preserve">Per gli </w:t>
            </w:r>
            <w:r w:rsidRPr="0025486C">
              <w:rPr>
                <w:rFonts w:cs="Arial"/>
                <w:b/>
                <w:bCs/>
                <w:color w:val="000000" w:themeColor="text1"/>
                <w:lang w:val="it-IT"/>
              </w:rPr>
              <w:t>operatori economici</w:t>
            </w:r>
            <w:r w:rsidRPr="0025486C">
              <w:rPr>
                <w:rFonts w:cs="Arial"/>
                <w:color w:val="000000" w:themeColor="text1"/>
                <w:lang w:val="it-IT"/>
              </w:rPr>
              <w:t xml:space="preserve"> </w:t>
            </w:r>
            <w:r w:rsidRPr="0025486C">
              <w:rPr>
                <w:rFonts w:cs="Arial"/>
                <w:b/>
                <w:bCs/>
                <w:color w:val="000000" w:themeColor="text1"/>
                <w:lang w:val="it-IT"/>
              </w:rPr>
              <w:t>non residenti e privi di stabile organizzazione in Italia</w:t>
            </w:r>
            <w:r w:rsidRPr="0025486C">
              <w:rPr>
                <w:rFonts w:cs="Arial"/>
                <w:color w:val="000000" w:themeColor="text1"/>
                <w:lang w:val="it-IT"/>
              </w:rPr>
              <w:t xml:space="preserve"> l’acquisizione  delle informazioni certificate comprovanti il possesso dei requisiti di carattere generale, tecnico-organizzativo ed economico-finanziario per l’affidamento dei contratti pubblici (punto 2, lettera a) è effettuata ai sensi dell’articolo 40, comma 1 del decreto del Presidente della Repubblica n. 445 del 28/12/2000 e la relativa verifica è svolta con le modalità previste dall’articolo 71, comma 2, del medesimo decreto.</w:t>
            </w:r>
          </w:p>
          <w:p w14:paraId="0908140B" w14:textId="77777777" w:rsidR="00F06687" w:rsidRPr="0025486C" w:rsidRDefault="00F06687" w:rsidP="00393449">
            <w:pPr>
              <w:widowControl w:val="0"/>
              <w:spacing w:line="240" w:lineRule="exact"/>
              <w:ind w:left="34" w:right="105"/>
              <w:jc w:val="both"/>
              <w:rPr>
                <w:rFonts w:cs="Arial"/>
                <w:color w:val="000000" w:themeColor="text1"/>
                <w:lang w:val="it-IT"/>
              </w:rPr>
            </w:pPr>
          </w:p>
          <w:p w14:paraId="15F5996E" w14:textId="77777777" w:rsidR="00F06687" w:rsidRPr="0025486C" w:rsidRDefault="00F06687" w:rsidP="00393449">
            <w:pPr>
              <w:widowControl w:val="0"/>
              <w:spacing w:line="240" w:lineRule="exact"/>
              <w:ind w:left="34" w:right="105"/>
              <w:jc w:val="both"/>
              <w:rPr>
                <w:rFonts w:cs="Arial"/>
                <w:color w:val="000000" w:themeColor="text1"/>
                <w:lang w:val="it-IT"/>
              </w:rPr>
            </w:pPr>
          </w:p>
        </w:tc>
      </w:tr>
      <w:tr w:rsidR="00F06687" w:rsidRPr="000E7568" w14:paraId="0D0F8B8A" w14:textId="77777777" w:rsidTr="004C7207">
        <w:tc>
          <w:tcPr>
            <w:tcW w:w="4394" w:type="dxa"/>
            <w:gridSpan w:val="3"/>
          </w:tcPr>
          <w:p w14:paraId="005C2FC9" w14:textId="77777777" w:rsidR="00F06687" w:rsidRPr="000E7568" w:rsidRDefault="00F06687" w:rsidP="00393449">
            <w:pPr>
              <w:widowControl w:val="0"/>
              <w:ind w:right="22"/>
              <w:jc w:val="both"/>
              <w:rPr>
                <w:rFonts w:cs="Arial"/>
                <w:bCs/>
                <w:color w:val="FF0000"/>
                <w:lang w:val="it-IT"/>
              </w:rPr>
            </w:pPr>
          </w:p>
        </w:tc>
        <w:tc>
          <w:tcPr>
            <w:tcW w:w="995" w:type="dxa"/>
            <w:gridSpan w:val="2"/>
          </w:tcPr>
          <w:p w14:paraId="6BA1EC03" w14:textId="77777777" w:rsidR="00F06687" w:rsidRPr="000E7568" w:rsidRDefault="00F06687" w:rsidP="00393449">
            <w:pPr>
              <w:widowControl w:val="0"/>
              <w:spacing w:line="240" w:lineRule="exact"/>
              <w:jc w:val="both"/>
              <w:rPr>
                <w:rFonts w:cs="Arial"/>
                <w:b/>
                <w:color w:val="FF0000"/>
                <w:lang w:val="it-IT"/>
              </w:rPr>
            </w:pPr>
          </w:p>
        </w:tc>
        <w:tc>
          <w:tcPr>
            <w:tcW w:w="4254" w:type="dxa"/>
          </w:tcPr>
          <w:p w14:paraId="3DE81F8F" w14:textId="77777777" w:rsidR="00F06687" w:rsidRPr="000E7568" w:rsidRDefault="00F06687" w:rsidP="00393449">
            <w:pPr>
              <w:widowControl w:val="0"/>
              <w:spacing w:line="240" w:lineRule="exact"/>
              <w:ind w:left="34" w:right="105"/>
              <w:jc w:val="both"/>
              <w:rPr>
                <w:rFonts w:cs="Arial"/>
                <w:color w:val="FF0000"/>
                <w:lang w:val="it-IT"/>
              </w:rPr>
            </w:pPr>
          </w:p>
        </w:tc>
      </w:tr>
      <w:tr w:rsidR="00F06687" w:rsidRPr="000E7568" w14:paraId="74DD3784" w14:textId="77777777" w:rsidTr="004C7207">
        <w:tc>
          <w:tcPr>
            <w:tcW w:w="4394" w:type="dxa"/>
            <w:gridSpan w:val="3"/>
          </w:tcPr>
          <w:p w14:paraId="2868F7C3" w14:textId="77777777" w:rsidR="00F06687" w:rsidRPr="0025486C" w:rsidRDefault="00F06687" w:rsidP="00393449">
            <w:pPr>
              <w:widowControl w:val="0"/>
              <w:ind w:right="22"/>
              <w:jc w:val="both"/>
              <w:rPr>
                <w:rFonts w:cs="Arial"/>
                <w:bCs/>
                <w:color w:val="000000" w:themeColor="text1"/>
                <w:lang w:val="de-DE"/>
              </w:rPr>
            </w:pPr>
            <w:r w:rsidRPr="0025486C">
              <w:rPr>
                <w:rFonts w:cs="Arial"/>
                <w:bCs/>
                <w:color w:val="000000" w:themeColor="text1"/>
                <w:lang w:val="de-DE"/>
              </w:rPr>
              <w:t xml:space="preserve">Es liegt im Ermessen der </w:t>
            </w:r>
            <w:r w:rsidRPr="0025486C">
              <w:rPr>
                <w:rFonts w:cs="Arial"/>
                <w:color w:val="000000" w:themeColor="text1"/>
                <w:lang w:val="de-DE" w:eastAsia="de-DE"/>
              </w:rPr>
              <w:t>Vergabestelle</w:t>
            </w:r>
            <w:r w:rsidRPr="0025486C">
              <w:rPr>
                <w:rFonts w:cs="Arial"/>
                <w:bCs/>
                <w:color w:val="000000" w:themeColor="text1"/>
                <w:lang w:val="de-DE"/>
              </w:rPr>
              <w:t xml:space="preserve"> und des Wirtschaftsteilnehmers, auf Antrag die Aktualisierung bestimmter Daten und/oder Unterlagen zu verlangen, auch wenn diese noch gültig sind.</w:t>
            </w:r>
          </w:p>
          <w:p w14:paraId="5DF5CA61" w14:textId="77777777" w:rsidR="00F06687" w:rsidRPr="0025486C" w:rsidRDefault="00F06687" w:rsidP="00393449">
            <w:pPr>
              <w:widowControl w:val="0"/>
              <w:ind w:right="22"/>
              <w:jc w:val="both"/>
              <w:rPr>
                <w:rFonts w:cs="Arial"/>
                <w:bCs/>
                <w:color w:val="000000" w:themeColor="text1"/>
                <w:lang w:val="de-DE"/>
              </w:rPr>
            </w:pPr>
            <w:r w:rsidRPr="0025486C">
              <w:rPr>
                <w:rFonts w:cs="Arial"/>
                <w:bCs/>
                <w:color w:val="000000" w:themeColor="text1"/>
                <w:lang w:val="de-DE"/>
              </w:rPr>
              <w:t xml:space="preserve">Die </w:t>
            </w:r>
            <w:r w:rsidRPr="0025486C">
              <w:rPr>
                <w:rFonts w:cs="Arial"/>
                <w:color w:val="000000" w:themeColor="text1"/>
                <w:lang w:val="de-DE" w:eastAsia="de-DE"/>
              </w:rPr>
              <w:t>Vergabestelle</w:t>
            </w:r>
            <w:r w:rsidRPr="0025486C">
              <w:rPr>
                <w:rFonts w:cs="Arial"/>
                <w:bCs/>
                <w:color w:val="000000" w:themeColor="text1"/>
                <w:lang w:val="de-DE"/>
              </w:rPr>
              <w:t xml:space="preserve"> kann zusätzliche Daten und Unterlagen aus den im Faszikel verwalteten anfordern.</w:t>
            </w:r>
          </w:p>
        </w:tc>
        <w:tc>
          <w:tcPr>
            <w:tcW w:w="995" w:type="dxa"/>
            <w:gridSpan w:val="2"/>
          </w:tcPr>
          <w:p w14:paraId="3961E393" w14:textId="77777777" w:rsidR="00F06687" w:rsidRPr="0025486C" w:rsidRDefault="00F06687" w:rsidP="00393449">
            <w:pPr>
              <w:widowControl w:val="0"/>
              <w:spacing w:line="240" w:lineRule="exact"/>
              <w:jc w:val="both"/>
              <w:rPr>
                <w:rFonts w:cs="Arial"/>
                <w:b/>
                <w:color w:val="000000" w:themeColor="text1"/>
                <w:lang w:val="de-DE"/>
              </w:rPr>
            </w:pPr>
          </w:p>
        </w:tc>
        <w:tc>
          <w:tcPr>
            <w:tcW w:w="4254" w:type="dxa"/>
          </w:tcPr>
          <w:p w14:paraId="7B644D4C" w14:textId="77777777" w:rsidR="00F06687" w:rsidRPr="0025486C" w:rsidRDefault="00F06687" w:rsidP="00393449">
            <w:pPr>
              <w:widowControl w:val="0"/>
              <w:spacing w:line="240" w:lineRule="exact"/>
              <w:ind w:left="34" w:right="105"/>
              <w:jc w:val="both"/>
              <w:rPr>
                <w:rFonts w:cs="Arial"/>
                <w:color w:val="000000" w:themeColor="text1"/>
                <w:lang w:val="it-IT"/>
              </w:rPr>
            </w:pPr>
            <w:r w:rsidRPr="0025486C">
              <w:rPr>
                <w:rFonts w:cs="Arial"/>
                <w:color w:val="000000" w:themeColor="text1"/>
                <w:lang w:val="it-IT"/>
              </w:rPr>
              <w:t>È facoltà della stazione appaltante e dell’operatore economico chiedere l’aggiornamento su richiesta di specifici dati e/o documenti ancorché in corso di validità.</w:t>
            </w:r>
          </w:p>
          <w:p w14:paraId="51F66713" w14:textId="77777777" w:rsidR="00F06687" w:rsidRPr="0025486C" w:rsidRDefault="00F06687" w:rsidP="00393449">
            <w:pPr>
              <w:widowControl w:val="0"/>
              <w:spacing w:line="240" w:lineRule="exact"/>
              <w:ind w:left="34" w:right="105"/>
              <w:jc w:val="both"/>
              <w:rPr>
                <w:rFonts w:cs="Arial"/>
                <w:color w:val="000000" w:themeColor="text1"/>
                <w:lang w:val="it-IT"/>
              </w:rPr>
            </w:pPr>
            <w:r w:rsidRPr="0025486C">
              <w:rPr>
                <w:rFonts w:cs="Arial"/>
                <w:color w:val="000000" w:themeColor="text1"/>
                <w:lang w:val="it-IT"/>
              </w:rPr>
              <w:t>È facoltà della stazione appaltante richiedere ulteriori dati e documenti tra quelli gestiti dal fascicolo.</w:t>
            </w:r>
          </w:p>
        </w:tc>
      </w:tr>
      <w:tr w:rsidR="00F06687" w:rsidRPr="000E7568" w14:paraId="2B3F43AF" w14:textId="77777777" w:rsidTr="004C7207">
        <w:tc>
          <w:tcPr>
            <w:tcW w:w="4394" w:type="dxa"/>
            <w:gridSpan w:val="3"/>
          </w:tcPr>
          <w:p w14:paraId="65A7A735" w14:textId="77777777" w:rsidR="00F06687" w:rsidRPr="0025486C" w:rsidRDefault="00F06687" w:rsidP="00393449">
            <w:pPr>
              <w:widowControl w:val="0"/>
              <w:ind w:right="22"/>
              <w:jc w:val="both"/>
              <w:rPr>
                <w:rFonts w:cs="Arial"/>
                <w:bCs/>
                <w:color w:val="FF0000"/>
                <w:lang w:val="it-IT"/>
              </w:rPr>
            </w:pPr>
          </w:p>
        </w:tc>
        <w:tc>
          <w:tcPr>
            <w:tcW w:w="995" w:type="dxa"/>
            <w:gridSpan w:val="2"/>
          </w:tcPr>
          <w:p w14:paraId="6BC67797" w14:textId="77777777" w:rsidR="00F06687" w:rsidRPr="0025486C" w:rsidRDefault="00F06687" w:rsidP="00393449">
            <w:pPr>
              <w:widowControl w:val="0"/>
              <w:spacing w:line="240" w:lineRule="exact"/>
              <w:jc w:val="both"/>
              <w:rPr>
                <w:rFonts w:cs="Arial"/>
                <w:b/>
                <w:color w:val="FF0000"/>
                <w:lang w:val="it-IT"/>
              </w:rPr>
            </w:pPr>
          </w:p>
        </w:tc>
        <w:tc>
          <w:tcPr>
            <w:tcW w:w="4254" w:type="dxa"/>
          </w:tcPr>
          <w:p w14:paraId="37E6C5CE" w14:textId="77777777" w:rsidR="00F06687" w:rsidRPr="0025486C" w:rsidRDefault="00F06687" w:rsidP="00393449">
            <w:pPr>
              <w:widowControl w:val="0"/>
              <w:spacing w:line="240" w:lineRule="exact"/>
              <w:ind w:left="34" w:right="105"/>
              <w:jc w:val="both"/>
              <w:rPr>
                <w:rFonts w:cs="Arial"/>
                <w:color w:val="FF0000"/>
                <w:lang w:val="it-IT"/>
              </w:rPr>
            </w:pPr>
          </w:p>
        </w:tc>
      </w:tr>
      <w:tr w:rsidR="00F06687" w:rsidRPr="000E7568" w14:paraId="1780C26B" w14:textId="77777777" w:rsidTr="004C7207">
        <w:tc>
          <w:tcPr>
            <w:tcW w:w="4394" w:type="dxa"/>
            <w:gridSpan w:val="3"/>
          </w:tcPr>
          <w:p w14:paraId="35144DDE" w14:textId="77777777" w:rsidR="00F06687" w:rsidRPr="0025486C" w:rsidRDefault="00F06687" w:rsidP="00393449">
            <w:pPr>
              <w:widowControl w:val="0"/>
              <w:ind w:right="22"/>
              <w:jc w:val="both"/>
              <w:rPr>
                <w:rFonts w:cs="Arial"/>
                <w:bCs/>
                <w:color w:val="000000" w:themeColor="text1"/>
                <w:lang w:val="de-DE"/>
              </w:rPr>
            </w:pPr>
            <w:r w:rsidRPr="0025486C">
              <w:rPr>
                <w:rFonts w:cs="Arial"/>
                <w:bCs/>
                <w:color w:val="000000" w:themeColor="text1"/>
                <w:lang w:val="de-DE"/>
              </w:rPr>
              <w:t>Die Wirtschaftsteilnehmer sind für die Richtigkeit, Wahrhaftigkeit und Aktualisierung der Daten verantwortlich, die sie in den FVOE eingeben. Die Aufnahme falscher Unterlagen wird von der ANAC gemäß Art. 96 Abs. 15 des Kodex bewertet.</w:t>
            </w:r>
          </w:p>
        </w:tc>
        <w:tc>
          <w:tcPr>
            <w:tcW w:w="995" w:type="dxa"/>
            <w:gridSpan w:val="2"/>
          </w:tcPr>
          <w:p w14:paraId="66FC0773" w14:textId="77777777" w:rsidR="00F06687" w:rsidRPr="0025486C" w:rsidRDefault="00F06687" w:rsidP="00393449">
            <w:pPr>
              <w:widowControl w:val="0"/>
              <w:spacing w:line="240" w:lineRule="exact"/>
              <w:jc w:val="both"/>
              <w:rPr>
                <w:rFonts w:cs="Arial"/>
                <w:b/>
                <w:color w:val="000000" w:themeColor="text1"/>
                <w:lang w:val="de-DE"/>
              </w:rPr>
            </w:pPr>
          </w:p>
        </w:tc>
        <w:tc>
          <w:tcPr>
            <w:tcW w:w="4254" w:type="dxa"/>
          </w:tcPr>
          <w:p w14:paraId="6DB6C3C1" w14:textId="77777777" w:rsidR="00F06687" w:rsidRPr="0025486C" w:rsidRDefault="00F06687" w:rsidP="00393449">
            <w:pPr>
              <w:widowControl w:val="0"/>
              <w:spacing w:line="240" w:lineRule="exact"/>
              <w:ind w:left="34" w:right="105"/>
              <w:jc w:val="both"/>
              <w:rPr>
                <w:rFonts w:cs="Arial"/>
                <w:color w:val="000000" w:themeColor="text1"/>
                <w:lang w:val="it-IT"/>
              </w:rPr>
            </w:pPr>
            <w:r w:rsidRPr="0025486C">
              <w:rPr>
                <w:rFonts w:cs="Arial"/>
                <w:color w:val="000000" w:themeColor="text1"/>
                <w:lang w:val="it-IT"/>
              </w:rPr>
              <w:t>Gli operatori economici sono responsabili della correttezza, della veridicità e dell’aggiornamento dei dati che inseriscono nel FVOE. L’inserimento di falsa documentazione è valutato dall’ANAC ai sensi dell’articolo 96, comma 15, del codice.</w:t>
            </w:r>
          </w:p>
        </w:tc>
      </w:tr>
      <w:tr w:rsidR="00CE0C18" w:rsidRPr="000E7568" w14:paraId="41AFF6E5" w14:textId="77777777" w:rsidTr="004C7207">
        <w:tc>
          <w:tcPr>
            <w:tcW w:w="4394" w:type="dxa"/>
            <w:gridSpan w:val="3"/>
          </w:tcPr>
          <w:p w14:paraId="5372FB46" w14:textId="77777777" w:rsidR="00CE0C18" w:rsidRPr="00211C25" w:rsidRDefault="00CE0C18" w:rsidP="00CE0C18">
            <w:pPr>
              <w:widowControl w:val="0"/>
              <w:tabs>
                <w:tab w:val="left" w:pos="4199"/>
              </w:tabs>
              <w:ind w:right="123"/>
              <w:jc w:val="both"/>
              <w:rPr>
                <w:rFonts w:cs="Arial"/>
                <w:lang w:val="it-IT"/>
              </w:rPr>
            </w:pPr>
          </w:p>
        </w:tc>
        <w:tc>
          <w:tcPr>
            <w:tcW w:w="995" w:type="dxa"/>
            <w:gridSpan w:val="2"/>
          </w:tcPr>
          <w:p w14:paraId="7D1E8F55" w14:textId="77777777" w:rsidR="00CE0C18" w:rsidRPr="00211C25" w:rsidRDefault="00CE0C18" w:rsidP="00CE0C18">
            <w:pPr>
              <w:widowControl w:val="0"/>
              <w:rPr>
                <w:rFonts w:cs="Arial"/>
                <w:b/>
                <w:lang w:val="it-IT"/>
              </w:rPr>
            </w:pPr>
          </w:p>
        </w:tc>
        <w:tc>
          <w:tcPr>
            <w:tcW w:w="4254" w:type="dxa"/>
          </w:tcPr>
          <w:p w14:paraId="186DA718" w14:textId="77777777" w:rsidR="00CE0C18" w:rsidRPr="00211C25" w:rsidRDefault="00CE0C18" w:rsidP="00CE0C18">
            <w:pPr>
              <w:widowControl w:val="0"/>
              <w:jc w:val="both"/>
              <w:rPr>
                <w:rFonts w:cs="Arial"/>
                <w:lang w:val="it-IT"/>
              </w:rPr>
            </w:pPr>
          </w:p>
        </w:tc>
      </w:tr>
      <w:tr w:rsidR="00CE0C18" w:rsidRPr="000E7568" w14:paraId="460D2D12" w14:textId="77777777" w:rsidTr="004C7207">
        <w:tc>
          <w:tcPr>
            <w:tcW w:w="4394" w:type="dxa"/>
            <w:gridSpan w:val="3"/>
          </w:tcPr>
          <w:p w14:paraId="7560A1B8" w14:textId="24C97DC9" w:rsidR="00CE0C18" w:rsidRPr="00E12141" w:rsidRDefault="00CE0C18" w:rsidP="00CE0C18">
            <w:pPr>
              <w:widowControl w:val="0"/>
              <w:ind w:right="105"/>
              <w:jc w:val="both"/>
              <w:rPr>
                <w:rFonts w:cs="Arial"/>
                <w:highlight w:val="green"/>
                <w:u w:val="single"/>
                <w:lang w:val="de-DE"/>
              </w:rPr>
            </w:pPr>
            <w:r w:rsidRPr="00E12141">
              <w:rPr>
                <w:i/>
                <w:iCs/>
                <w:color w:val="FF0000"/>
                <w:highlight w:val="green"/>
                <w:lang w:val="de-DE" w:eastAsia="it-IT"/>
              </w:rPr>
              <w:t>[</w:t>
            </w:r>
            <w:r w:rsidRPr="00E12141">
              <w:rPr>
                <w:i/>
                <w:iCs/>
                <w:color w:val="FF0000"/>
                <w:highlight w:val="green"/>
                <w:lang w:val="de-DE"/>
              </w:rPr>
              <w:t>Nur bei Ausschreibungen, die ganz oder teilweise aus Mitteln des PNRR oder des PNC finanziert werden</w:t>
            </w:r>
            <w:r w:rsidRPr="00E12141">
              <w:rPr>
                <w:i/>
                <w:iCs/>
                <w:color w:val="FF0000"/>
                <w:highlight w:val="green"/>
                <w:lang w:val="de-DE" w:eastAsia="it-IT"/>
              </w:rPr>
              <w:t>]</w:t>
            </w:r>
          </w:p>
          <w:p w14:paraId="5D10E2FD" w14:textId="172905C9" w:rsidR="00CE0C18" w:rsidRPr="00E12141" w:rsidRDefault="00CE0C18" w:rsidP="00CE0C18">
            <w:pPr>
              <w:pStyle w:val="NormaleWeb"/>
              <w:widowControl w:val="0"/>
              <w:tabs>
                <w:tab w:val="center" w:pos="4536"/>
                <w:tab w:val="right" w:pos="9072"/>
              </w:tabs>
              <w:spacing w:before="0" w:after="0"/>
              <w:rPr>
                <w:rFonts w:ascii="Arial" w:hAnsi="Arial" w:cs="Arial"/>
                <w:color w:val="000000"/>
                <w:sz w:val="20"/>
                <w:szCs w:val="20"/>
                <w:highlight w:val="green"/>
                <w:lang w:val="de-DE"/>
              </w:rPr>
            </w:pPr>
          </w:p>
        </w:tc>
        <w:tc>
          <w:tcPr>
            <w:tcW w:w="995" w:type="dxa"/>
            <w:gridSpan w:val="2"/>
          </w:tcPr>
          <w:p w14:paraId="6BE0FA25" w14:textId="77777777" w:rsidR="00CE0C18" w:rsidRPr="00E12141" w:rsidRDefault="00CE0C18" w:rsidP="00CE0C18">
            <w:pPr>
              <w:widowControl w:val="0"/>
              <w:jc w:val="both"/>
              <w:rPr>
                <w:rFonts w:cs="Arial"/>
                <w:bCs/>
                <w:color w:val="FF0000"/>
                <w:highlight w:val="green"/>
                <w:lang w:val="de-DE"/>
              </w:rPr>
            </w:pPr>
          </w:p>
        </w:tc>
        <w:tc>
          <w:tcPr>
            <w:tcW w:w="4254" w:type="dxa"/>
          </w:tcPr>
          <w:p w14:paraId="30E94F69" w14:textId="77777777" w:rsidR="00CE0C18" w:rsidRPr="00E12141" w:rsidRDefault="00CE0C18" w:rsidP="00CE0C18">
            <w:pPr>
              <w:widowControl w:val="0"/>
              <w:ind w:right="105"/>
              <w:jc w:val="both"/>
              <w:rPr>
                <w:rFonts w:cs="Arial"/>
                <w:highlight w:val="green"/>
                <w:u w:val="single"/>
                <w:lang w:val="it-IT"/>
              </w:rPr>
            </w:pPr>
            <w:r w:rsidRPr="00E12141">
              <w:rPr>
                <w:i/>
                <w:iCs/>
                <w:color w:val="FF0000"/>
                <w:highlight w:val="green"/>
                <w:lang w:val="it-IT" w:eastAsia="it-IT"/>
              </w:rPr>
              <w:t>[lasciare solo in caso di procedure di gara finanziate in tutto o in parte con le risorse del PNRR o PNC]</w:t>
            </w:r>
          </w:p>
          <w:p w14:paraId="01982D44" w14:textId="77777777" w:rsidR="00CE0C18" w:rsidRPr="00E12141" w:rsidRDefault="00CE0C18" w:rsidP="00CE0C18">
            <w:pPr>
              <w:widowControl w:val="0"/>
              <w:autoSpaceDE w:val="0"/>
              <w:autoSpaceDN w:val="0"/>
              <w:adjustRightInd w:val="0"/>
              <w:jc w:val="both"/>
              <w:rPr>
                <w:rFonts w:cs="Arial"/>
                <w:color w:val="000000"/>
                <w:highlight w:val="green"/>
                <w:lang w:val="it-IT"/>
              </w:rPr>
            </w:pPr>
          </w:p>
        </w:tc>
      </w:tr>
      <w:tr w:rsidR="00CE0C18" w:rsidRPr="000E7568" w14:paraId="5BEE09E4" w14:textId="77777777" w:rsidTr="004C7207">
        <w:tc>
          <w:tcPr>
            <w:tcW w:w="4394" w:type="dxa"/>
            <w:gridSpan w:val="3"/>
          </w:tcPr>
          <w:p w14:paraId="4644262E" w14:textId="67EF9932" w:rsidR="00CE0C18" w:rsidRPr="00C515A8" w:rsidRDefault="00F06687" w:rsidP="00CE0C18">
            <w:pPr>
              <w:widowControl w:val="0"/>
              <w:ind w:right="76"/>
              <w:jc w:val="both"/>
              <w:rPr>
                <w:rFonts w:cs="Arial"/>
                <w:b/>
                <w:color w:val="FF0000"/>
                <w:lang w:val="de-DE" w:eastAsia="de-DE"/>
              </w:rPr>
            </w:pPr>
            <w:bookmarkStart w:id="127" w:name="_Hlk94006641"/>
            <w:r>
              <w:rPr>
                <w:rFonts w:cs="Arial"/>
                <w:b/>
                <w:color w:val="FF0000"/>
                <w:lang w:val="de-DE"/>
              </w:rPr>
              <w:lastRenderedPageBreak/>
              <w:t>8</w:t>
            </w:r>
            <w:r w:rsidR="00CE0C18" w:rsidRPr="00C515A8">
              <w:rPr>
                <w:rFonts w:cs="Arial"/>
                <w:b/>
                <w:color w:val="FF0000"/>
                <w:lang w:val="de-DE"/>
              </w:rPr>
              <w:t>. Do</w:t>
            </w:r>
            <w:r w:rsidR="00AF138F">
              <w:rPr>
                <w:rFonts w:cs="Arial"/>
                <w:b/>
                <w:color w:val="FF0000"/>
                <w:lang w:val="de-DE"/>
              </w:rPr>
              <w:t>k</w:t>
            </w:r>
            <w:r w:rsidR="00CE0C18" w:rsidRPr="00C515A8">
              <w:rPr>
                <w:rFonts w:cs="Arial"/>
                <w:b/>
                <w:color w:val="FF0000"/>
                <w:lang w:val="de-DE"/>
              </w:rPr>
              <w:t>umentation im Falle von öffentlichen Aufträgen PNRR e PNC, die geeignet sind, die Ziele der Chancengleichheit, der Generationen und der Geschlechtergleichstellung und reservierten Vergaben gemäß Art. 61 GvD Nr. 36/2023 und Anhang II.3 zu verfolgen</w:t>
            </w:r>
          </w:p>
        </w:tc>
        <w:tc>
          <w:tcPr>
            <w:tcW w:w="995" w:type="dxa"/>
            <w:gridSpan w:val="2"/>
          </w:tcPr>
          <w:p w14:paraId="3F798BA7" w14:textId="77777777" w:rsidR="00CE0C18" w:rsidRPr="00C515A8" w:rsidRDefault="00CE0C18" w:rsidP="00CE0C18">
            <w:pPr>
              <w:widowControl w:val="0"/>
              <w:rPr>
                <w:rFonts w:cs="Arial"/>
                <w:b/>
                <w:color w:val="FF0000"/>
                <w:lang w:val="de-DE"/>
              </w:rPr>
            </w:pPr>
          </w:p>
        </w:tc>
        <w:tc>
          <w:tcPr>
            <w:tcW w:w="4254" w:type="dxa"/>
          </w:tcPr>
          <w:p w14:paraId="34EF5073" w14:textId="1FAE6D58" w:rsidR="00CE0C18" w:rsidRPr="00C515A8" w:rsidRDefault="00F06687" w:rsidP="00CE0C18">
            <w:pPr>
              <w:widowControl w:val="0"/>
              <w:ind w:right="76"/>
              <w:jc w:val="both"/>
              <w:rPr>
                <w:rFonts w:cs="Arial"/>
                <w:b/>
                <w:color w:val="FF0000"/>
                <w:lang w:val="it-IT"/>
              </w:rPr>
            </w:pPr>
            <w:r>
              <w:rPr>
                <w:rFonts w:cs="Arial"/>
                <w:b/>
                <w:color w:val="FF0000"/>
                <w:lang w:val="it-IT"/>
              </w:rPr>
              <w:t>8</w:t>
            </w:r>
            <w:r w:rsidR="00CE0C18" w:rsidRPr="00C515A8">
              <w:rPr>
                <w:rFonts w:cs="Arial"/>
                <w:b/>
                <w:color w:val="FF0000"/>
                <w:lang w:val="it-IT"/>
              </w:rPr>
              <w:t xml:space="preserve">. Documentazione in caso di contratti pubblici PNRR e PNC atti a perseguire le finalità relative alle pari opportunità, generazionali e di genere e appalti riservati ai sensi dell’art. 61 </w:t>
            </w:r>
            <w:r w:rsidR="0056715D">
              <w:rPr>
                <w:rFonts w:cs="Arial"/>
                <w:b/>
                <w:color w:val="FF0000"/>
                <w:lang w:val="it-IT"/>
              </w:rPr>
              <w:t>d.lgs</w:t>
            </w:r>
            <w:r w:rsidR="00CE0C18" w:rsidRPr="00C515A8">
              <w:rPr>
                <w:rFonts w:cs="Arial"/>
                <w:b/>
                <w:color w:val="FF0000"/>
                <w:lang w:val="it-IT"/>
              </w:rPr>
              <w:t xml:space="preserve"> 36/2023 e allegato II.3  </w:t>
            </w:r>
          </w:p>
        </w:tc>
      </w:tr>
      <w:tr w:rsidR="00CE0C18" w:rsidRPr="000E7568" w14:paraId="3F062CB6" w14:textId="77777777" w:rsidTr="004C7207">
        <w:tc>
          <w:tcPr>
            <w:tcW w:w="4394" w:type="dxa"/>
            <w:gridSpan w:val="3"/>
          </w:tcPr>
          <w:p w14:paraId="6F50B8DF" w14:textId="77777777" w:rsidR="00CE0C18" w:rsidRPr="00C515A8" w:rsidRDefault="00CE0C18" w:rsidP="00CE0C18">
            <w:pPr>
              <w:widowControl w:val="0"/>
              <w:ind w:right="76"/>
              <w:jc w:val="both"/>
              <w:rPr>
                <w:rFonts w:cs="Arial"/>
                <w:b/>
                <w:lang w:val="it-IT" w:eastAsia="de-DE"/>
              </w:rPr>
            </w:pPr>
          </w:p>
        </w:tc>
        <w:tc>
          <w:tcPr>
            <w:tcW w:w="995" w:type="dxa"/>
            <w:gridSpan w:val="2"/>
          </w:tcPr>
          <w:p w14:paraId="06D12CAA" w14:textId="77777777" w:rsidR="00CE0C18" w:rsidRPr="00C515A8" w:rsidRDefault="00CE0C18" w:rsidP="00CE0C18">
            <w:pPr>
              <w:widowControl w:val="0"/>
              <w:rPr>
                <w:rFonts w:cs="Arial"/>
                <w:b/>
                <w:lang w:val="it-IT"/>
              </w:rPr>
            </w:pPr>
          </w:p>
        </w:tc>
        <w:tc>
          <w:tcPr>
            <w:tcW w:w="4254" w:type="dxa"/>
          </w:tcPr>
          <w:p w14:paraId="21AB2DBB" w14:textId="77777777" w:rsidR="00CE0C18" w:rsidRPr="00C515A8" w:rsidRDefault="00CE0C18" w:rsidP="00CE0C18">
            <w:pPr>
              <w:widowControl w:val="0"/>
              <w:ind w:right="76"/>
              <w:jc w:val="both"/>
              <w:rPr>
                <w:rFonts w:cs="Arial"/>
                <w:b/>
                <w:lang w:val="it-IT"/>
              </w:rPr>
            </w:pPr>
          </w:p>
        </w:tc>
      </w:tr>
      <w:tr w:rsidR="00CE0C18" w:rsidRPr="000E7568" w14:paraId="7F5CF285" w14:textId="77777777" w:rsidTr="004C7207">
        <w:tc>
          <w:tcPr>
            <w:tcW w:w="4394" w:type="dxa"/>
            <w:gridSpan w:val="3"/>
          </w:tcPr>
          <w:p w14:paraId="77A6BEFD" w14:textId="496FEF15" w:rsidR="00CE0C18" w:rsidRPr="00C515A8" w:rsidRDefault="00CE0C18" w:rsidP="00CE0C18">
            <w:pPr>
              <w:pStyle w:val="NormaleWeb"/>
              <w:widowControl w:val="0"/>
              <w:tabs>
                <w:tab w:val="center" w:pos="4536"/>
                <w:tab w:val="right" w:pos="9072"/>
              </w:tabs>
              <w:spacing w:before="0" w:after="0"/>
              <w:rPr>
                <w:rFonts w:ascii="Arial" w:hAnsi="Arial"/>
                <w:noProof/>
                <w:color w:val="FF0000"/>
                <w:sz w:val="20"/>
                <w:szCs w:val="20"/>
                <w:lang w:val="de-DE" w:eastAsia="en-US"/>
              </w:rPr>
            </w:pPr>
            <w:bookmarkStart w:id="128" w:name="_Hlk93910282"/>
            <w:bookmarkStart w:id="129" w:name="_Hlk116901906"/>
            <w:bookmarkStart w:id="130" w:name="_Hlk115692469"/>
            <w:r w:rsidRPr="00C515A8">
              <w:rPr>
                <w:rFonts w:ascii="Arial" w:hAnsi="Arial"/>
                <w:noProof/>
                <w:color w:val="FF0000"/>
                <w:sz w:val="20"/>
                <w:szCs w:val="20"/>
                <w:lang w:val="de-DE" w:eastAsia="en-US"/>
              </w:rPr>
              <w:t>Im Sinne von Art. 47, Absatz 2 des Gesetzes Nr. 108/</w:t>
            </w:r>
            <w:r w:rsidRPr="000F364B">
              <w:rPr>
                <w:rFonts w:ascii="Arial" w:hAnsi="Arial"/>
                <w:color w:val="FF0000"/>
                <w:sz w:val="20"/>
                <w:szCs w:val="20"/>
                <w:lang w:val="de-DE" w:eastAsia="en-US"/>
              </w:rPr>
              <w:t>2021 und im Sinne von Art. 61 und Anhang II.3 des GvD Nr. 36/2023,</w:t>
            </w:r>
            <w:r w:rsidRPr="00C515A8">
              <w:rPr>
                <w:rFonts w:ascii="Arial" w:hAnsi="Arial"/>
                <w:noProof/>
                <w:color w:val="FF0000"/>
                <w:sz w:val="20"/>
                <w:szCs w:val="20"/>
                <w:lang w:val="de-DE" w:eastAsia="en-US"/>
              </w:rPr>
              <w:t xml:space="preserve">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C515A8">
              <w:rPr>
                <w:rFonts w:ascii="Arial" w:hAnsi="Arial"/>
                <w:b/>
                <w:bCs/>
                <w:noProof/>
                <w:color w:val="FF0000"/>
                <w:sz w:val="20"/>
                <w:szCs w:val="20"/>
                <w:lang w:val="de-DE" w:eastAsia="en-US"/>
              </w:rPr>
              <w:t xml:space="preserve">bei sonstigem Ausschluss </w:t>
            </w:r>
            <w:r w:rsidRPr="00C515A8">
              <w:rPr>
                <w:rFonts w:ascii="Arial" w:hAnsi="Arial"/>
                <w:noProof/>
                <w:color w:val="FF0000"/>
                <w:sz w:val="20"/>
                <w:szCs w:val="20"/>
                <w:lang w:val="de-DE" w:eastAsia="en-US"/>
              </w:rPr>
              <w:t>folgendes vorlegen:</w:t>
            </w:r>
          </w:p>
          <w:p w14:paraId="025D9409" w14:textId="054A8927" w:rsidR="00CE0C18" w:rsidRPr="00C515A8" w:rsidRDefault="00CE0C18" w:rsidP="005C58B9">
            <w:pPr>
              <w:pStyle w:val="Paragrafoelenco"/>
              <w:numPr>
                <w:ilvl w:val="0"/>
                <w:numId w:val="66"/>
              </w:numPr>
              <w:ind w:right="105"/>
              <w:contextualSpacing w:val="0"/>
              <w:jc w:val="both"/>
              <w:rPr>
                <w:rFonts w:cs="Arial"/>
                <w:bCs/>
                <w:strike/>
                <w:color w:val="FF0000"/>
                <w:lang w:val="de-DE"/>
              </w:rPr>
            </w:pPr>
            <w:r w:rsidRPr="00C515A8">
              <w:rPr>
                <w:color w:val="FF0000"/>
                <w:lang w:val="de-DE"/>
              </w:rPr>
              <w:t>- eine Kopie des zuletzt eingereichten Berichts, zusammen mit der Empfangsbestätigung, die bescheinigt, dass der Bericht korrekt erstellt und im Portal des Ministeriums für Arbeit und Sozialpolitik gespeichert wurde (</w:t>
            </w:r>
            <w:hyperlink r:id="rId60" w:history="1">
              <w:r w:rsidRPr="00C515A8">
                <w:rPr>
                  <w:rStyle w:val="Collegamentoipertestuale"/>
                  <w:color w:val="FF0000"/>
                  <w:lang w:val="de-DE"/>
                </w:rPr>
                <w:t>https://servizi.lavoro.gov.it</w:t>
              </w:r>
            </w:hyperlink>
            <w:r w:rsidRPr="00C515A8">
              <w:rPr>
                <w:color w:val="FF0000"/>
                <w:lang w:val="de-DE"/>
              </w:rPr>
              <w:t>);</w:t>
            </w:r>
          </w:p>
          <w:p w14:paraId="6CDBA361" w14:textId="015A54F1" w:rsidR="00CE0C18" w:rsidRPr="00C515A8" w:rsidRDefault="00CE0C18" w:rsidP="005C58B9">
            <w:pPr>
              <w:pStyle w:val="Paragrafoelenco"/>
              <w:numPr>
                <w:ilvl w:val="0"/>
                <w:numId w:val="66"/>
              </w:numPr>
              <w:ind w:right="105"/>
              <w:contextualSpacing w:val="0"/>
              <w:jc w:val="both"/>
              <w:rPr>
                <w:rFonts w:cs="Arial"/>
                <w:bCs/>
                <w:strike/>
                <w:color w:val="FF0000"/>
                <w:lang w:val="de-DE"/>
              </w:rPr>
            </w:pPr>
            <w:r w:rsidRPr="00C515A8">
              <w:rPr>
                <w:color w:val="FF0000"/>
                <w:lang w:val="de-DE"/>
              </w:rPr>
              <w:t>Bescheinigung über die gleichzeitige Übermittlung des genannten Berichts und dessen Eingang bei den betrieblichen Gewerkschaftsvertretern, mit Bestätigung der Übereinstimmung mit dem Original.</w:t>
            </w:r>
          </w:p>
        </w:tc>
        <w:tc>
          <w:tcPr>
            <w:tcW w:w="995" w:type="dxa"/>
            <w:gridSpan w:val="2"/>
          </w:tcPr>
          <w:p w14:paraId="4117AFF5" w14:textId="77777777" w:rsidR="00CE0C18" w:rsidRPr="00C515A8" w:rsidRDefault="00CE0C18" w:rsidP="00CE0C18">
            <w:pPr>
              <w:widowControl w:val="0"/>
              <w:jc w:val="both"/>
              <w:rPr>
                <w:rFonts w:cs="Arial"/>
                <w:bCs/>
                <w:strike/>
                <w:color w:val="FF0000"/>
                <w:lang w:val="de-DE"/>
              </w:rPr>
            </w:pPr>
          </w:p>
        </w:tc>
        <w:tc>
          <w:tcPr>
            <w:tcW w:w="4254" w:type="dxa"/>
          </w:tcPr>
          <w:p w14:paraId="25D4B524" w14:textId="455F08FB" w:rsidR="00CE0C18" w:rsidRPr="00C515A8" w:rsidRDefault="00CE0C18" w:rsidP="00CE0C18">
            <w:pPr>
              <w:ind w:right="105"/>
              <w:jc w:val="both"/>
              <w:rPr>
                <w:rFonts w:ascii="Calibri" w:hAnsi="Calibri"/>
                <w:color w:val="FF0000"/>
                <w:lang w:val="it-IT"/>
              </w:rPr>
            </w:pPr>
            <w:r w:rsidRPr="00C515A8">
              <w:rPr>
                <w:color w:val="FF0000"/>
                <w:lang w:val="it-IT"/>
              </w:rPr>
              <w:t xml:space="preserve">Ai sensi dell’art. 47, comma 2, della legge 108/2021 e ai sensi dell’art. 61 e dell’allegato II.3 del </w:t>
            </w:r>
            <w:r w:rsidR="0056715D">
              <w:rPr>
                <w:color w:val="FF0000"/>
                <w:lang w:val="it-IT"/>
              </w:rPr>
              <w:t>d.lgs</w:t>
            </w:r>
            <w:r w:rsidRPr="00C515A8">
              <w:rPr>
                <w:color w:val="FF0000"/>
                <w:lang w:val="it-IT"/>
              </w:rPr>
              <w:t xml:space="preserve"> 36/2023</w:t>
            </w:r>
            <w:r w:rsidRPr="00C515A8">
              <w:rPr>
                <w:i/>
                <w:iCs/>
                <w:color w:val="FF0000"/>
                <w:lang w:val="it-IT"/>
              </w:rPr>
              <w:t xml:space="preserve"> </w:t>
            </w:r>
            <w:r w:rsidRPr="00C515A8">
              <w:rPr>
                <w:color w:val="FF0000"/>
                <w:lang w:val="it-IT"/>
              </w:rPr>
              <w:t xml:space="preserve">gli operatori economici tenuti alla redazione del rapporto sulla situazione del personale ai sensi dell’art. 46 del </w:t>
            </w:r>
            <w:r w:rsidR="0056715D">
              <w:rPr>
                <w:color w:val="FF0000"/>
                <w:lang w:val="it-IT"/>
              </w:rPr>
              <w:t>d.lgs</w:t>
            </w:r>
            <w:r w:rsidRPr="00C515A8">
              <w:rPr>
                <w:color w:val="FF0000"/>
                <w:lang w:val="it-IT"/>
              </w:rPr>
              <w:t xml:space="preserve"> 198/2006 e del Decreto del Ministero lavoro e delle politiche sociali di concerto con il Ministro per le Pari Opportunità e la Famiglia del 29.03.2022 (le aziende pubbliche e private che occupano oltre 50 dipendenti), allegano, </w:t>
            </w:r>
            <w:r w:rsidRPr="00C515A8">
              <w:rPr>
                <w:b/>
                <w:bCs/>
                <w:color w:val="FF0000"/>
                <w:lang w:val="it-IT"/>
              </w:rPr>
              <w:t>a pena di esclusione</w:t>
            </w:r>
            <w:r w:rsidRPr="00C515A8">
              <w:rPr>
                <w:color w:val="FF0000"/>
                <w:lang w:val="it-IT"/>
              </w:rPr>
              <w:t>:</w:t>
            </w:r>
          </w:p>
          <w:p w14:paraId="6C35DE92" w14:textId="77777777" w:rsidR="00CE0C18" w:rsidRPr="00C515A8" w:rsidRDefault="00CE0C18" w:rsidP="005C58B9">
            <w:pPr>
              <w:pStyle w:val="Paragrafoelenco"/>
              <w:numPr>
                <w:ilvl w:val="0"/>
                <w:numId w:val="66"/>
              </w:numPr>
              <w:ind w:right="105"/>
              <w:contextualSpacing w:val="0"/>
              <w:jc w:val="both"/>
              <w:rPr>
                <w:color w:val="FF0000"/>
                <w:lang w:val="it-IT"/>
              </w:rPr>
            </w:pPr>
            <w:r w:rsidRPr="00C515A8">
              <w:rPr>
                <w:color w:val="FF0000"/>
                <w:lang w:val="it-IT"/>
              </w:rPr>
              <w:t>copia dell’ultimo rapporto inviato unitamente alla ricevuta attestante la corretta redazione ed il salvataggio sul portale del Ministero del lavoro e delle politiche sociali (</w:t>
            </w:r>
            <w:hyperlink r:id="rId61" w:history="1">
              <w:r w:rsidRPr="00C515A8">
                <w:rPr>
                  <w:rStyle w:val="Collegamentoipertestuale"/>
                  <w:color w:val="FF0000"/>
                  <w:lang w:val="it-IT"/>
                </w:rPr>
                <w:t>https://servizi.lavoro.gov.it</w:t>
              </w:r>
            </w:hyperlink>
            <w:r w:rsidRPr="00C515A8">
              <w:rPr>
                <w:color w:val="FF0000"/>
                <w:lang w:val="it-IT"/>
              </w:rPr>
              <w:t xml:space="preserve">); </w:t>
            </w:r>
          </w:p>
          <w:p w14:paraId="69A88597" w14:textId="74FEA760" w:rsidR="00CE0C18" w:rsidRPr="00C515A8" w:rsidRDefault="00CE0C18" w:rsidP="005C58B9">
            <w:pPr>
              <w:pStyle w:val="Paragrafoelenco"/>
              <w:numPr>
                <w:ilvl w:val="0"/>
                <w:numId w:val="66"/>
              </w:numPr>
              <w:ind w:right="105"/>
              <w:contextualSpacing w:val="0"/>
              <w:jc w:val="both"/>
              <w:rPr>
                <w:b/>
                <w:bCs/>
                <w:color w:val="FF0000"/>
                <w:lang w:val="it-IT"/>
              </w:rPr>
            </w:pPr>
            <w:r w:rsidRPr="00C515A8">
              <w:rPr>
                <w:color w:val="FF0000"/>
                <w:lang w:val="it-IT"/>
              </w:rPr>
              <w:t>attestazione della contestuale trasmissione del predetto rapporto e della sua relativa ricevuta alle rappresentanze sindacali aziendali con attestazione di conformità all’originale.</w:t>
            </w:r>
          </w:p>
          <w:p w14:paraId="74B92BAE" w14:textId="77777777" w:rsidR="00CE0C18" w:rsidRPr="00C515A8" w:rsidRDefault="00CE0C18" w:rsidP="00CE0C18">
            <w:pPr>
              <w:ind w:right="105"/>
              <w:jc w:val="both"/>
              <w:rPr>
                <w:b/>
                <w:bCs/>
                <w:color w:val="FF0000"/>
                <w:lang w:val="it-IT"/>
              </w:rPr>
            </w:pPr>
          </w:p>
          <w:p w14:paraId="44C61D40" w14:textId="752DAFAB" w:rsidR="00CE0C18" w:rsidRPr="00C515A8" w:rsidRDefault="00CE0C18" w:rsidP="00CE0C18">
            <w:pPr>
              <w:ind w:right="105"/>
              <w:jc w:val="both"/>
              <w:rPr>
                <w:b/>
                <w:bCs/>
                <w:color w:val="FF0000"/>
                <w:lang w:val="it-IT"/>
              </w:rPr>
            </w:pPr>
          </w:p>
        </w:tc>
      </w:tr>
      <w:tr w:rsidR="00CE0C18" w:rsidRPr="00ED0529" w14:paraId="6A54F47C" w14:textId="77777777" w:rsidTr="004C7207">
        <w:tc>
          <w:tcPr>
            <w:tcW w:w="4394" w:type="dxa"/>
            <w:gridSpan w:val="3"/>
          </w:tcPr>
          <w:p w14:paraId="188D64CA" w14:textId="38D842B2" w:rsidR="00CE0C18" w:rsidRPr="00681EEE" w:rsidRDefault="00CE0C18" w:rsidP="00681EEE">
            <w:pPr>
              <w:ind w:right="105"/>
              <w:jc w:val="both"/>
              <w:rPr>
                <w:rFonts w:cs="Arial"/>
                <w:color w:val="339966"/>
                <w:lang w:val="de-DE" w:eastAsia="ar-SA"/>
              </w:rPr>
            </w:pPr>
            <w:r w:rsidRPr="004415D1">
              <w:rPr>
                <w:color w:val="FF0000"/>
                <w:lang w:val="de-DE" w:eastAsia="it-IT"/>
              </w:rPr>
              <w:t xml:space="preserve">Der letzte Bericht bezieht sich auf den Zweijahreszeitraum 2020/21, der die Anzahl der Mitarbeiter des Unternehmens zum 31.12.2021 wiedergibt. </w:t>
            </w:r>
            <w:r w:rsidRPr="004415D1">
              <w:rPr>
                <w:i/>
                <w:iCs/>
                <w:color w:val="FF0000"/>
                <w:highlight w:val="green"/>
                <w:lang w:val="de-DE" w:eastAsia="it-IT"/>
              </w:rPr>
              <w:t>[Nach dem 30.04.2024 wird dieses Datum auf den 31.12.2023 geändert - Zweijahreszeitraum 2022./23.]</w:t>
            </w:r>
          </w:p>
        </w:tc>
        <w:tc>
          <w:tcPr>
            <w:tcW w:w="995" w:type="dxa"/>
            <w:gridSpan w:val="2"/>
          </w:tcPr>
          <w:p w14:paraId="036055DB" w14:textId="77777777" w:rsidR="00CE0C18" w:rsidRPr="004415D1" w:rsidRDefault="00CE0C18" w:rsidP="00CE0C18">
            <w:pPr>
              <w:widowControl w:val="0"/>
              <w:ind w:right="105"/>
              <w:jc w:val="both"/>
              <w:rPr>
                <w:i/>
                <w:iCs/>
                <w:color w:val="FF0000"/>
                <w:lang w:val="de-DE" w:eastAsia="it-IT"/>
              </w:rPr>
            </w:pPr>
          </w:p>
        </w:tc>
        <w:tc>
          <w:tcPr>
            <w:tcW w:w="4254" w:type="dxa"/>
          </w:tcPr>
          <w:p w14:paraId="21CA5614" w14:textId="00AC2672" w:rsidR="00CE0C18" w:rsidRPr="004415D1" w:rsidRDefault="00CE0C18" w:rsidP="00CE0C18">
            <w:pPr>
              <w:widowControl w:val="0"/>
              <w:ind w:right="105"/>
              <w:jc w:val="both"/>
              <w:rPr>
                <w:i/>
                <w:iCs/>
                <w:color w:val="FF0000"/>
                <w:lang w:val="it-IT" w:eastAsia="it-IT"/>
              </w:rPr>
            </w:pPr>
            <w:r w:rsidRPr="004415D1">
              <w:rPr>
                <w:color w:val="FF0000"/>
                <w:lang w:val="it-IT" w:eastAsia="it-IT"/>
              </w:rPr>
              <w:t>Per ultimo rapporto si intende quello riferito al biennio 20/21 che fotografa il numero di dipendenti dell’azienda al 31/12/2021.</w:t>
            </w:r>
            <w:r w:rsidRPr="004415D1">
              <w:rPr>
                <w:i/>
                <w:iCs/>
                <w:color w:val="FF0000"/>
                <w:lang w:val="it-IT" w:eastAsia="it-IT"/>
              </w:rPr>
              <w:t xml:space="preserve"> </w:t>
            </w:r>
            <w:r w:rsidRPr="004415D1">
              <w:rPr>
                <w:i/>
                <w:iCs/>
                <w:color w:val="FF0000"/>
                <w:highlight w:val="green"/>
                <w:lang w:val="it-IT" w:eastAsia="it-IT"/>
              </w:rPr>
              <w:t>[Dopo il 30/04/2024 tale data andrà modificata in 31/12/2023 – biennio 2022/23]</w:t>
            </w:r>
            <w:r w:rsidRPr="004415D1">
              <w:rPr>
                <w:i/>
                <w:iCs/>
                <w:color w:val="FF0000"/>
                <w:lang w:val="it-IT" w:eastAsia="it-IT"/>
              </w:rPr>
              <w:t xml:space="preserve"> </w:t>
            </w:r>
          </w:p>
        </w:tc>
      </w:tr>
      <w:tr w:rsidR="00CE0C18" w:rsidRPr="00912323" w14:paraId="3F425526" w14:textId="77777777" w:rsidTr="004C7207">
        <w:tc>
          <w:tcPr>
            <w:tcW w:w="4394" w:type="dxa"/>
            <w:gridSpan w:val="3"/>
          </w:tcPr>
          <w:p w14:paraId="2EB35C44" w14:textId="77777777" w:rsidR="00CE0C18" w:rsidRPr="00860AE3" w:rsidRDefault="00CE0C18" w:rsidP="00CE0C18">
            <w:pPr>
              <w:pStyle w:val="NormaleWeb"/>
              <w:widowControl w:val="0"/>
              <w:tabs>
                <w:tab w:val="center" w:pos="4536"/>
                <w:tab w:val="right" w:pos="9072"/>
              </w:tabs>
              <w:spacing w:before="0" w:after="0"/>
              <w:rPr>
                <w:rFonts w:ascii="Arial" w:hAnsi="Arial"/>
                <w:noProof/>
                <w:color w:val="FF0000"/>
                <w:sz w:val="20"/>
                <w:szCs w:val="20"/>
                <w:lang w:eastAsia="en-US"/>
              </w:rPr>
            </w:pPr>
          </w:p>
        </w:tc>
        <w:tc>
          <w:tcPr>
            <w:tcW w:w="995" w:type="dxa"/>
            <w:gridSpan w:val="2"/>
          </w:tcPr>
          <w:p w14:paraId="31E76E3A" w14:textId="77777777" w:rsidR="00CE0C18" w:rsidRPr="00860AE3" w:rsidRDefault="00CE0C18" w:rsidP="00CE0C18">
            <w:pPr>
              <w:widowControl w:val="0"/>
              <w:jc w:val="both"/>
              <w:rPr>
                <w:rFonts w:cs="Arial"/>
                <w:bCs/>
                <w:strike/>
                <w:color w:val="FF0000"/>
                <w:lang w:val="it-IT"/>
              </w:rPr>
            </w:pPr>
          </w:p>
        </w:tc>
        <w:tc>
          <w:tcPr>
            <w:tcW w:w="4254" w:type="dxa"/>
          </w:tcPr>
          <w:p w14:paraId="167C7287" w14:textId="77777777" w:rsidR="00CE0C18" w:rsidRPr="00481A60" w:rsidRDefault="00CE0C18" w:rsidP="00CE0C18">
            <w:pPr>
              <w:ind w:right="105"/>
              <w:jc w:val="both"/>
              <w:rPr>
                <w:color w:val="FF0000"/>
                <w:lang w:val="it-IT"/>
              </w:rPr>
            </w:pPr>
          </w:p>
        </w:tc>
      </w:tr>
      <w:tr w:rsidR="00CE0C18" w:rsidRPr="000E7568" w14:paraId="2F709304" w14:textId="77777777" w:rsidTr="004C7207">
        <w:tc>
          <w:tcPr>
            <w:tcW w:w="4394" w:type="dxa"/>
            <w:gridSpan w:val="3"/>
            <w:shd w:val="clear" w:color="auto" w:fill="auto"/>
          </w:tcPr>
          <w:p w14:paraId="400D8C3B" w14:textId="1E5FF7EA" w:rsidR="00CE0C18" w:rsidRPr="004415D1" w:rsidRDefault="00CE0C18" w:rsidP="00CE0C18">
            <w:pPr>
              <w:pStyle w:val="NormaleWeb"/>
              <w:widowControl w:val="0"/>
              <w:tabs>
                <w:tab w:val="center" w:pos="4536"/>
                <w:tab w:val="right" w:pos="9072"/>
              </w:tabs>
              <w:spacing w:before="0" w:after="0"/>
              <w:rPr>
                <w:rFonts w:ascii="Arial" w:hAnsi="Arial" w:cs="Arial"/>
                <w:noProof/>
                <w:color w:val="FF0000"/>
                <w:sz w:val="20"/>
                <w:szCs w:val="20"/>
                <w:lang w:val="de-DE" w:eastAsia="en-US"/>
              </w:rPr>
            </w:pPr>
            <w:r w:rsidRPr="004415D1">
              <w:rPr>
                <w:rFonts w:ascii="Arial" w:hAnsi="Arial" w:cs="Arial"/>
                <w:color w:val="FF0000"/>
                <w:sz w:val="20"/>
                <w:szCs w:val="20"/>
                <w:lang w:val="de-DE"/>
              </w:rPr>
              <w:t>Diese Dokumente müssen auch bei Nichteinhaltung der in Artikel 46 des GvD Nr. 198/2006 und in Artikel 5 des Dekretes des Ministeriums für Arbeit und Sozialpolitik im Einvernehmen mit dem Minister für Chancengleichheit und Familie vom 29.03.2022 festgelegten Fristen beigefügt werden.</w:t>
            </w:r>
          </w:p>
        </w:tc>
        <w:tc>
          <w:tcPr>
            <w:tcW w:w="995" w:type="dxa"/>
            <w:gridSpan w:val="2"/>
            <w:shd w:val="clear" w:color="auto" w:fill="auto"/>
          </w:tcPr>
          <w:p w14:paraId="62C9997C" w14:textId="77777777" w:rsidR="00CE0C18" w:rsidRPr="004415D1" w:rsidRDefault="00CE0C18" w:rsidP="00CE0C18">
            <w:pPr>
              <w:widowControl w:val="0"/>
              <w:jc w:val="both"/>
              <w:rPr>
                <w:rFonts w:cs="Arial"/>
                <w:bCs/>
                <w:strike/>
                <w:color w:val="FF0000"/>
                <w:lang w:val="de-DE"/>
              </w:rPr>
            </w:pPr>
          </w:p>
        </w:tc>
        <w:tc>
          <w:tcPr>
            <w:tcW w:w="4254" w:type="dxa"/>
            <w:shd w:val="clear" w:color="auto" w:fill="auto"/>
          </w:tcPr>
          <w:p w14:paraId="6B121305" w14:textId="13CE6CA1" w:rsidR="00CE0C18" w:rsidRPr="00ED0529" w:rsidRDefault="00CE0C18" w:rsidP="00CE0C18">
            <w:pPr>
              <w:ind w:right="105"/>
              <w:jc w:val="both"/>
              <w:rPr>
                <w:rFonts w:cs="Arial"/>
                <w:color w:val="FF0000"/>
                <w:lang w:val="it-IT"/>
              </w:rPr>
            </w:pPr>
            <w:r w:rsidRPr="004415D1">
              <w:rPr>
                <w:rFonts w:cs="Arial"/>
                <w:color w:val="FF0000"/>
                <w:lang w:val="it-IT"/>
              </w:rPr>
              <w:t>Tali documenti devono essere allegati anche in caso di inosservanza dei termini previsti dall’art. 46</w:t>
            </w:r>
            <w:r w:rsidRPr="004415D1">
              <w:rPr>
                <w:rFonts w:cs="Arial"/>
                <w:lang w:val="it-IT"/>
              </w:rPr>
              <w:t xml:space="preserve"> </w:t>
            </w:r>
            <w:r w:rsidR="0056715D">
              <w:rPr>
                <w:rFonts w:cs="Arial"/>
                <w:color w:val="FF0000"/>
                <w:lang w:val="it-IT"/>
              </w:rPr>
              <w:t>d.lgs</w:t>
            </w:r>
            <w:r w:rsidRPr="004415D1">
              <w:rPr>
                <w:rFonts w:cs="Arial"/>
                <w:color w:val="FF0000"/>
                <w:lang w:val="it-IT"/>
              </w:rPr>
              <w:t xml:space="preserve"> 198/2006 e dall’art. 5 del Decreto del Ministero del lavoro e delle politiche sociali di concerto con il Ministro per le Pari Opportunità e la Famiglia del 29.03.2022.</w:t>
            </w:r>
          </w:p>
        </w:tc>
      </w:tr>
      <w:tr w:rsidR="00CE0C18" w:rsidRPr="000E7568" w14:paraId="70823CE2" w14:textId="77777777" w:rsidTr="004C7207">
        <w:tc>
          <w:tcPr>
            <w:tcW w:w="4394" w:type="dxa"/>
            <w:gridSpan w:val="3"/>
          </w:tcPr>
          <w:p w14:paraId="2EED6B34" w14:textId="77777777" w:rsidR="00CE0C18" w:rsidRPr="00481A60" w:rsidRDefault="00CE0C18" w:rsidP="00CE0C18">
            <w:pPr>
              <w:pStyle w:val="NormaleWeb"/>
              <w:widowControl w:val="0"/>
              <w:tabs>
                <w:tab w:val="center" w:pos="4536"/>
                <w:tab w:val="right" w:pos="9072"/>
              </w:tabs>
              <w:spacing w:before="0" w:after="0"/>
              <w:rPr>
                <w:rFonts w:ascii="Arial" w:hAnsi="Arial" w:cs="Arial"/>
                <w:bCs/>
                <w:strike/>
                <w:noProof/>
                <w:color w:val="FF0000"/>
                <w:sz w:val="20"/>
                <w:szCs w:val="20"/>
                <w:lang w:eastAsia="en-US"/>
              </w:rPr>
            </w:pPr>
          </w:p>
        </w:tc>
        <w:tc>
          <w:tcPr>
            <w:tcW w:w="995" w:type="dxa"/>
            <w:gridSpan w:val="2"/>
          </w:tcPr>
          <w:p w14:paraId="65368706" w14:textId="77777777" w:rsidR="00CE0C18" w:rsidRPr="00481A60" w:rsidRDefault="00CE0C18" w:rsidP="00CE0C18">
            <w:pPr>
              <w:widowControl w:val="0"/>
              <w:jc w:val="both"/>
              <w:rPr>
                <w:rFonts w:cs="Arial"/>
                <w:bCs/>
                <w:strike/>
                <w:color w:val="FF0000"/>
                <w:lang w:val="it-IT"/>
              </w:rPr>
            </w:pPr>
          </w:p>
        </w:tc>
        <w:tc>
          <w:tcPr>
            <w:tcW w:w="4254" w:type="dxa"/>
          </w:tcPr>
          <w:p w14:paraId="77E6E8E9" w14:textId="77777777" w:rsidR="00CE0C18" w:rsidRPr="00481A60" w:rsidRDefault="00CE0C18" w:rsidP="00CE0C18">
            <w:pPr>
              <w:ind w:right="105"/>
              <w:jc w:val="both"/>
              <w:rPr>
                <w:color w:val="FF0000"/>
                <w:lang w:val="it-IT"/>
              </w:rPr>
            </w:pPr>
          </w:p>
        </w:tc>
      </w:tr>
      <w:tr w:rsidR="00CE0C18" w:rsidRPr="000E7568" w14:paraId="79E06884" w14:textId="77777777" w:rsidTr="004C7207">
        <w:tc>
          <w:tcPr>
            <w:tcW w:w="4394" w:type="dxa"/>
            <w:gridSpan w:val="3"/>
          </w:tcPr>
          <w:p w14:paraId="636DDA38" w14:textId="39208837" w:rsidR="00CE0C18" w:rsidRPr="00481A60" w:rsidRDefault="00CE0C18" w:rsidP="00CE0C18">
            <w:pPr>
              <w:pStyle w:val="NormaleWeb"/>
              <w:widowControl w:val="0"/>
              <w:tabs>
                <w:tab w:val="center" w:pos="4536"/>
                <w:tab w:val="right" w:pos="9072"/>
              </w:tabs>
              <w:spacing w:before="0" w:after="0"/>
              <w:rPr>
                <w:rFonts w:ascii="Arial" w:hAnsi="Arial" w:cs="Arial"/>
                <w:color w:val="000000"/>
                <w:sz w:val="20"/>
                <w:szCs w:val="20"/>
                <w:lang w:val="de-DE"/>
              </w:rPr>
            </w:pPr>
            <w:r w:rsidRPr="00481A60">
              <w:rPr>
                <w:rFonts w:ascii="Arial" w:hAnsi="Arial"/>
                <w:b/>
                <w:bCs/>
                <w:noProof/>
                <w:color w:val="FF0000"/>
                <w:sz w:val="20"/>
                <w:szCs w:val="20"/>
                <w:lang w:val="de-DE" w:eastAsia="en-US"/>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995" w:type="dxa"/>
            <w:gridSpan w:val="2"/>
          </w:tcPr>
          <w:p w14:paraId="08597CB3" w14:textId="77777777" w:rsidR="00CE0C18" w:rsidRPr="00481A60" w:rsidRDefault="00CE0C18" w:rsidP="00CE0C18">
            <w:pPr>
              <w:widowControl w:val="0"/>
              <w:jc w:val="both"/>
              <w:rPr>
                <w:rFonts w:cs="Arial"/>
                <w:bCs/>
                <w:color w:val="FF0000"/>
                <w:lang w:val="de-DE"/>
              </w:rPr>
            </w:pPr>
          </w:p>
        </w:tc>
        <w:tc>
          <w:tcPr>
            <w:tcW w:w="4254" w:type="dxa"/>
          </w:tcPr>
          <w:p w14:paraId="6C119725" w14:textId="28690C93" w:rsidR="00CE0C18" w:rsidRPr="00481A60" w:rsidRDefault="00CE0C18" w:rsidP="00CE0C18">
            <w:pPr>
              <w:ind w:right="105"/>
              <w:jc w:val="both"/>
              <w:rPr>
                <w:rFonts w:ascii="Calibri" w:hAnsi="Calibri"/>
                <w:b/>
                <w:bCs/>
                <w:color w:val="FF0000"/>
                <w:lang w:val="it-IT"/>
              </w:rPr>
            </w:pPr>
            <w:r w:rsidRPr="00481A60">
              <w:rPr>
                <w:b/>
                <w:bCs/>
                <w:color w:val="FF0000"/>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CE0C18" w:rsidRPr="000E7568" w14:paraId="30281DB7" w14:textId="77777777" w:rsidTr="004C7207">
        <w:tc>
          <w:tcPr>
            <w:tcW w:w="4394" w:type="dxa"/>
            <w:gridSpan w:val="3"/>
          </w:tcPr>
          <w:p w14:paraId="41EEC088" w14:textId="77777777" w:rsidR="00CE0C18" w:rsidRPr="00481A60" w:rsidRDefault="00CE0C18" w:rsidP="00CE0C18">
            <w:pPr>
              <w:pStyle w:val="NormaleWeb"/>
              <w:widowControl w:val="0"/>
              <w:tabs>
                <w:tab w:val="center" w:pos="4536"/>
                <w:tab w:val="right" w:pos="9072"/>
              </w:tabs>
              <w:spacing w:before="0" w:after="0"/>
              <w:rPr>
                <w:rFonts w:ascii="Arial" w:hAnsi="Arial" w:cs="Arial"/>
                <w:color w:val="000000"/>
                <w:sz w:val="20"/>
                <w:szCs w:val="20"/>
              </w:rPr>
            </w:pPr>
          </w:p>
        </w:tc>
        <w:tc>
          <w:tcPr>
            <w:tcW w:w="995" w:type="dxa"/>
            <w:gridSpan w:val="2"/>
          </w:tcPr>
          <w:p w14:paraId="7F5CFE77" w14:textId="77777777" w:rsidR="00CE0C18" w:rsidRPr="00481A60" w:rsidRDefault="00CE0C18" w:rsidP="00CE0C18">
            <w:pPr>
              <w:widowControl w:val="0"/>
              <w:jc w:val="both"/>
              <w:rPr>
                <w:rFonts w:cs="Arial"/>
                <w:bCs/>
                <w:color w:val="FF0000"/>
                <w:lang w:val="it-IT"/>
              </w:rPr>
            </w:pPr>
          </w:p>
        </w:tc>
        <w:tc>
          <w:tcPr>
            <w:tcW w:w="4254" w:type="dxa"/>
          </w:tcPr>
          <w:p w14:paraId="2D9B0C00" w14:textId="77777777" w:rsidR="00CE0C18" w:rsidRPr="00481A60" w:rsidRDefault="00CE0C18" w:rsidP="00CE0C18">
            <w:pPr>
              <w:ind w:right="105"/>
              <w:jc w:val="both"/>
              <w:rPr>
                <w:b/>
                <w:bCs/>
                <w:color w:val="FF0000"/>
                <w:lang w:val="it-IT"/>
              </w:rPr>
            </w:pPr>
          </w:p>
        </w:tc>
      </w:tr>
      <w:bookmarkEnd w:id="128"/>
      <w:tr w:rsidR="00CE0C18" w:rsidRPr="000E7568" w14:paraId="1C58839E" w14:textId="77777777" w:rsidTr="004C7207">
        <w:tc>
          <w:tcPr>
            <w:tcW w:w="4394" w:type="dxa"/>
            <w:gridSpan w:val="3"/>
          </w:tcPr>
          <w:p w14:paraId="32B97D9F" w14:textId="274AC01F" w:rsidR="00CE0C18" w:rsidRPr="00481A60" w:rsidRDefault="00CE0C18" w:rsidP="00CE0C18">
            <w:pPr>
              <w:widowControl w:val="0"/>
              <w:ind w:right="76"/>
              <w:jc w:val="both"/>
              <w:rPr>
                <w:rFonts w:cs="Arial"/>
                <w:color w:val="FF0000"/>
                <w:lang w:val="de-DE" w:eastAsia="it-IT"/>
              </w:rPr>
            </w:pPr>
            <w:r w:rsidRPr="00481A60">
              <w:rPr>
                <w:rFonts w:cs="Arial"/>
                <w:color w:val="FF0000"/>
                <w:lang w:val="de-DE" w:eastAsia="it-IT"/>
              </w:rPr>
              <w:t xml:space="preserve">Die Unterauftragnehmer und die Hilfsunternehmen sowie im Falle von Bietergemeinschaften, Konsortien, Unternehmensnetzwerken oder </w:t>
            </w:r>
            <w:r w:rsidRPr="00481A60">
              <w:rPr>
                <w:rFonts w:cs="Arial"/>
                <w:color w:val="FF0000"/>
                <w:lang w:val="de-DE"/>
              </w:rPr>
              <w:lastRenderedPageBreak/>
              <w:t>EWIV, sämtliche Unternehmen, die den Zusammenschluss bilden sowie die ausführenden Mitglieder des Konsortiums, müssen, wenn sie der Pflicht zur Mitteilung laut Art. 46 des GvD 198/2006 unterliegen, die obgenannte Dokumentation vorlegen.</w:t>
            </w:r>
            <w:r w:rsidRPr="00481A60">
              <w:rPr>
                <w:rFonts w:cs="Arial"/>
                <w:lang w:val="de-DE"/>
              </w:rPr>
              <w:t xml:space="preserve"> </w:t>
            </w:r>
            <w:r w:rsidRPr="00481A60">
              <w:rPr>
                <w:rFonts w:cs="Arial"/>
                <w:lang w:val="de-DE" w:eastAsia="de-DE"/>
              </w:rPr>
              <w:t xml:space="preserve"> </w:t>
            </w:r>
          </w:p>
        </w:tc>
        <w:tc>
          <w:tcPr>
            <w:tcW w:w="995" w:type="dxa"/>
            <w:gridSpan w:val="2"/>
          </w:tcPr>
          <w:p w14:paraId="111513FB" w14:textId="77777777" w:rsidR="00CE0C18" w:rsidRPr="00481A60" w:rsidRDefault="00CE0C18" w:rsidP="00CE0C18">
            <w:pPr>
              <w:widowControl w:val="0"/>
              <w:rPr>
                <w:rFonts w:cs="Arial"/>
                <w:color w:val="FF0000"/>
                <w:lang w:val="de-DE"/>
              </w:rPr>
            </w:pPr>
          </w:p>
        </w:tc>
        <w:tc>
          <w:tcPr>
            <w:tcW w:w="4254" w:type="dxa"/>
          </w:tcPr>
          <w:p w14:paraId="70AC4824" w14:textId="76B03D05" w:rsidR="00CE0C18" w:rsidRPr="00E12141" w:rsidRDefault="00CE0C18" w:rsidP="00CE0C18">
            <w:pPr>
              <w:widowControl w:val="0"/>
              <w:tabs>
                <w:tab w:val="center" w:pos="4536"/>
                <w:tab w:val="center" w:pos="4680"/>
                <w:tab w:val="right" w:pos="9072"/>
              </w:tabs>
              <w:ind w:right="105"/>
              <w:jc w:val="both"/>
              <w:rPr>
                <w:rFonts w:cs="Arial"/>
                <w:color w:val="FF0000"/>
                <w:lang w:val="it-IT"/>
              </w:rPr>
            </w:pPr>
            <w:r w:rsidRPr="00481A60">
              <w:rPr>
                <w:rFonts w:cs="Arial"/>
                <w:color w:val="FF0000"/>
                <w:lang w:val="it-IT"/>
              </w:rPr>
              <w:t xml:space="preserve">I subappaltatori e le ausiliarie, nonché in caso di RTI, consorzio, reti di imprese o GEIE tutte le imprese costituenti il raggruppamento, nonché </w:t>
            </w:r>
            <w:r w:rsidRPr="00481A60">
              <w:rPr>
                <w:rFonts w:cs="Arial"/>
                <w:color w:val="FF0000"/>
                <w:lang w:val="it-IT"/>
              </w:rPr>
              <w:lastRenderedPageBreak/>
              <w:t xml:space="preserve">le consorziate esecutrici se tenuti agli obblighi di comunicazione di cui all’art. 46 del </w:t>
            </w:r>
            <w:r w:rsidR="0056715D">
              <w:rPr>
                <w:rFonts w:cs="Arial"/>
                <w:color w:val="FF0000"/>
                <w:lang w:val="it-IT"/>
              </w:rPr>
              <w:t>d.lgs</w:t>
            </w:r>
            <w:r w:rsidRPr="00481A60">
              <w:rPr>
                <w:rFonts w:cs="Arial"/>
                <w:color w:val="FF0000"/>
                <w:lang w:val="it-IT"/>
              </w:rPr>
              <w:t xml:space="preserve"> 198/2006, devono presentare la documentazione di cui sopra</w:t>
            </w:r>
            <w:r>
              <w:rPr>
                <w:rFonts w:cs="Arial"/>
                <w:color w:val="FF0000"/>
                <w:lang w:val="it-IT"/>
              </w:rPr>
              <w:t xml:space="preserve"> </w:t>
            </w:r>
          </w:p>
        </w:tc>
      </w:tr>
      <w:bookmarkEnd w:id="129"/>
      <w:tr w:rsidR="00CE0C18" w:rsidRPr="000E7568" w14:paraId="42A9BD74" w14:textId="77777777" w:rsidTr="004C7207">
        <w:tc>
          <w:tcPr>
            <w:tcW w:w="4394" w:type="dxa"/>
            <w:gridSpan w:val="3"/>
          </w:tcPr>
          <w:p w14:paraId="758E39D2" w14:textId="77777777" w:rsidR="00CE0C18" w:rsidRPr="00E12141" w:rsidRDefault="00CE0C18" w:rsidP="00CE0C18">
            <w:pPr>
              <w:pStyle w:val="NormaleWeb"/>
              <w:widowControl w:val="0"/>
              <w:tabs>
                <w:tab w:val="center" w:pos="4536"/>
                <w:tab w:val="right" w:pos="9072"/>
              </w:tabs>
              <w:spacing w:before="0" w:after="0"/>
              <w:rPr>
                <w:rFonts w:ascii="Arial" w:hAnsi="Arial" w:cs="Arial"/>
                <w:color w:val="000000"/>
                <w:sz w:val="20"/>
                <w:szCs w:val="20"/>
              </w:rPr>
            </w:pPr>
          </w:p>
        </w:tc>
        <w:tc>
          <w:tcPr>
            <w:tcW w:w="995" w:type="dxa"/>
            <w:gridSpan w:val="2"/>
          </w:tcPr>
          <w:p w14:paraId="6C4D12F7" w14:textId="77777777" w:rsidR="00CE0C18" w:rsidRPr="00E12141" w:rsidRDefault="00CE0C18" w:rsidP="00CE0C18">
            <w:pPr>
              <w:widowControl w:val="0"/>
              <w:jc w:val="both"/>
              <w:rPr>
                <w:rFonts w:cs="Arial"/>
                <w:bCs/>
                <w:color w:val="FF0000"/>
                <w:lang w:val="it-IT"/>
              </w:rPr>
            </w:pPr>
          </w:p>
        </w:tc>
        <w:tc>
          <w:tcPr>
            <w:tcW w:w="4254" w:type="dxa"/>
          </w:tcPr>
          <w:p w14:paraId="63DD7A4D" w14:textId="77777777" w:rsidR="00CE0C18" w:rsidRPr="00E12141" w:rsidRDefault="00CE0C18" w:rsidP="00CE0C18">
            <w:pPr>
              <w:widowControl w:val="0"/>
              <w:ind w:right="105"/>
              <w:jc w:val="both"/>
              <w:rPr>
                <w:rFonts w:cs="Arial"/>
                <w:b/>
                <w:color w:val="FF0000"/>
                <w:u w:val="single"/>
                <w:lang w:val="it-IT"/>
              </w:rPr>
            </w:pPr>
          </w:p>
        </w:tc>
      </w:tr>
      <w:tr w:rsidR="00CE0C18" w:rsidRPr="000E7568" w14:paraId="6C8A4EFA" w14:textId="77777777" w:rsidTr="004C7207">
        <w:tc>
          <w:tcPr>
            <w:tcW w:w="4394" w:type="dxa"/>
            <w:gridSpan w:val="3"/>
          </w:tcPr>
          <w:p w14:paraId="3C870D55" w14:textId="7B3026D2" w:rsidR="00CE0C18" w:rsidRPr="007009D2" w:rsidRDefault="00CE0C18" w:rsidP="00CE0C18">
            <w:pPr>
              <w:pStyle w:val="NormaleWeb"/>
              <w:widowControl w:val="0"/>
              <w:tabs>
                <w:tab w:val="center" w:pos="4536"/>
                <w:tab w:val="right" w:pos="9072"/>
              </w:tabs>
              <w:spacing w:before="0" w:after="0"/>
              <w:rPr>
                <w:rFonts w:ascii="Arial" w:hAnsi="Arial" w:cs="Arial"/>
                <w:color w:val="FF0000"/>
                <w:sz w:val="20"/>
                <w:szCs w:val="20"/>
                <w:lang w:val="de-DE"/>
              </w:rPr>
            </w:pPr>
            <w:bookmarkStart w:id="131" w:name="_Hlk118812663"/>
            <w:r w:rsidRPr="007009D2">
              <w:rPr>
                <w:rFonts w:cs="Arial"/>
                <w:color w:val="FF0000"/>
                <w:u w:val="single"/>
                <w:lang w:val="de-DE"/>
              </w:rPr>
              <w:t>►</w:t>
            </w:r>
            <w:r w:rsidRPr="007009D2">
              <w:rPr>
                <w:rFonts w:ascii="Arial" w:hAnsi="Arial" w:cs="Arial"/>
                <w:b/>
                <w:noProof/>
                <w:color w:val="FF0000"/>
                <w:sz w:val="20"/>
                <w:szCs w:val="20"/>
                <w:u w:val="single"/>
                <w:lang w:val="de-DE"/>
              </w:rPr>
              <w:t xml:space="preserve"> Die Nichtvorlage der in Artikel 47, Absatz 2 des Gesetzes Nr. 108/2021 genannten Unterlagen, sofern diese fällig sind, ist ein Ausschlussgrund.</w:t>
            </w:r>
          </w:p>
        </w:tc>
        <w:tc>
          <w:tcPr>
            <w:tcW w:w="995" w:type="dxa"/>
            <w:gridSpan w:val="2"/>
          </w:tcPr>
          <w:p w14:paraId="241749CD" w14:textId="77777777" w:rsidR="00CE0C18" w:rsidRPr="007009D2" w:rsidRDefault="00CE0C18" w:rsidP="00CE0C18">
            <w:pPr>
              <w:widowControl w:val="0"/>
              <w:jc w:val="both"/>
              <w:rPr>
                <w:rFonts w:cs="Arial"/>
                <w:bCs/>
                <w:color w:val="FF0000"/>
                <w:lang w:val="de-DE"/>
              </w:rPr>
            </w:pPr>
          </w:p>
        </w:tc>
        <w:tc>
          <w:tcPr>
            <w:tcW w:w="4254" w:type="dxa"/>
          </w:tcPr>
          <w:p w14:paraId="2C7701BC" w14:textId="5135FCAE" w:rsidR="00CE0C18" w:rsidRPr="007009D2" w:rsidRDefault="00CE0C18" w:rsidP="00CE0C18">
            <w:pPr>
              <w:widowControl w:val="0"/>
              <w:ind w:right="105"/>
              <w:jc w:val="both"/>
              <w:rPr>
                <w:rFonts w:cs="Arial"/>
                <w:b/>
                <w:color w:val="FF0000"/>
                <w:u w:val="single"/>
                <w:lang w:val="it-IT"/>
              </w:rPr>
            </w:pPr>
            <w:r w:rsidRPr="007009D2">
              <w:rPr>
                <w:rFonts w:cs="Arial"/>
                <w:color w:val="FF0000"/>
                <w:u w:val="single"/>
                <w:lang w:val="it-IT"/>
              </w:rPr>
              <w:t>►</w:t>
            </w:r>
            <w:r w:rsidRPr="007009D2">
              <w:rPr>
                <w:rFonts w:cs="Arial"/>
                <w:b/>
                <w:color w:val="FF0000"/>
                <w:u w:val="single"/>
                <w:lang w:val="it-IT"/>
              </w:rPr>
              <w:t>È causa di esclusione la mancata produzione della documentazione di cui all’art. 47, comma 2 legge 108/2021 quando dovuta</w:t>
            </w:r>
          </w:p>
        </w:tc>
      </w:tr>
      <w:bookmarkEnd w:id="131"/>
      <w:tr w:rsidR="00CE0C18" w:rsidRPr="000E7568" w14:paraId="39939B22" w14:textId="77777777" w:rsidTr="004C7207">
        <w:tc>
          <w:tcPr>
            <w:tcW w:w="4394" w:type="dxa"/>
            <w:gridSpan w:val="3"/>
          </w:tcPr>
          <w:p w14:paraId="55EF104F" w14:textId="1A966EFF" w:rsidR="00CE0C18" w:rsidRPr="00C515A8" w:rsidRDefault="00CE0C18" w:rsidP="00CE0C18">
            <w:pPr>
              <w:widowControl w:val="0"/>
              <w:ind w:right="105"/>
              <w:jc w:val="both"/>
              <w:rPr>
                <w:rFonts w:cs="Arial"/>
                <w:b/>
                <w:color w:val="FF0000"/>
                <w:u w:val="single"/>
                <w:lang w:val="de-DE"/>
              </w:rPr>
            </w:pPr>
            <w:r w:rsidRPr="00C515A8">
              <w:rPr>
                <w:rFonts w:cs="Arial"/>
                <w:b/>
                <w:color w:val="FF0000"/>
                <w:u w:val="single"/>
                <w:lang w:val="de-DE"/>
              </w:rPr>
              <w:t>►Die Nichterklärung der Verpflichtung, im Falle des Zuschlags die Beschäftigung eines Anteils von Jugendlichen und Frauen zu gewährleisten, wie in der ANAC-Musterbekanntmachung Nr. 1/2021 vorgesehen, stellt einen Ausschlussgrund dar.</w:t>
            </w:r>
          </w:p>
        </w:tc>
        <w:tc>
          <w:tcPr>
            <w:tcW w:w="995" w:type="dxa"/>
            <w:gridSpan w:val="2"/>
          </w:tcPr>
          <w:p w14:paraId="4F519D63" w14:textId="77777777" w:rsidR="00CE0C18" w:rsidRPr="00C515A8" w:rsidRDefault="00CE0C18" w:rsidP="00CE0C18">
            <w:pPr>
              <w:widowControl w:val="0"/>
              <w:ind w:right="105"/>
              <w:jc w:val="both"/>
              <w:rPr>
                <w:rFonts w:cs="Arial"/>
                <w:b/>
                <w:color w:val="FF0000"/>
                <w:u w:val="single"/>
                <w:lang w:val="de-DE"/>
              </w:rPr>
            </w:pPr>
          </w:p>
        </w:tc>
        <w:tc>
          <w:tcPr>
            <w:tcW w:w="4254" w:type="dxa"/>
          </w:tcPr>
          <w:p w14:paraId="090FAE05" w14:textId="661A88B0" w:rsidR="00CE0C18" w:rsidRPr="00A66D0D" w:rsidRDefault="00CE0C18" w:rsidP="00CE0C18">
            <w:pPr>
              <w:widowControl w:val="0"/>
              <w:ind w:right="105"/>
              <w:jc w:val="both"/>
              <w:rPr>
                <w:rFonts w:cs="Arial"/>
                <w:b/>
                <w:color w:val="FF0000"/>
                <w:u w:val="single"/>
                <w:lang w:val="it-IT"/>
              </w:rPr>
            </w:pPr>
            <w:r w:rsidRPr="00C515A8">
              <w:rPr>
                <w:rFonts w:cs="Arial"/>
                <w:b/>
                <w:color w:val="FF0000"/>
                <w:u w:val="single"/>
                <w:lang w:val="it-IT"/>
              </w:rPr>
              <w:t>►È causa di esclusione l’omessa dichiarazione sull’obbligo di assicurare, in caso di aggiudicazione del contratto, l’assunzione di una quota di occupazione giovanile e femminile del bando-tipo ANAC</w:t>
            </w:r>
            <w:r w:rsidRPr="00A66D0D">
              <w:rPr>
                <w:rFonts w:cs="Arial"/>
                <w:b/>
                <w:color w:val="FF0000"/>
                <w:u w:val="single"/>
                <w:lang w:val="it-IT"/>
              </w:rPr>
              <w:t xml:space="preserve"> </w:t>
            </w:r>
          </w:p>
        </w:tc>
      </w:tr>
      <w:tr w:rsidR="00CE0C18" w:rsidRPr="000E7568" w14:paraId="66A1834A" w14:textId="77777777" w:rsidTr="004C7207">
        <w:tc>
          <w:tcPr>
            <w:tcW w:w="4394" w:type="dxa"/>
            <w:gridSpan w:val="3"/>
          </w:tcPr>
          <w:p w14:paraId="0155632C" w14:textId="77777777" w:rsidR="00CE0C18" w:rsidRPr="007009D2" w:rsidRDefault="00CE0C18" w:rsidP="00CE0C18">
            <w:pPr>
              <w:pStyle w:val="NormaleWeb"/>
              <w:widowControl w:val="0"/>
              <w:tabs>
                <w:tab w:val="center" w:pos="4536"/>
                <w:tab w:val="right" w:pos="9072"/>
              </w:tabs>
              <w:spacing w:before="0" w:after="0"/>
              <w:rPr>
                <w:rFonts w:ascii="Arial" w:hAnsi="Arial" w:cs="Arial"/>
                <w:color w:val="FF0000"/>
                <w:sz w:val="20"/>
                <w:szCs w:val="20"/>
              </w:rPr>
            </w:pPr>
          </w:p>
        </w:tc>
        <w:tc>
          <w:tcPr>
            <w:tcW w:w="995" w:type="dxa"/>
            <w:gridSpan w:val="2"/>
          </w:tcPr>
          <w:p w14:paraId="43CA332D" w14:textId="77777777" w:rsidR="00CE0C18" w:rsidRPr="007009D2" w:rsidRDefault="00CE0C18" w:rsidP="00CE0C18">
            <w:pPr>
              <w:widowControl w:val="0"/>
              <w:jc w:val="both"/>
              <w:rPr>
                <w:rFonts w:cs="Arial"/>
                <w:bCs/>
                <w:color w:val="FF0000"/>
                <w:lang w:val="it-IT"/>
              </w:rPr>
            </w:pPr>
          </w:p>
        </w:tc>
        <w:tc>
          <w:tcPr>
            <w:tcW w:w="4254" w:type="dxa"/>
          </w:tcPr>
          <w:p w14:paraId="3F1A14EC" w14:textId="77777777" w:rsidR="00CE0C18" w:rsidRPr="007009D2" w:rsidRDefault="00CE0C18" w:rsidP="00CE0C18">
            <w:pPr>
              <w:widowControl w:val="0"/>
              <w:ind w:right="105"/>
              <w:jc w:val="both"/>
              <w:rPr>
                <w:rFonts w:cs="Arial"/>
                <w:color w:val="FF0000"/>
                <w:u w:val="single"/>
                <w:lang w:val="it-IT"/>
              </w:rPr>
            </w:pPr>
          </w:p>
        </w:tc>
      </w:tr>
      <w:tr w:rsidR="00CE0C18" w:rsidRPr="000E7568" w14:paraId="3D6D3F8F" w14:textId="77777777" w:rsidTr="004C7207">
        <w:tc>
          <w:tcPr>
            <w:tcW w:w="4394" w:type="dxa"/>
            <w:gridSpan w:val="3"/>
            <w:shd w:val="clear" w:color="auto" w:fill="auto"/>
          </w:tcPr>
          <w:p w14:paraId="39B3EE9F" w14:textId="1C505BDB" w:rsidR="00CE0C18" w:rsidRPr="007009D2" w:rsidRDefault="00CE0C18" w:rsidP="00CE0C18">
            <w:pPr>
              <w:widowControl w:val="0"/>
              <w:jc w:val="both"/>
              <w:rPr>
                <w:rFonts w:cs="Arial"/>
                <w:b/>
                <w:color w:val="FF0000"/>
                <w:lang w:val="de-DE"/>
              </w:rPr>
            </w:pPr>
            <w:r w:rsidRPr="007009D2">
              <w:rPr>
                <w:rFonts w:cs="Arial"/>
                <w:b/>
                <w:color w:val="FF0000"/>
                <w:lang w:val="de-DE"/>
              </w:rPr>
              <w:t>Das Nachforderungsverfahren gemäß Punkt 4.2.1 der Ausschreibungsbedingungen findet Anwendung</w:t>
            </w:r>
            <w:r w:rsidR="00681EEE">
              <w:rPr>
                <w:rFonts w:cs="Arial"/>
                <w:b/>
                <w:color w:val="FF0000"/>
                <w:lang w:val="de-DE"/>
              </w:rPr>
              <w:t>,</w:t>
            </w:r>
            <w:r w:rsidRPr="007009D2">
              <w:rPr>
                <w:rFonts w:cs="Arial"/>
                <w:b/>
                <w:color w:val="FF0000"/>
                <w:lang w:val="de-DE"/>
              </w:rPr>
              <w:t xml:space="preserve"> wenn:</w:t>
            </w:r>
          </w:p>
        </w:tc>
        <w:tc>
          <w:tcPr>
            <w:tcW w:w="995" w:type="dxa"/>
            <w:gridSpan w:val="2"/>
            <w:shd w:val="clear" w:color="auto" w:fill="auto"/>
          </w:tcPr>
          <w:p w14:paraId="46D62CAB" w14:textId="77777777" w:rsidR="00CE0C18" w:rsidRPr="007009D2" w:rsidRDefault="00CE0C18" w:rsidP="00CE0C18">
            <w:pPr>
              <w:widowControl w:val="0"/>
              <w:ind w:right="181"/>
              <w:jc w:val="both"/>
              <w:rPr>
                <w:rFonts w:cs="Arial"/>
                <w:b/>
                <w:bCs/>
                <w:color w:val="FF0000"/>
                <w:lang w:val="de-DE"/>
              </w:rPr>
            </w:pPr>
          </w:p>
        </w:tc>
        <w:tc>
          <w:tcPr>
            <w:tcW w:w="4254" w:type="dxa"/>
            <w:shd w:val="clear" w:color="auto" w:fill="auto"/>
          </w:tcPr>
          <w:p w14:paraId="217C6CF9" w14:textId="77777777" w:rsidR="00CE0C18" w:rsidRPr="007009D2" w:rsidRDefault="00CE0C18" w:rsidP="00CE0C18">
            <w:pPr>
              <w:widowControl w:val="0"/>
              <w:tabs>
                <w:tab w:val="center" w:pos="4680"/>
              </w:tabs>
              <w:ind w:right="3"/>
              <w:jc w:val="both"/>
              <w:rPr>
                <w:rFonts w:cs="Arial"/>
                <w:b/>
                <w:bCs/>
                <w:color w:val="FF0000"/>
                <w:lang w:val="it-IT"/>
              </w:rPr>
            </w:pPr>
            <w:r w:rsidRPr="007009D2">
              <w:rPr>
                <w:rFonts w:cs="Arial"/>
                <w:b/>
                <w:color w:val="FF0000"/>
                <w:lang w:val="it-IT"/>
              </w:rPr>
              <w:t>Si applica il subprocedimento di soccorso istruttorio di cui al punto 4.2.1 del disciplinare di gara qualora:</w:t>
            </w:r>
          </w:p>
        </w:tc>
      </w:tr>
      <w:tr w:rsidR="00CE0C18" w:rsidRPr="000E7568" w14:paraId="0E1BD6EC" w14:textId="77777777" w:rsidTr="004C7207">
        <w:tc>
          <w:tcPr>
            <w:tcW w:w="4394" w:type="dxa"/>
            <w:gridSpan w:val="3"/>
          </w:tcPr>
          <w:p w14:paraId="5CFF7399" w14:textId="0790FC53" w:rsidR="00CE0C18" w:rsidRPr="007009D2" w:rsidRDefault="00CE0C18" w:rsidP="00CE0C18">
            <w:pPr>
              <w:widowControl w:val="0"/>
              <w:tabs>
                <w:tab w:val="left" w:pos="4199"/>
              </w:tabs>
              <w:ind w:left="154" w:right="123" w:hanging="154"/>
              <w:jc w:val="both"/>
              <w:rPr>
                <w:rFonts w:cs="Arial"/>
                <w:color w:val="FF0000"/>
                <w:lang w:val="de-DE"/>
              </w:rPr>
            </w:pPr>
            <w:r w:rsidRPr="007009D2">
              <w:rPr>
                <w:rFonts w:cs="Arial"/>
                <w:color w:val="FF0000"/>
                <w:lang w:val="de-DE"/>
              </w:rPr>
              <w:t>- die nach Art. 47. Absatz 2 des Gesetzes Nr. 108/2021 geforderten Unterlagen, falls fällig, nicht ausgearbeitet worden sind.</w:t>
            </w:r>
          </w:p>
        </w:tc>
        <w:tc>
          <w:tcPr>
            <w:tcW w:w="995" w:type="dxa"/>
            <w:gridSpan w:val="2"/>
          </w:tcPr>
          <w:p w14:paraId="4F02ABB8" w14:textId="77777777" w:rsidR="00CE0C18" w:rsidRPr="007009D2" w:rsidRDefault="00CE0C18" w:rsidP="00CE0C18">
            <w:pPr>
              <w:widowControl w:val="0"/>
              <w:rPr>
                <w:rFonts w:cs="Arial"/>
                <w:b/>
                <w:color w:val="FF0000"/>
                <w:lang w:val="de-DE"/>
              </w:rPr>
            </w:pPr>
          </w:p>
        </w:tc>
        <w:tc>
          <w:tcPr>
            <w:tcW w:w="4254" w:type="dxa"/>
          </w:tcPr>
          <w:p w14:paraId="34828457" w14:textId="02843462" w:rsidR="00CE0C18" w:rsidRPr="007009D2" w:rsidRDefault="00CE0C18" w:rsidP="00CE0C18">
            <w:pPr>
              <w:pStyle w:val="Paragrafoelenco"/>
              <w:widowControl w:val="0"/>
              <w:numPr>
                <w:ilvl w:val="3"/>
                <w:numId w:val="3"/>
              </w:numPr>
              <w:tabs>
                <w:tab w:val="clear" w:pos="3306"/>
              </w:tabs>
              <w:ind w:left="570"/>
              <w:jc w:val="both"/>
              <w:rPr>
                <w:rFonts w:cs="Arial"/>
                <w:color w:val="FF0000"/>
                <w:lang w:val="it-IT"/>
              </w:rPr>
            </w:pPr>
            <w:r w:rsidRPr="007009D2">
              <w:rPr>
                <w:rFonts w:cs="Arial"/>
                <w:color w:val="FF0000"/>
                <w:lang w:val="it-IT"/>
              </w:rPr>
              <w:t>non sia stata prodotta la documentazione richiesta dall’art. 47, comma 2, legge 108/2021 quando dovuta.</w:t>
            </w:r>
          </w:p>
        </w:tc>
      </w:tr>
      <w:tr w:rsidR="00CE0C18" w:rsidRPr="000E7568" w14:paraId="5E1A0E59" w14:textId="77777777" w:rsidTr="004C7207">
        <w:tc>
          <w:tcPr>
            <w:tcW w:w="4394" w:type="dxa"/>
            <w:gridSpan w:val="3"/>
          </w:tcPr>
          <w:p w14:paraId="6F2CE652" w14:textId="77777777" w:rsidR="00CE0C18" w:rsidRPr="00056D0C" w:rsidRDefault="00CE0C18" w:rsidP="00CE0C18">
            <w:pPr>
              <w:widowControl w:val="0"/>
              <w:tabs>
                <w:tab w:val="left" w:pos="4199"/>
              </w:tabs>
              <w:ind w:left="154" w:right="123" w:hanging="154"/>
              <w:jc w:val="both"/>
              <w:rPr>
                <w:rFonts w:cs="Arial"/>
                <w:color w:val="FF0000"/>
                <w:lang w:val="it-IT"/>
              </w:rPr>
            </w:pPr>
          </w:p>
        </w:tc>
        <w:tc>
          <w:tcPr>
            <w:tcW w:w="995" w:type="dxa"/>
            <w:gridSpan w:val="2"/>
          </w:tcPr>
          <w:p w14:paraId="288CC018" w14:textId="77777777" w:rsidR="00CE0C18" w:rsidRPr="00056D0C" w:rsidRDefault="00CE0C18" w:rsidP="00CE0C18">
            <w:pPr>
              <w:widowControl w:val="0"/>
              <w:rPr>
                <w:rFonts w:cs="Arial"/>
                <w:b/>
                <w:color w:val="FF0000"/>
                <w:lang w:val="it-IT"/>
              </w:rPr>
            </w:pPr>
          </w:p>
        </w:tc>
        <w:tc>
          <w:tcPr>
            <w:tcW w:w="4254" w:type="dxa"/>
          </w:tcPr>
          <w:p w14:paraId="3AB21D47" w14:textId="77777777" w:rsidR="00CE0C18" w:rsidRPr="007009D2" w:rsidRDefault="00CE0C18" w:rsidP="00CE0C18">
            <w:pPr>
              <w:pStyle w:val="Paragrafoelenco"/>
              <w:widowControl w:val="0"/>
              <w:ind w:left="570"/>
              <w:jc w:val="both"/>
              <w:rPr>
                <w:rFonts w:cs="Arial"/>
                <w:color w:val="FF0000"/>
                <w:lang w:val="it-IT"/>
              </w:rPr>
            </w:pPr>
          </w:p>
        </w:tc>
      </w:tr>
      <w:tr w:rsidR="00CE0C18" w:rsidRPr="008D33D7" w14:paraId="77146DB9" w14:textId="77777777" w:rsidTr="004C7207">
        <w:tc>
          <w:tcPr>
            <w:tcW w:w="4394" w:type="dxa"/>
            <w:gridSpan w:val="3"/>
          </w:tcPr>
          <w:p w14:paraId="3C38D4D4" w14:textId="77777777" w:rsidR="00CE0C18" w:rsidRPr="00A40658" w:rsidRDefault="00CE0C18" w:rsidP="00CE0C18">
            <w:pPr>
              <w:widowControl w:val="0"/>
              <w:tabs>
                <w:tab w:val="left" w:pos="4199"/>
              </w:tabs>
              <w:ind w:right="123"/>
              <w:jc w:val="both"/>
              <w:rPr>
                <w:rFonts w:cs="Arial"/>
                <w:strike/>
                <w:color w:val="FF0000"/>
                <w:highlight w:val="yellow"/>
                <w:lang w:val="it-IT"/>
              </w:rPr>
            </w:pPr>
            <w:bookmarkStart w:id="132" w:name="_Hlk118807988"/>
            <w:bookmarkEnd w:id="127"/>
            <w:bookmarkEnd w:id="130"/>
          </w:p>
        </w:tc>
        <w:tc>
          <w:tcPr>
            <w:tcW w:w="995" w:type="dxa"/>
            <w:gridSpan w:val="2"/>
          </w:tcPr>
          <w:p w14:paraId="6B49AB3F" w14:textId="77777777" w:rsidR="00CE0C18" w:rsidRPr="00A40658" w:rsidRDefault="00CE0C18" w:rsidP="00CE0C18">
            <w:pPr>
              <w:widowControl w:val="0"/>
              <w:rPr>
                <w:rFonts w:cs="Arial"/>
                <w:b/>
                <w:strike/>
                <w:color w:val="FF0000"/>
                <w:highlight w:val="yellow"/>
                <w:lang w:val="it-IT"/>
              </w:rPr>
            </w:pPr>
          </w:p>
        </w:tc>
        <w:tc>
          <w:tcPr>
            <w:tcW w:w="4254" w:type="dxa"/>
          </w:tcPr>
          <w:p w14:paraId="043B6EC0" w14:textId="77777777" w:rsidR="00CE0C18" w:rsidRPr="00A40658" w:rsidRDefault="00CE0C18" w:rsidP="00CE0C18">
            <w:pPr>
              <w:widowControl w:val="0"/>
              <w:jc w:val="both"/>
              <w:rPr>
                <w:rFonts w:cs="Arial"/>
                <w:strike/>
                <w:color w:val="FF0000"/>
                <w:highlight w:val="yellow"/>
                <w:lang w:val="it-IT"/>
              </w:rPr>
            </w:pPr>
          </w:p>
        </w:tc>
      </w:tr>
      <w:bookmarkEnd w:id="132"/>
      <w:tr w:rsidR="00F45588" w:rsidRPr="008D33D7" w14:paraId="03F69BE4" w14:textId="77777777" w:rsidTr="004C7207">
        <w:tc>
          <w:tcPr>
            <w:tcW w:w="4394" w:type="dxa"/>
            <w:gridSpan w:val="3"/>
          </w:tcPr>
          <w:p w14:paraId="169F8B5B" w14:textId="45DCDB1C" w:rsidR="00CE0C18" w:rsidRPr="00D215BA" w:rsidRDefault="00CE0C18" w:rsidP="00CE0C18">
            <w:pPr>
              <w:pStyle w:val="Corpotesto"/>
              <w:widowControl w:val="0"/>
              <w:tabs>
                <w:tab w:val="left" w:pos="4320"/>
              </w:tabs>
              <w:spacing w:after="0"/>
              <w:jc w:val="both"/>
              <w:rPr>
                <w:rFonts w:cs="Arial"/>
                <w:b/>
                <w:lang w:val="de-DE"/>
              </w:rPr>
            </w:pPr>
            <w:r w:rsidRPr="00D215BA">
              <w:rPr>
                <w:rFonts w:cs="Arial"/>
                <w:b/>
                <w:lang w:val="de-DE"/>
              </w:rPr>
              <w:t>Einzigkeit folgender Dokumente, bei sonstigem Ausschluss:</w:t>
            </w:r>
          </w:p>
          <w:p w14:paraId="60CC1B15" w14:textId="7A6D57CE" w:rsidR="00F45588" w:rsidRPr="00D215BA" w:rsidRDefault="00CE0C18" w:rsidP="002C5A44">
            <w:pPr>
              <w:pStyle w:val="Corpotesto"/>
              <w:widowControl w:val="0"/>
              <w:numPr>
                <w:ilvl w:val="0"/>
                <w:numId w:val="4"/>
              </w:numPr>
              <w:tabs>
                <w:tab w:val="left" w:pos="4320"/>
              </w:tabs>
              <w:spacing w:after="0"/>
              <w:jc w:val="both"/>
              <w:rPr>
                <w:rFonts w:cs="Arial"/>
                <w:lang w:val="de-DE"/>
              </w:rPr>
            </w:pPr>
            <w:r w:rsidRPr="00D215BA">
              <w:rPr>
                <w:rFonts w:cs="Arial"/>
                <w:lang w:val="de-DE"/>
              </w:rPr>
              <w:t xml:space="preserve">die dem Angebot beigefügte (vorläufige) Sicherheit, </w:t>
            </w:r>
          </w:p>
          <w:p w14:paraId="7B2F91AB" w14:textId="122B8DB6" w:rsidR="00CE0C18" w:rsidRPr="00D215BA" w:rsidRDefault="00CE0C18" w:rsidP="00CE0C18">
            <w:pPr>
              <w:pStyle w:val="Corpotesto"/>
              <w:widowControl w:val="0"/>
              <w:tabs>
                <w:tab w:val="left" w:pos="4320"/>
              </w:tabs>
              <w:spacing w:after="0"/>
              <w:jc w:val="both"/>
              <w:rPr>
                <w:rFonts w:cs="Arial"/>
                <w:bCs/>
                <w:lang w:val="de-DE"/>
              </w:rPr>
            </w:pPr>
            <w:r w:rsidRPr="00D215BA">
              <w:rPr>
                <w:rFonts w:cs="Arial"/>
                <w:lang w:val="de-DE"/>
              </w:rPr>
              <w:t xml:space="preserve">Unter Einzigkeit der Dokumente ist zu verstehen, dass jedes der obigen Dokumente aus einem einzigen Dokument besteht, das bei der Ausschreibung vorgelegt wird und auf den Teilnehmer insgesamt, </w:t>
            </w:r>
            <w:r w:rsidRPr="00D215BA">
              <w:rPr>
                <w:rFonts w:cs="Arial"/>
                <w:u w:val="single"/>
                <w:lang w:val="de-DE"/>
              </w:rPr>
              <w:t>unabhängig von seiner Rechtsform</w:t>
            </w:r>
            <w:r w:rsidRPr="00D215BA">
              <w:rPr>
                <w:rFonts w:cs="Arial"/>
                <w:lang w:val="de-DE"/>
              </w:rPr>
              <w:t xml:space="preserve">, bezogen ist; sollte somit der Teilnehmer ein Zusammenschluss sein (Zusammenschluss von Unternehmen, gewöhnliches Konsortium der Teilnehmer gemäß Art. 2602 ZGB oder EWIV), dürfen diese Dokumente </w:t>
            </w:r>
            <w:r w:rsidRPr="00D215BA">
              <w:rPr>
                <w:rFonts w:cs="Arial"/>
                <w:u w:val="single"/>
                <w:lang w:val="de-DE"/>
              </w:rPr>
              <w:t>nicht</w:t>
            </w:r>
            <w:r w:rsidRPr="00D215BA">
              <w:rPr>
                <w:rFonts w:cs="Arial"/>
                <w:lang w:val="de-DE"/>
              </w:rPr>
              <w:t xml:space="preserve"> auf diejenigen Unternehmen </w:t>
            </w:r>
            <w:r w:rsidRPr="00D215BA">
              <w:rPr>
                <w:rFonts w:cs="Arial"/>
                <w:u w:val="single"/>
                <w:lang w:val="de-DE"/>
              </w:rPr>
              <w:t>aufgeteilt werden</w:t>
            </w:r>
            <w:r w:rsidRPr="00D215BA">
              <w:rPr>
                <w:rFonts w:cs="Arial"/>
                <w:lang w:val="de-DE"/>
              </w:rPr>
              <w:t>, die dem Zusammenschluss angehören oder angehören werden.</w:t>
            </w:r>
          </w:p>
        </w:tc>
        <w:tc>
          <w:tcPr>
            <w:tcW w:w="995" w:type="dxa"/>
            <w:gridSpan w:val="2"/>
          </w:tcPr>
          <w:p w14:paraId="6AF443CE" w14:textId="77777777" w:rsidR="00CE0C18" w:rsidRPr="00D215BA" w:rsidRDefault="00CE0C18" w:rsidP="00CE0C18">
            <w:pPr>
              <w:widowControl w:val="0"/>
              <w:rPr>
                <w:rFonts w:cs="Arial"/>
                <w:b/>
                <w:lang w:val="de-DE"/>
              </w:rPr>
            </w:pPr>
          </w:p>
        </w:tc>
        <w:tc>
          <w:tcPr>
            <w:tcW w:w="4254" w:type="dxa"/>
          </w:tcPr>
          <w:p w14:paraId="37DA2B40" w14:textId="3327AB05" w:rsidR="00CE0C18" w:rsidRPr="00D215BA" w:rsidRDefault="00CE0C18" w:rsidP="00CE0C18">
            <w:pPr>
              <w:pStyle w:val="Corpotesto"/>
              <w:widowControl w:val="0"/>
              <w:tabs>
                <w:tab w:val="center" w:pos="6078"/>
              </w:tabs>
              <w:spacing w:after="0"/>
              <w:ind w:right="62"/>
              <w:jc w:val="both"/>
              <w:rPr>
                <w:rFonts w:cs="Arial"/>
                <w:b/>
                <w:bCs/>
                <w:lang w:val="it-IT"/>
              </w:rPr>
            </w:pPr>
            <w:r w:rsidRPr="00D215BA">
              <w:rPr>
                <w:rFonts w:cs="Arial"/>
                <w:b/>
                <w:bCs/>
                <w:lang w:val="it-IT"/>
              </w:rPr>
              <w:t>A pena di esclusione dalla gara, i</w:t>
            </w:r>
            <w:r w:rsidRPr="00D215BA">
              <w:rPr>
                <w:rFonts w:cs="Arial"/>
                <w:b/>
                <w:lang w:val="it-IT"/>
              </w:rPr>
              <w:t xml:space="preserve"> seguenti </w:t>
            </w:r>
            <w:r w:rsidRPr="00D215BA">
              <w:rPr>
                <w:rFonts w:cs="Arial"/>
                <w:b/>
                <w:bCs/>
                <w:lang w:val="it-IT"/>
              </w:rPr>
              <w:t>documenti devono essere unici:</w:t>
            </w:r>
          </w:p>
          <w:p w14:paraId="51193452" w14:textId="7542D8B6" w:rsidR="00F45588" w:rsidRPr="002C5A44" w:rsidRDefault="00CE0C18" w:rsidP="002C5A44">
            <w:pPr>
              <w:pStyle w:val="Corpotesto"/>
              <w:widowControl w:val="0"/>
              <w:numPr>
                <w:ilvl w:val="0"/>
                <w:numId w:val="4"/>
              </w:numPr>
              <w:tabs>
                <w:tab w:val="center" w:pos="6078"/>
              </w:tabs>
              <w:spacing w:after="0"/>
              <w:ind w:right="62"/>
              <w:jc w:val="both"/>
              <w:rPr>
                <w:rFonts w:cs="Arial"/>
                <w:lang w:val="it-IT"/>
              </w:rPr>
            </w:pPr>
            <w:r w:rsidRPr="00D215BA">
              <w:rPr>
                <w:rFonts w:cs="Arial"/>
                <w:lang w:val="it-IT"/>
              </w:rPr>
              <w:t>la garanzia a corredo dell’offerta (garanzia provvisoria);</w:t>
            </w:r>
          </w:p>
          <w:p w14:paraId="63F6891A" w14:textId="5AA9661A" w:rsidR="00CE0C18" w:rsidRPr="00F45588" w:rsidRDefault="00CE0C18" w:rsidP="00CE0C18">
            <w:pPr>
              <w:widowControl w:val="0"/>
              <w:ind w:right="105"/>
              <w:jc w:val="both"/>
              <w:rPr>
                <w:rFonts w:cs="Arial"/>
                <w:bCs/>
                <w:lang w:val="it-IT"/>
              </w:rPr>
            </w:pPr>
            <w:r w:rsidRPr="00D215BA">
              <w:rPr>
                <w:rFonts w:cs="Arial"/>
                <w:lang w:val="it-IT"/>
              </w:rPr>
              <w:t>Per unicità dei documenti si intende che</w:t>
            </w:r>
            <w:r w:rsidRPr="00D215BA">
              <w:rPr>
                <w:rFonts w:cs="Arial"/>
                <w:bCs/>
                <w:lang w:val="it-IT"/>
              </w:rPr>
              <w:t xml:space="preserve"> </w:t>
            </w:r>
            <w:r w:rsidRPr="00D215BA">
              <w:rPr>
                <w:rFonts w:cs="Arial"/>
                <w:lang w:val="it-IT"/>
              </w:rPr>
              <w:t xml:space="preserve">ognuno dei suddetti documenti deve essere formato da un solo documento, prodotto in gara e riferito al soggetto concorrente nella sua interezza, </w:t>
            </w:r>
            <w:r w:rsidRPr="00D215BA">
              <w:rPr>
                <w:rFonts w:cs="Arial"/>
                <w:u w:val="single"/>
                <w:lang w:val="it-IT"/>
              </w:rPr>
              <w:t>indipendentemente dalla forma giuridica del soggetto concorrente</w:t>
            </w:r>
            <w:r w:rsidRPr="00D215BA">
              <w:rPr>
                <w:rFonts w:cs="Arial"/>
                <w:lang w:val="it-IT"/>
              </w:rPr>
              <w:t xml:space="preserve"> e quindi, nell’eventualità di concorrente costituito in raggruppamento (riunione di imprese o consorzio ordinario di concorrenti ex art. 2602 del codice civile o GEIE), tali documenti </w:t>
            </w:r>
            <w:r w:rsidRPr="00D215BA">
              <w:rPr>
                <w:rFonts w:cs="Arial"/>
                <w:u w:val="single"/>
                <w:lang w:val="it-IT"/>
              </w:rPr>
              <w:t>non possono essere frazionati</w:t>
            </w:r>
            <w:r w:rsidRPr="00D215BA">
              <w:rPr>
                <w:rFonts w:cs="Arial"/>
                <w:lang w:val="it-IT"/>
              </w:rPr>
              <w:t xml:space="preserve"> per ogni impresa che costituisce o che costituirà tale raggruppamento.</w:t>
            </w:r>
          </w:p>
        </w:tc>
      </w:tr>
      <w:tr w:rsidR="00CE0C18" w:rsidRPr="008D33D7" w14:paraId="3958AE88" w14:textId="77777777" w:rsidTr="004C7207">
        <w:tc>
          <w:tcPr>
            <w:tcW w:w="4394" w:type="dxa"/>
            <w:gridSpan w:val="3"/>
          </w:tcPr>
          <w:p w14:paraId="26C72D75" w14:textId="77777777" w:rsidR="00CE0C18" w:rsidRPr="0042704C" w:rsidRDefault="00CE0C18" w:rsidP="00CE0C18">
            <w:pPr>
              <w:widowControl w:val="0"/>
              <w:rPr>
                <w:rFonts w:cs="Arial"/>
                <w:bCs/>
                <w:color w:val="FF0000"/>
                <w:lang w:val="it-IT"/>
              </w:rPr>
            </w:pPr>
          </w:p>
        </w:tc>
        <w:tc>
          <w:tcPr>
            <w:tcW w:w="995" w:type="dxa"/>
            <w:gridSpan w:val="2"/>
          </w:tcPr>
          <w:p w14:paraId="42279AC0" w14:textId="77777777" w:rsidR="00CE0C18" w:rsidRPr="0042704C" w:rsidRDefault="00CE0C18" w:rsidP="00CE0C18">
            <w:pPr>
              <w:widowControl w:val="0"/>
              <w:rPr>
                <w:rFonts w:cs="Arial"/>
                <w:b/>
                <w:color w:val="FF0000"/>
                <w:lang w:val="it-IT"/>
              </w:rPr>
            </w:pPr>
          </w:p>
        </w:tc>
        <w:tc>
          <w:tcPr>
            <w:tcW w:w="4254" w:type="dxa"/>
          </w:tcPr>
          <w:p w14:paraId="046888E7" w14:textId="77777777" w:rsidR="00CE0C18" w:rsidRPr="0042704C" w:rsidRDefault="00CE0C18" w:rsidP="00CE0C18">
            <w:pPr>
              <w:widowControl w:val="0"/>
              <w:ind w:right="105"/>
              <w:jc w:val="both"/>
              <w:rPr>
                <w:rFonts w:cs="Arial"/>
                <w:bCs/>
                <w:color w:val="FF0000"/>
                <w:lang w:val="it-IT"/>
              </w:rPr>
            </w:pPr>
          </w:p>
        </w:tc>
      </w:tr>
      <w:tr w:rsidR="00CE0C18" w:rsidRPr="008D33D7" w14:paraId="445C0CBD" w14:textId="77777777" w:rsidTr="004C7207">
        <w:tc>
          <w:tcPr>
            <w:tcW w:w="4394" w:type="dxa"/>
            <w:gridSpan w:val="3"/>
          </w:tcPr>
          <w:p w14:paraId="1A2C5C1E" w14:textId="77777777" w:rsidR="00CE0C18" w:rsidRPr="00211C25" w:rsidRDefault="00CE0C18" w:rsidP="00CE0C18">
            <w:pPr>
              <w:pStyle w:val="Rientrocorpodeltesto3"/>
              <w:widowControl w:val="0"/>
              <w:spacing w:after="0"/>
              <w:ind w:left="0"/>
              <w:jc w:val="center"/>
              <w:rPr>
                <w:rFonts w:cs="Arial"/>
                <w:b/>
                <w:caps/>
                <w:sz w:val="20"/>
                <w:szCs w:val="20"/>
                <w:u w:val="single"/>
                <w:lang w:val="de-DE"/>
              </w:rPr>
            </w:pPr>
            <w:r w:rsidRPr="00211C25">
              <w:rPr>
                <w:rFonts w:cs="Arial"/>
                <w:b/>
                <w:caps/>
                <w:sz w:val="20"/>
                <w:szCs w:val="20"/>
                <w:u w:val="single"/>
                <w:lang w:val="de-DE"/>
              </w:rPr>
              <w:t>Technische UNTERLAGEN</w:t>
            </w:r>
          </w:p>
          <w:p w14:paraId="32D6B408" w14:textId="77777777" w:rsidR="00CE0C18" w:rsidRPr="00211C25" w:rsidRDefault="00CE0C18" w:rsidP="00CE0C18">
            <w:pPr>
              <w:pStyle w:val="Rientrocorpodeltesto3"/>
              <w:widowControl w:val="0"/>
              <w:spacing w:after="0"/>
              <w:ind w:left="540"/>
              <w:rPr>
                <w:rFonts w:cs="Arial"/>
                <w:caps/>
                <w:sz w:val="20"/>
                <w:szCs w:val="20"/>
                <w:lang w:val="de-DE"/>
              </w:rPr>
            </w:pPr>
          </w:p>
          <w:p w14:paraId="71C5552B" w14:textId="48570553" w:rsidR="00CE0C18" w:rsidRPr="00211C25" w:rsidRDefault="00CE0C18" w:rsidP="00CE0C18">
            <w:pPr>
              <w:widowControl w:val="0"/>
              <w:jc w:val="both"/>
              <w:rPr>
                <w:rFonts w:cs="Arial"/>
                <w:lang w:val="de-DE"/>
              </w:rPr>
            </w:pPr>
            <w:r w:rsidRPr="00211C25">
              <w:rPr>
                <w:rFonts w:cs="Arial"/>
                <w:bCs/>
                <w:i/>
                <w:color w:val="FF0000"/>
                <w:highlight w:val="green"/>
                <w:u w:val="single"/>
                <w:lang w:val="de-DE"/>
              </w:rPr>
              <w:t>[Das technische Angebot kann sich aus verschiedenen einzelnen Dokumenten zusammensetzen - bitte detailliert ausführen]</w:t>
            </w:r>
          </w:p>
        </w:tc>
        <w:tc>
          <w:tcPr>
            <w:tcW w:w="995" w:type="dxa"/>
            <w:gridSpan w:val="2"/>
          </w:tcPr>
          <w:p w14:paraId="3A6150A7" w14:textId="77777777" w:rsidR="00CE0C18" w:rsidRPr="00211C25" w:rsidRDefault="00CE0C18" w:rsidP="00CE0C18">
            <w:pPr>
              <w:widowControl w:val="0"/>
              <w:rPr>
                <w:rFonts w:cs="Arial"/>
                <w:lang w:val="de-DE"/>
              </w:rPr>
            </w:pPr>
          </w:p>
        </w:tc>
        <w:tc>
          <w:tcPr>
            <w:tcW w:w="4254" w:type="dxa"/>
          </w:tcPr>
          <w:p w14:paraId="425FDE3A" w14:textId="77777777" w:rsidR="00CE0C18" w:rsidRPr="00211C25" w:rsidRDefault="00CE0C18" w:rsidP="00CE0C18">
            <w:pPr>
              <w:pStyle w:val="Rientrocorpodeltesto3"/>
              <w:widowControl w:val="0"/>
              <w:spacing w:after="0"/>
              <w:ind w:left="0" w:right="105"/>
              <w:jc w:val="center"/>
              <w:rPr>
                <w:rFonts w:cs="Arial"/>
                <w:b/>
                <w:caps/>
                <w:sz w:val="20"/>
                <w:szCs w:val="20"/>
                <w:u w:val="single"/>
                <w:lang w:val="it-IT"/>
              </w:rPr>
            </w:pPr>
            <w:r w:rsidRPr="00211C25">
              <w:rPr>
                <w:rFonts w:cs="Arial"/>
                <w:b/>
                <w:caps/>
                <w:sz w:val="20"/>
                <w:szCs w:val="20"/>
                <w:u w:val="single"/>
                <w:lang w:val="it-IT"/>
              </w:rPr>
              <w:t>DOCUMENTAZIONE TECNICA</w:t>
            </w:r>
          </w:p>
          <w:p w14:paraId="72DD1C73" w14:textId="77777777" w:rsidR="00CE0C18" w:rsidRPr="00211C25" w:rsidRDefault="00CE0C18" w:rsidP="00CE0C18">
            <w:pPr>
              <w:pStyle w:val="Rientrocorpodeltesto3"/>
              <w:widowControl w:val="0"/>
              <w:spacing w:after="0"/>
              <w:ind w:left="720" w:right="105"/>
              <w:rPr>
                <w:rFonts w:cs="Arial"/>
                <w:b/>
                <w:caps/>
                <w:sz w:val="20"/>
                <w:szCs w:val="20"/>
                <w:u w:val="single"/>
                <w:lang w:val="it-IT"/>
              </w:rPr>
            </w:pPr>
          </w:p>
          <w:p w14:paraId="27996FA0" w14:textId="77777777" w:rsidR="00CE0C18" w:rsidRPr="00211C25" w:rsidRDefault="00CE0C18" w:rsidP="00CE0C18">
            <w:pPr>
              <w:pStyle w:val="Corpotesto"/>
              <w:widowControl w:val="0"/>
              <w:tabs>
                <w:tab w:val="center" w:pos="6078"/>
              </w:tabs>
              <w:spacing w:after="0"/>
              <w:ind w:right="62"/>
              <w:jc w:val="both"/>
              <w:rPr>
                <w:rFonts w:cs="Arial"/>
                <w:lang w:val="it-IT"/>
              </w:rPr>
            </w:pPr>
            <w:r w:rsidRPr="00211C25">
              <w:rPr>
                <w:rFonts w:cs="Arial"/>
                <w:bCs/>
                <w:i/>
                <w:color w:val="FF0000"/>
                <w:highlight w:val="green"/>
                <w:u w:val="single"/>
                <w:lang w:val="it-IT"/>
              </w:rPr>
              <w:t>[L’offerta tecnica può essere composta da vari documenti singoli - si prega di specificare.]</w:t>
            </w:r>
          </w:p>
        </w:tc>
      </w:tr>
      <w:tr w:rsidR="00CE0C18" w:rsidRPr="008D33D7" w14:paraId="75B70C33" w14:textId="77777777" w:rsidTr="004C7207">
        <w:tc>
          <w:tcPr>
            <w:tcW w:w="4394" w:type="dxa"/>
            <w:gridSpan w:val="3"/>
          </w:tcPr>
          <w:p w14:paraId="1A6190AB" w14:textId="77777777" w:rsidR="00CE0C18" w:rsidRPr="009F574F" w:rsidRDefault="00CE0C18" w:rsidP="00CE0C18">
            <w:pPr>
              <w:pStyle w:val="Rientrocorpodeltesto"/>
              <w:widowControl w:val="0"/>
              <w:tabs>
                <w:tab w:val="left" w:pos="284"/>
                <w:tab w:val="left" w:pos="8496"/>
              </w:tabs>
              <w:spacing w:after="0"/>
              <w:ind w:left="0"/>
              <w:jc w:val="both"/>
              <w:rPr>
                <w:rFonts w:cs="Arial"/>
                <w:bCs/>
                <w:i/>
                <w:color w:val="FF0000"/>
                <w:u w:val="single"/>
                <w:lang w:val="it-IT"/>
              </w:rPr>
            </w:pPr>
          </w:p>
        </w:tc>
        <w:tc>
          <w:tcPr>
            <w:tcW w:w="995" w:type="dxa"/>
            <w:gridSpan w:val="2"/>
          </w:tcPr>
          <w:p w14:paraId="2BF7BA14" w14:textId="77777777" w:rsidR="00CE0C18" w:rsidRPr="009F574F" w:rsidRDefault="00CE0C18" w:rsidP="00CE0C18">
            <w:pPr>
              <w:widowControl w:val="0"/>
              <w:rPr>
                <w:rFonts w:cs="Arial"/>
                <w:lang w:val="it-IT"/>
              </w:rPr>
            </w:pPr>
          </w:p>
        </w:tc>
        <w:tc>
          <w:tcPr>
            <w:tcW w:w="4254" w:type="dxa"/>
          </w:tcPr>
          <w:p w14:paraId="59AA4F74" w14:textId="77777777" w:rsidR="00CE0C18" w:rsidRPr="00211C25" w:rsidRDefault="00CE0C18" w:rsidP="00CE0C18">
            <w:pPr>
              <w:pStyle w:val="Rientrocorpodeltesto"/>
              <w:widowControl w:val="0"/>
              <w:tabs>
                <w:tab w:val="left" w:pos="8496"/>
              </w:tabs>
              <w:spacing w:after="0"/>
              <w:ind w:left="0" w:right="105"/>
              <w:jc w:val="both"/>
              <w:rPr>
                <w:rFonts w:cs="Arial"/>
                <w:bCs/>
                <w:color w:val="FF0000"/>
                <w:highlight w:val="cyan"/>
                <w:u w:val="single"/>
                <w:lang w:val="it-IT"/>
              </w:rPr>
            </w:pPr>
          </w:p>
        </w:tc>
      </w:tr>
      <w:tr w:rsidR="00CE0C18" w:rsidRPr="008D33D7" w14:paraId="4B3E4E63" w14:textId="77777777" w:rsidTr="004C7207">
        <w:tc>
          <w:tcPr>
            <w:tcW w:w="4394" w:type="dxa"/>
            <w:gridSpan w:val="3"/>
          </w:tcPr>
          <w:p w14:paraId="218E52AF" w14:textId="77777777" w:rsidR="00CE0C18" w:rsidRPr="00211C25" w:rsidRDefault="00CE0C18" w:rsidP="00CE0C18">
            <w:pPr>
              <w:pStyle w:val="Rientrocorpodeltesto"/>
              <w:widowControl w:val="0"/>
              <w:tabs>
                <w:tab w:val="left" w:pos="284"/>
                <w:tab w:val="left" w:pos="8496"/>
              </w:tabs>
              <w:spacing w:after="0"/>
              <w:ind w:left="0"/>
              <w:jc w:val="both"/>
              <w:rPr>
                <w:rFonts w:cs="Arial"/>
                <w:i/>
                <w:color w:val="FF0000"/>
                <w:highlight w:val="green"/>
                <w:lang w:val="de-DE" w:eastAsia="it-IT"/>
              </w:rPr>
            </w:pPr>
            <w:r w:rsidRPr="00211C25">
              <w:rPr>
                <w:rFonts w:cs="Arial"/>
                <w:i/>
                <w:color w:val="FF0000"/>
                <w:highlight w:val="green"/>
                <w:lang w:val="de-DE" w:eastAsia="it-IT"/>
              </w:rPr>
              <w:t>[Nur in Fällen, in denen die Bewertung zumindest teilweise ermessensbasiert ist, ansonsten streichen]</w:t>
            </w:r>
          </w:p>
          <w:p w14:paraId="50972D95" w14:textId="464840D5" w:rsidR="00CE0C18" w:rsidRPr="001745FB" w:rsidRDefault="00CE0C18" w:rsidP="00CE0C18">
            <w:pPr>
              <w:pStyle w:val="Rientrocorpodeltesto"/>
              <w:widowControl w:val="0"/>
              <w:tabs>
                <w:tab w:val="left" w:pos="284"/>
                <w:tab w:val="left" w:pos="8496"/>
              </w:tabs>
              <w:spacing w:after="0"/>
              <w:ind w:left="0"/>
              <w:jc w:val="both"/>
              <w:rPr>
                <w:rFonts w:cs="Arial"/>
                <w:b/>
                <w:bCs/>
                <w:color w:val="FF0000"/>
                <w:u w:val="single"/>
                <w:lang w:val="de-DE"/>
              </w:rPr>
            </w:pPr>
            <w:r w:rsidRPr="001745FB">
              <w:rPr>
                <w:rFonts w:cs="Arial"/>
                <w:color w:val="FF0000"/>
                <w:u w:val="single"/>
                <w:lang w:val="de-DE" w:eastAsia="it-IT"/>
              </w:rPr>
              <w:t xml:space="preserve">► </w:t>
            </w:r>
            <w:r w:rsidRPr="001745FB">
              <w:rPr>
                <w:rFonts w:cs="Arial"/>
                <w:b/>
                <w:bCs/>
                <w:color w:val="FF0000"/>
                <w:u w:val="single"/>
                <w:lang w:val="de-DE"/>
              </w:rPr>
              <w:t xml:space="preserve">Das technische Angebot darf bei sonstigem Ausschluss keine wirtschaftlichen Elemente enthalten. </w:t>
            </w:r>
          </w:p>
          <w:p w14:paraId="52BC8086" w14:textId="77777777" w:rsidR="00CE0C18" w:rsidRPr="00211C25" w:rsidRDefault="00CE0C18" w:rsidP="00CE0C18">
            <w:pPr>
              <w:pStyle w:val="Rientrocorpodeltesto"/>
              <w:widowControl w:val="0"/>
              <w:tabs>
                <w:tab w:val="left" w:pos="284"/>
                <w:tab w:val="left" w:pos="8496"/>
              </w:tabs>
              <w:spacing w:after="0"/>
              <w:ind w:left="0"/>
              <w:jc w:val="both"/>
              <w:rPr>
                <w:rFonts w:cs="Arial"/>
                <w:bCs/>
                <w:i/>
                <w:color w:val="FF0000"/>
                <w:highlight w:val="yellow"/>
                <w:u w:val="single"/>
                <w:lang w:val="de-DE"/>
              </w:rPr>
            </w:pPr>
          </w:p>
        </w:tc>
        <w:tc>
          <w:tcPr>
            <w:tcW w:w="995" w:type="dxa"/>
            <w:gridSpan w:val="2"/>
          </w:tcPr>
          <w:p w14:paraId="249B74E4" w14:textId="77777777" w:rsidR="00CE0C18" w:rsidRPr="00211C25" w:rsidRDefault="00CE0C18" w:rsidP="00CE0C18">
            <w:pPr>
              <w:widowControl w:val="0"/>
              <w:rPr>
                <w:rFonts w:cs="Arial"/>
                <w:color w:val="FF0000"/>
                <w:highlight w:val="yellow"/>
                <w:lang w:val="de-DE"/>
              </w:rPr>
            </w:pPr>
          </w:p>
        </w:tc>
        <w:tc>
          <w:tcPr>
            <w:tcW w:w="4254" w:type="dxa"/>
          </w:tcPr>
          <w:p w14:paraId="7AE00AFE" w14:textId="77777777" w:rsidR="00CE0C18" w:rsidRPr="00236578" w:rsidRDefault="00CE0C18" w:rsidP="00CE0C18">
            <w:pPr>
              <w:pStyle w:val="Rientrocorpodeltesto"/>
              <w:widowControl w:val="0"/>
              <w:tabs>
                <w:tab w:val="left" w:pos="8496"/>
              </w:tabs>
              <w:spacing w:after="0"/>
              <w:ind w:left="0" w:right="105"/>
              <w:jc w:val="both"/>
              <w:rPr>
                <w:rFonts w:cs="Arial"/>
                <w:i/>
                <w:color w:val="FF0000"/>
                <w:lang w:val="it-IT" w:eastAsia="it-IT"/>
              </w:rPr>
            </w:pPr>
            <w:r w:rsidRPr="00236578">
              <w:rPr>
                <w:rFonts w:cs="Arial"/>
                <w:i/>
                <w:color w:val="FF0000"/>
                <w:lang w:val="it-IT" w:eastAsia="it-IT"/>
              </w:rPr>
              <w:t>[</w:t>
            </w:r>
            <w:r w:rsidRPr="00236578">
              <w:rPr>
                <w:rFonts w:cs="Arial"/>
                <w:i/>
                <w:color w:val="FF0000"/>
                <w:highlight w:val="green"/>
                <w:lang w:val="it-IT" w:eastAsia="it-IT"/>
              </w:rPr>
              <w:t>Nei soli casi di valutazione almeno in parte basata su giudizi di tipo discrezionale, altrimenti cancellare la sola frase che segue]</w:t>
            </w:r>
          </w:p>
          <w:p w14:paraId="0012AD03" w14:textId="77777777" w:rsidR="00CE0C18" w:rsidRPr="001745FB" w:rsidRDefault="00CE0C18" w:rsidP="00CE0C18">
            <w:pPr>
              <w:pStyle w:val="Rientrocorpodeltesto"/>
              <w:widowControl w:val="0"/>
              <w:tabs>
                <w:tab w:val="left" w:pos="8496"/>
              </w:tabs>
              <w:spacing w:after="0"/>
              <w:ind w:left="0" w:right="105"/>
              <w:jc w:val="both"/>
              <w:rPr>
                <w:rFonts w:cs="Arial"/>
                <w:b/>
                <w:bCs/>
                <w:color w:val="FF0000"/>
                <w:lang w:val="it-IT"/>
              </w:rPr>
            </w:pPr>
            <w:r w:rsidRPr="007009D2">
              <w:rPr>
                <w:rFonts w:cs="Arial"/>
                <w:color w:val="FF0000"/>
                <w:u w:val="single"/>
                <w:lang w:val="it-IT" w:eastAsia="it-IT"/>
              </w:rPr>
              <w:t xml:space="preserve">► </w:t>
            </w:r>
            <w:r w:rsidRPr="007009D2">
              <w:rPr>
                <w:rFonts w:cs="Arial"/>
                <w:b/>
                <w:bCs/>
                <w:color w:val="FF0000"/>
                <w:u w:val="single"/>
                <w:lang w:val="it-IT"/>
              </w:rPr>
              <w:t>L’offerta tecnica non deve contenere elementi economici, pena l’esclusione</w:t>
            </w:r>
            <w:r w:rsidRPr="007009D2">
              <w:rPr>
                <w:rFonts w:cs="Arial"/>
                <w:b/>
                <w:bCs/>
                <w:color w:val="FF0000"/>
                <w:lang w:val="it-IT"/>
              </w:rPr>
              <w:t>.</w:t>
            </w:r>
          </w:p>
          <w:p w14:paraId="6783ED95" w14:textId="77777777" w:rsidR="00CE0C18" w:rsidRPr="00236578" w:rsidRDefault="00CE0C18" w:rsidP="00CE0C18">
            <w:pPr>
              <w:pStyle w:val="Rientrocorpodeltesto"/>
              <w:widowControl w:val="0"/>
              <w:tabs>
                <w:tab w:val="left" w:pos="8496"/>
              </w:tabs>
              <w:spacing w:after="0"/>
              <w:ind w:left="0" w:right="105"/>
              <w:jc w:val="both"/>
              <w:rPr>
                <w:rFonts w:cs="Arial"/>
                <w:bCs/>
                <w:color w:val="FF0000"/>
                <w:u w:val="single"/>
                <w:lang w:val="it-IT"/>
              </w:rPr>
            </w:pPr>
          </w:p>
        </w:tc>
      </w:tr>
      <w:tr w:rsidR="00CE0C18" w:rsidRPr="008D33D7" w14:paraId="145DAE0B" w14:textId="77777777" w:rsidTr="004C7207">
        <w:tc>
          <w:tcPr>
            <w:tcW w:w="4394" w:type="dxa"/>
            <w:gridSpan w:val="3"/>
          </w:tcPr>
          <w:p w14:paraId="51214DE6" w14:textId="6531F187" w:rsidR="00CE0C18" w:rsidRPr="007D1DCE" w:rsidRDefault="00CE0C18" w:rsidP="00CE0C18">
            <w:pPr>
              <w:jc w:val="both"/>
              <w:rPr>
                <w:b/>
                <w:bCs/>
                <w:lang w:val="de-DE"/>
              </w:rPr>
            </w:pPr>
            <w:r w:rsidRPr="007D1DCE">
              <w:rPr>
                <w:b/>
                <w:bCs/>
                <w:lang w:val="de-DE"/>
              </w:rPr>
              <w:lastRenderedPageBreak/>
              <w:t>Es werden nur Angebote berücksichtigt, deren Eigenschaften jenen des technischen Leistungsverzeichnisses entsprechen oder dazu eine Verbesserung darstellen oder Angebote mit technischen Eigenschaften, die gleichwertig sind mit jenen, die im technischen Leistungsverzeichnis angeführt sind.</w:t>
            </w:r>
          </w:p>
          <w:p w14:paraId="40D0AA9E" w14:textId="15C215D3" w:rsidR="00CE0C18" w:rsidRPr="00211C25" w:rsidRDefault="00CE0C18" w:rsidP="00CE0C18">
            <w:pPr>
              <w:widowControl w:val="0"/>
              <w:jc w:val="both"/>
              <w:outlineLvl w:val="0"/>
              <w:rPr>
                <w:rFonts w:cs="Arial"/>
                <w:lang w:val="de-DE"/>
              </w:rPr>
            </w:pPr>
            <w:r w:rsidRPr="00236578">
              <w:rPr>
                <w:rFonts w:cs="Arial"/>
                <w:b/>
                <w:lang w:val="de-DE"/>
              </w:rPr>
              <w:t>Ausgeschlossen werden auf jeden Fall die Teilnehmer, die eine nicht den Mindestanfor</w:t>
            </w:r>
            <w:r w:rsidRPr="00236578">
              <w:rPr>
                <w:rFonts w:cs="Arial"/>
                <w:lang w:val="de-DE" w:eastAsia="it-IT"/>
              </w:rPr>
              <w:softHyphen/>
            </w:r>
            <w:r w:rsidRPr="00236578">
              <w:rPr>
                <w:rFonts w:cs="Arial"/>
                <w:b/>
                <w:lang w:val="de-DE"/>
              </w:rPr>
              <w:t xml:space="preserve">derungen entsprechende </w:t>
            </w:r>
            <w:r w:rsidRPr="00236578">
              <w:rPr>
                <w:rFonts w:cs="Arial"/>
                <w:b/>
                <w:color w:val="FF0000"/>
                <w:lang w:val="de-DE"/>
              </w:rPr>
              <w:t>Lieferung/Dienst</w:t>
            </w:r>
            <w:r w:rsidRPr="00236578">
              <w:rPr>
                <w:rFonts w:cs="Arial"/>
                <w:color w:val="FF0000"/>
                <w:lang w:val="de-DE" w:eastAsia="it-IT"/>
              </w:rPr>
              <w:softHyphen/>
            </w:r>
            <w:r w:rsidRPr="00236578">
              <w:rPr>
                <w:rFonts w:cs="Arial"/>
                <w:b/>
                <w:color w:val="FF0000"/>
                <w:lang w:val="de-DE"/>
              </w:rPr>
              <w:t>leistung</w:t>
            </w:r>
            <w:r w:rsidRPr="00236578">
              <w:rPr>
                <w:rFonts w:cs="Arial"/>
                <w:b/>
                <w:lang w:val="de-DE"/>
              </w:rPr>
              <w:t xml:space="preserve"> anbieten.</w:t>
            </w:r>
          </w:p>
        </w:tc>
        <w:tc>
          <w:tcPr>
            <w:tcW w:w="995" w:type="dxa"/>
            <w:gridSpan w:val="2"/>
          </w:tcPr>
          <w:p w14:paraId="202E559A" w14:textId="77777777" w:rsidR="00CE0C18" w:rsidRPr="005A2C16" w:rsidRDefault="00CE0C18" w:rsidP="00CE0C18">
            <w:pPr>
              <w:widowControl w:val="0"/>
              <w:ind w:right="105"/>
              <w:rPr>
                <w:rFonts w:cs="Arial"/>
                <w:highlight w:val="yellow"/>
                <w:lang w:val="de-DE"/>
              </w:rPr>
            </w:pPr>
          </w:p>
        </w:tc>
        <w:tc>
          <w:tcPr>
            <w:tcW w:w="4254" w:type="dxa"/>
          </w:tcPr>
          <w:p w14:paraId="2C96C57F" w14:textId="2E75A1E8" w:rsidR="00CE0C18" w:rsidRPr="00236578" w:rsidRDefault="00CE0C18" w:rsidP="00CE0C18">
            <w:pPr>
              <w:widowControl w:val="0"/>
              <w:ind w:right="105"/>
              <w:jc w:val="both"/>
              <w:rPr>
                <w:rFonts w:cs="Arial"/>
                <w:b/>
                <w:lang w:val="it-IT" w:eastAsia="it-IT"/>
              </w:rPr>
            </w:pPr>
            <w:r w:rsidRPr="00236578">
              <w:rPr>
                <w:rFonts w:cs="Arial"/>
                <w:b/>
                <w:lang w:val="it-IT"/>
              </w:rPr>
              <w:t xml:space="preserve">Verranno prese in considerazione solo offerte che presentano caratteristiche corrispondenti o migliorative rispetto a quelle indicate nel capitolato tecnico o offerte con caratteristiche tecniche equivalenti a quelle richieste nel capitolato tecnico. </w:t>
            </w:r>
          </w:p>
          <w:p w14:paraId="79C3033F" w14:textId="77777777" w:rsidR="00CE0C18" w:rsidRPr="00236578" w:rsidRDefault="00CE0C18" w:rsidP="00CE0C18">
            <w:pPr>
              <w:widowControl w:val="0"/>
              <w:ind w:right="62"/>
              <w:jc w:val="both"/>
              <w:outlineLvl w:val="0"/>
              <w:rPr>
                <w:rFonts w:cs="Arial"/>
                <w:b/>
                <w:lang w:val="it-IT"/>
              </w:rPr>
            </w:pPr>
            <w:r w:rsidRPr="00236578">
              <w:rPr>
                <w:rFonts w:cs="Arial"/>
                <w:b/>
                <w:lang w:val="it-IT"/>
              </w:rPr>
              <w:t xml:space="preserve">In ogni caso saranno esclusi i concorrenti, che offrano </w:t>
            </w:r>
            <w:r w:rsidRPr="00236578">
              <w:rPr>
                <w:rFonts w:cs="Arial"/>
                <w:b/>
                <w:color w:val="FF0000"/>
                <w:lang w:val="it-IT"/>
              </w:rPr>
              <w:t xml:space="preserve">un servizio / una fornitura </w:t>
            </w:r>
            <w:r w:rsidRPr="00236578">
              <w:rPr>
                <w:rFonts w:cs="Arial"/>
                <w:b/>
                <w:lang w:val="it-IT"/>
              </w:rPr>
              <w:t>non conforme ai requisiti minimi.</w:t>
            </w:r>
          </w:p>
          <w:p w14:paraId="49607462" w14:textId="77777777" w:rsidR="00CE0C18" w:rsidRPr="00236578" w:rsidRDefault="00CE0C18" w:rsidP="00CE0C18">
            <w:pPr>
              <w:pStyle w:val="Rientrocorpodeltesto"/>
              <w:widowControl w:val="0"/>
              <w:tabs>
                <w:tab w:val="left" w:pos="8496"/>
              </w:tabs>
              <w:spacing w:after="0"/>
              <w:ind w:left="0" w:right="105"/>
              <w:jc w:val="both"/>
              <w:rPr>
                <w:rFonts w:cs="Arial"/>
                <w:lang w:val="it-IT" w:eastAsia="it-IT"/>
              </w:rPr>
            </w:pPr>
          </w:p>
        </w:tc>
      </w:tr>
      <w:tr w:rsidR="00CE0C18" w:rsidRPr="008D33D7" w14:paraId="253E19E8" w14:textId="77777777" w:rsidTr="004C7207">
        <w:tc>
          <w:tcPr>
            <w:tcW w:w="4394" w:type="dxa"/>
            <w:gridSpan w:val="3"/>
          </w:tcPr>
          <w:p w14:paraId="68EA98B0" w14:textId="77777777" w:rsidR="00CE0C18" w:rsidRPr="00211C25" w:rsidRDefault="00CE0C18" w:rsidP="00CE0C18">
            <w:pPr>
              <w:pStyle w:val="Aufzhlung"/>
              <w:widowControl w:val="0"/>
              <w:ind w:left="0" w:right="0" w:firstLine="0"/>
              <w:rPr>
                <w:rFonts w:ascii="Arial" w:hAnsi="Arial" w:cs="Arial"/>
                <w:strike/>
                <w:sz w:val="20"/>
                <w:szCs w:val="20"/>
                <w:lang w:eastAsia="de-DE"/>
              </w:rPr>
            </w:pPr>
          </w:p>
        </w:tc>
        <w:tc>
          <w:tcPr>
            <w:tcW w:w="995" w:type="dxa"/>
            <w:gridSpan w:val="2"/>
          </w:tcPr>
          <w:p w14:paraId="0AF076BA" w14:textId="77777777" w:rsidR="00CE0C18" w:rsidRPr="00211C25" w:rsidRDefault="00CE0C18" w:rsidP="00CE0C18">
            <w:pPr>
              <w:widowControl w:val="0"/>
              <w:ind w:right="105"/>
              <w:rPr>
                <w:rFonts w:cs="Arial"/>
                <w:strike/>
                <w:lang w:val="it-IT"/>
              </w:rPr>
            </w:pPr>
          </w:p>
        </w:tc>
        <w:tc>
          <w:tcPr>
            <w:tcW w:w="4254" w:type="dxa"/>
          </w:tcPr>
          <w:p w14:paraId="4607686E" w14:textId="77777777" w:rsidR="00CE0C18" w:rsidRPr="00211C25" w:rsidRDefault="00CE0C18" w:rsidP="00CE0C18">
            <w:pPr>
              <w:widowControl w:val="0"/>
              <w:ind w:right="105"/>
              <w:jc w:val="both"/>
              <w:rPr>
                <w:rFonts w:cs="Arial"/>
                <w:strike/>
                <w:lang w:val="it-IT"/>
              </w:rPr>
            </w:pPr>
          </w:p>
        </w:tc>
      </w:tr>
      <w:tr w:rsidR="00CE0C18" w:rsidRPr="008D33D7" w14:paraId="436318FE" w14:textId="77777777" w:rsidTr="004C7207">
        <w:tc>
          <w:tcPr>
            <w:tcW w:w="4394" w:type="dxa"/>
            <w:gridSpan w:val="3"/>
          </w:tcPr>
          <w:p w14:paraId="4E3F442E" w14:textId="2A03E1E2" w:rsidR="00CE0C18" w:rsidRPr="009F574F" w:rsidRDefault="00CE0C18" w:rsidP="00CE0C18">
            <w:pPr>
              <w:widowControl w:val="0"/>
              <w:jc w:val="both"/>
              <w:rPr>
                <w:rFonts w:cs="Arial"/>
                <w:bCs/>
                <w:u w:val="single"/>
                <w:lang w:val="de-DE"/>
              </w:rPr>
            </w:pPr>
            <w:r w:rsidRPr="009F574F">
              <w:rPr>
                <w:rFonts w:cs="Arial"/>
                <w:lang w:val="de-DE"/>
              </w:rPr>
              <w:t>Es wird darauf hingewiesen, dass jede vorge</w:t>
            </w:r>
            <w:r w:rsidRPr="009F574F">
              <w:rPr>
                <w:rFonts w:cs="Arial"/>
                <w:lang w:val="de-DE" w:eastAsia="it-IT"/>
              </w:rPr>
              <w:softHyphen/>
            </w:r>
            <w:r w:rsidRPr="009F574F">
              <w:rPr>
                <w:rFonts w:cs="Arial"/>
                <w:lang w:val="de-DE"/>
              </w:rPr>
              <w:t xml:space="preserve">schlagene Lösung und Verbesserung als Antwort auf die Bewertungskriterien gänzlich zu Lasten des Teilnehmers gehen und somit in der Vergütung enthalten sind. </w:t>
            </w:r>
          </w:p>
        </w:tc>
        <w:tc>
          <w:tcPr>
            <w:tcW w:w="995" w:type="dxa"/>
            <w:gridSpan w:val="2"/>
          </w:tcPr>
          <w:p w14:paraId="6C2786EE" w14:textId="77777777" w:rsidR="00CE0C18" w:rsidRPr="009F574F" w:rsidRDefault="00CE0C18" w:rsidP="00CE0C18">
            <w:pPr>
              <w:widowControl w:val="0"/>
              <w:rPr>
                <w:rFonts w:cs="Arial"/>
                <w:lang w:val="de-DE"/>
              </w:rPr>
            </w:pPr>
          </w:p>
        </w:tc>
        <w:tc>
          <w:tcPr>
            <w:tcW w:w="4254" w:type="dxa"/>
          </w:tcPr>
          <w:p w14:paraId="437039B8" w14:textId="77777777" w:rsidR="00CE0C18" w:rsidRPr="00211C25" w:rsidRDefault="00CE0C18" w:rsidP="00CE0C18">
            <w:pPr>
              <w:widowControl w:val="0"/>
              <w:jc w:val="both"/>
              <w:rPr>
                <w:rFonts w:cs="Arial"/>
                <w:u w:val="single"/>
                <w:lang w:val="it-IT"/>
              </w:rPr>
            </w:pPr>
            <w:r w:rsidRPr="009F574F">
              <w:rPr>
                <w:rFonts w:cs="Arial"/>
                <w:lang w:val="it-IT"/>
              </w:rPr>
              <w:t>Si precisa che ogni soluzione e/o miglioria proposta in risposta ai criteri di valutazione sarà a totale carico del concorrente e dunque ricompreso nel corrispettivo.</w:t>
            </w:r>
          </w:p>
        </w:tc>
      </w:tr>
      <w:tr w:rsidR="00CE0C18" w:rsidRPr="008D33D7" w14:paraId="5BF1E29E" w14:textId="77777777" w:rsidTr="004C7207">
        <w:tc>
          <w:tcPr>
            <w:tcW w:w="4394" w:type="dxa"/>
            <w:gridSpan w:val="3"/>
          </w:tcPr>
          <w:p w14:paraId="0FD3B662" w14:textId="77777777" w:rsidR="00CE0C18" w:rsidRPr="00211C25" w:rsidRDefault="00CE0C18" w:rsidP="00CE0C18">
            <w:pPr>
              <w:widowControl w:val="0"/>
              <w:jc w:val="both"/>
              <w:rPr>
                <w:rFonts w:cs="Arial"/>
                <w:highlight w:val="yellow"/>
                <w:lang w:val="it-IT"/>
              </w:rPr>
            </w:pPr>
          </w:p>
        </w:tc>
        <w:tc>
          <w:tcPr>
            <w:tcW w:w="995" w:type="dxa"/>
            <w:gridSpan w:val="2"/>
          </w:tcPr>
          <w:p w14:paraId="48087982" w14:textId="77777777" w:rsidR="00CE0C18" w:rsidRPr="00211C25" w:rsidRDefault="00CE0C18" w:rsidP="00CE0C18">
            <w:pPr>
              <w:widowControl w:val="0"/>
              <w:rPr>
                <w:rFonts w:cs="Arial"/>
                <w:highlight w:val="yellow"/>
                <w:lang w:val="it-IT"/>
              </w:rPr>
            </w:pPr>
          </w:p>
        </w:tc>
        <w:tc>
          <w:tcPr>
            <w:tcW w:w="4254" w:type="dxa"/>
          </w:tcPr>
          <w:p w14:paraId="082A5B01" w14:textId="77777777" w:rsidR="00CE0C18" w:rsidRPr="00211C25" w:rsidRDefault="00CE0C18" w:rsidP="00CE0C18">
            <w:pPr>
              <w:widowControl w:val="0"/>
              <w:jc w:val="both"/>
              <w:rPr>
                <w:rFonts w:cs="Arial"/>
                <w:highlight w:val="yellow"/>
                <w:lang w:val="it-IT"/>
              </w:rPr>
            </w:pPr>
          </w:p>
        </w:tc>
      </w:tr>
      <w:tr w:rsidR="00CE0C18" w:rsidRPr="008D33D7" w14:paraId="100D8F6E" w14:textId="77777777" w:rsidTr="004C7207">
        <w:tc>
          <w:tcPr>
            <w:tcW w:w="4394" w:type="dxa"/>
            <w:gridSpan w:val="3"/>
          </w:tcPr>
          <w:p w14:paraId="0DBC139A" w14:textId="69B8D87C" w:rsidR="00CE0C18" w:rsidRPr="0093582C" w:rsidRDefault="00CE0C18" w:rsidP="00CE0C18">
            <w:pPr>
              <w:widowControl w:val="0"/>
              <w:jc w:val="both"/>
              <w:rPr>
                <w:rFonts w:cs="Arial"/>
                <w:b/>
                <w:bCs/>
                <w:lang w:val="de-DE"/>
              </w:rPr>
            </w:pPr>
            <w:r w:rsidRPr="00236578">
              <w:rPr>
                <w:rFonts w:cs="Arial"/>
                <w:b/>
                <w:bCs/>
                <w:lang w:val="de-DE"/>
              </w:rPr>
              <w:t>Mehrfach-, Alternativangebote, unvollständige Angebote und Angebote mit Bedingungen haben den Ausschluss zur Folge.</w:t>
            </w:r>
          </w:p>
        </w:tc>
        <w:tc>
          <w:tcPr>
            <w:tcW w:w="995" w:type="dxa"/>
            <w:gridSpan w:val="2"/>
          </w:tcPr>
          <w:p w14:paraId="0348B6D1" w14:textId="77777777" w:rsidR="00CE0C18" w:rsidRPr="007D1DCE" w:rsidRDefault="00CE0C18" w:rsidP="00CE0C18">
            <w:pPr>
              <w:widowControl w:val="0"/>
              <w:rPr>
                <w:rFonts w:cs="Arial"/>
                <w:lang w:val="de-DE"/>
              </w:rPr>
            </w:pPr>
          </w:p>
        </w:tc>
        <w:tc>
          <w:tcPr>
            <w:tcW w:w="4254" w:type="dxa"/>
          </w:tcPr>
          <w:p w14:paraId="179A286D" w14:textId="7558C635" w:rsidR="00CE0C18" w:rsidRPr="00236578" w:rsidRDefault="00CE0C18" w:rsidP="00CE0C18">
            <w:pPr>
              <w:widowControl w:val="0"/>
              <w:jc w:val="both"/>
              <w:rPr>
                <w:rFonts w:cs="Arial"/>
                <w:lang w:val="it-IT"/>
              </w:rPr>
            </w:pPr>
            <w:r w:rsidRPr="0093582C">
              <w:rPr>
                <w:rFonts w:cs="Arial"/>
                <w:b/>
                <w:bCs/>
                <w:lang w:val="it-IT"/>
              </w:rPr>
              <w:t>Verranno escluse le offerte p</w:t>
            </w:r>
            <w:r>
              <w:rPr>
                <w:rFonts w:cs="Arial"/>
                <w:b/>
                <w:bCs/>
                <w:lang w:val="it-IT"/>
              </w:rPr>
              <w:t>lurime, alternative, incomplete o condizionate.</w:t>
            </w:r>
          </w:p>
        </w:tc>
      </w:tr>
      <w:tr w:rsidR="00CE0C18" w:rsidRPr="008D33D7" w14:paraId="7B4EA0C4" w14:textId="77777777" w:rsidTr="004C7207">
        <w:tc>
          <w:tcPr>
            <w:tcW w:w="4394" w:type="dxa"/>
            <w:gridSpan w:val="3"/>
          </w:tcPr>
          <w:p w14:paraId="4BC2973F" w14:textId="4868C7D4" w:rsidR="00CE0C18" w:rsidRPr="00166842" w:rsidRDefault="00CE0C18" w:rsidP="00CE0C18">
            <w:pPr>
              <w:widowControl w:val="0"/>
              <w:jc w:val="both"/>
              <w:rPr>
                <w:rFonts w:cs="Arial"/>
                <w:lang w:val="de-DE"/>
              </w:rPr>
            </w:pPr>
            <w:r w:rsidRPr="00FD62D7">
              <w:rPr>
                <w:rFonts w:cs="Arial"/>
                <w:b/>
                <w:bCs/>
                <w:u w:val="single"/>
                <w:lang w:val="de-DE" w:eastAsia="it-IT"/>
              </w:rPr>
              <w:t>Es wird darauf hingewiesen, dass die Einreichung oder das Angebot von mehreren Produkten oder Mustern für denselben Bewertungsgegenstand hat den Ausschluss zur Folge.</w:t>
            </w:r>
          </w:p>
        </w:tc>
        <w:tc>
          <w:tcPr>
            <w:tcW w:w="995" w:type="dxa"/>
            <w:gridSpan w:val="2"/>
          </w:tcPr>
          <w:p w14:paraId="033136F7" w14:textId="77777777" w:rsidR="00CE0C18" w:rsidRPr="00166842" w:rsidRDefault="00CE0C18" w:rsidP="00CE0C18">
            <w:pPr>
              <w:widowControl w:val="0"/>
              <w:rPr>
                <w:rFonts w:cs="Arial"/>
                <w:lang w:val="de-DE"/>
              </w:rPr>
            </w:pPr>
          </w:p>
        </w:tc>
        <w:tc>
          <w:tcPr>
            <w:tcW w:w="4254" w:type="dxa"/>
          </w:tcPr>
          <w:p w14:paraId="12164480" w14:textId="4DAB2D02" w:rsidR="00CE0C18" w:rsidRPr="00FD62D7" w:rsidRDefault="00CE0C18" w:rsidP="00CE0C18">
            <w:pPr>
              <w:widowControl w:val="0"/>
              <w:jc w:val="both"/>
              <w:rPr>
                <w:rFonts w:cs="Arial"/>
                <w:lang w:val="it-IT"/>
              </w:rPr>
            </w:pPr>
            <w:r w:rsidRPr="00166842">
              <w:rPr>
                <w:rFonts w:cs="Arial"/>
                <w:b/>
                <w:bCs/>
                <w:u w:val="single"/>
                <w:lang w:val="it-IT"/>
              </w:rPr>
              <w:t>Si precisa che la presentazione o l’offerta di prodotti o di campionature plurime per la medesima voce in valutazione comporterà l’esclusione dalla gara.</w:t>
            </w:r>
          </w:p>
        </w:tc>
      </w:tr>
      <w:tr w:rsidR="00CE0C18" w:rsidRPr="008D33D7" w14:paraId="5CCB9199" w14:textId="77777777" w:rsidTr="004C7207">
        <w:tc>
          <w:tcPr>
            <w:tcW w:w="4394" w:type="dxa"/>
            <w:gridSpan w:val="3"/>
          </w:tcPr>
          <w:p w14:paraId="6004E1CA" w14:textId="77777777" w:rsidR="00CE0C18" w:rsidRPr="00166842" w:rsidRDefault="00CE0C18" w:rsidP="00CE0C18">
            <w:pPr>
              <w:widowControl w:val="0"/>
              <w:jc w:val="both"/>
              <w:rPr>
                <w:rFonts w:cs="Arial"/>
                <w:b/>
                <w:bCs/>
                <w:highlight w:val="yellow"/>
                <w:u w:val="single"/>
                <w:lang w:val="it-IT" w:eastAsia="it-IT"/>
              </w:rPr>
            </w:pPr>
          </w:p>
        </w:tc>
        <w:tc>
          <w:tcPr>
            <w:tcW w:w="995" w:type="dxa"/>
            <w:gridSpan w:val="2"/>
          </w:tcPr>
          <w:p w14:paraId="3656DFAB" w14:textId="77777777" w:rsidR="00CE0C18" w:rsidRPr="00211C25" w:rsidRDefault="00CE0C18" w:rsidP="00CE0C18">
            <w:pPr>
              <w:widowControl w:val="0"/>
              <w:rPr>
                <w:rFonts w:cs="Arial"/>
                <w:highlight w:val="yellow"/>
                <w:lang w:val="it-IT"/>
              </w:rPr>
            </w:pPr>
          </w:p>
        </w:tc>
        <w:tc>
          <w:tcPr>
            <w:tcW w:w="4254" w:type="dxa"/>
          </w:tcPr>
          <w:p w14:paraId="3DCF826E" w14:textId="77777777" w:rsidR="00CE0C18" w:rsidRPr="00166842" w:rsidRDefault="00CE0C18" w:rsidP="00CE0C18">
            <w:pPr>
              <w:widowControl w:val="0"/>
              <w:jc w:val="both"/>
              <w:rPr>
                <w:rFonts w:cs="Arial"/>
                <w:b/>
                <w:bCs/>
                <w:highlight w:val="yellow"/>
                <w:u w:val="single"/>
                <w:lang w:val="it-IT"/>
              </w:rPr>
            </w:pPr>
          </w:p>
        </w:tc>
      </w:tr>
      <w:tr w:rsidR="00CE0C18" w:rsidRPr="008D33D7" w14:paraId="33581313" w14:textId="77777777" w:rsidTr="004C7207">
        <w:tc>
          <w:tcPr>
            <w:tcW w:w="4394" w:type="dxa"/>
            <w:gridSpan w:val="3"/>
          </w:tcPr>
          <w:p w14:paraId="127A6DE0" w14:textId="3F7B2DE0" w:rsidR="00CE0C18" w:rsidRPr="00211C25" w:rsidRDefault="00CE0C18" w:rsidP="00CE0C18">
            <w:pPr>
              <w:pStyle w:val="Rientrocorpodeltesto"/>
              <w:widowControl w:val="0"/>
              <w:tabs>
                <w:tab w:val="left" w:pos="8496"/>
              </w:tabs>
              <w:spacing w:after="0"/>
              <w:ind w:left="0"/>
              <w:jc w:val="both"/>
              <w:rPr>
                <w:rFonts w:cs="Arial"/>
                <w:b/>
                <w:bCs/>
                <w:u w:val="single"/>
                <w:lang w:val="de-DE"/>
              </w:rPr>
            </w:pPr>
            <w:r w:rsidRPr="00211C25">
              <w:rPr>
                <w:rFonts w:cs="Arial"/>
                <w:u w:val="single"/>
                <w:lang w:val="de-DE" w:eastAsia="it-IT"/>
              </w:rPr>
              <w:t xml:space="preserve">► </w:t>
            </w:r>
            <w:r w:rsidRPr="00211C25">
              <w:rPr>
                <w:rFonts w:cs="Arial"/>
                <w:b/>
                <w:bCs/>
                <w:u w:val="single"/>
                <w:lang w:val="de-DE"/>
              </w:rPr>
              <w:t>Die nicht erfolgte Einreichung auch nur eines der folgenden Dokumente kann den Ausschluss aus der Ausschreibung zur Folge haben.</w:t>
            </w:r>
          </w:p>
        </w:tc>
        <w:tc>
          <w:tcPr>
            <w:tcW w:w="995" w:type="dxa"/>
            <w:gridSpan w:val="2"/>
          </w:tcPr>
          <w:p w14:paraId="7DD5E8C9" w14:textId="77777777" w:rsidR="00CE0C18" w:rsidRPr="00211C25" w:rsidRDefault="00CE0C18" w:rsidP="00CE0C18">
            <w:pPr>
              <w:widowControl w:val="0"/>
              <w:rPr>
                <w:rFonts w:cs="Arial"/>
                <w:b/>
                <w:lang w:val="de-DE"/>
              </w:rPr>
            </w:pPr>
          </w:p>
        </w:tc>
        <w:tc>
          <w:tcPr>
            <w:tcW w:w="4254" w:type="dxa"/>
          </w:tcPr>
          <w:p w14:paraId="125072FD" w14:textId="77777777" w:rsidR="00CE0C18" w:rsidRPr="00211C25" w:rsidRDefault="00CE0C18" w:rsidP="00CE0C18">
            <w:pPr>
              <w:pStyle w:val="Rientrocorpodeltesto"/>
              <w:widowControl w:val="0"/>
              <w:tabs>
                <w:tab w:val="left" w:pos="8496"/>
              </w:tabs>
              <w:spacing w:after="0"/>
              <w:ind w:left="0"/>
              <w:jc w:val="both"/>
              <w:rPr>
                <w:rFonts w:cs="Arial"/>
                <w:b/>
                <w:bCs/>
                <w:lang w:val="it-IT"/>
              </w:rPr>
            </w:pPr>
            <w:r w:rsidRPr="00211C25">
              <w:rPr>
                <w:rFonts w:cs="Arial"/>
                <w:u w:val="single"/>
                <w:lang w:val="it-IT" w:eastAsia="it-IT"/>
              </w:rPr>
              <w:t xml:space="preserve">► </w:t>
            </w:r>
            <w:r w:rsidRPr="00211C25">
              <w:rPr>
                <w:rFonts w:cs="Arial"/>
                <w:b/>
                <w:u w:val="single"/>
                <w:lang w:val="it-IT"/>
              </w:rPr>
              <w:t xml:space="preserve">La mancata presentazione anche di uno solo dei </w:t>
            </w:r>
            <w:r w:rsidRPr="006908CA">
              <w:rPr>
                <w:rFonts w:cs="Arial"/>
                <w:b/>
                <w:u w:val="single"/>
                <w:lang w:val="it-IT"/>
              </w:rPr>
              <w:t>seguenti</w:t>
            </w:r>
            <w:r w:rsidRPr="00211C25">
              <w:rPr>
                <w:rFonts w:cs="Arial"/>
                <w:b/>
                <w:u w:val="single"/>
                <w:lang w:val="it-IT"/>
              </w:rPr>
              <w:t xml:space="preserve"> documenti potrà comportare l’esclusione dalla gara.</w:t>
            </w:r>
          </w:p>
        </w:tc>
      </w:tr>
      <w:tr w:rsidR="00CE0C18" w:rsidRPr="008D33D7" w14:paraId="660E6915" w14:textId="77777777" w:rsidTr="004C7207">
        <w:tc>
          <w:tcPr>
            <w:tcW w:w="4394" w:type="dxa"/>
            <w:gridSpan w:val="3"/>
          </w:tcPr>
          <w:p w14:paraId="54E09E76" w14:textId="77777777" w:rsidR="00CE0C18" w:rsidRPr="00211C25" w:rsidRDefault="00CE0C18" w:rsidP="00CE0C18">
            <w:pPr>
              <w:pStyle w:val="Rientrocorpodeltesto"/>
              <w:widowControl w:val="0"/>
              <w:tabs>
                <w:tab w:val="left" w:pos="8496"/>
              </w:tabs>
              <w:spacing w:after="0"/>
              <w:ind w:left="0"/>
              <w:jc w:val="both"/>
              <w:rPr>
                <w:rFonts w:cs="Arial"/>
                <w:u w:val="single"/>
                <w:lang w:val="it-IT" w:eastAsia="it-IT"/>
              </w:rPr>
            </w:pPr>
          </w:p>
        </w:tc>
        <w:tc>
          <w:tcPr>
            <w:tcW w:w="995" w:type="dxa"/>
            <w:gridSpan w:val="2"/>
          </w:tcPr>
          <w:p w14:paraId="482BF78C" w14:textId="77777777" w:rsidR="00CE0C18" w:rsidRPr="00211C25" w:rsidRDefault="00CE0C18" w:rsidP="00CE0C18">
            <w:pPr>
              <w:widowControl w:val="0"/>
              <w:rPr>
                <w:rFonts w:cs="Arial"/>
                <w:b/>
                <w:lang w:val="it-IT"/>
              </w:rPr>
            </w:pPr>
          </w:p>
        </w:tc>
        <w:tc>
          <w:tcPr>
            <w:tcW w:w="4254" w:type="dxa"/>
          </w:tcPr>
          <w:p w14:paraId="59C4982A" w14:textId="77777777" w:rsidR="00CE0C18" w:rsidRPr="00211C25" w:rsidRDefault="00CE0C18" w:rsidP="00CE0C18">
            <w:pPr>
              <w:pStyle w:val="Rientrocorpodeltesto"/>
              <w:widowControl w:val="0"/>
              <w:tabs>
                <w:tab w:val="left" w:pos="8496"/>
              </w:tabs>
              <w:spacing w:after="0"/>
              <w:ind w:left="0"/>
              <w:jc w:val="both"/>
              <w:rPr>
                <w:rFonts w:cs="Arial"/>
                <w:u w:val="single"/>
                <w:lang w:val="it-IT" w:eastAsia="it-IT"/>
              </w:rPr>
            </w:pPr>
          </w:p>
        </w:tc>
      </w:tr>
      <w:tr w:rsidR="00CE0C18" w:rsidRPr="008D33D7" w14:paraId="65A9FA25" w14:textId="77777777" w:rsidTr="004C7207">
        <w:tc>
          <w:tcPr>
            <w:tcW w:w="4394" w:type="dxa"/>
            <w:gridSpan w:val="3"/>
          </w:tcPr>
          <w:p w14:paraId="51E24510" w14:textId="6AA1C5B0" w:rsidR="00CE0C18" w:rsidRPr="00211C25" w:rsidRDefault="00CE0C18" w:rsidP="00CE0C18">
            <w:pPr>
              <w:widowControl w:val="0"/>
              <w:jc w:val="both"/>
              <w:rPr>
                <w:rFonts w:cs="Arial"/>
                <w:b/>
                <w:bCs/>
                <w:u w:val="single"/>
                <w:lang w:val="de-DE"/>
              </w:rPr>
            </w:pPr>
            <w:r w:rsidRPr="00211C25">
              <w:rPr>
                <w:rFonts w:cs="Arial"/>
                <w:lang w:val="de-DE"/>
              </w:rPr>
              <w:t>Folgende Unterlagen müssen eingereicht werden:</w:t>
            </w:r>
          </w:p>
        </w:tc>
        <w:tc>
          <w:tcPr>
            <w:tcW w:w="995" w:type="dxa"/>
            <w:gridSpan w:val="2"/>
          </w:tcPr>
          <w:p w14:paraId="70804902" w14:textId="77777777" w:rsidR="00CE0C18" w:rsidRPr="00211C25" w:rsidRDefault="00CE0C18" w:rsidP="00CE0C18">
            <w:pPr>
              <w:widowControl w:val="0"/>
              <w:rPr>
                <w:rFonts w:cs="Arial"/>
                <w:lang w:val="de-DE"/>
              </w:rPr>
            </w:pPr>
          </w:p>
        </w:tc>
        <w:tc>
          <w:tcPr>
            <w:tcW w:w="4254" w:type="dxa"/>
          </w:tcPr>
          <w:p w14:paraId="047DB589" w14:textId="77777777" w:rsidR="00CE0C18" w:rsidRPr="00211C25" w:rsidRDefault="00CE0C18" w:rsidP="00CE0C18">
            <w:pPr>
              <w:widowControl w:val="0"/>
              <w:jc w:val="both"/>
              <w:rPr>
                <w:rFonts w:cs="Arial"/>
                <w:b/>
                <w:u w:val="single"/>
                <w:lang w:val="it-IT"/>
              </w:rPr>
            </w:pPr>
            <w:r w:rsidRPr="00211C25">
              <w:rPr>
                <w:rFonts w:cs="Arial"/>
                <w:lang w:val="it-IT" w:eastAsia="it-IT"/>
              </w:rPr>
              <w:t>Deve essere presentata la seguente documentazione:</w:t>
            </w:r>
          </w:p>
        </w:tc>
      </w:tr>
      <w:tr w:rsidR="00CE0C18" w:rsidRPr="008D33D7" w14:paraId="79C5C957" w14:textId="77777777" w:rsidTr="004C7207">
        <w:tc>
          <w:tcPr>
            <w:tcW w:w="4394" w:type="dxa"/>
            <w:gridSpan w:val="3"/>
          </w:tcPr>
          <w:p w14:paraId="708AA2AF" w14:textId="77777777" w:rsidR="00CE0C18" w:rsidRPr="009F574F" w:rsidRDefault="00CE0C18" w:rsidP="00CE0C18">
            <w:pPr>
              <w:widowControl w:val="0"/>
              <w:jc w:val="both"/>
              <w:outlineLvl w:val="0"/>
              <w:rPr>
                <w:rFonts w:cs="Arial"/>
                <w:b/>
                <w:strike/>
                <w:color w:val="FF0000"/>
                <w:highlight w:val="yellow"/>
                <w:lang w:val="it-IT"/>
              </w:rPr>
            </w:pPr>
          </w:p>
        </w:tc>
        <w:tc>
          <w:tcPr>
            <w:tcW w:w="995" w:type="dxa"/>
            <w:gridSpan w:val="2"/>
          </w:tcPr>
          <w:p w14:paraId="119010B5" w14:textId="77777777" w:rsidR="00CE0C18" w:rsidRPr="009F574F" w:rsidRDefault="00CE0C18" w:rsidP="00CE0C18">
            <w:pPr>
              <w:widowControl w:val="0"/>
              <w:jc w:val="both"/>
              <w:outlineLvl w:val="0"/>
              <w:rPr>
                <w:rFonts w:cs="Arial"/>
                <w:b/>
                <w:strike/>
                <w:color w:val="FF0000"/>
                <w:highlight w:val="yellow"/>
                <w:lang w:val="it-IT"/>
              </w:rPr>
            </w:pPr>
          </w:p>
        </w:tc>
        <w:tc>
          <w:tcPr>
            <w:tcW w:w="4254" w:type="dxa"/>
          </w:tcPr>
          <w:p w14:paraId="5EDDB06A" w14:textId="77777777" w:rsidR="00CE0C18" w:rsidRPr="00211C25" w:rsidRDefault="00CE0C18" w:rsidP="00CE0C18">
            <w:pPr>
              <w:widowControl w:val="0"/>
              <w:jc w:val="both"/>
              <w:outlineLvl w:val="0"/>
              <w:rPr>
                <w:rFonts w:cs="Arial"/>
                <w:b/>
                <w:strike/>
                <w:color w:val="FF0000"/>
                <w:highlight w:val="yellow"/>
                <w:lang w:val="it-IT"/>
              </w:rPr>
            </w:pPr>
          </w:p>
        </w:tc>
      </w:tr>
      <w:tr w:rsidR="00CE0C18" w:rsidRPr="008D33D7" w14:paraId="4344B86D" w14:textId="77777777" w:rsidTr="004C7207">
        <w:tc>
          <w:tcPr>
            <w:tcW w:w="4394" w:type="dxa"/>
            <w:gridSpan w:val="3"/>
          </w:tcPr>
          <w:p w14:paraId="2DC1BF1A" w14:textId="7E6C7E4C" w:rsidR="00CE0C18" w:rsidRPr="00211C25" w:rsidRDefault="00CE0C18" w:rsidP="00CE0C18">
            <w:pPr>
              <w:pStyle w:val="Rientrocorpodeltesto"/>
              <w:widowControl w:val="0"/>
              <w:tabs>
                <w:tab w:val="left" w:pos="8496"/>
              </w:tabs>
              <w:spacing w:after="0"/>
              <w:ind w:left="0"/>
              <w:jc w:val="both"/>
              <w:rPr>
                <w:rFonts w:cs="Arial"/>
                <w:bCs/>
                <w:color w:val="FF0000"/>
                <w:lang w:val="de-DE"/>
              </w:rPr>
            </w:pPr>
            <w:r w:rsidRPr="00211C25">
              <w:rPr>
                <w:rFonts w:cs="Arial"/>
                <w:bCs/>
                <w:i/>
                <w:color w:val="FF0000"/>
                <w:highlight w:val="green"/>
                <w:u w:val="single"/>
                <w:lang w:val="de-DE"/>
              </w:rPr>
              <w:t xml:space="preserve">[Als Beispiel angeführte Auflistung, die von Fall zu Fall zu erstellen ist. </w:t>
            </w:r>
            <w:r w:rsidR="005C0D90" w:rsidRPr="00211C25">
              <w:rPr>
                <w:rFonts w:cs="Arial"/>
                <w:bCs/>
                <w:i/>
                <w:color w:val="FF0000"/>
                <w:highlight w:val="green"/>
                <w:u w:val="single"/>
                <w:lang w:val="de-DE"/>
              </w:rPr>
              <w:t>Besonders</w:t>
            </w:r>
            <w:r w:rsidRPr="00211C25">
              <w:rPr>
                <w:rFonts w:cs="Arial"/>
                <w:bCs/>
                <w:i/>
                <w:color w:val="FF0000"/>
                <w:highlight w:val="green"/>
                <w:u w:val="single"/>
                <w:lang w:val="de-DE"/>
              </w:rPr>
              <w:t xml:space="preserve"> zu beachten sind die Unterlagen, die digital unterzeichnet werden müssen</w:t>
            </w:r>
            <w:r w:rsidRPr="006908CA">
              <w:rPr>
                <w:rFonts w:cs="Arial"/>
                <w:bCs/>
                <w:i/>
                <w:color w:val="FF0000"/>
                <w:highlight w:val="green"/>
                <w:u w:val="single"/>
                <w:lang w:val="de-DE"/>
              </w:rPr>
              <w:t>:]</w:t>
            </w:r>
          </w:p>
        </w:tc>
        <w:tc>
          <w:tcPr>
            <w:tcW w:w="995" w:type="dxa"/>
            <w:gridSpan w:val="2"/>
          </w:tcPr>
          <w:p w14:paraId="7CCD0E33" w14:textId="77777777" w:rsidR="00CE0C18" w:rsidRPr="00211C25" w:rsidRDefault="00CE0C18" w:rsidP="00CE0C18">
            <w:pPr>
              <w:widowControl w:val="0"/>
              <w:rPr>
                <w:rFonts w:cs="Arial"/>
                <w:color w:val="FF0000"/>
                <w:lang w:val="de-DE"/>
              </w:rPr>
            </w:pPr>
          </w:p>
        </w:tc>
        <w:tc>
          <w:tcPr>
            <w:tcW w:w="4254" w:type="dxa"/>
          </w:tcPr>
          <w:p w14:paraId="61A6BED9" w14:textId="77777777" w:rsidR="00CE0C18" w:rsidRPr="00211C25" w:rsidRDefault="00CE0C18" w:rsidP="00CE0C18">
            <w:pPr>
              <w:pStyle w:val="Rientrocorpodeltesto"/>
              <w:widowControl w:val="0"/>
              <w:tabs>
                <w:tab w:val="left" w:pos="8496"/>
              </w:tabs>
              <w:spacing w:after="0"/>
              <w:ind w:left="0"/>
              <w:jc w:val="both"/>
              <w:rPr>
                <w:rFonts w:cs="Arial"/>
                <w:bCs/>
                <w:i/>
                <w:color w:val="FF0000"/>
                <w:highlight w:val="green"/>
                <w:u w:val="single"/>
                <w:lang w:val="it-IT"/>
              </w:rPr>
            </w:pPr>
            <w:r w:rsidRPr="00211C25">
              <w:rPr>
                <w:rFonts w:cs="Arial"/>
                <w:bCs/>
                <w:i/>
                <w:color w:val="FF0000"/>
                <w:highlight w:val="green"/>
                <w:u w:val="single"/>
                <w:lang w:val="it-IT"/>
              </w:rPr>
              <w:t>[elenco esemplificativo da costruire caso per caso – prestare attenzione ai documenti che richiedono firma digitale]</w:t>
            </w:r>
          </w:p>
          <w:p w14:paraId="54F482A4" w14:textId="77777777" w:rsidR="00CE0C18" w:rsidRPr="00211C25" w:rsidRDefault="00CE0C18" w:rsidP="00CE0C18">
            <w:pPr>
              <w:widowControl w:val="0"/>
              <w:tabs>
                <w:tab w:val="left" w:pos="0"/>
                <w:tab w:val="center" w:pos="4536"/>
                <w:tab w:val="center" w:pos="4680"/>
                <w:tab w:val="right" w:pos="9072"/>
              </w:tabs>
              <w:jc w:val="both"/>
              <w:rPr>
                <w:rFonts w:cs="Arial"/>
                <w:bCs/>
                <w:color w:val="FF0000"/>
                <w:lang w:val="it-IT"/>
              </w:rPr>
            </w:pPr>
          </w:p>
        </w:tc>
      </w:tr>
      <w:tr w:rsidR="00CE0C18" w:rsidRPr="008D33D7" w14:paraId="6D0D1AD2" w14:textId="77777777" w:rsidTr="004C7207">
        <w:tc>
          <w:tcPr>
            <w:tcW w:w="4394" w:type="dxa"/>
            <w:gridSpan w:val="3"/>
          </w:tcPr>
          <w:p w14:paraId="3744DAD3" w14:textId="77777777" w:rsidR="00CE0C18" w:rsidRPr="00211C25" w:rsidRDefault="00CE0C18" w:rsidP="00CE0C18">
            <w:pPr>
              <w:pStyle w:val="Rientrocorpodeltesto"/>
              <w:widowControl w:val="0"/>
              <w:tabs>
                <w:tab w:val="left" w:pos="8496"/>
              </w:tabs>
              <w:spacing w:after="0"/>
              <w:ind w:left="432"/>
              <w:jc w:val="both"/>
              <w:rPr>
                <w:rFonts w:cs="Arial"/>
                <w:lang w:val="it-IT"/>
              </w:rPr>
            </w:pPr>
          </w:p>
        </w:tc>
        <w:tc>
          <w:tcPr>
            <w:tcW w:w="995" w:type="dxa"/>
            <w:gridSpan w:val="2"/>
          </w:tcPr>
          <w:p w14:paraId="678BB4C1" w14:textId="77777777" w:rsidR="00CE0C18" w:rsidRPr="00211C25" w:rsidRDefault="00CE0C18" w:rsidP="00CE0C18">
            <w:pPr>
              <w:widowControl w:val="0"/>
              <w:rPr>
                <w:rFonts w:cs="Arial"/>
                <w:lang w:val="it-IT"/>
              </w:rPr>
            </w:pPr>
          </w:p>
        </w:tc>
        <w:tc>
          <w:tcPr>
            <w:tcW w:w="4254" w:type="dxa"/>
          </w:tcPr>
          <w:p w14:paraId="75A243BA" w14:textId="77777777" w:rsidR="00CE0C18" w:rsidRPr="00211C25" w:rsidRDefault="00CE0C18" w:rsidP="00CE0C18">
            <w:pPr>
              <w:pStyle w:val="Rientrocorpodeltesto"/>
              <w:widowControl w:val="0"/>
              <w:tabs>
                <w:tab w:val="left" w:pos="8496"/>
              </w:tabs>
              <w:spacing w:after="0"/>
              <w:ind w:left="432"/>
              <w:jc w:val="both"/>
              <w:rPr>
                <w:rFonts w:cs="Arial"/>
                <w:lang w:val="it-IT" w:eastAsia="it-IT"/>
              </w:rPr>
            </w:pPr>
          </w:p>
        </w:tc>
      </w:tr>
      <w:tr w:rsidR="00CE0C18" w:rsidRPr="008D33D7" w14:paraId="07A22E8D" w14:textId="77777777" w:rsidTr="004C7207">
        <w:tc>
          <w:tcPr>
            <w:tcW w:w="4394" w:type="dxa"/>
            <w:gridSpan w:val="3"/>
          </w:tcPr>
          <w:p w14:paraId="2ACAEBFE" w14:textId="77777777" w:rsidR="00CE0C18" w:rsidRPr="00211C25" w:rsidRDefault="00CE0C18" w:rsidP="005C58B9">
            <w:pPr>
              <w:pStyle w:val="Rientrocorpodeltesto"/>
              <w:widowControl w:val="0"/>
              <w:numPr>
                <w:ilvl w:val="0"/>
                <w:numId w:val="25"/>
              </w:numPr>
              <w:tabs>
                <w:tab w:val="left" w:pos="8496"/>
              </w:tabs>
              <w:spacing w:after="0"/>
              <w:ind w:left="432"/>
              <w:jc w:val="both"/>
              <w:rPr>
                <w:rFonts w:cs="Arial"/>
                <w:b/>
                <w:bCs/>
                <w:color w:val="FF0000"/>
                <w:lang w:val="it-IT"/>
              </w:rPr>
            </w:pPr>
            <w:r w:rsidRPr="00211C25">
              <w:rPr>
                <w:rFonts w:cs="Arial"/>
                <w:b/>
                <w:bCs/>
                <w:color w:val="FF0000"/>
                <w:lang w:val="it-IT"/>
              </w:rPr>
              <w:t xml:space="preserve">Produktdatenblätter </w:t>
            </w:r>
          </w:p>
          <w:p w14:paraId="45CAD57D" w14:textId="4359E1DD" w:rsidR="00CE0C18" w:rsidRPr="00211C25" w:rsidRDefault="00CE0C18" w:rsidP="00CE0C18">
            <w:pPr>
              <w:pStyle w:val="Paragrafoelenco"/>
              <w:widowControl w:val="0"/>
              <w:ind w:left="426"/>
              <w:jc w:val="both"/>
              <w:rPr>
                <w:rFonts w:cs="Arial"/>
                <w:bCs/>
                <w:i/>
                <w:color w:val="FF0000"/>
                <w:highlight w:val="green"/>
                <w:u w:val="single"/>
                <w:lang w:val="de-DE"/>
              </w:rPr>
            </w:pPr>
            <w:r w:rsidRPr="00211C25">
              <w:rPr>
                <w:rFonts w:cs="Arial"/>
                <w:bCs/>
                <w:color w:val="FF0000"/>
                <w:lang w:val="de-DE"/>
              </w:rPr>
              <w:t xml:space="preserve">Der Teilnehmer muss die technischen Unterlagen </w:t>
            </w:r>
            <w:r w:rsidRPr="00901E4D">
              <w:rPr>
                <w:rFonts w:cs="Arial"/>
                <w:bCs/>
                <w:color w:val="FF0000"/>
                <w:lang w:val="de-DE"/>
              </w:rPr>
              <w:t>aller angebotenen Produkte/ Dienstleistungen zu den Positionen des Qualitätsfaszikels</w:t>
            </w:r>
            <w:r w:rsidRPr="00901E4D">
              <w:rPr>
                <w:rFonts w:cs="Arial"/>
                <w:color w:val="FF0000"/>
                <w:lang w:val="de-DE"/>
              </w:rPr>
              <w:t xml:space="preserve"> einreichen </w:t>
            </w:r>
            <w:r w:rsidRPr="00901E4D">
              <w:rPr>
                <w:rFonts w:cs="Arial"/>
                <w:bCs/>
                <w:color w:val="FF0000"/>
                <w:lang w:val="de-DE"/>
              </w:rPr>
              <w:t>(Broschüren, Fertigungszeichnungen, technische Daten usw.)</w:t>
            </w:r>
            <w:r w:rsidRPr="00901E4D">
              <w:rPr>
                <w:rFonts w:cs="Arial"/>
                <w:color w:val="FF0000"/>
                <w:lang w:val="de-DE"/>
              </w:rPr>
              <w:t>, selbst</w:t>
            </w:r>
            <w:r w:rsidRPr="00901E4D">
              <w:rPr>
                <w:rFonts w:cs="Arial"/>
                <w:bCs/>
                <w:color w:val="FF0000"/>
                <w:lang w:val="de-DE"/>
              </w:rPr>
              <w:t xml:space="preserve"> wenn das Angebot genau der Beschreibung und den</w:t>
            </w:r>
            <w:r w:rsidRPr="00211C25">
              <w:rPr>
                <w:rFonts w:cs="Arial"/>
                <w:bCs/>
                <w:color w:val="FF0000"/>
                <w:lang w:val="de-DE"/>
              </w:rPr>
              <w:t xml:space="preserve"> Vorgaben des Projekts entspricht.</w:t>
            </w:r>
          </w:p>
        </w:tc>
        <w:tc>
          <w:tcPr>
            <w:tcW w:w="995" w:type="dxa"/>
            <w:gridSpan w:val="2"/>
          </w:tcPr>
          <w:p w14:paraId="116CEE03" w14:textId="77777777" w:rsidR="00CE0C18" w:rsidRPr="00211C25" w:rsidRDefault="00CE0C18" w:rsidP="00CE0C18">
            <w:pPr>
              <w:pStyle w:val="Rientrocorpodeltesto"/>
              <w:widowControl w:val="0"/>
              <w:tabs>
                <w:tab w:val="left" w:pos="8496"/>
              </w:tabs>
              <w:spacing w:after="0"/>
              <w:ind w:left="0"/>
              <w:jc w:val="both"/>
              <w:rPr>
                <w:rFonts w:cs="Arial"/>
                <w:bCs/>
                <w:i/>
                <w:color w:val="FF0000"/>
                <w:highlight w:val="green"/>
                <w:u w:val="single"/>
                <w:lang w:val="de-DE"/>
              </w:rPr>
            </w:pPr>
          </w:p>
        </w:tc>
        <w:tc>
          <w:tcPr>
            <w:tcW w:w="4254" w:type="dxa"/>
          </w:tcPr>
          <w:p w14:paraId="1AF39526" w14:textId="77777777" w:rsidR="00CE0C18" w:rsidRPr="00211C25" w:rsidRDefault="00CE0C18" w:rsidP="005C58B9">
            <w:pPr>
              <w:pStyle w:val="Rientrocorpodeltesto"/>
              <w:widowControl w:val="0"/>
              <w:numPr>
                <w:ilvl w:val="0"/>
                <w:numId w:val="28"/>
              </w:numPr>
              <w:tabs>
                <w:tab w:val="left" w:pos="8496"/>
              </w:tabs>
              <w:spacing w:after="0"/>
              <w:ind w:left="432"/>
              <w:jc w:val="both"/>
              <w:rPr>
                <w:rFonts w:cs="Arial"/>
                <w:b/>
                <w:bCs/>
                <w:color w:val="FF0000"/>
                <w:lang w:val="it-IT"/>
              </w:rPr>
            </w:pPr>
            <w:r w:rsidRPr="00211C25">
              <w:rPr>
                <w:rFonts w:cs="Arial"/>
                <w:b/>
                <w:bCs/>
                <w:color w:val="FF0000"/>
                <w:lang w:val="it-IT"/>
              </w:rPr>
              <w:t xml:space="preserve">Schede tecniche del prodotto </w:t>
            </w:r>
          </w:p>
          <w:p w14:paraId="0DADA527" w14:textId="646A46D7" w:rsidR="00CE0C18" w:rsidRPr="00211C25" w:rsidRDefault="00CE0C18" w:rsidP="00CE0C18">
            <w:pPr>
              <w:pStyle w:val="Rientrocorpodeltesto"/>
              <w:widowControl w:val="0"/>
              <w:tabs>
                <w:tab w:val="left" w:pos="8496"/>
              </w:tabs>
              <w:spacing w:after="0"/>
              <w:ind w:left="432"/>
              <w:jc w:val="both"/>
              <w:rPr>
                <w:rFonts w:cs="Arial"/>
                <w:bCs/>
                <w:color w:val="FF0000"/>
                <w:lang w:val="it-IT"/>
              </w:rPr>
            </w:pPr>
            <w:r w:rsidRPr="00211C25">
              <w:rPr>
                <w:rFonts w:cs="Arial"/>
                <w:bCs/>
                <w:color w:val="FF0000"/>
                <w:lang w:val="it-IT"/>
              </w:rPr>
              <w:t>Il concorrente deve presentare la documentazione tecnica di tutti prodotti/servizi offerti, anche in caso in cui offra esattamente quanto descritto e previsto in progetto, per le voci del fascicolo valutazione qualità (</w:t>
            </w:r>
            <w:r w:rsidR="00AF138F" w:rsidRPr="00211C25">
              <w:rPr>
                <w:rFonts w:cs="Arial"/>
                <w:bCs/>
                <w:color w:val="FF0000"/>
                <w:lang w:val="it-IT"/>
              </w:rPr>
              <w:t>dépliant</w:t>
            </w:r>
            <w:r w:rsidRPr="00211C25">
              <w:rPr>
                <w:rFonts w:cs="Arial"/>
                <w:bCs/>
                <w:color w:val="FF0000"/>
                <w:lang w:val="it-IT"/>
              </w:rPr>
              <w:t xml:space="preserve">, disegni di costruzione, dati tecnici ecc.). </w:t>
            </w:r>
          </w:p>
          <w:p w14:paraId="31FB54C8" w14:textId="77777777" w:rsidR="00CE0C18" w:rsidRPr="00211C25" w:rsidRDefault="00CE0C18" w:rsidP="00CE0C18">
            <w:pPr>
              <w:pStyle w:val="Rientrocorpodeltesto"/>
              <w:widowControl w:val="0"/>
              <w:tabs>
                <w:tab w:val="left" w:pos="8496"/>
              </w:tabs>
              <w:spacing w:after="0"/>
              <w:ind w:left="0"/>
              <w:jc w:val="both"/>
              <w:rPr>
                <w:rFonts w:cs="Arial"/>
                <w:bCs/>
                <w:i/>
                <w:color w:val="FF0000"/>
                <w:highlight w:val="green"/>
                <w:u w:val="single"/>
                <w:lang w:val="it-IT"/>
              </w:rPr>
            </w:pPr>
          </w:p>
          <w:p w14:paraId="40408E5C" w14:textId="2A810075" w:rsidR="00CE0C18" w:rsidRPr="00211C25" w:rsidRDefault="00CE0C18" w:rsidP="00CE0C18">
            <w:pPr>
              <w:pStyle w:val="Rientrocorpodeltesto"/>
              <w:widowControl w:val="0"/>
              <w:tabs>
                <w:tab w:val="left" w:pos="8496"/>
              </w:tabs>
              <w:spacing w:after="0"/>
              <w:ind w:left="0"/>
              <w:jc w:val="both"/>
              <w:rPr>
                <w:rFonts w:cs="Arial"/>
                <w:bCs/>
                <w:i/>
                <w:color w:val="FF0000"/>
                <w:highlight w:val="green"/>
                <w:u w:val="single"/>
                <w:lang w:val="it-IT"/>
              </w:rPr>
            </w:pPr>
          </w:p>
        </w:tc>
      </w:tr>
      <w:tr w:rsidR="00CE0C18" w:rsidRPr="008D33D7" w14:paraId="23015A2F" w14:textId="77777777" w:rsidTr="004C7207">
        <w:tc>
          <w:tcPr>
            <w:tcW w:w="4394" w:type="dxa"/>
            <w:gridSpan w:val="3"/>
          </w:tcPr>
          <w:p w14:paraId="387F738C" w14:textId="17ED3CC0" w:rsidR="00CE0C18" w:rsidRPr="00211C25" w:rsidRDefault="00CE0C18" w:rsidP="00CE0C18">
            <w:pPr>
              <w:pStyle w:val="Paragrafoelenco"/>
              <w:widowControl w:val="0"/>
              <w:ind w:left="425"/>
              <w:jc w:val="both"/>
              <w:rPr>
                <w:rFonts w:cs="Arial"/>
                <w:b/>
                <w:bCs/>
                <w:color w:val="FF0000"/>
                <w:u w:val="single"/>
                <w:lang w:val="de-DE"/>
              </w:rPr>
            </w:pPr>
            <w:r w:rsidRPr="00211C25">
              <w:rPr>
                <w:rFonts w:cs="Arial"/>
                <w:bCs/>
                <w:color w:val="FF0000"/>
                <w:lang w:val="de-DE"/>
              </w:rPr>
              <w:t>Für diese Dokumente ist</w:t>
            </w:r>
            <w:r w:rsidRPr="00211C25">
              <w:rPr>
                <w:rFonts w:cs="Arial"/>
                <w:b/>
                <w:bCs/>
                <w:color w:val="FF0000"/>
                <w:lang w:val="de-DE"/>
              </w:rPr>
              <w:t xml:space="preserve"> </w:t>
            </w:r>
            <w:r w:rsidRPr="00211C25">
              <w:rPr>
                <w:rFonts w:cs="Arial"/>
                <w:b/>
                <w:bCs/>
                <w:color w:val="FF0000"/>
                <w:u w:val="single"/>
                <w:lang w:val="de-DE"/>
              </w:rPr>
              <w:t>keine</w:t>
            </w:r>
            <w:r w:rsidRPr="00211C25">
              <w:rPr>
                <w:rFonts w:cs="Arial"/>
                <w:b/>
                <w:bCs/>
                <w:color w:val="FF0000"/>
                <w:lang w:val="de-DE"/>
              </w:rPr>
              <w:t xml:space="preserve"> digitale Unterschrift </w:t>
            </w:r>
            <w:r w:rsidRPr="00211C25">
              <w:rPr>
                <w:rFonts w:cs="Arial"/>
                <w:b/>
                <w:bCs/>
                <w:color w:val="FF0000"/>
                <w:u w:val="single"/>
                <w:lang w:val="de-DE"/>
              </w:rPr>
              <w:t>erforderlich.</w:t>
            </w:r>
          </w:p>
          <w:p w14:paraId="0721D31E" w14:textId="7514C2BB" w:rsidR="00CE0C18" w:rsidRPr="00211C25" w:rsidRDefault="00CE0C18" w:rsidP="00CE0C18">
            <w:pPr>
              <w:pStyle w:val="Paragrafoelenco"/>
              <w:widowControl w:val="0"/>
              <w:ind w:left="426" w:right="180"/>
              <w:jc w:val="both"/>
              <w:rPr>
                <w:rFonts w:cs="Arial"/>
                <w:bCs/>
                <w:i/>
                <w:color w:val="FF0000"/>
                <w:highlight w:val="green"/>
                <w:u w:val="single"/>
                <w:lang w:val="de-DE"/>
              </w:rPr>
            </w:pPr>
          </w:p>
        </w:tc>
        <w:tc>
          <w:tcPr>
            <w:tcW w:w="995" w:type="dxa"/>
            <w:gridSpan w:val="2"/>
          </w:tcPr>
          <w:p w14:paraId="37ACE510" w14:textId="77777777" w:rsidR="00CE0C18" w:rsidRPr="00211C25" w:rsidRDefault="00CE0C18" w:rsidP="00CE0C18">
            <w:pPr>
              <w:pStyle w:val="Rientrocorpodeltesto"/>
              <w:widowControl w:val="0"/>
              <w:tabs>
                <w:tab w:val="left" w:pos="8496"/>
              </w:tabs>
              <w:spacing w:after="0"/>
              <w:ind w:left="0" w:right="105"/>
              <w:jc w:val="both"/>
              <w:rPr>
                <w:rFonts w:cs="Arial"/>
                <w:bCs/>
                <w:i/>
                <w:color w:val="FF0000"/>
                <w:highlight w:val="green"/>
                <w:u w:val="single"/>
                <w:lang w:val="de-DE"/>
              </w:rPr>
            </w:pPr>
          </w:p>
        </w:tc>
        <w:tc>
          <w:tcPr>
            <w:tcW w:w="4254" w:type="dxa"/>
          </w:tcPr>
          <w:p w14:paraId="7EDC755E" w14:textId="07C6BE51" w:rsidR="00CE0C18" w:rsidRPr="00211C25" w:rsidRDefault="00CE0C18" w:rsidP="00CE0C18">
            <w:pPr>
              <w:pStyle w:val="Rientrocorpodeltesto"/>
              <w:widowControl w:val="0"/>
              <w:tabs>
                <w:tab w:val="left" w:pos="8496"/>
              </w:tabs>
              <w:spacing w:after="0"/>
              <w:ind w:left="432" w:right="105"/>
              <w:jc w:val="both"/>
              <w:rPr>
                <w:rFonts w:cs="Arial"/>
                <w:bCs/>
                <w:color w:val="FF0000"/>
                <w:lang w:val="it-IT"/>
              </w:rPr>
            </w:pPr>
            <w:r w:rsidRPr="00211C25">
              <w:rPr>
                <w:rFonts w:cs="Arial"/>
                <w:bCs/>
                <w:color w:val="FF0000"/>
                <w:lang w:val="it-IT"/>
              </w:rPr>
              <w:t xml:space="preserve">Per tali documenti </w:t>
            </w:r>
            <w:r w:rsidRPr="00211C25">
              <w:rPr>
                <w:rFonts w:cs="Arial"/>
                <w:b/>
                <w:bCs/>
                <w:color w:val="FF0000"/>
                <w:u w:val="single"/>
                <w:lang w:val="it-IT"/>
              </w:rPr>
              <w:t>non è richiesta</w:t>
            </w:r>
            <w:r w:rsidRPr="00211C25">
              <w:rPr>
                <w:rFonts w:cs="Arial"/>
                <w:b/>
                <w:bCs/>
                <w:color w:val="FF0000"/>
                <w:lang w:val="it-IT"/>
              </w:rPr>
              <w:t xml:space="preserve"> l’apposizione della firma digitale</w:t>
            </w:r>
          </w:p>
          <w:p w14:paraId="6A8FA031" w14:textId="77777777" w:rsidR="00CE0C18" w:rsidRPr="00211C25" w:rsidRDefault="00CE0C18" w:rsidP="00CE0C18">
            <w:pPr>
              <w:pStyle w:val="Rientrocorpodeltesto"/>
              <w:widowControl w:val="0"/>
              <w:tabs>
                <w:tab w:val="left" w:pos="8496"/>
              </w:tabs>
              <w:spacing w:after="0"/>
              <w:ind w:left="0" w:right="105"/>
              <w:jc w:val="both"/>
              <w:rPr>
                <w:rFonts w:cs="Arial"/>
                <w:bCs/>
                <w:i/>
                <w:color w:val="FF0000"/>
                <w:highlight w:val="green"/>
                <w:u w:val="single"/>
                <w:lang w:val="it-IT"/>
              </w:rPr>
            </w:pPr>
          </w:p>
        </w:tc>
      </w:tr>
      <w:tr w:rsidR="00CE0C18" w:rsidRPr="008D33D7" w14:paraId="1660D9A8" w14:textId="77777777" w:rsidTr="004C7207">
        <w:tc>
          <w:tcPr>
            <w:tcW w:w="4394" w:type="dxa"/>
            <w:gridSpan w:val="3"/>
          </w:tcPr>
          <w:p w14:paraId="05ED8383" w14:textId="4E97EE20" w:rsidR="00CE0C18" w:rsidRPr="00211C25" w:rsidRDefault="00CE0C18" w:rsidP="005C58B9">
            <w:pPr>
              <w:pStyle w:val="Rientrocorpodeltesto"/>
              <w:widowControl w:val="0"/>
              <w:numPr>
                <w:ilvl w:val="0"/>
                <w:numId w:val="25"/>
              </w:numPr>
              <w:tabs>
                <w:tab w:val="left" w:pos="8496"/>
              </w:tabs>
              <w:spacing w:after="0"/>
              <w:ind w:left="432" w:right="105"/>
              <w:jc w:val="both"/>
              <w:rPr>
                <w:rFonts w:cs="Arial"/>
                <w:bCs/>
                <w:color w:val="FF0000"/>
                <w:lang w:val="de-DE"/>
              </w:rPr>
            </w:pPr>
            <w:r w:rsidRPr="00211C25">
              <w:rPr>
                <w:rFonts w:cs="Arial"/>
                <w:b/>
                <w:bCs/>
                <w:color w:val="FF0000"/>
                <w:lang w:val="de-DE"/>
              </w:rPr>
              <w:t>Unternehmensorganigramm für die gegenständliche Ausschreibung</w:t>
            </w:r>
          </w:p>
        </w:tc>
        <w:tc>
          <w:tcPr>
            <w:tcW w:w="995" w:type="dxa"/>
            <w:gridSpan w:val="2"/>
          </w:tcPr>
          <w:p w14:paraId="03DAE22E" w14:textId="77777777" w:rsidR="00CE0C18" w:rsidRPr="00211C25" w:rsidRDefault="00CE0C18" w:rsidP="00CE0C18">
            <w:pPr>
              <w:widowControl w:val="0"/>
              <w:rPr>
                <w:rFonts w:cs="Arial"/>
                <w:color w:val="FF0000"/>
                <w:lang w:val="de-DE"/>
              </w:rPr>
            </w:pPr>
          </w:p>
        </w:tc>
        <w:tc>
          <w:tcPr>
            <w:tcW w:w="4254" w:type="dxa"/>
          </w:tcPr>
          <w:p w14:paraId="7F23AAEA" w14:textId="77777777" w:rsidR="00CE0C18" w:rsidRPr="00211C25" w:rsidRDefault="00CE0C18" w:rsidP="005C58B9">
            <w:pPr>
              <w:pStyle w:val="Rientrocorpodeltesto"/>
              <w:widowControl w:val="0"/>
              <w:numPr>
                <w:ilvl w:val="0"/>
                <w:numId w:val="28"/>
              </w:numPr>
              <w:tabs>
                <w:tab w:val="left" w:pos="8496"/>
              </w:tabs>
              <w:spacing w:after="0"/>
              <w:ind w:left="432" w:right="105"/>
              <w:jc w:val="both"/>
              <w:rPr>
                <w:rFonts w:cs="Arial"/>
                <w:bCs/>
                <w:color w:val="FF0000"/>
                <w:lang w:val="it-IT"/>
              </w:rPr>
            </w:pPr>
            <w:r w:rsidRPr="00211C25">
              <w:rPr>
                <w:rFonts w:cs="Arial"/>
                <w:b/>
                <w:bCs/>
                <w:color w:val="FF0000"/>
                <w:lang w:val="it-IT"/>
              </w:rPr>
              <w:t>Organigramma di impresa per questo appalto</w:t>
            </w:r>
          </w:p>
        </w:tc>
      </w:tr>
      <w:tr w:rsidR="00CE0C18" w:rsidRPr="008D33D7" w14:paraId="297021B9" w14:textId="77777777" w:rsidTr="004C7207">
        <w:tc>
          <w:tcPr>
            <w:tcW w:w="4394" w:type="dxa"/>
            <w:gridSpan w:val="3"/>
          </w:tcPr>
          <w:p w14:paraId="1C8AC53F" w14:textId="77777777" w:rsidR="00CE0C18" w:rsidRPr="00211C25" w:rsidRDefault="00CE0C18" w:rsidP="00CE0C18">
            <w:pPr>
              <w:pStyle w:val="Rientrocorpodeltesto"/>
              <w:widowControl w:val="0"/>
              <w:tabs>
                <w:tab w:val="left" w:pos="8496"/>
              </w:tabs>
              <w:spacing w:after="0"/>
              <w:ind w:left="432" w:right="105"/>
              <w:jc w:val="both"/>
              <w:rPr>
                <w:rFonts w:cs="Arial"/>
                <w:b/>
                <w:bCs/>
                <w:color w:val="FF0000"/>
                <w:lang w:val="it-IT"/>
              </w:rPr>
            </w:pPr>
          </w:p>
        </w:tc>
        <w:tc>
          <w:tcPr>
            <w:tcW w:w="995" w:type="dxa"/>
            <w:gridSpan w:val="2"/>
          </w:tcPr>
          <w:p w14:paraId="12BDB2BE" w14:textId="77777777" w:rsidR="00CE0C18" w:rsidRPr="00211C25" w:rsidRDefault="00CE0C18" w:rsidP="00CE0C18">
            <w:pPr>
              <w:widowControl w:val="0"/>
              <w:rPr>
                <w:rFonts w:cs="Arial"/>
                <w:color w:val="FF0000"/>
                <w:lang w:val="it-IT"/>
              </w:rPr>
            </w:pPr>
          </w:p>
        </w:tc>
        <w:tc>
          <w:tcPr>
            <w:tcW w:w="4254" w:type="dxa"/>
          </w:tcPr>
          <w:p w14:paraId="127EE6FD" w14:textId="77777777" w:rsidR="00CE0C18" w:rsidRPr="00211C25" w:rsidRDefault="00CE0C18" w:rsidP="00CE0C18">
            <w:pPr>
              <w:pStyle w:val="Rientrocorpodeltesto"/>
              <w:widowControl w:val="0"/>
              <w:tabs>
                <w:tab w:val="left" w:pos="8496"/>
              </w:tabs>
              <w:spacing w:after="0"/>
              <w:ind w:left="432" w:right="105"/>
              <w:jc w:val="both"/>
              <w:rPr>
                <w:rFonts w:cs="Arial"/>
                <w:b/>
                <w:bCs/>
                <w:color w:val="FF0000"/>
                <w:lang w:val="it-IT"/>
              </w:rPr>
            </w:pPr>
          </w:p>
        </w:tc>
      </w:tr>
      <w:tr w:rsidR="00CE0C18" w:rsidRPr="008D33D7" w14:paraId="7EC83536" w14:textId="77777777" w:rsidTr="004C7207">
        <w:tc>
          <w:tcPr>
            <w:tcW w:w="4394" w:type="dxa"/>
            <w:gridSpan w:val="3"/>
          </w:tcPr>
          <w:p w14:paraId="78A46318" w14:textId="45B7DAC5" w:rsidR="00CE0C18" w:rsidRPr="00211C25" w:rsidRDefault="00CE0C18" w:rsidP="00CE0C18">
            <w:pPr>
              <w:widowControl w:val="0"/>
              <w:jc w:val="both"/>
              <w:rPr>
                <w:rFonts w:cs="Arial"/>
                <w:color w:val="FF0000"/>
                <w:lang w:val="de-DE"/>
              </w:rPr>
            </w:pPr>
            <w:r w:rsidRPr="00211C25">
              <w:rPr>
                <w:rFonts w:cs="Arial"/>
                <w:color w:val="FF0000"/>
                <w:lang w:val="de-DE"/>
              </w:rPr>
              <w:t xml:space="preserve">Das Organigramm für die Ausschreibung muss folgende Angaben enthalten: </w:t>
            </w:r>
          </w:p>
          <w:p w14:paraId="557A7578" w14:textId="60D62C3F" w:rsidR="00CE0C18" w:rsidRPr="00211C25" w:rsidRDefault="00CE0C18" w:rsidP="005C58B9">
            <w:pPr>
              <w:widowControl w:val="0"/>
              <w:numPr>
                <w:ilvl w:val="0"/>
                <w:numId w:val="26"/>
              </w:numPr>
              <w:tabs>
                <w:tab w:val="clear" w:pos="720"/>
                <w:tab w:val="num" w:pos="284"/>
              </w:tabs>
              <w:spacing w:line="240" w:lineRule="exact"/>
              <w:ind w:left="284" w:hanging="295"/>
              <w:jc w:val="both"/>
              <w:rPr>
                <w:rFonts w:cs="Arial"/>
                <w:color w:val="FF0000"/>
                <w:lang w:val="de-DE"/>
              </w:rPr>
            </w:pPr>
            <w:r w:rsidRPr="00211C25">
              <w:rPr>
                <w:rFonts w:cs="Arial"/>
                <w:color w:val="FF0000"/>
                <w:lang w:val="de-DE"/>
              </w:rPr>
              <w:lastRenderedPageBreak/>
              <w:t xml:space="preserve">Qualifikation der Hauptfiguren des technischen Personals: </w:t>
            </w:r>
          </w:p>
          <w:p w14:paraId="4037AD53" w14:textId="77777777" w:rsidR="00CE0C18" w:rsidRPr="00211C25" w:rsidRDefault="00CE0C18" w:rsidP="00CE0C18">
            <w:pPr>
              <w:widowControl w:val="0"/>
              <w:ind w:left="284"/>
              <w:jc w:val="both"/>
              <w:rPr>
                <w:rFonts w:cs="Arial"/>
                <w:b/>
                <w:lang w:val="it-IT"/>
              </w:rPr>
            </w:pPr>
            <w:r w:rsidRPr="00211C25">
              <w:rPr>
                <w:rFonts w:cs="Arial"/>
                <w:b/>
                <w:lang w:val="it-IT"/>
              </w:rPr>
              <w:fldChar w:fldCharType="begin">
                <w:ffData>
                  <w:name w:val="Testo182"/>
                  <w:enabled/>
                  <w:calcOnExit w:val="0"/>
                  <w:textInput/>
                </w:ffData>
              </w:fldChar>
            </w:r>
            <w:r w:rsidRPr="00211C25">
              <w:rPr>
                <w:rFonts w:cs="Arial"/>
                <w:b/>
                <w:lang w:val="it-IT"/>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p w14:paraId="08F632A0" w14:textId="5A7E3F4B" w:rsidR="00CE0C18" w:rsidRPr="00211C25" w:rsidRDefault="00CE0C18" w:rsidP="00CE0C18">
            <w:pPr>
              <w:widowControl w:val="0"/>
              <w:ind w:left="284"/>
              <w:jc w:val="both"/>
              <w:rPr>
                <w:rFonts w:cs="Arial"/>
                <w:color w:val="FF0000"/>
                <w:lang w:val="de-DE"/>
              </w:rPr>
            </w:pPr>
            <w:r>
              <w:rPr>
                <w:rFonts w:cs="Arial"/>
                <w:color w:val="FF0000"/>
                <w:lang w:val="de-DE"/>
              </w:rPr>
              <w:t>Für all</w:t>
            </w:r>
            <w:r w:rsidRPr="00211C25">
              <w:rPr>
                <w:rFonts w:cs="Arial"/>
                <w:color w:val="FF0000"/>
                <w:lang w:val="de-DE"/>
              </w:rPr>
              <w:t xml:space="preserve"> diese Personen ist ein beruflicher Lebenslauf von höchstens zwei DIN-A4-Seiten beizulegen.</w:t>
            </w:r>
          </w:p>
          <w:p w14:paraId="7744ACF0" w14:textId="77777777" w:rsidR="00CE0C18" w:rsidRPr="00211C25" w:rsidRDefault="00CE0C18" w:rsidP="005C58B9">
            <w:pPr>
              <w:widowControl w:val="0"/>
              <w:numPr>
                <w:ilvl w:val="0"/>
                <w:numId w:val="26"/>
              </w:numPr>
              <w:tabs>
                <w:tab w:val="clear" w:pos="720"/>
                <w:tab w:val="num" w:pos="284"/>
              </w:tabs>
              <w:spacing w:line="240" w:lineRule="exact"/>
              <w:ind w:left="284" w:hanging="284"/>
              <w:jc w:val="both"/>
              <w:rPr>
                <w:rFonts w:cs="Arial"/>
                <w:color w:val="FF0000"/>
                <w:lang w:val="de-DE"/>
              </w:rPr>
            </w:pPr>
            <w:r w:rsidRPr="00211C25">
              <w:rPr>
                <w:rFonts w:cs="Arial"/>
                <w:color w:val="FF0000"/>
                <w:lang w:val="de-DE"/>
              </w:rPr>
              <w:t>Zahlenmäßige und fachliche Zusammensetzung der Arbeitsgruppen für die wichtigsten Arbeitsgänge.</w:t>
            </w:r>
          </w:p>
          <w:p w14:paraId="32484AE1" w14:textId="77777777" w:rsidR="00CE0C18" w:rsidRPr="00211C25" w:rsidRDefault="00CE0C18" w:rsidP="00CE0C18">
            <w:pPr>
              <w:widowControl w:val="0"/>
              <w:jc w:val="both"/>
              <w:rPr>
                <w:rFonts w:cs="Arial"/>
                <w:b/>
                <w:color w:val="FF0000"/>
                <w:lang w:val="de-DE"/>
              </w:rPr>
            </w:pPr>
          </w:p>
          <w:p w14:paraId="1A6D76A7" w14:textId="49DB83D0" w:rsidR="00CE0C18" w:rsidRPr="00211C25" w:rsidRDefault="00CE0C18" w:rsidP="00CE0C18">
            <w:pPr>
              <w:pStyle w:val="Rientrocorpodeltesto"/>
              <w:widowControl w:val="0"/>
              <w:tabs>
                <w:tab w:val="left" w:pos="8496"/>
              </w:tabs>
              <w:spacing w:after="0"/>
              <w:ind w:left="284"/>
              <w:jc w:val="both"/>
              <w:rPr>
                <w:rFonts w:cs="Arial"/>
                <w:b/>
                <w:bCs/>
                <w:color w:val="FF0000"/>
                <w:lang w:val="de-DE"/>
              </w:rPr>
            </w:pPr>
            <w:r w:rsidRPr="00211C25">
              <w:rPr>
                <w:rFonts w:cs="Arial"/>
                <w:color w:val="FF0000"/>
                <w:lang w:val="de-DE"/>
              </w:rPr>
              <w:t>Diese Dokumente sind</w:t>
            </w:r>
            <w:r w:rsidRPr="00211C25">
              <w:rPr>
                <w:rFonts w:cs="Arial"/>
                <w:b/>
                <w:color w:val="FF0000"/>
                <w:lang w:val="de-DE"/>
              </w:rPr>
              <w:t xml:space="preserve"> </w:t>
            </w:r>
            <w:r w:rsidRPr="00211C25">
              <w:rPr>
                <w:rFonts w:cs="Arial"/>
                <w:b/>
                <w:color w:val="FF0000"/>
                <w:u w:val="single"/>
                <w:lang w:val="de-DE"/>
              </w:rPr>
              <w:t xml:space="preserve">bei sonstigem </w:t>
            </w:r>
            <w:r w:rsidRPr="00211C25">
              <w:rPr>
                <w:rFonts w:cs="Arial"/>
                <w:b/>
                <w:bCs/>
                <w:color w:val="FF0000"/>
                <w:u w:val="single"/>
                <w:lang w:val="de-DE"/>
              </w:rPr>
              <w:t>Ausschluss</w:t>
            </w:r>
            <w:r w:rsidRPr="00211C25">
              <w:rPr>
                <w:rFonts w:cs="Arial"/>
                <w:b/>
                <w:color w:val="FF0000"/>
                <w:u w:val="single"/>
                <w:lang w:val="de-DE"/>
              </w:rPr>
              <w:t xml:space="preserve"> mit digitaler Unterschrift zu unterzeichnen</w:t>
            </w:r>
            <w:r w:rsidRPr="00211C25">
              <w:rPr>
                <w:rFonts w:cs="Arial"/>
                <w:b/>
                <w:color w:val="FF0000"/>
                <w:lang w:val="de-DE"/>
              </w:rPr>
              <w:t xml:space="preserve"> </w:t>
            </w:r>
            <w:r w:rsidRPr="00211C25">
              <w:rPr>
                <w:rFonts w:cs="Arial"/>
                <w:color w:val="FF0000"/>
                <w:lang w:val="de-DE"/>
              </w:rPr>
              <w:t xml:space="preserve">– siehe </w:t>
            </w:r>
            <w:r>
              <w:rPr>
                <w:rFonts w:cs="Arial"/>
                <w:color w:val="FF0000"/>
                <w:lang w:val="de-DE"/>
              </w:rPr>
              <w:t>Punkt</w:t>
            </w:r>
            <w:r w:rsidRPr="00211C25">
              <w:rPr>
                <w:rFonts w:cs="Arial"/>
                <w:color w:val="FF0000"/>
                <w:lang w:val="de-DE"/>
              </w:rPr>
              <w:t xml:space="preserve"> 4.2.3 „Anleitungen für die Unterzeichnung der erforderlichen Unterlagen“.</w:t>
            </w:r>
          </w:p>
        </w:tc>
        <w:tc>
          <w:tcPr>
            <w:tcW w:w="995" w:type="dxa"/>
            <w:gridSpan w:val="2"/>
          </w:tcPr>
          <w:p w14:paraId="746DA122" w14:textId="77777777" w:rsidR="00CE0C18" w:rsidRPr="00211C25" w:rsidRDefault="00CE0C18" w:rsidP="00CE0C18">
            <w:pPr>
              <w:widowControl w:val="0"/>
              <w:jc w:val="both"/>
              <w:rPr>
                <w:rFonts w:cs="Arial"/>
                <w:color w:val="FF0000"/>
                <w:lang w:val="de-DE"/>
              </w:rPr>
            </w:pPr>
          </w:p>
        </w:tc>
        <w:tc>
          <w:tcPr>
            <w:tcW w:w="4254" w:type="dxa"/>
          </w:tcPr>
          <w:p w14:paraId="2CCB8598" w14:textId="77777777" w:rsidR="00CE0C18" w:rsidRPr="00211C25" w:rsidRDefault="00CE0C18" w:rsidP="00CE0C18">
            <w:pPr>
              <w:widowControl w:val="0"/>
              <w:ind w:left="573" w:right="180"/>
              <w:jc w:val="both"/>
              <w:rPr>
                <w:rFonts w:cs="Arial"/>
                <w:color w:val="FF0000"/>
                <w:lang w:val="it-IT"/>
              </w:rPr>
            </w:pPr>
            <w:r w:rsidRPr="00211C25">
              <w:rPr>
                <w:rFonts w:cs="Arial"/>
                <w:color w:val="FF0000"/>
                <w:lang w:val="it-IT"/>
              </w:rPr>
              <w:t>Un organigramma di impresa per que</w:t>
            </w:r>
            <w:r w:rsidRPr="00211C25">
              <w:rPr>
                <w:rFonts w:cs="Arial"/>
                <w:color w:val="FF0000"/>
                <w:lang w:val="it-IT"/>
              </w:rPr>
              <w:lastRenderedPageBreak/>
              <w:t xml:space="preserve">sto appalto, nel quale devono essere indicati: </w:t>
            </w:r>
          </w:p>
          <w:p w14:paraId="16D0F5F5" w14:textId="77777777" w:rsidR="00CE0C18" w:rsidRPr="00211C25" w:rsidRDefault="00CE0C18" w:rsidP="005C58B9">
            <w:pPr>
              <w:widowControl w:val="0"/>
              <w:numPr>
                <w:ilvl w:val="0"/>
                <w:numId w:val="27"/>
              </w:numPr>
              <w:tabs>
                <w:tab w:val="clear" w:pos="1515"/>
                <w:tab w:val="num" w:pos="360"/>
                <w:tab w:val="left" w:pos="844"/>
              </w:tabs>
              <w:ind w:left="573" w:right="180" w:hanging="12"/>
              <w:jc w:val="both"/>
              <w:rPr>
                <w:rFonts w:cs="Arial"/>
                <w:color w:val="FF0000"/>
                <w:lang w:val="it-IT"/>
              </w:rPr>
            </w:pPr>
            <w:r w:rsidRPr="00211C25">
              <w:rPr>
                <w:rFonts w:cs="Arial"/>
                <w:color w:val="FF0000"/>
                <w:lang w:val="it-IT"/>
              </w:rPr>
              <w:t>la qualifica delle seguenti principali figure di personale tecnico:</w:t>
            </w:r>
          </w:p>
          <w:p w14:paraId="69787465" w14:textId="77777777" w:rsidR="00CE0C18" w:rsidRPr="00211C25" w:rsidRDefault="00CE0C18" w:rsidP="00CE0C18">
            <w:pPr>
              <w:widowControl w:val="0"/>
              <w:ind w:left="567" w:right="180"/>
              <w:jc w:val="both"/>
              <w:rPr>
                <w:rFonts w:cs="Arial"/>
                <w:b/>
                <w:lang w:val="it-IT"/>
              </w:rPr>
            </w:pPr>
            <w:r w:rsidRPr="00211C25">
              <w:rPr>
                <w:rFonts w:cs="Arial"/>
                <w:b/>
                <w:lang w:val="it-IT"/>
              </w:rPr>
              <w:fldChar w:fldCharType="begin">
                <w:ffData>
                  <w:name w:val="Testo182"/>
                  <w:enabled/>
                  <w:calcOnExit w:val="0"/>
                  <w:textInput/>
                </w:ffData>
              </w:fldChar>
            </w:r>
            <w:r w:rsidRPr="00211C25">
              <w:rPr>
                <w:rFonts w:cs="Arial"/>
                <w:b/>
                <w:lang w:val="it-IT"/>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p w14:paraId="4D162FF7" w14:textId="77777777" w:rsidR="00CE0C18" w:rsidRPr="00211C25" w:rsidRDefault="00CE0C18" w:rsidP="00CE0C18">
            <w:pPr>
              <w:widowControl w:val="0"/>
              <w:ind w:left="567" w:right="180"/>
              <w:jc w:val="both"/>
              <w:rPr>
                <w:rFonts w:cs="Arial"/>
                <w:color w:val="FF0000"/>
                <w:lang w:val="it-IT"/>
              </w:rPr>
            </w:pPr>
            <w:r w:rsidRPr="00211C25">
              <w:rPr>
                <w:rFonts w:cs="Arial"/>
                <w:color w:val="FF0000"/>
                <w:lang w:val="it-IT"/>
              </w:rPr>
              <w:t xml:space="preserve">Per ognuna delle figure deve essere allegato il curriculum professionale di non più di 2 facciate DIN A4. </w:t>
            </w:r>
          </w:p>
          <w:p w14:paraId="5C59B521" w14:textId="77777777" w:rsidR="00CE0C18" w:rsidRPr="00211C25" w:rsidRDefault="00CE0C18" w:rsidP="005C58B9">
            <w:pPr>
              <w:widowControl w:val="0"/>
              <w:numPr>
                <w:ilvl w:val="0"/>
                <w:numId w:val="27"/>
              </w:numPr>
              <w:tabs>
                <w:tab w:val="clear" w:pos="1515"/>
                <w:tab w:val="num" w:pos="360"/>
                <w:tab w:val="left" w:pos="844"/>
              </w:tabs>
              <w:ind w:left="573" w:right="180" w:hanging="12"/>
              <w:jc w:val="both"/>
              <w:rPr>
                <w:rFonts w:cs="Arial"/>
                <w:color w:val="FF0000"/>
                <w:lang w:val="it-IT"/>
              </w:rPr>
            </w:pPr>
            <w:r w:rsidRPr="00211C25">
              <w:rPr>
                <w:rFonts w:cs="Arial"/>
                <w:color w:val="FF0000"/>
                <w:lang w:val="it-IT"/>
              </w:rPr>
              <w:t>e per le principali fasi lavorative numero e composizione delle squadre di lavoro.</w:t>
            </w:r>
          </w:p>
          <w:p w14:paraId="7886A806" w14:textId="77777777" w:rsidR="00CE0C18" w:rsidRPr="00211C25" w:rsidRDefault="00CE0C18" w:rsidP="00CE0C18">
            <w:pPr>
              <w:widowControl w:val="0"/>
              <w:ind w:left="573" w:right="180"/>
              <w:jc w:val="both"/>
              <w:rPr>
                <w:rFonts w:cs="Arial"/>
                <w:color w:val="FF0000"/>
                <w:lang w:val="it-IT"/>
              </w:rPr>
            </w:pPr>
          </w:p>
          <w:p w14:paraId="60E8E3BE" w14:textId="3141B7C7" w:rsidR="00CE0C18" w:rsidRPr="00211C25" w:rsidRDefault="00CE0C18" w:rsidP="00CE0C18">
            <w:pPr>
              <w:pStyle w:val="Rientrocorpodeltesto"/>
              <w:widowControl w:val="0"/>
              <w:tabs>
                <w:tab w:val="left" w:pos="8496"/>
              </w:tabs>
              <w:spacing w:after="0"/>
              <w:ind w:left="432" w:right="105"/>
              <w:jc w:val="both"/>
              <w:rPr>
                <w:rFonts w:cs="Arial"/>
                <w:bCs/>
                <w:color w:val="FF0000"/>
                <w:lang w:val="it-IT"/>
              </w:rPr>
            </w:pPr>
            <w:r w:rsidRPr="00211C25">
              <w:rPr>
                <w:rFonts w:cs="Arial"/>
                <w:bCs/>
                <w:color w:val="FF0000"/>
                <w:lang w:val="it-IT"/>
              </w:rPr>
              <w:t xml:space="preserve">Per tali documenti </w:t>
            </w:r>
            <w:r w:rsidRPr="00211C25">
              <w:rPr>
                <w:rFonts w:cs="Arial"/>
                <w:b/>
                <w:bCs/>
                <w:color w:val="FF0000"/>
                <w:u w:val="single"/>
                <w:lang w:val="it-IT"/>
              </w:rPr>
              <w:t>è richiesta a pena di esclusione</w:t>
            </w:r>
            <w:r w:rsidRPr="00211C25">
              <w:rPr>
                <w:rFonts w:cs="Arial"/>
                <w:b/>
                <w:bCs/>
                <w:color w:val="FF0000"/>
                <w:lang w:val="it-IT"/>
              </w:rPr>
              <w:t xml:space="preserve"> l’apposizione della firma digitale</w:t>
            </w:r>
            <w:r w:rsidRPr="00211C25">
              <w:rPr>
                <w:rFonts w:cs="Arial"/>
                <w:bCs/>
                <w:color w:val="FF0000"/>
                <w:lang w:val="it-IT"/>
              </w:rPr>
              <w:t xml:space="preserve"> – vedi par.</w:t>
            </w:r>
            <w:r w:rsidRPr="00211C25">
              <w:rPr>
                <w:rFonts w:cs="Arial"/>
                <w:b/>
                <w:lang w:val="it-IT"/>
              </w:rPr>
              <w:t xml:space="preserve"> </w:t>
            </w:r>
            <w:r w:rsidRPr="00211C25">
              <w:rPr>
                <w:rFonts w:cs="Arial"/>
                <w:bCs/>
                <w:color w:val="FF0000"/>
                <w:lang w:val="it-IT"/>
              </w:rPr>
              <w:t>4.2.3 “modalità di sottoscrizione dei documenti richiesti”</w:t>
            </w:r>
          </w:p>
          <w:p w14:paraId="6175C9B6" w14:textId="77777777" w:rsidR="00CE0C18" w:rsidRPr="00211C25" w:rsidRDefault="00CE0C18" w:rsidP="00CE0C18">
            <w:pPr>
              <w:pStyle w:val="Rientrocorpodeltesto"/>
              <w:widowControl w:val="0"/>
              <w:tabs>
                <w:tab w:val="left" w:pos="8496"/>
              </w:tabs>
              <w:spacing w:after="0"/>
              <w:ind w:left="432" w:right="105"/>
              <w:jc w:val="both"/>
              <w:rPr>
                <w:rFonts w:cs="Arial"/>
                <w:b/>
                <w:bCs/>
                <w:color w:val="FF0000"/>
                <w:lang w:val="it-IT"/>
              </w:rPr>
            </w:pPr>
          </w:p>
        </w:tc>
      </w:tr>
      <w:tr w:rsidR="00CE0C18" w:rsidRPr="008D33D7" w14:paraId="07C084C2" w14:textId="77777777" w:rsidTr="004C7207">
        <w:tc>
          <w:tcPr>
            <w:tcW w:w="4394" w:type="dxa"/>
            <w:gridSpan w:val="3"/>
          </w:tcPr>
          <w:p w14:paraId="1005F774" w14:textId="77777777" w:rsidR="00CE0C18" w:rsidRPr="009F574F" w:rsidRDefault="00CE0C18" w:rsidP="00CE0C18">
            <w:pPr>
              <w:widowControl w:val="0"/>
              <w:ind w:left="284"/>
              <w:jc w:val="both"/>
              <w:rPr>
                <w:rFonts w:cs="Arial"/>
                <w:color w:val="FF0000"/>
                <w:lang w:val="it-IT"/>
              </w:rPr>
            </w:pPr>
          </w:p>
        </w:tc>
        <w:tc>
          <w:tcPr>
            <w:tcW w:w="995" w:type="dxa"/>
            <w:gridSpan w:val="2"/>
          </w:tcPr>
          <w:p w14:paraId="4FF2CDFE" w14:textId="77777777" w:rsidR="00CE0C18" w:rsidRPr="009F574F" w:rsidRDefault="00CE0C18" w:rsidP="00CE0C18">
            <w:pPr>
              <w:widowControl w:val="0"/>
              <w:jc w:val="both"/>
              <w:rPr>
                <w:rFonts w:cs="Arial"/>
                <w:color w:val="FF0000"/>
                <w:lang w:val="it-IT"/>
              </w:rPr>
            </w:pPr>
          </w:p>
        </w:tc>
        <w:tc>
          <w:tcPr>
            <w:tcW w:w="4254" w:type="dxa"/>
          </w:tcPr>
          <w:p w14:paraId="30D57399" w14:textId="77777777" w:rsidR="00CE0C18" w:rsidRPr="00211C25" w:rsidRDefault="00CE0C18" w:rsidP="00CE0C18">
            <w:pPr>
              <w:widowControl w:val="0"/>
              <w:ind w:left="573" w:right="180"/>
              <w:jc w:val="both"/>
              <w:rPr>
                <w:rFonts w:cs="Arial"/>
                <w:color w:val="FF0000"/>
                <w:lang w:val="it-IT"/>
              </w:rPr>
            </w:pPr>
          </w:p>
        </w:tc>
      </w:tr>
      <w:tr w:rsidR="00CE0C18" w:rsidRPr="008D33D7" w14:paraId="4DB84388" w14:textId="77777777" w:rsidTr="004C7207">
        <w:tc>
          <w:tcPr>
            <w:tcW w:w="4394" w:type="dxa"/>
            <w:gridSpan w:val="3"/>
          </w:tcPr>
          <w:p w14:paraId="5FEADB39" w14:textId="77777777" w:rsidR="00CE0C18" w:rsidRPr="009F574F" w:rsidRDefault="00CE0C18" w:rsidP="005C58B9">
            <w:pPr>
              <w:pStyle w:val="Paragrafoelenco"/>
              <w:widowControl w:val="0"/>
              <w:numPr>
                <w:ilvl w:val="0"/>
                <w:numId w:val="28"/>
              </w:numPr>
              <w:ind w:left="426"/>
              <w:jc w:val="both"/>
              <w:rPr>
                <w:rFonts w:cs="Arial"/>
                <w:b/>
                <w:color w:val="FF0000"/>
                <w:lang w:val="de-DE"/>
              </w:rPr>
            </w:pPr>
            <w:bookmarkStart w:id="133" w:name="_Hlk31204702"/>
            <w:r w:rsidRPr="009F574F">
              <w:rPr>
                <w:rFonts w:cs="Arial"/>
                <w:b/>
                <w:bCs/>
                <w:color w:val="FF0000"/>
                <w:lang w:val="de-DE"/>
              </w:rPr>
              <w:t>Beschäftigung von Lehrlingen (Anlage E – Erklärung</w:t>
            </w:r>
            <w:r w:rsidRPr="009F574F">
              <w:rPr>
                <w:rFonts w:cs="Arial"/>
                <w:b/>
                <w:color w:val="FF0000"/>
                <w:lang w:val="de-DE"/>
              </w:rPr>
              <w:t xml:space="preserve"> über die Anzahl der Lehrlinge)</w:t>
            </w:r>
          </w:p>
        </w:tc>
        <w:tc>
          <w:tcPr>
            <w:tcW w:w="995" w:type="dxa"/>
            <w:gridSpan w:val="2"/>
          </w:tcPr>
          <w:p w14:paraId="4FE8F678" w14:textId="77777777" w:rsidR="00CE0C18" w:rsidRPr="009F574F" w:rsidRDefault="00CE0C18" w:rsidP="00CE0C18">
            <w:pPr>
              <w:widowControl w:val="0"/>
              <w:jc w:val="both"/>
              <w:rPr>
                <w:rFonts w:cs="Arial"/>
                <w:lang w:val="de-DE"/>
              </w:rPr>
            </w:pPr>
          </w:p>
        </w:tc>
        <w:tc>
          <w:tcPr>
            <w:tcW w:w="4254" w:type="dxa"/>
          </w:tcPr>
          <w:p w14:paraId="37442E7D" w14:textId="77978B66" w:rsidR="00CE0C18" w:rsidRPr="009F574F" w:rsidRDefault="00CE0C18" w:rsidP="005C58B9">
            <w:pPr>
              <w:pStyle w:val="Paragrafoelenco"/>
              <w:widowControl w:val="0"/>
              <w:numPr>
                <w:ilvl w:val="0"/>
                <w:numId w:val="56"/>
              </w:numPr>
              <w:ind w:left="378" w:right="76"/>
              <w:jc w:val="both"/>
              <w:rPr>
                <w:rFonts w:cs="Arial"/>
                <w:b/>
                <w:color w:val="FF0000"/>
                <w:lang w:val="it-IT"/>
              </w:rPr>
            </w:pPr>
            <w:r w:rsidRPr="009F574F">
              <w:rPr>
                <w:rFonts w:cs="Arial"/>
                <w:b/>
                <w:color w:val="FF0000"/>
                <w:lang w:val="it-IT"/>
              </w:rPr>
              <w:t>Occupazione di personale apprendista (allegato E – Dichiarazione numero apprendisti)</w:t>
            </w:r>
          </w:p>
        </w:tc>
      </w:tr>
      <w:tr w:rsidR="00CE0C18" w:rsidRPr="008D33D7" w14:paraId="1759D705" w14:textId="77777777" w:rsidTr="004C7207">
        <w:tc>
          <w:tcPr>
            <w:tcW w:w="4394" w:type="dxa"/>
            <w:gridSpan w:val="3"/>
          </w:tcPr>
          <w:p w14:paraId="3103953E" w14:textId="77777777" w:rsidR="00CE0C18" w:rsidRPr="009F574F" w:rsidRDefault="00CE0C18" w:rsidP="00CE0C18">
            <w:pPr>
              <w:widowControl w:val="0"/>
              <w:rPr>
                <w:rFonts w:cs="Arial"/>
                <w:color w:val="FF0000"/>
                <w:lang w:val="it-IT"/>
              </w:rPr>
            </w:pPr>
          </w:p>
        </w:tc>
        <w:tc>
          <w:tcPr>
            <w:tcW w:w="995" w:type="dxa"/>
            <w:gridSpan w:val="2"/>
          </w:tcPr>
          <w:p w14:paraId="71814762" w14:textId="77777777" w:rsidR="00CE0C18" w:rsidRPr="009F574F" w:rsidRDefault="00CE0C18" w:rsidP="00CE0C18">
            <w:pPr>
              <w:widowControl w:val="0"/>
              <w:rPr>
                <w:rFonts w:cs="Arial"/>
                <w:lang w:val="it-IT"/>
              </w:rPr>
            </w:pPr>
          </w:p>
        </w:tc>
        <w:tc>
          <w:tcPr>
            <w:tcW w:w="4254" w:type="dxa"/>
          </w:tcPr>
          <w:p w14:paraId="079C6EF8" w14:textId="77777777" w:rsidR="00CE0C18" w:rsidRPr="009F574F" w:rsidRDefault="00CE0C18" w:rsidP="00CE0C18">
            <w:pPr>
              <w:widowControl w:val="0"/>
              <w:rPr>
                <w:rFonts w:cs="Arial"/>
                <w:b/>
                <w:color w:val="FF0000"/>
                <w:lang w:val="it-IT"/>
              </w:rPr>
            </w:pPr>
          </w:p>
        </w:tc>
      </w:tr>
      <w:tr w:rsidR="00CE0C18" w:rsidRPr="008D33D7" w14:paraId="1AAC28DA" w14:textId="77777777" w:rsidTr="004C7207">
        <w:tc>
          <w:tcPr>
            <w:tcW w:w="4394" w:type="dxa"/>
            <w:gridSpan w:val="3"/>
          </w:tcPr>
          <w:p w14:paraId="7597D481" w14:textId="77777777" w:rsidR="00CE0C18" w:rsidRPr="00AC5945" w:rsidRDefault="00CE0C18" w:rsidP="00CE0C18">
            <w:pPr>
              <w:widowControl w:val="0"/>
              <w:spacing w:line="240" w:lineRule="exact"/>
              <w:ind w:left="426" w:right="22"/>
              <w:jc w:val="both"/>
              <w:rPr>
                <w:rFonts w:cs="Arial"/>
                <w:color w:val="FF0000"/>
                <w:lang w:val="de-DE"/>
              </w:rPr>
            </w:pPr>
            <w:r w:rsidRPr="00AC5945">
              <w:rPr>
                <w:rFonts w:cs="Arial"/>
                <w:color w:val="FF0000"/>
                <w:lang w:val="de-DE"/>
              </w:rPr>
              <w:t xml:space="preserve">Der Teilnehmer muss </w:t>
            </w:r>
            <w:r w:rsidRPr="00AC5945">
              <w:rPr>
                <w:rFonts w:cs="Arial"/>
                <w:b/>
                <w:bCs/>
                <w:color w:val="FF0000"/>
                <w:u w:val="single"/>
                <w:lang w:val="de-DE"/>
              </w:rPr>
              <w:t>die Anzahl der Lehrlinge, die zum Zeitpunkt der Angebotsabgabe beschäftigt sind und für die Teamarbeit eingesetzt werden sollen, erklären</w:t>
            </w:r>
            <w:r w:rsidRPr="00AC5945">
              <w:rPr>
                <w:rFonts w:cs="Arial"/>
                <w:color w:val="FF0000"/>
                <w:lang w:val="de-DE"/>
              </w:rPr>
              <w:t xml:space="preserve">.  </w:t>
            </w:r>
          </w:p>
          <w:p w14:paraId="5CC04DAD" w14:textId="32E908EC" w:rsidR="00CE0C18" w:rsidRPr="00AC5945" w:rsidRDefault="00CE0C18" w:rsidP="00CE0C18">
            <w:pPr>
              <w:widowControl w:val="0"/>
              <w:spacing w:line="240" w:lineRule="exact"/>
              <w:ind w:left="426" w:right="22"/>
              <w:jc w:val="both"/>
              <w:rPr>
                <w:rFonts w:cs="Arial"/>
                <w:b/>
                <w:bCs/>
                <w:color w:val="FF0000"/>
                <w:u w:val="single"/>
                <w:lang w:val="de-DE"/>
              </w:rPr>
            </w:pPr>
            <w:r w:rsidRPr="00AC5945">
              <w:rPr>
                <w:rFonts w:cs="Arial"/>
                <w:b/>
                <w:bCs/>
                <w:color w:val="FF0000"/>
                <w:u w:val="single"/>
                <w:lang w:val="de-DE"/>
              </w:rPr>
              <w:t xml:space="preserve">Es wird darauf hingewiesen, dass gemäß Beschluss der Landesregierung Nr. 570 vom 31. Mai 2016, die anzuführenden Lehrlinge vom Teilnehmer im Rahmen </w:t>
            </w:r>
            <w:r w:rsidRPr="00EC53B5">
              <w:rPr>
                <w:rFonts w:cs="Arial"/>
                <w:b/>
                <w:bCs/>
                <w:color w:val="FF0000"/>
                <w:u w:val="single"/>
                <w:lang w:val="de-DE"/>
              </w:rPr>
              <w:t>eines Vertrages laut Art. 1, Absatz 1, Buchst. a) [“Lehre zum Erwerb einer Qualifikation und eines Berufsbildungsdiploms sowie eines Oberschuldiploms”] des Landesgesetzes Nr. 12 vom 04. Juli</w:t>
            </w:r>
            <w:r w:rsidRPr="00AC5945">
              <w:rPr>
                <w:rFonts w:cs="Arial"/>
                <w:b/>
                <w:bCs/>
                <w:color w:val="FF0000"/>
                <w:u w:val="single"/>
                <w:lang w:val="de-DE"/>
              </w:rPr>
              <w:t xml:space="preserve"> 2012, beschäftigt worden sind. </w:t>
            </w:r>
          </w:p>
          <w:p w14:paraId="34F48248" w14:textId="77777777" w:rsidR="00CE0C18" w:rsidRPr="00AC5945" w:rsidRDefault="00CE0C18" w:rsidP="00CE0C18">
            <w:pPr>
              <w:widowControl w:val="0"/>
              <w:ind w:left="426"/>
              <w:jc w:val="both"/>
              <w:rPr>
                <w:rFonts w:cs="Arial"/>
                <w:color w:val="FF0000"/>
                <w:lang w:val="de-DE"/>
              </w:rPr>
            </w:pPr>
          </w:p>
          <w:p w14:paraId="6C9A93C2" w14:textId="612044F0" w:rsidR="00CE0C18" w:rsidRPr="00AC5945" w:rsidRDefault="00CE0C18" w:rsidP="00CE0C18">
            <w:pPr>
              <w:widowControl w:val="0"/>
              <w:ind w:left="426"/>
              <w:jc w:val="both"/>
              <w:rPr>
                <w:rFonts w:cs="Arial"/>
                <w:color w:val="FF0000"/>
                <w:lang w:val="de-DE"/>
              </w:rPr>
            </w:pPr>
            <w:r w:rsidRPr="00AC5945">
              <w:rPr>
                <w:rFonts w:cs="Arial"/>
                <w:color w:val="FF0000"/>
                <w:lang w:val="de-DE"/>
              </w:rPr>
              <w:t xml:space="preserve">Zu diesem Zweck muss er die Vorlage „Anlage E“ ausfüllen und einreichen. </w:t>
            </w:r>
          </w:p>
          <w:p w14:paraId="202FF6A3" w14:textId="77777777" w:rsidR="00CE0C18" w:rsidRPr="00AC5945" w:rsidRDefault="00CE0C18" w:rsidP="00CE0C18">
            <w:pPr>
              <w:widowControl w:val="0"/>
              <w:ind w:left="426"/>
              <w:jc w:val="both"/>
              <w:rPr>
                <w:rFonts w:cs="Arial"/>
                <w:color w:val="FF0000"/>
                <w:lang w:val="de-DE"/>
              </w:rPr>
            </w:pPr>
          </w:p>
          <w:p w14:paraId="70F359BC" w14:textId="364A15FB" w:rsidR="00CE0C18" w:rsidRPr="00AC5945" w:rsidRDefault="00CE0C18" w:rsidP="00CE0C18">
            <w:pPr>
              <w:widowControl w:val="0"/>
              <w:ind w:left="426"/>
              <w:jc w:val="both"/>
              <w:rPr>
                <w:rFonts w:cs="Arial"/>
                <w:color w:val="FF0000"/>
                <w:lang w:val="de-DE"/>
              </w:rPr>
            </w:pPr>
            <w:r w:rsidRPr="00AC5945">
              <w:rPr>
                <w:rFonts w:cs="Arial"/>
                <w:color w:val="FF0000"/>
                <w:lang w:val="de-DE"/>
              </w:rPr>
              <w:t>Die Anlage E ist nicht bei sonstigem Ausschluss vorgesehen, doch werden dem Teilnehmer null Punkte zugewiesen, falls er diese nicht ausfüllt bzw. einreicht.</w:t>
            </w:r>
          </w:p>
        </w:tc>
        <w:tc>
          <w:tcPr>
            <w:tcW w:w="995" w:type="dxa"/>
            <w:gridSpan w:val="2"/>
          </w:tcPr>
          <w:p w14:paraId="42C68638" w14:textId="77777777" w:rsidR="00CE0C18" w:rsidRPr="00AC5945" w:rsidRDefault="00CE0C18" w:rsidP="00CE0C18">
            <w:pPr>
              <w:widowControl w:val="0"/>
              <w:jc w:val="both"/>
              <w:rPr>
                <w:rFonts w:cs="Arial"/>
                <w:lang w:val="de-DE"/>
              </w:rPr>
            </w:pPr>
          </w:p>
        </w:tc>
        <w:tc>
          <w:tcPr>
            <w:tcW w:w="4254" w:type="dxa"/>
          </w:tcPr>
          <w:p w14:paraId="07248A9F" w14:textId="77777777" w:rsidR="00CE0C18" w:rsidRPr="00AC5945" w:rsidRDefault="00CE0C18" w:rsidP="00CE0C18">
            <w:pPr>
              <w:widowControl w:val="0"/>
              <w:spacing w:line="240" w:lineRule="exact"/>
              <w:ind w:left="424"/>
              <w:jc w:val="both"/>
              <w:rPr>
                <w:rFonts w:cs="Arial"/>
                <w:b/>
                <w:color w:val="FF0000"/>
                <w:u w:val="single"/>
                <w:lang w:val="it-IT"/>
              </w:rPr>
            </w:pPr>
            <w:r w:rsidRPr="00AC5945">
              <w:rPr>
                <w:rFonts w:cs="Arial"/>
                <w:color w:val="FF0000"/>
                <w:lang w:val="it-IT"/>
              </w:rPr>
              <w:t xml:space="preserve">Il concorrente deve dichiarare </w:t>
            </w:r>
            <w:r w:rsidRPr="00AC5945">
              <w:rPr>
                <w:rFonts w:cs="Arial"/>
                <w:b/>
                <w:color w:val="FF0000"/>
                <w:u w:val="single"/>
                <w:lang w:val="it-IT"/>
              </w:rPr>
              <w:t>il numero di apprendisti</w:t>
            </w:r>
            <w:r w:rsidRPr="00AC5945">
              <w:rPr>
                <w:b/>
                <w:color w:val="FF0000"/>
                <w:sz w:val="18"/>
                <w:szCs w:val="18"/>
                <w:u w:val="single"/>
                <w:lang w:val="it-IT"/>
              </w:rPr>
              <w:t xml:space="preserve"> </w:t>
            </w:r>
            <w:r w:rsidRPr="00AC5945">
              <w:rPr>
                <w:rFonts w:cs="Arial"/>
                <w:b/>
                <w:color w:val="FF0000"/>
                <w:u w:val="single"/>
                <w:lang w:val="it-IT"/>
              </w:rPr>
              <w:t>occupati alla data di presentazione dell’offerta che verranno dedicati al teamwork della commessa.</w:t>
            </w:r>
          </w:p>
          <w:p w14:paraId="1FE69F0D" w14:textId="0152895F" w:rsidR="00CE0C18" w:rsidRPr="00AC5945" w:rsidRDefault="00CE0C18" w:rsidP="00CE0C18">
            <w:pPr>
              <w:widowControl w:val="0"/>
              <w:spacing w:line="240" w:lineRule="exact"/>
              <w:ind w:left="424"/>
              <w:jc w:val="both"/>
              <w:rPr>
                <w:rFonts w:cs="Arial"/>
                <w:b/>
                <w:bCs/>
                <w:color w:val="FF0000"/>
                <w:u w:val="single"/>
                <w:lang w:val="it-IT"/>
              </w:rPr>
            </w:pPr>
            <w:r w:rsidRPr="00AC5945">
              <w:rPr>
                <w:rFonts w:cs="Arial"/>
                <w:b/>
                <w:bCs/>
                <w:color w:val="FF0000"/>
                <w:u w:val="single"/>
                <w:lang w:val="it-IT"/>
              </w:rPr>
              <w:t>Si precisa che, in conformità alla Delibera della Giunta Provinciale n. 570 del 31 maggio 2016, gli apprendisti da indicare devono essere alle dipendenze dell’offerente in forza di contratto riconducibile all’art. 1</w:t>
            </w:r>
            <w:r w:rsidRPr="00EC53B5">
              <w:rPr>
                <w:rFonts w:cs="Arial"/>
                <w:b/>
                <w:bCs/>
                <w:color w:val="FF0000"/>
                <w:u w:val="single"/>
                <w:lang w:val="it-IT"/>
              </w:rPr>
              <w:t>, comma 1, lett. a), [“apprendistato per la qualifica e il diploma professionale nonché il diploma di istruzione secondaria superiore”] della legge provinciale 4 luglio 2012, n. 12 e successive modifiche.</w:t>
            </w:r>
            <w:r w:rsidRPr="00AC5945">
              <w:rPr>
                <w:rFonts w:cs="Arial"/>
                <w:b/>
                <w:bCs/>
                <w:color w:val="FF0000"/>
                <w:u w:val="single"/>
                <w:lang w:val="it-IT"/>
              </w:rPr>
              <w:t xml:space="preserve"> </w:t>
            </w:r>
          </w:p>
          <w:p w14:paraId="003DCB93" w14:textId="77777777" w:rsidR="00CE0C18" w:rsidRPr="00AC5945" w:rsidRDefault="00CE0C18" w:rsidP="00CE0C18">
            <w:pPr>
              <w:widowControl w:val="0"/>
              <w:ind w:left="378"/>
              <w:jc w:val="both"/>
              <w:rPr>
                <w:rFonts w:cs="Arial"/>
                <w:color w:val="FF0000"/>
                <w:lang w:val="it-IT"/>
              </w:rPr>
            </w:pPr>
          </w:p>
          <w:p w14:paraId="5517F52C" w14:textId="68A44025" w:rsidR="00CE0C18" w:rsidRPr="00AC5945" w:rsidRDefault="00CE0C18" w:rsidP="00CE0C18">
            <w:pPr>
              <w:widowControl w:val="0"/>
              <w:ind w:left="378"/>
              <w:jc w:val="both"/>
              <w:rPr>
                <w:rFonts w:cs="Arial"/>
                <w:color w:val="FF0000"/>
                <w:lang w:val="it-IT"/>
              </w:rPr>
            </w:pPr>
            <w:r w:rsidRPr="00AC5945">
              <w:rPr>
                <w:rFonts w:cs="Arial"/>
                <w:color w:val="FF0000"/>
                <w:lang w:val="it-IT"/>
              </w:rPr>
              <w:t>A tal fine l’offerente deve compilare e consegnare il modulo predisposto ”Allegato E”.</w:t>
            </w:r>
          </w:p>
          <w:p w14:paraId="1325893B" w14:textId="77777777" w:rsidR="00CE0C18" w:rsidRPr="00AC5945" w:rsidRDefault="00CE0C18" w:rsidP="00CE0C18">
            <w:pPr>
              <w:widowControl w:val="0"/>
              <w:ind w:left="378"/>
              <w:jc w:val="both"/>
              <w:rPr>
                <w:rFonts w:cs="Arial"/>
                <w:color w:val="FF0000"/>
                <w:lang w:val="it-IT"/>
              </w:rPr>
            </w:pPr>
          </w:p>
          <w:p w14:paraId="220E53A8" w14:textId="1C464364" w:rsidR="00CE0C18" w:rsidRPr="00AC5945" w:rsidRDefault="00CE0C18" w:rsidP="00CE0C18">
            <w:pPr>
              <w:widowControl w:val="0"/>
              <w:ind w:left="378"/>
              <w:jc w:val="both"/>
              <w:rPr>
                <w:rFonts w:cs="Arial"/>
                <w:color w:val="FF0000"/>
                <w:lang w:val="it-IT"/>
              </w:rPr>
            </w:pPr>
            <w:r w:rsidRPr="00AC5945">
              <w:rPr>
                <w:rFonts w:cs="Arial"/>
                <w:color w:val="FF0000"/>
                <w:lang w:val="it-IT"/>
              </w:rPr>
              <w:t>La compilazione e la consegna dell’„Allegato E“</w:t>
            </w:r>
            <w:r w:rsidR="00681EEE">
              <w:rPr>
                <w:rFonts w:cs="Arial"/>
                <w:color w:val="FF0000"/>
                <w:lang w:val="it-IT"/>
              </w:rPr>
              <w:t xml:space="preserve"> </w:t>
            </w:r>
            <w:r w:rsidRPr="00AC5945">
              <w:rPr>
                <w:rFonts w:cs="Arial"/>
                <w:color w:val="FF0000"/>
                <w:lang w:val="it-IT"/>
              </w:rPr>
              <w:t>non sono previste a pena di esclusione, ma in caso di mancata compilazione ovvero mancata consegna verrà attribuito al concorrente un punteggio pari a 0.</w:t>
            </w:r>
          </w:p>
        </w:tc>
      </w:tr>
      <w:tr w:rsidR="00CE0C18" w:rsidRPr="008D33D7" w14:paraId="04A21D0A" w14:textId="77777777" w:rsidTr="004C7207">
        <w:tc>
          <w:tcPr>
            <w:tcW w:w="4394" w:type="dxa"/>
            <w:gridSpan w:val="3"/>
          </w:tcPr>
          <w:p w14:paraId="59A7FE59" w14:textId="77777777" w:rsidR="00CE0C18" w:rsidRPr="009F574F" w:rsidRDefault="00CE0C18" w:rsidP="00CE0C18">
            <w:pPr>
              <w:widowControl w:val="0"/>
              <w:rPr>
                <w:rFonts w:cs="Arial"/>
                <w:color w:val="FF0000"/>
                <w:lang w:val="it-IT"/>
              </w:rPr>
            </w:pPr>
          </w:p>
        </w:tc>
        <w:tc>
          <w:tcPr>
            <w:tcW w:w="995" w:type="dxa"/>
            <w:gridSpan w:val="2"/>
          </w:tcPr>
          <w:p w14:paraId="1CD57D4B" w14:textId="77777777" w:rsidR="00CE0C18" w:rsidRPr="009F574F" w:rsidRDefault="00CE0C18" w:rsidP="00CE0C18">
            <w:pPr>
              <w:widowControl w:val="0"/>
              <w:rPr>
                <w:rFonts w:cs="Arial"/>
                <w:lang w:val="it-IT"/>
              </w:rPr>
            </w:pPr>
          </w:p>
        </w:tc>
        <w:tc>
          <w:tcPr>
            <w:tcW w:w="4254" w:type="dxa"/>
          </w:tcPr>
          <w:p w14:paraId="45345B5F" w14:textId="77777777" w:rsidR="00CE0C18" w:rsidRPr="009F574F" w:rsidRDefault="00CE0C18" w:rsidP="00CE0C18">
            <w:pPr>
              <w:widowControl w:val="0"/>
              <w:tabs>
                <w:tab w:val="num" w:pos="1080"/>
              </w:tabs>
              <w:ind w:right="180"/>
              <w:rPr>
                <w:rFonts w:cs="Arial"/>
                <w:color w:val="FF0000"/>
                <w:lang w:val="it-IT"/>
              </w:rPr>
            </w:pPr>
          </w:p>
        </w:tc>
      </w:tr>
      <w:tr w:rsidR="00CE0C18" w:rsidRPr="008D33D7" w14:paraId="4DC6E4DD" w14:textId="77777777" w:rsidTr="004C7207">
        <w:tc>
          <w:tcPr>
            <w:tcW w:w="4394" w:type="dxa"/>
            <w:gridSpan w:val="3"/>
          </w:tcPr>
          <w:p w14:paraId="21BC204B" w14:textId="376AFC94" w:rsidR="00CE0C18" w:rsidRPr="00AF138F" w:rsidRDefault="00CE0C18" w:rsidP="00CE0C18">
            <w:pPr>
              <w:widowControl w:val="0"/>
              <w:ind w:left="426"/>
              <w:jc w:val="both"/>
              <w:rPr>
                <w:rFonts w:cs="Arial"/>
                <w:color w:val="FF0000"/>
                <w:lang w:val="de-DE"/>
              </w:rPr>
            </w:pPr>
            <w:r w:rsidRPr="00EC53B5">
              <w:rPr>
                <w:rFonts w:cs="Arial"/>
                <w:color w:val="FF0000"/>
                <w:lang w:val="de-DE"/>
              </w:rPr>
              <w:t xml:space="preserve">Für jeden angeführten Lehrling sind im technischen Angebot auch die entsprechenden Unterlagen (Modell UNILAV oder gleichwertige Unterlagen) vorzulegen, die belegen, dass jeder angeführte Lehrling zum Zeitpunkt der Einreichung des Angebots tatsächlich beschäftigt ist, so wie gemäß Artikel 1, Absatz 1, Buchstabe a) des Landesgesetzes Nr. 12 vom 04. </w:t>
            </w:r>
            <w:r w:rsidR="00AF138F">
              <w:rPr>
                <w:rFonts w:cs="Arial"/>
                <w:color w:val="FF0000"/>
                <w:lang w:val="de-DE"/>
              </w:rPr>
              <w:t>J</w:t>
            </w:r>
            <w:r w:rsidRPr="00EC53B5">
              <w:rPr>
                <w:rFonts w:cs="Arial"/>
                <w:color w:val="FF0000"/>
                <w:lang w:val="de-DE"/>
              </w:rPr>
              <w:t>uli 2012 und nachfolgende Änderungen</w:t>
            </w:r>
            <w:r w:rsidRPr="00EC53B5">
              <w:rPr>
                <w:rFonts w:cs="Arial"/>
                <w:b/>
                <w:bCs/>
                <w:color w:val="FF0000"/>
                <w:lang w:val="de-DE"/>
              </w:rPr>
              <w:t>[“</w:t>
            </w:r>
            <w:r w:rsidRPr="00EC53B5">
              <w:rPr>
                <w:rFonts w:cs="Arial"/>
                <w:b/>
                <w:bCs/>
                <w:color w:val="FF0000"/>
                <w:u w:val="single"/>
                <w:lang w:val="de-DE"/>
              </w:rPr>
              <w:t xml:space="preserve">Lehre zum Erwerb einer Qualifikation und eines Berufsbildungsdiploms </w:t>
            </w:r>
            <w:r w:rsidRPr="00EC53B5">
              <w:rPr>
                <w:rFonts w:cs="Arial"/>
                <w:b/>
                <w:bCs/>
                <w:color w:val="FF0000"/>
                <w:u w:val="single"/>
                <w:lang w:val="de-DE"/>
              </w:rPr>
              <w:lastRenderedPageBreak/>
              <w:t>sowie eines Oberschuldiploms”</w:t>
            </w:r>
            <w:r w:rsidRPr="00EC53B5">
              <w:rPr>
                <w:rFonts w:cs="Arial"/>
                <w:b/>
                <w:bCs/>
                <w:color w:val="FF0000"/>
                <w:lang w:val="de-DE"/>
              </w:rPr>
              <w:t>]</w:t>
            </w:r>
            <w:r w:rsidRPr="00EC53B5">
              <w:rPr>
                <w:rFonts w:cs="Arial"/>
                <w:color w:val="FF0000"/>
                <w:lang w:val="de-DE"/>
              </w:rPr>
              <w:t>, und Artikel 41, Absatz 2, Buchstabe a)</w:t>
            </w:r>
            <w:r w:rsidRPr="002B754E">
              <w:rPr>
                <w:rFonts w:cs="Arial"/>
                <w:b/>
                <w:bCs/>
                <w:color w:val="FF0000"/>
                <w:lang w:val="de-DE"/>
              </w:rPr>
              <w:t xml:space="preserve"> ) [“</w:t>
            </w:r>
            <w:r w:rsidRPr="002B754E">
              <w:rPr>
                <w:rFonts w:cs="Arial"/>
                <w:b/>
                <w:bCs/>
                <w:color w:val="FF0000"/>
                <w:u w:val="single"/>
                <w:lang w:val="de-DE"/>
              </w:rPr>
              <w:t>apprendistato per la qualifica e il diploma professionale, il diploma di istruzione secondaria  superiore e il certificato di specializzazione tecnica superiore</w:t>
            </w:r>
            <w:r w:rsidRPr="002B754E">
              <w:rPr>
                <w:rFonts w:cs="Arial"/>
                <w:b/>
                <w:bCs/>
                <w:color w:val="FF0000"/>
                <w:lang w:val="de-DE"/>
              </w:rPr>
              <w:t>”]</w:t>
            </w:r>
            <w:r w:rsidRPr="00EC53B5">
              <w:rPr>
                <w:rFonts w:cs="Arial"/>
                <w:color w:val="FF0000"/>
                <w:lang w:val="de-DE"/>
              </w:rPr>
              <w:t xml:space="preserve"> des gesetzesvertretenden Dekretes Nr. 81 vom 15. </w:t>
            </w:r>
            <w:r w:rsidRPr="00AF138F">
              <w:rPr>
                <w:rFonts w:cs="Arial"/>
                <w:color w:val="FF0000"/>
                <w:lang w:val="de-DE"/>
              </w:rPr>
              <w:t>Juni 2015 vorgesehen.   </w:t>
            </w:r>
          </w:p>
        </w:tc>
        <w:tc>
          <w:tcPr>
            <w:tcW w:w="995" w:type="dxa"/>
            <w:gridSpan w:val="2"/>
          </w:tcPr>
          <w:p w14:paraId="492F93A5" w14:textId="77777777" w:rsidR="00CE0C18" w:rsidRPr="00AF138F" w:rsidRDefault="00CE0C18" w:rsidP="00CE0C18">
            <w:pPr>
              <w:widowControl w:val="0"/>
              <w:rPr>
                <w:rFonts w:cs="Arial"/>
                <w:lang w:val="de-DE"/>
              </w:rPr>
            </w:pPr>
          </w:p>
        </w:tc>
        <w:tc>
          <w:tcPr>
            <w:tcW w:w="4254" w:type="dxa"/>
          </w:tcPr>
          <w:p w14:paraId="413FF5D6" w14:textId="793F56D5" w:rsidR="00CE0C18" w:rsidRPr="00EC53B5" w:rsidRDefault="00CE0C18" w:rsidP="00CE0C18">
            <w:pPr>
              <w:widowControl w:val="0"/>
              <w:tabs>
                <w:tab w:val="num" w:pos="1080"/>
              </w:tabs>
              <w:ind w:left="427" w:right="180"/>
              <w:jc w:val="both"/>
              <w:rPr>
                <w:rFonts w:cs="Arial"/>
                <w:color w:val="FF0000"/>
                <w:lang w:val="it-IT"/>
              </w:rPr>
            </w:pPr>
            <w:r w:rsidRPr="00EC53B5">
              <w:rPr>
                <w:rFonts w:cs="Arial"/>
                <w:color w:val="FF0000"/>
                <w:lang w:val="it-IT"/>
              </w:rPr>
              <w:t>Per ogni apprendista indicato va altresì presentata, in sede di offerta tecnica, idonea documentazione (modello UNILAV o documentazione equivalente) che comprovi che ogni apprendista indicato sia effettivamente occupato, alla data di presentazione dell’offerta, secondo quanto prescritto dall’articolo 1, comma 1, lettera a),</w:t>
            </w:r>
            <w:r w:rsidRPr="00EC53B5">
              <w:rPr>
                <w:rFonts w:cs="Arial"/>
                <w:b/>
                <w:bCs/>
                <w:color w:val="FF0000"/>
                <w:lang w:val="it-IT"/>
              </w:rPr>
              <w:t xml:space="preserve"> [“</w:t>
            </w:r>
            <w:r w:rsidRPr="00EC53B5">
              <w:rPr>
                <w:rFonts w:cs="Arial"/>
                <w:b/>
                <w:bCs/>
                <w:color w:val="FF0000"/>
                <w:u w:val="single"/>
                <w:lang w:val="it-IT"/>
              </w:rPr>
              <w:t>apprendistato per la qualifica e il diploma professionale nonché il di</w:t>
            </w:r>
            <w:r w:rsidRPr="00EC53B5">
              <w:rPr>
                <w:rFonts w:cs="Arial"/>
                <w:b/>
                <w:bCs/>
                <w:color w:val="FF0000"/>
                <w:u w:val="single"/>
                <w:lang w:val="it-IT"/>
              </w:rPr>
              <w:lastRenderedPageBreak/>
              <w:t>ploma di istruzione secondaria superiore”</w:t>
            </w:r>
            <w:r w:rsidRPr="00EC53B5">
              <w:rPr>
                <w:rFonts w:cs="Arial"/>
                <w:b/>
                <w:bCs/>
                <w:color w:val="FF0000"/>
                <w:lang w:val="it-IT"/>
              </w:rPr>
              <w:t xml:space="preserve">], </w:t>
            </w:r>
            <w:r w:rsidRPr="00EC53B5">
              <w:rPr>
                <w:rFonts w:cs="Arial"/>
                <w:color w:val="FF0000"/>
                <w:lang w:val="it-IT"/>
              </w:rPr>
              <w:t xml:space="preserve"> della legge provinciale 4 luglio 2012, n. 12, e successive modifiche, e dell’articolo 41, comma 2, lettera a),</w:t>
            </w:r>
            <w:r w:rsidRPr="00EC53B5">
              <w:rPr>
                <w:rFonts w:cs="Arial"/>
                <w:b/>
                <w:bCs/>
                <w:color w:val="FF0000"/>
                <w:lang w:val="it-IT"/>
              </w:rPr>
              <w:t xml:space="preserve"> [“</w:t>
            </w:r>
            <w:r w:rsidRPr="00EC53B5">
              <w:rPr>
                <w:rFonts w:cs="Arial"/>
                <w:b/>
                <w:bCs/>
                <w:color w:val="FF0000"/>
                <w:u w:val="single"/>
                <w:lang w:val="it-IT"/>
              </w:rPr>
              <w:t>apprendistato per la qualifica e il diploma professionale, il diploma di istruzione secondaria  superiore e il certificato di specializzazione tecnica superiore</w:t>
            </w:r>
            <w:r w:rsidRPr="00EC53B5">
              <w:rPr>
                <w:rFonts w:cs="Arial"/>
                <w:b/>
                <w:bCs/>
                <w:color w:val="FF0000"/>
                <w:lang w:val="it-IT"/>
              </w:rPr>
              <w:t>”]</w:t>
            </w:r>
            <w:r w:rsidRPr="00EC53B5">
              <w:rPr>
                <w:rFonts w:cs="Arial"/>
                <w:color w:val="FF0000"/>
                <w:lang w:val="it-IT"/>
              </w:rPr>
              <w:t xml:space="preserve"> del decreto legislativo 15 giugno 2015, n. 81.</w:t>
            </w:r>
          </w:p>
        </w:tc>
      </w:tr>
      <w:tr w:rsidR="00CE0C18" w:rsidRPr="008D33D7" w14:paraId="1274FDB4" w14:textId="77777777" w:rsidTr="004C7207">
        <w:tc>
          <w:tcPr>
            <w:tcW w:w="4394" w:type="dxa"/>
            <w:gridSpan w:val="3"/>
          </w:tcPr>
          <w:p w14:paraId="5354C056" w14:textId="77777777" w:rsidR="00CE0C18" w:rsidRPr="009F574F" w:rsidRDefault="00CE0C18" w:rsidP="00CE0C18">
            <w:pPr>
              <w:widowControl w:val="0"/>
              <w:rPr>
                <w:rFonts w:cs="Arial"/>
                <w:color w:val="FF0000"/>
                <w:lang w:val="it-IT"/>
              </w:rPr>
            </w:pPr>
          </w:p>
        </w:tc>
        <w:tc>
          <w:tcPr>
            <w:tcW w:w="995" w:type="dxa"/>
            <w:gridSpan w:val="2"/>
          </w:tcPr>
          <w:p w14:paraId="75637B94" w14:textId="77777777" w:rsidR="00CE0C18" w:rsidRPr="009F574F" w:rsidRDefault="00CE0C18" w:rsidP="00CE0C18">
            <w:pPr>
              <w:widowControl w:val="0"/>
              <w:rPr>
                <w:rFonts w:cs="Arial"/>
                <w:lang w:val="it-IT"/>
              </w:rPr>
            </w:pPr>
          </w:p>
        </w:tc>
        <w:tc>
          <w:tcPr>
            <w:tcW w:w="4254" w:type="dxa"/>
          </w:tcPr>
          <w:p w14:paraId="0488E2E4" w14:textId="77777777" w:rsidR="00CE0C18" w:rsidRPr="009F574F" w:rsidRDefault="00CE0C18" w:rsidP="00CE0C18">
            <w:pPr>
              <w:widowControl w:val="0"/>
              <w:tabs>
                <w:tab w:val="num" w:pos="1080"/>
              </w:tabs>
              <w:ind w:right="180"/>
              <w:rPr>
                <w:rFonts w:cs="Arial"/>
                <w:color w:val="FF0000"/>
                <w:lang w:val="it-IT"/>
              </w:rPr>
            </w:pPr>
          </w:p>
        </w:tc>
      </w:tr>
      <w:tr w:rsidR="00CE0C18" w:rsidRPr="008D33D7" w14:paraId="7E5399BB" w14:textId="77777777" w:rsidTr="004C7207">
        <w:tc>
          <w:tcPr>
            <w:tcW w:w="4394" w:type="dxa"/>
            <w:gridSpan w:val="3"/>
          </w:tcPr>
          <w:p w14:paraId="1F37CBE2" w14:textId="7B5BD730" w:rsidR="00CE0C18" w:rsidRPr="00EC53B5" w:rsidRDefault="00CE0C18" w:rsidP="00CE0C18">
            <w:pPr>
              <w:widowControl w:val="0"/>
              <w:jc w:val="both"/>
              <w:rPr>
                <w:rFonts w:cs="Arial"/>
                <w:color w:val="FF0000"/>
                <w:lang w:val="it-IT"/>
              </w:rPr>
            </w:pPr>
            <w:r w:rsidRPr="00EC53B5">
              <w:rPr>
                <w:rFonts w:cs="Arial"/>
                <w:b/>
                <w:bCs/>
                <w:color w:val="FF0000"/>
                <w:lang w:val="de-DE"/>
              </w:rPr>
              <w:t>Die Wirtschaftsteilnehmer mit Sitz in anderen Staaten der Europäischen Union müssen geeignete Unterlagen vorlegen, aus denen für jeden angeführten Lehrling mindestens gleichwertige Voraussetzungen/Anforderungen wie laut Artikel 1, Absatz 1, Buchstabe a) des Landesgesetzes vom 04. Juli 2012, Nr. 12, und nachfolgende Änderungen, und Artikel 41, Absatz 2, Buchstabe a) des gesetzesvertretenden Dekrets vom 15. Juni 2015 Nr. 81, hervorgehen.   </w:t>
            </w:r>
          </w:p>
        </w:tc>
        <w:tc>
          <w:tcPr>
            <w:tcW w:w="995" w:type="dxa"/>
            <w:gridSpan w:val="2"/>
          </w:tcPr>
          <w:p w14:paraId="3A955021" w14:textId="77777777" w:rsidR="00CE0C18" w:rsidRPr="00EC53B5" w:rsidRDefault="00CE0C18" w:rsidP="00CE0C18">
            <w:pPr>
              <w:widowControl w:val="0"/>
              <w:jc w:val="both"/>
              <w:rPr>
                <w:rFonts w:cs="Arial"/>
                <w:lang w:val="it-IT"/>
              </w:rPr>
            </w:pPr>
          </w:p>
        </w:tc>
        <w:tc>
          <w:tcPr>
            <w:tcW w:w="4254" w:type="dxa"/>
          </w:tcPr>
          <w:p w14:paraId="0D2FD038" w14:textId="445F7E95" w:rsidR="00CE0C18" w:rsidRPr="00D822A4" w:rsidRDefault="00CE0C18" w:rsidP="00CE0C18">
            <w:pPr>
              <w:widowControl w:val="0"/>
              <w:tabs>
                <w:tab w:val="num" w:pos="1080"/>
              </w:tabs>
              <w:ind w:right="180"/>
              <w:jc w:val="both"/>
              <w:rPr>
                <w:rFonts w:cs="Arial"/>
                <w:b/>
                <w:bCs/>
                <w:color w:val="FF0000"/>
                <w:lang w:val="it-IT"/>
              </w:rPr>
            </w:pPr>
            <w:r w:rsidRPr="00D822A4">
              <w:rPr>
                <w:rFonts w:cs="Arial"/>
                <w:b/>
                <w:bCs/>
                <w:color w:val="FF0000"/>
                <w:lang w:val="it-IT"/>
              </w:rPr>
              <w:t>Gli operatori economici con sede in altri Paesi dell’Unione Europea dovranno presentare idonea documentazione che comprovi, per ogni apprendista indicato, presupposti/requisiti almeno sostanzialmente equivalenti a quelle previste dall’articolo 1, comma 1, lettera a) della legge provinciale 4 luglio 2012, n. 12, e successive modifiche, e dell’articolo 41, comma 2, lettera a) del decreto legislativo 15 giugno 2015, n. 81.</w:t>
            </w:r>
          </w:p>
        </w:tc>
      </w:tr>
      <w:tr w:rsidR="00CE0C18" w:rsidRPr="008D33D7" w14:paraId="03E047FB" w14:textId="77777777" w:rsidTr="004C7207">
        <w:tc>
          <w:tcPr>
            <w:tcW w:w="4394" w:type="dxa"/>
            <w:gridSpan w:val="3"/>
          </w:tcPr>
          <w:p w14:paraId="7CD4798D" w14:textId="77777777" w:rsidR="00CE0C18" w:rsidRPr="009F574F" w:rsidRDefault="00CE0C18" w:rsidP="00CE0C18">
            <w:pPr>
              <w:widowControl w:val="0"/>
              <w:rPr>
                <w:rFonts w:cs="Arial"/>
                <w:color w:val="FF0000"/>
                <w:lang w:val="it-IT"/>
              </w:rPr>
            </w:pPr>
          </w:p>
        </w:tc>
        <w:tc>
          <w:tcPr>
            <w:tcW w:w="995" w:type="dxa"/>
            <w:gridSpan w:val="2"/>
          </w:tcPr>
          <w:p w14:paraId="7E480869" w14:textId="77777777" w:rsidR="00CE0C18" w:rsidRPr="009F574F" w:rsidRDefault="00CE0C18" w:rsidP="00CE0C18">
            <w:pPr>
              <w:widowControl w:val="0"/>
              <w:rPr>
                <w:rFonts w:cs="Arial"/>
                <w:lang w:val="it-IT"/>
              </w:rPr>
            </w:pPr>
          </w:p>
        </w:tc>
        <w:tc>
          <w:tcPr>
            <w:tcW w:w="4254" w:type="dxa"/>
          </w:tcPr>
          <w:p w14:paraId="2C779D74" w14:textId="77777777" w:rsidR="00CE0C18" w:rsidRPr="009F574F" w:rsidRDefault="00CE0C18" w:rsidP="00CE0C18">
            <w:pPr>
              <w:widowControl w:val="0"/>
              <w:tabs>
                <w:tab w:val="num" w:pos="1080"/>
              </w:tabs>
              <w:ind w:right="180"/>
              <w:rPr>
                <w:rFonts w:cs="Arial"/>
                <w:color w:val="FF0000"/>
                <w:lang w:val="it-IT"/>
              </w:rPr>
            </w:pPr>
          </w:p>
        </w:tc>
      </w:tr>
      <w:tr w:rsidR="00CE0C18" w:rsidRPr="008D33D7" w14:paraId="0E3EA14B" w14:textId="77777777" w:rsidTr="004C7207">
        <w:tc>
          <w:tcPr>
            <w:tcW w:w="4394" w:type="dxa"/>
            <w:gridSpan w:val="3"/>
          </w:tcPr>
          <w:p w14:paraId="5A40ADB9" w14:textId="786C5012" w:rsidR="00CE0C18" w:rsidRPr="00E12141" w:rsidRDefault="00CE0C18" w:rsidP="00CE0C18">
            <w:pPr>
              <w:widowControl w:val="0"/>
              <w:ind w:left="426"/>
              <w:jc w:val="both"/>
              <w:rPr>
                <w:rFonts w:cs="Arial"/>
                <w:color w:val="FF0000"/>
                <w:lang w:val="de-DE"/>
              </w:rPr>
            </w:pPr>
            <w:bookmarkStart w:id="134" w:name="_Hlk75342287"/>
            <w:r w:rsidRPr="00E12141">
              <w:rPr>
                <w:rFonts w:cs="Arial"/>
                <w:color w:val="FF0000"/>
                <w:lang w:val="de-DE"/>
              </w:rPr>
              <w:t xml:space="preserve">Diese Dokumente sind </w:t>
            </w:r>
            <w:r w:rsidRPr="00E12141">
              <w:rPr>
                <w:rFonts w:cs="Arial"/>
                <w:b/>
                <w:color w:val="FF0000"/>
                <w:lang w:val="de-DE"/>
              </w:rPr>
              <w:t xml:space="preserve">mit digitaler Unterschrift </w:t>
            </w:r>
            <w:r w:rsidRPr="00E12141">
              <w:rPr>
                <w:rFonts w:cs="Arial"/>
                <w:color w:val="FF0000"/>
                <w:lang w:val="de-DE"/>
              </w:rPr>
              <w:t>zu unterzeichnen – siehe Punkt 4.2.3 „Anleitungen für die Unterzeichnung der erforderlichen Unterlagen“.</w:t>
            </w:r>
          </w:p>
        </w:tc>
        <w:tc>
          <w:tcPr>
            <w:tcW w:w="995" w:type="dxa"/>
            <w:gridSpan w:val="2"/>
          </w:tcPr>
          <w:p w14:paraId="7E5568AC" w14:textId="77777777" w:rsidR="00CE0C18" w:rsidRPr="00E12141" w:rsidRDefault="00CE0C18" w:rsidP="00CE0C18">
            <w:pPr>
              <w:widowControl w:val="0"/>
              <w:ind w:left="426" w:right="22"/>
              <w:jc w:val="both"/>
              <w:rPr>
                <w:rFonts w:cs="Arial"/>
                <w:color w:val="FF0000"/>
                <w:lang w:val="de-DE"/>
              </w:rPr>
            </w:pPr>
          </w:p>
        </w:tc>
        <w:tc>
          <w:tcPr>
            <w:tcW w:w="4254" w:type="dxa"/>
          </w:tcPr>
          <w:p w14:paraId="2D9D7FDA" w14:textId="68294C34" w:rsidR="00CE0C18" w:rsidRPr="00211C25" w:rsidRDefault="00CE0C18" w:rsidP="00CE0C18">
            <w:pPr>
              <w:widowControl w:val="0"/>
              <w:ind w:left="426" w:right="22"/>
              <w:jc w:val="both"/>
              <w:rPr>
                <w:rFonts w:cs="Arial"/>
                <w:color w:val="FF0000"/>
                <w:lang w:val="it-IT"/>
              </w:rPr>
            </w:pPr>
            <w:r w:rsidRPr="00E12141">
              <w:rPr>
                <w:rFonts w:cs="Arial"/>
                <w:color w:val="FF0000"/>
                <w:lang w:val="it-IT"/>
              </w:rPr>
              <w:t xml:space="preserve">Per tali documenti è richiesta l’apposizione della </w:t>
            </w:r>
            <w:r w:rsidRPr="00E12141">
              <w:rPr>
                <w:rFonts w:cs="Arial"/>
                <w:b/>
                <w:color w:val="FF0000"/>
                <w:lang w:val="it-IT"/>
              </w:rPr>
              <w:t>firma digitale</w:t>
            </w:r>
            <w:r w:rsidRPr="00E12141">
              <w:rPr>
                <w:rFonts w:cs="Arial"/>
                <w:color w:val="FF0000"/>
                <w:lang w:val="it-IT"/>
              </w:rPr>
              <w:t xml:space="preserve"> vedi par. 4.2.3 “modalità di sottoscrizione dei documenti richiesti”</w:t>
            </w:r>
          </w:p>
        </w:tc>
      </w:tr>
      <w:bookmarkEnd w:id="133"/>
      <w:bookmarkEnd w:id="134"/>
      <w:tr w:rsidR="00CE0C18" w:rsidRPr="008D33D7" w14:paraId="0CBABDBB" w14:textId="77777777" w:rsidTr="004C7207">
        <w:tc>
          <w:tcPr>
            <w:tcW w:w="4394" w:type="dxa"/>
            <w:gridSpan w:val="3"/>
          </w:tcPr>
          <w:p w14:paraId="60CE95A0" w14:textId="77777777" w:rsidR="00CE0C18" w:rsidRPr="009F574F" w:rsidRDefault="00CE0C18" w:rsidP="00CE0C18">
            <w:pPr>
              <w:widowControl w:val="0"/>
              <w:ind w:left="284"/>
              <w:jc w:val="both"/>
              <w:rPr>
                <w:rFonts w:cs="Arial"/>
                <w:color w:val="FF0000"/>
                <w:lang w:val="it-IT"/>
              </w:rPr>
            </w:pPr>
          </w:p>
        </w:tc>
        <w:tc>
          <w:tcPr>
            <w:tcW w:w="995" w:type="dxa"/>
            <w:gridSpan w:val="2"/>
          </w:tcPr>
          <w:p w14:paraId="704F0DB0" w14:textId="77777777" w:rsidR="00CE0C18" w:rsidRPr="009F574F" w:rsidRDefault="00CE0C18" w:rsidP="00CE0C18">
            <w:pPr>
              <w:widowControl w:val="0"/>
              <w:jc w:val="both"/>
              <w:rPr>
                <w:rFonts w:cs="Arial"/>
                <w:color w:val="FF0000"/>
                <w:lang w:val="it-IT"/>
              </w:rPr>
            </w:pPr>
          </w:p>
        </w:tc>
        <w:tc>
          <w:tcPr>
            <w:tcW w:w="4254" w:type="dxa"/>
          </w:tcPr>
          <w:p w14:paraId="23CD0EBA" w14:textId="77777777" w:rsidR="00CE0C18" w:rsidRPr="00211C25" w:rsidRDefault="00CE0C18" w:rsidP="00CE0C18">
            <w:pPr>
              <w:widowControl w:val="0"/>
              <w:ind w:left="573" w:right="180"/>
              <w:jc w:val="both"/>
              <w:rPr>
                <w:rFonts w:cs="Arial"/>
                <w:color w:val="FF0000"/>
                <w:lang w:val="it-IT"/>
              </w:rPr>
            </w:pPr>
          </w:p>
        </w:tc>
      </w:tr>
      <w:tr w:rsidR="00CE0C18" w:rsidRPr="008D33D7" w14:paraId="465606D4" w14:textId="77777777" w:rsidTr="004C7207">
        <w:tc>
          <w:tcPr>
            <w:tcW w:w="4394" w:type="dxa"/>
            <w:gridSpan w:val="3"/>
          </w:tcPr>
          <w:p w14:paraId="61AE609C" w14:textId="19ECA7A6" w:rsidR="00CE0C18" w:rsidRPr="00211C25" w:rsidRDefault="00CE0C18" w:rsidP="00CE0C18">
            <w:pPr>
              <w:widowControl w:val="0"/>
              <w:jc w:val="both"/>
              <w:rPr>
                <w:rFonts w:cs="Arial"/>
                <w:b/>
                <w:color w:val="FF0000"/>
                <w:lang w:val="de-DE"/>
              </w:rPr>
            </w:pPr>
            <w:r w:rsidRPr="00211C25">
              <w:rPr>
                <w:rFonts w:cs="Arial"/>
                <w:bCs/>
                <w:color w:val="FF0000"/>
                <w:lang w:val="de-DE"/>
              </w:rPr>
              <w:t xml:space="preserve">Folgende Unterlagen können direkt auf Englisch vorgelegt werden: </w:t>
            </w:r>
            <w:r w:rsidRPr="00211C25">
              <w:rPr>
                <w:rFonts w:cs="Arial"/>
                <w:lang w:val="it-IT"/>
              </w:rPr>
              <w:fldChar w:fldCharType="begin">
                <w:ffData>
                  <w:name w:val="Testo182"/>
                  <w:enabled/>
                  <w:calcOnExit w:val="0"/>
                  <w:textInput/>
                </w:ffData>
              </w:fldChar>
            </w:r>
            <w:r w:rsidRPr="00211C25">
              <w:rPr>
                <w:rFonts w:cs="Arial"/>
                <w:lang w:val="de-DE"/>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p>
        </w:tc>
        <w:tc>
          <w:tcPr>
            <w:tcW w:w="995" w:type="dxa"/>
            <w:gridSpan w:val="2"/>
          </w:tcPr>
          <w:p w14:paraId="79BD3495" w14:textId="77777777" w:rsidR="00CE0C18" w:rsidRPr="00211C25" w:rsidRDefault="00CE0C18" w:rsidP="00CE0C18">
            <w:pPr>
              <w:widowControl w:val="0"/>
              <w:rPr>
                <w:rFonts w:cs="Arial"/>
                <w:color w:val="FF0000"/>
                <w:lang w:val="de-DE"/>
              </w:rPr>
            </w:pPr>
          </w:p>
        </w:tc>
        <w:tc>
          <w:tcPr>
            <w:tcW w:w="4254" w:type="dxa"/>
          </w:tcPr>
          <w:p w14:paraId="6A973841" w14:textId="77777777" w:rsidR="00CE0C18" w:rsidRPr="00211C25" w:rsidRDefault="00CE0C18" w:rsidP="00CE0C18">
            <w:pPr>
              <w:pStyle w:val="Rientrocorpodeltesto"/>
              <w:widowControl w:val="0"/>
              <w:tabs>
                <w:tab w:val="left" w:pos="8496"/>
              </w:tabs>
              <w:spacing w:after="0"/>
              <w:ind w:left="0" w:right="105"/>
              <w:jc w:val="both"/>
              <w:rPr>
                <w:rFonts w:cs="Arial"/>
                <w:b/>
                <w:color w:val="FF0000"/>
                <w:lang w:val="it-IT"/>
              </w:rPr>
            </w:pPr>
            <w:r w:rsidRPr="00211C25">
              <w:rPr>
                <w:rFonts w:cs="Arial"/>
                <w:bCs/>
                <w:color w:val="FF0000"/>
                <w:lang w:val="it-IT"/>
              </w:rPr>
              <w:t xml:space="preserve">È consentito presentare </w:t>
            </w:r>
            <w:r w:rsidRPr="004E4C7F">
              <w:rPr>
                <w:rFonts w:cs="Arial"/>
                <w:bCs/>
                <w:color w:val="FF0000"/>
                <w:lang w:val="it-IT"/>
              </w:rPr>
              <w:t>direttamente</w:t>
            </w:r>
            <w:r w:rsidRPr="00211C25">
              <w:rPr>
                <w:rFonts w:cs="Arial"/>
                <w:bCs/>
                <w:color w:val="FF0000"/>
                <w:lang w:val="it-IT"/>
              </w:rPr>
              <w:t xml:space="preserve"> in lingua inglese la seguente documentazione: </w:t>
            </w:r>
            <w:r w:rsidRPr="00211C25">
              <w:rPr>
                <w:rFonts w:cs="Arial"/>
                <w:b/>
                <w:lang w:val="it-IT"/>
              </w:rPr>
              <w:fldChar w:fldCharType="begin">
                <w:ffData>
                  <w:name w:val="Testo182"/>
                  <w:enabled/>
                  <w:calcOnExit w:val="0"/>
                  <w:textInput/>
                </w:ffData>
              </w:fldChar>
            </w:r>
            <w:r w:rsidRPr="00211C25">
              <w:rPr>
                <w:rFonts w:cs="Arial"/>
                <w:b/>
                <w:lang w:val="it-IT"/>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r w:rsidRPr="00211C25">
              <w:rPr>
                <w:rFonts w:cs="Arial"/>
                <w:bCs/>
                <w:i/>
                <w:color w:val="FF0000"/>
                <w:lang w:val="it-IT"/>
              </w:rPr>
              <w:t xml:space="preserve"> </w:t>
            </w:r>
          </w:p>
        </w:tc>
      </w:tr>
      <w:tr w:rsidR="00CE0C18" w:rsidRPr="008D33D7" w14:paraId="68B648F7" w14:textId="77777777" w:rsidTr="004C7207">
        <w:tc>
          <w:tcPr>
            <w:tcW w:w="4394" w:type="dxa"/>
            <w:gridSpan w:val="3"/>
          </w:tcPr>
          <w:p w14:paraId="08F63036" w14:textId="77777777" w:rsidR="00CE0C18" w:rsidRPr="00295FD8" w:rsidRDefault="00CE0C18" w:rsidP="00CE0C18">
            <w:pPr>
              <w:widowControl w:val="0"/>
              <w:jc w:val="both"/>
              <w:rPr>
                <w:rFonts w:cs="Arial"/>
                <w:bCs/>
                <w:color w:val="FF0000"/>
                <w:lang w:val="it-IT"/>
              </w:rPr>
            </w:pPr>
          </w:p>
        </w:tc>
        <w:tc>
          <w:tcPr>
            <w:tcW w:w="995" w:type="dxa"/>
            <w:gridSpan w:val="2"/>
          </w:tcPr>
          <w:p w14:paraId="67A43C4A" w14:textId="77777777" w:rsidR="00CE0C18" w:rsidRPr="00295FD8" w:rsidRDefault="00CE0C18" w:rsidP="00CE0C18">
            <w:pPr>
              <w:widowControl w:val="0"/>
              <w:rPr>
                <w:rFonts w:cs="Arial"/>
                <w:color w:val="FF0000"/>
                <w:lang w:val="it-IT"/>
              </w:rPr>
            </w:pPr>
          </w:p>
        </w:tc>
        <w:tc>
          <w:tcPr>
            <w:tcW w:w="4254" w:type="dxa"/>
          </w:tcPr>
          <w:p w14:paraId="22A9D753" w14:textId="77777777" w:rsidR="00CE0C18" w:rsidRPr="00211C25" w:rsidRDefault="00CE0C18" w:rsidP="00CE0C18">
            <w:pPr>
              <w:pStyle w:val="Rientrocorpodeltesto"/>
              <w:widowControl w:val="0"/>
              <w:tabs>
                <w:tab w:val="left" w:pos="8496"/>
              </w:tabs>
              <w:spacing w:after="0"/>
              <w:ind w:left="0" w:right="105"/>
              <w:jc w:val="both"/>
              <w:rPr>
                <w:rFonts w:cs="Arial"/>
                <w:bCs/>
                <w:color w:val="FF0000"/>
                <w:lang w:val="it-IT"/>
              </w:rPr>
            </w:pPr>
          </w:p>
        </w:tc>
      </w:tr>
      <w:tr w:rsidR="00CE0C18" w:rsidRPr="008D33D7" w14:paraId="3E2A3700" w14:textId="77777777" w:rsidTr="004C7207">
        <w:tc>
          <w:tcPr>
            <w:tcW w:w="4394" w:type="dxa"/>
            <w:gridSpan w:val="3"/>
          </w:tcPr>
          <w:p w14:paraId="3FA45010" w14:textId="67C5E4FC" w:rsidR="00CE0C18" w:rsidRPr="00B6070F" w:rsidRDefault="00CE0C18" w:rsidP="00B95AEE">
            <w:pPr>
              <w:widowControl w:val="0"/>
              <w:ind w:left="299" w:hanging="284"/>
              <w:jc w:val="both"/>
              <w:rPr>
                <w:rFonts w:cs="Arial"/>
                <w:b/>
                <w:color w:val="FF0000"/>
                <w:lang w:val="de-DE"/>
              </w:rPr>
            </w:pPr>
            <w:bookmarkStart w:id="135" w:name="_Hlk97018408"/>
            <w:r w:rsidRPr="00B6070F">
              <w:rPr>
                <w:rFonts w:cs="Arial"/>
                <w:b/>
                <w:color w:val="FF0000"/>
                <w:lang w:val="de-DE"/>
              </w:rPr>
              <w:t>4.</w:t>
            </w:r>
            <w:r w:rsidRPr="00B6070F">
              <w:rPr>
                <w:rFonts w:cs="Arial"/>
                <w:b/>
                <w:color w:val="FF0000"/>
                <w:lang w:val="de-DE"/>
              </w:rPr>
              <w:tab/>
            </w:r>
            <w:r w:rsidRPr="00C47E3F">
              <w:rPr>
                <w:rFonts w:cs="Arial"/>
                <w:b/>
                <w:color w:val="FF0000"/>
                <w:lang w:val="de-DE"/>
              </w:rPr>
              <w:t>Aufnahmeprojekt</w:t>
            </w:r>
            <w:r w:rsidR="00B95AEE" w:rsidRPr="00C47E3F">
              <w:rPr>
                <w:rFonts w:cs="Arial"/>
                <w:b/>
                <w:color w:val="FF0000"/>
                <w:lang w:val="de-DE"/>
              </w:rPr>
              <w:t xml:space="preserve"> und Verpflichtungen gemäß art. 27, Abs. 4-ter LG 16/2015 (Sozialklauseln)</w:t>
            </w:r>
            <w:r w:rsidRPr="00CE6898">
              <w:rPr>
                <w:rFonts w:cs="Arial"/>
                <w:b/>
                <w:color w:val="FF0000"/>
                <w:lang w:val="de-DE"/>
              </w:rPr>
              <w:t xml:space="preserve"> </w:t>
            </w:r>
            <w:r w:rsidRPr="00093824">
              <w:rPr>
                <w:rFonts w:cs="Arial"/>
                <w:b/>
                <w:color w:val="FF0000"/>
                <w:highlight w:val="green"/>
                <w:lang w:val="de-DE"/>
              </w:rPr>
              <w:t>[</w:t>
            </w:r>
            <w:r w:rsidRPr="00093824">
              <w:rPr>
                <w:rFonts w:cs="Arial"/>
                <w:b/>
                <w:i/>
                <w:iCs/>
                <w:color w:val="FF0000"/>
                <w:sz w:val="16"/>
                <w:szCs w:val="16"/>
                <w:highlight w:val="green"/>
                <w:lang w:val="de-DE"/>
              </w:rPr>
              <w:t>bei Eingabe der Sozialklauseln</w:t>
            </w:r>
            <w:r w:rsidRPr="00093824">
              <w:rPr>
                <w:rFonts w:cs="Arial"/>
                <w:b/>
                <w:i/>
                <w:iCs/>
                <w:strike/>
                <w:color w:val="FF0000"/>
                <w:sz w:val="16"/>
                <w:szCs w:val="16"/>
                <w:highlight w:val="green"/>
                <w:lang w:val="de-DE"/>
              </w:rPr>
              <w:t>]</w:t>
            </w:r>
          </w:p>
        </w:tc>
        <w:tc>
          <w:tcPr>
            <w:tcW w:w="995" w:type="dxa"/>
            <w:gridSpan w:val="2"/>
          </w:tcPr>
          <w:p w14:paraId="1DA03D26" w14:textId="77777777" w:rsidR="00CE0C18" w:rsidRPr="00B6070F" w:rsidRDefault="00CE0C18" w:rsidP="00CE0C18">
            <w:pPr>
              <w:widowControl w:val="0"/>
              <w:rPr>
                <w:rFonts w:cs="Arial"/>
                <w:color w:val="FF0000"/>
                <w:lang w:val="de-DE"/>
              </w:rPr>
            </w:pPr>
          </w:p>
        </w:tc>
        <w:tc>
          <w:tcPr>
            <w:tcW w:w="4254" w:type="dxa"/>
          </w:tcPr>
          <w:p w14:paraId="27568B49" w14:textId="23B5FD66" w:rsidR="00CE0C18" w:rsidRPr="004E7A8F" w:rsidRDefault="00CE0C18" w:rsidP="005C58B9">
            <w:pPr>
              <w:pStyle w:val="Rientrocorpodeltesto"/>
              <w:widowControl w:val="0"/>
              <w:numPr>
                <w:ilvl w:val="0"/>
                <w:numId w:val="56"/>
              </w:numPr>
              <w:tabs>
                <w:tab w:val="left" w:pos="8496"/>
              </w:tabs>
              <w:spacing w:after="0"/>
              <w:ind w:left="285" w:right="105" w:hanging="285"/>
              <w:jc w:val="both"/>
              <w:rPr>
                <w:rFonts w:cs="Arial"/>
                <w:bCs/>
                <w:color w:val="FF0000"/>
                <w:lang w:val="it-IT"/>
              </w:rPr>
            </w:pPr>
            <w:r w:rsidRPr="004E7A8F">
              <w:rPr>
                <w:rFonts w:cs="Arial"/>
                <w:b/>
                <w:color w:val="FF0000"/>
                <w:lang w:val="it-IT"/>
              </w:rPr>
              <w:t xml:space="preserve">Progetto </w:t>
            </w:r>
            <w:r w:rsidRPr="00C47E3F">
              <w:rPr>
                <w:rFonts w:cs="Arial"/>
                <w:b/>
                <w:color w:val="FF0000"/>
                <w:lang w:val="it-IT"/>
              </w:rPr>
              <w:t>di assorbimento</w:t>
            </w:r>
            <w:r w:rsidR="00B95AEE" w:rsidRPr="00C47E3F">
              <w:rPr>
                <w:rFonts w:cs="Arial"/>
                <w:b/>
                <w:color w:val="FF0000"/>
                <w:lang w:val="it-IT"/>
              </w:rPr>
              <w:t xml:space="preserve"> e </w:t>
            </w:r>
            <w:r w:rsidR="008D2B51" w:rsidRPr="00C47E3F">
              <w:rPr>
                <w:rFonts w:cs="Arial"/>
                <w:b/>
                <w:color w:val="FF0000"/>
                <w:lang w:val="it-IT"/>
              </w:rPr>
              <w:t>obblighi</w:t>
            </w:r>
            <w:r w:rsidR="00B95AEE" w:rsidRPr="00C47E3F">
              <w:rPr>
                <w:rFonts w:cs="Arial"/>
                <w:b/>
                <w:color w:val="FF0000"/>
                <w:lang w:val="it-IT"/>
              </w:rPr>
              <w:t xml:space="preserve"> di cui all’art. 27, comma 4-ter LP 16/2015 (clausola sociale)</w:t>
            </w:r>
            <w:r w:rsidRPr="004E7A8F">
              <w:rPr>
                <w:rFonts w:cs="Arial"/>
                <w:bCs/>
                <w:color w:val="FF0000"/>
                <w:lang w:val="it-IT"/>
              </w:rPr>
              <w:t xml:space="preserve"> </w:t>
            </w:r>
            <w:r w:rsidRPr="004E7A8F">
              <w:rPr>
                <w:rFonts w:cs="Arial"/>
                <w:b/>
                <w:i/>
                <w:iCs/>
                <w:color w:val="FF0000"/>
                <w:sz w:val="16"/>
                <w:szCs w:val="16"/>
                <w:highlight w:val="green"/>
                <w:lang w:val="it-IT"/>
              </w:rPr>
              <w:t>[In caso di</w:t>
            </w:r>
            <w:r>
              <w:rPr>
                <w:rFonts w:cs="Arial"/>
                <w:b/>
                <w:i/>
                <w:iCs/>
                <w:color w:val="FF0000"/>
                <w:sz w:val="16"/>
                <w:szCs w:val="16"/>
                <w:highlight w:val="green"/>
                <w:lang w:val="it-IT"/>
              </w:rPr>
              <w:t xml:space="preserve"> inserimento della </w:t>
            </w:r>
            <w:r w:rsidRPr="00093824">
              <w:rPr>
                <w:rFonts w:cs="Arial"/>
                <w:b/>
                <w:i/>
                <w:iCs/>
                <w:color w:val="FF0000"/>
                <w:sz w:val="16"/>
                <w:szCs w:val="16"/>
                <w:highlight w:val="green"/>
                <w:lang w:val="it-IT"/>
              </w:rPr>
              <w:t>clausola sociale]</w:t>
            </w:r>
            <w:r w:rsidRPr="004E7A8F">
              <w:rPr>
                <w:rFonts w:cs="Arial"/>
                <w:bCs/>
                <w:color w:val="FF0000"/>
                <w:lang w:val="it-IT"/>
              </w:rPr>
              <w:t xml:space="preserve"> </w:t>
            </w:r>
          </w:p>
        </w:tc>
      </w:tr>
      <w:tr w:rsidR="00CE0C18" w:rsidRPr="008D33D7" w14:paraId="47DA995C" w14:textId="77777777" w:rsidTr="004C7207">
        <w:tc>
          <w:tcPr>
            <w:tcW w:w="4394" w:type="dxa"/>
            <w:gridSpan w:val="3"/>
          </w:tcPr>
          <w:p w14:paraId="2702D48E" w14:textId="291BDCAC" w:rsidR="00CE0C18" w:rsidRPr="004E7A8F" w:rsidRDefault="00CE0C18" w:rsidP="00CE0C18">
            <w:pPr>
              <w:pStyle w:val="Rientrocorpodeltesto"/>
              <w:widowControl w:val="0"/>
              <w:tabs>
                <w:tab w:val="left" w:pos="8496"/>
              </w:tabs>
              <w:spacing w:after="0"/>
              <w:ind w:right="105"/>
              <w:jc w:val="both"/>
              <w:rPr>
                <w:rFonts w:cs="Arial"/>
                <w:bCs/>
                <w:color w:val="FF0000"/>
                <w:lang w:val="de-DE"/>
              </w:rPr>
            </w:pPr>
            <w:r w:rsidRPr="004E7A8F">
              <w:rPr>
                <w:color w:val="FF0000"/>
                <w:lang w:val="de-DE"/>
              </w:rPr>
              <w:t>Zwecks Einhaltung der Sozialklausel, muss der Bieter dem technischen Angebot ein Aufnahmeprojekt beifügen, aus dem hervorgeht, wie die Sozialklausel in der Praxis umgesetzt wird.</w:t>
            </w:r>
          </w:p>
        </w:tc>
        <w:tc>
          <w:tcPr>
            <w:tcW w:w="995" w:type="dxa"/>
            <w:gridSpan w:val="2"/>
          </w:tcPr>
          <w:p w14:paraId="32A11C96" w14:textId="77777777" w:rsidR="00CE0C18" w:rsidRPr="004E7A8F" w:rsidRDefault="00CE0C18" w:rsidP="00CE0C18">
            <w:pPr>
              <w:pStyle w:val="Rientrocorpodeltesto"/>
              <w:widowControl w:val="0"/>
              <w:tabs>
                <w:tab w:val="left" w:pos="8496"/>
              </w:tabs>
              <w:spacing w:after="0"/>
              <w:ind w:right="105"/>
              <w:jc w:val="both"/>
              <w:rPr>
                <w:rFonts w:cs="Arial"/>
                <w:bCs/>
                <w:color w:val="FF0000"/>
                <w:lang w:val="de-DE"/>
              </w:rPr>
            </w:pPr>
          </w:p>
        </w:tc>
        <w:tc>
          <w:tcPr>
            <w:tcW w:w="4254" w:type="dxa"/>
          </w:tcPr>
          <w:p w14:paraId="69D26787" w14:textId="754DFCAF" w:rsidR="00CE0C18" w:rsidRPr="004E7A8F" w:rsidRDefault="00CE0C18" w:rsidP="00CE0C18">
            <w:pPr>
              <w:pStyle w:val="Rientrocorpodeltesto"/>
              <w:widowControl w:val="0"/>
              <w:tabs>
                <w:tab w:val="left" w:pos="8496"/>
              </w:tabs>
              <w:spacing w:after="0"/>
              <w:ind w:right="105"/>
              <w:jc w:val="both"/>
              <w:rPr>
                <w:rFonts w:cs="Arial"/>
                <w:bCs/>
                <w:color w:val="FF0000"/>
                <w:lang w:val="it-IT"/>
              </w:rPr>
            </w:pPr>
            <w:r w:rsidRPr="004E7A8F">
              <w:rPr>
                <w:rFonts w:cs="Arial"/>
                <w:bCs/>
                <w:color w:val="FF0000"/>
                <w:lang w:val="it-IT"/>
              </w:rPr>
              <w:t>Ai fini del rispetto della clausola sociale il concorrente allega all’offerta tecnica un progetto di assorbimento atto ad illustrare le concrete modalità di applicazione della clausola sociale.</w:t>
            </w:r>
          </w:p>
        </w:tc>
      </w:tr>
      <w:tr w:rsidR="00CE0C18" w:rsidRPr="008D33D7" w14:paraId="1A05924E" w14:textId="77777777" w:rsidTr="004C7207">
        <w:tc>
          <w:tcPr>
            <w:tcW w:w="4394" w:type="dxa"/>
            <w:gridSpan w:val="3"/>
          </w:tcPr>
          <w:p w14:paraId="1AC060B9" w14:textId="77777777" w:rsidR="00CE0C18" w:rsidRPr="004E7A8F" w:rsidRDefault="00CE0C18" w:rsidP="00CE0C18">
            <w:pPr>
              <w:widowControl w:val="0"/>
              <w:ind w:left="299"/>
              <w:jc w:val="both"/>
              <w:rPr>
                <w:rFonts w:cs="Arial"/>
                <w:color w:val="FF0000"/>
                <w:lang w:val="de-DE"/>
              </w:rPr>
            </w:pPr>
            <w:r w:rsidRPr="004E7A8F">
              <w:rPr>
                <w:rFonts w:cs="Arial"/>
                <w:color w:val="FF0000"/>
                <w:lang w:val="de-DE"/>
              </w:rPr>
              <w:t xml:space="preserve">Diese Dokumente sind </w:t>
            </w:r>
            <w:r w:rsidRPr="004E7A8F">
              <w:rPr>
                <w:rFonts w:cs="Arial"/>
                <w:b/>
                <w:color w:val="FF0000"/>
                <w:lang w:val="de-DE"/>
              </w:rPr>
              <w:t xml:space="preserve">mit digitaler Unterschrift </w:t>
            </w:r>
            <w:r w:rsidRPr="004E7A8F">
              <w:rPr>
                <w:rFonts w:cs="Arial"/>
                <w:color w:val="FF0000"/>
                <w:lang w:val="de-DE"/>
              </w:rPr>
              <w:t>zu unterzeichnen – siehe Punkt 4.2.3 „Anleitungen für die Unterzeichnung der erforderlichen Unterlagen“.</w:t>
            </w:r>
          </w:p>
        </w:tc>
        <w:tc>
          <w:tcPr>
            <w:tcW w:w="995" w:type="dxa"/>
            <w:gridSpan w:val="2"/>
          </w:tcPr>
          <w:p w14:paraId="614B6089" w14:textId="77777777" w:rsidR="00CE0C18" w:rsidRPr="004E7A8F" w:rsidRDefault="00CE0C18" w:rsidP="00CE0C18">
            <w:pPr>
              <w:widowControl w:val="0"/>
              <w:ind w:left="426" w:right="22"/>
              <w:jc w:val="both"/>
              <w:rPr>
                <w:rFonts w:cs="Arial"/>
                <w:color w:val="FF0000"/>
                <w:lang w:val="de-DE"/>
              </w:rPr>
            </w:pPr>
          </w:p>
        </w:tc>
        <w:tc>
          <w:tcPr>
            <w:tcW w:w="4254" w:type="dxa"/>
          </w:tcPr>
          <w:p w14:paraId="23C364FA" w14:textId="77777777" w:rsidR="00CE0C18" w:rsidRPr="00211C25" w:rsidRDefault="00CE0C18" w:rsidP="00CE0C18">
            <w:pPr>
              <w:widowControl w:val="0"/>
              <w:ind w:left="285" w:right="22"/>
              <w:jc w:val="both"/>
              <w:rPr>
                <w:rFonts w:cs="Arial"/>
                <w:color w:val="FF0000"/>
                <w:lang w:val="it-IT"/>
              </w:rPr>
            </w:pPr>
            <w:r w:rsidRPr="004E7A8F">
              <w:rPr>
                <w:rFonts w:cs="Arial"/>
                <w:color w:val="FF0000"/>
                <w:lang w:val="it-IT"/>
              </w:rPr>
              <w:t xml:space="preserve">Per tali documenti è richiesta l’apposizione della </w:t>
            </w:r>
            <w:r w:rsidRPr="004E7A8F">
              <w:rPr>
                <w:rFonts w:cs="Arial"/>
                <w:b/>
                <w:color w:val="FF0000"/>
                <w:lang w:val="it-IT"/>
              </w:rPr>
              <w:t>firma digitale</w:t>
            </w:r>
            <w:r w:rsidRPr="004E7A8F">
              <w:rPr>
                <w:rFonts w:cs="Arial"/>
                <w:color w:val="FF0000"/>
                <w:lang w:val="it-IT"/>
              </w:rPr>
              <w:t xml:space="preserve"> vedi par. 4.2.3 “modalità di sottoscrizione dei documenti richiesti”</w:t>
            </w:r>
          </w:p>
        </w:tc>
      </w:tr>
      <w:tr w:rsidR="00CE0C18" w:rsidRPr="008D33D7" w14:paraId="189EBB2D" w14:textId="77777777" w:rsidTr="004C7207">
        <w:tc>
          <w:tcPr>
            <w:tcW w:w="4394" w:type="dxa"/>
            <w:gridSpan w:val="3"/>
          </w:tcPr>
          <w:p w14:paraId="0F910D68" w14:textId="337C2811" w:rsidR="00CE0C18" w:rsidRPr="00C47E3F" w:rsidRDefault="00CE0C18" w:rsidP="00CE0C18">
            <w:pPr>
              <w:widowControl w:val="0"/>
              <w:ind w:left="285" w:right="22"/>
              <w:jc w:val="both"/>
              <w:rPr>
                <w:rFonts w:cs="Arial"/>
                <w:b/>
                <w:color w:val="FF0000"/>
                <w:u w:val="single"/>
                <w:lang w:val="de-DE"/>
              </w:rPr>
            </w:pPr>
            <w:bookmarkStart w:id="136" w:name="_Hlk112839912"/>
            <w:r w:rsidRPr="00C47E3F">
              <w:rPr>
                <w:rFonts w:cs="Arial"/>
                <w:b/>
                <w:color w:val="FF0000"/>
                <w:u w:val="single"/>
                <w:lang w:val="de-DE"/>
              </w:rPr>
              <w:t>►Die fehlende Vorlage des Aufnahmeprojekt</w:t>
            </w:r>
            <w:r w:rsidR="008D2B51" w:rsidRPr="00C47E3F">
              <w:rPr>
                <w:rFonts w:cs="Arial"/>
                <w:b/>
                <w:color w:val="FF0000"/>
                <w:u w:val="single"/>
                <w:lang w:val="de-DE"/>
              </w:rPr>
              <w:t xml:space="preserve"> und Verpflichtungen gemäß art. 27, Abs. 4-ter LG 16/2015 </w:t>
            </w:r>
            <w:r w:rsidRPr="00C47E3F">
              <w:rPr>
                <w:rFonts w:cs="Arial"/>
                <w:b/>
                <w:color w:val="FF0000"/>
                <w:u w:val="single"/>
                <w:lang w:val="de-DE"/>
              </w:rPr>
              <w:t xml:space="preserve"> ist ein Ausschlussgrund</w:t>
            </w:r>
          </w:p>
        </w:tc>
        <w:tc>
          <w:tcPr>
            <w:tcW w:w="995" w:type="dxa"/>
            <w:gridSpan w:val="2"/>
          </w:tcPr>
          <w:p w14:paraId="4ABC167D" w14:textId="77777777" w:rsidR="00CE0C18" w:rsidRPr="00C47E3F" w:rsidRDefault="00CE0C18" w:rsidP="00CE0C18">
            <w:pPr>
              <w:widowControl w:val="0"/>
              <w:ind w:left="285" w:right="22"/>
              <w:jc w:val="both"/>
              <w:rPr>
                <w:rFonts w:cs="Arial"/>
                <w:b/>
                <w:color w:val="FF0000"/>
                <w:u w:val="single"/>
                <w:lang w:val="de-DE"/>
              </w:rPr>
            </w:pPr>
          </w:p>
        </w:tc>
        <w:tc>
          <w:tcPr>
            <w:tcW w:w="4254" w:type="dxa"/>
          </w:tcPr>
          <w:p w14:paraId="2CB78CBB" w14:textId="6AF3F482" w:rsidR="00CE0C18" w:rsidRPr="008D2B51" w:rsidRDefault="00CE0C18" w:rsidP="00CE0C18">
            <w:pPr>
              <w:widowControl w:val="0"/>
              <w:ind w:left="285" w:right="22"/>
              <w:jc w:val="both"/>
              <w:rPr>
                <w:rFonts w:cs="Arial"/>
                <w:b/>
                <w:color w:val="FF0000"/>
                <w:u w:val="single"/>
                <w:lang w:val="it-IT"/>
              </w:rPr>
            </w:pPr>
            <w:r w:rsidRPr="00C47E3F">
              <w:rPr>
                <w:rFonts w:cs="Arial"/>
                <w:b/>
                <w:color w:val="FF0000"/>
                <w:u w:val="single"/>
                <w:lang w:val="it-IT"/>
              </w:rPr>
              <w:t>►È causa di esclusione la mancata produzione del progetto di assorbimento</w:t>
            </w:r>
            <w:r w:rsidR="008D2B51" w:rsidRPr="00C47E3F">
              <w:rPr>
                <w:rFonts w:cs="Arial"/>
                <w:b/>
                <w:color w:val="FF0000"/>
                <w:u w:val="single"/>
                <w:lang w:val="it-IT"/>
              </w:rPr>
              <w:t xml:space="preserve"> e obblighi di cui all’art. 27, comma 4-ter LP 16/2015</w:t>
            </w:r>
          </w:p>
        </w:tc>
      </w:tr>
      <w:tr w:rsidR="00CE0C18" w:rsidRPr="008D33D7" w14:paraId="361B4B93" w14:textId="77777777" w:rsidTr="004C7207">
        <w:tc>
          <w:tcPr>
            <w:tcW w:w="4394" w:type="dxa"/>
            <w:gridSpan w:val="3"/>
          </w:tcPr>
          <w:p w14:paraId="79C4DABB" w14:textId="77777777" w:rsidR="00CE0C18" w:rsidRPr="00954347" w:rsidRDefault="00CE0C18" w:rsidP="00CE0C18">
            <w:pPr>
              <w:widowControl w:val="0"/>
              <w:ind w:left="299"/>
              <w:jc w:val="both"/>
              <w:rPr>
                <w:rFonts w:cs="Arial"/>
                <w:color w:val="FF0000"/>
                <w:lang w:val="it-IT"/>
              </w:rPr>
            </w:pPr>
          </w:p>
        </w:tc>
        <w:tc>
          <w:tcPr>
            <w:tcW w:w="995" w:type="dxa"/>
            <w:gridSpan w:val="2"/>
          </w:tcPr>
          <w:p w14:paraId="10083D62" w14:textId="77777777" w:rsidR="00CE0C18" w:rsidRPr="00954347" w:rsidRDefault="00CE0C18" w:rsidP="00CE0C18">
            <w:pPr>
              <w:widowControl w:val="0"/>
              <w:ind w:left="426" w:right="22"/>
              <w:jc w:val="both"/>
              <w:rPr>
                <w:rFonts w:cs="Arial"/>
                <w:color w:val="FF0000"/>
                <w:lang w:val="it-IT"/>
              </w:rPr>
            </w:pPr>
          </w:p>
        </w:tc>
        <w:tc>
          <w:tcPr>
            <w:tcW w:w="4254" w:type="dxa"/>
          </w:tcPr>
          <w:p w14:paraId="27279F69" w14:textId="77777777" w:rsidR="00CE0C18" w:rsidRPr="00411206" w:rsidRDefault="00CE0C18" w:rsidP="00CE0C18">
            <w:pPr>
              <w:widowControl w:val="0"/>
              <w:ind w:left="285" w:right="22"/>
              <w:jc w:val="both"/>
              <w:rPr>
                <w:rFonts w:cs="Arial"/>
                <w:color w:val="FF0000"/>
                <w:highlight w:val="yellow"/>
                <w:u w:val="single"/>
                <w:lang w:val="it-IT"/>
              </w:rPr>
            </w:pPr>
          </w:p>
        </w:tc>
      </w:tr>
      <w:bookmarkEnd w:id="135"/>
      <w:tr w:rsidR="00CE0C18" w:rsidRPr="008D33D7" w14:paraId="3C5DD366" w14:textId="77777777" w:rsidTr="004C7207">
        <w:tc>
          <w:tcPr>
            <w:tcW w:w="4394" w:type="dxa"/>
            <w:gridSpan w:val="3"/>
          </w:tcPr>
          <w:p w14:paraId="6D50DE76" w14:textId="6B9715CE" w:rsidR="00CE0C18" w:rsidRPr="00584C85" w:rsidRDefault="00CE0C18" w:rsidP="00CE0C18">
            <w:pPr>
              <w:widowControl w:val="0"/>
              <w:tabs>
                <w:tab w:val="num" w:pos="313"/>
                <w:tab w:val="center" w:pos="4536"/>
                <w:tab w:val="right" w:pos="9072"/>
              </w:tabs>
              <w:ind w:left="285" w:right="105"/>
              <w:jc w:val="both"/>
              <w:rPr>
                <w:rFonts w:cs="Arial"/>
                <w:bCs/>
                <w:i/>
                <w:iCs/>
                <w:color w:val="FF0000"/>
                <w:sz w:val="18"/>
                <w:szCs w:val="18"/>
                <w:highlight w:val="green"/>
                <w:lang w:val="de-DE"/>
              </w:rPr>
            </w:pPr>
            <w:r w:rsidRPr="00584C85">
              <w:rPr>
                <w:rFonts w:cs="Arial"/>
                <w:bCs/>
                <w:i/>
                <w:iCs/>
                <w:color w:val="FF0000"/>
                <w:sz w:val="18"/>
                <w:szCs w:val="18"/>
                <w:highlight w:val="green"/>
                <w:lang w:val="de-DE"/>
              </w:rPr>
              <w:t>(Nur für den Fall, dass für das Absorptionsprojekt KEINE technischen Punkte vergeben werden, ansonsten streichen)</w:t>
            </w:r>
          </w:p>
        </w:tc>
        <w:tc>
          <w:tcPr>
            <w:tcW w:w="995" w:type="dxa"/>
            <w:gridSpan w:val="2"/>
          </w:tcPr>
          <w:p w14:paraId="527340D7" w14:textId="77777777" w:rsidR="00CE0C18" w:rsidRPr="00584C85" w:rsidRDefault="00CE0C18" w:rsidP="00CE0C18">
            <w:pPr>
              <w:widowControl w:val="0"/>
              <w:tabs>
                <w:tab w:val="num" w:pos="313"/>
                <w:tab w:val="center" w:pos="4536"/>
                <w:tab w:val="right" w:pos="9072"/>
              </w:tabs>
              <w:ind w:left="285" w:right="105"/>
              <w:jc w:val="both"/>
              <w:rPr>
                <w:rFonts w:cs="Arial"/>
                <w:bCs/>
                <w:i/>
                <w:iCs/>
                <w:color w:val="FF0000"/>
                <w:sz w:val="18"/>
                <w:szCs w:val="18"/>
                <w:highlight w:val="green"/>
                <w:lang w:val="de-DE"/>
              </w:rPr>
            </w:pPr>
          </w:p>
        </w:tc>
        <w:tc>
          <w:tcPr>
            <w:tcW w:w="4254" w:type="dxa"/>
          </w:tcPr>
          <w:p w14:paraId="2A8B4835" w14:textId="3258D4AC" w:rsidR="00CE0C18" w:rsidRPr="00584C85" w:rsidRDefault="00CE0C18" w:rsidP="00CE0C18">
            <w:pPr>
              <w:widowControl w:val="0"/>
              <w:tabs>
                <w:tab w:val="num" w:pos="313"/>
                <w:tab w:val="center" w:pos="4536"/>
                <w:tab w:val="right" w:pos="9072"/>
              </w:tabs>
              <w:ind w:left="285" w:right="105"/>
              <w:jc w:val="both"/>
              <w:rPr>
                <w:rFonts w:cs="Arial"/>
                <w:bCs/>
                <w:i/>
                <w:iCs/>
                <w:color w:val="FF0000"/>
                <w:sz w:val="18"/>
                <w:szCs w:val="18"/>
                <w:highlight w:val="green"/>
                <w:lang w:val="it-IT"/>
              </w:rPr>
            </w:pPr>
            <w:r w:rsidRPr="00584C85">
              <w:rPr>
                <w:rFonts w:cs="Arial"/>
                <w:bCs/>
                <w:i/>
                <w:iCs/>
                <w:color w:val="FF0000"/>
                <w:sz w:val="18"/>
                <w:szCs w:val="18"/>
                <w:highlight w:val="green"/>
                <w:lang w:val="it-IT"/>
              </w:rPr>
              <w:t>(Nel solo caso in cui NON venga attribuito punteggio tecnico al progetto di assorbimento altrimenti cancellare)</w:t>
            </w:r>
          </w:p>
        </w:tc>
      </w:tr>
      <w:tr w:rsidR="00CE0C18" w:rsidRPr="008D33D7" w14:paraId="6F51BB2C" w14:textId="77777777" w:rsidTr="004C7207">
        <w:tc>
          <w:tcPr>
            <w:tcW w:w="4394" w:type="dxa"/>
            <w:gridSpan w:val="3"/>
            <w:shd w:val="clear" w:color="auto" w:fill="auto"/>
          </w:tcPr>
          <w:p w14:paraId="253A2EB0" w14:textId="4E941F88" w:rsidR="00CE0C18" w:rsidRPr="00481A60" w:rsidRDefault="00CE0C18" w:rsidP="00CE0C18">
            <w:pPr>
              <w:widowControl w:val="0"/>
              <w:ind w:left="284"/>
              <w:jc w:val="both"/>
              <w:rPr>
                <w:rFonts w:cs="Arial"/>
                <w:b/>
                <w:color w:val="FF0000"/>
                <w:lang w:val="de-DE"/>
              </w:rPr>
            </w:pPr>
            <w:r w:rsidRPr="00481A60">
              <w:rPr>
                <w:rFonts w:cs="Arial"/>
                <w:b/>
                <w:color w:val="FF0000"/>
                <w:lang w:val="de-DE"/>
              </w:rPr>
              <w:t>Das Nachforderungsverfahren gemäß Punkt 4.2.1 der Ausschreibungsbedingungen findet Anwendung</w:t>
            </w:r>
            <w:r w:rsidR="00681EEE">
              <w:rPr>
                <w:rFonts w:cs="Arial"/>
                <w:b/>
                <w:color w:val="FF0000"/>
                <w:lang w:val="de-DE"/>
              </w:rPr>
              <w:t>,</w:t>
            </w:r>
            <w:r w:rsidRPr="00481A60">
              <w:rPr>
                <w:rFonts w:cs="Arial"/>
                <w:b/>
                <w:color w:val="FF0000"/>
                <w:lang w:val="de-DE"/>
              </w:rPr>
              <w:t xml:space="preserve"> wenn:</w:t>
            </w:r>
          </w:p>
        </w:tc>
        <w:tc>
          <w:tcPr>
            <w:tcW w:w="995" w:type="dxa"/>
            <w:gridSpan w:val="2"/>
            <w:shd w:val="clear" w:color="auto" w:fill="auto"/>
          </w:tcPr>
          <w:p w14:paraId="441DDF4B" w14:textId="77777777" w:rsidR="00CE0C18" w:rsidRPr="00481A60" w:rsidRDefault="00CE0C18" w:rsidP="00CE0C18">
            <w:pPr>
              <w:widowControl w:val="0"/>
              <w:ind w:right="181"/>
              <w:jc w:val="both"/>
              <w:rPr>
                <w:rFonts w:cs="Arial"/>
                <w:b/>
                <w:bCs/>
                <w:color w:val="FF0000"/>
                <w:lang w:val="de-DE"/>
              </w:rPr>
            </w:pPr>
          </w:p>
        </w:tc>
        <w:tc>
          <w:tcPr>
            <w:tcW w:w="4254" w:type="dxa"/>
            <w:shd w:val="clear" w:color="auto" w:fill="auto"/>
          </w:tcPr>
          <w:p w14:paraId="490C136B" w14:textId="77777777" w:rsidR="00CE0C18" w:rsidRPr="00481A60" w:rsidRDefault="00CE0C18" w:rsidP="00CE0C18">
            <w:pPr>
              <w:widowControl w:val="0"/>
              <w:tabs>
                <w:tab w:val="center" w:pos="4680"/>
              </w:tabs>
              <w:ind w:left="285" w:right="3"/>
              <w:jc w:val="both"/>
              <w:rPr>
                <w:rFonts w:cs="Arial"/>
                <w:b/>
                <w:bCs/>
                <w:color w:val="FF0000"/>
                <w:lang w:val="it-IT"/>
              </w:rPr>
            </w:pPr>
            <w:r w:rsidRPr="00481A60">
              <w:rPr>
                <w:rFonts w:cs="Arial"/>
                <w:b/>
                <w:color w:val="FF0000"/>
                <w:lang w:val="it-IT"/>
              </w:rPr>
              <w:t>Si applica il subprocedimento di soccorso istruttorio di cui al punto 4.2.1 del disciplinare di gara qualora:</w:t>
            </w:r>
          </w:p>
        </w:tc>
      </w:tr>
      <w:tr w:rsidR="00CE0C18" w:rsidRPr="008D33D7" w14:paraId="061F00B4" w14:textId="77777777" w:rsidTr="004C7207">
        <w:tc>
          <w:tcPr>
            <w:tcW w:w="4394" w:type="dxa"/>
            <w:gridSpan w:val="3"/>
          </w:tcPr>
          <w:p w14:paraId="2D8675E1" w14:textId="4DF3F3EC" w:rsidR="00CE0C18" w:rsidRPr="00481A60" w:rsidRDefault="00CE0C18" w:rsidP="00CE0C18">
            <w:pPr>
              <w:pStyle w:val="Paragrafoelenco"/>
              <w:widowControl w:val="0"/>
              <w:numPr>
                <w:ilvl w:val="3"/>
                <w:numId w:val="3"/>
              </w:numPr>
              <w:tabs>
                <w:tab w:val="clear" w:pos="3306"/>
              </w:tabs>
              <w:ind w:left="711"/>
              <w:jc w:val="both"/>
              <w:rPr>
                <w:rFonts w:cs="Arial"/>
                <w:color w:val="FF0000"/>
                <w:lang w:val="de-DE"/>
              </w:rPr>
            </w:pPr>
            <w:r w:rsidRPr="00481A60">
              <w:rPr>
                <w:rFonts w:cs="Arial"/>
                <w:color w:val="FF0000"/>
                <w:lang w:val="de-DE"/>
              </w:rPr>
              <w:t>- das Absorptionsprojekt wurde nicht vorgelegt oder ist unvollständig</w:t>
            </w:r>
          </w:p>
        </w:tc>
        <w:tc>
          <w:tcPr>
            <w:tcW w:w="995" w:type="dxa"/>
            <w:gridSpan w:val="2"/>
          </w:tcPr>
          <w:p w14:paraId="1A650BFC" w14:textId="77777777" w:rsidR="00CE0C18" w:rsidRPr="00481A60" w:rsidRDefault="00CE0C18" w:rsidP="00CE0C18">
            <w:pPr>
              <w:pStyle w:val="Paragrafoelenco"/>
              <w:widowControl w:val="0"/>
              <w:ind w:left="711"/>
              <w:jc w:val="both"/>
              <w:rPr>
                <w:rFonts w:cs="Arial"/>
                <w:color w:val="FF0000"/>
                <w:lang w:val="de-DE"/>
              </w:rPr>
            </w:pPr>
          </w:p>
        </w:tc>
        <w:tc>
          <w:tcPr>
            <w:tcW w:w="4254" w:type="dxa"/>
          </w:tcPr>
          <w:p w14:paraId="318994D2" w14:textId="4996DCD6" w:rsidR="00CE0C18" w:rsidRPr="00481A60" w:rsidRDefault="00CE0C18" w:rsidP="00CE0C18">
            <w:pPr>
              <w:pStyle w:val="Paragrafoelenco"/>
              <w:widowControl w:val="0"/>
              <w:numPr>
                <w:ilvl w:val="3"/>
                <w:numId w:val="3"/>
              </w:numPr>
              <w:tabs>
                <w:tab w:val="clear" w:pos="3306"/>
              </w:tabs>
              <w:ind w:left="711"/>
              <w:jc w:val="both"/>
              <w:rPr>
                <w:rFonts w:cs="Arial"/>
                <w:color w:val="FF0000"/>
                <w:lang w:val="it-IT"/>
              </w:rPr>
            </w:pPr>
            <w:r w:rsidRPr="00481A60">
              <w:rPr>
                <w:rFonts w:cs="Arial"/>
                <w:color w:val="FF0000"/>
                <w:lang w:val="it-IT"/>
              </w:rPr>
              <w:t>non sia stata prodotto il progetto di assorbimento o presenti incompletezze.</w:t>
            </w:r>
          </w:p>
        </w:tc>
      </w:tr>
      <w:bookmarkEnd w:id="136"/>
      <w:tr w:rsidR="00CE0C18" w:rsidRPr="008D33D7" w14:paraId="078C7B7F" w14:textId="77777777" w:rsidTr="004C7207">
        <w:tc>
          <w:tcPr>
            <w:tcW w:w="4394" w:type="dxa"/>
            <w:gridSpan w:val="3"/>
          </w:tcPr>
          <w:p w14:paraId="59E9BA03" w14:textId="77777777" w:rsidR="00CE0C18" w:rsidRPr="00211C25" w:rsidRDefault="00CE0C18" w:rsidP="00CE0C18">
            <w:pPr>
              <w:widowControl w:val="0"/>
              <w:tabs>
                <w:tab w:val="num" w:pos="360"/>
                <w:tab w:val="center" w:pos="4536"/>
                <w:tab w:val="right" w:pos="9072"/>
              </w:tabs>
              <w:jc w:val="both"/>
              <w:rPr>
                <w:rFonts w:cs="Arial"/>
                <w:b/>
                <w:lang w:val="it-IT"/>
              </w:rPr>
            </w:pPr>
          </w:p>
        </w:tc>
        <w:tc>
          <w:tcPr>
            <w:tcW w:w="995" w:type="dxa"/>
            <w:gridSpan w:val="2"/>
          </w:tcPr>
          <w:p w14:paraId="7691E8BE" w14:textId="77777777" w:rsidR="00CE0C18" w:rsidRPr="00211C25" w:rsidRDefault="00CE0C18" w:rsidP="00CE0C18">
            <w:pPr>
              <w:widowControl w:val="0"/>
              <w:tabs>
                <w:tab w:val="num" w:pos="595"/>
                <w:tab w:val="center" w:pos="4536"/>
                <w:tab w:val="right" w:pos="9072"/>
              </w:tabs>
              <w:ind w:right="105"/>
              <w:jc w:val="both"/>
              <w:rPr>
                <w:rFonts w:cs="Arial"/>
                <w:bCs/>
                <w:color w:val="FF0000"/>
                <w:lang w:val="it-IT"/>
              </w:rPr>
            </w:pPr>
          </w:p>
        </w:tc>
        <w:tc>
          <w:tcPr>
            <w:tcW w:w="4254" w:type="dxa"/>
          </w:tcPr>
          <w:p w14:paraId="569AB131" w14:textId="2BA4CFBE" w:rsidR="00CE0C18" w:rsidRDefault="00CE0C18" w:rsidP="00CE0C18">
            <w:pPr>
              <w:widowControl w:val="0"/>
              <w:tabs>
                <w:tab w:val="num" w:pos="313"/>
                <w:tab w:val="center" w:pos="4536"/>
                <w:tab w:val="right" w:pos="9072"/>
              </w:tabs>
              <w:ind w:right="105"/>
              <w:jc w:val="both"/>
              <w:rPr>
                <w:rFonts w:cs="Arial"/>
                <w:b/>
                <w:lang w:val="it-IT"/>
              </w:rPr>
            </w:pPr>
          </w:p>
        </w:tc>
      </w:tr>
      <w:tr w:rsidR="00CE0C18" w:rsidRPr="008D33D7" w14:paraId="779DE83A" w14:textId="77777777" w:rsidTr="004C7207">
        <w:tc>
          <w:tcPr>
            <w:tcW w:w="4394" w:type="dxa"/>
            <w:gridSpan w:val="3"/>
          </w:tcPr>
          <w:p w14:paraId="42E9CF8B" w14:textId="74194356" w:rsidR="00CE0C18" w:rsidRPr="000F364B" w:rsidRDefault="00CE0C18" w:rsidP="005C58B9">
            <w:pPr>
              <w:pStyle w:val="Paragrafoelenco"/>
              <w:widowControl w:val="0"/>
              <w:numPr>
                <w:ilvl w:val="0"/>
                <w:numId w:val="56"/>
              </w:numPr>
              <w:tabs>
                <w:tab w:val="num" w:pos="360"/>
                <w:tab w:val="center" w:pos="4536"/>
                <w:tab w:val="right" w:pos="9072"/>
              </w:tabs>
              <w:ind w:left="567"/>
              <w:jc w:val="both"/>
              <w:rPr>
                <w:rFonts w:cs="Arial"/>
                <w:b/>
                <w:lang w:val="de-DE"/>
              </w:rPr>
            </w:pPr>
            <w:r w:rsidRPr="00093824">
              <w:rPr>
                <w:rFonts w:cs="Arial"/>
                <w:b/>
                <w:lang w:val="de-DE"/>
              </w:rPr>
              <w:lastRenderedPageBreak/>
              <w:t>Zertifizierung der Geschlechtergleichstellung gemäß Artikel 46-bis des Kodex für Chancengleichheit zwischen Mann und Frau gemäß GvD Nr. 198/2006.</w:t>
            </w:r>
          </w:p>
        </w:tc>
        <w:tc>
          <w:tcPr>
            <w:tcW w:w="995" w:type="dxa"/>
            <w:gridSpan w:val="2"/>
          </w:tcPr>
          <w:p w14:paraId="1ECBED1A" w14:textId="77777777" w:rsidR="00CE0C18" w:rsidRPr="000F364B" w:rsidRDefault="00CE0C18" w:rsidP="00CE0C18">
            <w:pPr>
              <w:widowControl w:val="0"/>
              <w:tabs>
                <w:tab w:val="num" w:pos="595"/>
                <w:tab w:val="center" w:pos="4536"/>
                <w:tab w:val="right" w:pos="9072"/>
              </w:tabs>
              <w:ind w:right="105"/>
              <w:jc w:val="both"/>
              <w:rPr>
                <w:rFonts w:cs="Arial"/>
                <w:bCs/>
                <w:color w:val="FF0000"/>
                <w:lang w:val="de-DE"/>
              </w:rPr>
            </w:pPr>
          </w:p>
        </w:tc>
        <w:tc>
          <w:tcPr>
            <w:tcW w:w="4254" w:type="dxa"/>
          </w:tcPr>
          <w:p w14:paraId="1053BD9D" w14:textId="75C22C1D" w:rsidR="00CE0C18" w:rsidRPr="00093824" w:rsidRDefault="00CE0C18" w:rsidP="005C58B9">
            <w:pPr>
              <w:pStyle w:val="Paragrafoelenco"/>
              <w:widowControl w:val="0"/>
              <w:numPr>
                <w:ilvl w:val="0"/>
                <w:numId w:val="75"/>
              </w:numPr>
              <w:tabs>
                <w:tab w:val="num" w:pos="313"/>
                <w:tab w:val="center" w:pos="4536"/>
                <w:tab w:val="right" w:pos="9072"/>
              </w:tabs>
              <w:ind w:left="427" w:right="105"/>
              <w:jc w:val="both"/>
              <w:rPr>
                <w:rFonts w:cs="Arial"/>
                <w:b/>
                <w:lang w:val="it-IT"/>
              </w:rPr>
            </w:pPr>
            <w:r w:rsidRPr="00093824">
              <w:rPr>
                <w:rFonts w:cs="Arial"/>
                <w:b/>
                <w:lang w:val="it-IT"/>
              </w:rPr>
              <w:t xml:space="preserve">Certificazione della parità di genere di cui all’articolo 46-bis del codice delle pari opportunità tra uomo e donna, di cui al </w:t>
            </w:r>
            <w:r w:rsidR="0056715D">
              <w:rPr>
                <w:rFonts w:cs="Arial"/>
                <w:b/>
                <w:lang w:val="it-IT"/>
              </w:rPr>
              <w:t>d.lgs</w:t>
            </w:r>
            <w:r w:rsidRPr="00093824">
              <w:rPr>
                <w:rFonts w:cs="Arial"/>
                <w:b/>
                <w:lang w:val="it-IT"/>
              </w:rPr>
              <w:t xml:space="preserve"> n. 198/2006</w:t>
            </w:r>
          </w:p>
        </w:tc>
      </w:tr>
      <w:tr w:rsidR="00CE0C18" w:rsidRPr="008D33D7" w14:paraId="743078F6" w14:textId="77777777" w:rsidTr="004C7207">
        <w:tc>
          <w:tcPr>
            <w:tcW w:w="4394" w:type="dxa"/>
            <w:gridSpan w:val="3"/>
          </w:tcPr>
          <w:p w14:paraId="15135992" w14:textId="77777777" w:rsidR="00CE0C18" w:rsidRPr="00093824" w:rsidRDefault="00CE0C18" w:rsidP="00CE0C18">
            <w:pPr>
              <w:pStyle w:val="Paragrafoelenco"/>
              <w:widowControl w:val="0"/>
              <w:tabs>
                <w:tab w:val="center" w:pos="4536"/>
                <w:tab w:val="right" w:pos="9072"/>
              </w:tabs>
              <w:ind w:left="2880"/>
              <w:jc w:val="both"/>
              <w:rPr>
                <w:rFonts w:cs="Arial"/>
                <w:b/>
                <w:lang w:val="it-IT"/>
              </w:rPr>
            </w:pPr>
          </w:p>
        </w:tc>
        <w:tc>
          <w:tcPr>
            <w:tcW w:w="995" w:type="dxa"/>
            <w:gridSpan w:val="2"/>
          </w:tcPr>
          <w:p w14:paraId="225FE04D" w14:textId="77777777" w:rsidR="00CE0C18" w:rsidRPr="00093824" w:rsidRDefault="00CE0C18" w:rsidP="00CE0C18">
            <w:pPr>
              <w:widowControl w:val="0"/>
              <w:tabs>
                <w:tab w:val="num" w:pos="595"/>
                <w:tab w:val="center" w:pos="4536"/>
                <w:tab w:val="right" w:pos="9072"/>
              </w:tabs>
              <w:ind w:right="105"/>
              <w:jc w:val="both"/>
              <w:rPr>
                <w:rFonts w:cs="Arial"/>
                <w:bCs/>
                <w:color w:val="FF0000"/>
                <w:lang w:val="it-IT"/>
              </w:rPr>
            </w:pPr>
          </w:p>
        </w:tc>
        <w:tc>
          <w:tcPr>
            <w:tcW w:w="4254" w:type="dxa"/>
          </w:tcPr>
          <w:p w14:paraId="532CAE88" w14:textId="6F0DF5F8" w:rsidR="00CE0C18" w:rsidRPr="00093824" w:rsidRDefault="00CE0C18" w:rsidP="00CE0C18">
            <w:pPr>
              <w:pStyle w:val="Paragrafoelenco"/>
              <w:widowControl w:val="0"/>
              <w:tabs>
                <w:tab w:val="center" w:pos="4536"/>
                <w:tab w:val="right" w:pos="9072"/>
              </w:tabs>
              <w:ind w:left="427" w:right="105"/>
              <w:jc w:val="both"/>
              <w:rPr>
                <w:rFonts w:cs="Arial"/>
                <w:b/>
                <w:lang w:val="it-IT"/>
              </w:rPr>
            </w:pPr>
          </w:p>
        </w:tc>
      </w:tr>
      <w:tr w:rsidR="00ED0658" w:rsidRPr="008D33D7" w14:paraId="36B30931" w14:textId="77777777" w:rsidTr="004C7207">
        <w:tc>
          <w:tcPr>
            <w:tcW w:w="4394" w:type="dxa"/>
            <w:gridSpan w:val="3"/>
          </w:tcPr>
          <w:p w14:paraId="781B0AFD" w14:textId="77777777" w:rsidR="00ED0658" w:rsidRPr="00FA6DE9" w:rsidRDefault="00ED0658" w:rsidP="00B96E95">
            <w:pPr>
              <w:widowControl w:val="0"/>
              <w:tabs>
                <w:tab w:val="num" w:pos="360"/>
                <w:tab w:val="center" w:pos="4536"/>
                <w:tab w:val="right" w:pos="9072"/>
              </w:tabs>
              <w:jc w:val="both"/>
              <w:rPr>
                <w:rFonts w:cs="Arial"/>
                <w:bCs/>
                <w:iCs/>
                <w:lang w:val="de-DE"/>
              </w:rPr>
            </w:pPr>
            <w:r w:rsidRPr="00FA6DE9">
              <w:rPr>
                <w:rFonts w:cs="Arial"/>
                <w:bCs/>
                <w:iCs/>
                <w:lang w:val="de-DE"/>
              </w:rPr>
              <w:t>Um die Prämienpunkte zu erhalten, muss der ansässige Teilnehmer, der in Italien besitzt, die von einer zugelassenen Stelle ausgestellte Bescheinigung in Anwendung der gängigen Vorgehensweise UNI/PdR 125/2022 - Bescheinigung des Managementsystems für die Gleichstellung von Frauen und Männern in Organisationen – einreichen (Art. 108, Abs. 7 GvD Nr. 36/2023 und Dekret des Ministerpräsidenten vom 29.04.2022).</w:t>
            </w:r>
          </w:p>
          <w:p w14:paraId="38FA2EAA" w14:textId="77777777" w:rsidR="00ED0658" w:rsidRPr="00FA6DE9" w:rsidRDefault="00ED0658" w:rsidP="00B96E95">
            <w:pPr>
              <w:widowControl w:val="0"/>
              <w:tabs>
                <w:tab w:val="num" w:pos="360"/>
                <w:tab w:val="center" w:pos="4536"/>
                <w:tab w:val="right" w:pos="9072"/>
              </w:tabs>
              <w:jc w:val="both"/>
              <w:rPr>
                <w:rFonts w:cs="Arial"/>
                <w:bCs/>
                <w:lang w:val="de-DE"/>
              </w:rPr>
            </w:pPr>
          </w:p>
          <w:p w14:paraId="70DD0865" w14:textId="77777777" w:rsidR="00ED0658" w:rsidRPr="00FA6DE9" w:rsidRDefault="00ED0658" w:rsidP="00B96E95">
            <w:pPr>
              <w:widowControl w:val="0"/>
              <w:tabs>
                <w:tab w:val="num" w:pos="360"/>
                <w:tab w:val="center" w:pos="4536"/>
                <w:tab w:val="right" w:pos="9072"/>
              </w:tabs>
              <w:jc w:val="both"/>
              <w:rPr>
                <w:rFonts w:cs="Arial"/>
                <w:bCs/>
                <w:lang w:val="de-DE"/>
              </w:rPr>
            </w:pPr>
            <w:r w:rsidRPr="00FA6DE9">
              <w:rPr>
                <w:rFonts w:cs="Arial"/>
                <w:bCs/>
                <w:lang w:val="de-DE"/>
              </w:rPr>
              <w:t>Die nicht in Italien ansässigen Wirtschaftsteilnehmer müssen entsprechende Unterlagen vorlegen, die die Einhaltung der oben genannten Anforderungen belegen.</w:t>
            </w:r>
          </w:p>
          <w:p w14:paraId="6A980652" w14:textId="77777777" w:rsidR="00ED0658" w:rsidRPr="008D33D7" w:rsidRDefault="00ED0658" w:rsidP="00B96E95">
            <w:pPr>
              <w:widowControl w:val="0"/>
              <w:tabs>
                <w:tab w:val="num" w:pos="360"/>
                <w:tab w:val="center" w:pos="4536"/>
                <w:tab w:val="right" w:pos="9072"/>
              </w:tabs>
              <w:jc w:val="both"/>
              <w:rPr>
                <w:rFonts w:cs="Arial"/>
                <w:b/>
                <w:lang w:val="de-DE"/>
              </w:rPr>
            </w:pPr>
            <w:r w:rsidRPr="00FA6DE9">
              <w:rPr>
                <w:rFonts w:cs="Arial"/>
                <w:bCs/>
                <w:lang w:val="de-DE"/>
              </w:rPr>
              <w:t>Falls die Unterlagen, die die Einhaltung der oben genannten Anforderungen belegen, nicht im Herkunftsland ausgestellt werden oder falls die Unterlagen, die die Einhaltung der oben genannten Anforderungen belegen, nicht alle in der italienischen Gesetzgebung vorgesehenen Fakten im Herkunftsland erwähnen, müssen die Wirtschaftsteilnehmer geeignete Dokumente vorlegen, um die von den Arbeitgebern ergriffenen Politiken und konkreten Maßnahmen zur Verringerung der geschlechtsspezifischen Unterschiede in Bezug auf Aufstiegschancen im Unternehmen, Lohngleichheit bei gleichen Tätigkeiten, Politiken zur Verwaltung der geschlechtsspezifischen Unterschiede</w:t>
            </w:r>
            <w:r w:rsidRPr="00FA6DE9">
              <w:rPr>
                <w:rFonts w:cs="Arial"/>
                <w:b/>
                <w:lang w:val="de-DE"/>
              </w:rPr>
              <w:t xml:space="preserve"> </w:t>
            </w:r>
            <w:r w:rsidRPr="00FA6DE9">
              <w:rPr>
                <w:rFonts w:cs="Arial"/>
                <w:bCs/>
                <w:lang w:val="de-DE"/>
              </w:rPr>
              <w:t>und Mutterschaftsschutz nachzuweisen.</w:t>
            </w:r>
          </w:p>
        </w:tc>
        <w:tc>
          <w:tcPr>
            <w:tcW w:w="995" w:type="dxa"/>
            <w:gridSpan w:val="2"/>
          </w:tcPr>
          <w:p w14:paraId="65376CE6" w14:textId="77777777" w:rsidR="00ED0658" w:rsidRPr="008D33D7" w:rsidRDefault="00ED0658" w:rsidP="00B96E95">
            <w:pPr>
              <w:widowControl w:val="0"/>
              <w:tabs>
                <w:tab w:val="num" w:pos="595"/>
                <w:tab w:val="center" w:pos="4536"/>
                <w:tab w:val="right" w:pos="9072"/>
              </w:tabs>
              <w:ind w:right="105"/>
              <w:jc w:val="both"/>
              <w:rPr>
                <w:rFonts w:cs="Arial"/>
                <w:bCs/>
                <w:color w:val="FF0000"/>
                <w:lang w:val="de-DE"/>
              </w:rPr>
            </w:pPr>
          </w:p>
        </w:tc>
        <w:tc>
          <w:tcPr>
            <w:tcW w:w="4254" w:type="dxa"/>
          </w:tcPr>
          <w:p w14:paraId="1A59B017" w14:textId="77777777" w:rsidR="00ED0658" w:rsidRPr="00FA6DE9" w:rsidRDefault="00ED0658" w:rsidP="00B96E95">
            <w:pPr>
              <w:widowControl w:val="0"/>
              <w:tabs>
                <w:tab w:val="num" w:pos="313"/>
                <w:tab w:val="center" w:pos="4536"/>
                <w:tab w:val="right" w:pos="9072"/>
              </w:tabs>
              <w:ind w:right="105"/>
              <w:jc w:val="both"/>
              <w:rPr>
                <w:rFonts w:cs="Arial"/>
                <w:bCs/>
                <w:lang w:val="it-IT"/>
              </w:rPr>
            </w:pPr>
            <w:r w:rsidRPr="00FA6DE9">
              <w:rPr>
                <w:rFonts w:cs="Arial"/>
                <w:bCs/>
                <w:lang w:val="it-IT"/>
              </w:rPr>
              <w:t>Ai fini dell’ottenimento del punteggio premiale, il concorrente stabilito in Italia deve presentare la certificazione in applicazione alla prassi UNI/PdR 125/2022 - Certificazione del sistema di gestione per la parità di genere all'interno delle organizzazioni, rilasciata da un organismo autorizzato (art. 108, comma 7 D.Lgs. 36/2023 e D.P.C.M. 29.04.2022).</w:t>
            </w:r>
          </w:p>
          <w:p w14:paraId="7DC5117B" w14:textId="77777777" w:rsidR="00ED0658" w:rsidRPr="00FA6DE9" w:rsidRDefault="00ED0658" w:rsidP="00B96E95">
            <w:pPr>
              <w:widowControl w:val="0"/>
              <w:tabs>
                <w:tab w:val="num" w:pos="313"/>
                <w:tab w:val="center" w:pos="4536"/>
                <w:tab w:val="right" w:pos="9072"/>
              </w:tabs>
              <w:ind w:left="285" w:right="105"/>
              <w:jc w:val="both"/>
              <w:rPr>
                <w:rFonts w:cs="Arial"/>
                <w:bCs/>
                <w:lang w:val="it-IT"/>
              </w:rPr>
            </w:pPr>
          </w:p>
          <w:p w14:paraId="0C3CA58E" w14:textId="77777777" w:rsidR="00ED0658" w:rsidRPr="00FA6DE9" w:rsidRDefault="00ED0658" w:rsidP="00B96E95">
            <w:pPr>
              <w:widowControl w:val="0"/>
              <w:tabs>
                <w:tab w:val="num" w:pos="313"/>
                <w:tab w:val="center" w:pos="4536"/>
                <w:tab w:val="right" w:pos="9072"/>
              </w:tabs>
              <w:ind w:left="285" w:right="105"/>
              <w:jc w:val="both"/>
              <w:rPr>
                <w:rFonts w:cs="Arial"/>
                <w:bCs/>
                <w:lang w:val="it-IT"/>
              </w:rPr>
            </w:pPr>
          </w:p>
          <w:p w14:paraId="0DA7F475" w14:textId="34BFEC21" w:rsidR="00ED0658" w:rsidRPr="00FA6DE9" w:rsidRDefault="00ED0658" w:rsidP="00B96E95">
            <w:pPr>
              <w:widowControl w:val="0"/>
              <w:tabs>
                <w:tab w:val="num" w:pos="313"/>
                <w:tab w:val="center" w:pos="4536"/>
                <w:tab w:val="right" w:pos="9072"/>
              </w:tabs>
              <w:ind w:right="105"/>
              <w:jc w:val="both"/>
              <w:rPr>
                <w:rFonts w:cs="Arial"/>
                <w:bCs/>
                <w:lang w:val="it-IT"/>
              </w:rPr>
            </w:pPr>
            <w:r w:rsidRPr="00FA6DE9">
              <w:rPr>
                <w:rFonts w:cs="Arial"/>
                <w:bCs/>
                <w:lang w:val="it-IT"/>
              </w:rPr>
              <w:t xml:space="preserve">I concorrenti non stabiliti in Italia dovranno presentare idonea documenta-zione che comprovi il rispetto dei requisiti di cui sopra. </w:t>
            </w:r>
          </w:p>
          <w:p w14:paraId="7F59E4FF" w14:textId="77777777" w:rsidR="00ED0658" w:rsidRPr="00131725" w:rsidRDefault="00ED0658" w:rsidP="00B96E95">
            <w:pPr>
              <w:widowControl w:val="0"/>
              <w:tabs>
                <w:tab w:val="num" w:pos="313"/>
                <w:tab w:val="center" w:pos="4536"/>
                <w:tab w:val="right" w:pos="9072"/>
              </w:tabs>
              <w:ind w:left="285" w:right="105"/>
              <w:jc w:val="both"/>
              <w:rPr>
                <w:rFonts w:cs="Arial"/>
                <w:bCs/>
                <w:lang w:val="it-IT"/>
              </w:rPr>
            </w:pPr>
            <w:r w:rsidRPr="00FA6DE9">
              <w:rPr>
                <w:rFonts w:cs="Arial"/>
                <w:bCs/>
                <w:lang w:val="it-IT"/>
              </w:rPr>
              <w:t>Se i documenti comprovanti il rispetto dei requisiti di cui sopra non sono rilasciati nel Paese di origine ovvero se i documenti comprovanti il rispetto dei requisiti di cui sopra non menzionano tutti i fatti previsti dalla legislazione italiana nel Paese di origine, gli operatori economici dovranno presentare idonei documenti al fine di attestare le politiche e le misure concrete adottate dai datori di lavoro  per  ridurre  il  divario  di genere in relazione alle opportunità di crescita  in  azienda,  alla parità salariale a parità di mansioni, alle politiche  di  gestione delle differenze di genere e alla tutela della maternità</w:t>
            </w:r>
          </w:p>
        </w:tc>
      </w:tr>
      <w:tr w:rsidR="00CE0C18" w:rsidRPr="008D33D7" w14:paraId="677BEC95" w14:textId="77777777" w:rsidTr="004C7207">
        <w:tc>
          <w:tcPr>
            <w:tcW w:w="4394" w:type="dxa"/>
            <w:gridSpan w:val="3"/>
          </w:tcPr>
          <w:p w14:paraId="58830BA7" w14:textId="52F4101D" w:rsidR="00CE0C18" w:rsidRPr="008D33D7" w:rsidRDefault="00CE0C18" w:rsidP="00CE0C18">
            <w:pPr>
              <w:widowControl w:val="0"/>
              <w:tabs>
                <w:tab w:val="num" w:pos="360"/>
                <w:tab w:val="center" w:pos="4536"/>
                <w:tab w:val="right" w:pos="9072"/>
              </w:tabs>
              <w:jc w:val="both"/>
              <w:rPr>
                <w:rFonts w:cs="Arial"/>
                <w:b/>
                <w:lang w:val="it-IT"/>
              </w:rPr>
            </w:pPr>
          </w:p>
        </w:tc>
        <w:tc>
          <w:tcPr>
            <w:tcW w:w="995" w:type="dxa"/>
            <w:gridSpan w:val="2"/>
          </w:tcPr>
          <w:p w14:paraId="3662FA7B" w14:textId="77777777" w:rsidR="00CE0C18" w:rsidRPr="008D33D7" w:rsidRDefault="00CE0C18" w:rsidP="00CE0C18">
            <w:pPr>
              <w:widowControl w:val="0"/>
              <w:tabs>
                <w:tab w:val="num" w:pos="595"/>
                <w:tab w:val="center" w:pos="4536"/>
                <w:tab w:val="right" w:pos="9072"/>
              </w:tabs>
              <w:ind w:right="105"/>
              <w:jc w:val="both"/>
              <w:rPr>
                <w:rFonts w:cs="Arial"/>
                <w:bCs/>
                <w:color w:val="FF0000"/>
                <w:lang w:val="it-IT"/>
              </w:rPr>
            </w:pPr>
          </w:p>
        </w:tc>
        <w:tc>
          <w:tcPr>
            <w:tcW w:w="4254" w:type="dxa"/>
          </w:tcPr>
          <w:p w14:paraId="0E302158" w14:textId="445A3019" w:rsidR="00CE0C18" w:rsidRPr="00093824" w:rsidRDefault="00CE0C18" w:rsidP="00CE0C18">
            <w:pPr>
              <w:widowControl w:val="0"/>
              <w:tabs>
                <w:tab w:val="num" w:pos="313"/>
                <w:tab w:val="center" w:pos="4536"/>
                <w:tab w:val="right" w:pos="9072"/>
              </w:tabs>
              <w:ind w:left="285" w:right="105"/>
              <w:jc w:val="both"/>
              <w:rPr>
                <w:rFonts w:cs="Arial"/>
                <w:bCs/>
                <w:lang w:val="it-IT"/>
              </w:rPr>
            </w:pPr>
          </w:p>
        </w:tc>
      </w:tr>
      <w:tr w:rsidR="00CE0C18" w:rsidRPr="008D33D7" w14:paraId="0BC00A5B" w14:textId="77777777" w:rsidTr="004C7207">
        <w:tc>
          <w:tcPr>
            <w:tcW w:w="4394" w:type="dxa"/>
            <w:gridSpan w:val="3"/>
          </w:tcPr>
          <w:p w14:paraId="311FEC85" w14:textId="77777777" w:rsidR="00CE0C18" w:rsidRPr="00093824" w:rsidRDefault="00CE0C18" w:rsidP="00CE0C18">
            <w:pPr>
              <w:widowControl w:val="0"/>
              <w:tabs>
                <w:tab w:val="num" w:pos="360"/>
                <w:tab w:val="center" w:pos="4536"/>
                <w:tab w:val="right" w:pos="9072"/>
              </w:tabs>
              <w:jc w:val="both"/>
              <w:rPr>
                <w:rFonts w:cs="Arial"/>
                <w:b/>
                <w:lang w:val="it-IT"/>
              </w:rPr>
            </w:pPr>
          </w:p>
        </w:tc>
        <w:tc>
          <w:tcPr>
            <w:tcW w:w="995" w:type="dxa"/>
            <w:gridSpan w:val="2"/>
          </w:tcPr>
          <w:p w14:paraId="30C17924" w14:textId="77777777" w:rsidR="00CE0C18" w:rsidRPr="00093824" w:rsidRDefault="00CE0C18" w:rsidP="00CE0C18">
            <w:pPr>
              <w:widowControl w:val="0"/>
              <w:tabs>
                <w:tab w:val="num" w:pos="595"/>
                <w:tab w:val="center" w:pos="4536"/>
                <w:tab w:val="right" w:pos="9072"/>
              </w:tabs>
              <w:ind w:right="105"/>
              <w:jc w:val="both"/>
              <w:rPr>
                <w:rFonts w:cs="Arial"/>
                <w:bCs/>
                <w:color w:val="FF0000"/>
                <w:lang w:val="it-IT"/>
              </w:rPr>
            </w:pPr>
          </w:p>
        </w:tc>
        <w:tc>
          <w:tcPr>
            <w:tcW w:w="4254" w:type="dxa"/>
          </w:tcPr>
          <w:p w14:paraId="09513738" w14:textId="77777777" w:rsidR="00CE0C18" w:rsidRPr="00093824" w:rsidRDefault="00CE0C18" w:rsidP="00CE0C18">
            <w:pPr>
              <w:widowControl w:val="0"/>
              <w:tabs>
                <w:tab w:val="num" w:pos="313"/>
                <w:tab w:val="center" w:pos="4536"/>
                <w:tab w:val="right" w:pos="9072"/>
              </w:tabs>
              <w:ind w:left="285" w:right="105"/>
              <w:jc w:val="both"/>
              <w:rPr>
                <w:rFonts w:cs="Arial"/>
                <w:bCs/>
                <w:lang w:val="it-IT"/>
              </w:rPr>
            </w:pPr>
          </w:p>
        </w:tc>
      </w:tr>
      <w:tr w:rsidR="00CE0C18" w:rsidRPr="008D33D7" w14:paraId="0A4868C1" w14:textId="77777777" w:rsidTr="004C7207">
        <w:tc>
          <w:tcPr>
            <w:tcW w:w="4394" w:type="dxa"/>
            <w:gridSpan w:val="3"/>
          </w:tcPr>
          <w:p w14:paraId="5A7EA841" w14:textId="3A766EB2" w:rsidR="00CE0C18" w:rsidRPr="000F364B" w:rsidRDefault="00CE0C18" w:rsidP="00CE0C18">
            <w:pPr>
              <w:widowControl w:val="0"/>
              <w:tabs>
                <w:tab w:val="num" w:pos="360"/>
                <w:tab w:val="center" w:pos="4536"/>
                <w:tab w:val="right" w:pos="9072"/>
              </w:tabs>
              <w:jc w:val="both"/>
              <w:rPr>
                <w:rFonts w:cs="Arial"/>
                <w:b/>
                <w:lang w:val="de-DE"/>
              </w:rPr>
            </w:pPr>
            <w:r w:rsidRPr="00093824">
              <w:rPr>
                <w:rFonts w:cs="Arial"/>
                <w:bCs/>
                <w:lang w:val="de-DE"/>
              </w:rPr>
              <w:t xml:space="preserve">Im Falle von Bietergemeinschaften (RTI), Konsortien, Europäischen Wirtschaftlichen Interessenvereinigungen (EWIV) und Unternehmensnetzwerken muss die Zertifizierung von </w:t>
            </w:r>
            <w:r w:rsidRPr="00093824">
              <w:rPr>
                <w:rFonts w:cs="Arial"/>
                <w:bCs/>
                <w:i/>
                <w:iCs/>
                <w:lang w:val="de-DE"/>
              </w:rPr>
              <w:t>(bitte angeben, ob von allen oder wenn ausreichend nur von einem einzigen Beteiligten erforderlich bzw. ob das Bewertungsraster mit mehr oder weniger Punkte je nach</w:t>
            </w:r>
            <w:r w:rsidR="00AF138F">
              <w:rPr>
                <w:rFonts w:cs="Arial"/>
                <w:bCs/>
                <w:i/>
                <w:iCs/>
                <w:lang w:val="de-DE"/>
              </w:rPr>
              <w:t>dem,</w:t>
            </w:r>
            <w:r w:rsidRPr="00093824">
              <w:rPr>
                <w:rFonts w:cs="Arial"/>
                <w:bCs/>
                <w:i/>
                <w:iCs/>
                <w:lang w:val="de-DE"/>
              </w:rPr>
              <w:t xml:space="preserve"> wie</w:t>
            </w:r>
            <w:r w:rsidR="00AF138F">
              <w:rPr>
                <w:rFonts w:cs="Arial"/>
                <w:bCs/>
                <w:i/>
                <w:iCs/>
                <w:lang w:val="de-DE"/>
              </w:rPr>
              <w:t xml:space="preserve"> </w:t>
            </w:r>
            <w:r w:rsidRPr="00093824">
              <w:rPr>
                <w:rFonts w:cs="Arial"/>
                <w:bCs/>
                <w:i/>
                <w:iCs/>
                <w:lang w:val="de-DE"/>
              </w:rPr>
              <w:t>viele von ihnen die Zertifizierungen besitzen, variieren kann)</w:t>
            </w:r>
            <w:r w:rsidRPr="00093824">
              <w:rPr>
                <w:rFonts w:cs="Arial"/>
                <w:b/>
                <w:lang w:val="de-DE"/>
              </w:rPr>
              <w:t xml:space="preserve"> </w:t>
            </w:r>
            <w:r w:rsidRPr="00093824">
              <w:rPr>
                <w:rFonts w:cs="Arial"/>
                <w:bCs/>
                <w:lang w:val="de-DE"/>
              </w:rPr>
              <w:t>vorgelegt werden</w:t>
            </w:r>
          </w:p>
        </w:tc>
        <w:tc>
          <w:tcPr>
            <w:tcW w:w="995" w:type="dxa"/>
            <w:gridSpan w:val="2"/>
          </w:tcPr>
          <w:p w14:paraId="4809A512" w14:textId="77777777" w:rsidR="00CE0C18" w:rsidRPr="000F364B" w:rsidRDefault="00CE0C18" w:rsidP="00CE0C18">
            <w:pPr>
              <w:widowControl w:val="0"/>
              <w:tabs>
                <w:tab w:val="num" w:pos="595"/>
                <w:tab w:val="center" w:pos="4536"/>
                <w:tab w:val="right" w:pos="9072"/>
              </w:tabs>
              <w:ind w:right="105"/>
              <w:jc w:val="both"/>
              <w:rPr>
                <w:rFonts w:cs="Arial"/>
                <w:bCs/>
                <w:color w:val="FF0000"/>
                <w:lang w:val="de-DE"/>
              </w:rPr>
            </w:pPr>
          </w:p>
        </w:tc>
        <w:tc>
          <w:tcPr>
            <w:tcW w:w="4254" w:type="dxa"/>
          </w:tcPr>
          <w:p w14:paraId="350E8D1D" w14:textId="5030D5C1" w:rsidR="00CE0C18" w:rsidRPr="00093824" w:rsidRDefault="00CE0C18" w:rsidP="00CE0C18">
            <w:pPr>
              <w:widowControl w:val="0"/>
              <w:tabs>
                <w:tab w:val="num" w:pos="313"/>
                <w:tab w:val="center" w:pos="4536"/>
                <w:tab w:val="right" w:pos="9072"/>
              </w:tabs>
              <w:ind w:left="285" w:right="105"/>
              <w:jc w:val="both"/>
              <w:rPr>
                <w:rFonts w:cs="Arial"/>
                <w:bCs/>
                <w:lang w:val="it-IT"/>
              </w:rPr>
            </w:pPr>
            <w:r w:rsidRPr="00093824">
              <w:rPr>
                <w:rFonts w:cs="Arial"/>
                <w:bCs/>
                <w:lang w:val="it-IT"/>
              </w:rPr>
              <w:t xml:space="preserve">In caso di RTI, consorzi, GEIE e reti d’impresa la certificazione deve essere presentata da </w:t>
            </w:r>
            <w:r w:rsidRPr="00093824">
              <w:rPr>
                <w:rFonts w:cs="Arial"/>
                <w:bCs/>
                <w:i/>
                <w:iCs/>
                <w:lang w:val="it-IT"/>
              </w:rPr>
              <w:t>(inserire se da tutti o se sufficiente da un solo soggetto, ovvero se la griglia di valutazione viene modulata con maggiore o minore punteggio in base a quanti possiedono la certificazione)</w:t>
            </w:r>
          </w:p>
        </w:tc>
      </w:tr>
      <w:tr w:rsidR="00CE0C18" w:rsidRPr="008D33D7" w14:paraId="57DEF7F9" w14:textId="77777777" w:rsidTr="004C7207">
        <w:tc>
          <w:tcPr>
            <w:tcW w:w="4394" w:type="dxa"/>
            <w:gridSpan w:val="3"/>
          </w:tcPr>
          <w:p w14:paraId="5CAA2628" w14:textId="77777777" w:rsidR="00CE0C18" w:rsidRPr="00093824" w:rsidRDefault="00CE0C18" w:rsidP="00CE0C18">
            <w:pPr>
              <w:widowControl w:val="0"/>
              <w:tabs>
                <w:tab w:val="num" w:pos="360"/>
                <w:tab w:val="center" w:pos="4536"/>
                <w:tab w:val="right" w:pos="9072"/>
              </w:tabs>
              <w:jc w:val="both"/>
              <w:rPr>
                <w:rFonts w:cs="Arial"/>
                <w:b/>
                <w:lang w:val="it-IT"/>
              </w:rPr>
            </w:pPr>
          </w:p>
        </w:tc>
        <w:tc>
          <w:tcPr>
            <w:tcW w:w="995" w:type="dxa"/>
            <w:gridSpan w:val="2"/>
          </w:tcPr>
          <w:p w14:paraId="0686B728" w14:textId="77777777" w:rsidR="00CE0C18" w:rsidRPr="00093824" w:rsidRDefault="00CE0C18" w:rsidP="00CE0C18">
            <w:pPr>
              <w:widowControl w:val="0"/>
              <w:tabs>
                <w:tab w:val="num" w:pos="595"/>
                <w:tab w:val="center" w:pos="4536"/>
                <w:tab w:val="right" w:pos="9072"/>
              </w:tabs>
              <w:ind w:right="105"/>
              <w:jc w:val="both"/>
              <w:rPr>
                <w:rFonts w:cs="Arial"/>
                <w:bCs/>
                <w:color w:val="FF0000"/>
                <w:lang w:val="it-IT"/>
              </w:rPr>
            </w:pPr>
          </w:p>
        </w:tc>
        <w:tc>
          <w:tcPr>
            <w:tcW w:w="4254" w:type="dxa"/>
          </w:tcPr>
          <w:p w14:paraId="792D3F36" w14:textId="77777777" w:rsidR="00CE0C18" w:rsidRPr="00093824" w:rsidRDefault="00CE0C18" w:rsidP="00CE0C18">
            <w:pPr>
              <w:widowControl w:val="0"/>
              <w:tabs>
                <w:tab w:val="num" w:pos="313"/>
                <w:tab w:val="center" w:pos="4536"/>
                <w:tab w:val="right" w:pos="9072"/>
              </w:tabs>
              <w:ind w:left="285" w:right="105"/>
              <w:jc w:val="both"/>
              <w:rPr>
                <w:rFonts w:cs="Arial"/>
                <w:bCs/>
                <w:lang w:val="it-IT"/>
              </w:rPr>
            </w:pPr>
          </w:p>
        </w:tc>
      </w:tr>
      <w:tr w:rsidR="00CE0C18" w:rsidRPr="008D33D7" w14:paraId="6A71E638" w14:textId="77777777" w:rsidTr="004C7207">
        <w:tc>
          <w:tcPr>
            <w:tcW w:w="4394" w:type="dxa"/>
            <w:gridSpan w:val="3"/>
          </w:tcPr>
          <w:p w14:paraId="21759EB3" w14:textId="77777777" w:rsidR="00CE0C18" w:rsidRPr="00093824" w:rsidRDefault="00CE0C18" w:rsidP="00CE0C18">
            <w:pPr>
              <w:widowControl w:val="0"/>
              <w:jc w:val="both"/>
              <w:rPr>
                <w:rFonts w:cs="Arial"/>
                <w:lang w:val="de-DE"/>
              </w:rPr>
            </w:pPr>
            <w:r w:rsidRPr="00093824">
              <w:rPr>
                <w:rFonts w:cs="Arial"/>
                <w:lang w:val="de-DE"/>
              </w:rPr>
              <w:t xml:space="preserve">Diese Dokumente sind </w:t>
            </w:r>
            <w:r w:rsidRPr="00093824">
              <w:rPr>
                <w:rFonts w:cs="Arial"/>
                <w:b/>
                <w:lang w:val="de-DE"/>
              </w:rPr>
              <w:t xml:space="preserve">mit digitaler Unterschrift </w:t>
            </w:r>
            <w:r w:rsidRPr="00093824">
              <w:rPr>
                <w:rFonts w:cs="Arial"/>
                <w:lang w:val="de-DE"/>
              </w:rPr>
              <w:t>zu unterzeichnen – siehe Punkt 4.2.3 „Anleitungen für die Unterzeichnung der erforderlichen Unterlagen“.</w:t>
            </w:r>
          </w:p>
        </w:tc>
        <w:tc>
          <w:tcPr>
            <w:tcW w:w="995" w:type="dxa"/>
            <w:gridSpan w:val="2"/>
          </w:tcPr>
          <w:p w14:paraId="3855EA68" w14:textId="77777777" w:rsidR="00CE0C18" w:rsidRPr="00093824" w:rsidRDefault="00CE0C18" w:rsidP="00CE0C18">
            <w:pPr>
              <w:widowControl w:val="0"/>
              <w:ind w:left="426" w:right="22"/>
              <w:jc w:val="both"/>
              <w:rPr>
                <w:rFonts w:cs="Arial"/>
                <w:lang w:val="de-DE"/>
              </w:rPr>
            </w:pPr>
          </w:p>
        </w:tc>
        <w:tc>
          <w:tcPr>
            <w:tcW w:w="4254" w:type="dxa"/>
          </w:tcPr>
          <w:p w14:paraId="530E6628" w14:textId="77777777" w:rsidR="00CE0C18" w:rsidRPr="00C50D32" w:rsidRDefault="00CE0C18" w:rsidP="00CE0C18">
            <w:pPr>
              <w:widowControl w:val="0"/>
              <w:ind w:left="285" w:right="22"/>
              <w:jc w:val="both"/>
              <w:rPr>
                <w:rFonts w:cs="Arial"/>
                <w:lang w:val="it-IT"/>
              </w:rPr>
            </w:pPr>
            <w:r w:rsidRPr="00093824">
              <w:rPr>
                <w:rFonts w:cs="Arial"/>
                <w:lang w:val="it-IT"/>
              </w:rPr>
              <w:t xml:space="preserve">Per tale documento è richiesta l’apposizione della </w:t>
            </w:r>
            <w:r w:rsidRPr="00093824">
              <w:rPr>
                <w:rFonts w:cs="Arial"/>
                <w:b/>
                <w:lang w:val="it-IT"/>
              </w:rPr>
              <w:t>firma digitale</w:t>
            </w:r>
            <w:r w:rsidRPr="00093824">
              <w:rPr>
                <w:rFonts w:cs="Arial"/>
                <w:lang w:val="it-IT"/>
              </w:rPr>
              <w:t xml:space="preserve"> vedi par. 4.2.3 “modalità di sottoscrizione dei documenti richiesti”</w:t>
            </w:r>
          </w:p>
        </w:tc>
      </w:tr>
      <w:tr w:rsidR="00D215BA" w:rsidRPr="00896D79" w14:paraId="0D609E14" w14:textId="77777777" w:rsidTr="004C7207">
        <w:tblPrEx>
          <w:tblLook w:val="04A0" w:firstRow="1" w:lastRow="0" w:firstColumn="1" w:lastColumn="0" w:noHBand="0" w:noVBand="1"/>
        </w:tblPrEx>
        <w:tc>
          <w:tcPr>
            <w:tcW w:w="4394" w:type="dxa"/>
            <w:gridSpan w:val="3"/>
            <w:hideMark/>
          </w:tcPr>
          <w:p w14:paraId="75197345" w14:textId="77777777" w:rsidR="00D215BA" w:rsidRPr="00896D79" w:rsidRDefault="00D215BA">
            <w:pPr>
              <w:widowControl w:val="0"/>
              <w:jc w:val="both"/>
              <w:rPr>
                <w:rFonts w:cs="Arial"/>
                <w:b/>
                <w:bCs/>
                <w:lang w:val="de-DE"/>
              </w:rPr>
            </w:pPr>
            <w:bookmarkStart w:id="137" w:name="_Hlk160462888"/>
            <w:r w:rsidRPr="00896D79">
              <w:rPr>
                <w:rFonts w:cs="Arial"/>
                <w:b/>
                <w:bCs/>
                <w:lang w:val="de-DE"/>
              </w:rPr>
              <w:t xml:space="preserve">6.  </w:t>
            </w:r>
            <w:r w:rsidRPr="00896D79">
              <w:rPr>
                <w:b/>
                <w:bCs/>
                <w:lang w:val="de-DE"/>
              </w:rPr>
              <w:t>Vertrag über die Verbesserung durch Nutzung von Kapazitäten Dritter</w:t>
            </w:r>
          </w:p>
        </w:tc>
        <w:tc>
          <w:tcPr>
            <w:tcW w:w="995" w:type="dxa"/>
            <w:gridSpan w:val="2"/>
          </w:tcPr>
          <w:p w14:paraId="6C681773" w14:textId="77777777" w:rsidR="00D215BA" w:rsidRPr="00896D79" w:rsidRDefault="00D215BA">
            <w:pPr>
              <w:widowControl w:val="0"/>
              <w:ind w:left="426" w:right="22"/>
              <w:jc w:val="both"/>
              <w:rPr>
                <w:rFonts w:cs="Arial"/>
                <w:b/>
                <w:bCs/>
                <w:lang w:val="de-DE"/>
              </w:rPr>
            </w:pPr>
          </w:p>
        </w:tc>
        <w:tc>
          <w:tcPr>
            <w:tcW w:w="4254" w:type="dxa"/>
            <w:hideMark/>
          </w:tcPr>
          <w:p w14:paraId="70587A81" w14:textId="65F9C675" w:rsidR="00D215BA" w:rsidRPr="00896D79" w:rsidRDefault="00896D79" w:rsidP="00896D79">
            <w:pPr>
              <w:widowControl w:val="0"/>
              <w:ind w:right="22"/>
              <w:jc w:val="both"/>
              <w:rPr>
                <w:rFonts w:cs="Arial"/>
                <w:b/>
                <w:bCs/>
                <w:lang w:val="it-IT"/>
              </w:rPr>
            </w:pPr>
            <w:r>
              <w:rPr>
                <w:rFonts w:cs="Arial"/>
                <w:b/>
                <w:bCs/>
                <w:lang w:val="it-IT"/>
              </w:rPr>
              <w:t>6.</w:t>
            </w:r>
            <w:r w:rsidR="00D215BA" w:rsidRPr="00896D79">
              <w:rPr>
                <w:rFonts w:cs="Arial"/>
                <w:b/>
                <w:bCs/>
                <w:lang w:val="it-IT"/>
              </w:rPr>
              <w:t xml:space="preserve">Contratto di avvalimento migliorativo </w:t>
            </w:r>
          </w:p>
        </w:tc>
      </w:tr>
      <w:tr w:rsidR="00D215BA" w:rsidRPr="00896D79" w14:paraId="5ECBA309" w14:textId="77777777" w:rsidTr="004C7207">
        <w:tblPrEx>
          <w:tblLook w:val="04A0" w:firstRow="1" w:lastRow="0" w:firstColumn="1" w:lastColumn="0" w:noHBand="0" w:noVBand="1"/>
        </w:tblPrEx>
        <w:tc>
          <w:tcPr>
            <w:tcW w:w="4394" w:type="dxa"/>
            <w:gridSpan w:val="3"/>
          </w:tcPr>
          <w:p w14:paraId="4E9D1871" w14:textId="77777777" w:rsidR="00D215BA" w:rsidRPr="00896D79" w:rsidRDefault="00D215BA">
            <w:pPr>
              <w:jc w:val="both"/>
              <w:rPr>
                <w:rFonts w:cs="Arial"/>
                <w:lang w:val="de-DE"/>
              </w:rPr>
            </w:pPr>
            <w:r w:rsidRPr="00896D79">
              <w:rPr>
                <w:rFonts w:cs="Arial"/>
                <w:lang w:val="de-DE"/>
              </w:rPr>
              <w:t xml:space="preserve">Bei Inanspruchnahme der Verbesserung durch Nutzung von Kapazitäten Dritter gemäß Art. 104 G.v.D. Nr. 36/2023 ist es notwendig, den Vertrag im Original oder in beglaubigter Kopie beizufügen, mit Angabe der technischen Ausstattung und der </w:t>
            </w:r>
            <w:r w:rsidRPr="00896D79">
              <w:rPr>
                <w:rFonts w:cs="Arial"/>
                <w:lang w:val="de-DE"/>
              </w:rPr>
              <w:lastRenderedPageBreak/>
              <w:t>Personal- sowie Sachressourcen, die dem Hilfsunternehmen für die gesamte Dauer des Auftrags zur Verfügung gestellt werden, welcher Gegenstand der Bewertungskriterien ist.</w:t>
            </w:r>
          </w:p>
          <w:p w14:paraId="7BBF8336" w14:textId="77777777" w:rsidR="00D215BA" w:rsidRPr="00896D79" w:rsidRDefault="00D215BA">
            <w:pPr>
              <w:widowControl w:val="0"/>
              <w:jc w:val="both"/>
              <w:rPr>
                <w:rFonts w:cs="Arial"/>
                <w:lang w:val="de-DE"/>
              </w:rPr>
            </w:pPr>
          </w:p>
        </w:tc>
        <w:tc>
          <w:tcPr>
            <w:tcW w:w="995" w:type="dxa"/>
            <w:gridSpan w:val="2"/>
          </w:tcPr>
          <w:p w14:paraId="7D19987D" w14:textId="77777777" w:rsidR="00D215BA" w:rsidRPr="00896D79" w:rsidRDefault="00D215BA">
            <w:pPr>
              <w:widowControl w:val="0"/>
              <w:ind w:left="426" w:right="22"/>
              <w:jc w:val="both"/>
              <w:rPr>
                <w:rFonts w:cs="Arial"/>
                <w:lang w:val="de-DE"/>
              </w:rPr>
            </w:pPr>
          </w:p>
        </w:tc>
        <w:tc>
          <w:tcPr>
            <w:tcW w:w="4254" w:type="dxa"/>
          </w:tcPr>
          <w:p w14:paraId="59FBE693" w14:textId="77777777" w:rsidR="00D215BA" w:rsidRPr="00896D79" w:rsidRDefault="00D215BA">
            <w:pPr>
              <w:widowControl w:val="0"/>
              <w:ind w:right="22"/>
              <w:jc w:val="both"/>
              <w:rPr>
                <w:rFonts w:cs="Arial"/>
                <w:lang w:val="de-DE"/>
              </w:rPr>
            </w:pPr>
          </w:p>
          <w:p w14:paraId="2FC97649" w14:textId="77777777" w:rsidR="00D215BA" w:rsidRPr="00896D79" w:rsidRDefault="00D215BA">
            <w:pPr>
              <w:widowControl w:val="0"/>
              <w:ind w:right="22"/>
              <w:jc w:val="both"/>
              <w:rPr>
                <w:rFonts w:cs="Arial"/>
                <w:lang w:val="it-IT"/>
              </w:rPr>
            </w:pPr>
            <w:r w:rsidRPr="00896D79">
              <w:rPr>
                <w:rFonts w:cs="Arial"/>
                <w:lang w:val="it-IT"/>
              </w:rPr>
              <w:t xml:space="preserve">In caso di ricorso all’istituto dell’avvalimento migliorativo di cui all’art. 104 d.lgs. 36/2023 è necessario allegare il contratto in originale o copia </w:t>
            </w:r>
            <w:r w:rsidRPr="00896D79">
              <w:rPr>
                <w:rFonts w:cs="Arial"/>
                <w:lang w:val="it-IT"/>
              </w:rPr>
              <w:lastRenderedPageBreak/>
              <w:t>autentica con indicazione delle dotazioni tecniche e risorse umane e strumentali messe a disposizione dell’ausiliaria per tutta la durata dell’appalto, oggetto dei criteri di valutazione.</w:t>
            </w:r>
          </w:p>
        </w:tc>
      </w:tr>
      <w:tr w:rsidR="00D215BA" w:rsidRPr="00896D79" w14:paraId="783A0AAE" w14:textId="77777777" w:rsidTr="004C7207">
        <w:tblPrEx>
          <w:tblLook w:val="04A0" w:firstRow="1" w:lastRow="0" w:firstColumn="1" w:lastColumn="0" w:noHBand="0" w:noVBand="1"/>
        </w:tblPrEx>
        <w:tc>
          <w:tcPr>
            <w:tcW w:w="4394" w:type="dxa"/>
            <w:gridSpan w:val="3"/>
          </w:tcPr>
          <w:p w14:paraId="453A8C47" w14:textId="77777777" w:rsidR="00D215BA" w:rsidRPr="00896D79" w:rsidRDefault="00D215BA">
            <w:pPr>
              <w:widowControl w:val="0"/>
              <w:jc w:val="both"/>
              <w:rPr>
                <w:rFonts w:cs="Arial"/>
                <w:lang w:val="it-IT"/>
              </w:rPr>
            </w:pPr>
          </w:p>
        </w:tc>
        <w:tc>
          <w:tcPr>
            <w:tcW w:w="995" w:type="dxa"/>
            <w:gridSpan w:val="2"/>
          </w:tcPr>
          <w:p w14:paraId="72244ADE" w14:textId="77777777" w:rsidR="00D215BA" w:rsidRPr="00896D79" w:rsidRDefault="00D215BA">
            <w:pPr>
              <w:widowControl w:val="0"/>
              <w:ind w:left="426" w:right="22"/>
              <w:jc w:val="both"/>
              <w:rPr>
                <w:rFonts w:cs="Arial"/>
                <w:lang w:val="it-IT"/>
              </w:rPr>
            </w:pPr>
          </w:p>
        </w:tc>
        <w:tc>
          <w:tcPr>
            <w:tcW w:w="4254" w:type="dxa"/>
          </w:tcPr>
          <w:p w14:paraId="755926FF" w14:textId="77777777" w:rsidR="00D215BA" w:rsidRPr="00896D79" w:rsidRDefault="00D215BA">
            <w:pPr>
              <w:widowControl w:val="0"/>
              <w:ind w:right="22"/>
              <w:jc w:val="both"/>
              <w:rPr>
                <w:rFonts w:cs="Arial"/>
                <w:lang w:val="it-IT"/>
              </w:rPr>
            </w:pPr>
          </w:p>
        </w:tc>
      </w:tr>
      <w:tr w:rsidR="00D215BA" w:rsidRPr="00896D79" w14:paraId="40D7DE52" w14:textId="77777777" w:rsidTr="004C7207">
        <w:tblPrEx>
          <w:tblLook w:val="04A0" w:firstRow="1" w:lastRow="0" w:firstColumn="1" w:lastColumn="0" w:noHBand="0" w:noVBand="1"/>
        </w:tblPrEx>
        <w:tc>
          <w:tcPr>
            <w:tcW w:w="4394" w:type="dxa"/>
            <w:gridSpan w:val="3"/>
          </w:tcPr>
          <w:p w14:paraId="65B8B3C3" w14:textId="77777777" w:rsidR="00D215BA" w:rsidRPr="00896D79" w:rsidRDefault="00D215BA">
            <w:pPr>
              <w:jc w:val="both"/>
              <w:rPr>
                <w:lang w:val="de-DE"/>
              </w:rPr>
            </w:pPr>
            <w:r w:rsidRPr="00896D79">
              <w:rPr>
                <w:lang w:val="de-DE"/>
              </w:rPr>
              <w:t xml:space="preserve">Für dieses Dokument ist die Anbringung der </w:t>
            </w:r>
            <w:r w:rsidRPr="00896D79">
              <w:rPr>
                <w:b/>
                <w:bCs/>
                <w:lang w:val="de-DE"/>
              </w:rPr>
              <w:t>digitalen Unterschrift</w:t>
            </w:r>
            <w:r w:rsidRPr="00896D79">
              <w:rPr>
                <w:lang w:val="de-DE"/>
              </w:rPr>
              <w:t xml:space="preserve"> sowohl des Hilfsunternehmens als auch des zu unterstützendes Unternehmens erforderlich, siehe Abs. 4.2.3 „</w:t>
            </w:r>
            <w:r w:rsidRPr="00896D79">
              <w:rPr>
                <w:rFonts w:cs="Arial"/>
                <w:lang w:val="de-DE"/>
              </w:rPr>
              <w:t>Anleitungen für die Unterzeichnung der erforderlichen Unterlagen</w:t>
            </w:r>
            <w:r w:rsidRPr="00896D79">
              <w:rPr>
                <w:lang w:val="de-DE"/>
              </w:rPr>
              <w:t xml:space="preserve">“. </w:t>
            </w:r>
          </w:p>
          <w:p w14:paraId="79D53819" w14:textId="77777777" w:rsidR="00D215BA" w:rsidRPr="00896D79" w:rsidRDefault="00D215BA">
            <w:pPr>
              <w:widowControl w:val="0"/>
              <w:jc w:val="center"/>
              <w:rPr>
                <w:rFonts w:cs="Arial"/>
                <w:lang w:val="de-DE"/>
              </w:rPr>
            </w:pPr>
          </w:p>
        </w:tc>
        <w:tc>
          <w:tcPr>
            <w:tcW w:w="995" w:type="dxa"/>
            <w:gridSpan w:val="2"/>
          </w:tcPr>
          <w:p w14:paraId="03D60561" w14:textId="77777777" w:rsidR="00D215BA" w:rsidRPr="00896D79" w:rsidRDefault="00D215BA">
            <w:pPr>
              <w:widowControl w:val="0"/>
              <w:ind w:left="426" w:right="22"/>
              <w:jc w:val="both"/>
              <w:rPr>
                <w:rFonts w:cs="Arial"/>
                <w:lang w:val="de-DE"/>
              </w:rPr>
            </w:pPr>
          </w:p>
        </w:tc>
        <w:tc>
          <w:tcPr>
            <w:tcW w:w="4254" w:type="dxa"/>
            <w:hideMark/>
          </w:tcPr>
          <w:p w14:paraId="44991C1A" w14:textId="77777777" w:rsidR="00D215BA" w:rsidRPr="00896D79" w:rsidRDefault="00D215BA">
            <w:pPr>
              <w:widowControl w:val="0"/>
              <w:ind w:right="22"/>
              <w:jc w:val="both"/>
              <w:rPr>
                <w:rFonts w:cs="Arial"/>
                <w:lang w:val="it-IT"/>
              </w:rPr>
            </w:pPr>
            <w:r w:rsidRPr="00896D79">
              <w:rPr>
                <w:rFonts w:cs="Arial"/>
                <w:lang w:val="it-IT"/>
              </w:rPr>
              <w:t xml:space="preserve">Per tale documento è richiesta l’apposizione della </w:t>
            </w:r>
            <w:r w:rsidRPr="00896D79">
              <w:rPr>
                <w:rFonts w:cs="Arial"/>
                <w:b/>
                <w:lang w:val="it-IT"/>
              </w:rPr>
              <w:t>firma digitale</w:t>
            </w:r>
            <w:r w:rsidRPr="00896D79">
              <w:rPr>
                <w:rFonts w:cs="Arial"/>
                <w:lang w:val="it-IT"/>
              </w:rPr>
              <w:t xml:space="preserve"> di ausiliaria e ausiliata, vedi par. 4.2.3 “modalità di sottoscrizione dei documenti richiesti”.</w:t>
            </w:r>
          </w:p>
        </w:tc>
      </w:tr>
      <w:tr w:rsidR="00D215BA" w:rsidRPr="00896D79" w14:paraId="7D8D2CC5" w14:textId="77777777" w:rsidTr="004C7207">
        <w:tblPrEx>
          <w:tblLook w:val="04A0" w:firstRow="1" w:lastRow="0" w:firstColumn="1" w:lastColumn="0" w:noHBand="0" w:noVBand="1"/>
        </w:tblPrEx>
        <w:tc>
          <w:tcPr>
            <w:tcW w:w="4394" w:type="dxa"/>
            <w:gridSpan w:val="3"/>
          </w:tcPr>
          <w:p w14:paraId="3478D791" w14:textId="77777777" w:rsidR="00D215BA" w:rsidRPr="00896D79" w:rsidRDefault="00D215BA">
            <w:pPr>
              <w:jc w:val="both"/>
              <w:rPr>
                <w:lang w:val="de-DE"/>
              </w:rPr>
            </w:pPr>
            <w:r w:rsidRPr="00896D79">
              <w:rPr>
                <w:lang w:val="de-DE"/>
              </w:rPr>
              <w:t xml:space="preserve">Es gelten die Vorschriften des Absatzes 3.6. </w:t>
            </w:r>
          </w:p>
          <w:p w14:paraId="1AF29F1C" w14:textId="77777777" w:rsidR="00D215BA" w:rsidRPr="00896D79" w:rsidRDefault="00D215BA">
            <w:pPr>
              <w:widowControl w:val="0"/>
              <w:jc w:val="both"/>
              <w:rPr>
                <w:rFonts w:cs="Arial"/>
                <w:lang w:val="de-DE"/>
              </w:rPr>
            </w:pPr>
          </w:p>
        </w:tc>
        <w:tc>
          <w:tcPr>
            <w:tcW w:w="995" w:type="dxa"/>
            <w:gridSpan w:val="2"/>
          </w:tcPr>
          <w:p w14:paraId="68CEA8F2" w14:textId="77777777" w:rsidR="00D215BA" w:rsidRPr="00896D79" w:rsidRDefault="00D215BA">
            <w:pPr>
              <w:widowControl w:val="0"/>
              <w:ind w:left="426" w:right="22"/>
              <w:jc w:val="both"/>
              <w:rPr>
                <w:rFonts w:cs="Arial"/>
                <w:lang w:val="de-DE"/>
              </w:rPr>
            </w:pPr>
          </w:p>
        </w:tc>
        <w:tc>
          <w:tcPr>
            <w:tcW w:w="4254" w:type="dxa"/>
            <w:hideMark/>
          </w:tcPr>
          <w:p w14:paraId="5B343975" w14:textId="77777777" w:rsidR="00D215BA" w:rsidRPr="00896D79" w:rsidRDefault="00D215BA">
            <w:pPr>
              <w:widowControl w:val="0"/>
              <w:ind w:right="22"/>
              <w:jc w:val="both"/>
              <w:rPr>
                <w:rFonts w:cs="Arial"/>
                <w:lang w:val="it-IT"/>
              </w:rPr>
            </w:pPr>
            <w:r w:rsidRPr="00896D79">
              <w:rPr>
                <w:rFonts w:cs="Arial"/>
                <w:lang w:val="it-IT"/>
              </w:rPr>
              <w:t xml:space="preserve">Valgono le prescrizioni di cui al paragrafo 3.6. </w:t>
            </w:r>
          </w:p>
        </w:tc>
        <w:bookmarkEnd w:id="137"/>
      </w:tr>
      <w:tr w:rsidR="00D215BA" w14:paraId="23996114" w14:textId="77777777" w:rsidTr="004C7207">
        <w:tblPrEx>
          <w:tblLook w:val="04A0" w:firstRow="1" w:lastRow="0" w:firstColumn="1" w:lastColumn="0" w:noHBand="0" w:noVBand="1"/>
        </w:tblPrEx>
        <w:tc>
          <w:tcPr>
            <w:tcW w:w="4394" w:type="dxa"/>
            <w:gridSpan w:val="3"/>
            <w:hideMark/>
          </w:tcPr>
          <w:p w14:paraId="2BFB77A8" w14:textId="77777777" w:rsidR="00D215BA" w:rsidRPr="00896D79" w:rsidRDefault="00D215BA">
            <w:pPr>
              <w:tabs>
                <w:tab w:val="left" w:pos="1731"/>
              </w:tabs>
              <w:jc w:val="both"/>
              <w:rPr>
                <w:rFonts w:cs="Arial"/>
                <w:lang w:val="de-DE"/>
              </w:rPr>
            </w:pPr>
            <w:r w:rsidRPr="00896D79">
              <w:rPr>
                <w:lang w:val="de-DE"/>
              </w:rPr>
              <w:t>Im Falle eines nichtigen Vertrags (zum Beispiel: keine Angabe der Ressourcen) und falls der Vertrag trotz der Aktivierung des entsprechenden Untersuchungsbeistandes oder bei erfolglosem  Untersuchungsbeistand (z.B.: Vertrag über die Verbesserung durch Nutzung von Kapazitäten Dritter ohne ein vor dem Angebotsabgabetermin bestimmtes Datum) nicht vorgelegt wurde, wird die entsprechende Belohnungspunktzahl nicht vergeben.</w:t>
            </w:r>
          </w:p>
        </w:tc>
        <w:tc>
          <w:tcPr>
            <w:tcW w:w="995" w:type="dxa"/>
            <w:gridSpan w:val="2"/>
          </w:tcPr>
          <w:p w14:paraId="692A25B2" w14:textId="77777777" w:rsidR="00D215BA" w:rsidRPr="00896D79" w:rsidRDefault="00D215BA">
            <w:pPr>
              <w:widowControl w:val="0"/>
              <w:ind w:left="426" w:right="22"/>
              <w:jc w:val="both"/>
              <w:rPr>
                <w:rFonts w:cs="Arial"/>
                <w:lang w:val="de-DE"/>
              </w:rPr>
            </w:pPr>
          </w:p>
        </w:tc>
        <w:tc>
          <w:tcPr>
            <w:tcW w:w="4254" w:type="dxa"/>
            <w:hideMark/>
          </w:tcPr>
          <w:p w14:paraId="10F50A50" w14:textId="77777777" w:rsidR="00D215BA" w:rsidRPr="00896D79" w:rsidRDefault="00D215BA">
            <w:pPr>
              <w:widowControl w:val="0"/>
              <w:ind w:right="22"/>
              <w:jc w:val="both"/>
              <w:rPr>
                <w:rFonts w:cs="Arial"/>
                <w:lang w:val="it-IT"/>
              </w:rPr>
            </w:pPr>
            <w:r w:rsidRPr="00896D79">
              <w:rPr>
                <w:rFonts w:cs="Arial"/>
                <w:lang w:val="it-IT"/>
              </w:rPr>
              <w:t xml:space="preserve">In caso di contratto nullo (esempio: mancata indicazione delle risorse) ed in caso di mancata produzione del contratto stesso, </w:t>
            </w:r>
            <w:r w:rsidRPr="00896D79">
              <w:rPr>
                <w:rFonts w:cs="Arial"/>
                <w:strike/>
                <w:lang w:val="it-IT"/>
              </w:rPr>
              <w:t>non è ammesso</w:t>
            </w:r>
            <w:r w:rsidRPr="00896D79">
              <w:rPr>
                <w:rFonts w:cs="Arial"/>
                <w:lang w:val="it-IT"/>
              </w:rPr>
              <w:t xml:space="preserve"> nonostante l’attivazione del relativo </w:t>
            </w:r>
            <w:r w:rsidRPr="00896D79">
              <w:rPr>
                <w:rFonts w:cs="Arial"/>
                <w:strike/>
                <w:lang w:val="it-IT"/>
              </w:rPr>
              <w:t>il</w:t>
            </w:r>
            <w:r w:rsidRPr="00896D79">
              <w:rPr>
                <w:rFonts w:cs="Arial"/>
                <w:lang w:val="it-IT"/>
              </w:rPr>
              <w:t xml:space="preserve"> soccorso istruttorio ovvero di soccorso istruttorio non andato a buon fine (es: contratto di avvalimento migliorativo non avente data certa anteriore al termine di presentazione delle offerte) </w:t>
            </w:r>
            <w:r w:rsidRPr="00896D79">
              <w:rPr>
                <w:rFonts w:cs="Arial"/>
                <w:strike/>
                <w:lang w:val="it-IT"/>
              </w:rPr>
              <w:t xml:space="preserve">e </w:t>
            </w:r>
            <w:r w:rsidRPr="00896D79">
              <w:rPr>
                <w:rFonts w:cs="Arial"/>
                <w:lang w:val="it-IT"/>
              </w:rPr>
              <w:t>non verrà assegnato il relativo punteggio premiale.</w:t>
            </w:r>
          </w:p>
        </w:tc>
      </w:tr>
      <w:tr w:rsidR="00CE0C18" w:rsidRPr="008D33D7" w14:paraId="2C76D739" w14:textId="77777777" w:rsidTr="004C7207">
        <w:tc>
          <w:tcPr>
            <w:tcW w:w="4394" w:type="dxa"/>
            <w:gridSpan w:val="3"/>
          </w:tcPr>
          <w:p w14:paraId="0C512E2E" w14:textId="77777777" w:rsidR="00CE0C18" w:rsidRPr="000F364B" w:rsidRDefault="00CE0C18" w:rsidP="00CE0C18">
            <w:pPr>
              <w:widowControl w:val="0"/>
              <w:jc w:val="both"/>
              <w:rPr>
                <w:rFonts w:cs="Arial"/>
                <w:lang w:val="it-IT"/>
              </w:rPr>
            </w:pPr>
          </w:p>
        </w:tc>
        <w:tc>
          <w:tcPr>
            <w:tcW w:w="995" w:type="dxa"/>
            <w:gridSpan w:val="2"/>
          </w:tcPr>
          <w:p w14:paraId="21655755" w14:textId="77777777" w:rsidR="00CE0C18" w:rsidRPr="000F364B" w:rsidRDefault="00CE0C18" w:rsidP="00CE0C18">
            <w:pPr>
              <w:widowControl w:val="0"/>
              <w:ind w:left="426" w:right="22"/>
              <w:jc w:val="both"/>
              <w:rPr>
                <w:rFonts w:cs="Arial"/>
                <w:lang w:val="it-IT"/>
              </w:rPr>
            </w:pPr>
          </w:p>
        </w:tc>
        <w:tc>
          <w:tcPr>
            <w:tcW w:w="4254" w:type="dxa"/>
          </w:tcPr>
          <w:p w14:paraId="47D40955" w14:textId="77777777" w:rsidR="00CE0C18" w:rsidRPr="00093824" w:rsidRDefault="00CE0C18" w:rsidP="00CE0C18">
            <w:pPr>
              <w:widowControl w:val="0"/>
              <w:ind w:left="285" w:right="22"/>
              <w:jc w:val="both"/>
              <w:rPr>
                <w:rFonts w:cs="Arial"/>
                <w:lang w:val="it-IT"/>
              </w:rPr>
            </w:pPr>
          </w:p>
        </w:tc>
      </w:tr>
      <w:tr w:rsidR="00CE0C18" w:rsidRPr="008D33D7" w14:paraId="71184FF2" w14:textId="77777777" w:rsidTr="004C7207">
        <w:tc>
          <w:tcPr>
            <w:tcW w:w="4394" w:type="dxa"/>
            <w:gridSpan w:val="3"/>
          </w:tcPr>
          <w:p w14:paraId="7683C818" w14:textId="0F3FF6C6" w:rsidR="00CE0C18" w:rsidRPr="00211C25" w:rsidRDefault="00CE0C18" w:rsidP="00CE0C18">
            <w:pPr>
              <w:widowControl w:val="0"/>
              <w:tabs>
                <w:tab w:val="num" w:pos="360"/>
                <w:tab w:val="center" w:pos="4536"/>
                <w:tab w:val="right" w:pos="9072"/>
              </w:tabs>
              <w:jc w:val="both"/>
              <w:rPr>
                <w:rFonts w:cs="Arial"/>
                <w:bCs/>
                <w:color w:val="FF0000"/>
                <w:lang w:val="de-DE"/>
              </w:rPr>
            </w:pPr>
            <w:r w:rsidRPr="008A3E72">
              <w:rPr>
                <w:rFonts w:cs="Arial"/>
                <w:color w:val="FF0000"/>
                <w:lang w:val="de-DE"/>
              </w:rPr>
              <w:t xml:space="preserve">Unbeschadet der Vorgaben zu den Mustern </w:t>
            </w:r>
            <w:r w:rsidRPr="00211C25">
              <w:rPr>
                <w:rFonts w:cs="Arial"/>
                <w:lang w:val="de-DE"/>
              </w:rPr>
              <w:t>sind auf jeden Fall nur die Angebote gültig, die unter Verwendung der genannten Instrumente abgebeben werden.</w:t>
            </w:r>
          </w:p>
        </w:tc>
        <w:tc>
          <w:tcPr>
            <w:tcW w:w="995" w:type="dxa"/>
            <w:gridSpan w:val="2"/>
          </w:tcPr>
          <w:p w14:paraId="38A02AF8" w14:textId="77777777" w:rsidR="00CE0C18" w:rsidRPr="00211C25" w:rsidRDefault="00CE0C18" w:rsidP="00CE0C18">
            <w:pPr>
              <w:widowControl w:val="0"/>
              <w:tabs>
                <w:tab w:val="num" w:pos="595"/>
                <w:tab w:val="center" w:pos="4536"/>
                <w:tab w:val="right" w:pos="9072"/>
              </w:tabs>
              <w:ind w:right="105"/>
              <w:jc w:val="both"/>
              <w:rPr>
                <w:rFonts w:cs="Arial"/>
                <w:bCs/>
                <w:color w:val="FF0000"/>
                <w:lang w:val="de-DE"/>
              </w:rPr>
            </w:pPr>
          </w:p>
        </w:tc>
        <w:tc>
          <w:tcPr>
            <w:tcW w:w="4254" w:type="dxa"/>
          </w:tcPr>
          <w:p w14:paraId="739D3572" w14:textId="77777777" w:rsidR="00CE0C18" w:rsidRPr="00211C25" w:rsidRDefault="00CE0C18" w:rsidP="00CE0C18">
            <w:pPr>
              <w:widowControl w:val="0"/>
              <w:tabs>
                <w:tab w:val="num" w:pos="313"/>
                <w:tab w:val="center" w:pos="4536"/>
                <w:tab w:val="right" w:pos="9072"/>
              </w:tabs>
              <w:ind w:right="105"/>
              <w:jc w:val="both"/>
              <w:rPr>
                <w:rFonts w:cs="Arial"/>
                <w:bCs/>
                <w:i/>
                <w:color w:val="FF0000"/>
                <w:lang w:val="it-IT"/>
              </w:rPr>
            </w:pPr>
            <w:r w:rsidRPr="008A3E72">
              <w:rPr>
                <w:rFonts w:cs="Arial"/>
                <w:color w:val="FF0000"/>
                <w:lang w:val="it-IT"/>
              </w:rPr>
              <w:t>Salvo quanto previsto per i campioni</w:t>
            </w:r>
            <w:r w:rsidRPr="00211C25">
              <w:rPr>
                <w:rFonts w:cs="Arial"/>
                <w:lang w:val="it-IT"/>
              </w:rPr>
              <w:t>, in ogni caso saranno ritenute valide soltanto le offerte tecniche presentate mediante l’utilizzo della strumentazione sopra descritta.</w:t>
            </w:r>
          </w:p>
        </w:tc>
      </w:tr>
      <w:tr w:rsidR="00CE0C18" w:rsidRPr="008D33D7" w14:paraId="59C0C24B" w14:textId="77777777" w:rsidTr="004C7207">
        <w:tc>
          <w:tcPr>
            <w:tcW w:w="4394" w:type="dxa"/>
            <w:gridSpan w:val="3"/>
          </w:tcPr>
          <w:p w14:paraId="4CBFE8BB" w14:textId="77777777" w:rsidR="00CE0C18" w:rsidRPr="00211C25" w:rsidRDefault="00CE0C18" w:rsidP="00CE0C18">
            <w:pPr>
              <w:widowControl w:val="0"/>
              <w:jc w:val="both"/>
              <w:rPr>
                <w:rFonts w:cs="Arial"/>
                <w:color w:val="FF0000"/>
                <w:lang w:val="it-IT"/>
              </w:rPr>
            </w:pPr>
          </w:p>
        </w:tc>
        <w:tc>
          <w:tcPr>
            <w:tcW w:w="995" w:type="dxa"/>
            <w:gridSpan w:val="2"/>
          </w:tcPr>
          <w:p w14:paraId="79502479" w14:textId="77777777" w:rsidR="00CE0C18" w:rsidRPr="00211C25" w:rsidRDefault="00CE0C18" w:rsidP="00CE0C18">
            <w:pPr>
              <w:widowControl w:val="0"/>
              <w:rPr>
                <w:rFonts w:cs="Arial"/>
                <w:color w:val="FF0000"/>
                <w:lang w:val="it-IT"/>
              </w:rPr>
            </w:pPr>
          </w:p>
        </w:tc>
        <w:tc>
          <w:tcPr>
            <w:tcW w:w="4254" w:type="dxa"/>
          </w:tcPr>
          <w:p w14:paraId="12942E4C" w14:textId="77777777" w:rsidR="00CE0C18" w:rsidRPr="00211C25" w:rsidRDefault="00CE0C18" w:rsidP="00CE0C18">
            <w:pPr>
              <w:widowControl w:val="0"/>
              <w:tabs>
                <w:tab w:val="num" w:pos="595"/>
                <w:tab w:val="center" w:pos="4536"/>
                <w:tab w:val="right" w:pos="9072"/>
              </w:tabs>
              <w:ind w:right="105"/>
              <w:jc w:val="both"/>
              <w:rPr>
                <w:rFonts w:cs="Arial"/>
                <w:bCs/>
                <w:color w:val="FF0000"/>
                <w:lang w:val="it-IT"/>
              </w:rPr>
            </w:pPr>
          </w:p>
        </w:tc>
      </w:tr>
      <w:tr w:rsidR="00CE0C18" w:rsidRPr="00211C25" w14:paraId="7C867285" w14:textId="77777777" w:rsidTr="004C7207">
        <w:tc>
          <w:tcPr>
            <w:tcW w:w="4394" w:type="dxa"/>
            <w:gridSpan w:val="3"/>
          </w:tcPr>
          <w:p w14:paraId="52EAA949" w14:textId="77777777" w:rsidR="00CE0C18" w:rsidRPr="00211C25" w:rsidRDefault="00CE0C18" w:rsidP="00CE0C18">
            <w:pPr>
              <w:widowControl w:val="0"/>
              <w:autoSpaceDE w:val="0"/>
              <w:autoSpaceDN w:val="0"/>
              <w:adjustRightInd w:val="0"/>
              <w:jc w:val="both"/>
              <w:rPr>
                <w:rFonts w:cs="Arial"/>
                <w:b/>
                <w:color w:val="FF0000"/>
                <w:lang w:val="it-IT"/>
              </w:rPr>
            </w:pPr>
            <w:r w:rsidRPr="00211C25">
              <w:rPr>
                <w:rFonts w:cs="Arial"/>
                <w:b/>
                <w:color w:val="FF0000"/>
                <w:lang w:val="it-IT"/>
              </w:rPr>
              <w:t>Muster:</w:t>
            </w:r>
          </w:p>
        </w:tc>
        <w:tc>
          <w:tcPr>
            <w:tcW w:w="995" w:type="dxa"/>
            <w:gridSpan w:val="2"/>
          </w:tcPr>
          <w:p w14:paraId="0F6D40E5" w14:textId="77777777" w:rsidR="00CE0C18" w:rsidRPr="00211C25" w:rsidRDefault="00CE0C18" w:rsidP="00CE0C18">
            <w:pPr>
              <w:widowControl w:val="0"/>
              <w:autoSpaceDE w:val="0"/>
              <w:autoSpaceDN w:val="0"/>
              <w:adjustRightInd w:val="0"/>
              <w:ind w:right="105"/>
              <w:jc w:val="both"/>
              <w:rPr>
                <w:rFonts w:cs="Arial"/>
                <w:b/>
                <w:color w:val="FF0000"/>
                <w:lang w:val="it-IT"/>
              </w:rPr>
            </w:pPr>
          </w:p>
        </w:tc>
        <w:tc>
          <w:tcPr>
            <w:tcW w:w="4254" w:type="dxa"/>
          </w:tcPr>
          <w:p w14:paraId="6D5F4FD4" w14:textId="77777777" w:rsidR="00CE0C18" w:rsidRPr="00211C25" w:rsidRDefault="00CE0C18" w:rsidP="00CE0C18">
            <w:pPr>
              <w:widowControl w:val="0"/>
              <w:autoSpaceDE w:val="0"/>
              <w:autoSpaceDN w:val="0"/>
              <w:adjustRightInd w:val="0"/>
              <w:ind w:right="105"/>
              <w:jc w:val="both"/>
              <w:rPr>
                <w:rFonts w:cs="Arial"/>
                <w:b/>
                <w:color w:val="FF0000"/>
                <w:lang w:val="it-IT"/>
              </w:rPr>
            </w:pPr>
            <w:r w:rsidRPr="00211C25">
              <w:rPr>
                <w:rFonts w:cs="Arial"/>
                <w:b/>
                <w:color w:val="FF0000"/>
                <w:lang w:val="it-IT"/>
              </w:rPr>
              <w:t>Campioni:</w:t>
            </w:r>
          </w:p>
        </w:tc>
      </w:tr>
      <w:tr w:rsidR="00CE0C18" w:rsidRPr="00211C25" w14:paraId="414DC69E" w14:textId="77777777" w:rsidTr="004C7207">
        <w:tc>
          <w:tcPr>
            <w:tcW w:w="4394" w:type="dxa"/>
            <w:gridSpan w:val="3"/>
          </w:tcPr>
          <w:p w14:paraId="4CE457EB" w14:textId="77777777" w:rsidR="00CE0C18" w:rsidRPr="00211C25" w:rsidRDefault="00CE0C18" w:rsidP="00CE0C18">
            <w:pPr>
              <w:widowControl w:val="0"/>
              <w:jc w:val="both"/>
              <w:rPr>
                <w:rFonts w:cs="Arial"/>
                <w:color w:val="FF0000"/>
                <w:lang w:val="it-IT"/>
              </w:rPr>
            </w:pPr>
          </w:p>
        </w:tc>
        <w:tc>
          <w:tcPr>
            <w:tcW w:w="995" w:type="dxa"/>
            <w:gridSpan w:val="2"/>
          </w:tcPr>
          <w:p w14:paraId="6F0DB918" w14:textId="77777777" w:rsidR="00CE0C18" w:rsidRPr="00211C25" w:rsidRDefault="00CE0C18" w:rsidP="00CE0C18">
            <w:pPr>
              <w:widowControl w:val="0"/>
              <w:rPr>
                <w:rFonts w:cs="Arial"/>
                <w:color w:val="FF0000"/>
                <w:lang w:val="it-IT"/>
              </w:rPr>
            </w:pPr>
          </w:p>
        </w:tc>
        <w:tc>
          <w:tcPr>
            <w:tcW w:w="4254" w:type="dxa"/>
          </w:tcPr>
          <w:p w14:paraId="7C82CF0B" w14:textId="77777777" w:rsidR="00CE0C18" w:rsidRPr="00211C25" w:rsidRDefault="00CE0C18" w:rsidP="00CE0C18">
            <w:pPr>
              <w:widowControl w:val="0"/>
              <w:tabs>
                <w:tab w:val="num" w:pos="595"/>
                <w:tab w:val="center" w:pos="4536"/>
                <w:tab w:val="right" w:pos="9072"/>
              </w:tabs>
              <w:ind w:right="105"/>
              <w:jc w:val="both"/>
              <w:rPr>
                <w:rFonts w:cs="Arial"/>
                <w:bCs/>
                <w:color w:val="FF0000"/>
                <w:lang w:val="it-IT"/>
              </w:rPr>
            </w:pPr>
          </w:p>
        </w:tc>
      </w:tr>
      <w:tr w:rsidR="00CE0C18" w:rsidRPr="008D33D7" w14:paraId="62A1D306" w14:textId="77777777" w:rsidTr="004C7207">
        <w:tc>
          <w:tcPr>
            <w:tcW w:w="4394" w:type="dxa"/>
            <w:gridSpan w:val="3"/>
          </w:tcPr>
          <w:p w14:paraId="5FC96B58" w14:textId="6B63FCAB" w:rsidR="00CE0C18" w:rsidRPr="00211C25" w:rsidRDefault="00CE0C18" w:rsidP="00CE0C18">
            <w:pPr>
              <w:pStyle w:val="Rientrocorpodeltesto"/>
              <w:widowControl w:val="0"/>
              <w:tabs>
                <w:tab w:val="left" w:pos="8496"/>
              </w:tabs>
              <w:spacing w:after="0"/>
              <w:ind w:left="0"/>
              <w:jc w:val="both"/>
              <w:rPr>
                <w:rFonts w:cs="Arial"/>
                <w:b/>
                <w:color w:val="FF0000"/>
                <w:lang w:val="de-DE"/>
              </w:rPr>
            </w:pPr>
            <w:r w:rsidRPr="00211C25">
              <w:rPr>
                <w:rFonts w:cs="Arial"/>
                <w:bCs/>
                <w:color w:val="FF0000"/>
                <w:lang w:val="de-DE"/>
              </w:rPr>
              <w:t>Das Muster muss bei sonstigem Ausschluss so versiegelt sein, dass der Inhalt nur nach Entfernen der Siegel ersichtlich wird.</w:t>
            </w:r>
          </w:p>
        </w:tc>
        <w:tc>
          <w:tcPr>
            <w:tcW w:w="995" w:type="dxa"/>
            <w:gridSpan w:val="2"/>
          </w:tcPr>
          <w:p w14:paraId="4D2807E7" w14:textId="77777777" w:rsidR="00CE0C18" w:rsidRPr="00211C25" w:rsidRDefault="00CE0C18" w:rsidP="00CE0C18">
            <w:pPr>
              <w:widowControl w:val="0"/>
              <w:rPr>
                <w:rFonts w:cs="Arial"/>
                <w:b/>
                <w:color w:val="FF0000"/>
                <w:lang w:val="de-DE"/>
              </w:rPr>
            </w:pPr>
          </w:p>
        </w:tc>
        <w:tc>
          <w:tcPr>
            <w:tcW w:w="4254" w:type="dxa"/>
          </w:tcPr>
          <w:p w14:paraId="13C40934" w14:textId="77777777" w:rsidR="00CE0C18" w:rsidRPr="00211C25" w:rsidRDefault="00CE0C18" w:rsidP="00CE0C18">
            <w:pPr>
              <w:pStyle w:val="Rientrocorpodeltesto"/>
              <w:widowControl w:val="0"/>
              <w:tabs>
                <w:tab w:val="left" w:pos="8496"/>
              </w:tabs>
              <w:spacing w:after="0"/>
              <w:ind w:left="0" w:right="105"/>
              <w:jc w:val="both"/>
              <w:rPr>
                <w:rFonts w:cs="Arial"/>
                <w:b/>
                <w:color w:val="FF0000"/>
                <w:lang w:val="it-IT"/>
              </w:rPr>
            </w:pPr>
            <w:r w:rsidRPr="00211C25">
              <w:rPr>
                <w:rFonts w:cs="Arial"/>
                <w:color w:val="FF0000"/>
                <w:lang w:val="it-IT"/>
              </w:rPr>
              <w:t>A pena di esclusione il campione deve essere sigillato, in modo tale che non sia possibile vedere il contenuto se non rimuovendo i sigilli.</w:t>
            </w:r>
          </w:p>
        </w:tc>
      </w:tr>
      <w:tr w:rsidR="00CE0C18" w:rsidRPr="008D33D7" w14:paraId="1015344E" w14:textId="77777777" w:rsidTr="004C7207">
        <w:tc>
          <w:tcPr>
            <w:tcW w:w="4394" w:type="dxa"/>
            <w:gridSpan w:val="3"/>
          </w:tcPr>
          <w:p w14:paraId="752983CA" w14:textId="77777777" w:rsidR="00CE0C18" w:rsidRPr="00211C25" w:rsidRDefault="00CE0C18" w:rsidP="00CE0C18">
            <w:pPr>
              <w:pStyle w:val="Rientrocorpodeltesto"/>
              <w:widowControl w:val="0"/>
              <w:tabs>
                <w:tab w:val="left" w:pos="8496"/>
              </w:tabs>
              <w:spacing w:after="0"/>
              <w:ind w:left="0"/>
              <w:jc w:val="both"/>
              <w:rPr>
                <w:rFonts w:cs="Arial"/>
                <w:color w:val="FF0000"/>
                <w:lang w:val="it-IT"/>
              </w:rPr>
            </w:pPr>
          </w:p>
        </w:tc>
        <w:tc>
          <w:tcPr>
            <w:tcW w:w="995" w:type="dxa"/>
            <w:gridSpan w:val="2"/>
          </w:tcPr>
          <w:p w14:paraId="54B1CAD4" w14:textId="77777777" w:rsidR="00CE0C18" w:rsidRPr="00211C25" w:rsidRDefault="00CE0C18" w:rsidP="00CE0C18">
            <w:pPr>
              <w:widowControl w:val="0"/>
              <w:rPr>
                <w:rFonts w:cs="Arial"/>
                <w:color w:val="FF0000"/>
                <w:lang w:val="it-IT"/>
              </w:rPr>
            </w:pPr>
          </w:p>
        </w:tc>
        <w:tc>
          <w:tcPr>
            <w:tcW w:w="4254" w:type="dxa"/>
          </w:tcPr>
          <w:p w14:paraId="43BEF6F7" w14:textId="77777777" w:rsidR="00CE0C18" w:rsidRPr="00211C25" w:rsidRDefault="00CE0C18" w:rsidP="00CE0C18">
            <w:pPr>
              <w:pStyle w:val="Rientrocorpodeltesto"/>
              <w:widowControl w:val="0"/>
              <w:tabs>
                <w:tab w:val="left" w:pos="8496"/>
              </w:tabs>
              <w:spacing w:after="0"/>
              <w:ind w:left="0" w:right="105"/>
              <w:jc w:val="both"/>
              <w:rPr>
                <w:rFonts w:cs="Arial"/>
                <w:color w:val="FF0000"/>
                <w:lang w:val="it-IT"/>
              </w:rPr>
            </w:pPr>
          </w:p>
        </w:tc>
      </w:tr>
      <w:tr w:rsidR="00CE0C18" w:rsidRPr="008D33D7" w14:paraId="34F0141A" w14:textId="77777777" w:rsidTr="004C7207">
        <w:tc>
          <w:tcPr>
            <w:tcW w:w="4394" w:type="dxa"/>
            <w:gridSpan w:val="3"/>
          </w:tcPr>
          <w:p w14:paraId="18844E42" w14:textId="118A7A8A" w:rsidR="00CE0C18" w:rsidRPr="00211C25" w:rsidRDefault="00CE0C18" w:rsidP="00CE0C18">
            <w:pPr>
              <w:pStyle w:val="Rientrocorpodeltesto"/>
              <w:widowControl w:val="0"/>
              <w:tabs>
                <w:tab w:val="left" w:pos="8496"/>
              </w:tabs>
              <w:spacing w:after="0"/>
              <w:ind w:left="0"/>
              <w:jc w:val="both"/>
              <w:rPr>
                <w:rFonts w:cs="Arial"/>
                <w:bCs/>
                <w:color w:val="FF0000"/>
                <w:lang w:val="de-DE"/>
              </w:rPr>
            </w:pPr>
            <w:r w:rsidRPr="00211C25">
              <w:rPr>
                <w:rFonts w:cs="Arial"/>
                <w:bCs/>
                <w:color w:val="FF0000"/>
                <w:lang w:val="de-DE"/>
              </w:rPr>
              <w:t xml:space="preserve">Die genannten Muster </w:t>
            </w:r>
            <w:r>
              <w:rPr>
                <w:rFonts w:cs="Arial"/>
                <w:bCs/>
                <w:color w:val="FF0000"/>
                <w:lang w:val="de-DE"/>
              </w:rPr>
              <w:t>werde</w:t>
            </w:r>
            <w:r w:rsidR="00681EEE">
              <w:rPr>
                <w:rFonts w:cs="Arial"/>
                <w:bCs/>
                <w:color w:val="FF0000"/>
                <w:lang w:val="de-DE"/>
              </w:rPr>
              <w:t>n</w:t>
            </w:r>
            <w:r>
              <w:rPr>
                <w:rFonts w:cs="Arial"/>
                <w:bCs/>
                <w:color w:val="FF0000"/>
                <w:lang w:val="de-DE"/>
              </w:rPr>
              <w:t xml:space="preserve"> von der</w:t>
            </w:r>
            <w:r w:rsidRPr="00211C25">
              <w:rPr>
                <w:rFonts w:cs="Arial"/>
                <w:bCs/>
                <w:color w:val="FF0000"/>
                <w:lang w:val="de-DE"/>
              </w:rPr>
              <w:t xml:space="preserve"> Bewertungskommission </w:t>
            </w:r>
            <w:r>
              <w:rPr>
                <w:rFonts w:cs="Arial"/>
                <w:bCs/>
                <w:color w:val="FF0000"/>
                <w:lang w:val="de-DE"/>
              </w:rPr>
              <w:t>bewertet</w:t>
            </w:r>
            <w:r w:rsidRPr="00211C25">
              <w:rPr>
                <w:rFonts w:cs="Arial"/>
                <w:bCs/>
                <w:color w:val="FF0000"/>
                <w:lang w:val="de-DE"/>
              </w:rPr>
              <w:t>.</w:t>
            </w:r>
          </w:p>
        </w:tc>
        <w:tc>
          <w:tcPr>
            <w:tcW w:w="995" w:type="dxa"/>
            <w:gridSpan w:val="2"/>
          </w:tcPr>
          <w:p w14:paraId="26BAFD1D" w14:textId="77777777" w:rsidR="00CE0C18" w:rsidRPr="00211C25" w:rsidRDefault="00CE0C18" w:rsidP="00CE0C18">
            <w:pPr>
              <w:widowControl w:val="0"/>
              <w:rPr>
                <w:rFonts w:cs="Arial"/>
                <w:color w:val="FF0000"/>
                <w:lang w:val="de-DE"/>
              </w:rPr>
            </w:pPr>
          </w:p>
        </w:tc>
        <w:tc>
          <w:tcPr>
            <w:tcW w:w="4254" w:type="dxa"/>
          </w:tcPr>
          <w:p w14:paraId="6E8D11C8" w14:textId="77777777" w:rsidR="00CE0C18" w:rsidRPr="00211C25" w:rsidRDefault="00CE0C18" w:rsidP="00CE0C18">
            <w:pPr>
              <w:pStyle w:val="Rientrocorpodeltesto"/>
              <w:widowControl w:val="0"/>
              <w:tabs>
                <w:tab w:val="left" w:pos="8496"/>
              </w:tabs>
              <w:spacing w:after="0"/>
              <w:ind w:left="0" w:right="105"/>
              <w:jc w:val="both"/>
              <w:rPr>
                <w:rFonts w:cs="Arial"/>
                <w:bCs/>
                <w:color w:val="FF0000"/>
                <w:lang w:val="it-IT"/>
              </w:rPr>
            </w:pPr>
            <w:r w:rsidRPr="00211C25">
              <w:rPr>
                <w:rFonts w:cs="Arial"/>
                <w:color w:val="FF0000"/>
                <w:lang w:val="it-IT"/>
              </w:rPr>
              <w:t>I suddetti campioni sono oggetto di valutazione da parte della commissione di valutazione.</w:t>
            </w:r>
          </w:p>
        </w:tc>
      </w:tr>
      <w:tr w:rsidR="00CE0C18" w:rsidRPr="008D33D7" w14:paraId="24D5B901" w14:textId="77777777" w:rsidTr="004C7207">
        <w:tc>
          <w:tcPr>
            <w:tcW w:w="4394" w:type="dxa"/>
            <w:gridSpan w:val="3"/>
          </w:tcPr>
          <w:p w14:paraId="793FF964" w14:textId="77777777" w:rsidR="00CE0C18" w:rsidRPr="00211C25" w:rsidRDefault="00CE0C18" w:rsidP="00CE0C18">
            <w:pPr>
              <w:pStyle w:val="Rientrocorpodeltesto"/>
              <w:widowControl w:val="0"/>
              <w:tabs>
                <w:tab w:val="left" w:pos="8496"/>
              </w:tabs>
              <w:spacing w:after="0"/>
              <w:ind w:left="0"/>
              <w:jc w:val="both"/>
              <w:rPr>
                <w:rFonts w:cs="Arial"/>
                <w:bCs/>
                <w:color w:val="FF0000"/>
                <w:lang w:val="it-IT"/>
              </w:rPr>
            </w:pPr>
          </w:p>
        </w:tc>
        <w:tc>
          <w:tcPr>
            <w:tcW w:w="995" w:type="dxa"/>
            <w:gridSpan w:val="2"/>
          </w:tcPr>
          <w:p w14:paraId="264F6A44" w14:textId="77777777" w:rsidR="00CE0C18" w:rsidRPr="00211C25" w:rsidRDefault="00CE0C18" w:rsidP="00CE0C18">
            <w:pPr>
              <w:widowControl w:val="0"/>
              <w:rPr>
                <w:rFonts w:cs="Arial"/>
                <w:color w:val="FF0000"/>
                <w:lang w:val="it-IT"/>
              </w:rPr>
            </w:pPr>
          </w:p>
        </w:tc>
        <w:tc>
          <w:tcPr>
            <w:tcW w:w="4254" w:type="dxa"/>
          </w:tcPr>
          <w:p w14:paraId="4FAC6CC6" w14:textId="77777777" w:rsidR="00CE0C18" w:rsidRPr="00211C25" w:rsidRDefault="00CE0C18" w:rsidP="00CE0C18">
            <w:pPr>
              <w:pStyle w:val="Rientrocorpodeltesto"/>
              <w:widowControl w:val="0"/>
              <w:tabs>
                <w:tab w:val="left" w:pos="8496"/>
              </w:tabs>
              <w:spacing w:after="0"/>
              <w:ind w:left="0" w:right="105"/>
              <w:jc w:val="both"/>
              <w:rPr>
                <w:rFonts w:cs="Arial"/>
                <w:color w:val="FF0000"/>
                <w:lang w:val="it-IT"/>
              </w:rPr>
            </w:pPr>
          </w:p>
        </w:tc>
      </w:tr>
      <w:tr w:rsidR="00CE0C18" w:rsidRPr="008D33D7" w14:paraId="1BE09790" w14:textId="77777777" w:rsidTr="004C7207">
        <w:tc>
          <w:tcPr>
            <w:tcW w:w="4394" w:type="dxa"/>
            <w:gridSpan w:val="3"/>
          </w:tcPr>
          <w:p w14:paraId="2666D686" w14:textId="315EA59B" w:rsidR="00CE0C18" w:rsidRPr="009B6F50" w:rsidRDefault="00CE0C18" w:rsidP="00CE0C18">
            <w:pPr>
              <w:pStyle w:val="Rientrocorpodeltesto"/>
              <w:widowControl w:val="0"/>
              <w:tabs>
                <w:tab w:val="left" w:pos="8496"/>
              </w:tabs>
              <w:spacing w:after="0"/>
              <w:ind w:left="0"/>
              <w:jc w:val="both"/>
              <w:rPr>
                <w:rFonts w:cs="Arial"/>
                <w:bCs/>
                <w:color w:val="FF0000"/>
                <w:lang w:val="de-DE"/>
              </w:rPr>
            </w:pPr>
            <w:bookmarkStart w:id="138" w:name="_Hlk103679896"/>
            <w:r w:rsidRPr="009B6F50">
              <w:rPr>
                <w:rFonts w:cs="Arial"/>
                <w:bCs/>
                <w:color w:val="FF0000"/>
                <w:lang w:val="de-DE"/>
              </w:rPr>
              <w:t>Es wird darauf hingewiesen, dass die Einreichung oder das Angebot von mehreren Produkten oder Mustern für denselben Bewertungsgegenstand hat den Ausschluss zur Folge.</w:t>
            </w:r>
          </w:p>
        </w:tc>
        <w:tc>
          <w:tcPr>
            <w:tcW w:w="995" w:type="dxa"/>
            <w:gridSpan w:val="2"/>
          </w:tcPr>
          <w:p w14:paraId="5240A4CD" w14:textId="77777777" w:rsidR="00CE0C18" w:rsidRPr="009B6F50" w:rsidRDefault="00CE0C18" w:rsidP="00CE0C18">
            <w:pPr>
              <w:widowControl w:val="0"/>
              <w:jc w:val="both"/>
              <w:rPr>
                <w:rFonts w:cs="Arial"/>
                <w:color w:val="FF0000"/>
                <w:lang w:val="de-DE"/>
              </w:rPr>
            </w:pPr>
          </w:p>
        </w:tc>
        <w:tc>
          <w:tcPr>
            <w:tcW w:w="4254" w:type="dxa"/>
          </w:tcPr>
          <w:p w14:paraId="14FF2950" w14:textId="3FDC5420" w:rsidR="00CE0C18" w:rsidRPr="00211C25" w:rsidRDefault="00CE0C18" w:rsidP="00CE0C18">
            <w:pPr>
              <w:pStyle w:val="Rientrocorpodeltesto"/>
              <w:widowControl w:val="0"/>
              <w:tabs>
                <w:tab w:val="left" w:pos="8496"/>
              </w:tabs>
              <w:spacing w:after="0"/>
              <w:ind w:left="0" w:right="105"/>
              <w:jc w:val="both"/>
              <w:rPr>
                <w:rFonts w:cs="Arial"/>
                <w:color w:val="FF0000"/>
                <w:lang w:val="it-IT"/>
              </w:rPr>
            </w:pPr>
            <w:r w:rsidRPr="009B6F50">
              <w:rPr>
                <w:rFonts w:cs="Arial"/>
                <w:color w:val="FF0000"/>
                <w:lang w:val="it-IT"/>
              </w:rPr>
              <w:t>Si precisa che la presentazione o l’offerta di prodotti o di campionature plurime per la medesima voce in valutazione comporterà l’esclusione dalla gara.</w:t>
            </w:r>
          </w:p>
        </w:tc>
      </w:tr>
      <w:bookmarkEnd w:id="138"/>
      <w:tr w:rsidR="00CE0C18" w:rsidRPr="008D33D7" w14:paraId="3F6B555C" w14:textId="77777777" w:rsidTr="004C7207">
        <w:tc>
          <w:tcPr>
            <w:tcW w:w="4394" w:type="dxa"/>
            <w:gridSpan w:val="3"/>
          </w:tcPr>
          <w:p w14:paraId="3627235F" w14:textId="583AB312" w:rsidR="00CE0C18" w:rsidRPr="00211C25" w:rsidRDefault="00CE0C18" w:rsidP="00CE0C18">
            <w:pPr>
              <w:pStyle w:val="Rientrocorpodeltesto"/>
              <w:widowControl w:val="0"/>
              <w:tabs>
                <w:tab w:val="left" w:pos="8496"/>
              </w:tabs>
              <w:spacing w:after="0"/>
              <w:ind w:left="0"/>
              <w:jc w:val="both"/>
              <w:rPr>
                <w:rFonts w:cs="Arial"/>
                <w:bCs/>
                <w:color w:val="FF0000"/>
                <w:lang w:val="de-DE"/>
              </w:rPr>
            </w:pPr>
            <w:r w:rsidRPr="00211C25">
              <w:rPr>
                <w:rFonts w:eastAsia="Calibri" w:cs="Arial"/>
                <w:color w:val="FF0000"/>
                <w:lang w:val="de-DE"/>
              </w:rPr>
              <w:t>Das Muster kann mittels Postdienstes, mittels Einschreibens mit Rückantwort, mittels privaten Kurierdienstes oder mittels einer vorschriftsmäßig autorisierten Zustellungsagentur übermittelt werden</w:t>
            </w:r>
          </w:p>
        </w:tc>
        <w:tc>
          <w:tcPr>
            <w:tcW w:w="995" w:type="dxa"/>
            <w:gridSpan w:val="2"/>
          </w:tcPr>
          <w:p w14:paraId="1684BC58" w14:textId="77777777" w:rsidR="00CE0C18" w:rsidRPr="00211C25" w:rsidRDefault="00CE0C18" w:rsidP="00CE0C18">
            <w:pPr>
              <w:widowControl w:val="0"/>
              <w:rPr>
                <w:rFonts w:cs="Arial"/>
                <w:color w:val="FF0000"/>
                <w:lang w:val="de-DE"/>
              </w:rPr>
            </w:pPr>
          </w:p>
        </w:tc>
        <w:tc>
          <w:tcPr>
            <w:tcW w:w="4254" w:type="dxa"/>
          </w:tcPr>
          <w:p w14:paraId="7D3A44B9" w14:textId="77777777" w:rsidR="00CE0C18" w:rsidRPr="00211C25" w:rsidRDefault="00CE0C18" w:rsidP="00CE0C18">
            <w:pPr>
              <w:pStyle w:val="Rientrocorpodeltesto"/>
              <w:widowControl w:val="0"/>
              <w:tabs>
                <w:tab w:val="left" w:pos="8496"/>
              </w:tabs>
              <w:spacing w:after="0"/>
              <w:ind w:left="0" w:right="105"/>
              <w:jc w:val="both"/>
              <w:rPr>
                <w:rFonts w:cs="Arial"/>
                <w:color w:val="FF0000"/>
                <w:lang w:val="it-IT"/>
              </w:rPr>
            </w:pPr>
            <w:r w:rsidRPr="00211C25">
              <w:rPr>
                <w:rFonts w:cs="Arial"/>
                <w:color w:val="FF0000"/>
                <w:lang w:val="it-IT"/>
              </w:rPr>
              <w:t xml:space="preserve">Il campione potrà essere inviato, mediante servizio postale, a mezzo di raccomandata con avviso di ricevimento, o mediante corrieri privati o agenzie di recapito debitamente autorizzati, </w:t>
            </w:r>
          </w:p>
        </w:tc>
      </w:tr>
      <w:tr w:rsidR="00CE0C18" w:rsidRPr="008D33D7" w14:paraId="10987362" w14:textId="77777777" w:rsidTr="004C7207">
        <w:tc>
          <w:tcPr>
            <w:tcW w:w="4394" w:type="dxa"/>
            <w:gridSpan w:val="3"/>
          </w:tcPr>
          <w:p w14:paraId="13B6707C" w14:textId="77777777" w:rsidR="00CE0C18" w:rsidRPr="00211C25" w:rsidRDefault="00CE0C18" w:rsidP="00CE0C18">
            <w:pPr>
              <w:pStyle w:val="Rientrocorpodeltesto"/>
              <w:widowControl w:val="0"/>
              <w:tabs>
                <w:tab w:val="left" w:pos="8496"/>
              </w:tabs>
              <w:spacing w:after="0"/>
              <w:ind w:left="360" w:hanging="360"/>
              <w:jc w:val="both"/>
              <w:rPr>
                <w:rFonts w:cs="Arial"/>
                <w:bCs/>
                <w:color w:val="FF0000"/>
                <w:lang w:val="it-IT"/>
              </w:rPr>
            </w:pPr>
          </w:p>
        </w:tc>
        <w:tc>
          <w:tcPr>
            <w:tcW w:w="995" w:type="dxa"/>
            <w:gridSpan w:val="2"/>
          </w:tcPr>
          <w:p w14:paraId="5905F227" w14:textId="77777777" w:rsidR="00CE0C18" w:rsidRPr="00211C25" w:rsidRDefault="00CE0C18" w:rsidP="00CE0C18">
            <w:pPr>
              <w:widowControl w:val="0"/>
              <w:rPr>
                <w:rFonts w:cs="Arial"/>
                <w:color w:val="FF0000"/>
                <w:lang w:val="it-IT"/>
              </w:rPr>
            </w:pPr>
          </w:p>
        </w:tc>
        <w:tc>
          <w:tcPr>
            <w:tcW w:w="4254" w:type="dxa"/>
          </w:tcPr>
          <w:p w14:paraId="5427A958" w14:textId="77777777" w:rsidR="00CE0C18" w:rsidRPr="00211C25" w:rsidRDefault="00CE0C18" w:rsidP="00CE0C18">
            <w:pPr>
              <w:pStyle w:val="Rientrocorpodeltesto"/>
              <w:widowControl w:val="0"/>
              <w:tabs>
                <w:tab w:val="left" w:pos="8496"/>
              </w:tabs>
              <w:spacing w:after="0"/>
              <w:ind w:left="330" w:right="105" w:hanging="330"/>
              <w:jc w:val="both"/>
              <w:rPr>
                <w:rFonts w:cs="Arial"/>
                <w:bCs/>
                <w:color w:val="FF0000"/>
                <w:lang w:val="it-IT"/>
              </w:rPr>
            </w:pPr>
          </w:p>
        </w:tc>
      </w:tr>
      <w:tr w:rsidR="00CE0C18" w:rsidRPr="00211C25" w14:paraId="3F0F6034" w14:textId="77777777" w:rsidTr="004C7207">
        <w:tc>
          <w:tcPr>
            <w:tcW w:w="4394" w:type="dxa"/>
            <w:gridSpan w:val="3"/>
          </w:tcPr>
          <w:p w14:paraId="438F24FB" w14:textId="77777777" w:rsidR="00CE0C18" w:rsidRPr="00211C25" w:rsidRDefault="00CE0C18" w:rsidP="00CE0C18">
            <w:pPr>
              <w:pStyle w:val="Rientrocorpodeltesto"/>
              <w:widowControl w:val="0"/>
              <w:tabs>
                <w:tab w:val="left" w:pos="8496"/>
              </w:tabs>
              <w:spacing w:after="0"/>
              <w:ind w:left="0"/>
              <w:jc w:val="center"/>
              <w:rPr>
                <w:rFonts w:eastAsia="Calibri" w:cs="Arial"/>
                <w:color w:val="FF0000"/>
                <w:lang w:val="de-DE"/>
              </w:rPr>
            </w:pPr>
            <w:r w:rsidRPr="00211C25">
              <w:rPr>
                <w:rFonts w:eastAsia="Calibri" w:cs="Arial"/>
                <w:color w:val="FF0000"/>
                <w:lang w:val="it-IT"/>
              </w:rPr>
              <w:t>oder</w:t>
            </w:r>
          </w:p>
        </w:tc>
        <w:tc>
          <w:tcPr>
            <w:tcW w:w="995" w:type="dxa"/>
            <w:gridSpan w:val="2"/>
          </w:tcPr>
          <w:p w14:paraId="658A9BBB" w14:textId="77777777" w:rsidR="00CE0C18" w:rsidRPr="00211C25" w:rsidRDefault="00CE0C18" w:rsidP="00CE0C18">
            <w:pPr>
              <w:widowControl w:val="0"/>
              <w:jc w:val="center"/>
              <w:rPr>
                <w:rFonts w:cs="Arial"/>
                <w:color w:val="FF0000"/>
                <w:lang w:val="de-DE"/>
              </w:rPr>
            </w:pPr>
          </w:p>
        </w:tc>
        <w:tc>
          <w:tcPr>
            <w:tcW w:w="4254" w:type="dxa"/>
          </w:tcPr>
          <w:p w14:paraId="11853A04" w14:textId="77777777" w:rsidR="00CE0C18" w:rsidRPr="00211C25" w:rsidRDefault="00CE0C18" w:rsidP="00CE0C18">
            <w:pPr>
              <w:widowControl w:val="0"/>
              <w:jc w:val="center"/>
              <w:rPr>
                <w:rFonts w:cs="Arial"/>
                <w:color w:val="FF0000"/>
                <w:lang w:val="it-IT"/>
              </w:rPr>
            </w:pPr>
            <w:r w:rsidRPr="00211C25">
              <w:rPr>
                <w:rFonts w:cs="Arial"/>
                <w:color w:val="FF0000"/>
                <w:lang w:val="it-IT"/>
              </w:rPr>
              <w:t>ovvero</w:t>
            </w:r>
          </w:p>
        </w:tc>
      </w:tr>
      <w:tr w:rsidR="00CE0C18" w:rsidRPr="00211C25" w14:paraId="6080DE59" w14:textId="77777777" w:rsidTr="004C7207">
        <w:tc>
          <w:tcPr>
            <w:tcW w:w="4394" w:type="dxa"/>
            <w:gridSpan w:val="3"/>
          </w:tcPr>
          <w:p w14:paraId="4BEA7FEF" w14:textId="77777777" w:rsidR="00CE0C18" w:rsidRPr="00211C25" w:rsidRDefault="00CE0C18" w:rsidP="00CE0C18">
            <w:pPr>
              <w:widowControl w:val="0"/>
              <w:jc w:val="both"/>
              <w:rPr>
                <w:rFonts w:cs="Arial"/>
                <w:lang w:val="it-IT" w:eastAsia="it-IT"/>
              </w:rPr>
            </w:pPr>
          </w:p>
        </w:tc>
        <w:tc>
          <w:tcPr>
            <w:tcW w:w="995" w:type="dxa"/>
            <w:gridSpan w:val="2"/>
          </w:tcPr>
          <w:p w14:paraId="7E3AD3E1" w14:textId="77777777" w:rsidR="00CE0C18" w:rsidRPr="00211C25" w:rsidRDefault="00CE0C18" w:rsidP="00CE0C18">
            <w:pPr>
              <w:widowControl w:val="0"/>
              <w:rPr>
                <w:rFonts w:cs="Arial"/>
                <w:b/>
                <w:lang w:val="it-IT"/>
              </w:rPr>
            </w:pPr>
          </w:p>
        </w:tc>
        <w:tc>
          <w:tcPr>
            <w:tcW w:w="4254" w:type="dxa"/>
          </w:tcPr>
          <w:p w14:paraId="31DF59B2" w14:textId="77777777" w:rsidR="00CE0C18" w:rsidRPr="00211C25" w:rsidRDefault="00CE0C18" w:rsidP="00CE0C18">
            <w:pPr>
              <w:widowControl w:val="0"/>
              <w:ind w:right="105"/>
              <w:jc w:val="both"/>
              <w:rPr>
                <w:rFonts w:cs="Arial"/>
                <w:lang w:val="it-IT" w:eastAsia="it-IT"/>
              </w:rPr>
            </w:pPr>
          </w:p>
        </w:tc>
      </w:tr>
      <w:tr w:rsidR="00CE0C18" w:rsidRPr="008D33D7" w14:paraId="0658620A" w14:textId="77777777" w:rsidTr="004C7207">
        <w:tc>
          <w:tcPr>
            <w:tcW w:w="4394" w:type="dxa"/>
            <w:gridSpan w:val="3"/>
          </w:tcPr>
          <w:p w14:paraId="4ADEF09F" w14:textId="1F5EAD13" w:rsidR="00CE0C18" w:rsidRPr="00211C25" w:rsidRDefault="00CE0C18" w:rsidP="00CE0C18">
            <w:pPr>
              <w:pStyle w:val="Rientrocorpodeltesto"/>
              <w:widowControl w:val="0"/>
              <w:tabs>
                <w:tab w:val="left" w:pos="8496"/>
              </w:tabs>
              <w:spacing w:after="0"/>
              <w:ind w:left="0"/>
              <w:jc w:val="both"/>
              <w:rPr>
                <w:rFonts w:eastAsia="Calibri" w:cs="Arial"/>
                <w:color w:val="FF0000"/>
                <w:lang w:val="de-DE"/>
              </w:rPr>
            </w:pPr>
            <w:bookmarkStart w:id="139" w:name="_Hlk31975305"/>
            <w:r w:rsidRPr="00211C25">
              <w:rPr>
                <w:rFonts w:eastAsia="Calibri" w:cs="Arial"/>
                <w:color w:val="FF0000"/>
                <w:lang w:val="de-DE"/>
              </w:rPr>
              <w:t>es kann persönlich von einem Beauftragten des Teilnehmers abgegeben werden; nur in letzterem Fall wird eine entsprechende Übergabebestätigung mit Uhrzeit und Datum ausgestellt.</w:t>
            </w:r>
            <w:bookmarkEnd w:id="139"/>
          </w:p>
        </w:tc>
        <w:tc>
          <w:tcPr>
            <w:tcW w:w="995" w:type="dxa"/>
            <w:gridSpan w:val="2"/>
          </w:tcPr>
          <w:p w14:paraId="65C1DA01" w14:textId="77777777" w:rsidR="00CE0C18" w:rsidRPr="00211C25" w:rsidRDefault="00CE0C18" w:rsidP="00CE0C18">
            <w:pPr>
              <w:widowControl w:val="0"/>
              <w:jc w:val="both"/>
              <w:rPr>
                <w:rFonts w:cs="Arial"/>
                <w:color w:val="FF0000"/>
                <w:lang w:val="de-DE"/>
              </w:rPr>
            </w:pPr>
          </w:p>
        </w:tc>
        <w:tc>
          <w:tcPr>
            <w:tcW w:w="4254" w:type="dxa"/>
          </w:tcPr>
          <w:p w14:paraId="58D534D3" w14:textId="77777777" w:rsidR="00CE0C18" w:rsidRPr="00211C25" w:rsidRDefault="00CE0C18" w:rsidP="00CE0C18">
            <w:pPr>
              <w:widowControl w:val="0"/>
              <w:jc w:val="both"/>
              <w:rPr>
                <w:rFonts w:cs="Arial"/>
                <w:color w:val="FF0000"/>
                <w:lang w:val="it-IT"/>
              </w:rPr>
            </w:pPr>
            <w:r w:rsidRPr="00211C25">
              <w:rPr>
                <w:rFonts w:cs="Arial"/>
                <w:color w:val="FF0000"/>
                <w:lang w:val="it-IT"/>
              </w:rPr>
              <w:t xml:space="preserve">consegnato a mano da un incaricato del concorrente, soltanto in tale ultimo caso verrà rilasciata apposita ricevuta con l’indicazione dell’ora e della data di consegna. </w:t>
            </w:r>
          </w:p>
        </w:tc>
      </w:tr>
      <w:tr w:rsidR="00CE0C18" w:rsidRPr="008D33D7" w14:paraId="64ECC4DE" w14:textId="77777777" w:rsidTr="004C7207">
        <w:tc>
          <w:tcPr>
            <w:tcW w:w="4394" w:type="dxa"/>
            <w:gridSpan w:val="3"/>
          </w:tcPr>
          <w:p w14:paraId="07B5D5E1" w14:textId="77777777" w:rsidR="00CE0C18" w:rsidRPr="00211C25" w:rsidRDefault="00CE0C18" w:rsidP="00CE0C18">
            <w:pPr>
              <w:pStyle w:val="Rientrocorpodeltesto"/>
              <w:widowControl w:val="0"/>
              <w:tabs>
                <w:tab w:val="left" w:pos="8496"/>
              </w:tabs>
              <w:spacing w:after="0"/>
              <w:ind w:left="0"/>
              <w:jc w:val="center"/>
              <w:rPr>
                <w:rFonts w:cs="Arial"/>
                <w:bCs/>
                <w:caps/>
                <w:color w:val="FF0000"/>
                <w:lang w:val="it-IT"/>
              </w:rPr>
            </w:pPr>
          </w:p>
        </w:tc>
        <w:tc>
          <w:tcPr>
            <w:tcW w:w="995" w:type="dxa"/>
            <w:gridSpan w:val="2"/>
          </w:tcPr>
          <w:p w14:paraId="65DACDB6" w14:textId="77777777" w:rsidR="00CE0C18" w:rsidRPr="00211C25" w:rsidRDefault="00CE0C18" w:rsidP="00CE0C18">
            <w:pPr>
              <w:widowControl w:val="0"/>
              <w:jc w:val="center"/>
              <w:rPr>
                <w:rFonts w:cs="Arial"/>
                <w:color w:val="FF0000"/>
                <w:lang w:val="it-IT"/>
              </w:rPr>
            </w:pPr>
          </w:p>
        </w:tc>
        <w:tc>
          <w:tcPr>
            <w:tcW w:w="4254" w:type="dxa"/>
          </w:tcPr>
          <w:p w14:paraId="1612A912" w14:textId="77777777" w:rsidR="00CE0C18" w:rsidRPr="00211C25" w:rsidRDefault="00CE0C18" w:rsidP="00CE0C18">
            <w:pPr>
              <w:widowControl w:val="0"/>
              <w:jc w:val="both"/>
              <w:rPr>
                <w:rFonts w:cs="Arial"/>
                <w:color w:val="FF0000"/>
                <w:lang w:val="it-IT"/>
              </w:rPr>
            </w:pPr>
          </w:p>
        </w:tc>
      </w:tr>
      <w:tr w:rsidR="00CE0C18" w:rsidRPr="008D33D7" w14:paraId="01A16962" w14:textId="77777777" w:rsidTr="004C7207">
        <w:tc>
          <w:tcPr>
            <w:tcW w:w="4394" w:type="dxa"/>
            <w:gridSpan w:val="3"/>
          </w:tcPr>
          <w:p w14:paraId="6A4974BA" w14:textId="0D17866B" w:rsidR="00CE0C18" w:rsidRPr="00211C25" w:rsidRDefault="00CE0C18" w:rsidP="00CE0C18">
            <w:pPr>
              <w:pStyle w:val="Rientrocorpodeltesto"/>
              <w:widowControl w:val="0"/>
              <w:tabs>
                <w:tab w:val="left" w:pos="8496"/>
              </w:tabs>
              <w:spacing w:after="0"/>
              <w:ind w:left="0"/>
              <w:jc w:val="both"/>
              <w:rPr>
                <w:rFonts w:eastAsia="Calibri" w:cs="Arial"/>
                <w:color w:val="FF0000"/>
                <w:lang w:val="de-DE"/>
              </w:rPr>
            </w:pPr>
            <w:r w:rsidRPr="00211C25">
              <w:rPr>
                <w:rFonts w:eastAsia="Calibri" w:cs="Arial"/>
                <w:color w:val="FF0000"/>
                <w:lang w:val="de-DE"/>
              </w:rPr>
              <w:t xml:space="preserve">Bei sonstigem Ausschluss muss das Muster innerhalb der Ausschlussfrist für die Angebotsabgabe </w:t>
            </w:r>
            <w:r w:rsidRPr="00211C25">
              <w:rPr>
                <w:rFonts w:eastAsia="Calibri" w:cs="Arial"/>
                <w:color w:val="FF0000"/>
                <w:lang w:val="de-DE"/>
              </w:rPr>
              <w:lastRenderedPageBreak/>
              <w:t>abgegeben werden und ist an folgende Anschrift zu richten:</w:t>
            </w:r>
          </w:p>
        </w:tc>
        <w:tc>
          <w:tcPr>
            <w:tcW w:w="995" w:type="dxa"/>
            <w:gridSpan w:val="2"/>
          </w:tcPr>
          <w:p w14:paraId="1F0FFBFB" w14:textId="77777777" w:rsidR="00CE0C18" w:rsidRPr="00211C25" w:rsidRDefault="00CE0C18" w:rsidP="00CE0C18">
            <w:pPr>
              <w:widowControl w:val="0"/>
              <w:jc w:val="center"/>
              <w:rPr>
                <w:rFonts w:cs="Arial"/>
                <w:color w:val="FF0000"/>
                <w:lang w:val="de-DE"/>
              </w:rPr>
            </w:pPr>
          </w:p>
        </w:tc>
        <w:tc>
          <w:tcPr>
            <w:tcW w:w="4254" w:type="dxa"/>
          </w:tcPr>
          <w:p w14:paraId="6E4FACB4" w14:textId="6119CFE9" w:rsidR="00CE0C18" w:rsidRPr="00211C25" w:rsidRDefault="00CE0C18" w:rsidP="00CE0C18">
            <w:pPr>
              <w:widowControl w:val="0"/>
              <w:jc w:val="both"/>
              <w:rPr>
                <w:rFonts w:cs="Arial"/>
                <w:color w:val="FF0000"/>
                <w:lang w:val="it-IT"/>
              </w:rPr>
            </w:pPr>
            <w:r w:rsidRPr="00211C25">
              <w:rPr>
                <w:rFonts w:cs="Arial"/>
                <w:color w:val="FF0000"/>
                <w:lang w:val="it-IT"/>
              </w:rPr>
              <w:t xml:space="preserve">Il campione deve essere consegnato a pena di esclusione entro il termine perentorio prescritto </w:t>
            </w:r>
            <w:r w:rsidRPr="00211C25">
              <w:rPr>
                <w:rFonts w:cs="Arial"/>
                <w:color w:val="FF0000"/>
                <w:lang w:val="it-IT"/>
              </w:rPr>
              <w:lastRenderedPageBreak/>
              <w:t>per la presentazione dell’offerta e dovrà essere recapitato presso:</w:t>
            </w:r>
          </w:p>
        </w:tc>
      </w:tr>
      <w:tr w:rsidR="00CE0C18" w:rsidRPr="008D33D7" w14:paraId="73C592D4" w14:textId="77777777" w:rsidTr="004C7207">
        <w:tc>
          <w:tcPr>
            <w:tcW w:w="4394" w:type="dxa"/>
            <w:gridSpan w:val="3"/>
          </w:tcPr>
          <w:p w14:paraId="28548EF9" w14:textId="77777777" w:rsidR="00CE0C18" w:rsidRPr="00211C25" w:rsidRDefault="00CE0C18" w:rsidP="00CE0C18">
            <w:pPr>
              <w:pStyle w:val="Rientrocorpodeltesto"/>
              <w:widowControl w:val="0"/>
              <w:tabs>
                <w:tab w:val="left" w:pos="8496"/>
              </w:tabs>
              <w:spacing w:after="0"/>
              <w:ind w:left="0"/>
              <w:jc w:val="both"/>
              <w:rPr>
                <w:rFonts w:eastAsia="Calibri" w:cs="Arial"/>
                <w:color w:val="FF0000"/>
                <w:lang w:val="it-IT"/>
              </w:rPr>
            </w:pPr>
          </w:p>
        </w:tc>
        <w:tc>
          <w:tcPr>
            <w:tcW w:w="995" w:type="dxa"/>
            <w:gridSpan w:val="2"/>
          </w:tcPr>
          <w:p w14:paraId="4EFDAD0A" w14:textId="77777777" w:rsidR="00CE0C18" w:rsidRPr="00211C25" w:rsidRDefault="00CE0C18" w:rsidP="00CE0C18">
            <w:pPr>
              <w:widowControl w:val="0"/>
              <w:rPr>
                <w:rFonts w:cs="Arial"/>
                <w:color w:val="FF0000"/>
                <w:lang w:val="it-IT"/>
              </w:rPr>
            </w:pPr>
          </w:p>
        </w:tc>
        <w:tc>
          <w:tcPr>
            <w:tcW w:w="4254" w:type="dxa"/>
          </w:tcPr>
          <w:p w14:paraId="74E44204" w14:textId="77777777" w:rsidR="00CE0C18" w:rsidRPr="00211C25" w:rsidRDefault="00CE0C18" w:rsidP="00CE0C18">
            <w:pPr>
              <w:widowControl w:val="0"/>
              <w:jc w:val="both"/>
              <w:rPr>
                <w:rFonts w:cs="Arial"/>
                <w:color w:val="FF0000"/>
                <w:lang w:val="it-IT"/>
              </w:rPr>
            </w:pPr>
          </w:p>
        </w:tc>
      </w:tr>
      <w:tr w:rsidR="00CE0C18" w:rsidRPr="00211C25" w14:paraId="5867D986" w14:textId="77777777" w:rsidTr="004C7207">
        <w:tc>
          <w:tcPr>
            <w:tcW w:w="4394" w:type="dxa"/>
            <w:gridSpan w:val="3"/>
          </w:tcPr>
          <w:p w14:paraId="7D9EC71F" w14:textId="77777777" w:rsidR="00CE0C18" w:rsidRPr="00211C25" w:rsidRDefault="00CE0C18" w:rsidP="00CE0C18">
            <w:pPr>
              <w:pStyle w:val="Rientrocorpodeltesto"/>
              <w:widowControl w:val="0"/>
              <w:tabs>
                <w:tab w:val="left" w:pos="8496"/>
              </w:tabs>
              <w:spacing w:after="0"/>
              <w:ind w:left="0"/>
              <w:jc w:val="center"/>
              <w:rPr>
                <w:rFonts w:cs="Arial"/>
                <w:bCs/>
                <w:caps/>
                <w:color w:val="FF0000"/>
                <w:lang w:val="it-IT"/>
              </w:rPr>
            </w:pP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p>
          <w:p w14:paraId="583785BC" w14:textId="77777777" w:rsidR="00CE0C18" w:rsidRPr="00211C25" w:rsidRDefault="00CE0C18" w:rsidP="00CE0C18">
            <w:pPr>
              <w:pStyle w:val="Rientrocorpodeltesto"/>
              <w:widowControl w:val="0"/>
              <w:tabs>
                <w:tab w:val="left" w:pos="8496"/>
              </w:tabs>
              <w:spacing w:after="0"/>
              <w:ind w:left="0"/>
              <w:jc w:val="center"/>
              <w:rPr>
                <w:rFonts w:cs="Arial"/>
                <w:bCs/>
                <w:color w:val="FF0000"/>
                <w:lang w:val="it-IT"/>
              </w:rPr>
            </w:pPr>
            <w:r w:rsidRPr="00211C25">
              <w:rPr>
                <w:rFonts w:cs="Arial"/>
                <w:bCs/>
                <w:color w:val="FF0000"/>
                <w:lang w:val="it-IT"/>
              </w:rPr>
              <w:t xml:space="preserve">39100 Bozen </w:t>
            </w:r>
          </w:p>
          <w:p w14:paraId="4F49F70F" w14:textId="5A8C6CD1" w:rsidR="00CE0C18" w:rsidRPr="00211C25" w:rsidRDefault="00CE0C18" w:rsidP="00CE0C18">
            <w:pPr>
              <w:pStyle w:val="Rientrocorpodeltesto"/>
              <w:widowControl w:val="0"/>
              <w:tabs>
                <w:tab w:val="left" w:pos="8496"/>
              </w:tabs>
              <w:spacing w:after="0"/>
              <w:ind w:left="0"/>
              <w:jc w:val="center"/>
              <w:rPr>
                <w:rFonts w:eastAsia="Calibri" w:cs="Arial"/>
                <w:color w:val="FF0000"/>
                <w:lang w:val="de-DE"/>
              </w:rPr>
            </w:pPr>
          </w:p>
        </w:tc>
        <w:tc>
          <w:tcPr>
            <w:tcW w:w="995" w:type="dxa"/>
            <w:gridSpan w:val="2"/>
          </w:tcPr>
          <w:p w14:paraId="6397CB98" w14:textId="77777777" w:rsidR="00CE0C18" w:rsidRPr="00211C25" w:rsidRDefault="00CE0C18" w:rsidP="00CE0C18">
            <w:pPr>
              <w:widowControl w:val="0"/>
              <w:jc w:val="center"/>
              <w:rPr>
                <w:rFonts w:cs="Arial"/>
                <w:color w:val="FF0000"/>
                <w:lang w:val="de-DE"/>
              </w:rPr>
            </w:pPr>
          </w:p>
        </w:tc>
        <w:tc>
          <w:tcPr>
            <w:tcW w:w="4254" w:type="dxa"/>
          </w:tcPr>
          <w:p w14:paraId="516A7B8E" w14:textId="77777777" w:rsidR="00CE0C18" w:rsidRPr="00211C25" w:rsidRDefault="00CE0C18" w:rsidP="00CE0C18">
            <w:pPr>
              <w:pStyle w:val="Rientrocorpodeltesto"/>
              <w:widowControl w:val="0"/>
              <w:tabs>
                <w:tab w:val="left" w:pos="8496"/>
              </w:tabs>
              <w:spacing w:after="0"/>
              <w:ind w:left="0" w:right="76"/>
              <w:jc w:val="center"/>
              <w:rPr>
                <w:rFonts w:cs="Arial"/>
                <w:bCs/>
                <w:caps/>
                <w:color w:val="FF0000"/>
                <w:lang w:val="it-IT"/>
              </w:rPr>
            </w:pP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p>
          <w:p w14:paraId="7D12E1A8" w14:textId="77777777" w:rsidR="00CE0C18" w:rsidRPr="00211C25" w:rsidRDefault="00CE0C18" w:rsidP="00CE0C18">
            <w:pPr>
              <w:pStyle w:val="Rientrocorpodeltesto"/>
              <w:widowControl w:val="0"/>
              <w:tabs>
                <w:tab w:val="left" w:pos="8496"/>
              </w:tabs>
              <w:spacing w:after="0"/>
              <w:ind w:left="0" w:right="105"/>
              <w:jc w:val="center"/>
              <w:rPr>
                <w:rFonts w:eastAsia="Calibri" w:cs="Arial"/>
                <w:color w:val="FF0000"/>
                <w:lang w:val="it-IT"/>
              </w:rPr>
            </w:pPr>
            <w:r w:rsidRPr="00211C25">
              <w:rPr>
                <w:rFonts w:cs="Arial"/>
                <w:bCs/>
                <w:color w:val="FF0000"/>
                <w:lang w:val="it-IT"/>
              </w:rPr>
              <w:t xml:space="preserve">39100 </w:t>
            </w:r>
            <w:r w:rsidRPr="00211C25">
              <w:rPr>
                <w:rFonts w:eastAsia="Calibri" w:cs="Arial"/>
                <w:color w:val="FF0000"/>
                <w:lang w:val="it-IT"/>
              </w:rPr>
              <w:t>Bolzano</w:t>
            </w:r>
          </w:p>
        </w:tc>
      </w:tr>
      <w:tr w:rsidR="00CE0C18" w:rsidRPr="008D33D7" w14:paraId="5BCD1265" w14:textId="77777777" w:rsidTr="004C7207">
        <w:tc>
          <w:tcPr>
            <w:tcW w:w="4394" w:type="dxa"/>
            <w:gridSpan w:val="3"/>
          </w:tcPr>
          <w:p w14:paraId="2310CE4F" w14:textId="6C818652" w:rsidR="00CE0C18" w:rsidRPr="00211C25" w:rsidRDefault="00CE0C18" w:rsidP="00CE0C18">
            <w:pPr>
              <w:pStyle w:val="Rientrocorpodeltesto"/>
              <w:widowControl w:val="0"/>
              <w:tabs>
                <w:tab w:val="left" w:pos="8496"/>
              </w:tabs>
              <w:spacing w:after="0"/>
              <w:ind w:left="0"/>
              <w:jc w:val="both"/>
              <w:rPr>
                <w:rFonts w:cs="Arial"/>
                <w:bCs/>
                <w:caps/>
                <w:color w:val="FF0000"/>
                <w:lang w:val="de-DE"/>
              </w:rPr>
            </w:pPr>
            <w:r w:rsidRPr="00211C25">
              <w:rPr>
                <w:rFonts w:eastAsia="Calibri" w:cs="Arial"/>
                <w:color w:val="FF0000"/>
                <w:lang w:val="de-DE"/>
              </w:rPr>
              <w:t xml:space="preserve">Die Abgabe der Muster erfolgt nur an den vom öffentlichen Auftraggeber festgesetzten Tagen u.zw. Montag bis Freitag, zwischen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color w:val="FF0000"/>
                <w:lang w:val="de-DE"/>
              </w:rPr>
              <w:t xml:space="preserve">und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cs="Arial"/>
                <w:bCs/>
                <w:color w:val="FF0000"/>
                <w:lang w:val="de-DE"/>
              </w:rPr>
              <w:t>Uhr</w:t>
            </w:r>
            <w:r w:rsidRPr="00211C25">
              <w:rPr>
                <w:rFonts w:eastAsia="Calibri" w:cs="Arial"/>
                <w:color w:val="FF0000"/>
                <w:lang w:val="de-DE"/>
              </w:rPr>
              <w:t xml:space="preserve">, und zwischen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color w:val="FF0000"/>
                <w:lang w:val="de-DE"/>
              </w:rPr>
              <w:t xml:space="preserve">und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color w:val="FF0000"/>
                <w:lang w:val="de-DE"/>
              </w:rPr>
              <w:t xml:space="preserve">Uhr, </w:t>
            </w:r>
            <w:r w:rsidRPr="00211C25">
              <w:rPr>
                <w:rFonts w:eastAsia="Calibri" w:cs="Arial"/>
                <w:b/>
                <w:color w:val="FF0000"/>
                <w:lang w:val="de-DE"/>
              </w:rPr>
              <w:t xml:space="preserve">bis zum </w:t>
            </w:r>
            <w:r>
              <w:rPr>
                <w:rFonts w:eastAsia="Calibri" w:cs="Arial"/>
                <w:b/>
                <w:color w:val="FF0000"/>
                <w:lang w:val="de-DE"/>
              </w:rPr>
              <w:t>letz</w:t>
            </w:r>
            <w:r w:rsidR="00AF138F">
              <w:rPr>
                <w:rFonts w:eastAsia="Calibri" w:cs="Arial"/>
                <w:b/>
                <w:color w:val="FF0000"/>
                <w:lang w:val="de-DE"/>
              </w:rPr>
              <w:t>t</w:t>
            </w:r>
            <w:r>
              <w:rPr>
                <w:rFonts w:eastAsia="Calibri" w:cs="Arial"/>
                <w:b/>
                <w:color w:val="FF0000"/>
                <w:lang w:val="de-DE"/>
              </w:rPr>
              <w:t xml:space="preserve">en </w:t>
            </w:r>
            <w:r w:rsidRPr="00211C25">
              <w:rPr>
                <w:rFonts w:eastAsia="Calibri" w:cs="Arial"/>
                <w:b/>
                <w:color w:val="FF0000"/>
                <w:lang w:val="de-DE"/>
              </w:rPr>
              <w:t>Tag de</w:t>
            </w:r>
            <w:r>
              <w:rPr>
                <w:rFonts w:eastAsia="Calibri" w:cs="Arial"/>
                <w:b/>
                <w:color w:val="FF0000"/>
                <w:lang w:val="de-DE"/>
              </w:rPr>
              <w:t>s</w:t>
            </w:r>
            <w:r w:rsidRPr="00211C25">
              <w:rPr>
                <w:rFonts w:eastAsia="Calibri" w:cs="Arial"/>
                <w:b/>
                <w:color w:val="FF0000"/>
                <w:lang w:val="de-DE"/>
              </w:rPr>
              <w:t xml:space="preserve"> Angebotsabgabe</w:t>
            </w:r>
            <w:r>
              <w:rPr>
                <w:rFonts w:eastAsia="Calibri" w:cs="Arial"/>
                <w:b/>
                <w:color w:val="FF0000"/>
                <w:lang w:val="de-DE"/>
              </w:rPr>
              <w:t>termins</w:t>
            </w:r>
            <w:r w:rsidRPr="00211C25">
              <w:rPr>
                <w:rFonts w:eastAsia="Calibri" w:cs="Arial"/>
                <w:b/>
                <w:color w:val="FF0000"/>
                <w:lang w:val="de-DE"/>
              </w:rPr>
              <w:t>.</w:t>
            </w:r>
          </w:p>
        </w:tc>
        <w:tc>
          <w:tcPr>
            <w:tcW w:w="995" w:type="dxa"/>
            <w:gridSpan w:val="2"/>
          </w:tcPr>
          <w:p w14:paraId="56C7845D" w14:textId="77777777" w:rsidR="00CE0C18" w:rsidRPr="00211C25" w:rsidRDefault="00CE0C18" w:rsidP="00CE0C18">
            <w:pPr>
              <w:widowControl w:val="0"/>
              <w:rPr>
                <w:rFonts w:cs="Arial"/>
                <w:strike/>
                <w:color w:val="FF0000"/>
                <w:lang w:val="de-DE"/>
              </w:rPr>
            </w:pPr>
          </w:p>
        </w:tc>
        <w:tc>
          <w:tcPr>
            <w:tcW w:w="4254" w:type="dxa"/>
          </w:tcPr>
          <w:p w14:paraId="3F2DD18E" w14:textId="77777777" w:rsidR="00CE0C18" w:rsidRPr="00211C25" w:rsidRDefault="00CE0C18" w:rsidP="00CE0C18">
            <w:pPr>
              <w:pStyle w:val="Rientrocorpodeltesto"/>
              <w:widowControl w:val="0"/>
              <w:tabs>
                <w:tab w:val="left" w:pos="8496"/>
              </w:tabs>
              <w:spacing w:after="0"/>
              <w:ind w:left="0" w:right="105"/>
              <w:jc w:val="both"/>
              <w:rPr>
                <w:rFonts w:cs="Arial"/>
                <w:bCs/>
                <w:caps/>
                <w:color w:val="FF0000"/>
                <w:lang w:val="it-IT"/>
              </w:rPr>
            </w:pPr>
            <w:r w:rsidRPr="00211C25">
              <w:rPr>
                <w:rFonts w:eastAsia="Calibri" w:cs="Arial"/>
                <w:color w:val="FF0000"/>
                <w:lang w:val="it-IT"/>
              </w:rPr>
              <w:t xml:space="preserve">La presentazione dei campioni sarà fatta nei soli giorni stabiliti dall’amministrazione committente ovvero, da lunedì a venerdì dalle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eastAsia="Calibri" w:cs="Arial"/>
                <w:color w:val="FF0000"/>
                <w:lang w:val="it-IT"/>
              </w:rPr>
              <w:t xml:space="preserve">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color w:val="FF0000"/>
                <w:lang w:val="it-IT"/>
              </w:rPr>
              <w:t xml:space="preserve"> e dalle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color w:val="FF0000"/>
                <w:lang w:val="it-IT"/>
              </w:rPr>
              <w:t xml:space="preserve"> 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color w:val="FF0000"/>
                <w:lang w:val="it-IT"/>
              </w:rPr>
              <w:t xml:space="preserve"> </w:t>
            </w:r>
            <w:r w:rsidRPr="00211C25">
              <w:rPr>
                <w:rFonts w:eastAsia="Calibri" w:cs="Arial"/>
                <w:b/>
                <w:color w:val="FF0000"/>
                <w:lang w:val="it-IT"/>
              </w:rPr>
              <w:t>e comunque fino all’ultimo giorno utile di presentazione dell’offerta.</w:t>
            </w:r>
          </w:p>
        </w:tc>
      </w:tr>
      <w:tr w:rsidR="00CE0C18" w:rsidRPr="008D33D7" w14:paraId="2EF7873F" w14:textId="77777777" w:rsidTr="004C7207">
        <w:tc>
          <w:tcPr>
            <w:tcW w:w="4394" w:type="dxa"/>
            <w:gridSpan w:val="3"/>
          </w:tcPr>
          <w:p w14:paraId="6547966A" w14:textId="77777777" w:rsidR="00CE0C18" w:rsidRPr="00211C25" w:rsidRDefault="00CE0C18" w:rsidP="00CE0C18">
            <w:pPr>
              <w:widowControl w:val="0"/>
              <w:jc w:val="both"/>
              <w:rPr>
                <w:rFonts w:cs="Arial"/>
                <w:lang w:val="it-IT" w:eastAsia="it-IT"/>
              </w:rPr>
            </w:pPr>
          </w:p>
        </w:tc>
        <w:tc>
          <w:tcPr>
            <w:tcW w:w="995" w:type="dxa"/>
            <w:gridSpan w:val="2"/>
          </w:tcPr>
          <w:p w14:paraId="066245AA" w14:textId="77777777" w:rsidR="00CE0C18" w:rsidRPr="00211C25" w:rsidRDefault="00CE0C18" w:rsidP="00CE0C18">
            <w:pPr>
              <w:widowControl w:val="0"/>
              <w:rPr>
                <w:rFonts w:cs="Arial"/>
                <w:b/>
                <w:lang w:val="it-IT"/>
              </w:rPr>
            </w:pPr>
          </w:p>
        </w:tc>
        <w:tc>
          <w:tcPr>
            <w:tcW w:w="4254" w:type="dxa"/>
          </w:tcPr>
          <w:p w14:paraId="0317467B" w14:textId="77777777" w:rsidR="00CE0C18" w:rsidRPr="00211C25" w:rsidRDefault="00CE0C18" w:rsidP="00CE0C18">
            <w:pPr>
              <w:widowControl w:val="0"/>
              <w:ind w:right="105"/>
              <w:jc w:val="both"/>
              <w:rPr>
                <w:rFonts w:cs="Arial"/>
                <w:lang w:val="it-IT" w:eastAsia="it-IT"/>
              </w:rPr>
            </w:pPr>
          </w:p>
        </w:tc>
      </w:tr>
      <w:tr w:rsidR="00CE0C18" w:rsidRPr="008D33D7" w14:paraId="2EBE5EB2" w14:textId="77777777" w:rsidTr="004C7207">
        <w:tc>
          <w:tcPr>
            <w:tcW w:w="4394" w:type="dxa"/>
            <w:gridSpan w:val="3"/>
          </w:tcPr>
          <w:p w14:paraId="690C35F5" w14:textId="400AD899" w:rsidR="00CE0C18" w:rsidRPr="00211C25" w:rsidRDefault="00CE0C18" w:rsidP="00CE0C18">
            <w:pPr>
              <w:pStyle w:val="Rientrocorpodeltesto"/>
              <w:widowControl w:val="0"/>
              <w:tabs>
                <w:tab w:val="left" w:pos="8496"/>
              </w:tabs>
              <w:spacing w:after="0"/>
              <w:ind w:left="0"/>
              <w:jc w:val="both"/>
              <w:rPr>
                <w:rFonts w:eastAsia="Calibri" w:cs="Arial"/>
                <w:color w:val="FF0000"/>
                <w:lang w:val="de-DE"/>
              </w:rPr>
            </w:pPr>
            <w:r w:rsidRPr="00211C25">
              <w:rPr>
                <w:rFonts w:cs="Arial"/>
                <w:color w:val="FF0000"/>
                <w:lang w:val="de-DE"/>
              </w:rPr>
              <w:t xml:space="preserve">Bei Aushändigung seitens eines Beauftragten des Teilnehmers muss </w:t>
            </w:r>
            <w:r w:rsidRPr="00211C25">
              <w:rPr>
                <w:rFonts w:cs="Arial"/>
                <w:color w:val="FF0000"/>
                <w:lang w:val="de-DE" w:eastAsia="de-DE"/>
              </w:rPr>
              <w:t>ein Termin für die Abgabe des Musters vereinbart werden, indem</w:t>
            </w:r>
            <w:r w:rsidRPr="00211C25">
              <w:rPr>
                <w:rFonts w:cs="Arial"/>
                <w:color w:val="FF0000"/>
                <w:lang w:val="de-DE"/>
              </w:rPr>
              <w:t xml:space="preserve"> ein Antrag an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w:t>
            </w:r>
            <w:r w:rsidRPr="00211C25">
              <w:rPr>
                <w:rFonts w:cs="Arial"/>
                <w:color w:val="FF0000"/>
                <w:lang w:val="de-DE"/>
              </w:rPr>
              <w:t xml:space="preserve"> PEC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color w:val="FF0000"/>
                <w:lang w:val="de-DE" w:eastAsia="de-DE"/>
              </w:rPr>
              <w:t xml:space="preserve"> mit Angabe von Vor- und Zunamen und meldeamtlichen Daten der mit der Musterabgabe beauftragten Personen gestellt wird.</w:t>
            </w:r>
          </w:p>
        </w:tc>
        <w:tc>
          <w:tcPr>
            <w:tcW w:w="995" w:type="dxa"/>
            <w:gridSpan w:val="2"/>
          </w:tcPr>
          <w:p w14:paraId="147EE015" w14:textId="77777777" w:rsidR="00CE0C18" w:rsidRPr="00211C25" w:rsidRDefault="00CE0C18" w:rsidP="00CE0C18">
            <w:pPr>
              <w:widowControl w:val="0"/>
              <w:rPr>
                <w:rFonts w:cs="Arial"/>
                <w:color w:val="FF0000"/>
                <w:lang w:val="de-DE"/>
              </w:rPr>
            </w:pPr>
          </w:p>
        </w:tc>
        <w:tc>
          <w:tcPr>
            <w:tcW w:w="4254" w:type="dxa"/>
          </w:tcPr>
          <w:p w14:paraId="62674491" w14:textId="77777777" w:rsidR="00CE0C18" w:rsidRPr="00211C25" w:rsidRDefault="00CE0C18" w:rsidP="00CE0C18">
            <w:pPr>
              <w:pStyle w:val="Rientrocorpodeltesto"/>
              <w:widowControl w:val="0"/>
              <w:tabs>
                <w:tab w:val="left" w:pos="8496"/>
              </w:tabs>
              <w:spacing w:after="0"/>
              <w:ind w:left="0"/>
              <w:jc w:val="both"/>
              <w:rPr>
                <w:rFonts w:eastAsia="Calibri" w:cs="Arial"/>
                <w:color w:val="FF0000"/>
                <w:lang w:val="it-IT"/>
              </w:rPr>
            </w:pPr>
            <w:r w:rsidRPr="00211C25">
              <w:rPr>
                <w:rFonts w:cs="Arial"/>
                <w:color w:val="FF0000"/>
                <w:lang w:val="it-IT"/>
              </w:rPr>
              <w:t>Nel caso di consegna a mano da parte di un incaricato del concorrente</w:t>
            </w:r>
            <w:r w:rsidRPr="00211C25">
              <w:rPr>
                <w:rFonts w:cs="Arial"/>
                <w:color w:val="FF0000"/>
                <w:lang w:val="it-IT" w:eastAsia="de-DE"/>
              </w:rPr>
              <w:t xml:space="preserve"> è necessario concordare un appuntamento per la consegna del campione, inviando una richiesta al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cs="Arial"/>
                <w:color w:val="FF0000"/>
                <w:lang w:val="it-IT" w:eastAsia="de-DE"/>
              </w:rPr>
              <w:t xml:space="preserve">- indirizzo PEC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color w:val="FF0000"/>
                <w:lang w:val="it-IT" w:eastAsia="de-DE"/>
              </w:rPr>
              <w:t xml:space="preserve"> indicando nome e cognome, con i relativi dati anagrafici delle persone incaricate di presentazione dei campioni.</w:t>
            </w:r>
          </w:p>
        </w:tc>
      </w:tr>
      <w:tr w:rsidR="00CE0C18" w:rsidRPr="008D33D7" w14:paraId="3553A3B0" w14:textId="77777777" w:rsidTr="004C7207">
        <w:tc>
          <w:tcPr>
            <w:tcW w:w="4394" w:type="dxa"/>
            <w:gridSpan w:val="3"/>
          </w:tcPr>
          <w:p w14:paraId="58439B58" w14:textId="77777777" w:rsidR="00CE0C18" w:rsidRPr="00211C25" w:rsidRDefault="00CE0C18" w:rsidP="00CE0C18">
            <w:pPr>
              <w:pStyle w:val="Rientrocorpodeltesto"/>
              <w:widowControl w:val="0"/>
              <w:tabs>
                <w:tab w:val="left" w:pos="8496"/>
              </w:tabs>
              <w:spacing w:after="0"/>
              <w:ind w:left="0"/>
              <w:jc w:val="center"/>
              <w:rPr>
                <w:rFonts w:cs="Arial"/>
                <w:bCs/>
                <w:caps/>
                <w:color w:val="FF0000"/>
                <w:highlight w:val="yellow"/>
                <w:lang w:val="it-IT"/>
              </w:rPr>
            </w:pPr>
          </w:p>
        </w:tc>
        <w:tc>
          <w:tcPr>
            <w:tcW w:w="995" w:type="dxa"/>
            <w:gridSpan w:val="2"/>
          </w:tcPr>
          <w:p w14:paraId="34AB6027" w14:textId="77777777" w:rsidR="00CE0C18" w:rsidRPr="00211C25" w:rsidRDefault="00CE0C18" w:rsidP="00CE0C18">
            <w:pPr>
              <w:widowControl w:val="0"/>
              <w:jc w:val="center"/>
              <w:rPr>
                <w:rFonts w:cs="Arial"/>
                <w:color w:val="FF0000"/>
                <w:highlight w:val="yellow"/>
                <w:lang w:val="it-IT"/>
              </w:rPr>
            </w:pPr>
          </w:p>
        </w:tc>
        <w:tc>
          <w:tcPr>
            <w:tcW w:w="4254" w:type="dxa"/>
          </w:tcPr>
          <w:p w14:paraId="2D948233" w14:textId="77777777" w:rsidR="00CE0C18" w:rsidRPr="00211C25" w:rsidRDefault="00CE0C18" w:rsidP="00CE0C18">
            <w:pPr>
              <w:pStyle w:val="Rientrocorpodeltesto"/>
              <w:widowControl w:val="0"/>
              <w:tabs>
                <w:tab w:val="left" w:pos="8496"/>
              </w:tabs>
              <w:spacing w:after="0"/>
              <w:ind w:left="0" w:right="105"/>
              <w:jc w:val="center"/>
              <w:rPr>
                <w:rFonts w:cs="Arial"/>
                <w:bCs/>
                <w:caps/>
                <w:color w:val="FF0000"/>
                <w:highlight w:val="yellow"/>
                <w:lang w:val="it-IT"/>
              </w:rPr>
            </w:pPr>
          </w:p>
        </w:tc>
      </w:tr>
      <w:tr w:rsidR="00CE0C18" w:rsidRPr="008D33D7" w14:paraId="3E337399" w14:textId="77777777" w:rsidTr="004C7207">
        <w:tc>
          <w:tcPr>
            <w:tcW w:w="4394" w:type="dxa"/>
            <w:gridSpan w:val="3"/>
          </w:tcPr>
          <w:p w14:paraId="64BB6383" w14:textId="06828E01" w:rsidR="00CE0C18" w:rsidRPr="00211C25" w:rsidRDefault="00CE0C18" w:rsidP="00CE0C18">
            <w:pPr>
              <w:widowControl w:val="0"/>
              <w:jc w:val="both"/>
              <w:rPr>
                <w:rFonts w:cs="Arial"/>
                <w:bCs/>
                <w:color w:val="FF0000"/>
                <w:lang w:val="de-DE"/>
              </w:rPr>
            </w:pPr>
            <w:r w:rsidRPr="00211C25">
              <w:rPr>
                <w:rFonts w:cs="Arial"/>
                <w:color w:val="FF0000"/>
                <w:lang w:val="de-DE"/>
              </w:rPr>
              <w:t xml:space="preserve">Für die Gültigkeit der Angebotsabgabe innerhalb der festgelegten Frist ist das durch den Eingangsstempel der Vergabestelle belegte Datum vom </w:t>
            </w:r>
            <w:r w:rsidRPr="00211C25">
              <w:rPr>
                <w:rFonts w:cs="Arial"/>
                <w:color w:val="FF0000"/>
                <w:lang w:val="it-IT"/>
              </w:rPr>
              <w:fldChar w:fldCharType="begin">
                <w:ffData>
                  <w:name w:val="Text10"/>
                  <w:enabled/>
                  <w:calcOnExit w:val="0"/>
                  <w:textInput/>
                </w:ffData>
              </w:fldChar>
            </w:r>
            <w:r w:rsidRPr="009F574F">
              <w:rPr>
                <w:rFonts w:cs="Arial"/>
                <w:color w:val="FF0000"/>
                <w:lang w:val="de-DE"/>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9F574F">
              <w:rPr>
                <w:rFonts w:cs="Arial"/>
                <w:color w:val="FF0000"/>
                <w:lang w:val="de-DE"/>
              </w:rPr>
              <w:t xml:space="preserve"> </w:t>
            </w:r>
            <w:r w:rsidRPr="00211C25">
              <w:rPr>
                <w:rFonts w:cs="Arial"/>
                <w:color w:val="FF0000"/>
                <w:lang w:val="de-DE"/>
              </w:rPr>
              <w:t xml:space="preserve">maßgeblich. </w:t>
            </w:r>
          </w:p>
        </w:tc>
        <w:tc>
          <w:tcPr>
            <w:tcW w:w="995" w:type="dxa"/>
            <w:gridSpan w:val="2"/>
          </w:tcPr>
          <w:p w14:paraId="03E58ADC" w14:textId="77777777" w:rsidR="00CE0C18" w:rsidRPr="00211C25" w:rsidRDefault="00CE0C18" w:rsidP="00CE0C18">
            <w:pPr>
              <w:widowControl w:val="0"/>
              <w:rPr>
                <w:rFonts w:cs="Arial"/>
                <w:color w:val="FF0000"/>
                <w:lang w:val="de-DE"/>
              </w:rPr>
            </w:pPr>
          </w:p>
        </w:tc>
        <w:tc>
          <w:tcPr>
            <w:tcW w:w="4254" w:type="dxa"/>
          </w:tcPr>
          <w:p w14:paraId="180CCD7A" w14:textId="77777777" w:rsidR="00CE0C18" w:rsidRPr="00211C25" w:rsidRDefault="00CE0C18" w:rsidP="00CE0C18">
            <w:pPr>
              <w:pStyle w:val="Rientrocorpodeltesto"/>
              <w:widowControl w:val="0"/>
              <w:tabs>
                <w:tab w:val="left" w:pos="8496"/>
              </w:tabs>
              <w:spacing w:after="0"/>
              <w:ind w:left="0" w:right="105"/>
              <w:jc w:val="both"/>
              <w:rPr>
                <w:rFonts w:cs="Arial"/>
                <w:bCs/>
                <w:color w:val="FF0000"/>
                <w:lang w:val="it-IT"/>
              </w:rPr>
            </w:pPr>
            <w:r w:rsidRPr="00211C25">
              <w:rPr>
                <w:rFonts w:cs="Arial"/>
                <w:color w:val="FF0000"/>
                <w:lang w:val="it-IT"/>
              </w:rPr>
              <w:t xml:space="preserve">Ai fini della validità della presentazione, nel termine prefissato, farà fede la data del timbro di protocollo del </w:t>
            </w:r>
            <w:r w:rsidRPr="00211C25">
              <w:rPr>
                <w:rFonts w:cs="Arial"/>
                <w:color w:val="FF0000"/>
                <w:lang w:val="it-IT"/>
              </w:rPr>
              <w:fldChar w:fldCharType="begin">
                <w:ffData>
                  <w:name w:val="Text1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w:t>
            </w:r>
          </w:p>
        </w:tc>
      </w:tr>
      <w:tr w:rsidR="00CE0C18" w:rsidRPr="008D33D7" w14:paraId="51C74757" w14:textId="77777777" w:rsidTr="004C7207">
        <w:tc>
          <w:tcPr>
            <w:tcW w:w="4394" w:type="dxa"/>
            <w:gridSpan w:val="3"/>
          </w:tcPr>
          <w:p w14:paraId="56E689D9" w14:textId="77777777" w:rsidR="00CE0C18" w:rsidRPr="00211C25" w:rsidRDefault="00CE0C18" w:rsidP="00CE0C18">
            <w:pPr>
              <w:pStyle w:val="Rientrocorpodeltesto"/>
              <w:widowControl w:val="0"/>
              <w:tabs>
                <w:tab w:val="left" w:pos="8496"/>
              </w:tabs>
              <w:spacing w:after="0"/>
              <w:ind w:left="0"/>
              <w:jc w:val="both"/>
              <w:rPr>
                <w:rFonts w:cs="Arial"/>
                <w:bCs/>
                <w:color w:val="FF0000"/>
                <w:lang w:val="it-IT"/>
              </w:rPr>
            </w:pPr>
          </w:p>
        </w:tc>
        <w:tc>
          <w:tcPr>
            <w:tcW w:w="995" w:type="dxa"/>
            <w:gridSpan w:val="2"/>
          </w:tcPr>
          <w:p w14:paraId="65433ECB" w14:textId="77777777" w:rsidR="00CE0C18" w:rsidRPr="00211C25" w:rsidRDefault="00CE0C18" w:rsidP="00CE0C18">
            <w:pPr>
              <w:widowControl w:val="0"/>
              <w:rPr>
                <w:rFonts w:cs="Arial"/>
                <w:color w:val="FF0000"/>
                <w:lang w:val="it-IT"/>
              </w:rPr>
            </w:pPr>
          </w:p>
        </w:tc>
        <w:tc>
          <w:tcPr>
            <w:tcW w:w="4254" w:type="dxa"/>
          </w:tcPr>
          <w:p w14:paraId="5FCCE057" w14:textId="77777777" w:rsidR="00CE0C18" w:rsidRPr="00211C25" w:rsidRDefault="00CE0C18" w:rsidP="00CE0C18">
            <w:pPr>
              <w:pStyle w:val="Rientrocorpodeltesto"/>
              <w:widowControl w:val="0"/>
              <w:tabs>
                <w:tab w:val="left" w:pos="8496"/>
              </w:tabs>
              <w:spacing w:after="0"/>
              <w:ind w:left="0" w:right="105"/>
              <w:jc w:val="both"/>
              <w:rPr>
                <w:rFonts w:cs="Arial"/>
                <w:bCs/>
                <w:color w:val="FF0000"/>
                <w:lang w:val="it-IT"/>
              </w:rPr>
            </w:pPr>
          </w:p>
        </w:tc>
      </w:tr>
      <w:tr w:rsidR="00CE0C18" w:rsidRPr="008D33D7" w14:paraId="4010FBF5" w14:textId="77777777" w:rsidTr="004C7207">
        <w:tc>
          <w:tcPr>
            <w:tcW w:w="4394" w:type="dxa"/>
            <w:gridSpan w:val="3"/>
          </w:tcPr>
          <w:p w14:paraId="6508B75C" w14:textId="088BB08A" w:rsidR="00CE0C18" w:rsidRPr="00211C25" w:rsidRDefault="00CE0C18" w:rsidP="00CE0C18">
            <w:pPr>
              <w:pStyle w:val="Rientrocorpodeltesto"/>
              <w:widowControl w:val="0"/>
              <w:tabs>
                <w:tab w:val="left" w:pos="8496"/>
              </w:tabs>
              <w:spacing w:after="0"/>
              <w:ind w:left="0"/>
              <w:jc w:val="both"/>
              <w:rPr>
                <w:rFonts w:eastAsia="Calibri" w:cs="Arial"/>
                <w:color w:val="FF0000"/>
                <w:lang w:val="de-DE"/>
              </w:rPr>
            </w:pPr>
            <w:r w:rsidRPr="00211C25">
              <w:rPr>
                <w:rFonts w:eastAsia="Calibri" w:cs="Arial"/>
                <w:color w:val="FF0000"/>
                <w:lang w:val="de-DE"/>
              </w:rPr>
              <w:t>Muster, die nach obiger Abgabeausschlu</w:t>
            </w:r>
            <w:r w:rsidR="00681EEE">
              <w:rPr>
                <w:rFonts w:eastAsia="Calibri" w:cs="Arial"/>
                <w:color w:val="FF0000"/>
                <w:lang w:val="de-DE"/>
              </w:rPr>
              <w:t>s</w:t>
            </w:r>
            <w:r w:rsidRPr="00211C25">
              <w:rPr>
                <w:rFonts w:eastAsia="Calibri" w:cs="Arial"/>
                <w:color w:val="FF0000"/>
                <w:lang w:val="de-DE"/>
              </w:rPr>
              <w:t xml:space="preserve">sfrist eingehen, werden in keinem Fall – auch wenn sie vor der Frist versandt wurden und unabhängig vom Willen des Teilnehmers - berücksichtigt, wobei dies auch für Muster gilt, die mittels Einschreiben mit Rückantwort verschickt wurden, unabhängig von Versendungsdatum laut Poststempel des entgegennehmenden Postamtes. Diese Muster werden von der Bewertungskommission nicht geöffnet und werden wegen der Verspätung als unzulässig erklärt. </w:t>
            </w:r>
          </w:p>
        </w:tc>
        <w:tc>
          <w:tcPr>
            <w:tcW w:w="995" w:type="dxa"/>
            <w:gridSpan w:val="2"/>
          </w:tcPr>
          <w:p w14:paraId="1A6F2DB3" w14:textId="77777777" w:rsidR="00CE0C18" w:rsidRPr="00211C25" w:rsidRDefault="00CE0C18" w:rsidP="00CE0C18">
            <w:pPr>
              <w:widowControl w:val="0"/>
              <w:rPr>
                <w:rFonts w:cs="Arial"/>
                <w:color w:val="FF0000"/>
                <w:lang w:val="de-DE"/>
              </w:rPr>
            </w:pPr>
          </w:p>
        </w:tc>
        <w:tc>
          <w:tcPr>
            <w:tcW w:w="4254" w:type="dxa"/>
          </w:tcPr>
          <w:p w14:paraId="3638E75F" w14:textId="77777777" w:rsidR="00CE0C18" w:rsidRPr="00211C25" w:rsidRDefault="00CE0C18" w:rsidP="00CE0C18">
            <w:pPr>
              <w:widowControl w:val="0"/>
              <w:jc w:val="both"/>
              <w:rPr>
                <w:rFonts w:cs="Arial"/>
                <w:color w:val="FF0000"/>
                <w:lang w:val="it-IT"/>
              </w:rPr>
            </w:pPr>
            <w:r w:rsidRPr="00211C25">
              <w:rPr>
                <w:rFonts w:cs="Arial"/>
                <w:color w:val="FF0000"/>
                <w:lang w:val="it-IT"/>
              </w:rPr>
              <w:t>Non saranno in alcun caso prese in considerazione i campioni pervenuti oltre il suddetto termine perentorio di scadenza, anche indipendentemente dalla volontà del concorrente ed anche se spedite prima del termine medesimo; ciò vale anche per i campioni inviati a mezzo raccomandata con avviso di ricevimento, a nulla valendo la data di spedizione risultante dal timbro postale dell’agenzia postale accettante. Tali campioni non verranno aperte dalla commissione di valutazione, e verranno dichiarate irricevibili in quanto tardive.</w:t>
            </w:r>
          </w:p>
        </w:tc>
      </w:tr>
      <w:tr w:rsidR="00CE0C18" w:rsidRPr="008D33D7" w14:paraId="30C50C9C" w14:textId="77777777" w:rsidTr="004C7207">
        <w:tc>
          <w:tcPr>
            <w:tcW w:w="4394" w:type="dxa"/>
            <w:gridSpan w:val="3"/>
          </w:tcPr>
          <w:p w14:paraId="669EB4AD" w14:textId="77777777" w:rsidR="00CE0C18" w:rsidRPr="00211C25" w:rsidRDefault="00CE0C18" w:rsidP="00CE0C18">
            <w:pPr>
              <w:pStyle w:val="Rientrocorpodeltesto"/>
              <w:widowControl w:val="0"/>
              <w:tabs>
                <w:tab w:val="left" w:pos="8496"/>
              </w:tabs>
              <w:spacing w:after="0"/>
              <w:ind w:left="0"/>
              <w:jc w:val="both"/>
              <w:rPr>
                <w:rFonts w:eastAsia="Calibri" w:cs="Arial"/>
                <w:lang w:val="it-IT"/>
              </w:rPr>
            </w:pPr>
          </w:p>
        </w:tc>
        <w:tc>
          <w:tcPr>
            <w:tcW w:w="995" w:type="dxa"/>
            <w:gridSpan w:val="2"/>
          </w:tcPr>
          <w:p w14:paraId="71864668" w14:textId="77777777" w:rsidR="00CE0C18" w:rsidRPr="00211C25" w:rsidRDefault="00CE0C18" w:rsidP="00CE0C18">
            <w:pPr>
              <w:widowControl w:val="0"/>
              <w:jc w:val="both"/>
              <w:rPr>
                <w:rFonts w:cs="Arial"/>
                <w:lang w:val="it-IT"/>
              </w:rPr>
            </w:pPr>
          </w:p>
        </w:tc>
        <w:tc>
          <w:tcPr>
            <w:tcW w:w="4254" w:type="dxa"/>
          </w:tcPr>
          <w:p w14:paraId="474803C2" w14:textId="77777777" w:rsidR="00CE0C18" w:rsidRPr="00211C25" w:rsidRDefault="00CE0C18" w:rsidP="00CE0C18">
            <w:pPr>
              <w:widowControl w:val="0"/>
              <w:jc w:val="both"/>
              <w:rPr>
                <w:rFonts w:cs="Arial"/>
                <w:lang w:val="it-IT"/>
              </w:rPr>
            </w:pPr>
          </w:p>
        </w:tc>
      </w:tr>
      <w:tr w:rsidR="00CE0C18" w:rsidRPr="008D33D7" w14:paraId="1609EC96" w14:textId="77777777" w:rsidTr="004C7207">
        <w:tc>
          <w:tcPr>
            <w:tcW w:w="4394" w:type="dxa"/>
            <w:gridSpan w:val="3"/>
          </w:tcPr>
          <w:p w14:paraId="12817C10" w14:textId="1F2E9B2E" w:rsidR="00CE0C18" w:rsidRPr="00211C25" w:rsidRDefault="00CE0C18" w:rsidP="00CE0C18">
            <w:pPr>
              <w:pStyle w:val="Rientrocorpodeltesto"/>
              <w:widowControl w:val="0"/>
              <w:tabs>
                <w:tab w:val="left" w:pos="8496"/>
              </w:tabs>
              <w:spacing w:after="0"/>
              <w:ind w:left="0"/>
              <w:jc w:val="both"/>
              <w:rPr>
                <w:rFonts w:eastAsia="Calibri" w:cs="Arial"/>
                <w:color w:val="FF0000"/>
                <w:lang w:val="de-DE"/>
              </w:rPr>
            </w:pPr>
            <w:r w:rsidRPr="00211C25">
              <w:rPr>
                <w:rFonts w:eastAsia="Calibri" w:cs="Arial"/>
                <w:color w:val="FF0000"/>
                <w:lang w:val="de-DE"/>
              </w:rPr>
              <w:t xml:space="preserve">Die Sendung der Muster erfolgt gänzlich und ausschließlich auf Risiko des Absenders; ausgeschlossen ist jegliche Verantwortung der Vergabestelle/auftraggebenden Körperschaft für Zustellungen an den Adressaten nach der Ausschlussfirst wegen postalischer oder anderer Probleme bzw. aus anderen Gründen. Was den Nachweis von Datum und der Uhrzeit des Erhalts der Muster </w:t>
            </w:r>
            <w:r>
              <w:rPr>
                <w:rFonts w:eastAsia="Calibri" w:cs="Arial"/>
                <w:color w:val="FF0000"/>
                <w:lang w:val="de-DE"/>
              </w:rPr>
              <w:t>bei</w:t>
            </w:r>
            <w:r w:rsidRPr="00211C25">
              <w:rPr>
                <w:rFonts w:eastAsia="Calibri" w:cs="Arial"/>
                <w:color w:val="FF0000"/>
                <w:lang w:val="de-DE"/>
              </w:rPr>
              <w:t xml:space="preserve"> obiger Adresse betrifft, gilt das Datum und die Uhrzeit des Eingangsstempels.</w:t>
            </w:r>
          </w:p>
        </w:tc>
        <w:tc>
          <w:tcPr>
            <w:tcW w:w="995" w:type="dxa"/>
            <w:gridSpan w:val="2"/>
          </w:tcPr>
          <w:p w14:paraId="0C813EEB" w14:textId="77777777" w:rsidR="00CE0C18" w:rsidRPr="00211C25" w:rsidRDefault="00CE0C18" w:rsidP="00CE0C18">
            <w:pPr>
              <w:widowControl w:val="0"/>
              <w:jc w:val="both"/>
              <w:rPr>
                <w:rFonts w:cs="Arial"/>
                <w:color w:val="FF0000"/>
                <w:lang w:val="de-DE"/>
              </w:rPr>
            </w:pPr>
          </w:p>
        </w:tc>
        <w:tc>
          <w:tcPr>
            <w:tcW w:w="4254" w:type="dxa"/>
          </w:tcPr>
          <w:p w14:paraId="55576D53" w14:textId="308F90E3" w:rsidR="00CE0C18" w:rsidRPr="00211C25" w:rsidRDefault="00CE0C18" w:rsidP="00CE0C18">
            <w:pPr>
              <w:widowControl w:val="0"/>
              <w:jc w:val="both"/>
              <w:rPr>
                <w:rFonts w:cs="Arial"/>
                <w:color w:val="FF0000"/>
                <w:lang w:val="it-IT"/>
              </w:rPr>
            </w:pPr>
            <w:r w:rsidRPr="00211C25">
              <w:rPr>
                <w:rFonts w:cs="Arial"/>
                <w:color w:val="FF0000"/>
                <w:lang w:val="it-IT"/>
              </w:rPr>
              <w:t>L’invio dei campioni è a totale ed esclusivo rischio del mittente; restando esclusa qualsivoglia responsabilità della stazione appaltante/ente committente ove per disguidi postali o di altra natura, ovvero per qualsiasi altro motivo, il campione non pervenga entro il previsto termine perentorio di scadenza all’indirizzo di destinazione. Per quanto riguarda la prova della data e dell’ora di ricezione del campione all’indirizzo suddetto, faranno fede la data e l’ora indicate nel timbro di accettazione.</w:t>
            </w:r>
          </w:p>
        </w:tc>
      </w:tr>
      <w:tr w:rsidR="00CE0C18" w:rsidRPr="008D33D7" w14:paraId="17E6814D" w14:textId="77777777" w:rsidTr="004C7207">
        <w:tc>
          <w:tcPr>
            <w:tcW w:w="4394" w:type="dxa"/>
            <w:gridSpan w:val="3"/>
          </w:tcPr>
          <w:p w14:paraId="15C5EB65" w14:textId="77777777" w:rsidR="00CE0C18" w:rsidRPr="00211C25" w:rsidRDefault="00CE0C18" w:rsidP="00CE0C18">
            <w:pPr>
              <w:widowControl w:val="0"/>
              <w:jc w:val="both"/>
              <w:rPr>
                <w:rFonts w:cs="Arial"/>
                <w:lang w:val="it-IT" w:eastAsia="it-IT"/>
              </w:rPr>
            </w:pPr>
          </w:p>
        </w:tc>
        <w:tc>
          <w:tcPr>
            <w:tcW w:w="995" w:type="dxa"/>
            <w:gridSpan w:val="2"/>
          </w:tcPr>
          <w:p w14:paraId="64E43E4E" w14:textId="77777777" w:rsidR="00CE0C18" w:rsidRPr="00211C25" w:rsidRDefault="00CE0C18" w:rsidP="00CE0C18">
            <w:pPr>
              <w:widowControl w:val="0"/>
              <w:rPr>
                <w:rFonts w:cs="Arial"/>
                <w:b/>
                <w:lang w:val="it-IT"/>
              </w:rPr>
            </w:pPr>
          </w:p>
        </w:tc>
        <w:tc>
          <w:tcPr>
            <w:tcW w:w="4254" w:type="dxa"/>
          </w:tcPr>
          <w:p w14:paraId="23373484" w14:textId="77777777" w:rsidR="00CE0C18" w:rsidRPr="00211C25" w:rsidRDefault="00CE0C18" w:rsidP="00CE0C18">
            <w:pPr>
              <w:widowControl w:val="0"/>
              <w:ind w:right="105"/>
              <w:jc w:val="both"/>
              <w:rPr>
                <w:rFonts w:cs="Arial"/>
                <w:lang w:val="it-IT" w:eastAsia="it-IT"/>
              </w:rPr>
            </w:pPr>
          </w:p>
        </w:tc>
      </w:tr>
      <w:tr w:rsidR="00CE0C18" w:rsidRPr="008D33D7" w14:paraId="7C89C7C0" w14:textId="77777777" w:rsidTr="004C7207">
        <w:tc>
          <w:tcPr>
            <w:tcW w:w="4394" w:type="dxa"/>
            <w:gridSpan w:val="3"/>
          </w:tcPr>
          <w:p w14:paraId="00FB162F" w14:textId="2E4FBE06" w:rsidR="00CE0C18" w:rsidRPr="00211C25" w:rsidRDefault="00CE0C18" w:rsidP="00CE0C18">
            <w:pPr>
              <w:pStyle w:val="Rientrocorpodeltesto"/>
              <w:widowControl w:val="0"/>
              <w:tabs>
                <w:tab w:val="left" w:pos="8496"/>
              </w:tabs>
              <w:spacing w:after="0"/>
              <w:ind w:left="0"/>
              <w:jc w:val="both"/>
              <w:rPr>
                <w:rFonts w:eastAsia="Calibri" w:cs="Arial"/>
                <w:color w:val="FF0000"/>
                <w:lang w:val="de-DE"/>
              </w:rPr>
            </w:pPr>
            <w:r w:rsidRPr="00211C25">
              <w:rPr>
                <w:rFonts w:cs="Arial"/>
                <w:bCs/>
                <w:color w:val="FF0000"/>
                <w:lang w:val="de-DE"/>
              </w:rPr>
              <w:t>Die Muster der verschiedenen Lose müssen getrennt verpackt abgegeben werden.</w:t>
            </w:r>
          </w:p>
        </w:tc>
        <w:tc>
          <w:tcPr>
            <w:tcW w:w="995" w:type="dxa"/>
            <w:gridSpan w:val="2"/>
          </w:tcPr>
          <w:p w14:paraId="3B8EA6D2" w14:textId="77777777" w:rsidR="00CE0C18" w:rsidRPr="00211C25" w:rsidRDefault="00CE0C18" w:rsidP="00CE0C18">
            <w:pPr>
              <w:widowControl w:val="0"/>
              <w:jc w:val="both"/>
              <w:rPr>
                <w:rFonts w:cs="Arial"/>
                <w:color w:val="FF0000"/>
                <w:lang w:val="de-DE"/>
              </w:rPr>
            </w:pPr>
          </w:p>
        </w:tc>
        <w:tc>
          <w:tcPr>
            <w:tcW w:w="4254" w:type="dxa"/>
          </w:tcPr>
          <w:p w14:paraId="6AA2A466" w14:textId="77777777" w:rsidR="00CE0C18" w:rsidRPr="00211C25" w:rsidRDefault="00CE0C18" w:rsidP="00CE0C18">
            <w:pPr>
              <w:widowControl w:val="0"/>
              <w:jc w:val="both"/>
              <w:rPr>
                <w:rFonts w:cs="Arial"/>
                <w:color w:val="FF0000"/>
                <w:lang w:val="it-IT"/>
              </w:rPr>
            </w:pPr>
            <w:r w:rsidRPr="00211C25">
              <w:rPr>
                <w:rFonts w:cs="Arial"/>
                <w:bCs/>
                <w:color w:val="FF0000"/>
                <w:lang w:val="it-IT"/>
              </w:rPr>
              <w:t>I campioni dei diversi lotti devono essere consegnati confezionati distintamente.</w:t>
            </w:r>
          </w:p>
        </w:tc>
      </w:tr>
      <w:tr w:rsidR="00CE0C18" w:rsidRPr="008D33D7" w14:paraId="3E1C7692" w14:textId="77777777" w:rsidTr="004C7207">
        <w:tc>
          <w:tcPr>
            <w:tcW w:w="4394" w:type="dxa"/>
            <w:gridSpan w:val="3"/>
          </w:tcPr>
          <w:p w14:paraId="4CC103C4" w14:textId="77777777" w:rsidR="00CE0C18" w:rsidRPr="00211C25" w:rsidRDefault="00CE0C18" w:rsidP="00CE0C18">
            <w:pPr>
              <w:pStyle w:val="Rientrocorpodeltesto"/>
              <w:widowControl w:val="0"/>
              <w:tabs>
                <w:tab w:val="left" w:pos="8496"/>
              </w:tabs>
              <w:spacing w:after="0"/>
              <w:ind w:left="0"/>
              <w:jc w:val="both"/>
              <w:rPr>
                <w:rFonts w:cs="Arial"/>
                <w:bCs/>
                <w:lang w:val="it-IT"/>
              </w:rPr>
            </w:pPr>
          </w:p>
        </w:tc>
        <w:tc>
          <w:tcPr>
            <w:tcW w:w="995" w:type="dxa"/>
            <w:gridSpan w:val="2"/>
          </w:tcPr>
          <w:p w14:paraId="23BA4927" w14:textId="77777777" w:rsidR="00CE0C18" w:rsidRPr="00211C25" w:rsidRDefault="00CE0C18" w:rsidP="00CE0C18">
            <w:pPr>
              <w:widowControl w:val="0"/>
              <w:rPr>
                <w:rFonts w:cs="Arial"/>
                <w:lang w:val="it-IT"/>
              </w:rPr>
            </w:pPr>
          </w:p>
        </w:tc>
        <w:tc>
          <w:tcPr>
            <w:tcW w:w="4254" w:type="dxa"/>
          </w:tcPr>
          <w:p w14:paraId="3C951391" w14:textId="77777777" w:rsidR="00CE0C18" w:rsidRPr="00211C25" w:rsidRDefault="00CE0C18" w:rsidP="00CE0C18">
            <w:pPr>
              <w:pStyle w:val="Rientrocorpodeltesto"/>
              <w:widowControl w:val="0"/>
              <w:tabs>
                <w:tab w:val="left" w:pos="8496"/>
              </w:tabs>
              <w:spacing w:after="0"/>
              <w:ind w:left="4" w:right="105" w:hanging="4"/>
              <w:jc w:val="both"/>
              <w:rPr>
                <w:rFonts w:cs="Arial"/>
                <w:bCs/>
                <w:lang w:val="it-IT"/>
              </w:rPr>
            </w:pPr>
          </w:p>
        </w:tc>
      </w:tr>
      <w:tr w:rsidR="00CE0C18" w:rsidRPr="008D33D7" w14:paraId="284FBB43" w14:textId="77777777" w:rsidTr="004C7207">
        <w:tc>
          <w:tcPr>
            <w:tcW w:w="4394" w:type="dxa"/>
            <w:gridSpan w:val="3"/>
          </w:tcPr>
          <w:p w14:paraId="64FD9129" w14:textId="4657EB6C" w:rsidR="00CE0C18" w:rsidRPr="00211C25" w:rsidRDefault="00CE0C18" w:rsidP="00CE0C18">
            <w:pPr>
              <w:widowControl w:val="0"/>
              <w:jc w:val="both"/>
              <w:rPr>
                <w:rFonts w:cs="Arial"/>
                <w:bCs/>
                <w:color w:val="FF0000"/>
                <w:lang w:val="de-DE"/>
              </w:rPr>
            </w:pPr>
            <w:r w:rsidRPr="00211C25">
              <w:rPr>
                <w:rFonts w:cs="Arial"/>
                <w:color w:val="FF0000"/>
                <w:lang w:val="de-DE"/>
              </w:rPr>
              <w:t xml:space="preserve">Der Umschlag mit dem Muster muss wie folgt beschriftet sein, damit dessen Herkunft festgestellt werden kann: </w:t>
            </w:r>
          </w:p>
        </w:tc>
        <w:tc>
          <w:tcPr>
            <w:tcW w:w="995" w:type="dxa"/>
            <w:gridSpan w:val="2"/>
          </w:tcPr>
          <w:p w14:paraId="6EB6AEBA" w14:textId="77777777" w:rsidR="00CE0C18" w:rsidRPr="00211C25" w:rsidRDefault="00CE0C18" w:rsidP="00CE0C18">
            <w:pPr>
              <w:widowControl w:val="0"/>
              <w:rPr>
                <w:rFonts w:cs="Arial"/>
                <w:color w:val="FF0000"/>
                <w:lang w:val="de-DE"/>
              </w:rPr>
            </w:pPr>
          </w:p>
        </w:tc>
        <w:tc>
          <w:tcPr>
            <w:tcW w:w="4254" w:type="dxa"/>
          </w:tcPr>
          <w:p w14:paraId="715A17CB" w14:textId="77777777" w:rsidR="00CE0C18" w:rsidRPr="00211C25" w:rsidRDefault="00CE0C18" w:rsidP="00CE0C18">
            <w:pPr>
              <w:pStyle w:val="Rientrocorpodeltesto"/>
              <w:widowControl w:val="0"/>
              <w:tabs>
                <w:tab w:val="left" w:pos="8496"/>
              </w:tabs>
              <w:spacing w:after="0"/>
              <w:ind w:left="4" w:right="105" w:hanging="4"/>
              <w:jc w:val="both"/>
              <w:rPr>
                <w:rFonts w:cs="Arial"/>
                <w:bCs/>
                <w:color w:val="FF0000"/>
                <w:lang w:val="it-IT"/>
              </w:rPr>
            </w:pPr>
            <w:r w:rsidRPr="00211C25">
              <w:rPr>
                <w:rFonts w:cs="Arial"/>
                <w:color w:val="FF0000"/>
                <w:lang w:val="it-IT"/>
              </w:rPr>
              <w:t>Al fine di identificare la provenienza del plico contenente il campione, questo dovrà recare le seguenti indicazioni:</w:t>
            </w:r>
          </w:p>
        </w:tc>
      </w:tr>
      <w:tr w:rsidR="00CE0C18" w:rsidRPr="008D33D7" w14:paraId="3BAA92B9" w14:textId="77777777" w:rsidTr="004C7207">
        <w:tc>
          <w:tcPr>
            <w:tcW w:w="4394" w:type="dxa"/>
            <w:gridSpan w:val="3"/>
          </w:tcPr>
          <w:p w14:paraId="15CFBE34" w14:textId="77777777" w:rsidR="00CE0C18" w:rsidRPr="00211C25" w:rsidRDefault="00CE0C18" w:rsidP="00CE0C18">
            <w:pPr>
              <w:pStyle w:val="NormaleWeb"/>
              <w:widowControl w:val="0"/>
              <w:tabs>
                <w:tab w:val="center" w:pos="4536"/>
                <w:tab w:val="right" w:pos="9072"/>
              </w:tabs>
              <w:spacing w:before="0" w:after="0"/>
              <w:rPr>
                <w:rFonts w:ascii="Arial" w:hAnsi="Arial" w:cs="Arial"/>
                <w:color w:val="FF0000"/>
                <w:sz w:val="20"/>
                <w:szCs w:val="20"/>
              </w:rPr>
            </w:pPr>
          </w:p>
        </w:tc>
        <w:tc>
          <w:tcPr>
            <w:tcW w:w="995" w:type="dxa"/>
            <w:gridSpan w:val="2"/>
          </w:tcPr>
          <w:p w14:paraId="5DC08198" w14:textId="77777777" w:rsidR="00CE0C18" w:rsidRPr="00211C25" w:rsidRDefault="00CE0C18" w:rsidP="00CE0C18">
            <w:pPr>
              <w:widowControl w:val="0"/>
              <w:rPr>
                <w:rFonts w:cs="Arial"/>
                <w:color w:val="FF0000"/>
                <w:lang w:val="it-IT"/>
              </w:rPr>
            </w:pPr>
          </w:p>
        </w:tc>
        <w:tc>
          <w:tcPr>
            <w:tcW w:w="4254" w:type="dxa"/>
          </w:tcPr>
          <w:p w14:paraId="3D38809B" w14:textId="77777777" w:rsidR="00CE0C18" w:rsidRPr="00211C25" w:rsidRDefault="00CE0C18" w:rsidP="00CE0C18">
            <w:pPr>
              <w:widowControl w:val="0"/>
              <w:tabs>
                <w:tab w:val="left" w:pos="720"/>
              </w:tabs>
              <w:ind w:right="105"/>
              <w:jc w:val="both"/>
              <w:rPr>
                <w:rFonts w:cs="Arial"/>
                <w:color w:val="FF0000"/>
                <w:lang w:val="it-IT"/>
              </w:rPr>
            </w:pPr>
          </w:p>
        </w:tc>
      </w:tr>
      <w:tr w:rsidR="00CE0C18" w:rsidRPr="008D33D7" w14:paraId="57500CF6" w14:textId="77777777" w:rsidTr="004C7207">
        <w:tc>
          <w:tcPr>
            <w:tcW w:w="4394" w:type="dxa"/>
            <w:gridSpan w:val="3"/>
          </w:tcPr>
          <w:p w14:paraId="19CBA9F0" w14:textId="5BA3CD91" w:rsidR="00CE0C18" w:rsidRPr="00211C25" w:rsidRDefault="00CE0C18" w:rsidP="00CE0C18">
            <w:pPr>
              <w:pStyle w:val="NormaleWeb"/>
              <w:widowControl w:val="0"/>
              <w:numPr>
                <w:ilvl w:val="2"/>
                <w:numId w:val="2"/>
              </w:numPr>
              <w:tabs>
                <w:tab w:val="clear" w:pos="2520"/>
                <w:tab w:val="num" w:pos="2160"/>
                <w:tab w:val="center" w:pos="4536"/>
                <w:tab w:val="right" w:pos="9072"/>
              </w:tabs>
              <w:spacing w:before="0" w:after="0"/>
              <w:ind w:left="142" w:hanging="142"/>
              <w:rPr>
                <w:rFonts w:ascii="Arial" w:hAnsi="Arial" w:cs="Arial"/>
                <w:color w:val="FF0000"/>
                <w:sz w:val="20"/>
                <w:szCs w:val="20"/>
                <w:lang w:val="de-DE"/>
              </w:rPr>
            </w:pPr>
            <w:r w:rsidRPr="00211C25">
              <w:rPr>
                <w:rFonts w:ascii="Arial" w:hAnsi="Arial" w:cs="Arial"/>
                <w:color w:val="FF0000"/>
                <w:sz w:val="20"/>
                <w:szCs w:val="20"/>
                <w:lang w:val="de-DE"/>
              </w:rPr>
              <w:lastRenderedPageBreak/>
              <w:t>Name des Bieters; bei gebildeten oder zu bildenden Bietergemeinschaften ist die Bezeichnung des federführenden bzw. des dafür namhaft gemachten Unternehmens anzuführen;</w:t>
            </w:r>
          </w:p>
        </w:tc>
        <w:tc>
          <w:tcPr>
            <w:tcW w:w="995" w:type="dxa"/>
            <w:gridSpan w:val="2"/>
          </w:tcPr>
          <w:p w14:paraId="354310CA" w14:textId="77777777" w:rsidR="00CE0C18" w:rsidRPr="00211C25" w:rsidRDefault="00CE0C18" w:rsidP="00CE0C18">
            <w:pPr>
              <w:widowControl w:val="0"/>
              <w:rPr>
                <w:rFonts w:cs="Arial"/>
                <w:color w:val="FF0000"/>
                <w:lang w:val="de-DE"/>
              </w:rPr>
            </w:pPr>
          </w:p>
        </w:tc>
        <w:tc>
          <w:tcPr>
            <w:tcW w:w="4254" w:type="dxa"/>
          </w:tcPr>
          <w:p w14:paraId="68E7DC7D" w14:textId="77777777" w:rsidR="00CE0C18" w:rsidRPr="00211C25" w:rsidRDefault="00CE0C18" w:rsidP="00CE0C18">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il nome dell’offerente; in caso di R.T.I. costituiti o costituendi dovrà recare l’intestazione dell’impresa mandataria o designata come tale;</w:t>
            </w:r>
          </w:p>
          <w:p w14:paraId="22028FB6" w14:textId="77777777" w:rsidR="00CE0C18" w:rsidRPr="00211C25" w:rsidRDefault="00CE0C18" w:rsidP="00CE0C18">
            <w:pPr>
              <w:widowControl w:val="0"/>
              <w:tabs>
                <w:tab w:val="left" w:pos="720"/>
              </w:tabs>
              <w:ind w:right="105"/>
              <w:jc w:val="both"/>
              <w:rPr>
                <w:rFonts w:cs="Arial"/>
                <w:color w:val="FF0000"/>
                <w:lang w:val="it-IT"/>
              </w:rPr>
            </w:pPr>
          </w:p>
        </w:tc>
      </w:tr>
      <w:tr w:rsidR="00CE0C18" w:rsidRPr="00211C25" w14:paraId="60D8E5D0" w14:textId="77777777" w:rsidTr="004C7207">
        <w:tc>
          <w:tcPr>
            <w:tcW w:w="4394" w:type="dxa"/>
            <w:gridSpan w:val="3"/>
          </w:tcPr>
          <w:p w14:paraId="350E1D06" w14:textId="3748515D" w:rsidR="00CE0C18" w:rsidRPr="00211C25" w:rsidRDefault="00CE0C18" w:rsidP="00CE0C18">
            <w:pPr>
              <w:pStyle w:val="Default"/>
              <w:widowControl w:val="0"/>
              <w:numPr>
                <w:ilvl w:val="0"/>
                <w:numId w:val="2"/>
              </w:numPr>
              <w:tabs>
                <w:tab w:val="num" w:pos="142"/>
              </w:tabs>
              <w:ind w:left="142" w:hanging="142"/>
              <w:jc w:val="both"/>
              <w:rPr>
                <w:rFonts w:cs="Arial"/>
                <w:b/>
                <w:color w:val="FF0000"/>
                <w:sz w:val="20"/>
                <w:szCs w:val="20"/>
                <w:lang w:val="de-DE"/>
              </w:rPr>
            </w:pPr>
            <w:r w:rsidRPr="00211C25">
              <w:rPr>
                <w:rFonts w:cs="Arial"/>
                <w:b/>
                <w:color w:val="FF0000"/>
                <w:sz w:val="20"/>
                <w:szCs w:val="20"/>
                <w:lang w:val="de-DE"/>
              </w:rPr>
              <w:t xml:space="preserve">folgender Wortlaut: </w:t>
            </w:r>
          </w:p>
          <w:p w14:paraId="797C38FB" w14:textId="77777777" w:rsidR="00CE0C18" w:rsidRPr="00211C25" w:rsidRDefault="00CE0C18" w:rsidP="00CE0C18">
            <w:pPr>
              <w:pStyle w:val="NormaleWeb"/>
              <w:widowControl w:val="0"/>
              <w:tabs>
                <w:tab w:val="center" w:pos="4536"/>
                <w:tab w:val="right" w:pos="9072"/>
              </w:tabs>
              <w:spacing w:before="0" w:after="0"/>
              <w:rPr>
                <w:rFonts w:ascii="Arial" w:hAnsi="Arial" w:cs="Arial"/>
                <w:color w:val="FF0000"/>
                <w:sz w:val="20"/>
                <w:szCs w:val="20"/>
              </w:rPr>
            </w:pPr>
          </w:p>
        </w:tc>
        <w:tc>
          <w:tcPr>
            <w:tcW w:w="995" w:type="dxa"/>
            <w:gridSpan w:val="2"/>
          </w:tcPr>
          <w:p w14:paraId="2DA2F22A" w14:textId="77777777" w:rsidR="00CE0C18" w:rsidRPr="00211C25" w:rsidRDefault="00CE0C18" w:rsidP="00CE0C18">
            <w:pPr>
              <w:pStyle w:val="NormaleWeb"/>
              <w:widowControl w:val="0"/>
              <w:tabs>
                <w:tab w:val="center" w:pos="4536"/>
                <w:tab w:val="right" w:pos="9072"/>
              </w:tabs>
              <w:spacing w:before="0" w:after="0"/>
              <w:ind w:right="76"/>
              <w:rPr>
                <w:rFonts w:ascii="Arial" w:hAnsi="Arial" w:cs="Arial"/>
                <w:color w:val="FF0000"/>
                <w:sz w:val="20"/>
                <w:szCs w:val="20"/>
              </w:rPr>
            </w:pPr>
          </w:p>
        </w:tc>
        <w:tc>
          <w:tcPr>
            <w:tcW w:w="4254" w:type="dxa"/>
          </w:tcPr>
          <w:p w14:paraId="5F310E32" w14:textId="77777777" w:rsidR="00CE0C18" w:rsidRPr="00211C25" w:rsidRDefault="00CE0C18" w:rsidP="00CE0C18">
            <w:pPr>
              <w:pStyle w:val="Default"/>
              <w:widowControl w:val="0"/>
              <w:numPr>
                <w:ilvl w:val="0"/>
                <w:numId w:val="2"/>
              </w:numPr>
              <w:tabs>
                <w:tab w:val="num" w:pos="142"/>
              </w:tabs>
              <w:ind w:left="142" w:right="76" w:hanging="142"/>
              <w:jc w:val="both"/>
              <w:rPr>
                <w:rFonts w:cs="Arial"/>
                <w:b/>
                <w:color w:val="FF0000"/>
                <w:sz w:val="20"/>
                <w:szCs w:val="20"/>
              </w:rPr>
            </w:pPr>
            <w:r w:rsidRPr="00211C25">
              <w:rPr>
                <w:rFonts w:cs="Arial"/>
                <w:b/>
                <w:color w:val="FF0000"/>
                <w:sz w:val="20"/>
                <w:szCs w:val="20"/>
              </w:rPr>
              <w:t xml:space="preserve">la seguente dicitura: </w:t>
            </w:r>
          </w:p>
          <w:p w14:paraId="77FA854D" w14:textId="77777777" w:rsidR="00CE0C18" w:rsidRPr="00211C25" w:rsidRDefault="00CE0C18" w:rsidP="00CE0C18">
            <w:pPr>
              <w:pStyle w:val="NormaleWeb"/>
              <w:widowControl w:val="0"/>
              <w:tabs>
                <w:tab w:val="center" w:pos="4536"/>
                <w:tab w:val="right" w:pos="9072"/>
              </w:tabs>
              <w:spacing w:before="0" w:after="0"/>
              <w:ind w:right="76"/>
              <w:rPr>
                <w:rFonts w:ascii="Arial" w:hAnsi="Arial" w:cs="Arial"/>
                <w:color w:val="FF0000"/>
                <w:sz w:val="20"/>
                <w:szCs w:val="20"/>
              </w:rPr>
            </w:pPr>
          </w:p>
        </w:tc>
      </w:tr>
      <w:tr w:rsidR="00CE0C18" w:rsidRPr="008D33D7" w14:paraId="56322009" w14:textId="77777777" w:rsidTr="004C7207">
        <w:tc>
          <w:tcPr>
            <w:tcW w:w="4394" w:type="dxa"/>
            <w:gridSpan w:val="3"/>
          </w:tcPr>
          <w:p w14:paraId="7BF54CBA" w14:textId="77777777" w:rsidR="00CE0C18" w:rsidRPr="00211C25" w:rsidRDefault="00CE0C18" w:rsidP="00CE0C18">
            <w:pPr>
              <w:pStyle w:val="Default"/>
              <w:widowControl w:val="0"/>
              <w:jc w:val="both"/>
              <w:rPr>
                <w:rFonts w:cs="Arial"/>
                <w:color w:val="FF0000"/>
                <w:sz w:val="20"/>
                <w:szCs w:val="20"/>
                <w:lang w:val="de-DE"/>
              </w:rPr>
            </w:pPr>
            <w:r w:rsidRPr="00211C25">
              <w:rPr>
                <w:rFonts w:cs="Arial"/>
                <w:b/>
                <w:color w:val="FF0000"/>
                <w:sz w:val="20"/>
                <w:szCs w:val="20"/>
                <w:lang w:val="de-DE"/>
              </w:rPr>
              <w:t xml:space="preserve">„UMSCHLAG B – TECHNISCHES ANGEBOT - OFFENES VERFAHREN – LIEFERUNG </w:t>
            </w:r>
            <w:r w:rsidRPr="00211C25">
              <w:rPr>
                <w:rFonts w:cs="Arial"/>
                <w:bCs/>
                <w:caps/>
                <w:color w:val="FF0000"/>
                <w:sz w:val="20"/>
                <w:szCs w:val="20"/>
                <w:lang w:val="de-DE"/>
              </w:rPr>
              <w:fldChar w:fldCharType="begin">
                <w:ffData>
                  <w:name w:val="Text10"/>
                  <w:enabled/>
                  <w:calcOnExit w:val="0"/>
                  <w:textInput/>
                </w:ffData>
              </w:fldChar>
            </w:r>
            <w:r w:rsidRPr="00211C25">
              <w:rPr>
                <w:rFonts w:cs="Arial"/>
                <w:bCs/>
                <w:caps/>
                <w:color w:val="FF0000"/>
                <w:sz w:val="20"/>
                <w:szCs w:val="20"/>
                <w:lang w:val="de-DE"/>
              </w:rPr>
              <w:instrText xml:space="preserve"> FORMTEXT </w:instrText>
            </w:r>
            <w:r w:rsidRPr="00211C25">
              <w:rPr>
                <w:rFonts w:cs="Arial"/>
                <w:bCs/>
                <w:caps/>
                <w:color w:val="FF0000"/>
                <w:sz w:val="20"/>
                <w:szCs w:val="20"/>
                <w:lang w:val="de-DE"/>
              </w:rPr>
            </w:r>
            <w:r w:rsidRPr="00211C25">
              <w:rPr>
                <w:rFonts w:cs="Arial"/>
                <w:bCs/>
                <w:caps/>
                <w:color w:val="FF0000"/>
                <w:sz w:val="20"/>
                <w:szCs w:val="20"/>
                <w:lang w:val="de-DE"/>
              </w:rPr>
              <w:fldChar w:fldCharType="separate"/>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fldChar w:fldCharType="end"/>
            </w:r>
            <w:r w:rsidRPr="00211C25">
              <w:rPr>
                <w:rFonts w:cs="Arial"/>
                <w:bCs/>
                <w:caps/>
                <w:color w:val="FF0000"/>
                <w:sz w:val="20"/>
                <w:szCs w:val="20"/>
                <w:lang w:val="de-DE"/>
              </w:rPr>
              <w:t xml:space="preserve"> </w:t>
            </w:r>
            <w:r w:rsidRPr="00211C25">
              <w:rPr>
                <w:rFonts w:cs="Arial"/>
                <w:b/>
                <w:color w:val="FF0000"/>
                <w:sz w:val="20"/>
                <w:szCs w:val="20"/>
                <w:lang w:val="de-DE"/>
              </w:rPr>
              <w:t xml:space="preserve">AOV/SUA-SF </w:t>
            </w:r>
            <w:r w:rsidRPr="00211C25">
              <w:rPr>
                <w:rFonts w:cs="Arial"/>
                <w:bCs/>
                <w:caps/>
                <w:color w:val="FF0000"/>
                <w:sz w:val="20"/>
                <w:szCs w:val="20"/>
                <w:lang w:val="de-DE"/>
              </w:rPr>
              <w:fldChar w:fldCharType="begin">
                <w:ffData>
                  <w:name w:val="Text10"/>
                  <w:enabled/>
                  <w:calcOnExit w:val="0"/>
                  <w:textInput/>
                </w:ffData>
              </w:fldChar>
            </w:r>
            <w:r w:rsidRPr="00211C25">
              <w:rPr>
                <w:rFonts w:cs="Arial"/>
                <w:bCs/>
                <w:caps/>
                <w:color w:val="FF0000"/>
                <w:sz w:val="20"/>
                <w:szCs w:val="20"/>
                <w:lang w:val="de-DE"/>
              </w:rPr>
              <w:instrText xml:space="preserve"> FORMTEXT </w:instrText>
            </w:r>
            <w:r w:rsidRPr="00211C25">
              <w:rPr>
                <w:rFonts w:cs="Arial"/>
                <w:bCs/>
                <w:caps/>
                <w:color w:val="FF0000"/>
                <w:sz w:val="20"/>
                <w:szCs w:val="20"/>
                <w:lang w:val="de-DE"/>
              </w:rPr>
            </w:r>
            <w:r w:rsidRPr="00211C25">
              <w:rPr>
                <w:rFonts w:cs="Arial"/>
                <w:bCs/>
                <w:caps/>
                <w:color w:val="FF0000"/>
                <w:sz w:val="20"/>
                <w:szCs w:val="20"/>
                <w:lang w:val="de-DE"/>
              </w:rPr>
              <w:fldChar w:fldCharType="separate"/>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fldChar w:fldCharType="end"/>
            </w:r>
            <w:r w:rsidRPr="00211C25">
              <w:rPr>
                <w:rFonts w:cs="Arial"/>
                <w:bCs/>
                <w:caps/>
                <w:color w:val="FF0000"/>
                <w:sz w:val="20"/>
                <w:szCs w:val="20"/>
                <w:lang w:val="de-DE"/>
              </w:rPr>
              <w:t xml:space="preserve"> </w:t>
            </w:r>
            <w:r w:rsidRPr="00211C25">
              <w:rPr>
                <w:rFonts w:cs="Arial"/>
                <w:b/>
                <w:color w:val="FF0000"/>
                <w:sz w:val="20"/>
                <w:szCs w:val="20"/>
                <w:lang w:val="de-DE"/>
              </w:rPr>
              <w:t>- NICHT ÖFFNEN“;</w:t>
            </w:r>
          </w:p>
        </w:tc>
        <w:tc>
          <w:tcPr>
            <w:tcW w:w="995" w:type="dxa"/>
            <w:gridSpan w:val="2"/>
          </w:tcPr>
          <w:p w14:paraId="0C8D788E" w14:textId="77777777" w:rsidR="00CE0C18" w:rsidRPr="00211C25" w:rsidRDefault="00CE0C18" w:rsidP="00CE0C18">
            <w:pPr>
              <w:widowControl w:val="0"/>
              <w:rPr>
                <w:rFonts w:cs="Arial"/>
                <w:color w:val="FF0000"/>
                <w:lang w:val="de-DE"/>
              </w:rPr>
            </w:pPr>
          </w:p>
        </w:tc>
        <w:tc>
          <w:tcPr>
            <w:tcW w:w="4254" w:type="dxa"/>
          </w:tcPr>
          <w:p w14:paraId="2A56922A" w14:textId="77777777" w:rsidR="00CE0C18" w:rsidRPr="00211C25" w:rsidRDefault="00CE0C18" w:rsidP="00CE0C18">
            <w:pPr>
              <w:widowControl w:val="0"/>
              <w:tabs>
                <w:tab w:val="left" w:pos="720"/>
              </w:tabs>
              <w:ind w:right="105"/>
              <w:jc w:val="both"/>
              <w:rPr>
                <w:rFonts w:cs="Arial"/>
                <w:color w:val="FF0000"/>
                <w:lang w:val="it-IT"/>
              </w:rPr>
            </w:pPr>
            <w:r w:rsidRPr="00211C25">
              <w:rPr>
                <w:rFonts w:cs="Arial"/>
                <w:b/>
                <w:color w:val="FF0000"/>
                <w:lang w:val="de-DE"/>
              </w:rPr>
              <w:t xml:space="preserve"> </w:t>
            </w:r>
            <w:r w:rsidRPr="00211C25">
              <w:rPr>
                <w:rFonts w:cs="Arial"/>
                <w:b/>
                <w:color w:val="FF0000"/>
                <w:lang w:val="it-IT"/>
              </w:rPr>
              <w:t xml:space="preserve">“BUSTA B – OFFERTA TECNICA - PROCEDURA APERTA – FORNITURA DI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
                <w:color w:val="FF0000"/>
                <w:lang w:val="it-IT"/>
              </w:rPr>
              <w:t xml:space="preserve"> AOV/SUA-SF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cs="Arial"/>
                <w:b/>
                <w:color w:val="FF0000"/>
                <w:lang w:val="it-IT"/>
              </w:rPr>
              <w:t>- NON APRIRE”;</w:t>
            </w:r>
          </w:p>
        </w:tc>
      </w:tr>
      <w:tr w:rsidR="00CE0C18" w:rsidRPr="008D33D7" w14:paraId="4396B7F1" w14:textId="77777777" w:rsidTr="004C7207">
        <w:tc>
          <w:tcPr>
            <w:tcW w:w="4394" w:type="dxa"/>
            <w:gridSpan w:val="3"/>
          </w:tcPr>
          <w:p w14:paraId="5C03DDBF" w14:textId="77777777" w:rsidR="00CE0C18" w:rsidRPr="00211C25" w:rsidRDefault="00CE0C18" w:rsidP="00CE0C18">
            <w:pPr>
              <w:widowControl w:val="0"/>
              <w:jc w:val="both"/>
              <w:rPr>
                <w:rFonts w:cs="Arial"/>
                <w:color w:val="FF0000"/>
                <w:lang w:val="it-IT" w:eastAsia="it-IT"/>
              </w:rPr>
            </w:pPr>
          </w:p>
        </w:tc>
        <w:tc>
          <w:tcPr>
            <w:tcW w:w="995" w:type="dxa"/>
            <w:gridSpan w:val="2"/>
          </w:tcPr>
          <w:p w14:paraId="1B5ED87B" w14:textId="77777777" w:rsidR="00CE0C18" w:rsidRPr="00211C25" w:rsidRDefault="00CE0C18" w:rsidP="00CE0C18">
            <w:pPr>
              <w:widowControl w:val="0"/>
              <w:rPr>
                <w:rFonts w:cs="Arial"/>
                <w:b/>
                <w:color w:val="FF0000"/>
                <w:lang w:val="it-IT"/>
              </w:rPr>
            </w:pPr>
          </w:p>
        </w:tc>
        <w:tc>
          <w:tcPr>
            <w:tcW w:w="4254" w:type="dxa"/>
          </w:tcPr>
          <w:p w14:paraId="20A3B656" w14:textId="77777777" w:rsidR="00CE0C18" w:rsidRPr="00211C25" w:rsidRDefault="00CE0C18" w:rsidP="00CE0C18">
            <w:pPr>
              <w:widowControl w:val="0"/>
              <w:ind w:right="105"/>
              <w:jc w:val="both"/>
              <w:rPr>
                <w:rFonts w:cs="Arial"/>
                <w:color w:val="FF0000"/>
                <w:lang w:val="it-IT" w:eastAsia="it-IT"/>
              </w:rPr>
            </w:pPr>
          </w:p>
        </w:tc>
      </w:tr>
      <w:tr w:rsidR="00CE0C18" w:rsidRPr="00211C25" w14:paraId="41180DC9" w14:textId="77777777" w:rsidTr="004C7207">
        <w:tc>
          <w:tcPr>
            <w:tcW w:w="4394" w:type="dxa"/>
            <w:gridSpan w:val="3"/>
          </w:tcPr>
          <w:p w14:paraId="081B62F5" w14:textId="3C658B5C" w:rsidR="00CE0C18" w:rsidRPr="00211C25" w:rsidRDefault="00CE0C18" w:rsidP="00CE0C18">
            <w:pPr>
              <w:pStyle w:val="Corpodeltesto3"/>
              <w:widowControl w:val="0"/>
              <w:numPr>
                <w:ilvl w:val="3"/>
                <w:numId w:val="10"/>
              </w:numPr>
              <w:tabs>
                <w:tab w:val="clear" w:pos="2880"/>
                <w:tab w:val="num" w:pos="2552"/>
                <w:tab w:val="center" w:pos="4536"/>
                <w:tab w:val="right" w:pos="9072"/>
              </w:tabs>
              <w:spacing w:after="0"/>
              <w:ind w:left="142" w:hanging="142"/>
              <w:jc w:val="both"/>
              <w:rPr>
                <w:rFonts w:cs="Arial"/>
                <w:b/>
                <w:color w:val="FF0000"/>
                <w:sz w:val="20"/>
                <w:szCs w:val="20"/>
                <w:lang w:val="de-DE" w:eastAsia="it-IT"/>
              </w:rPr>
            </w:pPr>
            <w:r w:rsidRPr="00211C25">
              <w:rPr>
                <w:rFonts w:cs="Arial"/>
                <w:b/>
                <w:color w:val="FF0000"/>
                <w:sz w:val="20"/>
                <w:szCs w:val="20"/>
                <w:lang w:val="de-DE"/>
              </w:rPr>
              <w:t>der CIG-Code.</w:t>
            </w:r>
          </w:p>
        </w:tc>
        <w:tc>
          <w:tcPr>
            <w:tcW w:w="995" w:type="dxa"/>
            <w:gridSpan w:val="2"/>
          </w:tcPr>
          <w:p w14:paraId="1DB012A5" w14:textId="77777777" w:rsidR="00CE0C18" w:rsidRPr="00211C25" w:rsidRDefault="00CE0C18" w:rsidP="00CE0C18">
            <w:pPr>
              <w:widowControl w:val="0"/>
              <w:jc w:val="both"/>
              <w:rPr>
                <w:rFonts w:cs="Arial"/>
                <w:b/>
                <w:color w:val="FF0000"/>
                <w:lang w:val="de-DE" w:eastAsia="it-IT"/>
              </w:rPr>
            </w:pPr>
          </w:p>
        </w:tc>
        <w:tc>
          <w:tcPr>
            <w:tcW w:w="4254" w:type="dxa"/>
          </w:tcPr>
          <w:p w14:paraId="06C7FBEB" w14:textId="77777777" w:rsidR="00CE0C18" w:rsidRPr="00211C25" w:rsidRDefault="00CE0C18" w:rsidP="00CE0C18">
            <w:pPr>
              <w:pStyle w:val="Corpodeltesto3"/>
              <w:widowControl w:val="0"/>
              <w:numPr>
                <w:ilvl w:val="3"/>
                <w:numId w:val="10"/>
              </w:numPr>
              <w:tabs>
                <w:tab w:val="clear" w:pos="2880"/>
                <w:tab w:val="num" w:pos="2544"/>
                <w:tab w:val="center" w:pos="4536"/>
                <w:tab w:val="right" w:pos="9072"/>
              </w:tabs>
              <w:spacing w:after="0"/>
              <w:ind w:left="418" w:right="264"/>
              <w:jc w:val="both"/>
              <w:rPr>
                <w:rFonts w:cs="Arial"/>
                <w:b/>
                <w:color w:val="FF0000"/>
                <w:sz w:val="20"/>
                <w:szCs w:val="20"/>
                <w:lang w:val="it-IT" w:eastAsia="it-IT"/>
              </w:rPr>
            </w:pPr>
            <w:r w:rsidRPr="00211C25">
              <w:rPr>
                <w:rFonts w:cs="Arial"/>
                <w:b/>
                <w:color w:val="FF0000"/>
                <w:sz w:val="20"/>
                <w:szCs w:val="20"/>
              </w:rPr>
              <w:t>il codice CIG.</w:t>
            </w:r>
          </w:p>
        </w:tc>
      </w:tr>
      <w:tr w:rsidR="00CE0C18" w:rsidRPr="00211C25" w14:paraId="4BE04573" w14:textId="77777777" w:rsidTr="004C7207">
        <w:trPr>
          <w:trHeight w:val="210"/>
        </w:trPr>
        <w:tc>
          <w:tcPr>
            <w:tcW w:w="4394" w:type="dxa"/>
            <w:gridSpan w:val="3"/>
          </w:tcPr>
          <w:p w14:paraId="52D5A053" w14:textId="77777777" w:rsidR="00CE0C18" w:rsidRPr="00211C25" w:rsidRDefault="00CE0C18" w:rsidP="00CE0C18">
            <w:pPr>
              <w:pStyle w:val="NormaleWeb"/>
              <w:widowControl w:val="0"/>
              <w:tabs>
                <w:tab w:val="center" w:pos="4536"/>
                <w:tab w:val="right" w:pos="9072"/>
              </w:tabs>
              <w:spacing w:before="0" w:after="0"/>
              <w:rPr>
                <w:rFonts w:ascii="Arial" w:hAnsi="Arial" w:cs="Arial"/>
                <w:color w:val="FF0000"/>
                <w:sz w:val="20"/>
                <w:szCs w:val="20"/>
              </w:rPr>
            </w:pPr>
          </w:p>
        </w:tc>
        <w:tc>
          <w:tcPr>
            <w:tcW w:w="995" w:type="dxa"/>
            <w:gridSpan w:val="2"/>
          </w:tcPr>
          <w:p w14:paraId="687474DB" w14:textId="77777777" w:rsidR="00CE0C18" w:rsidRPr="00211C25" w:rsidRDefault="00CE0C18" w:rsidP="00CE0C18">
            <w:pPr>
              <w:widowControl w:val="0"/>
              <w:rPr>
                <w:rFonts w:cs="Arial"/>
                <w:color w:val="FF0000"/>
                <w:lang w:val="it-IT"/>
              </w:rPr>
            </w:pPr>
          </w:p>
        </w:tc>
        <w:tc>
          <w:tcPr>
            <w:tcW w:w="4254" w:type="dxa"/>
          </w:tcPr>
          <w:p w14:paraId="56B3D431" w14:textId="77777777" w:rsidR="00CE0C18" w:rsidRPr="00211C25" w:rsidRDefault="00CE0C18" w:rsidP="00CE0C18">
            <w:pPr>
              <w:widowControl w:val="0"/>
              <w:autoSpaceDE w:val="0"/>
              <w:autoSpaceDN w:val="0"/>
              <w:adjustRightInd w:val="0"/>
              <w:ind w:right="105"/>
              <w:jc w:val="both"/>
              <w:rPr>
                <w:rFonts w:cs="Arial"/>
                <w:color w:val="FF0000"/>
                <w:lang w:val="it-IT"/>
              </w:rPr>
            </w:pPr>
          </w:p>
        </w:tc>
      </w:tr>
      <w:tr w:rsidR="00CE0C18" w:rsidRPr="008D33D7" w14:paraId="25069873" w14:textId="77777777" w:rsidTr="004C7207">
        <w:tc>
          <w:tcPr>
            <w:tcW w:w="4394" w:type="dxa"/>
            <w:gridSpan w:val="3"/>
          </w:tcPr>
          <w:p w14:paraId="75D52AF6" w14:textId="788A0164" w:rsidR="00CE0C18" w:rsidRPr="00211C25" w:rsidRDefault="00CE0C18" w:rsidP="00CE0C18">
            <w:pPr>
              <w:pStyle w:val="Default"/>
              <w:widowControl w:val="0"/>
              <w:jc w:val="both"/>
              <w:rPr>
                <w:rFonts w:cs="Arial"/>
                <w:b/>
                <w:color w:val="FF0000"/>
                <w:sz w:val="20"/>
                <w:szCs w:val="20"/>
                <w:lang w:val="de-DE"/>
              </w:rPr>
            </w:pPr>
            <w:r w:rsidRPr="00211C25">
              <w:rPr>
                <w:rFonts w:cs="Arial"/>
                <w:bCs/>
                <w:noProof w:val="0"/>
                <w:color w:val="FF0000"/>
                <w:sz w:val="20"/>
                <w:szCs w:val="20"/>
                <w:lang w:val="de-DE"/>
              </w:rPr>
              <w:t>Die Produktions- und Durchführungskosten, die Kosten für den Zusammensetzung, die Transport- und Abholkosten des Musters gehen zu Lasten des Bieters.</w:t>
            </w:r>
          </w:p>
        </w:tc>
        <w:tc>
          <w:tcPr>
            <w:tcW w:w="995" w:type="dxa"/>
            <w:gridSpan w:val="2"/>
          </w:tcPr>
          <w:p w14:paraId="0DDE0593" w14:textId="77777777" w:rsidR="00CE0C18" w:rsidRPr="00211C25" w:rsidRDefault="00CE0C18" w:rsidP="00CE0C18">
            <w:pPr>
              <w:widowControl w:val="0"/>
              <w:rPr>
                <w:rFonts w:cs="Arial"/>
                <w:color w:val="FF0000"/>
                <w:lang w:val="de-DE"/>
              </w:rPr>
            </w:pPr>
          </w:p>
        </w:tc>
        <w:tc>
          <w:tcPr>
            <w:tcW w:w="4254" w:type="dxa"/>
          </w:tcPr>
          <w:p w14:paraId="19888297" w14:textId="77777777" w:rsidR="00CE0C18" w:rsidRPr="00211C25" w:rsidRDefault="00CE0C18" w:rsidP="00CE0C18">
            <w:pPr>
              <w:pStyle w:val="Default"/>
              <w:widowControl w:val="0"/>
              <w:ind w:right="105"/>
              <w:jc w:val="both"/>
              <w:rPr>
                <w:rFonts w:cs="Arial"/>
                <w:color w:val="FF0000"/>
                <w:sz w:val="20"/>
                <w:szCs w:val="20"/>
              </w:rPr>
            </w:pPr>
            <w:r w:rsidRPr="00211C25">
              <w:rPr>
                <w:rFonts w:cs="Arial"/>
                <w:color w:val="FF0000"/>
                <w:sz w:val="20"/>
                <w:szCs w:val="20"/>
              </w:rPr>
              <w:t>Gli oneri di produzione, esecuzione, assemblaggio, trasporto e ritiro del campione sono a carico dell’offerente.</w:t>
            </w:r>
          </w:p>
        </w:tc>
      </w:tr>
      <w:tr w:rsidR="00CE0C18" w:rsidRPr="008D33D7" w14:paraId="69E447E8" w14:textId="77777777" w:rsidTr="004C7207">
        <w:tc>
          <w:tcPr>
            <w:tcW w:w="4394" w:type="dxa"/>
            <w:gridSpan w:val="3"/>
          </w:tcPr>
          <w:p w14:paraId="09133318" w14:textId="77777777" w:rsidR="00CE0C18" w:rsidRPr="00211C25" w:rsidRDefault="00CE0C18" w:rsidP="00CE0C18">
            <w:pPr>
              <w:pStyle w:val="Rientrocorpodeltesto"/>
              <w:widowControl w:val="0"/>
              <w:tabs>
                <w:tab w:val="left" w:pos="8496"/>
              </w:tabs>
              <w:spacing w:after="0"/>
              <w:ind w:left="0"/>
              <w:jc w:val="both"/>
              <w:rPr>
                <w:rFonts w:cs="Arial"/>
                <w:bCs/>
                <w:color w:val="FF0000"/>
                <w:lang w:val="it-IT"/>
              </w:rPr>
            </w:pPr>
          </w:p>
        </w:tc>
        <w:tc>
          <w:tcPr>
            <w:tcW w:w="995" w:type="dxa"/>
            <w:gridSpan w:val="2"/>
          </w:tcPr>
          <w:p w14:paraId="409BE5DA" w14:textId="77777777" w:rsidR="00CE0C18" w:rsidRPr="00211C25" w:rsidRDefault="00CE0C18" w:rsidP="00CE0C18">
            <w:pPr>
              <w:widowControl w:val="0"/>
              <w:rPr>
                <w:rFonts w:cs="Arial"/>
                <w:color w:val="FF0000"/>
                <w:lang w:val="it-IT"/>
              </w:rPr>
            </w:pPr>
          </w:p>
        </w:tc>
        <w:tc>
          <w:tcPr>
            <w:tcW w:w="4254" w:type="dxa"/>
          </w:tcPr>
          <w:p w14:paraId="37CDB6A2" w14:textId="77777777" w:rsidR="00CE0C18" w:rsidRPr="00211C25" w:rsidRDefault="00CE0C18" w:rsidP="00CE0C18">
            <w:pPr>
              <w:pStyle w:val="Rientrocorpodeltesto"/>
              <w:widowControl w:val="0"/>
              <w:tabs>
                <w:tab w:val="left" w:pos="8496"/>
              </w:tabs>
              <w:spacing w:after="0"/>
              <w:ind w:left="0" w:right="105"/>
              <w:jc w:val="both"/>
              <w:rPr>
                <w:rFonts w:cs="Arial"/>
                <w:bCs/>
                <w:color w:val="FF0000"/>
                <w:lang w:val="it-IT"/>
              </w:rPr>
            </w:pPr>
          </w:p>
        </w:tc>
      </w:tr>
      <w:tr w:rsidR="00CE0C18" w:rsidRPr="008D33D7" w14:paraId="36FA4A88" w14:textId="77777777" w:rsidTr="004C7207">
        <w:tc>
          <w:tcPr>
            <w:tcW w:w="4394" w:type="dxa"/>
            <w:gridSpan w:val="3"/>
          </w:tcPr>
          <w:p w14:paraId="6D8B60AA" w14:textId="77777777" w:rsidR="00CE0C18" w:rsidRPr="00211C25" w:rsidRDefault="00CE0C18" w:rsidP="00CE0C18">
            <w:pPr>
              <w:pStyle w:val="Rientrocorpodeltesto"/>
              <w:widowControl w:val="0"/>
              <w:tabs>
                <w:tab w:val="left" w:pos="8496"/>
              </w:tabs>
              <w:spacing w:after="0"/>
              <w:ind w:left="0"/>
              <w:jc w:val="both"/>
              <w:rPr>
                <w:rFonts w:cs="Arial"/>
                <w:bCs/>
                <w:color w:val="FF0000"/>
                <w:lang w:val="de-DE"/>
              </w:rPr>
            </w:pPr>
            <w:r w:rsidRPr="00211C25">
              <w:rPr>
                <w:rFonts w:cs="Arial"/>
                <w:bCs/>
                <w:color w:val="FF0000"/>
                <w:lang w:val="de-DE"/>
              </w:rPr>
              <w:t>Die Abholung der Muster darf nicht vor Vertragsabschluss erfolgen.</w:t>
            </w:r>
          </w:p>
          <w:p w14:paraId="33365366" w14:textId="72005EA5" w:rsidR="00CE0C18" w:rsidRPr="00211C25" w:rsidRDefault="00CE0C18" w:rsidP="00CE0C18">
            <w:pPr>
              <w:pStyle w:val="Rientrocorpodeltesto"/>
              <w:widowControl w:val="0"/>
              <w:tabs>
                <w:tab w:val="left" w:pos="8496"/>
              </w:tabs>
              <w:spacing w:after="0"/>
              <w:ind w:left="0"/>
              <w:jc w:val="both"/>
              <w:rPr>
                <w:rFonts w:cs="Arial"/>
                <w:bCs/>
                <w:color w:val="FF0000"/>
                <w:lang w:val="de-DE"/>
              </w:rPr>
            </w:pPr>
            <w:r w:rsidRPr="00211C25">
              <w:rPr>
                <w:rFonts w:cs="Arial"/>
                <w:bCs/>
                <w:color w:val="FF0000"/>
                <w:lang w:val="de-DE"/>
              </w:rPr>
              <w:t>Das Muster des Zuschlagsempfängers wird bis zum Abschluss der Vertragsausführung aufbewahrt.</w:t>
            </w:r>
          </w:p>
        </w:tc>
        <w:tc>
          <w:tcPr>
            <w:tcW w:w="995" w:type="dxa"/>
            <w:gridSpan w:val="2"/>
          </w:tcPr>
          <w:p w14:paraId="462A45FF" w14:textId="77777777" w:rsidR="00CE0C18" w:rsidRPr="00211C25" w:rsidRDefault="00CE0C18" w:rsidP="00CE0C18">
            <w:pPr>
              <w:widowControl w:val="0"/>
              <w:rPr>
                <w:rFonts w:cs="Arial"/>
                <w:color w:val="FF0000"/>
                <w:lang w:val="de-DE"/>
              </w:rPr>
            </w:pPr>
          </w:p>
        </w:tc>
        <w:tc>
          <w:tcPr>
            <w:tcW w:w="4254" w:type="dxa"/>
          </w:tcPr>
          <w:p w14:paraId="5ECC2E96" w14:textId="77777777" w:rsidR="00CE0C18" w:rsidRPr="00211C25" w:rsidRDefault="00CE0C18" w:rsidP="00CE0C18">
            <w:pPr>
              <w:pStyle w:val="Rientrocorpodeltesto"/>
              <w:widowControl w:val="0"/>
              <w:tabs>
                <w:tab w:val="left" w:pos="8496"/>
              </w:tabs>
              <w:spacing w:after="0"/>
              <w:ind w:left="0" w:right="105"/>
              <w:jc w:val="both"/>
              <w:rPr>
                <w:rFonts w:cs="Arial"/>
                <w:bCs/>
                <w:color w:val="FF0000"/>
                <w:lang w:val="it-IT"/>
              </w:rPr>
            </w:pPr>
            <w:r w:rsidRPr="00211C25">
              <w:rPr>
                <w:rFonts w:cs="Arial"/>
                <w:bCs/>
                <w:color w:val="FF0000"/>
                <w:lang w:val="it-IT"/>
              </w:rPr>
              <w:t>Il ritiro del campione non può avvenire prima della stipula del contratto.</w:t>
            </w:r>
          </w:p>
          <w:p w14:paraId="5A24205C" w14:textId="77777777" w:rsidR="00CE0C18" w:rsidRPr="00211C25" w:rsidRDefault="00CE0C18" w:rsidP="00CE0C18">
            <w:pPr>
              <w:pStyle w:val="Rientrocorpodeltesto"/>
              <w:widowControl w:val="0"/>
              <w:tabs>
                <w:tab w:val="left" w:pos="8496"/>
              </w:tabs>
              <w:spacing w:after="0"/>
              <w:ind w:left="0" w:right="105"/>
              <w:jc w:val="both"/>
              <w:rPr>
                <w:rFonts w:cs="Arial"/>
                <w:bCs/>
                <w:color w:val="FF0000"/>
                <w:lang w:val="it-IT"/>
              </w:rPr>
            </w:pPr>
            <w:r w:rsidRPr="00211C25">
              <w:rPr>
                <w:rFonts w:cs="Arial"/>
                <w:bCs/>
                <w:color w:val="FF0000"/>
                <w:lang w:val="it-IT"/>
              </w:rPr>
              <w:t>Il campione dell’aggiudicatario verrà conservato fino al termine dell’esecuzione del contratto.</w:t>
            </w:r>
          </w:p>
        </w:tc>
      </w:tr>
      <w:tr w:rsidR="00CE0C18" w:rsidRPr="008D33D7" w14:paraId="0886C831" w14:textId="77777777" w:rsidTr="004C7207">
        <w:tc>
          <w:tcPr>
            <w:tcW w:w="4394" w:type="dxa"/>
            <w:gridSpan w:val="3"/>
          </w:tcPr>
          <w:p w14:paraId="3B0A0678" w14:textId="77777777" w:rsidR="00CE0C18" w:rsidRPr="00211C25" w:rsidRDefault="00CE0C18" w:rsidP="00CE0C18">
            <w:pPr>
              <w:pStyle w:val="Rientrocorpodeltesto"/>
              <w:widowControl w:val="0"/>
              <w:tabs>
                <w:tab w:val="left" w:pos="8496"/>
              </w:tabs>
              <w:spacing w:after="0"/>
              <w:ind w:left="0"/>
              <w:jc w:val="both"/>
              <w:rPr>
                <w:rFonts w:cs="Arial"/>
                <w:bCs/>
                <w:color w:val="FF0000"/>
                <w:highlight w:val="yellow"/>
                <w:lang w:val="it-IT"/>
              </w:rPr>
            </w:pPr>
          </w:p>
        </w:tc>
        <w:tc>
          <w:tcPr>
            <w:tcW w:w="995" w:type="dxa"/>
            <w:gridSpan w:val="2"/>
          </w:tcPr>
          <w:p w14:paraId="0AA6F2E1" w14:textId="77777777" w:rsidR="00CE0C18" w:rsidRPr="00211C25" w:rsidRDefault="00CE0C18" w:rsidP="00CE0C18">
            <w:pPr>
              <w:widowControl w:val="0"/>
              <w:rPr>
                <w:rFonts w:cs="Arial"/>
                <w:color w:val="FF0000"/>
                <w:highlight w:val="yellow"/>
                <w:lang w:val="it-IT"/>
              </w:rPr>
            </w:pPr>
          </w:p>
        </w:tc>
        <w:tc>
          <w:tcPr>
            <w:tcW w:w="4254" w:type="dxa"/>
          </w:tcPr>
          <w:p w14:paraId="41C04794" w14:textId="77777777" w:rsidR="00CE0C18" w:rsidRPr="00211C25" w:rsidRDefault="00CE0C18" w:rsidP="00CE0C18">
            <w:pPr>
              <w:pStyle w:val="Rientrocorpodeltesto"/>
              <w:widowControl w:val="0"/>
              <w:tabs>
                <w:tab w:val="left" w:pos="8496"/>
              </w:tabs>
              <w:spacing w:after="0"/>
              <w:ind w:left="0" w:right="105"/>
              <w:jc w:val="both"/>
              <w:rPr>
                <w:rFonts w:cs="Arial"/>
                <w:bCs/>
                <w:color w:val="FF0000"/>
                <w:highlight w:val="yellow"/>
                <w:lang w:val="it-IT"/>
              </w:rPr>
            </w:pPr>
          </w:p>
        </w:tc>
      </w:tr>
      <w:tr w:rsidR="00CE0C18" w:rsidRPr="008D33D7" w14:paraId="64ADABF3" w14:textId="77777777" w:rsidTr="004C7207">
        <w:tc>
          <w:tcPr>
            <w:tcW w:w="4394" w:type="dxa"/>
            <w:gridSpan w:val="3"/>
          </w:tcPr>
          <w:p w14:paraId="35BAC7F5" w14:textId="17CB8633" w:rsidR="00CE0C18" w:rsidRPr="00211C25" w:rsidRDefault="00CE0C18" w:rsidP="00CE0C18">
            <w:pPr>
              <w:pStyle w:val="Rientrocorpodeltesto"/>
              <w:widowControl w:val="0"/>
              <w:tabs>
                <w:tab w:val="left" w:pos="8496"/>
              </w:tabs>
              <w:spacing w:after="0"/>
              <w:ind w:left="0"/>
              <w:jc w:val="both"/>
              <w:rPr>
                <w:rFonts w:cs="Arial"/>
                <w:bCs/>
                <w:color w:val="FF0000"/>
                <w:lang w:val="de-DE"/>
              </w:rPr>
            </w:pPr>
            <w:r w:rsidRPr="00211C25">
              <w:rPr>
                <w:rFonts w:cs="Arial"/>
                <w:color w:val="FF0000"/>
                <w:lang w:val="de-DE"/>
              </w:rPr>
              <w:t xml:space="preserve">Bei Nichtübereinstimmung zwischen Muster und technischem, über das Portal eingereichtem Angebot hat das </w:t>
            </w:r>
            <w:r w:rsidRPr="00211C25">
              <w:rPr>
                <w:rFonts w:cs="Arial"/>
                <w:caps/>
                <w:color w:val="FF0000"/>
                <w:lang w:val="de-DE"/>
              </w:rPr>
              <w:fldChar w:fldCharType="begin">
                <w:ffData>
                  <w:name w:val="Text10"/>
                  <w:enabled/>
                  <w:calcOnExit w:val="0"/>
                  <w:textInput/>
                </w:ffData>
              </w:fldChar>
            </w:r>
            <w:r w:rsidRPr="00211C25">
              <w:rPr>
                <w:rFonts w:cs="Arial"/>
                <w:caps/>
                <w:color w:val="FF0000"/>
                <w:lang w:val="de-DE"/>
              </w:rPr>
              <w:instrText xml:space="preserve"> FORMTEXT </w:instrText>
            </w:r>
            <w:r w:rsidRPr="00211C25">
              <w:rPr>
                <w:rFonts w:cs="Arial"/>
                <w:caps/>
                <w:color w:val="FF0000"/>
                <w:lang w:val="de-DE"/>
              </w:rPr>
            </w:r>
            <w:r w:rsidRPr="00211C25">
              <w:rPr>
                <w:rFonts w:cs="Arial"/>
                <w:caps/>
                <w:color w:val="FF0000"/>
                <w:lang w:val="de-DE"/>
              </w:rPr>
              <w:fldChar w:fldCharType="separate"/>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fldChar w:fldCharType="end"/>
            </w:r>
            <w:r w:rsidRPr="00211C25">
              <w:rPr>
                <w:rFonts w:cs="Arial"/>
                <w:caps/>
                <w:color w:val="FF0000"/>
                <w:lang w:val="de-DE"/>
              </w:rPr>
              <w:t xml:space="preserve"> </w:t>
            </w:r>
            <w:r w:rsidRPr="00211C25">
              <w:rPr>
                <w:rFonts w:cs="Arial"/>
                <w:color w:val="FF0000"/>
                <w:lang w:val="de-DE"/>
              </w:rPr>
              <w:t>Vorrang</w:t>
            </w:r>
            <w:r w:rsidRPr="00211C25">
              <w:rPr>
                <w:rFonts w:cs="Arial"/>
                <w:caps/>
                <w:color w:val="FF0000"/>
                <w:lang w:val="de-DE"/>
              </w:rPr>
              <w:t>.</w:t>
            </w:r>
          </w:p>
        </w:tc>
        <w:tc>
          <w:tcPr>
            <w:tcW w:w="995" w:type="dxa"/>
            <w:gridSpan w:val="2"/>
          </w:tcPr>
          <w:p w14:paraId="5995D8C5" w14:textId="77777777" w:rsidR="00CE0C18" w:rsidRPr="00211C25" w:rsidRDefault="00CE0C18" w:rsidP="00CE0C18">
            <w:pPr>
              <w:widowControl w:val="0"/>
              <w:rPr>
                <w:rFonts w:cs="Arial"/>
                <w:bCs/>
                <w:color w:val="FF0000"/>
                <w:lang w:val="de-DE"/>
              </w:rPr>
            </w:pPr>
          </w:p>
        </w:tc>
        <w:tc>
          <w:tcPr>
            <w:tcW w:w="4254" w:type="dxa"/>
          </w:tcPr>
          <w:p w14:paraId="64A9E471" w14:textId="77777777" w:rsidR="00CE0C18" w:rsidRPr="00211C25" w:rsidRDefault="00CE0C18" w:rsidP="00CE0C18">
            <w:pPr>
              <w:pStyle w:val="Rientrocorpodeltesto"/>
              <w:widowControl w:val="0"/>
              <w:tabs>
                <w:tab w:val="left" w:pos="8496"/>
              </w:tabs>
              <w:spacing w:after="0"/>
              <w:ind w:left="0" w:right="105"/>
              <w:jc w:val="both"/>
              <w:rPr>
                <w:rFonts w:cs="Arial"/>
                <w:bCs/>
                <w:color w:val="FF0000"/>
                <w:lang w:val="it-IT"/>
              </w:rPr>
            </w:pPr>
            <w:r w:rsidRPr="00211C25">
              <w:rPr>
                <w:rFonts w:cs="Arial"/>
                <w:bCs/>
                <w:color w:val="FF0000"/>
                <w:lang w:val="it-IT"/>
              </w:rPr>
              <w:t xml:space="preserve">In caso di discordanza tra campione e offerta tecnica presentata via portale, prevale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w:t>
            </w:r>
          </w:p>
        </w:tc>
      </w:tr>
      <w:tr w:rsidR="00CE0C18" w:rsidRPr="008D33D7" w14:paraId="4EFFF9BF" w14:textId="77777777" w:rsidTr="004C7207">
        <w:tc>
          <w:tcPr>
            <w:tcW w:w="4394" w:type="dxa"/>
            <w:gridSpan w:val="3"/>
          </w:tcPr>
          <w:p w14:paraId="75AA6E81" w14:textId="77777777" w:rsidR="00CE0C18" w:rsidRPr="00211C25" w:rsidRDefault="00CE0C18" w:rsidP="00CE0C18">
            <w:pPr>
              <w:pStyle w:val="Rientrocorpodeltesto"/>
              <w:widowControl w:val="0"/>
              <w:tabs>
                <w:tab w:val="left" w:pos="8496"/>
              </w:tabs>
              <w:spacing w:after="0"/>
              <w:ind w:left="360" w:hanging="360"/>
              <w:jc w:val="both"/>
              <w:rPr>
                <w:rFonts w:cs="Arial"/>
                <w:b/>
                <w:bCs/>
                <w:color w:val="FF0000"/>
                <w:lang w:val="it-IT"/>
              </w:rPr>
            </w:pPr>
          </w:p>
        </w:tc>
        <w:tc>
          <w:tcPr>
            <w:tcW w:w="995" w:type="dxa"/>
            <w:gridSpan w:val="2"/>
          </w:tcPr>
          <w:p w14:paraId="265E33EA" w14:textId="77777777" w:rsidR="00CE0C18" w:rsidRPr="00211C25" w:rsidRDefault="00CE0C18" w:rsidP="00CE0C18">
            <w:pPr>
              <w:widowControl w:val="0"/>
              <w:rPr>
                <w:rFonts w:cs="Arial"/>
                <w:color w:val="FF0000"/>
                <w:lang w:val="it-IT"/>
              </w:rPr>
            </w:pPr>
          </w:p>
        </w:tc>
        <w:tc>
          <w:tcPr>
            <w:tcW w:w="4254" w:type="dxa"/>
          </w:tcPr>
          <w:p w14:paraId="06FA64F7" w14:textId="77777777" w:rsidR="00CE0C18" w:rsidRPr="00211C25" w:rsidRDefault="00CE0C18" w:rsidP="00CE0C18">
            <w:pPr>
              <w:pStyle w:val="Rientrocorpodeltesto"/>
              <w:widowControl w:val="0"/>
              <w:tabs>
                <w:tab w:val="left" w:pos="8496"/>
              </w:tabs>
              <w:spacing w:after="0"/>
              <w:ind w:left="330" w:right="105" w:hanging="330"/>
              <w:jc w:val="both"/>
              <w:rPr>
                <w:rFonts w:cs="Arial"/>
                <w:b/>
                <w:bCs/>
                <w:color w:val="FF0000"/>
                <w:lang w:val="it-IT"/>
              </w:rPr>
            </w:pPr>
          </w:p>
        </w:tc>
      </w:tr>
      <w:tr w:rsidR="00CE0C18" w:rsidRPr="008D33D7" w14:paraId="261BF04D" w14:textId="77777777" w:rsidTr="004C7207">
        <w:tc>
          <w:tcPr>
            <w:tcW w:w="4394" w:type="dxa"/>
            <w:gridSpan w:val="3"/>
          </w:tcPr>
          <w:p w14:paraId="4CDC14BC" w14:textId="19ACDE4E" w:rsidR="00CE0C18" w:rsidRPr="00211C25" w:rsidRDefault="00CE0C18" w:rsidP="00CE0C18">
            <w:pPr>
              <w:pStyle w:val="NormaleWeb"/>
              <w:widowControl w:val="0"/>
              <w:tabs>
                <w:tab w:val="center" w:pos="4536"/>
                <w:tab w:val="right" w:pos="9072"/>
              </w:tabs>
              <w:spacing w:before="0" w:after="0"/>
              <w:rPr>
                <w:rFonts w:ascii="Arial" w:hAnsi="Arial" w:cs="Arial"/>
                <w:b/>
                <w:color w:val="FF0000"/>
                <w:sz w:val="20"/>
                <w:szCs w:val="20"/>
                <w:u w:val="single"/>
                <w:lang w:val="de-DE"/>
              </w:rPr>
            </w:pPr>
            <w:r w:rsidRPr="00211C25">
              <w:rPr>
                <w:rFonts w:ascii="Arial" w:hAnsi="Arial" w:cs="Arial"/>
                <w:b/>
                <w:color w:val="FF0000"/>
                <w:sz w:val="20"/>
                <w:szCs w:val="20"/>
                <w:u w:val="single"/>
                <w:lang w:val="de-DE"/>
              </w:rPr>
              <w:t>► Es stellt einen nicht behebbaren Ausschlussgrund dar, wenn der Wirtschaftsteilnehmer</w:t>
            </w:r>
          </w:p>
          <w:p w14:paraId="6C9819F6" w14:textId="278EE721" w:rsidR="00CE0C18" w:rsidRPr="00211C25" w:rsidRDefault="00CE0C18" w:rsidP="00CE0C18">
            <w:pPr>
              <w:pStyle w:val="NormaleWeb"/>
              <w:widowControl w:val="0"/>
              <w:numPr>
                <w:ilvl w:val="1"/>
                <w:numId w:val="6"/>
              </w:numPr>
              <w:tabs>
                <w:tab w:val="clear" w:pos="1800"/>
                <w:tab w:val="num" w:pos="180"/>
                <w:tab w:val="center" w:pos="4536"/>
                <w:tab w:val="right" w:pos="9072"/>
              </w:tabs>
              <w:spacing w:before="0" w:after="0"/>
              <w:ind w:left="180" w:hanging="180"/>
              <w:rPr>
                <w:rFonts w:ascii="Arial" w:hAnsi="Arial" w:cs="Arial"/>
                <w:b/>
                <w:color w:val="FF0000"/>
                <w:sz w:val="20"/>
                <w:szCs w:val="20"/>
                <w:u w:val="single"/>
                <w:lang w:val="de-DE" w:eastAsia="de-DE"/>
              </w:rPr>
            </w:pPr>
            <w:r w:rsidRPr="00211C25">
              <w:rPr>
                <w:rFonts w:ascii="Arial" w:hAnsi="Arial" w:cs="Arial"/>
                <w:b/>
                <w:color w:val="FF0000"/>
                <w:sz w:val="20"/>
                <w:szCs w:val="20"/>
                <w:u w:val="single"/>
                <w:lang w:val="de-DE"/>
              </w:rPr>
              <w:t xml:space="preserve">das </w:t>
            </w:r>
            <w:r w:rsidRPr="00211C25">
              <w:rPr>
                <w:rFonts w:ascii="Arial" w:hAnsi="Arial" w:cs="Arial"/>
                <w:b/>
                <w:color w:val="FF0000"/>
                <w:sz w:val="20"/>
                <w:szCs w:val="20"/>
                <w:u w:val="single"/>
                <w:lang w:val="de-DE" w:eastAsia="de-DE"/>
              </w:rPr>
              <w:t xml:space="preserve">Muster nach </w:t>
            </w:r>
            <w:r>
              <w:rPr>
                <w:rFonts w:ascii="Arial" w:hAnsi="Arial" w:cs="Arial"/>
                <w:b/>
                <w:color w:val="FF0000"/>
                <w:sz w:val="20"/>
                <w:szCs w:val="20"/>
                <w:u w:val="single"/>
                <w:lang w:val="de-DE" w:eastAsia="de-DE"/>
              </w:rPr>
              <w:t xml:space="preserve">dem Ablauf der </w:t>
            </w:r>
            <w:r w:rsidRPr="00211C25">
              <w:rPr>
                <w:rFonts w:ascii="Arial" w:hAnsi="Arial" w:cs="Arial"/>
                <w:b/>
                <w:color w:val="FF0000"/>
                <w:sz w:val="20"/>
                <w:szCs w:val="20"/>
                <w:u w:val="single"/>
                <w:lang w:val="de-DE" w:eastAsia="de-DE"/>
              </w:rPr>
              <w:t>Frist abgibt;</w:t>
            </w:r>
          </w:p>
          <w:p w14:paraId="2228DC65" w14:textId="77777777" w:rsidR="00CE0C18" w:rsidRPr="00211C25" w:rsidRDefault="00CE0C18" w:rsidP="00CE0C18">
            <w:pPr>
              <w:pStyle w:val="NormaleWeb"/>
              <w:widowControl w:val="0"/>
              <w:numPr>
                <w:ilvl w:val="1"/>
                <w:numId w:val="6"/>
              </w:numPr>
              <w:tabs>
                <w:tab w:val="clear" w:pos="1800"/>
                <w:tab w:val="num" w:pos="180"/>
                <w:tab w:val="center" w:pos="4536"/>
                <w:tab w:val="right" w:pos="9072"/>
              </w:tabs>
              <w:spacing w:before="0" w:after="0"/>
              <w:ind w:left="180" w:hanging="180"/>
              <w:rPr>
                <w:rFonts w:ascii="Arial" w:hAnsi="Arial" w:cs="Arial"/>
                <w:b/>
                <w:color w:val="FF0000"/>
                <w:sz w:val="20"/>
                <w:szCs w:val="20"/>
                <w:u w:val="single"/>
                <w:lang w:val="de-DE" w:eastAsia="de-DE"/>
              </w:rPr>
            </w:pPr>
            <w:r w:rsidRPr="00211C25">
              <w:rPr>
                <w:rFonts w:ascii="Arial" w:hAnsi="Arial" w:cs="Arial"/>
                <w:b/>
                <w:color w:val="FF0000"/>
                <w:sz w:val="20"/>
                <w:szCs w:val="20"/>
                <w:u w:val="single"/>
                <w:lang w:val="de-DE" w:eastAsia="de-DE"/>
              </w:rPr>
              <w:t>den Umschlag nicht versiegelt hat;</w:t>
            </w:r>
          </w:p>
          <w:p w14:paraId="149BC312" w14:textId="017EDC8B" w:rsidR="00CE0C18" w:rsidRPr="00211C25" w:rsidRDefault="00CE0C18" w:rsidP="00CE0C18">
            <w:pPr>
              <w:pStyle w:val="NormaleWeb"/>
              <w:widowControl w:val="0"/>
              <w:numPr>
                <w:ilvl w:val="1"/>
                <w:numId w:val="6"/>
              </w:numPr>
              <w:tabs>
                <w:tab w:val="clear" w:pos="1800"/>
                <w:tab w:val="num" w:pos="180"/>
                <w:tab w:val="center" w:pos="4536"/>
                <w:tab w:val="right" w:pos="9072"/>
              </w:tabs>
              <w:spacing w:before="0" w:after="0"/>
              <w:ind w:left="180" w:hanging="180"/>
              <w:rPr>
                <w:rFonts w:ascii="Arial" w:hAnsi="Arial" w:cs="Arial"/>
                <w:bCs/>
                <w:color w:val="FF0000"/>
                <w:lang w:val="de-DE"/>
              </w:rPr>
            </w:pPr>
            <w:r w:rsidRPr="00211C25">
              <w:rPr>
                <w:rFonts w:ascii="Arial" w:hAnsi="Arial" w:cs="Arial"/>
                <w:b/>
                <w:color w:val="FF0000"/>
                <w:sz w:val="20"/>
                <w:szCs w:val="20"/>
                <w:u w:val="single"/>
                <w:lang w:val="de-DE" w:eastAsia="de-DE"/>
              </w:rPr>
              <w:t xml:space="preserve">auf dem Muster die obigen Angaben </w:t>
            </w:r>
            <w:r>
              <w:rPr>
                <w:rFonts w:ascii="Arial" w:hAnsi="Arial" w:cs="Arial"/>
                <w:b/>
                <w:color w:val="FF0000"/>
                <w:sz w:val="20"/>
                <w:szCs w:val="20"/>
                <w:u w:val="single"/>
                <w:lang w:val="de-DE" w:eastAsia="de-DE"/>
              </w:rPr>
              <w:t>zur Gewährleistung</w:t>
            </w:r>
            <w:r w:rsidRPr="00211C25">
              <w:rPr>
                <w:rFonts w:ascii="Arial" w:hAnsi="Arial" w:cs="Arial"/>
                <w:b/>
                <w:color w:val="FF0000"/>
                <w:sz w:val="20"/>
                <w:szCs w:val="20"/>
                <w:u w:val="single"/>
                <w:lang w:val="de-DE" w:eastAsia="de-DE"/>
              </w:rPr>
              <w:t xml:space="preserve"> </w:t>
            </w:r>
            <w:r>
              <w:rPr>
                <w:rFonts w:ascii="Arial" w:hAnsi="Arial" w:cs="Arial"/>
                <w:b/>
                <w:color w:val="FF0000"/>
                <w:sz w:val="20"/>
                <w:szCs w:val="20"/>
                <w:u w:val="single"/>
                <w:lang w:val="de-DE" w:eastAsia="de-DE"/>
              </w:rPr>
              <w:t xml:space="preserve">dessen </w:t>
            </w:r>
            <w:r w:rsidRPr="00211C25">
              <w:rPr>
                <w:rFonts w:ascii="Arial" w:hAnsi="Arial" w:cs="Arial"/>
                <w:b/>
                <w:color w:val="FF0000"/>
                <w:sz w:val="20"/>
                <w:szCs w:val="20"/>
                <w:u w:val="single"/>
                <w:lang w:val="de-DE" w:eastAsia="de-DE"/>
              </w:rPr>
              <w:t xml:space="preserve">korrekten Aufbewahrung nicht </w:t>
            </w:r>
            <w:r>
              <w:rPr>
                <w:rFonts w:ascii="Arial" w:hAnsi="Arial" w:cs="Arial"/>
                <w:b/>
                <w:color w:val="FF0000"/>
                <w:sz w:val="20"/>
                <w:szCs w:val="20"/>
                <w:u w:val="single"/>
                <w:lang w:val="de-DE" w:eastAsia="de-DE"/>
              </w:rPr>
              <w:t>anführt</w:t>
            </w:r>
            <w:r w:rsidRPr="00211C25">
              <w:rPr>
                <w:rFonts w:ascii="Arial" w:hAnsi="Arial" w:cs="Arial"/>
                <w:b/>
                <w:color w:val="FF0000"/>
                <w:sz w:val="20"/>
                <w:szCs w:val="20"/>
                <w:u w:val="single"/>
                <w:lang w:val="de-DE" w:eastAsia="de-DE"/>
              </w:rPr>
              <w:t>.</w:t>
            </w:r>
          </w:p>
        </w:tc>
        <w:tc>
          <w:tcPr>
            <w:tcW w:w="995" w:type="dxa"/>
            <w:gridSpan w:val="2"/>
          </w:tcPr>
          <w:p w14:paraId="36973BBE" w14:textId="77777777" w:rsidR="00CE0C18" w:rsidRPr="00211C25" w:rsidRDefault="00CE0C18" w:rsidP="00CE0C18">
            <w:pPr>
              <w:widowControl w:val="0"/>
              <w:jc w:val="both"/>
              <w:rPr>
                <w:rFonts w:cs="Arial"/>
                <w:bCs/>
                <w:color w:val="FF0000"/>
                <w:lang w:val="de-DE"/>
              </w:rPr>
            </w:pPr>
          </w:p>
        </w:tc>
        <w:tc>
          <w:tcPr>
            <w:tcW w:w="4254" w:type="dxa"/>
          </w:tcPr>
          <w:p w14:paraId="62DBB652" w14:textId="77777777" w:rsidR="00CE0C18" w:rsidRPr="00211C25" w:rsidRDefault="00CE0C18" w:rsidP="00CE0C18">
            <w:pPr>
              <w:widowControl w:val="0"/>
              <w:autoSpaceDE w:val="0"/>
              <w:autoSpaceDN w:val="0"/>
              <w:adjustRightInd w:val="0"/>
              <w:ind w:right="105"/>
              <w:jc w:val="both"/>
              <w:rPr>
                <w:rFonts w:cs="Arial"/>
                <w:b/>
                <w:color w:val="FF0000"/>
                <w:u w:val="single"/>
                <w:lang w:val="it-IT"/>
              </w:rPr>
            </w:pPr>
            <w:r w:rsidRPr="00211C25">
              <w:rPr>
                <w:rFonts w:cs="Arial"/>
                <w:color w:val="FF0000"/>
                <w:u w:val="single"/>
                <w:lang w:val="it-IT" w:eastAsia="it-IT"/>
              </w:rPr>
              <w:t xml:space="preserve">► </w:t>
            </w:r>
            <w:r w:rsidRPr="00211C25">
              <w:rPr>
                <w:rFonts w:cs="Arial"/>
                <w:b/>
                <w:color w:val="FF0000"/>
                <w:u w:val="single"/>
                <w:lang w:val="it-IT"/>
              </w:rPr>
              <w:t>È causa di esclusione non sanabile qualora l’operatore economico:</w:t>
            </w:r>
          </w:p>
          <w:p w14:paraId="21EE60E0" w14:textId="77777777" w:rsidR="00CE0C18" w:rsidRPr="00211C25" w:rsidRDefault="00CE0C18" w:rsidP="00CE0C18">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lang w:val="it-IT"/>
              </w:rPr>
              <w:tab/>
            </w:r>
            <w:r w:rsidRPr="00211C25">
              <w:rPr>
                <w:rFonts w:cs="Arial"/>
                <w:b/>
                <w:color w:val="FF0000"/>
                <w:u w:val="single"/>
                <w:lang w:val="it-IT"/>
              </w:rPr>
              <w:t>presenti il campione oltre il termine di scadenza;</w:t>
            </w:r>
          </w:p>
          <w:p w14:paraId="5107393B" w14:textId="77777777" w:rsidR="00CE0C18" w:rsidRPr="00211C25" w:rsidRDefault="00CE0C18" w:rsidP="00CE0C18">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lang w:val="it-IT"/>
              </w:rPr>
              <w:tab/>
            </w:r>
            <w:r w:rsidRPr="00211C25">
              <w:rPr>
                <w:rFonts w:cs="Arial"/>
                <w:b/>
                <w:color w:val="FF0000"/>
                <w:u w:val="single"/>
                <w:lang w:val="it-IT"/>
              </w:rPr>
              <w:t>presenti il campione non sigillato;</w:t>
            </w:r>
          </w:p>
          <w:p w14:paraId="1D2B6DB1" w14:textId="77777777" w:rsidR="00CE0C18" w:rsidRPr="00211C25" w:rsidRDefault="00CE0C18" w:rsidP="00CE0C18">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u w:val="single"/>
                <w:lang w:val="it-IT"/>
              </w:rPr>
              <w:t xml:space="preserve"> non indichi sul campione le suddette informazioni a garanzia della corretta conservazione del campione.</w:t>
            </w:r>
          </w:p>
        </w:tc>
      </w:tr>
      <w:tr w:rsidR="00CE0C18" w:rsidRPr="008D33D7" w14:paraId="06C4EB8D" w14:textId="77777777" w:rsidTr="004C7207">
        <w:tc>
          <w:tcPr>
            <w:tcW w:w="4394" w:type="dxa"/>
            <w:gridSpan w:val="3"/>
          </w:tcPr>
          <w:p w14:paraId="18DE7B03" w14:textId="77777777" w:rsidR="00CE0C18" w:rsidRPr="00211C25" w:rsidRDefault="00CE0C18" w:rsidP="00CE0C18">
            <w:pPr>
              <w:pStyle w:val="NormaleWeb"/>
              <w:widowControl w:val="0"/>
              <w:tabs>
                <w:tab w:val="center" w:pos="4536"/>
                <w:tab w:val="right" w:pos="9072"/>
              </w:tabs>
              <w:spacing w:before="0" w:after="0"/>
              <w:rPr>
                <w:rFonts w:ascii="Arial" w:hAnsi="Arial" w:cs="Arial"/>
                <w:color w:val="FF0000"/>
                <w:sz w:val="20"/>
                <w:szCs w:val="20"/>
                <w:u w:val="single"/>
              </w:rPr>
            </w:pPr>
          </w:p>
        </w:tc>
        <w:tc>
          <w:tcPr>
            <w:tcW w:w="995" w:type="dxa"/>
            <w:gridSpan w:val="2"/>
          </w:tcPr>
          <w:p w14:paraId="2A21EF0B" w14:textId="77777777" w:rsidR="00CE0C18" w:rsidRPr="00211C25" w:rsidRDefault="00CE0C18" w:rsidP="00CE0C18">
            <w:pPr>
              <w:widowControl w:val="0"/>
              <w:rPr>
                <w:rFonts w:cs="Arial"/>
                <w:bCs/>
                <w:color w:val="FF0000"/>
                <w:lang w:val="it-IT"/>
              </w:rPr>
            </w:pPr>
          </w:p>
        </w:tc>
        <w:tc>
          <w:tcPr>
            <w:tcW w:w="4254" w:type="dxa"/>
          </w:tcPr>
          <w:p w14:paraId="72DC4160" w14:textId="77777777" w:rsidR="00CE0C18" w:rsidRPr="00211C25" w:rsidRDefault="00CE0C18" w:rsidP="00CE0C18">
            <w:pPr>
              <w:widowControl w:val="0"/>
              <w:autoSpaceDE w:val="0"/>
              <w:autoSpaceDN w:val="0"/>
              <w:adjustRightInd w:val="0"/>
              <w:ind w:right="105"/>
              <w:jc w:val="both"/>
              <w:rPr>
                <w:rFonts w:cs="Arial"/>
                <w:color w:val="FF0000"/>
                <w:u w:val="single"/>
                <w:lang w:val="it-IT" w:eastAsia="it-IT"/>
              </w:rPr>
            </w:pPr>
          </w:p>
        </w:tc>
      </w:tr>
      <w:tr w:rsidR="003812AC" w:rsidRPr="008D33D7" w14:paraId="78910986" w14:textId="77777777" w:rsidTr="004C7207">
        <w:tc>
          <w:tcPr>
            <w:tcW w:w="4394" w:type="dxa"/>
            <w:gridSpan w:val="3"/>
          </w:tcPr>
          <w:p w14:paraId="4B8D3473" w14:textId="6C16250A" w:rsidR="003812AC" w:rsidRPr="009776FE" w:rsidRDefault="003812AC" w:rsidP="003812AC">
            <w:pPr>
              <w:widowControl w:val="0"/>
              <w:jc w:val="both"/>
              <w:rPr>
                <w:rFonts w:cs="Arial"/>
                <w:b/>
                <w:lang w:val="de-DE" w:eastAsia="it-IT"/>
              </w:rPr>
            </w:pPr>
            <w:r w:rsidRPr="009776FE">
              <w:rPr>
                <w:b/>
                <w:bCs/>
                <w:lang w:val="de-DE"/>
              </w:rPr>
              <w:t>Falls die technische Dokumentation Mängel aufweist</w:t>
            </w:r>
            <w:r w:rsidRPr="009776FE">
              <w:rPr>
                <w:rFonts w:cs="Arial"/>
                <w:b/>
                <w:bCs/>
                <w:lang w:val="de-DE"/>
              </w:rPr>
              <w:t xml:space="preserve"> oder deren Unterzeichnung fehlt</w:t>
            </w:r>
            <w:r w:rsidR="00681EEE" w:rsidRPr="009776FE">
              <w:rPr>
                <w:rFonts w:cs="Arial"/>
                <w:b/>
                <w:bCs/>
                <w:lang w:val="de-DE"/>
              </w:rPr>
              <w:t>,</w:t>
            </w:r>
            <w:r w:rsidRPr="009776FE">
              <w:rPr>
                <w:rFonts w:cs="Arial"/>
                <w:b/>
                <w:bCs/>
                <w:lang w:val="de-DE"/>
              </w:rPr>
              <w:t xml:space="preserve"> wird ein Nachforderungsverfahren eingeleitet, wobei die Geheimhaltung des Inhalts und des technischen Angebots gewährleistet werden muss.</w:t>
            </w:r>
          </w:p>
        </w:tc>
        <w:tc>
          <w:tcPr>
            <w:tcW w:w="995" w:type="dxa"/>
            <w:gridSpan w:val="2"/>
          </w:tcPr>
          <w:p w14:paraId="0321EA69" w14:textId="77777777" w:rsidR="003812AC" w:rsidRPr="009776FE" w:rsidRDefault="003812AC" w:rsidP="003812AC">
            <w:pPr>
              <w:widowControl w:val="0"/>
              <w:rPr>
                <w:rFonts w:cs="Arial"/>
                <w:b/>
                <w:lang w:val="de-DE"/>
              </w:rPr>
            </w:pPr>
          </w:p>
        </w:tc>
        <w:tc>
          <w:tcPr>
            <w:tcW w:w="4254" w:type="dxa"/>
          </w:tcPr>
          <w:p w14:paraId="41D73820" w14:textId="12C11737" w:rsidR="003812AC" w:rsidRPr="00211C25" w:rsidRDefault="003812AC" w:rsidP="003812AC">
            <w:pPr>
              <w:widowControl w:val="0"/>
              <w:ind w:right="105"/>
              <w:jc w:val="both"/>
              <w:rPr>
                <w:rFonts w:cs="Arial"/>
                <w:lang w:val="it-IT" w:eastAsia="it-IT"/>
              </w:rPr>
            </w:pPr>
            <w:r w:rsidRPr="009776FE">
              <w:rPr>
                <w:rFonts w:cs="Arial"/>
                <w:b/>
                <w:bCs/>
                <w:lang w:val="it-IT"/>
              </w:rPr>
              <w:t xml:space="preserve">Si applica il subprocedimento di soccorso istruttorio qualora la documentazione tecnica presenti difetti ovvero manchi la </w:t>
            </w:r>
            <w:r w:rsidRPr="009776FE">
              <w:rPr>
                <w:rFonts w:cs="Arial"/>
                <w:b/>
                <w:bCs/>
                <w:strike/>
                <w:lang w:val="it-IT"/>
              </w:rPr>
              <w:t>d</w:t>
            </w:r>
            <w:r w:rsidRPr="009776FE">
              <w:rPr>
                <w:rFonts w:cs="Arial"/>
                <w:b/>
                <w:bCs/>
                <w:lang w:val="it-IT"/>
              </w:rPr>
              <w:t>i sottoscrizione, ove richiesta</w:t>
            </w:r>
            <w:r w:rsidRPr="009776FE">
              <w:rPr>
                <w:rFonts w:cs="Arial"/>
                <w:b/>
                <w:bCs/>
                <w:strike/>
                <w:lang w:val="it-IT"/>
              </w:rPr>
              <w:t>,</w:t>
            </w:r>
            <w:r w:rsidRPr="009776FE">
              <w:rPr>
                <w:rFonts w:cs="Arial"/>
                <w:b/>
                <w:bCs/>
                <w:lang w:val="it-IT"/>
              </w:rPr>
              <w:t xml:space="preserve"> ferma restando la salvaguardia del contenuto e della segretezza dell’offerta tecnica.</w:t>
            </w:r>
          </w:p>
        </w:tc>
      </w:tr>
      <w:tr w:rsidR="00CE0C18" w:rsidRPr="008D33D7" w14:paraId="107EDA06" w14:textId="77777777" w:rsidTr="004C7207">
        <w:tc>
          <w:tcPr>
            <w:tcW w:w="4394" w:type="dxa"/>
            <w:gridSpan w:val="3"/>
          </w:tcPr>
          <w:p w14:paraId="6F275B14" w14:textId="77777777" w:rsidR="00CE0C18" w:rsidRPr="00211C25" w:rsidRDefault="00CE0C18" w:rsidP="00CE0C18">
            <w:pPr>
              <w:widowControl w:val="0"/>
              <w:ind w:right="76"/>
              <w:jc w:val="both"/>
              <w:rPr>
                <w:rFonts w:cs="Arial"/>
                <w:lang w:val="it-IT"/>
              </w:rPr>
            </w:pPr>
          </w:p>
        </w:tc>
        <w:tc>
          <w:tcPr>
            <w:tcW w:w="995" w:type="dxa"/>
            <w:gridSpan w:val="2"/>
          </w:tcPr>
          <w:p w14:paraId="53DE02C7" w14:textId="77777777" w:rsidR="00CE0C18" w:rsidRPr="00211C25" w:rsidRDefault="00CE0C18" w:rsidP="00CE0C18">
            <w:pPr>
              <w:widowControl w:val="0"/>
              <w:rPr>
                <w:rFonts w:cs="Arial"/>
                <w:lang w:val="it-IT"/>
              </w:rPr>
            </w:pPr>
          </w:p>
        </w:tc>
        <w:tc>
          <w:tcPr>
            <w:tcW w:w="4254" w:type="dxa"/>
          </w:tcPr>
          <w:p w14:paraId="071D7785" w14:textId="77777777" w:rsidR="00CE0C18" w:rsidRPr="00211C25" w:rsidRDefault="00CE0C18" w:rsidP="00CE0C18">
            <w:pPr>
              <w:widowControl w:val="0"/>
              <w:ind w:right="105"/>
              <w:jc w:val="both"/>
              <w:rPr>
                <w:rFonts w:cs="Arial"/>
                <w:lang w:val="it-IT"/>
              </w:rPr>
            </w:pPr>
          </w:p>
        </w:tc>
      </w:tr>
      <w:tr w:rsidR="00CE0C18" w:rsidRPr="00211C25" w14:paraId="345D1CC7" w14:textId="77777777" w:rsidTr="004C7207">
        <w:tc>
          <w:tcPr>
            <w:tcW w:w="4394" w:type="dxa"/>
            <w:gridSpan w:val="3"/>
          </w:tcPr>
          <w:p w14:paraId="6D7ECE33" w14:textId="77777777" w:rsidR="00CE0C18" w:rsidRPr="00211C25" w:rsidRDefault="00CE0C18" w:rsidP="00CE0C18">
            <w:pPr>
              <w:widowControl w:val="0"/>
              <w:ind w:right="76"/>
              <w:jc w:val="center"/>
              <w:rPr>
                <w:rFonts w:cs="Arial"/>
                <w:b/>
                <w:bCs/>
                <w:lang w:val="de-DE" w:eastAsia="de-DE"/>
              </w:rPr>
            </w:pPr>
            <w:bookmarkStart w:id="140" w:name="_Hlk48206761"/>
            <w:r w:rsidRPr="00211C25">
              <w:rPr>
                <w:rFonts w:cs="Arial"/>
                <w:b/>
                <w:caps/>
                <w:u w:val="single"/>
                <w:lang w:val="de-DE"/>
              </w:rPr>
              <w:t>Wirtschaftliche Dokumentation</w:t>
            </w:r>
          </w:p>
        </w:tc>
        <w:tc>
          <w:tcPr>
            <w:tcW w:w="995" w:type="dxa"/>
            <w:gridSpan w:val="2"/>
          </w:tcPr>
          <w:p w14:paraId="34B9794F" w14:textId="77777777" w:rsidR="00CE0C18" w:rsidRPr="00211C25" w:rsidRDefault="00CE0C18" w:rsidP="00CE0C18">
            <w:pPr>
              <w:widowControl w:val="0"/>
              <w:jc w:val="center"/>
              <w:rPr>
                <w:rFonts w:cs="Arial"/>
                <w:b/>
                <w:lang w:val="de-DE"/>
              </w:rPr>
            </w:pPr>
          </w:p>
        </w:tc>
        <w:tc>
          <w:tcPr>
            <w:tcW w:w="4254" w:type="dxa"/>
          </w:tcPr>
          <w:p w14:paraId="4A6F8C10" w14:textId="77777777" w:rsidR="00CE0C18" w:rsidRPr="00211C25" w:rsidRDefault="00CE0C18" w:rsidP="00CE0C18">
            <w:pPr>
              <w:widowControl w:val="0"/>
              <w:ind w:right="105"/>
              <w:jc w:val="center"/>
              <w:rPr>
                <w:rFonts w:cs="Arial"/>
                <w:b/>
                <w:lang w:val="it-IT"/>
              </w:rPr>
            </w:pPr>
            <w:r w:rsidRPr="00211C25">
              <w:rPr>
                <w:rFonts w:cs="Arial"/>
                <w:b/>
                <w:caps/>
                <w:u w:val="single"/>
                <w:lang w:val="it-IT"/>
              </w:rPr>
              <w:t>Documentazione economica</w:t>
            </w:r>
          </w:p>
        </w:tc>
      </w:tr>
      <w:tr w:rsidR="00CE0C18" w:rsidRPr="00211C25" w14:paraId="2A44B193" w14:textId="77777777" w:rsidTr="004C7207">
        <w:tc>
          <w:tcPr>
            <w:tcW w:w="4394" w:type="dxa"/>
            <w:gridSpan w:val="3"/>
          </w:tcPr>
          <w:p w14:paraId="7325C566" w14:textId="77777777" w:rsidR="00CE0C18" w:rsidRPr="00211C25" w:rsidRDefault="00CE0C18" w:rsidP="00CE0C18">
            <w:pPr>
              <w:widowControl w:val="0"/>
              <w:jc w:val="center"/>
              <w:rPr>
                <w:rFonts w:cs="Arial"/>
                <w:caps/>
                <w:u w:val="single"/>
                <w:lang w:val="it-IT"/>
              </w:rPr>
            </w:pPr>
          </w:p>
        </w:tc>
        <w:tc>
          <w:tcPr>
            <w:tcW w:w="995" w:type="dxa"/>
            <w:gridSpan w:val="2"/>
          </w:tcPr>
          <w:p w14:paraId="0B12C25C" w14:textId="77777777" w:rsidR="00CE0C18" w:rsidRPr="00211C25" w:rsidRDefault="00CE0C18" w:rsidP="00CE0C18">
            <w:pPr>
              <w:widowControl w:val="0"/>
              <w:rPr>
                <w:rFonts w:cs="Arial"/>
                <w:lang w:val="it-IT"/>
              </w:rPr>
            </w:pPr>
          </w:p>
        </w:tc>
        <w:tc>
          <w:tcPr>
            <w:tcW w:w="4254" w:type="dxa"/>
          </w:tcPr>
          <w:p w14:paraId="69B6F0E7" w14:textId="77777777" w:rsidR="00CE0C18" w:rsidRPr="00211C25" w:rsidRDefault="00CE0C18" w:rsidP="00CE0C18">
            <w:pPr>
              <w:widowControl w:val="0"/>
              <w:ind w:right="105"/>
              <w:jc w:val="center"/>
              <w:rPr>
                <w:rFonts w:cs="Arial"/>
                <w:caps/>
                <w:u w:val="single"/>
                <w:lang w:val="it-IT"/>
              </w:rPr>
            </w:pPr>
          </w:p>
        </w:tc>
      </w:tr>
      <w:tr w:rsidR="00CE0C18" w:rsidRPr="008D33D7" w14:paraId="2F6E876C" w14:textId="77777777" w:rsidTr="004C7207">
        <w:tc>
          <w:tcPr>
            <w:tcW w:w="4394" w:type="dxa"/>
            <w:gridSpan w:val="3"/>
          </w:tcPr>
          <w:p w14:paraId="285D1E35" w14:textId="5DF2ED05" w:rsidR="00CE0C18" w:rsidRPr="00211C25" w:rsidRDefault="00CE0C18" w:rsidP="00CE0C18">
            <w:pPr>
              <w:pStyle w:val="Rientrocorpodeltesto"/>
              <w:widowControl w:val="0"/>
              <w:numPr>
                <w:ilvl w:val="3"/>
                <w:numId w:val="13"/>
              </w:numPr>
              <w:tabs>
                <w:tab w:val="left" w:pos="8496"/>
              </w:tabs>
              <w:spacing w:after="0"/>
              <w:ind w:left="426"/>
              <w:jc w:val="both"/>
              <w:rPr>
                <w:rFonts w:cs="Arial"/>
                <w:b/>
                <w:bCs/>
                <w:lang w:val="de-DE"/>
              </w:rPr>
            </w:pPr>
            <w:r w:rsidRPr="00211C25">
              <w:rPr>
                <w:rFonts w:cs="Arial"/>
                <w:b/>
                <w:lang w:val="de-DE"/>
              </w:rPr>
              <w:t>W</w:t>
            </w:r>
            <w:r w:rsidRPr="00211C25">
              <w:rPr>
                <w:rFonts w:cs="Arial"/>
                <w:b/>
                <w:bCs/>
                <w:lang w:val="de-DE"/>
              </w:rPr>
              <w:t>irtschaftliche Angebot,</w:t>
            </w:r>
            <w:r w:rsidRPr="00211C25">
              <w:rPr>
                <w:rFonts w:cs="Arial"/>
                <w:i/>
                <w:iCs/>
                <w:color w:val="FF0000"/>
                <w:lang w:val="de-DE"/>
              </w:rPr>
              <w:t xml:space="preserve"> </w:t>
            </w:r>
            <w:r w:rsidRPr="00211C25">
              <w:rPr>
                <w:rFonts w:cs="Arial"/>
                <w:lang w:val="de-DE"/>
              </w:rPr>
              <w:t xml:space="preserve">ausgefüllt und mit digitaler Unterschrift unterzeichnet (Anlage C) gemäß Vorlage im Portal </w:t>
            </w:r>
            <w:r w:rsidRPr="00211C25">
              <w:rPr>
                <w:rFonts w:cs="Arial"/>
                <w:color w:val="FF0000"/>
                <w:lang w:val="de-DE"/>
              </w:rPr>
              <w:t>-</w:t>
            </w:r>
            <w:r w:rsidRPr="00211C25">
              <w:rPr>
                <w:rFonts w:cs="Arial"/>
                <w:bCs/>
                <w:lang w:val="de-DE"/>
              </w:rPr>
              <w:t xml:space="preserve"> </w:t>
            </w:r>
            <w:r w:rsidRPr="00211C25">
              <w:rPr>
                <w:rFonts w:cs="Arial"/>
                <w:bCs/>
                <w:color w:val="FF0000"/>
                <w:lang w:val="de-DE"/>
              </w:rPr>
              <w:t xml:space="preserve">siehe </w:t>
            </w:r>
            <w:r>
              <w:rPr>
                <w:rFonts w:cs="Arial"/>
                <w:bCs/>
                <w:color w:val="FF0000"/>
                <w:lang w:val="de-DE"/>
              </w:rPr>
              <w:t>Punkt</w:t>
            </w:r>
            <w:r w:rsidRPr="00211C25">
              <w:rPr>
                <w:rFonts w:cs="Arial"/>
                <w:bCs/>
                <w:color w:val="FF0000"/>
                <w:lang w:val="de-DE"/>
              </w:rPr>
              <w:t xml:space="preserve"> 4.2.3 „Anleitungen für die Unterzeichnung der angeforderten Unterlagen“.</w:t>
            </w:r>
          </w:p>
        </w:tc>
        <w:tc>
          <w:tcPr>
            <w:tcW w:w="995" w:type="dxa"/>
            <w:gridSpan w:val="2"/>
          </w:tcPr>
          <w:p w14:paraId="175CADE0" w14:textId="77777777" w:rsidR="00CE0C18" w:rsidRPr="00211C25" w:rsidRDefault="00CE0C18" w:rsidP="00CE0C18">
            <w:pPr>
              <w:widowControl w:val="0"/>
              <w:jc w:val="both"/>
              <w:rPr>
                <w:rFonts w:cs="Arial"/>
                <w:lang w:val="de-DE"/>
              </w:rPr>
            </w:pPr>
          </w:p>
        </w:tc>
        <w:tc>
          <w:tcPr>
            <w:tcW w:w="4254" w:type="dxa"/>
          </w:tcPr>
          <w:p w14:paraId="59871CF3" w14:textId="6341ACAC" w:rsidR="00CE0C18" w:rsidRPr="00211C25" w:rsidRDefault="00CE0C18" w:rsidP="005C58B9">
            <w:pPr>
              <w:pStyle w:val="Rientrocorpodeltesto"/>
              <w:widowControl w:val="0"/>
              <w:numPr>
                <w:ilvl w:val="0"/>
                <w:numId w:val="38"/>
              </w:numPr>
              <w:tabs>
                <w:tab w:val="left" w:pos="8496"/>
              </w:tabs>
              <w:spacing w:after="0"/>
              <w:ind w:left="418" w:right="76"/>
              <w:jc w:val="both"/>
              <w:rPr>
                <w:rFonts w:cs="Arial"/>
                <w:b/>
                <w:caps/>
                <w:u w:val="single"/>
                <w:lang w:val="it-IT"/>
              </w:rPr>
            </w:pPr>
            <w:r w:rsidRPr="00211C25">
              <w:rPr>
                <w:rFonts w:cs="Arial"/>
                <w:b/>
                <w:bCs/>
                <w:lang w:val="it-IT"/>
              </w:rPr>
              <w:t xml:space="preserve">L’offerta economica </w:t>
            </w:r>
            <w:r w:rsidRPr="00211C25">
              <w:rPr>
                <w:rFonts w:cs="Arial"/>
                <w:bCs/>
                <w:lang w:val="it-IT"/>
              </w:rPr>
              <w:t xml:space="preserve">compilata e sottoscritta con firma digitale (Allegato C), secondo il modello presente a sistema </w:t>
            </w:r>
            <w:r w:rsidRPr="00211C25">
              <w:rPr>
                <w:rFonts w:cs="Arial"/>
                <w:bCs/>
                <w:color w:val="FF0000"/>
                <w:lang w:val="it-IT"/>
              </w:rPr>
              <w:t>– vedi par.</w:t>
            </w:r>
            <w:r w:rsidRPr="00211C25">
              <w:rPr>
                <w:rFonts w:cs="Arial"/>
                <w:b/>
                <w:lang w:val="it-IT"/>
              </w:rPr>
              <w:t xml:space="preserve"> </w:t>
            </w:r>
            <w:r w:rsidRPr="00211C25">
              <w:rPr>
                <w:rFonts w:cs="Arial"/>
                <w:bCs/>
                <w:color w:val="FF0000"/>
                <w:lang w:val="it-IT"/>
              </w:rPr>
              <w:t>4.2.3 “modalità di sottoscrizione dei documenti richiesti”.</w:t>
            </w:r>
          </w:p>
        </w:tc>
      </w:tr>
      <w:tr w:rsidR="00CE0C18" w:rsidRPr="008D33D7" w14:paraId="38BF8CF3" w14:textId="77777777" w:rsidTr="004C7207">
        <w:tc>
          <w:tcPr>
            <w:tcW w:w="4394" w:type="dxa"/>
            <w:gridSpan w:val="3"/>
          </w:tcPr>
          <w:p w14:paraId="3E4DF85A" w14:textId="77777777" w:rsidR="00CE0C18" w:rsidRPr="00211C25" w:rsidRDefault="00CE0C18" w:rsidP="00CE0C18">
            <w:pPr>
              <w:pStyle w:val="Rientrocorpodeltesto"/>
              <w:widowControl w:val="0"/>
              <w:tabs>
                <w:tab w:val="left" w:pos="8496"/>
              </w:tabs>
              <w:spacing w:after="0"/>
              <w:ind w:left="426" w:right="76"/>
              <w:jc w:val="both"/>
              <w:rPr>
                <w:rFonts w:cs="Arial"/>
                <w:lang w:val="it-IT"/>
              </w:rPr>
            </w:pPr>
          </w:p>
        </w:tc>
        <w:tc>
          <w:tcPr>
            <w:tcW w:w="995" w:type="dxa"/>
            <w:gridSpan w:val="2"/>
          </w:tcPr>
          <w:p w14:paraId="503D5E6D" w14:textId="77777777" w:rsidR="00CE0C18" w:rsidRPr="00211C25" w:rsidRDefault="00CE0C18" w:rsidP="00CE0C18">
            <w:pPr>
              <w:widowControl w:val="0"/>
              <w:jc w:val="both"/>
              <w:rPr>
                <w:rFonts w:cs="Arial"/>
                <w:lang w:val="it-IT"/>
              </w:rPr>
            </w:pPr>
          </w:p>
        </w:tc>
        <w:tc>
          <w:tcPr>
            <w:tcW w:w="4254" w:type="dxa"/>
          </w:tcPr>
          <w:p w14:paraId="5D5C4B3F" w14:textId="77777777" w:rsidR="00CE0C18" w:rsidRPr="00211C25" w:rsidRDefault="00CE0C18" w:rsidP="00CE0C18">
            <w:pPr>
              <w:pStyle w:val="Rientrocorpodeltesto"/>
              <w:widowControl w:val="0"/>
              <w:tabs>
                <w:tab w:val="left" w:pos="8496"/>
              </w:tabs>
              <w:spacing w:after="0"/>
              <w:ind w:left="418" w:right="76"/>
              <w:jc w:val="both"/>
              <w:rPr>
                <w:rFonts w:cs="Arial"/>
                <w:b/>
                <w:bCs/>
                <w:lang w:val="it-IT"/>
              </w:rPr>
            </w:pPr>
          </w:p>
        </w:tc>
      </w:tr>
      <w:tr w:rsidR="00CE0C18" w:rsidRPr="008D33D7" w14:paraId="2661C26B" w14:textId="77777777" w:rsidTr="004C7207">
        <w:tc>
          <w:tcPr>
            <w:tcW w:w="4394" w:type="dxa"/>
            <w:gridSpan w:val="3"/>
          </w:tcPr>
          <w:p w14:paraId="278F10AF" w14:textId="579E83A4" w:rsidR="00CE0C18" w:rsidRPr="00901E4D" w:rsidRDefault="00CE0C18" w:rsidP="00CE0C18">
            <w:pPr>
              <w:widowControl w:val="0"/>
              <w:ind w:right="76"/>
              <w:jc w:val="both"/>
              <w:rPr>
                <w:rFonts w:cs="Arial"/>
                <w:lang w:val="de-DE"/>
              </w:rPr>
            </w:pPr>
            <w:r w:rsidRPr="00901E4D">
              <w:rPr>
                <w:rFonts w:cs="Arial"/>
                <w:lang w:val="de-DE"/>
              </w:rPr>
              <w:t xml:space="preserve">Jeder Teilnehmer darf nur ein wirtschaftliches Angebot </w:t>
            </w:r>
            <w:r w:rsidRPr="00901E4D">
              <w:rPr>
                <w:rFonts w:cs="Arial"/>
                <w:color w:val="FF0000"/>
                <w:lang w:val="de-DE"/>
              </w:rPr>
              <w:t xml:space="preserve">pro Los </w:t>
            </w:r>
            <w:r w:rsidRPr="00901E4D">
              <w:rPr>
                <w:rFonts w:cs="Arial"/>
                <w:lang w:val="de-DE"/>
              </w:rPr>
              <w:t>abgeben.</w:t>
            </w:r>
          </w:p>
        </w:tc>
        <w:tc>
          <w:tcPr>
            <w:tcW w:w="995" w:type="dxa"/>
            <w:gridSpan w:val="2"/>
          </w:tcPr>
          <w:p w14:paraId="367FCB36" w14:textId="77777777" w:rsidR="00CE0C18" w:rsidRPr="00901E4D" w:rsidRDefault="00CE0C18" w:rsidP="00CE0C18">
            <w:pPr>
              <w:widowControl w:val="0"/>
              <w:ind w:right="105"/>
              <w:jc w:val="both"/>
              <w:rPr>
                <w:rFonts w:cs="Arial"/>
                <w:lang w:val="de-DE"/>
              </w:rPr>
            </w:pPr>
          </w:p>
        </w:tc>
        <w:tc>
          <w:tcPr>
            <w:tcW w:w="4254" w:type="dxa"/>
          </w:tcPr>
          <w:p w14:paraId="5FA3B4F3" w14:textId="77777777" w:rsidR="00CE0C18" w:rsidRPr="00901E4D" w:rsidRDefault="00CE0C18" w:rsidP="00CE0C18">
            <w:pPr>
              <w:widowControl w:val="0"/>
              <w:ind w:right="105"/>
              <w:jc w:val="both"/>
              <w:rPr>
                <w:rFonts w:cs="Arial"/>
                <w:bCs/>
                <w:lang w:val="it-IT"/>
              </w:rPr>
            </w:pPr>
            <w:r w:rsidRPr="00901E4D">
              <w:rPr>
                <w:rFonts w:cs="Arial"/>
                <w:lang w:val="it-IT"/>
              </w:rPr>
              <w:t xml:space="preserve">Ciascun concorrente potrà presentare una sola offerta economica </w:t>
            </w:r>
            <w:r w:rsidRPr="00901E4D">
              <w:rPr>
                <w:rFonts w:cs="Arial"/>
                <w:color w:val="FF0000"/>
                <w:lang w:val="it-IT"/>
              </w:rPr>
              <w:t>per ogni lotto.</w:t>
            </w:r>
          </w:p>
        </w:tc>
      </w:tr>
      <w:tr w:rsidR="00CE0C18" w:rsidRPr="008D33D7" w14:paraId="7E1034A2" w14:textId="77777777" w:rsidTr="004C7207">
        <w:tc>
          <w:tcPr>
            <w:tcW w:w="4394" w:type="dxa"/>
            <w:gridSpan w:val="3"/>
          </w:tcPr>
          <w:p w14:paraId="1016EEBF" w14:textId="77777777" w:rsidR="00CE0C18" w:rsidRPr="00BC56DC" w:rsidRDefault="00CE0C18" w:rsidP="00CE0C18">
            <w:pPr>
              <w:widowControl w:val="0"/>
              <w:ind w:right="76"/>
              <w:jc w:val="both"/>
              <w:rPr>
                <w:rFonts w:cs="Arial"/>
                <w:lang w:val="it-IT"/>
              </w:rPr>
            </w:pPr>
          </w:p>
        </w:tc>
        <w:tc>
          <w:tcPr>
            <w:tcW w:w="995" w:type="dxa"/>
            <w:gridSpan w:val="2"/>
          </w:tcPr>
          <w:p w14:paraId="5AD1DC91" w14:textId="77777777" w:rsidR="00CE0C18" w:rsidRPr="00BC56DC" w:rsidRDefault="00CE0C18" w:rsidP="00CE0C18">
            <w:pPr>
              <w:widowControl w:val="0"/>
              <w:ind w:right="105"/>
              <w:jc w:val="both"/>
              <w:rPr>
                <w:rFonts w:cs="Arial"/>
                <w:lang w:val="it-IT"/>
              </w:rPr>
            </w:pPr>
          </w:p>
        </w:tc>
        <w:tc>
          <w:tcPr>
            <w:tcW w:w="4254" w:type="dxa"/>
          </w:tcPr>
          <w:p w14:paraId="400795F2" w14:textId="77777777" w:rsidR="00CE0C18" w:rsidRPr="00901E4D" w:rsidRDefault="00CE0C18" w:rsidP="00CE0C18">
            <w:pPr>
              <w:widowControl w:val="0"/>
              <w:ind w:right="105"/>
              <w:jc w:val="both"/>
              <w:rPr>
                <w:rFonts w:cs="Arial"/>
                <w:lang w:val="it-IT"/>
              </w:rPr>
            </w:pPr>
          </w:p>
        </w:tc>
      </w:tr>
      <w:tr w:rsidR="00CE0C18" w:rsidRPr="008D33D7" w14:paraId="39F9EBB5" w14:textId="77777777" w:rsidTr="004C7207">
        <w:tc>
          <w:tcPr>
            <w:tcW w:w="4394" w:type="dxa"/>
            <w:gridSpan w:val="3"/>
          </w:tcPr>
          <w:p w14:paraId="0E1C74FC" w14:textId="36CA791E" w:rsidR="00CE0C18" w:rsidRPr="00BC56DC" w:rsidRDefault="00CE0C18" w:rsidP="00CE0C18">
            <w:pPr>
              <w:pStyle w:val="Rientrocorpodeltesto"/>
              <w:widowControl w:val="0"/>
              <w:tabs>
                <w:tab w:val="left" w:pos="8496"/>
              </w:tabs>
              <w:ind w:left="0" w:right="105"/>
              <w:jc w:val="both"/>
              <w:rPr>
                <w:rFonts w:cs="Arial"/>
                <w:bCs/>
                <w:i/>
                <w:iCs/>
                <w:color w:val="FF0000"/>
                <w:highlight w:val="green"/>
                <w:lang w:val="de-DE"/>
              </w:rPr>
            </w:pPr>
            <w:r w:rsidRPr="00725238">
              <w:rPr>
                <w:rFonts w:cs="Arial"/>
                <w:bCs/>
                <w:i/>
                <w:iCs/>
                <w:color w:val="FF0000"/>
                <w:highlight w:val="green"/>
                <w:lang w:val="de-DE"/>
              </w:rPr>
              <w:t>[Achtung:  im Fall des prozentuellen Abschlags, führt die Wahl der Höchstanzahl der Dezimalstel</w:t>
            </w:r>
            <w:r w:rsidRPr="00725238">
              <w:rPr>
                <w:rFonts w:cs="Arial"/>
                <w:bCs/>
                <w:i/>
                <w:iCs/>
                <w:color w:val="FF0000"/>
                <w:highlight w:val="green"/>
                <w:lang w:val="de-DE"/>
              </w:rPr>
              <w:lastRenderedPageBreak/>
              <w:t xml:space="preserve">len, die in den Ausschreibungsbedingungen angegeben und im Portal eingegeben werden dazu, dass die WT notwendigerweise einen Abschlag innerhalb der gewählten Dezimalstellen angeben müssen. </w:t>
            </w:r>
            <w:r w:rsidRPr="00BC56DC">
              <w:rPr>
                <w:rFonts w:cs="Arial"/>
                <w:bCs/>
                <w:i/>
                <w:iCs/>
                <w:color w:val="FF0000"/>
                <w:highlight w:val="green"/>
                <w:lang w:val="de-DE"/>
              </w:rPr>
              <w:t>Dadurch ist ein Mindestabschlag bei sonstigem Ausschluss vorgegeben. Die Wahl ist daher von Mal zu Mal dem Ausschreibungsbetrag gegenüber angemessen und verhältnismäßig zu treffen: z</w:t>
            </w:r>
            <w:r w:rsidR="00AF138F">
              <w:rPr>
                <w:rFonts w:cs="Arial"/>
                <w:bCs/>
                <w:i/>
                <w:iCs/>
                <w:color w:val="FF0000"/>
                <w:highlight w:val="green"/>
                <w:lang w:val="de-DE"/>
              </w:rPr>
              <w:t>.</w:t>
            </w:r>
            <w:r w:rsidRPr="00BC56DC">
              <w:rPr>
                <w:rFonts w:cs="Arial"/>
                <w:bCs/>
                <w:i/>
                <w:iCs/>
                <w:color w:val="FF0000"/>
                <w:highlight w:val="green"/>
                <w:lang w:val="de-DE"/>
              </w:rPr>
              <w:t>B</w:t>
            </w:r>
            <w:r w:rsidR="00AF138F">
              <w:rPr>
                <w:rFonts w:cs="Arial"/>
                <w:bCs/>
                <w:i/>
                <w:iCs/>
                <w:color w:val="FF0000"/>
                <w:highlight w:val="green"/>
                <w:lang w:val="de-DE"/>
              </w:rPr>
              <w:t>.</w:t>
            </w:r>
            <w:r w:rsidRPr="00BC56DC">
              <w:rPr>
                <w:rFonts w:cs="Arial"/>
                <w:bCs/>
                <w:i/>
                <w:iCs/>
                <w:color w:val="FF0000"/>
                <w:highlight w:val="green"/>
                <w:lang w:val="de-DE"/>
              </w:rPr>
              <w:t xml:space="preserve"> mit der Wahl von 2 Dezimalstellen wird ein Mindestabschlag von 0,01% verlangt.</w:t>
            </w:r>
          </w:p>
          <w:p w14:paraId="0F6C4B2E" w14:textId="68F9F5BE" w:rsidR="00CE0C18" w:rsidRPr="005431CB" w:rsidRDefault="00CE0C18" w:rsidP="00CE0C18">
            <w:pPr>
              <w:pStyle w:val="Rientrocorpodeltesto"/>
              <w:widowControl w:val="0"/>
              <w:tabs>
                <w:tab w:val="left" w:pos="8496"/>
              </w:tabs>
              <w:ind w:left="0" w:right="105"/>
              <w:jc w:val="both"/>
              <w:rPr>
                <w:rFonts w:cs="Arial"/>
                <w:bCs/>
                <w:i/>
                <w:iCs/>
                <w:color w:val="FF0000"/>
                <w:highlight w:val="green"/>
                <w:lang w:val="de-DE"/>
              </w:rPr>
            </w:pPr>
            <w:r w:rsidRPr="005431CB">
              <w:rPr>
                <w:rFonts w:cs="Arial"/>
                <w:bCs/>
                <w:i/>
                <w:iCs/>
                <w:color w:val="FF0000"/>
                <w:highlight w:val="green"/>
                <w:lang w:val="de-DE"/>
              </w:rPr>
              <w:t>Bei Ausschreibungen - Südtirol können maximal 8 Dezimalstellen eingefügt werden]</w:t>
            </w:r>
          </w:p>
        </w:tc>
        <w:tc>
          <w:tcPr>
            <w:tcW w:w="995" w:type="dxa"/>
            <w:gridSpan w:val="2"/>
          </w:tcPr>
          <w:p w14:paraId="488CE20D" w14:textId="77777777" w:rsidR="00CE0C18" w:rsidRPr="005431CB" w:rsidRDefault="00CE0C18" w:rsidP="00CE0C18">
            <w:pPr>
              <w:pStyle w:val="Rientrocorpodeltesto"/>
              <w:widowControl w:val="0"/>
              <w:tabs>
                <w:tab w:val="left" w:pos="8496"/>
              </w:tabs>
              <w:ind w:left="0" w:right="105"/>
              <w:jc w:val="both"/>
              <w:rPr>
                <w:rFonts w:cs="Arial"/>
                <w:bCs/>
                <w:i/>
                <w:iCs/>
                <w:color w:val="FF0000"/>
                <w:highlight w:val="green"/>
                <w:lang w:val="de-DE"/>
              </w:rPr>
            </w:pPr>
          </w:p>
        </w:tc>
        <w:tc>
          <w:tcPr>
            <w:tcW w:w="4254" w:type="dxa"/>
          </w:tcPr>
          <w:p w14:paraId="125D2ADC" w14:textId="48953732" w:rsidR="00CE0C18" w:rsidRPr="00725238" w:rsidRDefault="00CE0C18" w:rsidP="00CE0C18">
            <w:pPr>
              <w:pStyle w:val="Rientrocorpodeltesto"/>
              <w:widowControl w:val="0"/>
              <w:tabs>
                <w:tab w:val="left" w:pos="8496"/>
              </w:tabs>
              <w:ind w:left="0" w:right="105"/>
              <w:jc w:val="both"/>
              <w:rPr>
                <w:rFonts w:cs="Arial"/>
                <w:bCs/>
                <w:i/>
                <w:iCs/>
                <w:color w:val="FF0000"/>
                <w:highlight w:val="green"/>
                <w:lang w:val="it-IT"/>
              </w:rPr>
            </w:pPr>
            <w:r w:rsidRPr="00725238">
              <w:rPr>
                <w:rFonts w:cs="Arial"/>
                <w:bCs/>
                <w:i/>
                <w:iCs/>
                <w:color w:val="FF0000"/>
                <w:highlight w:val="green"/>
                <w:lang w:val="it-IT"/>
              </w:rPr>
              <w:t xml:space="preserve">[Attenzione: in caso di ribasso percentuale la scelta del numero di decimali massimi indicati </w:t>
            </w:r>
            <w:r w:rsidRPr="00725238">
              <w:rPr>
                <w:rFonts w:cs="Arial"/>
                <w:bCs/>
                <w:i/>
                <w:iCs/>
                <w:color w:val="FF0000"/>
                <w:highlight w:val="green"/>
                <w:lang w:val="it-IT"/>
              </w:rPr>
              <w:lastRenderedPageBreak/>
              <w:t xml:space="preserve">nel disciplinare ed impostati sul portale, comporta che gli OE dovranno necessariamente indicare un ribasso all’interno delle cifre decimali prescelte, imponendo quindi un ribasso minimo a pena di esclusione. La scelta, quindi, </w:t>
            </w:r>
            <w:r w:rsidR="00AF138F" w:rsidRPr="00725238">
              <w:rPr>
                <w:rFonts w:cs="Arial"/>
                <w:bCs/>
                <w:i/>
                <w:iCs/>
                <w:color w:val="FF0000"/>
                <w:highlight w:val="green"/>
                <w:lang w:val="it-IT"/>
              </w:rPr>
              <w:t>andrà</w:t>
            </w:r>
            <w:r w:rsidRPr="00725238">
              <w:rPr>
                <w:rFonts w:cs="Arial"/>
                <w:bCs/>
                <w:i/>
                <w:iCs/>
                <w:color w:val="FF0000"/>
                <w:highlight w:val="green"/>
                <w:lang w:val="it-IT"/>
              </w:rPr>
              <w:t xml:space="preserve"> di volta in volta decisa in modo coerente e proporzionato rispetto all’importo a base d’asta: es. con la scelta di 2 cifre decimali è richiesto lo 0.01% di ribasso minimo.</w:t>
            </w:r>
          </w:p>
          <w:p w14:paraId="5FC8EB5B" w14:textId="1B41FF4F" w:rsidR="00CE0C18" w:rsidRPr="00725238" w:rsidRDefault="00CE0C18" w:rsidP="00CE0C18">
            <w:pPr>
              <w:pStyle w:val="Rientrocorpodeltesto"/>
              <w:widowControl w:val="0"/>
              <w:tabs>
                <w:tab w:val="left" w:pos="8496"/>
              </w:tabs>
              <w:ind w:left="0" w:right="105"/>
              <w:jc w:val="both"/>
              <w:rPr>
                <w:rFonts w:cs="Arial"/>
                <w:bCs/>
                <w:i/>
                <w:iCs/>
                <w:color w:val="FF0000"/>
                <w:lang w:val="it-IT"/>
              </w:rPr>
            </w:pPr>
            <w:r w:rsidRPr="00725238">
              <w:rPr>
                <w:rFonts w:cs="Arial"/>
                <w:bCs/>
                <w:i/>
                <w:iCs/>
                <w:color w:val="FF0000"/>
                <w:highlight w:val="green"/>
                <w:lang w:val="it-IT"/>
              </w:rPr>
              <w:t>Su Bandi Alto Adige possono essere inserite al massimo 8 cifre decimali]</w:t>
            </w:r>
          </w:p>
        </w:tc>
      </w:tr>
      <w:tr w:rsidR="00CE0C18" w:rsidRPr="008D33D7" w14:paraId="731BE254" w14:textId="77777777" w:rsidTr="004C7207">
        <w:tc>
          <w:tcPr>
            <w:tcW w:w="4394" w:type="dxa"/>
            <w:gridSpan w:val="3"/>
          </w:tcPr>
          <w:p w14:paraId="43D45CF0" w14:textId="7999E1EF" w:rsidR="00CE0C18" w:rsidRPr="00C83E73" w:rsidRDefault="00CE0C18" w:rsidP="00CE0C18">
            <w:pPr>
              <w:pStyle w:val="Rientrocorpodeltesto"/>
              <w:widowControl w:val="0"/>
              <w:tabs>
                <w:tab w:val="left" w:pos="8496"/>
              </w:tabs>
              <w:spacing w:after="0"/>
              <w:ind w:left="0"/>
              <w:jc w:val="both"/>
              <w:rPr>
                <w:rFonts w:cs="Arial"/>
                <w:bCs/>
                <w:color w:val="000000"/>
                <w:lang w:val="de-DE"/>
              </w:rPr>
            </w:pPr>
            <w:bookmarkStart w:id="141" w:name="_Hlk530059650"/>
            <w:r w:rsidRPr="00C83E73">
              <w:rPr>
                <w:rFonts w:cs="Arial"/>
                <w:lang w:val="de-DE"/>
              </w:rPr>
              <w:lastRenderedPageBreak/>
              <w:t xml:space="preserve">Das wirtschaftliche Angebot wird formuliert, indem </w:t>
            </w:r>
            <w:r w:rsidRPr="00C83E73">
              <w:rPr>
                <w:rFonts w:cs="Arial"/>
                <w:color w:val="FF0000"/>
                <w:lang w:val="de-DE"/>
              </w:rPr>
              <w:t>der angebotene prozentuelle Abschlag/die angebotene gesamte Lieferung/gesamte Dienstleistung</w:t>
            </w:r>
            <w:r w:rsidRPr="00C83E73">
              <w:rPr>
                <w:rFonts w:cs="Arial"/>
                <w:lang w:val="de-DE"/>
              </w:rPr>
              <w:t xml:space="preserve">, mit </w:t>
            </w:r>
            <w:r w:rsidRPr="00C83E73">
              <w:rPr>
                <w:rFonts w:cs="Arial"/>
                <w:color w:val="FF0000"/>
                <w:lang w:val="de-DE"/>
              </w:rPr>
              <w:t xml:space="preserve">2 </w:t>
            </w:r>
            <w:r w:rsidRPr="00C83E73">
              <w:rPr>
                <w:rFonts w:cs="Arial"/>
                <w:lang w:val="de-DE"/>
              </w:rPr>
              <w:t>Dezimalstellen angegeben, im Portal eingegeben wird.</w:t>
            </w:r>
            <w:r w:rsidRPr="00C83E73">
              <w:rPr>
                <w:rFonts w:cs="Arial"/>
                <w:bCs/>
                <w:color w:val="000000"/>
                <w:lang w:val="de-DE"/>
              </w:rPr>
              <w:t xml:space="preserve"> </w:t>
            </w:r>
          </w:p>
        </w:tc>
        <w:tc>
          <w:tcPr>
            <w:tcW w:w="995" w:type="dxa"/>
            <w:gridSpan w:val="2"/>
          </w:tcPr>
          <w:p w14:paraId="44FE4964" w14:textId="77777777" w:rsidR="00CE0C18" w:rsidRPr="00C83E73" w:rsidRDefault="00CE0C18" w:rsidP="00CE0C18">
            <w:pPr>
              <w:widowControl w:val="0"/>
              <w:rPr>
                <w:rFonts w:cs="Arial"/>
                <w:lang w:val="de-DE"/>
              </w:rPr>
            </w:pPr>
          </w:p>
        </w:tc>
        <w:tc>
          <w:tcPr>
            <w:tcW w:w="4254" w:type="dxa"/>
          </w:tcPr>
          <w:p w14:paraId="6A5251E0" w14:textId="77777777" w:rsidR="00CE0C18" w:rsidRPr="00211C25" w:rsidRDefault="00CE0C18" w:rsidP="00CE0C18">
            <w:pPr>
              <w:pStyle w:val="Rientrocorpodeltesto"/>
              <w:widowControl w:val="0"/>
              <w:tabs>
                <w:tab w:val="left" w:pos="2764"/>
                <w:tab w:val="left" w:pos="8496"/>
              </w:tabs>
              <w:spacing w:after="0"/>
              <w:ind w:left="0" w:right="105"/>
              <w:jc w:val="both"/>
              <w:rPr>
                <w:rFonts w:cs="Arial"/>
                <w:bCs/>
                <w:lang w:val="it-IT"/>
              </w:rPr>
            </w:pPr>
            <w:r w:rsidRPr="00C83E73">
              <w:rPr>
                <w:rFonts w:cs="Arial"/>
                <w:lang w:val="it-IT"/>
              </w:rPr>
              <w:t xml:space="preserve">L’offerta economica dovrà essere formulata inserendo nel sistema il </w:t>
            </w:r>
            <w:r w:rsidRPr="00C83E73">
              <w:rPr>
                <w:rFonts w:cs="Arial"/>
                <w:color w:val="FF0000"/>
                <w:lang w:val="it-IT"/>
              </w:rPr>
              <w:t>ribasso percentuale offerto / il prezzo offerto per l’intera fornitura / per l’intero servizio</w:t>
            </w:r>
            <w:r w:rsidRPr="00C83E73">
              <w:rPr>
                <w:rFonts w:cs="Arial"/>
                <w:lang w:val="it-IT"/>
              </w:rPr>
              <w:t xml:space="preserve">, da esprimersi con </w:t>
            </w:r>
            <w:r w:rsidRPr="00C83E73">
              <w:rPr>
                <w:rFonts w:cs="Arial"/>
                <w:color w:val="FF0000"/>
                <w:lang w:val="it-IT"/>
              </w:rPr>
              <w:t xml:space="preserve">2 </w:t>
            </w:r>
            <w:r w:rsidRPr="00C83E73">
              <w:rPr>
                <w:rFonts w:cs="Arial"/>
                <w:lang w:val="it-IT"/>
              </w:rPr>
              <w:t>cifre decimali.</w:t>
            </w:r>
          </w:p>
        </w:tc>
      </w:tr>
      <w:bookmarkEnd w:id="141"/>
      <w:tr w:rsidR="00CE0C18" w:rsidRPr="008D33D7" w14:paraId="0585F14F" w14:textId="77777777" w:rsidTr="004C7207">
        <w:tc>
          <w:tcPr>
            <w:tcW w:w="4394" w:type="dxa"/>
            <w:gridSpan w:val="3"/>
          </w:tcPr>
          <w:p w14:paraId="0FC69632" w14:textId="77777777" w:rsidR="00CE0C18" w:rsidRPr="00211C25" w:rsidRDefault="00CE0C18" w:rsidP="00CE0C18">
            <w:pPr>
              <w:widowControl w:val="0"/>
              <w:ind w:left="360" w:firstLine="4"/>
              <w:jc w:val="both"/>
              <w:rPr>
                <w:rFonts w:cs="Arial"/>
                <w:lang w:val="it-IT"/>
              </w:rPr>
            </w:pPr>
          </w:p>
        </w:tc>
        <w:tc>
          <w:tcPr>
            <w:tcW w:w="995" w:type="dxa"/>
            <w:gridSpan w:val="2"/>
          </w:tcPr>
          <w:p w14:paraId="507CC25F" w14:textId="77777777" w:rsidR="00CE0C18" w:rsidRPr="00211C25" w:rsidRDefault="00CE0C18" w:rsidP="00CE0C18">
            <w:pPr>
              <w:widowControl w:val="0"/>
              <w:rPr>
                <w:rFonts w:cs="Arial"/>
                <w:lang w:val="it-IT"/>
              </w:rPr>
            </w:pPr>
          </w:p>
        </w:tc>
        <w:tc>
          <w:tcPr>
            <w:tcW w:w="4254" w:type="dxa"/>
          </w:tcPr>
          <w:p w14:paraId="5D3997EB" w14:textId="77777777" w:rsidR="00CE0C18" w:rsidRPr="00211C25" w:rsidRDefault="00CE0C18" w:rsidP="00CE0C18">
            <w:pPr>
              <w:widowControl w:val="0"/>
              <w:ind w:left="284" w:right="105"/>
              <w:jc w:val="both"/>
              <w:rPr>
                <w:rFonts w:cs="Arial"/>
                <w:lang w:val="it-IT"/>
              </w:rPr>
            </w:pPr>
          </w:p>
        </w:tc>
      </w:tr>
      <w:tr w:rsidR="00CE0C18" w:rsidRPr="008D33D7" w14:paraId="792FF5BE" w14:textId="77777777" w:rsidTr="004C7207">
        <w:tc>
          <w:tcPr>
            <w:tcW w:w="4394" w:type="dxa"/>
            <w:gridSpan w:val="3"/>
          </w:tcPr>
          <w:p w14:paraId="7E871C7E" w14:textId="1079D624" w:rsidR="00CE0C18" w:rsidRPr="00093824" w:rsidRDefault="00CE0C18" w:rsidP="00CE0C18">
            <w:pPr>
              <w:widowControl w:val="0"/>
              <w:jc w:val="both"/>
              <w:rPr>
                <w:rFonts w:cs="Arial"/>
                <w:lang w:val="de-DE"/>
              </w:rPr>
            </w:pPr>
            <w:r w:rsidRPr="00093824">
              <w:rPr>
                <w:rFonts w:cs="Arial"/>
                <w:lang w:val="de-DE"/>
              </w:rPr>
              <w:t>Wirtschaftsteilnehmer mit Niederlassung in an</w:t>
            </w:r>
            <w:r w:rsidRPr="00093824">
              <w:rPr>
                <w:rFonts w:cs="Arial"/>
                <w:lang w:val="de-DE" w:eastAsia="it-IT"/>
              </w:rPr>
              <w:softHyphen/>
            </w:r>
            <w:r w:rsidRPr="00093824">
              <w:rPr>
                <w:rFonts w:cs="Arial"/>
                <w:lang w:val="de-DE"/>
              </w:rPr>
              <w:t xml:space="preserve"> deren Staaten als Italien (gemäß Art. 65 GvD Nr. 36/2023) müssen die Beträge in Euro angeben.</w:t>
            </w:r>
          </w:p>
        </w:tc>
        <w:tc>
          <w:tcPr>
            <w:tcW w:w="995" w:type="dxa"/>
            <w:gridSpan w:val="2"/>
          </w:tcPr>
          <w:p w14:paraId="205D01D7" w14:textId="77777777" w:rsidR="00CE0C18" w:rsidRPr="00093824" w:rsidRDefault="00CE0C18" w:rsidP="00CE0C18">
            <w:pPr>
              <w:widowControl w:val="0"/>
              <w:rPr>
                <w:rFonts w:cs="Arial"/>
                <w:lang w:val="de-DE"/>
              </w:rPr>
            </w:pPr>
          </w:p>
        </w:tc>
        <w:tc>
          <w:tcPr>
            <w:tcW w:w="4254" w:type="dxa"/>
          </w:tcPr>
          <w:p w14:paraId="2B1C5685" w14:textId="28BB79B8" w:rsidR="00CE0C18" w:rsidRPr="00211C25" w:rsidRDefault="00CE0C18" w:rsidP="00CE0C18">
            <w:pPr>
              <w:widowControl w:val="0"/>
              <w:ind w:right="105"/>
              <w:jc w:val="both"/>
              <w:rPr>
                <w:rFonts w:cs="Arial"/>
                <w:lang w:val="it-IT"/>
              </w:rPr>
            </w:pPr>
            <w:r w:rsidRPr="00093824">
              <w:rPr>
                <w:rFonts w:cs="Arial"/>
                <w:lang w:val="it-IT"/>
              </w:rPr>
              <w:t xml:space="preserve">Gli importi dichiarati da operatori economici stabiliti in Stati diversi dall’Italia (ex art. 65 </w:t>
            </w:r>
            <w:r w:rsidR="0056715D">
              <w:rPr>
                <w:rFonts w:cs="Arial"/>
                <w:lang w:val="it-IT"/>
              </w:rPr>
              <w:t>d.lgs</w:t>
            </w:r>
            <w:r w:rsidRPr="00093824">
              <w:rPr>
                <w:rFonts w:cs="Arial"/>
                <w:lang w:val="it-IT"/>
              </w:rPr>
              <w:t xml:space="preserve"> 36/2023) devono essere espressi in euro.</w:t>
            </w:r>
          </w:p>
        </w:tc>
      </w:tr>
      <w:tr w:rsidR="00CE0C18" w:rsidRPr="008D33D7" w14:paraId="6690FB8F" w14:textId="77777777" w:rsidTr="004C7207">
        <w:tc>
          <w:tcPr>
            <w:tcW w:w="4394" w:type="dxa"/>
            <w:gridSpan w:val="3"/>
          </w:tcPr>
          <w:p w14:paraId="01564F04" w14:textId="77777777" w:rsidR="00CE0C18" w:rsidRPr="00725238" w:rsidRDefault="00CE0C18" w:rsidP="00CE0C18">
            <w:pPr>
              <w:widowControl w:val="0"/>
              <w:jc w:val="both"/>
              <w:rPr>
                <w:rFonts w:cs="Arial"/>
                <w:lang w:val="it-IT"/>
              </w:rPr>
            </w:pPr>
          </w:p>
        </w:tc>
        <w:tc>
          <w:tcPr>
            <w:tcW w:w="995" w:type="dxa"/>
            <w:gridSpan w:val="2"/>
          </w:tcPr>
          <w:p w14:paraId="6721FC41" w14:textId="77777777" w:rsidR="00CE0C18" w:rsidRPr="00725238" w:rsidRDefault="00CE0C18" w:rsidP="00CE0C18">
            <w:pPr>
              <w:widowControl w:val="0"/>
              <w:rPr>
                <w:rFonts w:cs="Arial"/>
                <w:lang w:val="it-IT"/>
              </w:rPr>
            </w:pPr>
          </w:p>
        </w:tc>
        <w:tc>
          <w:tcPr>
            <w:tcW w:w="4254" w:type="dxa"/>
          </w:tcPr>
          <w:p w14:paraId="1DD74579" w14:textId="77777777" w:rsidR="00CE0C18" w:rsidRPr="00211C25" w:rsidRDefault="00CE0C18" w:rsidP="00CE0C18">
            <w:pPr>
              <w:widowControl w:val="0"/>
              <w:ind w:right="105"/>
              <w:jc w:val="both"/>
              <w:rPr>
                <w:rFonts w:cs="Arial"/>
                <w:lang w:val="it-IT"/>
              </w:rPr>
            </w:pPr>
          </w:p>
        </w:tc>
      </w:tr>
      <w:tr w:rsidR="00CE0C18" w:rsidRPr="008D33D7" w14:paraId="15E065A0" w14:textId="77777777" w:rsidTr="004C7207">
        <w:tc>
          <w:tcPr>
            <w:tcW w:w="4394" w:type="dxa"/>
            <w:gridSpan w:val="3"/>
          </w:tcPr>
          <w:p w14:paraId="34D44516" w14:textId="4D7778B4" w:rsidR="00CE0C18" w:rsidRPr="00725238" w:rsidRDefault="00CE0C18" w:rsidP="00CE0C18">
            <w:pPr>
              <w:pStyle w:val="Rientrocorpodeltesto"/>
              <w:widowControl w:val="0"/>
              <w:tabs>
                <w:tab w:val="left" w:pos="8496"/>
              </w:tabs>
              <w:spacing w:after="0"/>
              <w:ind w:left="0" w:right="105"/>
              <w:jc w:val="both"/>
              <w:rPr>
                <w:rFonts w:cs="Arial"/>
                <w:bCs/>
                <w:i/>
                <w:iCs/>
                <w:color w:val="FF0000"/>
                <w:highlight w:val="green"/>
                <w:lang w:val="de-DE"/>
              </w:rPr>
            </w:pPr>
            <w:bookmarkStart w:id="142" w:name="_Hlk48308895"/>
            <w:r w:rsidRPr="00725238">
              <w:rPr>
                <w:rFonts w:cs="Arial"/>
                <w:bCs/>
                <w:i/>
                <w:iCs/>
                <w:color w:val="FF0000"/>
                <w:highlight w:val="green"/>
                <w:lang w:val="de-DE"/>
              </w:rPr>
              <w:t xml:space="preserve">[Im Falle von Angeboten, die </w:t>
            </w:r>
            <w:r w:rsidR="005C0D90" w:rsidRPr="00725238">
              <w:rPr>
                <w:rFonts w:cs="Arial"/>
                <w:bCs/>
                <w:i/>
                <w:iCs/>
                <w:color w:val="FF0000"/>
                <w:highlight w:val="green"/>
                <w:lang w:val="de-DE"/>
              </w:rPr>
              <w:t>mittels</w:t>
            </w:r>
            <w:r w:rsidR="005C0D90">
              <w:rPr>
                <w:rFonts w:cs="Arial"/>
                <w:bCs/>
                <w:i/>
                <w:iCs/>
                <w:color w:val="FF0000"/>
                <w:highlight w:val="green"/>
                <w:lang w:val="de-DE"/>
              </w:rPr>
              <w:t xml:space="preserve"> </w:t>
            </w:r>
            <w:r w:rsidR="005C0D90" w:rsidRPr="00725238">
              <w:rPr>
                <w:rFonts w:cs="Arial"/>
                <w:bCs/>
                <w:i/>
                <w:iCs/>
                <w:color w:val="FF0000"/>
                <w:highlight w:val="green"/>
                <w:lang w:val="de-DE"/>
              </w:rPr>
              <w:t>Betrags</w:t>
            </w:r>
            <w:r w:rsidRPr="00725238">
              <w:rPr>
                <w:rFonts w:cs="Arial"/>
                <w:bCs/>
                <w:i/>
                <w:iCs/>
                <w:color w:val="FF0000"/>
                <w:highlight w:val="green"/>
                <w:lang w:val="de-DE"/>
              </w:rPr>
              <w:t xml:space="preserve"> erstellt werden; im Portal: Abschlag in Währung]</w:t>
            </w:r>
          </w:p>
        </w:tc>
        <w:tc>
          <w:tcPr>
            <w:tcW w:w="995" w:type="dxa"/>
            <w:gridSpan w:val="2"/>
          </w:tcPr>
          <w:p w14:paraId="4E6B2B84" w14:textId="77777777" w:rsidR="00CE0C18" w:rsidRPr="00725238" w:rsidRDefault="00CE0C18" w:rsidP="00CE0C18">
            <w:pPr>
              <w:pStyle w:val="Rientrocorpodeltesto"/>
              <w:widowControl w:val="0"/>
              <w:tabs>
                <w:tab w:val="left" w:pos="8496"/>
              </w:tabs>
              <w:spacing w:after="0"/>
              <w:ind w:left="0" w:right="105"/>
              <w:jc w:val="both"/>
              <w:rPr>
                <w:rFonts w:cs="Arial"/>
                <w:bCs/>
                <w:i/>
                <w:iCs/>
                <w:color w:val="FF0000"/>
                <w:highlight w:val="green"/>
                <w:lang w:val="de-DE"/>
              </w:rPr>
            </w:pPr>
          </w:p>
        </w:tc>
        <w:tc>
          <w:tcPr>
            <w:tcW w:w="4254" w:type="dxa"/>
          </w:tcPr>
          <w:p w14:paraId="00714E95" w14:textId="56565CE6" w:rsidR="00CE0C18" w:rsidRPr="00725238" w:rsidRDefault="00CE0C18" w:rsidP="00CE0C18">
            <w:pPr>
              <w:pStyle w:val="Rientrocorpodeltesto"/>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economiche formulate mediante importo; sul portale: ribasso in valuta]:</w:t>
            </w:r>
          </w:p>
        </w:tc>
      </w:tr>
      <w:tr w:rsidR="00CE0C18" w:rsidRPr="008D33D7" w14:paraId="7583C367" w14:textId="77777777" w:rsidTr="004C7207">
        <w:tc>
          <w:tcPr>
            <w:tcW w:w="4394" w:type="dxa"/>
            <w:gridSpan w:val="3"/>
          </w:tcPr>
          <w:p w14:paraId="710CC996" w14:textId="678465FA" w:rsidR="00CE0C18" w:rsidRPr="00BC56DC" w:rsidRDefault="00CE0C18" w:rsidP="00CE0C18">
            <w:pPr>
              <w:widowControl w:val="0"/>
              <w:ind w:right="180"/>
              <w:jc w:val="both"/>
              <w:rPr>
                <w:rFonts w:cs="Arial"/>
                <w:b/>
                <w:lang w:val="de-DE"/>
              </w:rPr>
            </w:pPr>
            <w:bookmarkStart w:id="143" w:name="_Hlk11935943"/>
            <w:r w:rsidRPr="00BC56DC">
              <w:rPr>
                <w:rFonts w:cs="Arial"/>
                <w:b/>
                <w:lang w:val="de-DE"/>
              </w:rPr>
              <w:t>Mehrfach-, Alternativangebote, unvollständige Angebote, Angebote mit Bedingungen oder deren Betrag gleich hoch oder höher ist als der Ausschreibungsbetrag, haben den Ausschluss zur Folge.</w:t>
            </w:r>
          </w:p>
        </w:tc>
        <w:tc>
          <w:tcPr>
            <w:tcW w:w="995" w:type="dxa"/>
            <w:gridSpan w:val="2"/>
          </w:tcPr>
          <w:p w14:paraId="129E7BA7" w14:textId="77777777" w:rsidR="00CE0C18" w:rsidRPr="00BC56DC" w:rsidRDefault="00CE0C18" w:rsidP="00CE0C18">
            <w:pPr>
              <w:widowControl w:val="0"/>
              <w:jc w:val="both"/>
              <w:rPr>
                <w:rFonts w:cs="Arial"/>
                <w:lang w:val="de-DE"/>
              </w:rPr>
            </w:pPr>
          </w:p>
        </w:tc>
        <w:tc>
          <w:tcPr>
            <w:tcW w:w="4254" w:type="dxa"/>
          </w:tcPr>
          <w:p w14:paraId="64FA6864" w14:textId="79AC7153" w:rsidR="00CE0C18" w:rsidRPr="00F1490F" w:rsidRDefault="00CE0C18" w:rsidP="00CE0C18">
            <w:pPr>
              <w:widowControl w:val="0"/>
              <w:ind w:right="180"/>
              <w:jc w:val="both"/>
              <w:rPr>
                <w:rFonts w:cs="Arial"/>
                <w:b/>
                <w:lang w:val="it-IT"/>
              </w:rPr>
            </w:pPr>
            <w:bookmarkStart w:id="144" w:name="_Hlk47687207"/>
            <w:r w:rsidRPr="00BC56DC">
              <w:rPr>
                <w:rFonts w:cs="Arial"/>
                <w:b/>
                <w:lang w:val="it-IT"/>
              </w:rPr>
              <w:t>Verranno escluse le offerte plurime, alternative, incomplete, condizionate ovvero il cui importo è pari o superiore rispetto all’importo posto a base di gara.</w:t>
            </w:r>
            <w:bookmarkEnd w:id="144"/>
          </w:p>
        </w:tc>
      </w:tr>
      <w:tr w:rsidR="00CE0C18" w:rsidRPr="008D33D7" w14:paraId="50B9CF01" w14:textId="77777777" w:rsidTr="004C7207">
        <w:tc>
          <w:tcPr>
            <w:tcW w:w="4394" w:type="dxa"/>
            <w:gridSpan w:val="3"/>
          </w:tcPr>
          <w:p w14:paraId="051281EE" w14:textId="77777777" w:rsidR="00CE0C18" w:rsidRPr="00725238" w:rsidRDefault="00CE0C18" w:rsidP="00CE0C18">
            <w:pPr>
              <w:widowControl w:val="0"/>
              <w:ind w:right="180"/>
              <w:jc w:val="both"/>
              <w:rPr>
                <w:rFonts w:cs="Arial"/>
                <w:b/>
                <w:highlight w:val="yellow"/>
                <w:lang w:val="it-IT"/>
              </w:rPr>
            </w:pPr>
          </w:p>
        </w:tc>
        <w:tc>
          <w:tcPr>
            <w:tcW w:w="995" w:type="dxa"/>
            <w:gridSpan w:val="2"/>
          </w:tcPr>
          <w:p w14:paraId="320F2954" w14:textId="77777777" w:rsidR="00CE0C18" w:rsidRPr="00725238" w:rsidRDefault="00CE0C18" w:rsidP="00CE0C18">
            <w:pPr>
              <w:widowControl w:val="0"/>
              <w:jc w:val="both"/>
              <w:rPr>
                <w:rFonts w:cs="Arial"/>
                <w:highlight w:val="yellow"/>
                <w:lang w:val="it-IT"/>
              </w:rPr>
            </w:pPr>
          </w:p>
        </w:tc>
        <w:tc>
          <w:tcPr>
            <w:tcW w:w="4254" w:type="dxa"/>
          </w:tcPr>
          <w:p w14:paraId="0AB15941" w14:textId="77777777" w:rsidR="00CE0C18" w:rsidRPr="00C83E73" w:rsidRDefault="00CE0C18" w:rsidP="00CE0C18">
            <w:pPr>
              <w:widowControl w:val="0"/>
              <w:ind w:right="180"/>
              <w:jc w:val="both"/>
              <w:rPr>
                <w:rFonts w:cs="Arial"/>
                <w:b/>
                <w:highlight w:val="yellow"/>
                <w:lang w:val="it-IT"/>
              </w:rPr>
            </w:pPr>
          </w:p>
        </w:tc>
      </w:tr>
      <w:bookmarkEnd w:id="143"/>
      <w:tr w:rsidR="00CE0C18" w:rsidRPr="008D33D7" w14:paraId="3EB19996" w14:textId="77777777" w:rsidTr="004C7207">
        <w:tc>
          <w:tcPr>
            <w:tcW w:w="4394" w:type="dxa"/>
            <w:gridSpan w:val="3"/>
          </w:tcPr>
          <w:p w14:paraId="3FF37A87" w14:textId="1931D52D" w:rsidR="00CE0C18" w:rsidRPr="00725238" w:rsidRDefault="00CE0C18" w:rsidP="00CE0C18">
            <w:pPr>
              <w:pStyle w:val="Rientrocorpodeltesto"/>
              <w:widowControl w:val="0"/>
              <w:tabs>
                <w:tab w:val="left" w:pos="8496"/>
              </w:tabs>
              <w:spacing w:after="0"/>
              <w:ind w:left="0" w:right="105"/>
              <w:jc w:val="both"/>
              <w:rPr>
                <w:rFonts w:cs="Arial"/>
                <w:bCs/>
                <w:i/>
                <w:iCs/>
                <w:color w:val="FF0000"/>
                <w:highlight w:val="green"/>
                <w:lang w:val="de-DE"/>
              </w:rPr>
            </w:pPr>
            <w:r w:rsidRPr="00725238">
              <w:rPr>
                <w:rFonts w:cs="Arial"/>
                <w:bCs/>
                <w:i/>
                <w:iCs/>
                <w:color w:val="FF0000"/>
                <w:highlight w:val="green"/>
                <w:lang w:val="de-DE"/>
              </w:rPr>
              <w:t>[Im Falle von Angeboten mit einem prozentuellen Abschlag]</w:t>
            </w:r>
          </w:p>
        </w:tc>
        <w:tc>
          <w:tcPr>
            <w:tcW w:w="995" w:type="dxa"/>
            <w:gridSpan w:val="2"/>
          </w:tcPr>
          <w:p w14:paraId="7AB0544C" w14:textId="77777777" w:rsidR="00CE0C18" w:rsidRPr="00725238" w:rsidRDefault="00CE0C18" w:rsidP="00CE0C18">
            <w:pPr>
              <w:pStyle w:val="Rientrocorpodeltesto"/>
              <w:widowControl w:val="0"/>
              <w:tabs>
                <w:tab w:val="left" w:pos="8496"/>
              </w:tabs>
              <w:spacing w:after="0"/>
              <w:ind w:left="0" w:right="105"/>
              <w:jc w:val="both"/>
              <w:rPr>
                <w:rFonts w:cs="Arial"/>
                <w:bCs/>
                <w:i/>
                <w:iCs/>
                <w:color w:val="FF0000"/>
                <w:highlight w:val="green"/>
                <w:lang w:val="de-DE"/>
              </w:rPr>
            </w:pPr>
          </w:p>
        </w:tc>
        <w:tc>
          <w:tcPr>
            <w:tcW w:w="4254" w:type="dxa"/>
          </w:tcPr>
          <w:p w14:paraId="599EDDD8" w14:textId="5F2A4780" w:rsidR="00CE0C18" w:rsidRPr="00725238" w:rsidRDefault="00CE0C18" w:rsidP="00CE0C18">
            <w:pPr>
              <w:pStyle w:val="Rientrocorpodeltesto"/>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con ribasso percentuale:</w:t>
            </w:r>
          </w:p>
        </w:tc>
      </w:tr>
      <w:tr w:rsidR="00CE0C18" w:rsidRPr="008D33D7" w14:paraId="4EE28048" w14:textId="77777777" w:rsidTr="004C7207">
        <w:tc>
          <w:tcPr>
            <w:tcW w:w="4394" w:type="dxa"/>
            <w:gridSpan w:val="3"/>
          </w:tcPr>
          <w:p w14:paraId="51D67C63" w14:textId="77777777" w:rsidR="00CE0C18" w:rsidRPr="00BC56DC" w:rsidRDefault="00CE0C18" w:rsidP="00CE0C18">
            <w:pPr>
              <w:pStyle w:val="Rientrocorpodeltesto"/>
              <w:widowControl w:val="0"/>
              <w:tabs>
                <w:tab w:val="left" w:pos="8496"/>
              </w:tabs>
              <w:spacing w:after="0"/>
              <w:ind w:left="0" w:right="105"/>
              <w:jc w:val="both"/>
              <w:rPr>
                <w:rFonts w:cs="Arial"/>
                <w:bCs/>
                <w:i/>
                <w:iCs/>
                <w:color w:val="FF0000"/>
                <w:highlight w:val="green"/>
                <w:lang w:val="it-IT"/>
              </w:rPr>
            </w:pPr>
          </w:p>
        </w:tc>
        <w:tc>
          <w:tcPr>
            <w:tcW w:w="995" w:type="dxa"/>
            <w:gridSpan w:val="2"/>
          </w:tcPr>
          <w:p w14:paraId="2C6ECE8A" w14:textId="77777777" w:rsidR="00CE0C18" w:rsidRPr="00BC56DC" w:rsidRDefault="00CE0C18" w:rsidP="00CE0C18">
            <w:pPr>
              <w:pStyle w:val="Rientrocorpodeltesto"/>
              <w:widowControl w:val="0"/>
              <w:tabs>
                <w:tab w:val="left" w:pos="8496"/>
              </w:tabs>
              <w:spacing w:after="0"/>
              <w:ind w:left="0" w:right="105"/>
              <w:jc w:val="both"/>
              <w:rPr>
                <w:rFonts w:cs="Arial"/>
                <w:bCs/>
                <w:i/>
                <w:iCs/>
                <w:color w:val="FF0000"/>
                <w:highlight w:val="green"/>
                <w:lang w:val="it-IT"/>
              </w:rPr>
            </w:pPr>
          </w:p>
        </w:tc>
        <w:tc>
          <w:tcPr>
            <w:tcW w:w="4254" w:type="dxa"/>
          </w:tcPr>
          <w:p w14:paraId="31F63F2D" w14:textId="77777777" w:rsidR="00CE0C18" w:rsidRPr="00725238" w:rsidRDefault="00CE0C18" w:rsidP="00CE0C18">
            <w:pPr>
              <w:pStyle w:val="Rientrocorpodeltesto"/>
              <w:widowControl w:val="0"/>
              <w:tabs>
                <w:tab w:val="left" w:pos="8496"/>
              </w:tabs>
              <w:spacing w:after="0"/>
              <w:ind w:left="0" w:right="105"/>
              <w:jc w:val="both"/>
              <w:rPr>
                <w:rFonts w:cs="Arial"/>
                <w:bCs/>
                <w:i/>
                <w:iCs/>
                <w:color w:val="FF0000"/>
                <w:highlight w:val="green"/>
                <w:lang w:val="it-IT"/>
              </w:rPr>
            </w:pPr>
          </w:p>
        </w:tc>
      </w:tr>
      <w:tr w:rsidR="00CE0C18" w:rsidRPr="008D33D7" w14:paraId="385562FA" w14:textId="77777777" w:rsidTr="004C7207">
        <w:tc>
          <w:tcPr>
            <w:tcW w:w="4394" w:type="dxa"/>
            <w:gridSpan w:val="3"/>
          </w:tcPr>
          <w:p w14:paraId="20729218" w14:textId="497F4755" w:rsidR="00CE0C18" w:rsidRPr="00725238" w:rsidRDefault="00CE0C18" w:rsidP="00CE0C18">
            <w:pPr>
              <w:pStyle w:val="Corpotesto"/>
              <w:widowControl w:val="0"/>
              <w:spacing w:after="0"/>
              <w:jc w:val="both"/>
              <w:rPr>
                <w:rFonts w:cs="Arial"/>
                <w:lang w:val="de-DE"/>
              </w:rPr>
            </w:pPr>
            <w:bookmarkStart w:id="145" w:name="_Hlk70954360"/>
            <w:r w:rsidRPr="00BC56DC">
              <w:rPr>
                <w:rFonts w:cs="Arial"/>
                <w:b/>
                <w:bCs/>
                <w:lang w:val="de-DE"/>
              </w:rPr>
              <w:t>Mehrfach-, Alternativangebote, unvollständige Angebote, Angebote mit Bedingungen oder An</w:t>
            </w:r>
            <w:r>
              <w:rPr>
                <w:rFonts w:cs="Arial"/>
                <w:b/>
                <w:bCs/>
                <w:lang w:val="de-DE"/>
              </w:rPr>
              <w:t xml:space="preserve">gebote mit einem </w:t>
            </w:r>
            <w:r w:rsidRPr="002D4875">
              <w:rPr>
                <w:rFonts w:cs="Arial"/>
                <w:b/>
                <w:bCs/>
                <w:lang w:val="de-DE"/>
              </w:rPr>
              <w:t xml:space="preserve">Abschlag </w:t>
            </w:r>
            <w:r w:rsidRPr="00FD273E">
              <w:rPr>
                <w:rFonts w:cs="Arial"/>
                <w:b/>
                <w:bCs/>
                <w:lang w:val="de-DE"/>
              </w:rPr>
              <w:t xml:space="preserve">unter </w:t>
            </w:r>
            <w:r w:rsidRPr="009F117A">
              <w:rPr>
                <w:rFonts w:cs="Arial"/>
                <w:b/>
                <w:bCs/>
                <w:color w:val="FF0000"/>
                <w:lang w:val="de-DE"/>
              </w:rPr>
              <w:t>0,… %</w:t>
            </w:r>
            <w:r w:rsidRPr="00FD273E">
              <w:rPr>
                <w:rFonts w:cs="Arial"/>
                <w:b/>
                <w:bCs/>
                <w:color w:val="FF0000"/>
                <w:lang w:val="de-DE"/>
              </w:rPr>
              <w:t xml:space="preserve"> </w:t>
            </w:r>
            <w:r w:rsidRPr="00AC3EC8">
              <w:rPr>
                <w:rFonts w:cs="Arial"/>
                <w:b/>
                <w:bCs/>
                <w:color w:val="FF0000"/>
                <w:lang w:val="de-DE"/>
              </w:rPr>
              <w:t xml:space="preserve">(gleich einem Mindestabschlag von Euro ____) </w:t>
            </w:r>
            <w:r w:rsidRPr="00BC56DC">
              <w:rPr>
                <w:rFonts w:cs="Arial"/>
                <w:b/>
                <w:bCs/>
                <w:lang w:val="de-DE"/>
              </w:rPr>
              <w:t>haben den Ausschluss zur Folge</w:t>
            </w:r>
            <w:r w:rsidRPr="00725238">
              <w:rPr>
                <w:rFonts w:cs="Arial"/>
                <w:lang w:val="de-DE"/>
              </w:rPr>
              <w:t xml:space="preserve"> </w:t>
            </w:r>
            <w:bookmarkEnd w:id="145"/>
            <w:r w:rsidRPr="00725238">
              <w:rPr>
                <w:rFonts w:cs="Arial"/>
                <w:lang w:val="de-DE"/>
              </w:rPr>
              <w:t>[</w:t>
            </w:r>
            <w:r w:rsidRPr="00725238">
              <w:rPr>
                <w:rFonts w:cs="Arial"/>
                <w:bCs/>
                <w:i/>
                <w:iCs/>
                <w:color w:val="FF0000"/>
                <w:highlight w:val="green"/>
                <w:lang w:val="de-DE"/>
              </w:rPr>
              <w:t>die im Portal gewählte und oben</w:t>
            </w:r>
            <w:r>
              <w:rPr>
                <w:rFonts w:cs="Arial"/>
                <w:bCs/>
                <w:i/>
                <w:iCs/>
                <w:color w:val="FF0000"/>
                <w:highlight w:val="green"/>
                <w:lang w:val="de-DE"/>
              </w:rPr>
              <w:t xml:space="preserve"> </w:t>
            </w:r>
            <w:r w:rsidRPr="00725238">
              <w:rPr>
                <w:rFonts w:cs="Arial"/>
                <w:bCs/>
                <w:i/>
                <w:iCs/>
                <w:color w:val="FF0000"/>
                <w:highlight w:val="green"/>
                <w:lang w:val="de-DE"/>
              </w:rPr>
              <w:t>angegebene Anzahl der Dezimalstellen eintragen].</w:t>
            </w:r>
          </w:p>
        </w:tc>
        <w:tc>
          <w:tcPr>
            <w:tcW w:w="995" w:type="dxa"/>
            <w:gridSpan w:val="2"/>
          </w:tcPr>
          <w:p w14:paraId="665B543F" w14:textId="77777777" w:rsidR="00CE0C18" w:rsidRPr="00725238" w:rsidRDefault="00CE0C18" w:rsidP="00CE0C18">
            <w:pPr>
              <w:widowControl w:val="0"/>
              <w:rPr>
                <w:rFonts w:cs="Arial"/>
                <w:lang w:val="de-DE"/>
              </w:rPr>
            </w:pPr>
          </w:p>
        </w:tc>
        <w:tc>
          <w:tcPr>
            <w:tcW w:w="4254" w:type="dxa"/>
          </w:tcPr>
          <w:p w14:paraId="58BBD132" w14:textId="0C223426" w:rsidR="00CE0C18" w:rsidRDefault="00CE0C18" w:rsidP="00CE0C18">
            <w:pPr>
              <w:pStyle w:val="Corpotesto"/>
              <w:widowControl w:val="0"/>
              <w:spacing w:after="0"/>
              <w:ind w:right="105"/>
              <w:jc w:val="both"/>
              <w:rPr>
                <w:rFonts w:cs="Arial"/>
                <w:lang w:val="it-IT"/>
              </w:rPr>
            </w:pPr>
            <w:r w:rsidRPr="00BC56DC">
              <w:rPr>
                <w:rFonts w:cs="Arial"/>
                <w:b/>
                <w:lang w:val="it-IT"/>
              </w:rPr>
              <w:t>Verranno escluse</w:t>
            </w:r>
            <w:r w:rsidRPr="00BC56DC">
              <w:rPr>
                <w:rFonts w:cs="Arial"/>
                <w:lang w:val="it-IT"/>
              </w:rPr>
              <w:t xml:space="preserve"> </w:t>
            </w:r>
            <w:r w:rsidRPr="00BC56DC">
              <w:rPr>
                <w:rFonts w:cs="Arial"/>
                <w:b/>
                <w:bCs/>
                <w:lang w:val="it-IT"/>
              </w:rPr>
              <w:t>le offerte plurime, alternative, incomplete, cond</w:t>
            </w:r>
            <w:r>
              <w:rPr>
                <w:rFonts w:cs="Arial"/>
                <w:b/>
                <w:bCs/>
                <w:lang w:val="it-IT"/>
              </w:rPr>
              <w:t xml:space="preserve">izionate ovvero con </w:t>
            </w:r>
            <w:r w:rsidRPr="002D4875">
              <w:rPr>
                <w:rFonts w:cs="Arial"/>
                <w:b/>
                <w:bCs/>
                <w:lang w:val="it-IT"/>
              </w:rPr>
              <w:t xml:space="preserve">ribasso inferiore </w:t>
            </w:r>
            <w:r w:rsidRPr="009F117A">
              <w:rPr>
                <w:rFonts w:cs="Arial"/>
                <w:b/>
                <w:bCs/>
                <w:color w:val="FF0000"/>
                <w:lang w:val="it-IT"/>
              </w:rPr>
              <w:t>a 0,… % (</w:t>
            </w:r>
            <w:r>
              <w:rPr>
                <w:rFonts w:cs="Arial"/>
                <w:b/>
                <w:bCs/>
                <w:color w:val="FF0000"/>
                <w:lang w:val="it-IT"/>
              </w:rPr>
              <w:t xml:space="preserve">pari ad un ribasso minimo di </w:t>
            </w:r>
            <w:r w:rsidR="00DF51CD">
              <w:rPr>
                <w:rFonts w:cs="Arial"/>
                <w:b/>
                <w:bCs/>
                <w:color w:val="FF0000"/>
                <w:lang w:val="it-IT"/>
              </w:rPr>
              <w:t>euro</w:t>
            </w:r>
            <w:r>
              <w:rPr>
                <w:rFonts w:cs="Arial"/>
                <w:b/>
                <w:bCs/>
                <w:color w:val="FF0000"/>
                <w:lang w:val="it-IT"/>
              </w:rPr>
              <w:t xml:space="preserve"> ___)</w:t>
            </w:r>
            <w:r w:rsidRPr="00BC56DC">
              <w:rPr>
                <w:rFonts w:cs="Arial"/>
                <w:color w:val="FF0000"/>
                <w:lang w:val="it-IT"/>
              </w:rPr>
              <w:t xml:space="preserve"> </w:t>
            </w:r>
            <w:r w:rsidRPr="00725238">
              <w:rPr>
                <w:rFonts w:cs="Arial"/>
                <w:bCs/>
                <w:i/>
                <w:iCs/>
                <w:color w:val="FF0000"/>
                <w:highlight w:val="green"/>
                <w:lang w:val="it-IT"/>
              </w:rPr>
              <w:t xml:space="preserve">[inserire il numero di cifre decimali prescelto a portale e indicato </w:t>
            </w:r>
            <w:r>
              <w:rPr>
                <w:rFonts w:cs="Arial"/>
                <w:bCs/>
                <w:i/>
                <w:iCs/>
                <w:color w:val="FF0000"/>
                <w:highlight w:val="green"/>
                <w:lang w:val="it-IT"/>
              </w:rPr>
              <w:t>sopra</w:t>
            </w:r>
            <w:r w:rsidRPr="00725238">
              <w:rPr>
                <w:rFonts w:cs="Arial"/>
                <w:bCs/>
                <w:i/>
                <w:iCs/>
                <w:color w:val="FF0000"/>
                <w:highlight w:val="green"/>
                <w:lang w:val="it-IT"/>
              </w:rPr>
              <w:t>]</w:t>
            </w:r>
          </w:p>
        </w:tc>
      </w:tr>
      <w:bookmarkEnd w:id="142"/>
      <w:tr w:rsidR="00CE0C18" w:rsidRPr="008D33D7" w14:paraId="3B386232" w14:textId="77777777" w:rsidTr="004C7207">
        <w:tc>
          <w:tcPr>
            <w:tcW w:w="4394" w:type="dxa"/>
            <w:gridSpan w:val="3"/>
          </w:tcPr>
          <w:p w14:paraId="00A58F1E" w14:textId="77777777" w:rsidR="00CE0C18" w:rsidRPr="00926F55" w:rsidRDefault="00CE0C18" w:rsidP="00CE0C18">
            <w:pPr>
              <w:pStyle w:val="Corpotesto"/>
              <w:widowControl w:val="0"/>
              <w:spacing w:after="0"/>
              <w:ind w:left="360" w:firstLine="4"/>
              <w:jc w:val="both"/>
              <w:rPr>
                <w:rFonts w:cs="Arial"/>
                <w:lang w:val="it-IT"/>
              </w:rPr>
            </w:pPr>
          </w:p>
        </w:tc>
        <w:tc>
          <w:tcPr>
            <w:tcW w:w="995" w:type="dxa"/>
            <w:gridSpan w:val="2"/>
          </w:tcPr>
          <w:p w14:paraId="6A701D81" w14:textId="77777777" w:rsidR="00CE0C18" w:rsidRPr="00211C25" w:rsidRDefault="00CE0C18" w:rsidP="00CE0C18">
            <w:pPr>
              <w:widowControl w:val="0"/>
              <w:rPr>
                <w:rFonts w:cs="Arial"/>
                <w:lang w:val="it-IT"/>
              </w:rPr>
            </w:pPr>
          </w:p>
        </w:tc>
        <w:tc>
          <w:tcPr>
            <w:tcW w:w="4254" w:type="dxa"/>
          </w:tcPr>
          <w:p w14:paraId="6A28D320" w14:textId="77777777" w:rsidR="00CE0C18" w:rsidRDefault="00CE0C18" w:rsidP="00CE0C18">
            <w:pPr>
              <w:pStyle w:val="Corpotesto"/>
              <w:widowControl w:val="0"/>
              <w:spacing w:after="0"/>
              <w:ind w:right="105"/>
              <w:jc w:val="both"/>
              <w:rPr>
                <w:rFonts w:cs="Arial"/>
                <w:lang w:val="it-IT"/>
              </w:rPr>
            </w:pPr>
          </w:p>
        </w:tc>
      </w:tr>
      <w:tr w:rsidR="00CE0C18" w:rsidRPr="008D33D7" w14:paraId="57363CBF" w14:textId="77777777" w:rsidTr="004C7207">
        <w:tc>
          <w:tcPr>
            <w:tcW w:w="4394" w:type="dxa"/>
            <w:gridSpan w:val="3"/>
          </w:tcPr>
          <w:p w14:paraId="3E5DDB78" w14:textId="34BF6DE8" w:rsidR="00CE0C18" w:rsidRPr="00926F55" w:rsidRDefault="00CE0C18" w:rsidP="00CE0C18">
            <w:pPr>
              <w:pStyle w:val="Corpotesto"/>
              <w:widowControl w:val="0"/>
              <w:spacing w:after="0"/>
              <w:jc w:val="both"/>
              <w:rPr>
                <w:rFonts w:cs="Arial"/>
                <w:lang w:val="de-DE"/>
              </w:rPr>
            </w:pPr>
            <w:r w:rsidRPr="00926F55">
              <w:rPr>
                <w:rFonts w:cs="Arial"/>
                <w:lang w:val="de-DE"/>
              </w:rPr>
              <w:t>Die Eingabe des wirtschaftlichen Angebots in das System erfolgt in einziger Ausfertigung.</w:t>
            </w:r>
          </w:p>
        </w:tc>
        <w:tc>
          <w:tcPr>
            <w:tcW w:w="995" w:type="dxa"/>
            <w:gridSpan w:val="2"/>
          </w:tcPr>
          <w:p w14:paraId="31B96B7A" w14:textId="77777777" w:rsidR="00CE0C18" w:rsidRPr="00211C25" w:rsidRDefault="00CE0C18" w:rsidP="00CE0C18">
            <w:pPr>
              <w:widowControl w:val="0"/>
              <w:rPr>
                <w:rFonts w:cs="Arial"/>
                <w:lang w:val="de-DE"/>
              </w:rPr>
            </w:pPr>
          </w:p>
        </w:tc>
        <w:tc>
          <w:tcPr>
            <w:tcW w:w="4254" w:type="dxa"/>
          </w:tcPr>
          <w:p w14:paraId="315CFBD7" w14:textId="77777777" w:rsidR="00CE0C18" w:rsidRPr="00211C25" w:rsidRDefault="00CE0C18" w:rsidP="00CE0C18">
            <w:pPr>
              <w:pStyle w:val="Corpotesto"/>
              <w:widowControl w:val="0"/>
              <w:spacing w:after="0"/>
              <w:ind w:right="105"/>
              <w:jc w:val="both"/>
              <w:rPr>
                <w:rFonts w:cs="Arial"/>
                <w:lang w:val="it-IT"/>
              </w:rPr>
            </w:pPr>
            <w:r w:rsidRPr="00211C25">
              <w:rPr>
                <w:rFonts w:cs="Arial"/>
                <w:lang w:val="it-IT"/>
              </w:rPr>
              <w:t>L’inserimento a sistema dell’offerta economica avviene in unico esemplare.</w:t>
            </w:r>
          </w:p>
        </w:tc>
      </w:tr>
      <w:tr w:rsidR="00CE0C18" w:rsidRPr="008D33D7" w14:paraId="7BD1959A" w14:textId="77777777" w:rsidTr="004C7207">
        <w:tc>
          <w:tcPr>
            <w:tcW w:w="4394" w:type="dxa"/>
            <w:gridSpan w:val="3"/>
          </w:tcPr>
          <w:p w14:paraId="56C55CD4" w14:textId="77777777" w:rsidR="00CE0C18" w:rsidRPr="00211C25" w:rsidRDefault="00CE0C18" w:rsidP="00CE0C18">
            <w:pPr>
              <w:widowControl w:val="0"/>
              <w:ind w:left="360" w:firstLine="4"/>
              <w:jc w:val="both"/>
              <w:rPr>
                <w:rFonts w:cs="Arial"/>
                <w:lang w:val="it-IT"/>
              </w:rPr>
            </w:pPr>
          </w:p>
        </w:tc>
        <w:tc>
          <w:tcPr>
            <w:tcW w:w="995" w:type="dxa"/>
            <w:gridSpan w:val="2"/>
          </w:tcPr>
          <w:p w14:paraId="6C870B01" w14:textId="77777777" w:rsidR="00CE0C18" w:rsidRPr="00211C25" w:rsidRDefault="00CE0C18" w:rsidP="00CE0C18">
            <w:pPr>
              <w:widowControl w:val="0"/>
              <w:rPr>
                <w:rFonts w:cs="Arial"/>
                <w:lang w:val="it-IT"/>
              </w:rPr>
            </w:pPr>
          </w:p>
        </w:tc>
        <w:tc>
          <w:tcPr>
            <w:tcW w:w="4254" w:type="dxa"/>
          </w:tcPr>
          <w:p w14:paraId="13BE04FA" w14:textId="77777777" w:rsidR="00CE0C18" w:rsidRPr="00211C25" w:rsidRDefault="00CE0C18" w:rsidP="00CE0C18">
            <w:pPr>
              <w:widowControl w:val="0"/>
              <w:ind w:left="280" w:right="105"/>
              <w:jc w:val="both"/>
              <w:rPr>
                <w:rFonts w:cs="Arial"/>
                <w:lang w:val="it-IT"/>
              </w:rPr>
            </w:pPr>
          </w:p>
        </w:tc>
      </w:tr>
      <w:tr w:rsidR="00CE0C18" w:rsidRPr="008D33D7" w14:paraId="36063564" w14:textId="77777777" w:rsidTr="004C7207">
        <w:tc>
          <w:tcPr>
            <w:tcW w:w="4394" w:type="dxa"/>
            <w:gridSpan w:val="3"/>
          </w:tcPr>
          <w:p w14:paraId="73437CAE" w14:textId="0865DD06" w:rsidR="00CE0C18" w:rsidRPr="00211C25" w:rsidRDefault="00CE0C18" w:rsidP="00CE0C18">
            <w:pPr>
              <w:widowControl w:val="0"/>
              <w:ind w:right="22"/>
              <w:jc w:val="both"/>
              <w:rPr>
                <w:rFonts w:cs="Arial"/>
                <w:color w:val="000000"/>
                <w:lang w:val="de-DE"/>
              </w:rPr>
            </w:pPr>
            <w:r w:rsidRPr="00211C25">
              <w:rPr>
                <w:rFonts w:cs="Arial"/>
                <w:color w:val="000000"/>
                <w:lang w:val="de-DE"/>
              </w:rPr>
              <w:t>Um das wirtschaftliche Angebot einzureichen, muss der Teilnehmer:</w:t>
            </w:r>
          </w:p>
          <w:p w14:paraId="7F130988" w14:textId="24EE316E" w:rsidR="00CE0C18" w:rsidRPr="00211C25" w:rsidRDefault="00CE0C18" w:rsidP="005C58B9">
            <w:pPr>
              <w:widowControl w:val="0"/>
              <w:numPr>
                <w:ilvl w:val="0"/>
                <w:numId w:val="60"/>
              </w:numPr>
              <w:shd w:val="clear" w:color="auto" w:fill="FFFFFF"/>
              <w:autoSpaceDE w:val="0"/>
              <w:autoSpaceDN w:val="0"/>
              <w:adjustRightInd w:val="0"/>
              <w:spacing w:line="240" w:lineRule="exact"/>
              <w:ind w:left="280" w:right="22"/>
              <w:jc w:val="both"/>
              <w:rPr>
                <w:rFonts w:cs="Arial"/>
                <w:color w:val="000000"/>
                <w:lang w:val="de-DE"/>
              </w:rPr>
            </w:pPr>
            <w:r w:rsidRPr="00211C25">
              <w:rPr>
                <w:rFonts w:cs="Arial"/>
                <w:color w:val="000000"/>
                <w:lang w:val="de-DE"/>
              </w:rPr>
              <w:t xml:space="preserve">das für die Ausschreibung vorgesehene Feld im Portal aufrufen, </w:t>
            </w:r>
          </w:p>
          <w:p w14:paraId="18619D05" w14:textId="3D83FBE4" w:rsidR="00CE0C18" w:rsidRPr="00211C25" w:rsidRDefault="00CE0C18" w:rsidP="005C58B9">
            <w:pPr>
              <w:widowControl w:val="0"/>
              <w:numPr>
                <w:ilvl w:val="0"/>
                <w:numId w:val="60"/>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 xml:space="preserve">das Webformular ausfüllen, </w:t>
            </w:r>
          </w:p>
          <w:p w14:paraId="73D190F8" w14:textId="5D2ADAD1" w:rsidR="00CE0C18" w:rsidRPr="00211C25" w:rsidRDefault="00CE0C18" w:rsidP="005C58B9">
            <w:pPr>
              <w:widowControl w:val="0"/>
              <w:numPr>
                <w:ilvl w:val="0"/>
                <w:numId w:val="60"/>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das vom System generierte Dokument „wirtschaftliches Angebot" auf dem eigenen PC speichern</w:t>
            </w:r>
          </w:p>
          <w:p w14:paraId="49B37739" w14:textId="77777777" w:rsidR="00CE0C18" w:rsidRPr="00211C25" w:rsidRDefault="00CE0C18" w:rsidP="005C58B9">
            <w:pPr>
              <w:widowControl w:val="0"/>
              <w:numPr>
                <w:ilvl w:val="0"/>
                <w:numId w:val="60"/>
              </w:numPr>
              <w:spacing w:line="240" w:lineRule="exact"/>
              <w:ind w:left="280" w:right="22"/>
              <w:jc w:val="both"/>
              <w:rPr>
                <w:rFonts w:cs="Arial"/>
                <w:lang w:val="de-DE"/>
              </w:rPr>
            </w:pPr>
            <w:r w:rsidRPr="00211C25">
              <w:rPr>
                <w:rFonts w:cs="Arial"/>
                <w:color w:val="000000"/>
                <w:lang w:val="de-DE"/>
              </w:rPr>
              <w:t>und es, ohne Änderungen vorzunehmen, digital unterzeichnen</w:t>
            </w:r>
          </w:p>
          <w:p w14:paraId="05CCAE6C" w14:textId="00D38CB2" w:rsidR="00CE0C18" w:rsidRPr="00211C25" w:rsidRDefault="00CE0C18" w:rsidP="00CE0C18">
            <w:pPr>
              <w:widowControl w:val="0"/>
              <w:jc w:val="both"/>
              <w:rPr>
                <w:rFonts w:cs="Arial"/>
                <w:lang w:val="de-DE"/>
              </w:rPr>
            </w:pPr>
            <w:r w:rsidRPr="00211C25">
              <w:rPr>
                <w:rFonts w:cs="Arial"/>
                <w:color w:val="000000"/>
                <w:lang w:val="de-DE"/>
              </w:rPr>
              <w:t>und es im Portal im dafür vorgesehenen Feld hochladen.</w:t>
            </w:r>
          </w:p>
        </w:tc>
        <w:tc>
          <w:tcPr>
            <w:tcW w:w="995" w:type="dxa"/>
            <w:gridSpan w:val="2"/>
          </w:tcPr>
          <w:p w14:paraId="184C2886" w14:textId="77777777" w:rsidR="00CE0C18" w:rsidRPr="00211C25" w:rsidRDefault="00CE0C18" w:rsidP="00CE0C18">
            <w:pPr>
              <w:widowControl w:val="0"/>
              <w:rPr>
                <w:rFonts w:cs="Arial"/>
                <w:lang w:val="de-DE"/>
              </w:rPr>
            </w:pPr>
          </w:p>
        </w:tc>
        <w:tc>
          <w:tcPr>
            <w:tcW w:w="4254" w:type="dxa"/>
          </w:tcPr>
          <w:p w14:paraId="3CBB5480" w14:textId="77777777" w:rsidR="00CE0C18" w:rsidRPr="00211C25" w:rsidRDefault="00CE0C18" w:rsidP="00CE0C18">
            <w:pPr>
              <w:widowControl w:val="0"/>
              <w:ind w:right="105"/>
              <w:jc w:val="both"/>
              <w:rPr>
                <w:rFonts w:cs="Arial"/>
                <w:lang w:val="it-IT"/>
              </w:rPr>
            </w:pPr>
            <w:r w:rsidRPr="00211C25">
              <w:rPr>
                <w:rFonts w:cs="Arial"/>
                <w:lang w:val="it-IT"/>
              </w:rPr>
              <w:t xml:space="preserve">Per presentare l’offerta economica il concorrente dovrà: </w:t>
            </w:r>
          </w:p>
          <w:p w14:paraId="79A598B3" w14:textId="77777777" w:rsidR="00CE0C18" w:rsidRPr="00211C25" w:rsidRDefault="00CE0C18" w:rsidP="00CE0C18">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 xml:space="preserve">accedere allo spazio dedicato alla gara sul sistema telematico; </w:t>
            </w:r>
          </w:p>
          <w:p w14:paraId="60E001F0" w14:textId="5B0F26FC" w:rsidR="00CE0C18" w:rsidRPr="00211C25" w:rsidRDefault="00CE0C18" w:rsidP="00CE0C18">
            <w:pPr>
              <w:pStyle w:val="Corpotesto"/>
              <w:widowControl w:val="0"/>
              <w:numPr>
                <w:ilvl w:val="0"/>
                <w:numId w:val="4"/>
              </w:numPr>
              <w:tabs>
                <w:tab w:val="clear" w:pos="780"/>
                <w:tab w:val="num" w:pos="426"/>
              </w:tabs>
              <w:spacing w:after="0"/>
              <w:ind w:left="426" w:right="105" w:hanging="142"/>
              <w:jc w:val="both"/>
              <w:rPr>
                <w:rFonts w:cs="Arial"/>
              </w:rPr>
            </w:pPr>
            <w:r w:rsidRPr="00211C25">
              <w:rPr>
                <w:rFonts w:cs="Arial"/>
              </w:rPr>
              <w:t xml:space="preserve">compilare il form on line; </w:t>
            </w:r>
          </w:p>
          <w:p w14:paraId="0CB73838" w14:textId="77777777" w:rsidR="00CE0C18" w:rsidRPr="00211C25" w:rsidRDefault="00CE0C18" w:rsidP="00CE0C18">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scaricare sul proprio pc il documento “offerta economica” generato dal sistema;</w:t>
            </w:r>
          </w:p>
          <w:p w14:paraId="6BF482A0" w14:textId="77777777" w:rsidR="00CE0C18" w:rsidRPr="00211C25" w:rsidRDefault="00CE0C18" w:rsidP="00CE0C18">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sottoscrivere con firma digitale il documento “offerta economica” generato dal sistema, senza apporre modifiche;</w:t>
            </w:r>
          </w:p>
          <w:p w14:paraId="1E441C81" w14:textId="77777777" w:rsidR="00CE0C18" w:rsidRPr="00211C25" w:rsidRDefault="00CE0C18" w:rsidP="00CE0C18">
            <w:pPr>
              <w:widowControl w:val="0"/>
              <w:ind w:left="280" w:right="105"/>
              <w:jc w:val="both"/>
              <w:rPr>
                <w:rFonts w:cs="Arial"/>
                <w:lang w:val="it-IT"/>
              </w:rPr>
            </w:pPr>
            <w:r w:rsidRPr="00211C25">
              <w:rPr>
                <w:rFonts w:cs="Arial"/>
                <w:lang w:val="it-IT"/>
              </w:rPr>
              <w:t>inserire nell’apposito spazio previsto dal si</w:t>
            </w:r>
            <w:r w:rsidRPr="00211C25">
              <w:rPr>
                <w:rFonts w:cs="Arial"/>
                <w:lang w:val="it-IT"/>
              </w:rPr>
              <w:lastRenderedPageBreak/>
              <w:t>stema il documento “offerta economica” sottoscritto con firma digitale.</w:t>
            </w:r>
          </w:p>
        </w:tc>
      </w:tr>
      <w:tr w:rsidR="00CE0C18" w:rsidRPr="008D33D7" w14:paraId="3B1B97EC" w14:textId="77777777" w:rsidTr="004C7207">
        <w:tc>
          <w:tcPr>
            <w:tcW w:w="4394" w:type="dxa"/>
            <w:gridSpan w:val="3"/>
          </w:tcPr>
          <w:p w14:paraId="65D80317" w14:textId="77777777" w:rsidR="00CE0C18" w:rsidRPr="00725238" w:rsidRDefault="00CE0C18" w:rsidP="00CE0C18">
            <w:pPr>
              <w:widowControl w:val="0"/>
              <w:ind w:right="22"/>
              <w:jc w:val="both"/>
              <w:rPr>
                <w:rFonts w:cs="Arial"/>
                <w:color w:val="000000"/>
                <w:lang w:val="it-IT"/>
              </w:rPr>
            </w:pPr>
          </w:p>
        </w:tc>
        <w:tc>
          <w:tcPr>
            <w:tcW w:w="995" w:type="dxa"/>
            <w:gridSpan w:val="2"/>
          </w:tcPr>
          <w:p w14:paraId="2AFB71BB" w14:textId="77777777" w:rsidR="00CE0C18" w:rsidRPr="00725238" w:rsidRDefault="00CE0C18" w:rsidP="00CE0C18">
            <w:pPr>
              <w:widowControl w:val="0"/>
              <w:rPr>
                <w:rFonts w:cs="Arial"/>
                <w:lang w:val="it-IT"/>
              </w:rPr>
            </w:pPr>
          </w:p>
        </w:tc>
        <w:tc>
          <w:tcPr>
            <w:tcW w:w="4254" w:type="dxa"/>
          </w:tcPr>
          <w:p w14:paraId="0B46EDC0" w14:textId="77777777" w:rsidR="00CE0C18" w:rsidRPr="00211C25" w:rsidRDefault="00CE0C18" w:rsidP="00CE0C18">
            <w:pPr>
              <w:widowControl w:val="0"/>
              <w:ind w:right="105"/>
              <w:jc w:val="both"/>
              <w:rPr>
                <w:rFonts w:cs="Arial"/>
                <w:lang w:val="it-IT"/>
              </w:rPr>
            </w:pPr>
          </w:p>
        </w:tc>
      </w:tr>
      <w:tr w:rsidR="00CE0C18" w:rsidRPr="008D33D7" w14:paraId="759FD1E3" w14:textId="77777777" w:rsidTr="004C7207">
        <w:tc>
          <w:tcPr>
            <w:tcW w:w="4394" w:type="dxa"/>
            <w:gridSpan w:val="3"/>
          </w:tcPr>
          <w:p w14:paraId="273AFD78" w14:textId="14502078" w:rsidR="00CE0C18" w:rsidRPr="008E3F64" w:rsidRDefault="00CE0C18" w:rsidP="00CE0C18">
            <w:pPr>
              <w:widowControl w:val="0"/>
              <w:ind w:right="76"/>
              <w:jc w:val="both"/>
              <w:rPr>
                <w:rFonts w:cs="Arial"/>
                <w:strike/>
                <w:lang w:val="de-DE"/>
              </w:rPr>
            </w:pPr>
            <w:bookmarkStart w:id="146" w:name="_Hlk51936660"/>
            <w:r w:rsidRPr="008E3F64">
              <w:rPr>
                <w:rFonts w:cs="Arial"/>
                <w:b/>
                <w:bCs/>
                <w:lang w:val="de-DE"/>
              </w:rPr>
              <w:t>Es ist nicht notwendig, die Stempelmarke auf dem wirtschaftlichen Angebot anzubringen.</w:t>
            </w:r>
          </w:p>
        </w:tc>
        <w:tc>
          <w:tcPr>
            <w:tcW w:w="995" w:type="dxa"/>
            <w:gridSpan w:val="2"/>
          </w:tcPr>
          <w:p w14:paraId="1D1AAAA7" w14:textId="77777777" w:rsidR="00CE0C18" w:rsidRPr="008E3F64" w:rsidRDefault="00CE0C18" w:rsidP="00CE0C18">
            <w:pPr>
              <w:widowControl w:val="0"/>
              <w:rPr>
                <w:rFonts w:cs="Arial"/>
                <w:strike/>
                <w:lang w:val="de-DE"/>
              </w:rPr>
            </w:pPr>
          </w:p>
        </w:tc>
        <w:tc>
          <w:tcPr>
            <w:tcW w:w="4254" w:type="dxa"/>
          </w:tcPr>
          <w:p w14:paraId="23119C24" w14:textId="7CDC5555" w:rsidR="00CE0C18" w:rsidRPr="008E3F64" w:rsidRDefault="00CE0C18" w:rsidP="00CE0C18">
            <w:pPr>
              <w:widowControl w:val="0"/>
              <w:ind w:right="105"/>
              <w:jc w:val="both"/>
              <w:rPr>
                <w:rFonts w:cs="Arial"/>
                <w:strike/>
                <w:lang w:val="it-IT"/>
              </w:rPr>
            </w:pPr>
            <w:r w:rsidRPr="008E3F64">
              <w:rPr>
                <w:rFonts w:cs="Arial"/>
                <w:b/>
                <w:bCs/>
                <w:lang w:val="it-IT"/>
              </w:rPr>
              <w:t>Non è necessaria l’apposizione del bollo sull’offerta economica.</w:t>
            </w:r>
          </w:p>
        </w:tc>
      </w:tr>
      <w:bookmarkEnd w:id="146"/>
      <w:tr w:rsidR="00CE0C18" w:rsidRPr="008D33D7" w14:paraId="45EC312A" w14:textId="77777777" w:rsidTr="004C7207">
        <w:tc>
          <w:tcPr>
            <w:tcW w:w="4394" w:type="dxa"/>
            <w:gridSpan w:val="3"/>
          </w:tcPr>
          <w:p w14:paraId="2617E8F0" w14:textId="77777777" w:rsidR="00CE0C18" w:rsidRPr="00211C25" w:rsidRDefault="00CE0C18" w:rsidP="00CE0C18">
            <w:pPr>
              <w:widowControl w:val="0"/>
              <w:ind w:right="76"/>
              <w:jc w:val="both"/>
              <w:rPr>
                <w:rFonts w:cs="Arial"/>
                <w:lang w:val="it-IT"/>
              </w:rPr>
            </w:pPr>
          </w:p>
        </w:tc>
        <w:tc>
          <w:tcPr>
            <w:tcW w:w="995" w:type="dxa"/>
            <w:gridSpan w:val="2"/>
          </w:tcPr>
          <w:p w14:paraId="7E4FFA61" w14:textId="77777777" w:rsidR="00CE0C18" w:rsidRPr="00211C25" w:rsidRDefault="00CE0C18" w:rsidP="00CE0C18">
            <w:pPr>
              <w:widowControl w:val="0"/>
              <w:rPr>
                <w:rFonts w:cs="Arial"/>
                <w:lang w:val="it-IT"/>
              </w:rPr>
            </w:pPr>
          </w:p>
        </w:tc>
        <w:tc>
          <w:tcPr>
            <w:tcW w:w="4254" w:type="dxa"/>
          </w:tcPr>
          <w:p w14:paraId="5D45481C" w14:textId="77777777" w:rsidR="00CE0C18" w:rsidRPr="00211C25" w:rsidRDefault="00CE0C18" w:rsidP="00CE0C18">
            <w:pPr>
              <w:widowControl w:val="0"/>
              <w:ind w:right="105"/>
              <w:jc w:val="both"/>
              <w:rPr>
                <w:rFonts w:cs="Arial"/>
                <w:lang w:val="it-IT"/>
              </w:rPr>
            </w:pPr>
          </w:p>
        </w:tc>
      </w:tr>
      <w:tr w:rsidR="00CE0C18" w:rsidRPr="008D33D7" w14:paraId="346EA84F" w14:textId="77777777" w:rsidTr="004C7207">
        <w:tc>
          <w:tcPr>
            <w:tcW w:w="4394" w:type="dxa"/>
            <w:gridSpan w:val="3"/>
          </w:tcPr>
          <w:p w14:paraId="0F43F63E" w14:textId="332166E2" w:rsidR="00CE0C18" w:rsidRPr="00211C25" w:rsidRDefault="00CE0C18" w:rsidP="00CE0C18">
            <w:pPr>
              <w:pStyle w:val="Rientrocorpodeltesto"/>
              <w:widowControl w:val="0"/>
              <w:tabs>
                <w:tab w:val="left" w:pos="8496"/>
              </w:tabs>
              <w:spacing w:after="0"/>
              <w:ind w:left="0" w:right="105"/>
              <w:jc w:val="both"/>
              <w:rPr>
                <w:rFonts w:cs="Arial"/>
                <w:i/>
                <w:color w:val="FF0000"/>
                <w:highlight w:val="green"/>
                <w:lang w:val="de-DE"/>
              </w:rPr>
            </w:pPr>
            <w:r w:rsidRPr="00211C25">
              <w:rPr>
                <w:rFonts w:cs="Arial"/>
                <w:i/>
                <w:color w:val="FF0000"/>
                <w:highlight w:val="green"/>
                <w:lang w:val="de-DE"/>
              </w:rPr>
              <w:t xml:space="preserve">[Bei Angeboten nach Einheitspreisen bzw. bei notwendiger </w:t>
            </w:r>
            <w:r>
              <w:rPr>
                <w:rFonts w:cs="Arial"/>
                <w:i/>
                <w:color w:val="FF0000"/>
                <w:highlight w:val="green"/>
                <w:lang w:val="de-DE"/>
              </w:rPr>
              <w:t>Spezifizierung</w:t>
            </w:r>
            <w:r w:rsidRPr="00211C25">
              <w:rPr>
                <w:rFonts w:cs="Arial"/>
                <w:i/>
                <w:color w:val="FF0000"/>
                <w:highlight w:val="green"/>
                <w:lang w:val="de-DE"/>
              </w:rPr>
              <w:t xml:space="preserve"> der einzelnen Preise]</w:t>
            </w:r>
          </w:p>
        </w:tc>
        <w:tc>
          <w:tcPr>
            <w:tcW w:w="995" w:type="dxa"/>
            <w:gridSpan w:val="2"/>
          </w:tcPr>
          <w:p w14:paraId="3D4A56E8" w14:textId="77777777" w:rsidR="00CE0C18" w:rsidRPr="00211C25" w:rsidRDefault="00CE0C18" w:rsidP="00CE0C18">
            <w:pPr>
              <w:pStyle w:val="Rientrocorpodeltesto"/>
              <w:widowControl w:val="0"/>
              <w:tabs>
                <w:tab w:val="left" w:pos="8496"/>
              </w:tabs>
              <w:spacing w:after="0"/>
              <w:ind w:left="0" w:right="105"/>
              <w:jc w:val="both"/>
              <w:rPr>
                <w:rFonts w:cs="Arial"/>
                <w:i/>
                <w:color w:val="FF0000"/>
                <w:highlight w:val="green"/>
                <w:lang w:val="de-DE"/>
              </w:rPr>
            </w:pPr>
          </w:p>
        </w:tc>
        <w:tc>
          <w:tcPr>
            <w:tcW w:w="4254" w:type="dxa"/>
          </w:tcPr>
          <w:p w14:paraId="67F4C677" w14:textId="77777777" w:rsidR="00CE0C18" w:rsidRPr="00211C25" w:rsidRDefault="00CE0C18" w:rsidP="00CE0C18">
            <w:pPr>
              <w:pStyle w:val="Rientrocorpodeltesto"/>
              <w:widowControl w:val="0"/>
              <w:tabs>
                <w:tab w:val="left" w:pos="8496"/>
              </w:tabs>
              <w:spacing w:after="0"/>
              <w:ind w:left="0" w:right="105"/>
              <w:jc w:val="both"/>
              <w:rPr>
                <w:rFonts w:cs="Arial"/>
                <w:i/>
                <w:color w:val="FF0000"/>
                <w:highlight w:val="green"/>
                <w:lang w:val="it-IT"/>
              </w:rPr>
            </w:pPr>
            <w:r w:rsidRPr="00211C25">
              <w:rPr>
                <w:rFonts w:cs="Arial"/>
                <w:i/>
                <w:color w:val="FF0000"/>
                <w:highlight w:val="green"/>
                <w:lang w:val="it-IT"/>
              </w:rPr>
              <w:t>[In caso di offerta a prezzi unitari ovvero di necessaria specificazione dei singoli prezzi]</w:t>
            </w:r>
          </w:p>
        </w:tc>
      </w:tr>
      <w:tr w:rsidR="00CE0C18" w:rsidRPr="008D33D7" w14:paraId="2D52F9BE" w14:textId="77777777" w:rsidTr="004C7207">
        <w:tc>
          <w:tcPr>
            <w:tcW w:w="4394" w:type="dxa"/>
            <w:gridSpan w:val="3"/>
          </w:tcPr>
          <w:p w14:paraId="143BB9D1" w14:textId="77777777" w:rsidR="00CE0C18" w:rsidRPr="00211C25" w:rsidRDefault="00CE0C18" w:rsidP="00CE0C18">
            <w:pPr>
              <w:widowControl w:val="0"/>
              <w:ind w:left="284" w:right="76"/>
              <w:jc w:val="both"/>
              <w:rPr>
                <w:rFonts w:cs="Arial"/>
                <w:color w:val="FF0000"/>
                <w:lang w:val="it-IT"/>
              </w:rPr>
            </w:pPr>
          </w:p>
        </w:tc>
        <w:tc>
          <w:tcPr>
            <w:tcW w:w="995" w:type="dxa"/>
            <w:gridSpan w:val="2"/>
          </w:tcPr>
          <w:p w14:paraId="5254359B" w14:textId="77777777" w:rsidR="00CE0C18" w:rsidRPr="00211C25" w:rsidRDefault="00CE0C18" w:rsidP="00CE0C18">
            <w:pPr>
              <w:widowControl w:val="0"/>
              <w:rPr>
                <w:rFonts w:cs="Arial"/>
                <w:color w:val="FF0000"/>
                <w:lang w:val="it-IT"/>
              </w:rPr>
            </w:pPr>
          </w:p>
        </w:tc>
        <w:tc>
          <w:tcPr>
            <w:tcW w:w="4254" w:type="dxa"/>
          </w:tcPr>
          <w:p w14:paraId="03995B5F" w14:textId="77777777" w:rsidR="00CE0C18" w:rsidRPr="00211C25" w:rsidRDefault="00CE0C18" w:rsidP="00CE0C18">
            <w:pPr>
              <w:widowControl w:val="0"/>
              <w:ind w:right="105"/>
              <w:jc w:val="both"/>
              <w:rPr>
                <w:rFonts w:cs="Arial"/>
                <w:b/>
                <w:bCs/>
                <w:color w:val="FF0000"/>
                <w:highlight w:val="yellow"/>
                <w:lang w:val="it-IT"/>
              </w:rPr>
            </w:pPr>
          </w:p>
        </w:tc>
      </w:tr>
      <w:tr w:rsidR="00CE0C18" w:rsidRPr="008D33D7" w14:paraId="228FFCC5" w14:textId="77777777" w:rsidTr="004C7207">
        <w:tc>
          <w:tcPr>
            <w:tcW w:w="4394" w:type="dxa"/>
            <w:gridSpan w:val="3"/>
          </w:tcPr>
          <w:p w14:paraId="6343CAA2" w14:textId="36F3D42C" w:rsidR="00CE0C18" w:rsidRPr="00926F55" w:rsidRDefault="00CE0C18" w:rsidP="005C58B9">
            <w:pPr>
              <w:pStyle w:val="Rientrocorpodeltesto"/>
              <w:widowControl w:val="0"/>
              <w:numPr>
                <w:ilvl w:val="0"/>
                <w:numId w:val="50"/>
              </w:numPr>
              <w:tabs>
                <w:tab w:val="clear" w:pos="1050"/>
                <w:tab w:val="num" w:pos="851"/>
                <w:tab w:val="left" w:pos="8496"/>
              </w:tabs>
              <w:spacing w:after="0"/>
              <w:ind w:left="284" w:right="76" w:hanging="284"/>
              <w:jc w:val="both"/>
              <w:rPr>
                <w:rFonts w:cs="Arial"/>
                <w:bCs/>
                <w:color w:val="FF0000"/>
                <w:lang w:val="de-DE"/>
              </w:rPr>
            </w:pPr>
            <w:r w:rsidRPr="00211C25">
              <w:rPr>
                <w:rFonts w:cs="Arial"/>
                <w:b/>
                <w:bCs/>
                <w:color w:val="FF0000"/>
                <w:lang w:val="de-DE"/>
              </w:rPr>
              <w:t>Wirtschaftliches Angebot im PDF-FORMAT,</w:t>
            </w:r>
            <w:r w:rsidRPr="00211C25">
              <w:rPr>
                <w:rFonts w:cs="Arial"/>
                <w:bCs/>
                <w:color w:val="FF0000"/>
                <w:lang w:val="de-DE"/>
              </w:rPr>
              <w:t xml:space="preserve"> auf dem von der Vergabestelle zur Verfügung gestellten </w:t>
            </w:r>
            <w:r w:rsidRPr="00926F55">
              <w:rPr>
                <w:rFonts w:cs="Arial"/>
                <w:bCs/>
                <w:color w:val="FF0000"/>
                <w:lang w:val="de-DE"/>
              </w:rPr>
              <w:t xml:space="preserve">Formular </w:t>
            </w:r>
            <w:r w:rsidRPr="00926F55">
              <w:rPr>
                <w:rFonts w:cs="Arial"/>
                <w:b/>
                <w:bCs/>
                <w:color w:val="FF0000"/>
                <w:lang w:val="de-DE"/>
              </w:rPr>
              <w:t>„Anlage C1“</w:t>
            </w:r>
            <w:r w:rsidRPr="00926F55">
              <w:rPr>
                <w:rFonts w:cs="Arial"/>
                <w:bCs/>
                <w:color w:val="FF0000"/>
                <w:lang w:val="de-DE"/>
              </w:rPr>
              <w:t xml:space="preserve"> mit der Bezeichnung „spezifisches Angebots</w:t>
            </w:r>
            <w:r w:rsidRPr="00926F55">
              <w:rPr>
                <w:rFonts w:cs="Arial"/>
                <w:lang w:val="de-DE" w:eastAsia="it-IT"/>
              </w:rPr>
              <w:softHyphen/>
            </w:r>
            <w:r w:rsidRPr="00926F55">
              <w:rPr>
                <w:rFonts w:cs="Arial"/>
                <w:bCs/>
                <w:color w:val="FF0000"/>
                <w:lang w:val="de-DE"/>
              </w:rPr>
              <w:t>formular“ auf Italienisch oder Deutsch verfasst und mit digitaler Unterschrift vom gesetzlichen Vertreter oder Inhaber des Teilnehmers (bei Einzelbietern) unterzeichnet – siehe Punkt 4.2.3 „Anleitungen für die Unterzeichnung der angeforderten Unterlagen“.</w:t>
            </w:r>
          </w:p>
          <w:p w14:paraId="4BD3626B" w14:textId="42C6B347" w:rsidR="00CE0C18" w:rsidRPr="00211C25" w:rsidRDefault="00CE0C18" w:rsidP="00CE0C18">
            <w:pPr>
              <w:pStyle w:val="Rientrocorpodeltesto"/>
              <w:widowControl w:val="0"/>
              <w:tabs>
                <w:tab w:val="left" w:pos="8496"/>
              </w:tabs>
              <w:spacing w:after="0"/>
              <w:ind w:right="76"/>
              <w:jc w:val="both"/>
              <w:rPr>
                <w:rFonts w:cs="Arial"/>
                <w:lang w:val="de-DE"/>
              </w:rPr>
            </w:pPr>
            <w:r w:rsidRPr="00926F55">
              <w:rPr>
                <w:rFonts w:cs="Arial"/>
                <w:color w:val="FF0000"/>
                <w:lang w:val="de-DE"/>
              </w:rPr>
              <w:t>Jeder Teilnehmer darf nur ein wirtschaftliches Angebot pro Los, für das er teilnimmt, abgeben.</w:t>
            </w:r>
          </w:p>
        </w:tc>
        <w:tc>
          <w:tcPr>
            <w:tcW w:w="995" w:type="dxa"/>
            <w:gridSpan w:val="2"/>
          </w:tcPr>
          <w:p w14:paraId="077385C8" w14:textId="77777777" w:rsidR="00CE0C18" w:rsidRPr="00211C25" w:rsidRDefault="00CE0C18" w:rsidP="00CE0C18">
            <w:pPr>
              <w:widowControl w:val="0"/>
              <w:rPr>
                <w:rFonts w:cs="Arial"/>
                <w:lang w:val="de-DE"/>
              </w:rPr>
            </w:pPr>
          </w:p>
        </w:tc>
        <w:tc>
          <w:tcPr>
            <w:tcW w:w="4254" w:type="dxa"/>
          </w:tcPr>
          <w:p w14:paraId="75DFF423" w14:textId="16B72E80" w:rsidR="00CE0C18" w:rsidRPr="00211C25" w:rsidRDefault="00CE0C18" w:rsidP="00CE0C18">
            <w:pPr>
              <w:pStyle w:val="Rientrocorpodeltesto"/>
              <w:widowControl w:val="0"/>
              <w:tabs>
                <w:tab w:val="left" w:pos="8496"/>
              </w:tabs>
              <w:spacing w:after="0"/>
              <w:ind w:left="432" w:right="105" w:hanging="426"/>
              <w:jc w:val="both"/>
              <w:rPr>
                <w:rFonts w:cs="Arial"/>
                <w:bCs/>
                <w:color w:val="FF0000"/>
                <w:lang w:val="it-IT"/>
              </w:rPr>
            </w:pPr>
            <w:r w:rsidRPr="00211C25">
              <w:rPr>
                <w:rFonts w:cs="Arial"/>
                <w:b/>
                <w:bCs/>
                <w:color w:val="FF0000"/>
                <w:lang w:val="it-IT"/>
              </w:rPr>
              <w:t>2.</w:t>
            </w:r>
            <w:r w:rsidRPr="00211C25">
              <w:rPr>
                <w:rFonts w:cs="Arial"/>
                <w:b/>
                <w:bCs/>
                <w:lang w:val="it-IT"/>
              </w:rPr>
              <w:t xml:space="preserve"> </w:t>
            </w:r>
            <w:r w:rsidRPr="00211C25">
              <w:rPr>
                <w:rFonts w:cs="Arial"/>
                <w:b/>
                <w:bCs/>
                <w:color w:val="FF0000"/>
                <w:lang w:val="it-IT"/>
              </w:rPr>
              <w:t xml:space="preserve">IN FORMATO PDF l'offerta economica </w:t>
            </w:r>
            <w:r w:rsidRPr="00211C25">
              <w:rPr>
                <w:rFonts w:cs="Arial"/>
                <w:bCs/>
                <w:color w:val="FF0000"/>
                <w:lang w:val="it-IT"/>
              </w:rPr>
              <w:t xml:space="preserve">redatta sul modello fornito dalla stazione appaltante </w:t>
            </w:r>
            <w:r w:rsidRPr="00211C25">
              <w:rPr>
                <w:rFonts w:cs="Arial"/>
                <w:b/>
                <w:bCs/>
                <w:color w:val="FF0000"/>
                <w:lang w:val="it-IT"/>
              </w:rPr>
              <w:t>”Allegato C1</w:t>
            </w:r>
            <w:r w:rsidRPr="00211C25">
              <w:rPr>
                <w:rFonts w:cs="Arial"/>
                <w:bCs/>
                <w:color w:val="FF0000"/>
                <w:lang w:val="it-IT"/>
              </w:rPr>
              <w:t xml:space="preserve">” titolato “Modulo specifico di offerta economica”, ed in lingua italiana o tedesca, </w:t>
            </w:r>
            <w:r w:rsidRPr="00926F55">
              <w:rPr>
                <w:rFonts w:cs="Arial"/>
                <w:bCs/>
                <w:color w:val="FF0000"/>
                <w:lang w:val="it-IT"/>
              </w:rPr>
              <w:t>sottoscritta con firma digitale dal legale rappresentante o titolare del concorrente (in caso di concorrente singolo) – vedi par.</w:t>
            </w:r>
            <w:r w:rsidRPr="00926F55">
              <w:rPr>
                <w:rFonts w:cs="Arial"/>
                <w:b/>
                <w:color w:val="FF0000"/>
                <w:lang w:val="it-IT"/>
              </w:rPr>
              <w:t xml:space="preserve"> </w:t>
            </w:r>
            <w:r w:rsidRPr="00926F55">
              <w:rPr>
                <w:rFonts w:cs="Arial"/>
                <w:bCs/>
                <w:color w:val="FF0000"/>
                <w:lang w:val="it-IT"/>
              </w:rPr>
              <w:t>4.2.3 “modalità di sottoscrizione dei documenti richiesti</w:t>
            </w:r>
            <w:r w:rsidRPr="00211C25">
              <w:rPr>
                <w:rFonts w:cs="Arial"/>
                <w:bCs/>
                <w:color w:val="FF0000"/>
                <w:lang w:val="it-IT"/>
              </w:rPr>
              <w:t>”.</w:t>
            </w:r>
          </w:p>
          <w:p w14:paraId="2BA5E28B" w14:textId="77777777" w:rsidR="00CE0C18" w:rsidRPr="00211C25" w:rsidRDefault="00CE0C18" w:rsidP="00CE0C18">
            <w:pPr>
              <w:pStyle w:val="Rientrocorpodeltesto"/>
              <w:widowControl w:val="0"/>
              <w:tabs>
                <w:tab w:val="left" w:pos="8496"/>
              </w:tabs>
              <w:spacing w:after="0"/>
              <w:ind w:left="360" w:right="105"/>
              <w:jc w:val="both"/>
              <w:rPr>
                <w:rFonts w:cs="Arial"/>
                <w:bCs/>
                <w:color w:val="FF0000"/>
                <w:lang w:val="it-IT"/>
              </w:rPr>
            </w:pPr>
          </w:p>
          <w:p w14:paraId="4163891D" w14:textId="7172135D" w:rsidR="00CE0C18" w:rsidRPr="00211C25" w:rsidRDefault="00CE0C18" w:rsidP="00CE0C18">
            <w:pPr>
              <w:widowControl w:val="0"/>
              <w:ind w:left="419" w:right="105"/>
              <w:jc w:val="both"/>
              <w:rPr>
                <w:rFonts w:cs="Arial"/>
                <w:lang w:val="it-IT"/>
              </w:rPr>
            </w:pPr>
            <w:r w:rsidRPr="00211C25">
              <w:rPr>
                <w:rFonts w:cs="Arial"/>
                <w:color w:val="FF0000"/>
                <w:lang w:val="it-IT"/>
              </w:rPr>
              <w:t xml:space="preserve">Ciascun concorrente potrà presentare una sola offerta economica per ogni lotto a cui si partecipa. </w:t>
            </w:r>
          </w:p>
        </w:tc>
      </w:tr>
      <w:tr w:rsidR="00CE0C18" w:rsidRPr="008D33D7" w14:paraId="1DABB434" w14:textId="77777777" w:rsidTr="004C7207">
        <w:tc>
          <w:tcPr>
            <w:tcW w:w="4394" w:type="dxa"/>
            <w:gridSpan w:val="3"/>
          </w:tcPr>
          <w:p w14:paraId="264AC6A8" w14:textId="77777777" w:rsidR="00CE0C18" w:rsidRPr="00725238" w:rsidRDefault="00CE0C18" w:rsidP="00CE0C18">
            <w:pPr>
              <w:pStyle w:val="Rientrocorpodeltesto"/>
              <w:widowControl w:val="0"/>
              <w:tabs>
                <w:tab w:val="left" w:pos="8496"/>
              </w:tabs>
              <w:spacing w:after="0"/>
              <w:ind w:left="284" w:right="76"/>
              <w:jc w:val="both"/>
              <w:rPr>
                <w:rFonts w:cs="Arial"/>
                <w:b/>
                <w:bCs/>
                <w:color w:val="FF0000"/>
                <w:lang w:val="it-IT"/>
              </w:rPr>
            </w:pPr>
          </w:p>
        </w:tc>
        <w:tc>
          <w:tcPr>
            <w:tcW w:w="995" w:type="dxa"/>
            <w:gridSpan w:val="2"/>
          </w:tcPr>
          <w:p w14:paraId="1DB3DE18" w14:textId="77777777" w:rsidR="00CE0C18" w:rsidRPr="00725238" w:rsidRDefault="00CE0C18" w:rsidP="00CE0C18">
            <w:pPr>
              <w:widowControl w:val="0"/>
              <w:rPr>
                <w:rFonts w:cs="Arial"/>
                <w:lang w:val="it-IT"/>
              </w:rPr>
            </w:pPr>
          </w:p>
        </w:tc>
        <w:tc>
          <w:tcPr>
            <w:tcW w:w="4254" w:type="dxa"/>
          </w:tcPr>
          <w:p w14:paraId="185C0800" w14:textId="77777777" w:rsidR="00CE0C18" w:rsidRPr="00211C25" w:rsidRDefault="00CE0C18" w:rsidP="00CE0C18">
            <w:pPr>
              <w:pStyle w:val="Rientrocorpodeltesto"/>
              <w:widowControl w:val="0"/>
              <w:tabs>
                <w:tab w:val="left" w:pos="8496"/>
              </w:tabs>
              <w:spacing w:after="0"/>
              <w:ind w:left="432" w:right="105" w:hanging="426"/>
              <w:jc w:val="both"/>
              <w:rPr>
                <w:rFonts w:cs="Arial"/>
                <w:b/>
                <w:bCs/>
                <w:color w:val="FF0000"/>
                <w:lang w:val="it-IT"/>
              </w:rPr>
            </w:pPr>
          </w:p>
        </w:tc>
      </w:tr>
      <w:tr w:rsidR="00CE0C18" w:rsidRPr="008D33D7" w14:paraId="0C91F312" w14:textId="77777777" w:rsidTr="004C7207">
        <w:tc>
          <w:tcPr>
            <w:tcW w:w="4394" w:type="dxa"/>
            <w:gridSpan w:val="3"/>
          </w:tcPr>
          <w:p w14:paraId="5F2CFE50" w14:textId="1F9BA7ED" w:rsidR="00CE0C18" w:rsidRPr="00BC56DC" w:rsidRDefault="00CE0C18" w:rsidP="00CE0C18">
            <w:pPr>
              <w:widowControl w:val="0"/>
              <w:ind w:right="76"/>
              <w:jc w:val="both"/>
              <w:rPr>
                <w:rFonts w:cs="Arial"/>
                <w:color w:val="FF0000"/>
                <w:lang w:val="de-DE"/>
              </w:rPr>
            </w:pPr>
            <w:r w:rsidRPr="00BC56DC">
              <w:rPr>
                <w:rFonts w:cs="Arial"/>
                <w:color w:val="FF0000"/>
                <w:lang w:val="de-DE"/>
              </w:rPr>
              <w:t xml:space="preserve">Im Falle einer Ausschreibung mit wirtschaftlichem Angebot, das </w:t>
            </w:r>
            <w:r w:rsidR="005C0D90" w:rsidRPr="00BC56DC">
              <w:rPr>
                <w:rFonts w:cs="Arial"/>
                <w:color w:val="FF0000"/>
                <w:lang w:val="de-DE"/>
              </w:rPr>
              <w:t>mittels Betrags</w:t>
            </w:r>
            <w:r w:rsidRPr="00BC56DC">
              <w:rPr>
                <w:rFonts w:cs="Arial"/>
                <w:color w:val="FF0000"/>
                <w:lang w:val="de-DE"/>
              </w:rPr>
              <w:t xml:space="preserve"> erstellt wird, ist der eventuelle, prozentuelle Abschlag, der vom Teilnehmer in der Anlage C1 angegeben wird, als rein indikativ anzusehen.</w:t>
            </w:r>
          </w:p>
        </w:tc>
        <w:tc>
          <w:tcPr>
            <w:tcW w:w="995" w:type="dxa"/>
            <w:gridSpan w:val="2"/>
          </w:tcPr>
          <w:p w14:paraId="5C253195" w14:textId="77777777" w:rsidR="00CE0C18" w:rsidRPr="00BC56DC" w:rsidRDefault="00CE0C18" w:rsidP="00CE0C18">
            <w:pPr>
              <w:widowControl w:val="0"/>
              <w:ind w:right="76"/>
              <w:jc w:val="both"/>
              <w:rPr>
                <w:rFonts w:cs="Arial"/>
                <w:color w:val="FF0000"/>
                <w:lang w:val="de-DE"/>
              </w:rPr>
            </w:pPr>
          </w:p>
        </w:tc>
        <w:tc>
          <w:tcPr>
            <w:tcW w:w="4254" w:type="dxa"/>
          </w:tcPr>
          <w:p w14:paraId="19EBF7E6" w14:textId="13A97A79" w:rsidR="00CE0C18" w:rsidRPr="00AC3EC8" w:rsidRDefault="00CE0C18" w:rsidP="00CE0C18">
            <w:pPr>
              <w:widowControl w:val="0"/>
              <w:ind w:right="76"/>
              <w:jc w:val="both"/>
              <w:rPr>
                <w:rFonts w:cs="Arial"/>
                <w:color w:val="FF0000"/>
                <w:lang w:val="it-IT"/>
              </w:rPr>
            </w:pPr>
            <w:bookmarkStart w:id="147" w:name="_Hlk47687192"/>
            <w:r w:rsidRPr="00AC3EC8">
              <w:rPr>
                <w:rFonts w:cs="Arial"/>
                <w:color w:val="FF0000"/>
                <w:lang w:val="it-IT"/>
              </w:rPr>
              <w:t>In caso di gara ad importo, l’eventuale ribasso percentuale indicato dal concorrente nell’allegato C1 assume funzione meramente indicativa.</w:t>
            </w:r>
            <w:bookmarkEnd w:id="147"/>
          </w:p>
        </w:tc>
      </w:tr>
      <w:tr w:rsidR="00CE0C18" w:rsidRPr="008D33D7" w14:paraId="3DA176A4" w14:textId="77777777" w:rsidTr="004C7207">
        <w:tc>
          <w:tcPr>
            <w:tcW w:w="4394" w:type="dxa"/>
            <w:gridSpan w:val="3"/>
          </w:tcPr>
          <w:p w14:paraId="08E0E63D" w14:textId="77777777" w:rsidR="00CE0C18" w:rsidRPr="00211C25" w:rsidRDefault="00CE0C18" w:rsidP="00CE0C18">
            <w:pPr>
              <w:pStyle w:val="Rientrocorpodeltesto"/>
              <w:widowControl w:val="0"/>
              <w:tabs>
                <w:tab w:val="left" w:pos="8496"/>
              </w:tabs>
              <w:spacing w:after="0"/>
              <w:ind w:left="0" w:right="76"/>
              <w:jc w:val="both"/>
              <w:rPr>
                <w:rFonts w:cs="Arial"/>
                <w:bCs/>
                <w:lang w:val="it-IT"/>
              </w:rPr>
            </w:pPr>
          </w:p>
        </w:tc>
        <w:tc>
          <w:tcPr>
            <w:tcW w:w="995" w:type="dxa"/>
            <w:gridSpan w:val="2"/>
          </w:tcPr>
          <w:p w14:paraId="36ED6F61" w14:textId="77777777" w:rsidR="00CE0C18" w:rsidRPr="00211C25" w:rsidRDefault="00CE0C18" w:rsidP="00CE0C18">
            <w:pPr>
              <w:widowControl w:val="0"/>
              <w:rPr>
                <w:rFonts w:cs="Arial"/>
                <w:lang w:val="it-IT"/>
              </w:rPr>
            </w:pPr>
          </w:p>
        </w:tc>
        <w:tc>
          <w:tcPr>
            <w:tcW w:w="4254" w:type="dxa"/>
          </w:tcPr>
          <w:p w14:paraId="4DD69F13" w14:textId="77777777" w:rsidR="00CE0C18" w:rsidRPr="00211C25" w:rsidRDefault="00CE0C18" w:rsidP="00CE0C18">
            <w:pPr>
              <w:pStyle w:val="Rientrocorpodeltesto"/>
              <w:widowControl w:val="0"/>
              <w:tabs>
                <w:tab w:val="left" w:pos="8496"/>
              </w:tabs>
              <w:spacing w:after="0"/>
              <w:ind w:left="0" w:right="105"/>
              <w:jc w:val="both"/>
              <w:rPr>
                <w:rFonts w:cs="Arial"/>
                <w:bCs/>
                <w:lang w:val="it-IT"/>
              </w:rPr>
            </w:pPr>
          </w:p>
        </w:tc>
      </w:tr>
      <w:tr w:rsidR="00CE0C18" w:rsidRPr="008D33D7" w14:paraId="1DD1D91E" w14:textId="77777777" w:rsidTr="004C7207">
        <w:tc>
          <w:tcPr>
            <w:tcW w:w="4394" w:type="dxa"/>
            <w:gridSpan w:val="3"/>
          </w:tcPr>
          <w:p w14:paraId="76514A24" w14:textId="720114FF" w:rsidR="00CE0C18" w:rsidRPr="00211C25" w:rsidRDefault="00CE0C18" w:rsidP="00CE0C18">
            <w:pPr>
              <w:widowControl w:val="0"/>
              <w:ind w:right="105"/>
              <w:jc w:val="both"/>
              <w:rPr>
                <w:rFonts w:cs="Arial"/>
                <w:b/>
                <w:bCs/>
                <w:color w:val="FF0000"/>
                <w:u w:val="single"/>
                <w:lang w:val="de-DE"/>
              </w:rPr>
            </w:pPr>
            <w:r w:rsidRPr="00211C25">
              <w:rPr>
                <w:rFonts w:cs="Arial"/>
                <w:i/>
                <w:color w:val="FF0000"/>
                <w:highlight w:val="green"/>
                <w:lang w:val="de-DE"/>
              </w:rPr>
              <w:t xml:space="preserve">[Bei Angeboten nach Einheitspreisen ist es ratsam, der Anlage C1 Vorrang zu geben und bei Nichtübereinstimmung die Rangordnung außerhalb des Portals </w:t>
            </w:r>
            <w:r>
              <w:rPr>
                <w:rFonts w:cs="Arial"/>
                <w:i/>
                <w:color w:val="FF0000"/>
                <w:highlight w:val="green"/>
                <w:lang w:val="de-DE"/>
              </w:rPr>
              <w:t>neu zu berechnen</w:t>
            </w:r>
            <w:r w:rsidRPr="00211C25">
              <w:rPr>
                <w:rFonts w:cs="Arial"/>
                <w:i/>
                <w:color w:val="FF0000"/>
                <w:highlight w:val="green"/>
                <w:lang w:val="de-DE"/>
              </w:rPr>
              <w:t>.]</w:t>
            </w:r>
          </w:p>
        </w:tc>
        <w:tc>
          <w:tcPr>
            <w:tcW w:w="995" w:type="dxa"/>
            <w:gridSpan w:val="2"/>
          </w:tcPr>
          <w:p w14:paraId="27963BBE" w14:textId="77777777" w:rsidR="00CE0C18" w:rsidRPr="00211C25" w:rsidRDefault="00CE0C18" w:rsidP="00CE0C18">
            <w:pPr>
              <w:widowControl w:val="0"/>
              <w:jc w:val="both"/>
              <w:rPr>
                <w:rFonts w:cs="Arial"/>
                <w:color w:val="FF0000"/>
                <w:lang w:val="de-DE"/>
              </w:rPr>
            </w:pPr>
          </w:p>
        </w:tc>
        <w:tc>
          <w:tcPr>
            <w:tcW w:w="4254" w:type="dxa"/>
          </w:tcPr>
          <w:p w14:paraId="497EBAD2" w14:textId="353ECADC" w:rsidR="00CE0C18" w:rsidRPr="00211C25" w:rsidRDefault="00CE0C18" w:rsidP="00CE0C18">
            <w:pPr>
              <w:pStyle w:val="Rientrocorpodeltesto"/>
              <w:widowControl w:val="0"/>
              <w:tabs>
                <w:tab w:val="left" w:pos="8496"/>
              </w:tabs>
              <w:spacing w:after="0"/>
              <w:ind w:left="-6" w:right="105" w:firstLine="6"/>
              <w:jc w:val="both"/>
              <w:rPr>
                <w:rFonts w:cs="Arial"/>
                <w:b/>
                <w:bCs/>
                <w:color w:val="FF0000"/>
                <w:lang w:val="it-IT"/>
              </w:rPr>
            </w:pPr>
            <w:r w:rsidRPr="00211C25">
              <w:rPr>
                <w:rFonts w:cs="Arial"/>
                <w:i/>
                <w:color w:val="FF0000"/>
                <w:highlight w:val="green"/>
                <w:lang w:val="it-IT"/>
              </w:rPr>
              <w:t>[In caso di offerta a prezzi unitari si consiglia di far prevalere l’allegato C1 ed in caso di discordanza con l’allegato C ricalcolare la graduatoria fuori portale]</w:t>
            </w:r>
          </w:p>
        </w:tc>
      </w:tr>
      <w:tr w:rsidR="00CE0C18" w:rsidRPr="008D33D7" w14:paraId="49BD2966" w14:textId="77777777" w:rsidTr="004C7207">
        <w:tc>
          <w:tcPr>
            <w:tcW w:w="4394" w:type="dxa"/>
            <w:gridSpan w:val="3"/>
          </w:tcPr>
          <w:p w14:paraId="16830AAD" w14:textId="77777777" w:rsidR="00CE0C18" w:rsidRPr="00211C25" w:rsidRDefault="00CE0C18" w:rsidP="00CE0C18">
            <w:pPr>
              <w:widowControl w:val="0"/>
              <w:ind w:left="360" w:right="76"/>
              <w:jc w:val="both"/>
              <w:rPr>
                <w:rFonts w:cs="Arial"/>
                <w:highlight w:val="yellow"/>
                <w:lang w:val="it-IT" w:eastAsia="it-IT"/>
              </w:rPr>
            </w:pPr>
          </w:p>
        </w:tc>
        <w:tc>
          <w:tcPr>
            <w:tcW w:w="995" w:type="dxa"/>
            <w:gridSpan w:val="2"/>
          </w:tcPr>
          <w:p w14:paraId="3C3D39DB" w14:textId="77777777" w:rsidR="00CE0C18" w:rsidRPr="00211C25" w:rsidRDefault="00CE0C18" w:rsidP="00CE0C18">
            <w:pPr>
              <w:widowControl w:val="0"/>
              <w:rPr>
                <w:rFonts w:cs="Arial"/>
                <w:b/>
                <w:highlight w:val="yellow"/>
                <w:lang w:val="it-IT"/>
              </w:rPr>
            </w:pPr>
          </w:p>
        </w:tc>
        <w:tc>
          <w:tcPr>
            <w:tcW w:w="4254" w:type="dxa"/>
          </w:tcPr>
          <w:p w14:paraId="13E16A71" w14:textId="77777777" w:rsidR="00CE0C18" w:rsidRPr="00211C25" w:rsidRDefault="00CE0C18" w:rsidP="00CE0C18">
            <w:pPr>
              <w:widowControl w:val="0"/>
              <w:ind w:left="360" w:right="105"/>
              <w:jc w:val="both"/>
              <w:rPr>
                <w:rFonts w:cs="Arial"/>
                <w:b/>
                <w:highlight w:val="yellow"/>
                <w:lang w:val="it-IT"/>
              </w:rPr>
            </w:pPr>
          </w:p>
        </w:tc>
      </w:tr>
      <w:tr w:rsidR="00CE0C18" w:rsidRPr="008D33D7" w14:paraId="61F9B3DF" w14:textId="77777777" w:rsidTr="004C7207">
        <w:tc>
          <w:tcPr>
            <w:tcW w:w="4394" w:type="dxa"/>
            <w:gridSpan w:val="3"/>
          </w:tcPr>
          <w:p w14:paraId="42E7C8C3" w14:textId="6BB2E2DB" w:rsidR="00CE0C18" w:rsidRPr="00211C25" w:rsidRDefault="00CE0C18" w:rsidP="00CE0C18">
            <w:pPr>
              <w:widowControl w:val="0"/>
              <w:ind w:right="76"/>
              <w:jc w:val="both"/>
              <w:rPr>
                <w:rFonts w:cs="Arial"/>
                <w:i/>
                <w:color w:val="FF0000"/>
                <w:highlight w:val="green"/>
                <w:lang w:val="de-DE"/>
              </w:rPr>
            </w:pPr>
            <w:bookmarkStart w:id="148" w:name="_Hlk530048830"/>
            <w:r w:rsidRPr="00211C25">
              <w:rPr>
                <w:rFonts w:cs="Arial"/>
                <w:color w:val="FF0000"/>
                <w:lang w:val="de-DE"/>
              </w:rPr>
              <w:t xml:space="preserve">In Hinblick auf den Zuschlag wird bei Nichtübereinstimmung zwischen dem Gesamtbetrag im systemgenerierten wirtschaftlichen Angebot „Anlage C" und dem Gesamtbetrag in der von der Verwaltung bereitgestellten Vorlage „Anlage C1" jener Betrag für gültig erachtet, der aus dem wirtschaftlichen Angebot gemäß Anlage C/gemäß Anlage C1 hervorgeht. </w:t>
            </w:r>
          </w:p>
        </w:tc>
        <w:tc>
          <w:tcPr>
            <w:tcW w:w="995" w:type="dxa"/>
            <w:gridSpan w:val="2"/>
          </w:tcPr>
          <w:p w14:paraId="510DC791" w14:textId="77777777" w:rsidR="00CE0C18" w:rsidRPr="00211C25" w:rsidRDefault="00CE0C18" w:rsidP="00CE0C18">
            <w:pPr>
              <w:widowControl w:val="0"/>
              <w:ind w:right="105"/>
              <w:jc w:val="both"/>
              <w:rPr>
                <w:rFonts w:cs="Arial"/>
                <w:i/>
                <w:color w:val="FF0000"/>
                <w:highlight w:val="green"/>
                <w:lang w:val="de-DE"/>
              </w:rPr>
            </w:pPr>
          </w:p>
        </w:tc>
        <w:tc>
          <w:tcPr>
            <w:tcW w:w="4254" w:type="dxa"/>
          </w:tcPr>
          <w:p w14:paraId="18ADE0A4" w14:textId="77777777" w:rsidR="00CE0C18" w:rsidRPr="00211C25" w:rsidRDefault="00CE0C18" w:rsidP="00CE0C18">
            <w:pPr>
              <w:widowControl w:val="0"/>
              <w:ind w:right="105"/>
              <w:jc w:val="both"/>
              <w:rPr>
                <w:rFonts w:cs="Arial"/>
                <w:color w:val="FF0000"/>
                <w:lang w:val="it-IT"/>
              </w:rPr>
            </w:pPr>
            <w:r w:rsidRPr="00211C25">
              <w:rPr>
                <w:rFonts w:cs="Arial"/>
                <w:color w:val="FF0000"/>
                <w:lang w:val="it-IT"/>
              </w:rPr>
              <w:t>Ai fini dell'aggiudicazione, in caso di discordanza tra l’importo complessivo indicato nell’offerta economica generata dal sistema gare telematiche "Allegato C" e quello indicato nel modello fornito dall'Amministrazione "Allegato C1", sarà considerato valido l’importo risultante dall’offerta economica presentata sul modulo specifico di offerta economica "Allegato C"/ “Allegato C1”.</w:t>
            </w:r>
          </w:p>
          <w:p w14:paraId="618FBAAF" w14:textId="77777777" w:rsidR="00CE0C18" w:rsidRPr="00211C25" w:rsidRDefault="00CE0C18" w:rsidP="00CE0C18">
            <w:pPr>
              <w:widowControl w:val="0"/>
              <w:ind w:right="105"/>
              <w:jc w:val="both"/>
              <w:rPr>
                <w:rFonts w:cs="Arial"/>
                <w:i/>
                <w:color w:val="FF0000"/>
                <w:highlight w:val="green"/>
                <w:lang w:val="it-IT"/>
              </w:rPr>
            </w:pPr>
          </w:p>
        </w:tc>
      </w:tr>
      <w:tr w:rsidR="00CE0C18" w:rsidRPr="008D33D7" w14:paraId="60345E74" w14:textId="77777777" w:rsidTr="004C7207">
        <w:tc>
          <w:tcPr>
            <w:tcW w:w="4394" w:type="dxa"/>
            <w:gridSpan w:val="3"/>
          </w:tcPr>
          <w:p w14:paraId="43766C38" w14:textId="79B66309" w:rsidR="00CE0C18" w:rsidRPr="00211C25" w:rsidRDefault="00CE0C18" w:rsidP="00CE0C18">
            <w:pPr>
              <w:widowControl w:val="0"/>
              <w:ind w:right="105"/>
              <w:jc w:val="both"/>
              <w:rPr>
                <w:rFonts w:cs="Arial"/>
                <w:color w:val="FF0000"/>
                <w:lang w:val="de-DE"/>
              </w:rPr>
            </w:pPr>
            <w:bookmarkStart w:id="149" w:name="_Hlk23863272"/>
            <w:r w:rsidRPr="00211C25">
              <w:rPr>
                <w:rFonts w:cs="Arial"/>
                <w:i/>
                <w:color w:val="FF0000"/>
                <w:highlight w:val="green"/>
                <w:lang w:val="de-DE"/>
              </w:rPr>
              <w:t>[</w:t>
            </w:r>
            <w:r w:rsidR="005C0D90" w:rsidRPr="00211C25">
              <w:rPr>
                <w:rFonts w:cs="Arial"/>
                <w:i/>
                <w:color w:val="FF0000"/>
                <w:highlight w:val="green"/>
                <w:lang w:val="de-DE"/>
              </w:rPr>
              <w:t>beizubehalten</w:t>
            </w:r>
            <w:r w:rsidRPr="00211C25">
              <w:rPr>
                <w:rFonts w:cs="Arial"/>
                <w:i/>
                <w:color w:val="FF0000"/>
                <w:highlight w:val="green"/>
                <w:lang w:val="de-DE"/>
              </w:rPr>
              <w:t>, wenn nur die Anlage C vorgesehen ist</w:t>
            </w:r>
            <w:r>
              <w:rPr>
                <w:rFonts w:cs="Arial"/>
                <w:i/>
                <w:color w:val="FF0000"/>
                <w:highlight w:val="green"/>
                <w:lang w:val="de-DE"/>
              </w:rPr>
              <w:t>:</w:t>
            </w:r>
            <w:r w:rsidRPr="00211C25">
              <w:rPr>
                <w:rFonts w:cs="Arial"/>
                <w:i/>
                <w:color w:val="FF0000"/>
                <w:highlight w:val="green"/>
                <w:lang w:val="de-DE"/>
              </w:rPr>
              <w:t>]</w:t>
            </w:r>
          </w:p>
        </w:tc>
        <w:tc>
          <w:tcPr>
            <w:tcW w:w="995" w:type="dxa"/>
            <w:gridSpan w:val="2"/>
          </w:tcPr>
          <w:p w14:paraId="31228400" w14:textId="77777777" w:rsidR="00CE0C18" w:rsidRPr="00211C25" w:rsidRDefault="00CE0C18" w:rsidP="00CE0C18">
            <w:pPr>
              <w:widowControl w:val="0"/>
              <w:ind w:right="105"/>
              <w:jc w:val="both"/>
              <w:rPr>
                <w:rFonts w:cs="Arial"/>
                <w:i/>
                <w:color w:val="FF0000"/>
                <w:highlight w:val="green"/>
                <w:lang w:val="de-DE"/>
              </w:rPr>
            </w:pPr>
          </w:p>
        </w:tc>
        <w:tc>
          <w:tcPr>
            <w:tcW w:w="4254" w:type="dxa"/>
          </w:tcPr>
          <w:p w14:paraId="142EBDCF" w14:textId="77777777" w:rsidR="00CE0C18" w:rsidRPr="00211C25" w:rsidRDefault="00CE0C18" w:rsidP="00CE0C18">
            <w:pPr>
              <w:widowControl w:val="0"/>
              <w:ind w:right="181"/>
              <w:jc w:val="both"/>
              <w:rPr>
                <w:rFonts w:cs="Arial"/>
                <w:color w:val="FF0000"/>
                <w:lang w:val="it-IT"/>
              </w:rPr>
            </w:pPr>
            <w:r w:rsidRPr="00211C25">
              <w:rPr>
                <w:rFonts w:cs="Arial"/>
                <w:i/>
                <w:color w:val="FF0000"/>
                <w:highlight w:val="green"/>
                <w:lang w:val="it-IT"/>
              </w:rPr>
              <w:t>[lasciare quando è previsto unicamente l’allegato C]</w:t>
            </w:r>
          </w:p>
        </w:tc>
      </w:tr>
      <w:tr w:rsidR="00CE0C18" w:rsidRPr="008D33D7" w14:paraId="65807B11" w14:textId="77777777" w:rsidTr="004C7207">
        <w:tc>
          <w:tcPr>
            <w:tcW w:w="4394" w:type="dxa"/>
            <w:gridSpan w:val="3"/>
          </w:tcPr>
          <w:p w14:paraId="54186114" w14:textId="77777777" w:rsidR="00CE0C18" w:rsidRPr="0084063F" w:rsidRDefault="00CE0C18" w:rsidP="00CE0C18">
            <w:pPr>
              <w:widowControl w:val="0"/>
              <w:ind w:right="105"/>
              <w:jc w:val="both"/>
              <w:rPr>
                <w:rFonts w:cs="Arial"/>
                <w:i/>
                <w:color w:val="FF0000"/>
                <w:lang w:val="it-IT"/>
              </w:rPr>
            </w:pPr>
          </w:p>
        </w:tc>
        <w:tc>
          <w:tcPr>
            <w:tcW w:w="995" w:type="dxa"/>
            <w:gridSpan w:val="2"/>
          </w:tcPr>
          <w:p w14:paraId="46512D68" w14:textId="77777777" w:rsidR="00CE0C18" w:rsidRPr="00211C25" w:rsidRDefault="00CE0C18" w:rsidP="00CE0C18">
            <w:pPr>
              <w:widowControl w:val="0"/>
              <w:ind w:right="105"/>
              <w:jc w:val="both"/>
              <w:rPr>
                <w:rFonts w:cs="Arial"/>
                <w:i/>
                <w:color w:val="FF0000"/>
                <w:highlight w:val="green"/>
                <w:lang w:val="it-IT"/>
              </w:rPr>
            </w:pPr>
          </w:p>
        </w:tc>
        <w:tc>
          <w:tcPr>
            <w:tcW w:w="4254" w:type="dxa"/>
          </w:tcPr>
          <w:p w14:paraId="3347D343" w14:textId="77777777" w:rsidR="00CE0C18" w:rsidRPr="00211C25" w:rsidRDefault="00CE0C18" w:rsidP="00CE0C18">
            <w:pPr>
              <w:widowControl w:val="0"/>
              <w:ind w:right="181"/>
              <w:jc w:val="both"/>
              <w:rPr>
                <w:rFonts w:cs="Arial"/>
                <w:b/>
                <w:i/>
                <w:color w:val="0070C0"/>
                <w:highlight w:val="yellow"/>
                <w:lang w:val="it-IT"/>
              </w:rPr>
            </w:pPr>
          </w:p>
        </w:tc>
      </w:tr>
      <w:tr w:rsidR="00CE0C18" w:rsidRPr="008D33D7" w14:paraId="1EEE9E9B" w14:textId="77777777" w:rsidTr="004C7207">
        <w:trPr>
          <w:trHeight w:val="1696"/>
        </w:trPr>
        <w:tc>
          <w:tcPr>
            <w:tcW w:w="4394" w:type="dxa"/>
            <w:gridSpan w:val="3"/>
          </w:tcPr>
          <w:p w14:paraId="0CFE3131" w14:textId="028B8C15" w:rsidR="00CE0C18" w:rsidRPr="0084063F" w:rsidRDefault="00CE0C18" w:rsidP="00CE0C18">
            <w:pPr>
              <w:widowControl w:val="0"/>
              <w:ind w:right="76"/>
              <w:jc w:val="both"/>
              <w:rPr>
                <w:rFonts w:cs="Arial"/>
                <w:b/>
                <w:color w:val="FF0000"/>
                <w:lang w:val="de-DE"/>
              </w:rPr>
            </w:pPr>
            <w:r w:rsidRPr="0084063F">
              <w:rPr>
                <w:rFonts w:cs="Arial"/>
                <w:color w:val="FF0000"/>
                <w:lang w:val="de-DE"/>
              </w:rPr>
              <w:t xml:space="preserve">Bei Nichtübereinstimmung zwischen dem angebotenen Betrag laut der vom Teilnehmer unterzeichneten und hochgeladenen Anlage C und dem im Portal hochgeladenen Preis laut </w:t>
            </w:r>
            <w:r w:rsidRPr="0084063F">
              <w:rPr>
                <w:rFonts w:cs="Arial"/>
                <w:color w:val="FF0000"/>
                <w:szCs w:val="24"/>
                <w:lang w:val="de-DE" w:eastAsia="de-DE"/>
              </w:rPr>
              <w:t xml:space="preserve">systemgenerierter </w:t>
            </w:r>
            <w:r w:rsidRPr="0084063F">
              <w:rPr>
                <w:rFonts w:cs="Arial"/>
                <w:color w:val="FF0000"/>
                <w:lang w:val="de-DE"/>
              </w:rPr>
              <w:t xml:space="preserve">Anlage </w:t>
            </w:r>
            <w:r w:rsidRPr="0084063F">
              <w:rPr>
                <w:rFonts w:cs="Arial"/>
                <w:b/>
                <w:color w:val="FF0000"/>
                <w:lang w:val="de-DE"/>
              </w:rPr>
              <w:t>hat die vom Teilnehmer unterschriebene und hochgeladene Anlage Vorrang</w:t>
            </w:r>
            <w:r w:rsidRPr="0084063F">
              <w:rPr>
                <w:rFonts w:cs="Arial"/>
                <w:color w:val="FF0000"/>
                <w:lang w:val="de-DE"/>
              </w:rPr>
              <w:t>.</w:t>
            </w:r>
          </w:p>
        </w:tc>
        <w:tc>
          <w:tcPr>
            <w:tcW w:w="995" w:type="dxa"/>
            <w:gridSpan w:val="2"/>
          </w:tcPr>
          <w:p w14:paraId="0EB1DB80" w14:textId="77777777" w:rsidR="00CE0C18" w:rsidRPr="00211C25" w:rsidRDefault="00CE0C18" w:rsidP="00CE0C18">
            <w:pPr>
              <w:widowControl w:val="0"/>
              <w:rPr>
                <w:rFonts w:cs="Arial"/>
                <w:lang w:val="de-DE"/>
              </w:rPr>
            </w:pPr>
          </w:p>
        </w:tc>
        <w:tc>
          <w:tcPr>
            <w:tcW w:w="4254" w:type="dxa"/>
          </w:tcPr>
          <w:p w14:paraId="583E87E7" w14:textId="77777777" w:rsidR="00CE0C18" w:rsidRPr="00211C25" w:rsidRDefault="00CE0C18" w:rsidP="00CE0C18">
            <w:pPr>
              <w:widowControl w:val="0"/>
              <w:ind w:right="76"/>
              <w:jc w:val="both"/>
              <w:rPr>
                <w:rFonts w:cs="Arial"/>
                <w:b/>
                <w:color w:val="FF0000"/>
                <w:lang w:val="it-IT"/>
              </w:rPr>
            </w:pPr>
            <w:r w:rsidRPr="00211C25">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211C25">
              <w:rPr>
                <w:rFonts w:cs="Arial"/>
                <w:b/>
                <w:color w:val="FF0000"/>
                <w:lang w:val="it-IT"/>
              </w:rPr>
              <w:t>prevale l’allegato caricato e firmato dal concorrente.</w:t>
            </w:r>
          </w:p>
          <w:p w14:paraId="34F465B5" w14:textId="77777777" w:rsidR="00CE0C18" w:rsidRPr="00211C25" w:rsidRDefault="00CE0C18" w:rsidP="00CE0C18">
            <w:pPr>
              <w:widowControl w:val="0"/>
              <w:ind w:right="181"/>
              <w:rPr>
                <w:rFonts w:cs="Arial"/>
                <w:color w:val="FF0000"/>
                <w:lang w:val="it-IT"/>
              </w:rPr>
            </w:pPr>
          </w:p>
        </w:tc>
      </w:tr>
      <w:bookmarkEnd w:id="149"/>
      <w:tr w:rsidR="00CE0C18" w:rsidRPr="008D33D7" w14:paraId="224A21C1" w14:textId="77777777" w:rsidTr="004C7207">
        <w:tc>
          <w:tcPr>
            <w:tcW w:w="4394" w:type="dxa"/>
            <w:gridSpan w:val="3"/>
          </w:tcPr>
          <w:p w14:paraId="43476F95" w14:textId="77777777" w:rsidR="00CE0C18" w:rsidRPr="00211C25" w:rsidRDefault="00CE0C18" w:rsidP="00CE0C18">
            <w:pPr>
              <w:widowControl w:val="0"/>
              <w:ind w:right="76"/>
              <w:jc w:val="both"/>
              <w:rPr>
                <w:rFonts w:cs="Arial"/>
                <w:highlight w:val="yellow"/>
                <w:lang w:val="it-IT"/>
              </w:rPr>
            </w:pPr>
          </w:p>
        </w:tc>
        <w:tc>
          <w:tcPr>
            <w:tcW w:w="995" w:type="dxa"/>
            <w:gridSpan w:val="2"/>
          </w:tcPr>
          <w:p w14:paraId="269087B7" w14:textId="77777777" w:rsidR="00CE0C18" w:rsidRPr="00211C25" w:rsidRDefault="00CE0C18" w:rsidP="00CE0C18">
            <w:pPr>
              <w:widowControl w:val="0"/>
              <w:jc w:val="both"/>
              <w:rPr>
                <w:rFonts w:cs="Arial"/>
                <w:color w:val="FF0000"/>
                <w:highlight w:val="yellow"/>
                <w:lang w:val="it-IT"/>
              </w:rPr>
            </w:pPr>
          </w:p>
        </w:tc>
        <w:tc>
          <w:tcPr>
            <w:tcW w:w="4254" w:type="dxa"/>
          </w:tcPr>
          <w:p w14:paraId="11B33021" w14:textId="77777777" w:rsidR="00CE0C18" w:rsidRPr="00211C25" w:rsidRDefault="00CE0C18" w:rsidP="00CE0C18">
            <w:pPr>
              <w:widowControl w:val="0"/>
              <w:ind w:right="105"/>
              <w:jc w:val="both"/>
              <w:rPr>
                <w:rFonts w:cs="Arial"/>
                <w:highlight w:val="yellow"/>
                <w:lang w:val="it-IT"/>
              </w:rPr>
            </w:pPr>
          </w:p>
        </w:tc>
      </w:tr>
      <w:tr w:rsidR="00CE0C18" w:rsidRPr="008D33D7" w14:paraId="3EDCAE5E" w14:textId="77777777" w:rsidTr="004C7207">
        <w:tc>
          <w:tcPr>
            <w:tcW w:w="4394" w:type="dxa"/>
            <w:gridSpan w:val="3"/>
          </w:tcPr>
          <w:p w14:paraId="10FDB2B2" w14:textId="22ED59B1" w:rsidR="00CE0C18" w:rsidRPr="00211C25" w:rsidRDefault="00CE0C18" w:rsidP="00CE0C18">
            <w:pPr>
              <w:widowControl w:val="0"/>
              <w:ind w:right="76"/>
              <w:jc w:val="both"/>
              <w:rPr>
                <w:rFonts w:cs="Arial"/>
                <w:color w:val="FF0000"/>
                <w:lang w:val="de-DE"/>
              </w:rPr>
            </w:pPr>
            <w:r w:rsidRPr="00211C25">
              <w:rPr>
                <w:rFonts w:cs="Arial"/>
                <w:u w:val="single"/>
                <w:lang w:val="de-DE" w:eastAsia="it-IT"/>
              </w:rPr>
              <w:t xml:space="preserve">► </w:t>
            </w:r>
            <w:r w:rsidR="005C0D90" w:rsidRPr="00211C25">
              <w:rPr>
                <w:rFonts w:cs="Arial"/>
                <w:b/>
                <w:u w:val="single"/>
                <w:lang w:val="de-DE" w:eastAsia="it-IT"/>
              </w:rPr>
              <w:t>wird</w:t>
            </w:r>
            <w:r w:rsidRPr="00211C25">
              <w:rPr>
                <w:rFonts w:cs="Arial"/>
                <w:b/>
                <w:u w:val="single"/>
                <w:lang w:val="de-DE" w:eastAsia="it-IT"/>
              </w:rPr>
              <w:t xml:space="preserve"> das wirtschaftliche Angebot nicht eingereicht oder die Geheimhaltung dessen Inhalts nicht gewahrt, so stellt dies einen nicht </w:t>
            </w:r>
            <w:r w:rsidRPr="00211C25">
              <w:rPr>
                <w:rFonts w:cs="Arial"/>
                <w:b/>
                <w:u w:val="single"/>
                <w:lang w:val="de-DE" w:eastAsia="it-IT"/>
              </w:rPr>
              <w:lastRenderedPageBreak/>
              <w:t>behebbaren Ausschlussgrund dar.</w:t>
            </w:r>
          </w:p>
        </w:tc>
        <w:tc>
          <w:tcPr>
            <w:tcW w:w="995" w:type="dxa"/>
            <w:gridSpan w:val="2"/>
          </w:tcPr>
          <w:p w14:paraId="6FBD1860" w14:textId="77777777" w:rsidR="00CE0C18" w:rsidRPr="00211C25" w:rsidRDefault="00CE0C18" w:rsidP="00CE0C18">
            <w:pPr>
              <w:widowControl w:val="0"/>
              <w:jc w:val="both"/>
              <w:rPr>
                <w:rFonts w:cs="Arial"/>
                <w:color w:val="FF0000"/>
                <w:lang w:val="de-DE"/>
              </w:rPr>
            </w:pPr>
          </w:p>
        </w:tc>
        <w:tc>
          <w:tcPr>
            <w:tcW w:w="4254" w:type="dxa"/>
          </w:tcPr>
          <w:p w14:paraId="445D002E" w14:textId="77777777" w:rsidR="00CE0C18" w:rsidRPr="00211C25" w:rsidRDefault="00CE0C18" w:rsidP="00CE0C18">
            <w:pPr>
              <w:widowControl w:val="0"/>
              <w:ind w:right="105"/>
              <w:jc w:val="both"/>
              <w:rPr>
                <w:rFonts w:cs="Arial"/>
                <w:lang w:val="it-IT"/>
              </w:rPr>
            </w:pPr>
            <w:r w:rsidRPr="00211C25">
              <w:rPr>
                <w:rFonts w:cs="Arial"/>
                <w:u w:val="single"/>
                <w:lang w:val="it-IT" w:eastAsia="it-IT"/>
              </w:rPr>
              <w:t xml:space="preserve">► </w:t>
            </w:r>
            <w:r w:rsidRPr="00211C25">
              <w:rPr>
                <w:rFonts w:cs="Arial"/>
                <w:b/>
                <w:u w:val="single"/>
                <w:lang w:val="it-IT"/>
              </w:rPr>
              <w:t xml:space="preserve">È causa di esclusione non sanabile la mancata presentazione dell’offerta economica o la mancata salvaguardia della sua </w:t>
            </w:r>
            <w:r w:rsidRPr="00211C25">
              <w:rPr>
                <w:rFonts w:cs="Arial"/>
                <w:b/>
                <w:u w:val="single"/>
                <w:lang w:val="it-IT"/>
              </w:rPr>
              <w:lastRenderedPageBreak/>
              <w:t>segretezza.</w:t>
            </w:r>
          </w:p>
        </w:tc>
      </w:tr>
      <w:bookmarkEnd w:id="148"/>
      <w:tr w:rsidR="00CE0C18" w:rsidRPr="008D33D7" w14:paraId="7BA0E31B" w14:textId="77777777" w:rsidTr="004C7207">
        <w:tc>
          <w:tcPr>
            <w:tcW w:w="4394" w:type="dxa"/>
            <w:gridSpan w:val="3"/>
          </w:tcPr>
          <w:p w14:paraId="331A14D4" w14:textId="77777777" w:rsidR="00CE0C18" w:rsidRPr="00211C25" w:rsidRDefault="00CE0C18" w:rsidP="00CE0C18">
            <w:pPr>
              <w:widowControl w:val="0"/>
              <w:ind w:right="76"/>
              <w:jc w:val="both"/>
              <w:rPr>
                <w:rFonts w:cs="Arial"/>
                <w:lang w:val="it-IT" w:eastAsia="it-IT"/>
              </w:rPr>
            </w:pPr>
          </w:p>
        </w:tc>
        <w:tc>
          <w:tcPr>
            <w:tcW w:w="995" w:type="dxa"/>
            <w:gridSpan w:val="2"/>
          </w:tcPr>
          <w:p w14:paraId="0A9DEA34" w14:textId="77777777" w:rsidR="00CE0C18" w:rsidRPr="00211C25" w:rsidRDefault="00CE0C18" w:rsidP="00CE0C18">
            <w:pPr>
              <w:widowControl w:val="0"/>
              <w:rPr>
                <w:rFonts w:cs="Arial"/>
                <w:b/>
                <w:lang w:val="it-IT"/>
              </w:rPr>
            </w:pPr>
          </w:p>
        </w:tc>
        <w:tc>
          <w:tcPr>
            <w:tcW w:w="4254" w:type="dxa"/>
          </w:tcPr>
          <w:p w14:paraId="672E708E" w14:textId="77777777" w:rsidR="00CE0C18" w:rsidRPr="00211C25" w:rsidRDefault="00CE0C18" w:rsidP="00CE0C18">
            <w:pPr>
              <w:widowControl w:val="0"/>
              <w:ind w:right="105"/>
              <w:jc w:val="both"/>
              <w:rPr>
                <w:rFonts w:cs="Arial"/>
                <w:lang w:val="it-IT" w:eastAsia="it-IT"/>
              </w:rPr>
            </w:pPr>
          </w:p>
        </w:tc>
      </w:tr>
      <w:tr w:rsidR="00CE0C18" w:rsidRPr="008D33D7" w14:paraId="57D5828D" w14:textId="77777777" w:rsidTr="004C7207">
        <w:tc>
          <w:tcPr>
            <w:tcW w:w="4394" w:type="dxa"/>
            <w:gridSpan w:val="3"/>
          </w:tcPr>
          <w:p w14:paraId="663575BF" w14:textId="2694A022" w:rsidR="00CE0C18" w:rsidRPr="00211C25" w:rsidRDefault="00CE0C18" w:rsidP="00CE0C18">
            <w:pPr>
              <w:widowControl w:val="0"/>
              <w:ind w:right="76"/>
              <w:jc w:val="both"/>
              <w:rPr>
                <w:rFonts w:cs="Arial"/>
                <w:b/>
                <w:u w:val="single"/>
                <w:lang w:val="de-DE"/>
              </w:rPr>
            </w:pPr>
            <w:r w:rsidRPr="00211C25">
              <w:rPr>
                <w:rFonts w:cs="Arial"/>
                <w:b/>
                <w:lang w:val="de-DE"/>
              </w:rPr>
              <w:t>Sind die wirtschaftlichen Unterlagen nicht unterschrieben</w:t>
            </w:r>
            <w:r w:rsidR="00C10074">
              <w:rPr>
                <w:rFonts w:cs="Arial"/>
                <w:b/>
                <w:lang w:val="de-DE"/>
              </w:rPr>
              <w:t>,</w:t>
            </w:r>
            <w:r w:rsidRPr="00211C25">
              <w:rPr>
                <w:rFonts w:cs="Arial"/>
                <w:b/>
                <w:lang w:val="de-DE"/>
              </w:rPr>
              <w:t xml:space="preserve"> wenn vorgesehen, wird ein Nachforderungsverfahren gemäß obigem Punkt 4.2.1 eingeleitet, wobei die Geheim</w:t>
            </w:r>
            <w:r w:rsidRPr="00211C25">
              <w:rPr>
                <w:rFonts w:cs="Arial"/>
                <w:lang w:val="de-DE" w:eastAsia="it-IT"/>
              </w:rPr>
              <w:softHyphen/>
            </w:r>
            <w:r w:rsidRPr="00211C25">
              <w:rPr>
                <w:rFonts w:cs="Arial"/>
                <w:b/>
                <w:lang w:val="de-DE"/>
              </w:rPr>
              <w:t xml:space="preserve">haltung des Inhalts und des technischen Angebots </w:t>
            </w:r>
            <w:r>
              <w:rPr>
                <w:rFonts w:cs="Arial"/>
                <w:b/>
                <w:lang w:val="de-DE"/>
              </w:rPr>
              <w:t>gewahrt</w:t>
            </w:r>
            <w:r w:rsidRPr="00211C25">
              <w:rPr>
                <w:rFonts w:cs="Arial"/>
                <w:b/>
                <w:lang w:val="de-DE"/>
              </w:rPr>
              <w:t xml:space="preserve"> wird.</w:t>
            </w:r>
          </w:p>
        </w:tc>
        <w:tc>
          <w:tcPr>
            <w:tcW w:w="995" w:type="dxa"/>
            <w:gridSpan w:val="2"/>
          </w:tcPr>
          <w:p w14:paraId="2BF312CE" w14:textId="77777777" w:rsidR="00CE0C18" w:rsidRPr="00211C25" w:rsidRDefault="00CE0C18" w:rsidP="00CE0C18">
            <w:pPr>
              <w:widowControl w:val="0"/>
              <w:rPr>
                <w:rFonts w:cs="Arial"/>
                <w:b/>
                <w:u w:val="single"/>
                <w:lang w:val="de-DE"/>
              </w:rPr>
            </w:pPr>
          </w:p>
        </w:tc>
        <w:tc>
          <w:tcPr>
            <w:tcW w:w="4254" w:type="dxa"/>
          </w:tcPr>
          <w:p w14:paraId="27252A53" w14:textId="77777777" w:rsidR="00CE0C18" w:rsidRPr="00211C25" w:rsidRDefault="00CE0C18" w:rsidP="00CE0C18">
            <w:pPr>
              <w:widowControl w:val="0"/>
              <w:ind w:right="105"/>
              <w:jc w:val="both"/>
              <w:rPr>
                <w:rFonts w:cs="Arial"/>
                <w:b/>
                <w:u w:val="single"/>
                <w:lang w:val="it-IT"/>
              </w:rPr>
            </w:pPr>
            <w:r w:rsidRPr="00211C25">
              <w:rPr>
                <w:rFonts w:cs="Arial"/>
                <w:b/>
                <w:lang w:val="it-IT"/>
              </w:rPr>
              <w:t xml:space="preserve">Si applica il subprocedimento di soccorso istruttorio </w:t>
            </w:r>
            <w:r w:rsidRPr="00211C25">
              <w:rPr>
                <w:rFonts w:cs="Arial"/>
                <w:b/>
                <w:bCs/>
                <w:lang w:val="it-IT"/>
              </w:rPr>
              <w:t xml:space="preserve">di cui al punto 4.2.1 del disciplinare di gara </w:t>
            </w:r>
            <w:r w:rsidRPr="00211C25">
              <w:rPr>
                <w:rFonts w:cs="Arial"/>
                <w:b/>
                <w:lang w:val="it-IT"/>
              </w:rPr>
              <w:t>qualora la documentazione economica difetti di sottoscrizione dove richiesta, ferma restando la salvaguardia del contenuto e della segretezza dell’offerta economica.</w:t>
            </w:r>
          </w:p>
        </w:tc>
      </w:tr>
      <w:tr w:rsidR="00CE0C18" w:rsidRPr="008D33D7" w14:paraId="4C94CA92" w14:textId="77777777" w:rsidTr="004C7207">
        <w:tc>
          <w:tcPr>
            <w:tcW w:w="4394" w:type="dxa"/>
            <w:gridSpan w:val="3"/>
          </w:tcPr>
          <w:p w14:paraId="34FE313E" w14:textId="77777777" w:rsidR="00CE0C18" w:rsidRPr="00211C25" w:rsidRDefault="00CE0C18" w:rsidP="00CE0C18">
            <w:pPr>
              <w:widowControl w:val="0"/>
              <w:ind w:right="76"/>
              <w:jc w:val="both"/>
              <w:rPr>
                <w:rFonts w:cs="Arial"/>
                <w:lang w:val="it-IT"/>
              </w:rPr>
            </w:pPr>
          </w:p>
        </w:tc>
        <w:tc>
          <w:tcPr>
            <w:tcW w:w="995" w:type="dxa"/>
            <w:gridSpan w:val="2"/>
          </w:tcPr>
          <w:p w14:paraId="16B3DF15" w14:textId="77777777" w:rsidR="00CE0C18" w:rsidRPr="00211C25" w:rsidRDefault="00CE0C18" w:rsidP="00CE0C18">
            <w:pPr>
              <w:widowControl w:val="0"/>
              <w:rPr>
                <w:rFonts w:cs="Arial"/>
                <w:lang w:val="it-IT"/>
              </w:rPr>
            </w:pPr>
          </w:p>
        </w:tc>
        <w:tc>
          <w:tcPr>
            <w:tcW w:w="4254" w:type="dxa"/>
          </w:tcPr>
          <w:p w14:paraId="0D81EE04" w14:textId="77777777" w:rsidR="00CE0C18" w:rsidRPr="00211C25" w:rsidRDefault="00CE0C18" w:rsidP="00CE0C18">
            <w:pPr>
              <w:widowControl w:val="0"/>
              <w:ind w:right="105"/>
              <w:jc w:val="both"/>
              <w:rPr>
                <w:rFonts w:cs="Arial"/>
                <w:lang w:val="it-IT"/>
              </w:rPr>
            </w:pPr>
          </w:p>
        </w:tc>
      </w:tr>
      <w:bookmarkEnd w:id="140"/>
      <w:tr w:rsidR="00CE0C18" w:rsidRPr="00211C25" w14:paraId="490B1BA5" w14:textId="77777777" w:rsidTr="004C7207">
        <w:tc>
          <w:tcPr>
            <w:tcW w:w="4394" w:type="dxa"/>
            <w:gridSpan w:val="3"/>
          </w:tcPr>
          <w:p w14:paraId="032C28F2" w14:textId="77777777" w:rsidR="00CE0C18" w:rsidRPr="00211C25" w:rsidRDefault="00CE0C18" w:rsidP="00CE0C18">
            <w:pPr>
              <w:widowControl w:val="0"/>
              <w:ind w:right="76"/>
              <w:jc w:val="both"/>
              <w:rPr>
                <w:rFonts w:cs="Arial"/>
                <w:b/>
                <w:bCs/>
                <w:lang w:val="de-DE" w:eastAsia="de-DE"/>
              </w:rPr>
            </w:pPr>
            <w:r w:rsidRPr="00211C25">
              <w:rPr>
                <w:rFonts w:cs="Arial"/>
                <w:b/>
                <w:lang w:val="de-DE" w:eastAsia="it-IT"/>
              </w:rPr>
              <w:t>4.3 Hinweise</w:t>
            </w:r>
          </w:p>
        </w:tc>
        <w:tc>
          <w:tcPr>
            <w:tcW w:w="995" w:type="dxa"/>
            <w:gridSpan w:val="2"/>
          </w:tcPr>
          <w:p w14:paraId="502B8097" w14:textId="77777777" w:rsidR="00CE0C18" w:rsidRPr="00211C25" w:rsidRDefault="00CE0C18" w:rsidP="00CE0C18">
            <w:pPr>
              <w:widowControl w:val="0"/>
              <w:rPr>
                <w:rFonts w:cs="Arial"/>
                <w:b/>
                <w:lang w:val="de-DE"/>
              </w:rPr>
            </w:pPr>
          </w:p>
        </w:tc>
        <w:tc>
          <w:tcPr>
            <w:tcW w:w="4254" w:type="dxa"/>
          </w:tcPr>
          <w:p w14:paraId="2FF0EEEF" w14:textId="77777777" w:rsidR="00CE0C18" w:rsidRPr="00211C25" w:rsidRDefault="00CE0C18" w:rsidP="00CE0C18">
            <w:pPr>
              <w:widowControl w:val="0"/>
              <w:ind w:right="105"/>
              <w:jc w:val="both"/>
              <w:rPr>
                <w:rFonts w:cs="Arial"/>
                <w:b/>
                <w:lang w:val="it-IT"/>
              </w:rPr>
            </w:pPr>
            <w:r w:rsidRPr="00211C25">
              <w:rPr>
                <w:rFonts w:cs="Arial"/>
                <w:b/>
                <w:bCs/>
                <w:lang w:val="it-IT" w:eastAsia="it-IT"/>
              </w:rPr>
              <w:t>4.3 Avvertenze</w:t>
            </w:r>
          </w:p>
        </w:tc>
      </w:tr>
      <w:tr w:rsidR="00CE0C18" w:rsidRPr="00211C25" w14:paraId="5AB601C3" w14:textId="77777777" w:rsidTr="004C7207">
        <w:tc>
          <w:tcPr>
            <w:tcW w:w="4394" w:type="dxa"/>
            <w:gridSpan w:val="3"/>
          </w:tcPr>
          <w:p w14:paraId="4A305418" w14:textId="77777777" w:rsidR="00CE0C18" w:rsidRPr="00211C25" w:rsidRDefault="00CE0C18" w:rsidP="00CE0C18">
            <w:pPr>
              <w:widowControl w:val="0"/>
              <w:ind w:right="76"/>
              <w:rPr>
                <w:rFonts w:cs="Arial"/>
                <w:bCs/>
                <w:lang w:val="it-IT" w:eastAsia="it-IT"/>
              </w:rPr>
            </w:pPr>
          </w:p>
        </w:tc>
        <w:tc>
          <w:tcPr>
            <w:tcW w:w="995" w:type="dxa"/>
            <w:gridSpan w:val="2"/>
          </w:tcPr>
          <w:p w14:paraId="3B16FDAD" w14:textId="77777777" w:rsidR="00CE0C18" w:rsidRPr="00211C25" w:rsidRDefault="00CE0C18" w:rsidP="00CE0C18">
            <w:pPr>
              <w:widowControl w:val="0"/>
              <w:rPr>
                <w:rFonts w:cs="Arial"/>
                <w:lang w:val="it-IT"/>
              </w:rPr>
            </w:pPr>
          </w:p>
        </w:tc>
        <w:tc>
          <w:tcPr>
            <w:tcW w:w="4254" w:type="dxa"/>
          </w:tcPr>
          <w:p w14:paraId="7C0EB155" w14:textId="77777777" w:rsidR="00CE0C18" w:rsidRPr="00211C25" w:rsidRDefault="00CE0C18" w:rsidP="00CE0C18">
            <w:pPr>
              <w:pStyle w:val="Rientrocorpodeltesto"/>
              <w:widowControl w:val="0"/>
              <w:tabs>
                <w:tab w:val="left" w:pos="8496"/>
              </w:tabs>
              <w:spacing w:after="0"/>
              <w:ind w:left="330" w:right="105" w:hanging="330"/>
              <w:jc w:val="both"/>
              <w:rPr>
                <w:rFonts w:cs="Arial"/>
                <w:bCs/>
                <w:lang w:val="it-IT" w:eastAsia="it-IT"/>
              </w:rPr>
            </w:pPr>
          </w:p>
        </w:tc>
      </w:tr>
      <w:tr w:rsidR="00CE0C18" w:rsidRPr="008D33D7" w14:paraId="2E571029" w14:textId="77777777" w:rsidTr="004C7207">
        <w:tc>
          <w:tcPr>
            <w:tcW w:w="4394" w:type="dxa"/>
            <w:gridSpan w:val="3"/>
          </w:tcPr>
          <w:p w14:paraId="2B07477E" w14:textId="77777777" w:rsidR="00CE0C18" w:rsidRPr="00211C25" w:rsidRDefault="00CE0C18" w:rsidP="00CE0C18">
            <w:pPr>
              <w:pStyle w:val="Textblock-1"/>
              <w:suppressAutoHyphens w:val="0"/>
              <w:ind w:left="0" w:right="22"/>
              <w:rPr>
                <w:rFonts w:cs="Arial"/>
                <w:b/>
                <w:spacing w:val="-4"/>
                <w:sz w:val="20"/>
                <w:u w:val="single"/>
              </w:rPr>
            </w:pPr>
            <w:r w:rsidRPr="00211C25">
              <w:rPr>
                <w:rFonts w:cs="Arial"/>
                <w:b/>
                <w:sz w:val="20"/>
                <w:u w:val="single"/>
              </w:rPr>
              <w:t xml:space="preserve">Die vom Teilnehmer im Portal hochgeladenen </w:t>
            </w:r>
            <w:r w:rsidRPr="00211C25">
              <w:rPr>
                <w:rFonts w:cs="Arial"/>
                <w:b/>
                <w:spacing w:val="-2"/>
                <w:sz w:val="20"/>
                <w:u w:val="single"/>
              </w:rPr>
              <w:t xml:space="preserve">Unterlagen dürfen KEINE persönlichen, sensiblen oder Gerichtsdaten </w:t>
            </w:r>
            <w:r w:rsidRPr="00211C25">
              <w:rPr>
                <w:rFonts w:cs="Arial"/>
                <w:b/>
                <w:sz w:val="20"/>
                <w:u w:val="single"/>
              </w:rPr>
              <w:t xml:space="preserve">beinhalten, die seine Person oder Dritte betreffen, es sei denn, es handelt sich </w:t>
            </w:r>
            <w:r w:rsidRPr="00211C25">
              <w:rPr>
                <w:rFonts w:cs="Arial"/>
                <w:b/>
                <w:spacing w:val="-2"/>
                <w:sz w:val="20"/>
                <w:u w:val="single"/>
              </w:rPr>
              <w:t>um Daten, die für die Abwicklung</w:t>
            </w:r>
            <w:r w:rsidRPr="00211C25">
              <w:rPr>
                <w:rFonts w:cs="Arial"/>
                <w:b/>
                <w:sz w:val="20"/>
                <w:u w:val="single"/>
              </w:rPr>
              <w:t xml:space="preserve"> </w:t>
            </w:r>
            <w:r w:rsidRPr="00211C25">
              <w:rPr>
                <w:rFonts w:cs="Arial"/>
                <w:b/>
                <w:spacing w:val="-4"/>
                <w:sz w:val="20"/>
                <w:u w:val="single"/>
              </w:rPr>
              <w:t>der Ausschreibung notwendig sind.</w:t>
            </w:r>
          </w:p>
          <w:p w14:paraId="514E84AA" w14:textId="108606E4" w:rsidR="00CE0C18" w:rsidRPr="00211C25" w:rsidRDefault="00CE0C18" w:rsidP="00CE0C18">
            <w:pPr>
              <w:pStyle w:val="Textblock-1"/>
              <w:suppressAutoHyphens w:val="0"/>
              <w:ind w:left="0" w:right="22"/>
              <w:rPr>
                <w:rFonts w:cs="Arial"/>
                <w:b/>
                <w:spacing w:val="-2"/>
                <w:sz w:val="20"/>
                <w:u w:val="single"/>
              </w:rPr>
            </w:pPr>
            <w:r w:rsidRPr="00211C25">
              <w:rPr>
                <w:rFonts w:cs="Arial"/>
                <w:b/>
                <w:sz w:val="20"/>
                <w:u w:val="single"/>
              </w:rPr>
              <w:t xml:space="preserve">Insbesondere dürfen KEINE persönlichen Daten (z.B. </w:t>
            </w:r>
            <w:r w:rsidRPr="00211C25">
              <w:rPr>
                <w:rFonts w:cs="Arial"/>
                <w:b/>
                <w:spacing w:val="-2"/>
                <w:sz w:val="20"/>
                <w:u w:val="single"/>
              </w:rPr>
              <w:t xml:space="preserve">private Telefonnummer, private Anschrift, persönliche Steuernummer, usw.), Erkennungsausweise, Fotos usw. eingefügt werden, außer es </w:t>
            </w:r>
            <w:r>
              <w:rPr>
                <w:rFonts w:cs="Arial"/>
                <w:b/>
                <w:spacing w:val="-2"/>
                <w:sz w:val="20"/>
                <w:u w:val="single"/>
              </w:rPr>
              <w:t>wird</w:t>
            </w:r>
            <w:r w:rsidRPr="00211C25">
              <w:rPr>
                <w:rFonts w:cs="Arial"/>
                <w:b/>
                <w:spacing w:val="-2"/>
                <w:sz w:val="20"/>
                <w:u w:val="single"/>
              </w:rPr>
              <w:t xml:space="preserve"> verlangt.</w:t>
            </w:r>
          </w:p>
          <w:p w14:paraId="52639AE2" w14:textId="7A30B6A3" w:rsidR="00CE0C18" w:rsidRPr="00211C25" w:rsidRDefault="00CE0C18" w:rsidP="00CE0C18">
            <w:pPr>
              <w:pStyle w:val="Default"/>
              <w:widowControl w:val="0"/>
              <w:ind w:right="76"/>
              <w:jc w:val="both"/>
              <w:rPr>
                <w:rFonts w:cs="Arial"/>
                <w:b/>
                <w:bCs/>
                <w:noProof w:val="0"/>
                <w:lang w:val="de-DE"/>
              </w:rPr>
            </w:pPr>
            <w:r w:rsidRPr="009F574F">
              <w:rPr>
                <w:rFonts w:cs="Arial"/>
                <w:b/>
                <w:sz w:val="20"/>
                <w:u w:val="single"/>
                <w:lang w:val="de-DE"/>
              </w:rPr>
              <w:t>Durch die Unterzeichnung mit digitaler Unterschrift wird der Teilnehmer von der Pflicht, eine Kopie eines Erkennungsausweises abzugeben, befreit.</w:t>
            </w:r>
          </w:p>
        </w:tc>
        <w:tc>
          <w:tcPr>
            <w:tcW w:w="995" w:type="dxa"/>
            <w:gridSpan w:val="2"/>
          </w:tcPr>
          <w:p w14:paraId="5239B3D5" w14:textId="77777777" w:rsidR="00CE0C18" w:rsidRPr="00211C25" w:rsidRDefault="00CE0C18" w:rsidP="00CE0C18">
            <w:pPr>
              <w:widowControl w:val="0"/>
              <w:rPr>
                <w:rFonts w:cs="Arial"/>
                <w:b/>
                <w:lang w:val="de-DE"/>
              </w:rPr>
            </w:pPr>
          </w:p>
        </w:tc>
        <w:tc>
          <w:tcPr>
            <w:tcW w:w="4254" w:type="dxa"/>
          </w:tcPr>
          <w:p w14:paraId="0AB4C328" w14:textId="77777777" w:rsidR="00CE0C18" w:rsidRPr="00211C25" w:rsidRDefault="00CE0C18" w:rsidP="00CE0C18">
            <w:pPr>
              <w:widowControl w:val="0"/>
              <w:ind w:left="34" w:right="105"/>
              <w:jc w:val="both"/>
              <w:rPr>
                <w:rFonts w:cs="Arial"/>
                <w:b/>
                <w:u w:val="single"/>
                <w:lang w:val="it-IT" w:eastAsia="it-IT"/>
              </w:rPr>
            </w:pPr>
            <w:r w:rsidRPr="00211C25">
              <w:rPr>
                <w:rFonts w:cs="Arial"/>
                <w:b/>
                <w:u w:val="single"/>
                <w:lang w:val="it-IT" w:eastAsia="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53AF81AA" w14:textId="77777777" w:rsidR="00CE0C18" w:rsidRPr="00211C25" w:rsidRDefault="00CE0C18" w:rsidP="00CE0C18">
            <w:pPr>
              <w:widowControl w:val="0"/>
              <w:ind w:left="34" w:right="105"/>
              <w:jc w:val="both"/>
              <w:rPr>
                <w:rFonts w:cs="Arial"/>
                <w:b/>
                <w:u w:val="single"/>
                <w:lang w:val="it-IT" w:eastAsia="it-IT"/>
              </w:rPr>
            </w:pPr>
            <w:r w:rsidRPr="00211C25">
              <w:rPr>
                <w:rFonts w:cs="Arial"/>
                <w:b/>
                <w:u w:val="single"/>
                <w:lang w:val="it-IT" w:eastAsia="it-IT"/>
              </w:rPr>
              <w:t xml:space="preserve">In particolare, NON devono essere inseriti, qualora non richiesti, dati personali (numero telefonico personale, indirizzo personale, codice fiscale personale, etc.), documenti di identità, fotografie, etc. </w:t>
            </w:r>
          </w:p>
          <w:p w14:paraId="0F0E3013" w14:textId="77777777" w:rsidR="00CE0C18" w:rsidRPr="00211C25" w:rsidRDefault="00CE0C18" w:rsidP="00CE0C18">
            <w:pPr>
              <w:pStyle w:val="Rientrocorpodeltesto"/>
              <w:widowControl w:val="0"/>
              <w:tabs>
                <w:tab w:val="left" w:pos="8496"/>
              </w:tabs>
              <w:spacing w:after="0"/>
              <w:ind w:left="0" w:right="105"/>
              <w:jc w:val="both"/>
              <w:rPr>
                <w:rFonts w:cs="Arial"/>
                <w:b/>
                <w:bCs/>
                <w:lang w:val="it-IT"/>
              </w:rPr>
            </w:pPr>
            <w:r w:rsidRPr="00211C25">
              <w:rPr>
                <w:rFonts w:cs="Arial"/>
                <w:b/>
                <w:u w:val="single"/>
                <w:lang w:val="it-IT" w:eastAsia="it-IT"/>
              </w:rPr>
              <w:t>La sottoscrizione con firma digitale esonera dall’obbligo di presentare la fotocopia del documento di identità.</w:t>
            </w:r>
          </w:p>
        </w:tc>
      </w:tr>
      <w:tr w:rsidR="00CE0C18" w:rsidRPr="008D33D7" w14:paraId="1F617A4E" w14:textId="77777777" w:rsidTr="004C7207">
        <w:tc>
          <w:tcPr>
            <w:tcW w:w="4394" w:type="dxa"/>
            <w:gridSpan w:val="3"/>
          </w:tcPr>
          <w:p w14:paraId="5D13C4C4" w14:textId="77777777" w:rsidR="00CE0C18" w:rsidRPr="00211C25" w:rsidRDefault="00CE0C18" w:rsidP="00CE0C18">
            <w:pPr>
              <w:widowControl w:val="0"/>
              <w:ind w:right="76"/>
              <w:rPr>
                <w:rFonts w:cs="Arial"/>
                <w:b/>
                <w:lang w:val="it-IT" w:eastAsia="it-IT"/>
              </w:rPr>
            </w:pPr>
          </w:p>
        </w:tc>
        <w:tc>
          <w:tcPr>
            <w:tcW w:w="995" w:type="dxa"/>
            <w:gridSpan w:val="2"/>
          </w:tcPr>
          <w:p w14:paraId="5A70852B" w14:textId="77777777" w:rsidR="00CE0C18" w:rsidRPr="00211C25" w:rsidRDefault="00CE0C18" w:rsidP="00CE0C18">
            <w:pPr>
              <w:widowControl w:val="0"/>
              <w:rPr>
                <w:rFonts w:cs="Arial"/>
                <w:b/>
                <w:lang w:val="it-IT"/>
              </w:rPr>
            </w:pPr>
          </w:p>
        </w:tc>
        <w:tc>
          <w:tcPr>
            <w:tcW w:w="4254" w:type="dxa"/>
          </w:tcPr>
          <w:p w14:paraId="29B1A707" w14:textId="77777777" w:rsidR="00CE0C18" w:rsidRPr="00211C25" w:rsidRDefault="00CE0C18" w:rsidP="00CE0C18">
            <w:pPr>
              <w:pStyle w:val="Rientrocorpodeltesto"/>
              <w:widowControl w:val="0"/>
              <w:tabs>
                <w:tab w:val="left" w:pos="8496"/>
              </w:tabs>
              <w:spacing w:after="0"/>
              <w:ind w:left="330" w:right="105" w:hanging="330"/>
              <w:jc w:val="both"/>
              <w:rPr>
                <w:rFonts w:cs="Arial"/>
                <w:b/>
                <w:bCs/>
                <w:lang w:val="it-IT" w:eastAsia="it-IT"/>
              </w:rPr>
            </w:pPr>
          </w:p>
        </w:tc>
      </w:tr>
      <w:tr w:rsidR="00CE0C18" w:rsidRPr="008D33D7" w14:paraId="174D6F71" w14:textId="77777777" w:rsidTr="004C7207">
        <w:tc>
          <w:tcPr>
            <w:tcW w:w="4394" w:type="dxa"/>
            <w:gridSpan w:val="3"/>
          </w:tcPr>
          <w:p w14:paraId="799DD61A" w14:textId="44C1A669" w:rsidR="00CE0C18" w:rsidRPr="00FB2E0D" w:rsidRDefault="00CE0C18" w:rsidP="00CE0C18">
            <w:pPr>
              <w:pStyle w:val="Default"/>
              <w:widowControl w:val="0"/>
              <w:ind w:right="76"/>
              <w:jc w:val="both"/>
              <w:rPr>
                <w:rFonts w:cs="Arial"/>
                <w:b/>
                <w:color w:val="auto"/>
                <w:sz w:val="20"/>
                <w:szCs w:val="20"/>
                <w:u w:val="single"/>
                <w:lang w:val="de-DE"/>
              </w:rPr>
            </w:pPr>
            <w:r w:rsidRPr="00FB2E0D">
              <w:rPr>
                <w:rFonts w:cs="Arial"/>
                <w:color w:val="auto"/>
                <w:sz w:val="20"/>
                <w:szCs w:val="20"/>
                <w:lang w:val="de-DE"/>
              </w:rPr>
              <w:t>Zulässig sind nur Angebote mit Abschlag auf den Ausschreibungsgesamtbetrag. Ausgeschlossen werden Angebote, die gleich oder über dem Ausschreibungsgesamtbetrag sind. Teil-, Mehrfachangebote und/oder Angebote mit Bedingungen sind ausdrücklich verboten und haben den Ausschluss zur Folge.</w:t>
            </w:r>
          </w:p>
        </w:tc>
        <w:tc>
          <w:tcPr>
            <w:tcW w:w="995" w:type="dxa"/>
            <w:gridSpan w:val="2"/>
          </w:tcPr>
          <w:p w14:paraId="372BA67F" w14:textId="77777777" w:rsidR="00CE0C18" w:rsidRPr="00FB2E0D" w:rsidRDefault="00CE0C18" w:rsidP="00CE0C18">
            <w:pPr>
              <w:widowControl w:val="0"/>
              <w:ind w:right="180"/>
              <w:rPr>
                <w:rFonts w:cs="Arial"/>
                <w:lang w:val="de-DE"/>
              </w:rPr>
            </w:pPr>
          </w:p>
        </w:tc>
        <w:tc>
          <w:tcPr>
            <w:tcW w:w="4254" w:type="dxa"/>
          </w:tcPr>
          <w:p w14:paraId="143A2FEE" w14:textId="2A030D22" w:rsidR="00CE0C18" w:rsidRPr="00FB2E0D" w:rsidRDefault="00CE0C18" w:rsidP="00CE0C18">
            <w:pPr>
              <w:pStyle w:val="Default"/>
              <w:widowControl w:val="0"/>
              <w:ind w:right="105"/>
              <w:jc w:val="both"/>
              <w:rPr>
                <w:rFonts w:cs="Arial"/>
                <w:b/>
                <w:u w:val="single"/>
              </w:rPr>
            </w:pPr>
            <w:r w:rsidRPr="00FB2E0D">
              <w:rPr>
                <w:rFonts w:cs="Arial"/>
                <w:color w:val="auto"/>
                <w:sz w:val="20"/>
                <w:szCs w:val="20"/>
              </w:rPr>
              <w:t xml:space="preserve">Sono ammesse solo offerte in ribasso sul valore complessivo a base di gara. Verranno escluse le offerte presentate per importo uguale o superiore al valore complessivo a base di gara. È fatto espresso divieto, pena l’esclusione, di offerte parziali, plurime e /o condizionate. </w:t>
            </w:r>
          </w:p>
        </w:tc>
      </w:tr>
      <w:tr w:rsidR="00CE0C18" w:rsidRPr="008D33D7" w14:paraId="606D3F41" w14:textId="77777777" w:rsidTr="004C7207">
        <w:tc>
          <w:tcPr>
            <w:tcW w:w="4394" w:type="dxa"/>
            <w:gridSpan w:val="3"/>
          </w:tcPr>
          <w:p w14:paraId="10B8FB73" w14:textId="77777777" w:rsidR="00CE0C18" w:rsidRPr="00211C25" w:rsidRDefault="00CE0C18" w:rsidP="00CE0C18">
            <w:pPr>
              <w:pStyle w:val="Default"/>
              <w:widowControl w:val="0"/>
              <w:ind w:right="76"/>
              <w:jc w:val="both"/>
              <w:rPr>
                <w:rFonts w:cs="Arial"/>
                <w:color w:val="auto"/>
                <w:sz w:val="20"/>
                <w:szCs w:val="20"/>
              </w:rPr>
            </w:pPr>
          </w:p>
        </w:tc>
        <w:tc>
          <w:tcPr>
            <w:tcW w:w="995" w:type="dxa"/>
            <w:gridSpan w:val="2"/>
          </w:tcPr>
          <w:p w14:paraId="23932380" w14:textId="77777777" w:rsidR="00CE0C18" w:rsidRPr="00211C25" w:rsidRDefault="00CE0C18" w:rsidP="00CE0C18">
            <w:pPr>
              <w:widowControl w:val="0"/>
              <w:ind w:right="180"/>
              <w:rPr>
                <w:rFonts w:cs="Arial"/>
                <w:lang w:val="it-IT"/>
              </w:rPr>
            </w:pPr>
          </w:p>
        </w:tc>
        <w:tc>
          <w:tcPr>
            <w:tcW w:w="4254" w:type="dxa"/>
          </w:tcPr>
          <w:p w14:paraId="5EC5AC3B" w14:textId="77777777" w:rsidR="00CE0C18" w:rsidRPr="00211C25" w:rsidRDefault="00CE0C18" w:rsidP="00CE0C18">
            <w:pPr>
              <w:pStyle w:val="Default"/>
              <w:widowControl w:val="0"/>
              <w:ind w:right="105"/>
              <w:jc w:val="both"/>
              <w:rPr>
                <w:rFonts w:cs="Arial"/>
                <w:color w:val="auto"/>
                <w:sz w:val="20"/>
                <w:szCs w:val="20"/>
              </w:rPr>
            </w:pPr>
          </w:p>
        </w:tc>
      </w:tr>
      <w:tr w:rsidR="00CE0C18" w:rsidRPr="008D33D7" w14:paraId="59375767" w14:textId="77777777" w:rsidTr="004C7207">
        <w:tc>
          <w:tcPr>
            <w:tcW w:w="4394" w:type="dxa"/>
            <w:gridSpan w:val="3"/>
          </w:tcPr>
          <w:p w14:paraId="5A208910" w14:textId="3A86B84A" w:rsidR="00CE0C18" w:rsidRPr="00211C25" w:rsidRDefault="00CE0C18" w:rsidP="00CE0C18">
            <w:pPr>
              <w:pStyle w:val="Default"/>
              <w:widowControl w:val="0"/>
              <w:ind w:right="76"/>
              <w:jc w:val="both"/>
              <w:rPr>
                <w:rFonts w:cs="Arial"/>
                <w:color w:val="auto"/>
                <w:sz w:val="20"/>
                <w:szCs w:val="20"/>
                <w:lang w:val="de-DE"/>
              </w:rPr>
            </w:pPr>
            <w:r w:rsidRPr="00211C25">
              <w:rPr>
                <w:rFonts w:cs="Arial"/>
                <w:color w:val="auto"/>
                <w:sz w:val="20"/>
                <w:szCs w:val="20"/>
                <w:lang w:val="de-DE"/>
              </w:rPr>
              <w:t xml:space="preserve">Angebote, die das bereits eingereichte Angebot ändern oder ergänzen, sind nicht zulässig. Innerhalb der festgesetzten Fristen besteht die Möglichkeit, das eingereichte Angebot zurückzuziehen. </w:t>
            </w:r>
            <w:r>
              <w:rPr>
                <w:rFonts w:cs="Arial"/>
                <w:color w:val="auto"/>
                <w:sz w:val="20"/>
                <w:szCs w:val="20"/>
                <w:lang w:val="de-DE"/>
              </w:rPr>
              <w:t>Wurde</w:t>
            </w:r>
            <w:r w:rsidRPr="00211C25">
              <w:rPr>
                <w:rFonts w:cs="Arial"/>
                <w:color w:val="auto"/>
                <w:sz w:val="20"/>
                <w:szCs w:val="20"/>
                <w:lang w:val="de-DE"/>
              </w:rPr>
              <w:t xml:space="preserve"> das Angebot zurückgezogen, besteht die Möglichkeit, innerhalb der Ausschlussfristen gemäß Ausschreibungsbedingungen ein neues Angebot einzureichen. In diesem Fall werden das zuvor eingereichte Angebot bzw. alle Unterlagen gemäß Ausschreibungsbedingungen für etwaige Änderungen zur Verfügung gestellt.</w:t>
            </w:r>
          </w:p>
        </w:tc>
        <w:tc>
          <w:tcPr>
            <w:tcW w:w="995" w:type="dxa"/>
            <w:gridSpan w:val="2"/>
          </w:tcPr>
          <w:p w14:paraId="2D370C98" w14:textId="77777777" w:rsidR="00CE0C18" w:rsidRPr="00211C25" w:rsidRDefault="00CE0C18" w:rsidP="00CE0C18">
            <w:pPr>
              <w:pStyle w:val="Default"/>
              <w:widowControl w:val="0"/>
              <w:ind w:right="76"/>
              <w:jc w:val="both"/>
              <w:rPr>
                <w:rFonts w:cs="Arial"/>
                <w:color w:val="auto"/>
                <w:sz w:val="20"/>
                <w:szCs w:val="20"/>
                <w:lang w:val="de-DE"/>
              </w:rPr>
            </w:pPr>
          </w:p>
        </w:tc>
        <w:tc>
          <w:tcPr>
            <w:tcW w:w="4254" w:type="dxa"/>
          </w:tcPr>
          <w:p w14:paraId="33EAFEA2" w14:textId="77777777" w:rsidR="00CE0C18" w:rsidRPr="00211C25" w:rsidRDefault="00CE0C18" w:rsidP="00CE0C18">
            <w:pPr>
              <w:pStyle w:val="Default"/>
              <w:widowControl w:val="0"/>
              <w:ind w:right="76"/>
              <w:jc w:val="both"/>
              <w:rPr>
                <w:rFonts w:cs="Arial"/>
                <w:color w:val="auto"/>
                <w:sz w:val="20"/>
                <w:szCs w:val="20"/>
              </w:rPr>
            </w:pPr>
            <w:r w:rsidRPr="00211C25">
              <w:rPr>
                <w:rFonts w:cs="Arial"/>
                <w:color w:val="auto"/>
                <w:sz w:val="20"/>
                <w:szCs w:val="20"/>
              </w:rPr>
              <w:t>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CE0C18" w:rsidRPr="008D33D7" w14:paraId="3F54BCED" w14:textId="77777777" w:rsidTr="004C7207">
        <w:tc>
          <w:tcPr>
            <w:tcW w:w="4394" w:type="dxa"/>
            <w:gridSpan w:val="3"/>
          </w:tcPr>
          <w:p w14:paraId="3B21005B" w14:textId="77777777" w:rsidR="00CE0C18" w:rsidRPr="00211C25" w:rsidRDefault="00CE0C18" w:rsidP="00CE0C18">
            <w:pPr>
              <w:pStyle w:val="Default"/>
              <w:widowControl w:val="0"/>
              <w:ind w:right="76"/>
              <w:jc w:val="both"/>
              <w:rPr>
                <w:rFonts w:cs="Arial"/>
                <w:color w:val="FF0000"/>
                <w:sz w:val="20"/>
                <w:szCs w:val="20"/>
              </w:rPr>
            </w:pPr>
          </w:p>
        </w:tc>
        <w:tc>
          <w:tcPr>
            <w:tcW w:w="995" w:type="dxa"/>
            <w:gridSpan w:val="2"/>
          </w:tcPr>
          <w:p w14:paraId="7C177926" w14:textId="77777777" w:rsidR="00CE0C18" w:rsidRPr="00211C25" w:rsidRDefault="00CE0C18" w:rsidP="00CE0C18">
            <w:pPr>
              <w:widowControl w:val="0"/>
              <w:rPr>
                <w:rFonts w:cs="Arial"/>
                <w:color w:val="FF0000"/>
                <w:lang w:val="it-IT"/>
              </w:rPr>
            </w:pPr>
          </w:p>
        </w:tc>
        <w:tc>
          <w:tcPr>
            <w:tcW w:w="4254" w:type="dxa"/>
          </w:tcPr>
          <w:p w14:paraId="2B8F9BB2" w14:textId="77777777" w:rsidR="00CE0C18" w:rsidRPr="00211C25" w:rsidRDefault="00CE0C18" w:rsidP="00CE0C18">
            <w:pPr>
              <w:pStyle w:val="Default"/>
              <w:widowControl w:val="0"/>
              <w:ind w:right="105"/>
              <w:jc w:val="both"/>
              <w:rPr>
                <w:rFonts w:cs="Arial"/>
                <w:color w:val="FF0000"/>
                <w:sz w:val="20"/>
                <w:szCs w:val="20"/>
              </w:rPr>
            </w:pPr>
          </w:p>
        </w:tc>
      </w:tr>
      <w:tr w:rsidR="00CE0C18" w:rsidRPr="008D33D7" w14:paraId="010992FD" w14:textId="77777777" w:rsidTr="004C7207">
        <w:tc>
          <w:tcPr>
            <w:tcW w:w="4394" w:type="dxa"/>
            <w:gridSpan w:val="3"/>
          </w:tcPr>
          <w:p w14:paraId="30E0B1F5" w14:textId="06969F57" w:rsidR="00CE0C18" w:rsidRPr="007009D2" w:rsidRDefault="00CE0C18" w:rsidP="00CE0C18">
            <w:pPr>
              <w:widowControl w:val="0"/>
              <w:ind w:right="76"/>
              <w:jc w:val="both"/>
              <w:rPr>
                <w:rFonts w:cs="Arial"/>
                <w:lang w:val="de-DE" w:eastAsia="it-IT"/>
              </w:rPr>
            </w:pPr>
            <w:r w:rsidRPr="007009D2">
              <w:rPr>
                <w:rFonts w:cs="Arial"/>
                <w:lang w:val="de-DE" w:eastAsia="it-IT"/>
              </w:rPr>
              <w:t>Die Vergabestelle und/oder die aufraggebende Körperschaft behält sich vor, die Teilnehmer aufzufordern, den Inhalt der vorgelegten Unterlagen und Erklärungen gemäß den geltenden gesetzlichen Bestimmungen zu ergänzen oder zu erläutern. Das Einreichen des Angebots entspricht der unbedingten Annahme der Klauseln dieser Ausschreibungsbedingungen mit Verzicht auf jeglichen Einwand.</w:t>
            </w:r>
          </w:p>
        </w:tc>
        <w:tc>
          <w:tcPr>
            <w:tcW w:w="995" w:type="dxa"/>
            <w:gridSpan w:val="2"/>
          </w:tcPr>
          <w:p w14:paraId="3717C006" w14:textId="77777777" w:rsidR="00CE0C18" w:rsidRPr="007009D2" w:rsidRDefault="00CE0C18" w:rsidP="00CE0C18">
            <w:pPr>
              <w:widowControl w:val="0"/>
              <w:rPr>
                <w:rFonts w:cs="Arial"/>
                <w:lang w:val="de-DE"/>
              </w:rPr>
            </w:pPr>
          </w:p>
        </w:tc>
        <w:tc>
          <w:tcPr>
            <w:tcW w:w="4254" w:type="dxa"/>
          </w:tcPr>
          <w:p w14:paraId="252E6C9D" w14:textId="7D351B8F" w:rsidR="00CE0C18" w:rsidRPr="00211C25" w:rsidRDefault="00CE0C18" w:rsidP="00CE0C18">
            <w:pPr>
              <w:pStyle w:val="Rientrocorpodeltesto"/>
              <w:widowControl w:val="0"/>
              <w:tabs>
                <w:tab w:val="left" w:pos="8496"/>
              </w:tabs>
              <w:spacing w:after="0"/>
              <w:ind w:left="0" w:right="105"/>
              <w:jc w:val="both"/>
              <w:rPr>
                <w:rFonts w:cs="Arial"/>
                <w:b/>
                <w:bCs/>
                <w:lang w:val="it-IT"/>
              </w:rPr>
            </w:pPr>
            <w:r w:rsidRPr="007009D2">
              <w:rPr>
                <w:rFonts w:cs="Arial"/>
                <w:lang w:val="it-IT" w:eastAsia="it-IT"/>
              </w:rPr>
              <w:t>La stazione appaltante e/o l’ente committente 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CE0C18" w:rsidRPr="008D33D7" w14:paraId="7A144113" w14:textId="77777777" w:rsidTr="004C7207">
        <w:tc>
          <w:tcPr>
            <w:tcW w:w="4394" w:type="dxa"/>
            <w:gridSpan w:val="3"/>
          </w:tcPr>
          <w:p w14:paraId="6758A01E" w14:textId="77777777" w:rsidR="00CE0C18" w:rsidRPr="00211C25" w:rsidRDefault="00CE0C18" w:rsidP="00CE0C18">
            <w:pPr>
              <w:widowControl w:val="0"/>
              <w:autoSpaceDE w:val="0"/>
              <w:autoSpaceDN w:val="0"/>
              <w:adjustRightInd w:val="0"/>
              <w:ind w:right="76"/>
              <w:jc w:val="both"/>
              <w:rPr>
                <w:rFonts w:cs="Arial"/>
                <w:color w:val="FF0000"/>
                <w:lang w:val="it-IT" w:eastAsia="it-IT"/>
              </w:rPr>
            </w:pPr>
          </w:p>
        </w:tc>
        <w:tc>
          <w:tcPr>
            <w:tcW w:w="995" w:type="dxa"/>
            <w:gridSpan w:val="2"/>
          </w:tcPr>
          <w:p w14:paraId="4E037F2F" w14:textId="77777777" w:rsidR="00CE0C18" w:rsidRPr="00211C25" w:rsidRDefault="00CE0C18" w:rsidP="00CE0C18">
            <w:pPr>
              <w:widowControl w:val="0"/>
              <w:rPr>
                <w:rFonts w:cs="Arial"/>
                <w:lang w:val="it-IT"/>
              </w:rPr>
            </w:pPr>
          </w:p>
        </w:tc>
        <w:tc>
          <w:tcPr>
            <w:tcW w:w="4254" w:type="dxa"/>
          </w:tcPr>
          <w:p w14:paraId="7732FCAC" w14:textId="77777777" w:rsidR="00CE0C18" w:rsidRPr="00211C25" w:rsidRDefault="00CE0C18" w:rsidP="00CE0C18">
            <w:pPr>
              <w:pStyle w:val="Rientrocorpodeltesto"/>
              <w:widowControl w:val="0"/>
              <w:tabs>
                <w:tab w:val="left" w:pos="8496"/>
              </w:tabs>
              <w:spacing w:after="0"/>
              <w:ind w:left="0" w:right="105"/>
              <w:jc w:val="both"/>
              <w:rPr>
                <w:rFonts w:cs="Arial"/>
                <w:color w:val="FF0000"/>
                <w:lang w:val="it-IT" w:eastAsia="it-IT"/>
              </w:rPr>
            </w:pPr>
          </w:p>
        </w:tc>
      </w:tr>
      <w:tr w:rsidR="00CE0C18" w:rsidRPr="008D33D7" w14:paraId="7ED4366E" w14:textId="77777777" w:rsidTr="004C7207">
        <w:tc>
          <w:tcPr>
            <w:tcW w:w="4394" w:type="dxa"/>
            <w:gridSpan w:val="3"/>
          </w:tcPr>
          <w:p w14:paraId="761179FF" w14:textId="01D07D15" w:rsidR="00CE0C18" w:rsidRPr="009C0DC6" w:rsidRDefault="00CE0C18" w:rsidP="00CE0C18">
            <w:pPr>
              <w:widowControl w:val="0"/>
              <w:autoSpaceDE w:val="0"/>
              <w:autoSpaceDN w:val="0"/>
              <w:adjustRightInd w:val="0"/>
              <w:ind w:right="76"/>
              <w:jc w:val="both"/>
              <w:rPr>
                <w:rFonts w:cs="Arial"/>
                <w:lang w:val="de-DE" w:eastAsia="it-IT"/>
              </w:rPr>
            </w:pPr>
            <w:r w:rsidRPr="009C0DC6">
              <w:rPr>
                <w:rFonts w:cs="Arial"/>
                <w:lang w:val="de-DE" w:eastAsia="it-IT"/>
              </w:rPr>
              <w:t>Die Vergabestelle behält sich das Recht vor, die Ausschreibung aus gerechtfertigten Erfordernissen abzubrechen oder aufzuschieben, ohne dass die Teilnehmer Forderungen diesbezüglich erheben können.</w:t>
            </w:r>
          </w:p>
        </w:tc>
        <w:tc>
          <w:tcPr>
            <w:tcW w:w="995" w:type="dxa"/>
            <w:gridSpan w:val="2"/>
          </w:tcPr>
          <w:p w14:paraId="178234D5" w14:textId="77777777" w:rsidR="00CE0C18" w:rsidRPr="009C0DC6" w:rsidRDefault="00CE0C18" w:rsidP="00CE0C18">
            <w:pPr>
              <w:widowControl w:val="0"/>
              <w:rPr>
                <w:rFonts w:cs="Arial"/>
                <w:lang w:val="de-DE"/>
              </w:rPr>
            </w:pPr>
          </w:p>
        </w:tc>
        <w:tc>
          <w:tcPr>
            <w:tcW w:w="4254" w:type="dxa"/>
          </w:tcPr>
          <w:p w14:paraId="79319954" w14:textId="77777777" w:rsidR="00CE0C18" w:rsidRPr="009C0DC6" w:rsidRDefault="00CE0C18" w:rsidP="00CE0C18">
            <w:pPr>
              <w:pStyle w:val="Rientrocorpodeltesto"/>
              <w:widowControl w:val="0"/>
              <w:tabs>
                <w:tab w:val="left" w:pos="8496"/>
              </w:tabs>
              <w:spacing w:after="0"/>
              <w:ind w:left="0" w:right="105"/>
              <w:jc w:val="both"/>
              <w:rPr>
                <w:rFonts w:cs="Arial"/>
                <w:b/>
                <w:bCs/>
                <w:lang w:val="it-IT"/>
              </w:rPr>
            </w:pPr>
            <w:r w:rsidRPr="009C0DC6">
              <w:rPr>
                <w:rFonts w:cs="Arial"/>
                <w:lang w:val="it-IT" w:eastAsia="it-IT"/>
              </w:rPr>
              <w:t>La stazione appaltante si riserva la facoltà di non dare luogo alla gara o di prorogarne la data ove lo richiedano motivate esigenze, senza che i concorrenti possano avanzare alcuna pretesa al riguardo.</w:t>
            </w:r>
          </w:p>
        </w:tc>
      </w:tr>
      <w:tr w:rsidR="00CE0C18" w:rsidRPr="008D33D7" w14:paraId="44DA5FFB" w14:textId="77777777" w:rsidTr="004C7207">
        <w:tc>
          <w:tcPr>
            <w:tcW w:w="4394" w:type="dxa"/>
            <w:gridSpan w:val="3"/>
          </w:tcPr>
          <w:p w14:paraId="2E39112C" w14:textId="77777777" w:rsidR="00CE0C18" w:rsidRPr="009C0DC6" w:rsidRDefault="00CE0C18" w:rsidP="00CE0C18">
            <w:pPr>
              <w:widowControl w:val="0"/>
              <w:autoSpaceDE w:val="0"/>
              <w:autoSpaceDN w:val="0"/>
              <w:adjustRightInd w:val="0"/>
              <w:ind w:right="76"/>
              <w:jc w:val="both"/>
              <w:rPr>
                <w:rFonts w:cs="Arial"/>
                <w:color w:val="FF0000"/>
                <w:lang w:val="it-IT" w:eastAsia="it-IT"/>
              </w:rPr>
            </w:pPr>
          </w:p>
        </w:tc>
        <w:tc>
          <w:tcPr>
            <w:tcW w:w="995" w:type="dxa"/>
            <w:gridSpan w:val="2"/>
          </w:tcPr>
          <w:p w14:paraId="5E549E86" w14:textId="77777777" w:rsidR="00CE0C18" w:rsidRPr="009C0DC6" w:rsidRDefault="00CE0C18" w:rsidP="00CE0C18">
            <w:pPr>
              <w:widowControl w:val="0"/>
              <w:rPr>
                <w:rFonts w:cs="Arial"/>
                <w:lang w:val="it-IT"/>
              </w:rPr>
            </w:pPr>
          </w:p>
        </w:tc>
        <w:tc>
          <w:tcPr>
            <w:tcW w:w="4254" w:type="dxa"/>
          </w:tcPr>
          <w:p w14:paraId="6F5256D7" w14:textId="77777777" w:rsidR="00CE0C18" w:rsidRPr="009C0DC6" w:rsidRDefault="00CE0C18" w:rsidP="00CE0C18">
            <w:pPr>
              <w:pStyle w:val="Rientrocorpodeltesto"/>
              <w:widowControl w:val="0"/>
              <w:tabs>
                <w:tab w:val="left" w:pos="8496"/>
              </w:tabs>
              <w:spacing w:after="0"/>
              <w:ind w:left="0" w:right="105"/>
              <w:jc w:val="both"/>
              <w:rPr>
                <w:rFonts w:cs="Arial"/>
                <w:color w:val="FF0000"/>
                <w:lang w:val="it-IT" w:eastAsia="it-IT"/>
              </w:rPr>
            </w:pPr>
          </w:p>
        </w:tc>
      </w:tr>
      <w:tr w:rsidR="00CE0C18" w:rsidRPr="008D33D7" w14:paraId="61BA4A6F" w14:textId="77777777" w:rsidTr="004C7207">
        <w:tc>
          <w:tcPr>
            <w:tcW w:w="4394" w:type="dxa"/>
            <w:gridSpan w:val="3"/>
          </w:tcPr>
          <w:p w14:paraId="08A0ECFD" w14:textId="2873D177" w:rsidR="00CE0C18" w:rsidRPr="00211C25" w:rsidRDefault="00CE0C18" w:rsidP="00CE0C18">
            <w:pPr>
              <w:widowControl w:val="0"/>
              <w:autoSpaceDE w:val="0"/>
              <w:autoSpaceDN w:val="0"/>
              <w:adjustRightInd w:val="0"/>
              <w:ind w:right="76"/>
              <w:jc w:val="both"/>
              <w:rPr>
                <w:rFonts w:cs="Arial"/>
                <w:lang w:val="de-DE" w:eastAsia="it-IT"/>
              </w:rPr>
            </w:pPr>
            <w:r w:rsidRPr="00211C25">
              <w:rPr>
                <w:rFonts w:cs="Arial"/>
                <w:color w:val="FF0000"/>
                <w:lang w:val="de-DE" w:eastAsia="it-IT"/>
              </w:rPr>
              <w:t>Die Vergabestelle/auftraggebende Körperschaft</w:t>
            </w:r>
            <w:r w:rsidRPr="00211C25">
              <w:rPr>
                <w:rFonts w:cs="Arial"/>
                <w:lang w:val="de-DE" w:eastAsia="it-IT"/>
              </w:rPr>
              <w:t xml:space="preserve"> behält sich das Recht vor, den Zuschlag aus gerechtfertigten Erfordernissen im öffentlichen Interesse nicht zu erteilen.</w:t>
            </w:r>
          </w:p>
        </w:tc>
        <w:tc>
          <w:tcPr>
            <w:tcW w:w="995" w:type="dxa"/>
            <w:gridSpan w:val="2"/>
          </w:tcPr>
          <w:p w14:paraId="20B0605B" w14:textId="77777777" w:rsidR="00CE0C18" w:rsidRPr="00211C25" w:rsidRDefault="00CE0C18" w:rsidP="00CE0C18">
            <w:pPr>
              <w:widowControl w:val="0"/>
              <w:rPr>
                <w:rFonts w:cs="Arial"/>
                <w:lang w:val="de-DE"/>
              </w:rPr>
            </w:pPr>
          </w:p>
        </w:tc>
        <w:tc>
          <w:tcPr>
            <w:tcW w:w="4254" w:type="dxa"/>
          </w:tcPr>
          <w:p w14:paraId="296D509C" w14:textId="77777777" w:rsidR="00CE0C18" w:rsidRPr="00211C25" w:rsidRDefault="00CE0C18" w:rsidP="00CE0C18">
            <w:pPr>
              <w:pStyle w:val="Rientrocorpodeltesto"/>
              <w:widowControl w:val="0"/>
              <w:tabs>
                <w:tab w:val="left" w:pos="8496"/>
              </w:tabs>
              <w:spacing w:after="0"/>
              <w:ind w:left="0" w:right="105"/>
              <w:jc w:val="both"/>
              <w:rPr>
                <w:rFonts w:cs="Arial"/>
                <w:b/>
                <w:bCs/>
                <w:lang w:val="it-IT"/>
              </w:rPr>
            </w:pPr>
            <w:r w:rsidRPr="00211C25">
              <w:rPr>
                <w:rFonts w:cs="Arial"/>
                <w:color w:val="FF0000"/>
                <w:lang w:val="it-IT" w:eastAsia="it-IT"/>
              </w:rPr>
              <w:t>La stazione appaltante / L’ente committente</w:t>
            </w:r>
            <w:r w:rsidRPr="00211C25">
              <w:rPr>
                <w:rFonts w:cs="Arial"/>
                <w:lang w:val="it-IT" w:eastAsia="it-IT"/>
              </w:rPr>
              <w:t xml:space="preserve"> si riserva la facoltà di non dar luogo all'aggiudicazione ove lo richiedano motivate esigenze di interesse pubblico.</w:t>
            </w:r>
          </w:p>
        </w:tc>
      </w:tr>
      <w:tr w:rsidR="00CE0C18" w:rsidRPr="008D33D7" w14:paraId="30A50148" w14:textId="77777777" w:rsidTr="004C7207">
        <w:tc>
          <w:tcPr>
            <w:tcW w:w="4394" w:type="dxa"/>
            <w:gridSpan w:val="3"/>
          </w:tcPr>
          <w:p w14:paraId="42C67564" w14:textId="77777777" w:rsidR="00CE0C18" w:rsidRPr="00211C25" w:rsidRDefault="00CE0C18" w:rsidP="00CE0C18">
            <w:pPr>
              <w:widowControl w:val="0"/>
              <w:autoSpaceDE w:val="0"/>
              <w:autoSpaceDN w:val="0"/>
              <w:adjustRightInd w:val="0"/>
              <w:ind w:right="76"/>
              <w:jc w:val="both"/>
              <w:rPr>
                <w:rFonts w:cs="Arial"/>
                <w:color w:val="FF0000"/>
                <w:lang w:val="it-IT" w:eastAsia="it-IT"/>
              </w:rPr>
            </w:pPr>
          </w:p>
        </w:tc>
        <w:tc>
          <w:tcPr>
            <w:tcW w:w="995" w:type="dxa"/>
            <w:gridSpan w:val="2"/>
          </w:tcPr>
          <w:p w14:paraId="52925AD6" w14:textId="77777777" w:rsidR="00CE0C18" w:rsidRPr="00211C25" w:rsidRDefault="00CE0C18" w:rsidP="00CE0C18">
            <w:pPr>
              <w:widowControl w:val="0"/>
              <w:rPr>
                <w:rFonts w:cs="Arial"/>
                <w:lang w:val="it-IT"/>
              </w:rPr>
            </w:pPr>
          </w:p>
        </w:tc>
        <w:tc>
          <w:tcPr>
            <w:tcW w:w="4254" w:type="dxa"/>
          </w:tcPr>
          <w:p w14:paraId="53B3B7F5" w14:textId="77777777" w:rsidR="00CE0C18" w:rsidRPr="00211C25" w:rsidRDefault="00CE0C18" w:rsidP="00CE0C18">
            <w:pPr>
              <w:pStyle w:val="Rientrocorpodeltesto"/>
              <w:widowControl w:val="0"/>
              <w:tabs>
                <w:tab w:val="left" w:pos="8496"/>
              </w:tabs>
              <w:spacing w:after="0"/>
              <w:ind w:left="0" w:right="105"/>
              <w:jc w:val="both"/>
              <w:rPr>
                <w:rFonts w:cs="Arial"/>
                <w:color w:val="FF0000"/>
                <w:lang w:val="it-IT" w:eastAsia="it-IT"/>
              </w:rPr>
            </w:pPr>
          </w:p>
        </w:tc>
      </w:tr>
      <w:tr w:rsidR="00CE0C18" w:rsidRPr="008D33D7" w14:paraId="3F404303" w14:textId="77777777" w:rsidTr="004C7207">
        <w:tc>
          <w:tcPr>
            <w:tcW w:w="4394" w:type="dxa"/>
            <w:gridSpan w:val="3"/>
          </w:tcPr>
          <w:p w14:paraId="452EE160" w14:textId="09525A43" w:rsidR="00CE0C18" w:rsidRPr="00211C25" w:rsidRDefault="00CE0C18" w:rsidP="00CE0C18">
            <w:pPr>
              <w:widowControl w:val="0"/>
              <w:autoSpaceDE w:val="0"/>
              <w:autoSpaceDN w:val="0"/>
              <w:adjustRightInd w:val="0"/>
              <w:ind w:right="76"/>
              <w:jc w:val="both"/>
              <w:rPr>
                <w:rFonts w:cs="Arial"/>
                <w:lang w:val="de-DE" w:eastAsia="it-IT"/>
              </w:rPr>
            </w:pPr>
            <w:r w:rsidRPr="00211C25">
              <w:rPr>
                <w:rFonts w:cs="Arial"/>
                <w:lang w:val="de-DE" w:eastAsia="it-IT"/>
              </w:rPr>
              <w:t xml:space="preserve">Nur im Falle von öffentlichen Auftraggebern, die nicht im Art. 2 Abs. 2 LG Nr. 16/2015 genannt sind: gemäß Art. 1 Abs. 1 GD Nr. 95/2012, umgewandelt in G. Nr. 135/2012, behält sich die Vergabestelle das Recht vor, dieses Ausschreibungsverfahren ohne Entschädigung von Amts wegen aufzuheben, wenn im Lauf des Verfahrens neue CONSIP Rahmenvereinbarungen abgeschlossen werden sollten, deren Preis-Leistungs-Parameter besser als die gegenständliche </w:t>
            </w:r>
            <w:r w:rsidRPr="00211C25">
              <w:rPr>
                <w:rFonts w:cs="Arial"/>
                <w:color w:val="FF0000"/>
                <w:lang w:val="de-DE" w:eastAsia="it-IT"/>
              </w:rPr>
              <w:t xml:space="preserve">Lieferung/Dienstleistung </w:t>
            </w:r>
            <w:r w:rsidRPr="00211C25">
              <w:rPr>
                <w:rFonts w:cs="Arial"/>
                <w:lang w:val="de-DE" w:eastAsia="it-IT"/>
              </w:rPr>
              <w:t>sind.</w:t>
            </w:r>
          </w:p>
        </w:tc>
        <w:tc>
          <w:tcPr>
            <w:tcW w:w="995" w:type="dxa"/>
            <w:gridSpan w:val="2"/>
          </w:tcPr>
          <w:p w14:paraId="3288FEE3" w14:textId="77777777" w:rsidR="00CE0C18" w:rsidRPr="00211C25" w:rsidRDefault="00CE0C18" w:rsidP="00CE0C18">
            <w:pPr>
              <w:widowControl w:val="0"/>
              <w:rPr>
                <w:rFonts w:cs="Arial"/>
                <w:lang w:val="de-DE"/>
              </w:rPr>
            </w:pPr>
          </w:p>
        </w:tc>
        <w:tc>
          <w:tcPr>
            <w:tcW w:w="4254" w:type="dxa"/>
          </w:tcPr>
          <w:p w14:paraId="4CA70A3A" w14:textId="77777777" w:rsidR="00CE0C18" w:rsidRPr="00211C25" w:rsidRDefault="00CE0C18" w:rsidP="00CE0C18">
            <w:pPr>
              <w:pStyle w:val="Rientrocorpodeltesto"/>
              <w:widowControl w:val="0"/>
              <w:tabs>
                <w:tab w:val="left" w:pos="8496"/>
              </w:tabs>
              <w:spacing w:after="0"/>
              <w:ind w:left="0" w:right="105"/>
              <w:jc w:val="both"/>
              <w:rPr>
                <w:rFonts w:cs="Arial"/>
                <w:b/>
                <w:bCs/>
                <w:lang w:val="it-IT"/>
              </w:rPr>
            </w:pPr>
            <w:r w:rsidRPr="00211C25">
              <w:rPr>
                <w:rFonts w:cs="Arial"/>
                <w:lang w:val="it-IT" w:eastAsia="it-IT"/>
              </w:rPr>
              <w:t xml:space="preserve">Solo in caso di amministrazioni aggiudicatrici non richiamate nell’art. 2, comma 2 della l.p. 16/2015: La stazione appaltante ai sensi dell’art. 1 comma 1 del d.l. 95/2012 convertito in l. n. 135/2012 si riserva la facoltà di annullare d’ufficio senza indennizzo la presente procedura di gara, nel caso in cui nel corso della procedura venissero attivate nuove convenzioni quadro Consip, che abbiano parametri di prezzo-qualità migliorativi rispetto alla </w:t>
            </w:r>
            <w:r w:rsidRPr="00211C25">
              <w:rPr>
                <w:rFonts w:cs="Arial"/>
                <w:color w:val="FF0000"/>
                <w:lang w:val="it-IT" w:eastAsia="it-IT"/>
              </w:rPr>
              <w:t xml:space="preserve">fornitura/servizio </w:t>
            </w:r>
            <w:r w:rsidRPr="00211C25">
              <w:rPr>
                <w:rFonts w:cs="Arial"/>
                <w:lang w:val="it-IT" w:eastAsia="it-IT"/>
              </w:rPr>
              <w:t>in oggetto.</w:t>
            </w:r>
          </w:p>
        </w:tc>
      </w:tr>
      <w:tr w:rsidR="00CE0C18" w:rsidRPr="008D33D7" w14:paraId="22C2E5C7" w14:textId="77777777" w:rsidTr="004C7207">
        <w:tc>
          <w:tcPr>
            <w:tcW w:w="4394" w:type="dxa"/>
            <w:gridSpan w:val="3"/>
          </w:tcPr>
          <w:p w14:paraId="1F57B22B" w14:textId="77777777" w:rsidR="00CE0C18" w:rsidRPr="00211C25" w:rsidRDefault="00CE0C18" w:rsidP="00CE0C18">
            <w:pPr>
              <w:widowControl w:val="0"/>
              <w:autoSpaceDE w:val="0"/>
              <w:autoSpaceDN w:val="0"/>
              <w:adjustRightInd w:val="0"/>
              <w:ind w:right="76"/>
              <w:jc w:val="both"/>
              <w:rPr>
                <w:rFonts w:cs="Arial"/>
                <w:lang w:val="it-IT" w:eastAsia="it-IT"/>
              </w:rPr>
            </w:pPr>
          </w:p>
        </w:tc>
        <w:tc>
          <w:tcPr>
            <w:tcW w:w="995" w:type="dxa"/>
            <w:gridSpan w:val="2"/>
          </w:tcPr>
          <w:p w14:paraId="025ADA91" w14:textId="77777777" w:rsidR="00CE0C18" w:rsidRPr="00211C25" w:rsidRDefault="00CE0C18" w:rsidP="00CE0C18">
            <w:pPr>
              <w:widowControl w:val="0"/>
              <w:rPr>
                <w:rFonts w:cs="Arial"/>
                <w:lang w:val="it-IT"/>
              </w:rPr>
            </w:pPr>
          </w:p>
        </w:tc>
        <w:tc>
          <w:tcPr>
            <w:tcW w:w="4254" w:type="dxa"/>
          </w:tcPr>
          <w:p w14:paraId="727F8FF7" w14:textId="77777777" w:rsidR="00CE0C18" w:rsidRPr="00211C25" w:rsidRDefault="00CE0C18" w:rsidP="00CE0C18">
            <w:pPr>
              <w:widowControl w:val="0"/>
              <w:tabs>
                <w:tab w:val="center" w:pos="4536"/>
                <w:tab w:val="right" w:pos="9072"/>
              </w:tabs>
              <w:ind w:left="180" w:right="105"/>
              <w:jc w:val="both"/>
              <w:rPr>
                <w:rFonts w:cs="Arial"/>
                <w:color w:val="FF0000"/>
                <w:lang w:val="it-IT" w:eastAsia="it-IT"/>
              </w:rPr>
            </w:pPr>
          </w:p>
        </w:tc>
      </w:tr>
      <w:tr w:rsidR="00CE0C18" w:rsidRPr="008D33D7" w14:paraId="3A29E7C6" w14:textId="77777777" w:rsidTr="004C7207">
        <w:tc>
          <w:tcPr>
            <w:tcW w:w="4394" w:type="dxa"/>
            <w:gridSpan w:val="3"/>
          </w:tcPr>
          <w:p w14:paraId="29F5D531" w14:textId="14E31E2C" w:rsidR="00CE0C18" w:rsidRPr="00211C25" w:rsidRDefault="00CE0C18" w:rsidP="00CE0C18">
            <w:pPr>
              <w:widowControl w:val="0"/>
              <w:autoSpaceDE w:val="0"/>
              <w:autoSpaceDN w:val="0"/>
              <w:adjustRightInd w:val="0"/>
              <w:ind w:right="76"/>
              <w:jc w:val="both"/>
              <w:rPr>
                <w:rFonts w:cs="Arial"/>
                <w:lang w:val="de-DE" w:eastAsia="it-IT"/>
              </w:rPr>
            </w:pPr>
            <w:r w:rsidRPr="00211C25">
              <w:rPr>
                <w:rFonts w:cs="Arial"/>
                <w:lang w:val="de-DE" w:eastAsia="it-IT"/>
              </w:rPr>
              <w:t>Gegen die Ausschreibungsbekanntmachung und die damit verbundenen und daraus folgenden Maßnahmen zur Durchführung der Ausschrei</w:t>
            </w:r>
            <w:r w:rsidRPr="00211C25">
              <w:rPr>
                <w:rFonts w:cs="Arial"/>
                <w:lang w:val="de-DE" w:eastAsia="it-IT"/>
              </w:rPr>
              <w:softHyphen/>
              <w:t>bung kann mit Rechtsbeistand Rekurs beim zu</w:t>
            </w:r>
            <w:r w:rsidRPr="00211C25">
              <w:rPr>
                <w:rFonts w:cs="Arial"/>
                <w:lang w:val="de-DE" w:eastAsia="it-IT"/>
              </w:rPr>
              <w:softHyphen/>
              <w:t>ständigen regionalen Verwaltungsgericht einge</w:t>
            </w:r>
            <w:r w:rsidRPr="00211C25">
              <w:rPr>
                <w:rFonts w:cs="Arial"/>
                <w:lang w:val="de-DE" w:eastAsia="it-IT"/>
              </w:rPr>
              <w:softHyphen/>
              <w:t>reicht werden. Die Frist für die Einreichung des Rekurses beträgt dreißig Tage nach Kenntnis</w:t>
            </w:r>
            <w:r w:rsidRPr="00211C25">
              <w:rPr>
                <w:rFonts w:cs="Arial"/>
                <w:lang w:val="de-DE" w:eastAsia="it-IT"/>
              </w:rPr>
              <w:softHyphen/>
              <w:t>nahme der entsprechenden Maßnahmen.</w:t>
            </w:r>
          </w:p>
        </w:tc>
        <w:tc>
          <w:tcPr>
            <w:tcW w:w="995" w:type="dxa"/>
            <w:gridSpan w:val="2"/>
          </w:tcPr>
          <w:p w14:paraId="570080BB" w14:textId="77777777" w:rsidR="00CE0C18" w:rsidRPr="00211C25" w:rsidRDefault="00CE0C18" w:rsidP="00CE0C18">
            <w:pPr>
              <w:widowControl w:val="0"/>
              <w:rPr>
                <w:rFonts w:cs="Arial"/>
                <w:lang w:val="de-DE"/>
              </w:rPr>
            </w:pPr>
          </w:p>
        </w:tc>
        <w:tc>
          <w:tcPr>
            <w:tcW w:w="4254" w:type="dxa"/>
          </w:tcPr>
          <w:p w14:paraId="49576E29" w14:textId="77777777" w:rsidR="00CE0C18" w:rsidRPr="00211C25" w:rsidRDefault="00CE0C18" w:rsidP="00CE0C18">
            <w:pPr>
              <w:widowControl w:val="0"/>
              <w:tabs>
                <w:tab w:val="center" w:pos="4536"/>
                <w:tab w:val="right" w:pos="9072"/>
              </w:tabs>
              <w:ind w:right="105"/>
              <w:jc w:val="both"/>
              <w:rPr>
                <w:rFonts w:cs="Arial"/>
                <w:lang w:val="it-IT"/>
              </w:rPr>
            </w:pPr>
            <w:r w:rsidRPr="00211C25">
              <w:rPr>
                <w:rFonts w:cs="Arial"/>
                <w:lang w:val="it-IT" w:eastAsia="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CE0C18" w:rsidRPr="008D33D7" w14:paraId="18DB3559" w14:textId="77777777" w:rsidTr="004C7207">
        <w:tc>
          <w:tcPr>
            <w:tcW w:w="4394" w:type="dxa"/>
            <w:gridSpan w:val="3"/>
          </w:tcPr>
          <w:p w14:paraId="74AD5857" w14:textId="77777777" w:rsidR="00CE0C18" w:rsidRPr="00211C25" w:rsidRDefault="00CE0C18" w:rsidP="00CE0C18">
            <w:pPr>
              <w:widowControl w:val="0"/>
              <w:autoSpaceDE w:val="0"/>
              <w:autoSpaceDN w:val="0"/>
              <w:adjustRightInd w:val="0"/>
              <w:ind w:right="76"/>
              <w:jc w:val="both"/>
              <w:rPr>
                <w:rFonts w:cs="Arial"/>
                <w:lang w:val="it-IT" w:eastAsia="it-IT"/>
              </w:rPr>
            </w:pPr>
          </w:p>
        </w:tc>
        <w:tc>
          <w:tcPr>
            <w:tcW w:w="995" w:type="dxa"/>
            <w:gridSpan w:val="2"/>
          </w:tcPr>
          <w:p w14:paraId="3922F166" w14:textId="77777777" w:rsidR="00CE0C18" w:rsidRPr="00211C25" w:rsidRDefault="00CE0C18" w:rsidP="00CE0C18">
            <w:pPr>
              <w:widowControl w:val="0"/>
              <w:rPr>
                <w:rFonts w:cs="Arial"/>
                <w:lang w:val="it-IT"/>
              </w:rPr>
            </w:pPr>
          </w:p>
        </w:tc>
        <w:tc>
          <w:tcPr>
            <w:tcW w:w="4254" w:type="dxa"/>
          </w:tcPr>
          <w:p w14:paraId="0C93B032" w14:textId="77777777" w:rsidR="00CE0C18" w:rsidRPr="00211C25" w:rsidRDefault="00CE0C18" w:rsidP="00CE0C18">
            <w:pPr>
              <w:pStyle w:val="Rientrocorpodeltesto"/>
              <w:widowControl w:val="0"/>
              <w:tabs>
                <w:tab w:val="left" w:pos="8496"/>
              </w:tabs>
              <w:spacing w:after="0"/>
              <w:ind w:left="0" w:right="105"/>
              <w:jc w:val="both"/>
              <w:rPr>
                <w:rFonts w:cs="Arial"/>
                <w:lang w:val="it-IT" w:eastAsia="it-IT"/>
              </w:rPr>
            </w:pPr>
          </w:p>
        </w:tc>
      </w:tr>
      <w:tr w:rsidR="00CE0C18" w:rsidRPr="00211C25" w14:paraId="4B8103A2" w14:textId="77777777" w:rsidTr="004C7207">
        <w:tc>
          <w:tcPr>
            <w:tcW w:w="4394" w:type="dxa"/>
            <w:gridSpan w:val="3"/>
          </w:tcPr>
          <w:p w14:paraId="2C9A603D" w14:textId="77777777" w:rsidR="00CE0C18" w:rsidRPr="00211C25" w:rsidRDefault="00CE0C18" w:rsidP="00CE0C18">
            <w:pPr>
              <w:widowControl w:val="0"/>
              <w:autoSpaceDE w:val="0"/>
              <w:autoSpaceDN w:val="0"/>
              <w:adjustRightInd w:val="0"/>
              <w:ind w:right="76"/>
              <w:jc w:val="both"/>
              <w:rPr>
                <w:rFonts w:cs="Arial"/>
                <w:lang w:val="de-DE" w:eastAsia="it-IT"/>
              </w:rPr>
            </w:pPr>
            <w:r w:rsidRPr="00211C25">
              <w:rPr>
                <w:rFonts w:cs="Arial"/>
                <w:b/>
                <w:lang w:val="de-DE" w:eastAsia="it-IT"/>
              </w:rPr>
              <w:t>4.4 Zugang zu den Unterlagen</w:t>
            </w:r>
          </w:p>
        </w:tc>
        <w:tc>
          <w:tcPr>
            <w:tcW w:w="995" w:type="dxa"/>
            <w:gridSpan w:val="2"/>
          </w:tcPr>
          <w:p w14:paraId="396AD3E2" w14:textId="77777777" w:rsidR="00CE0C18" w:rsidRPr="00211C25" w:rsidRDefault="00CE0C18" w:rsidP="00CE0C18">
            <w:pPr>
              <w:widowControl w:val="0"/>
              <w:rPr>
                <w:rFonts w:cs="Arial"/>
                <w:lang w:val="de-DE"/>
              </w:rPr>
            </w:pPr>
          </w:p>
        </w:tc>
        <w:tc>
          <w:tcPr>
            <w:tcW w:w="4254" w:type="dxa"/>
          </w:tcPr>
          <w:p w14:paraId="524F6921" w14:textId="77777777" w:rsidR="00CE0C18" w:rsidRPr="00211C25" w:rsidRDefault="00CE0C18" w:rsidP="00CE0C18">
            <w:pPr>
              <w:pStyle w:val="Rientrocorpodeltesto"/>
              <w:widowControl w:val="0"/>
              <w:tabs>
                <w:tab w:val="left" w:pos="8496"/>
              </w:tabs>
              <w:spacing w:after="0"/>
              <w:ind w:left="0" w:right="105"/>
              <w:jc w:val="both"/>
              <w:rPr>
                <w:rFonts w:cs="Arial"/>
                <w:b/>
                <w:bCs/>
                <w:lang w:val="it-IT"/>
              </w:rPr>
            </w:pPr>
            <w:r w:rsidRPr="00211C25">
              <w:rPr>
                <w:rFonts w:cs="Arial"/>
                <w:b/>
                <w:lang w:val="it-IT" w:eastAsia="it-IT"/>
              </w:rPr>
              <w:t>4.4 Accesso agli atti</w:t>
            </w:r>
          </w:p>
        </w:tc>
      </w:tr>
      <w:tr w:rsidR="0045721B" w:rsidRPr="008D33D7" w14:paraId="09B16166" w14:textId="77777777" w:rsidTr="004C7207">
        <w:tc>
          <w:tcPr>
            <w:tcW w:w="4394" w:type="dxa"/>
            <w:gridSpan w:val="3"/>
            <w:shd w:val="clear" w:color="auto" w:fill="auto"/>
          </w:tcPr>
          <w:p w14:paraId="2F75463A" w14:textId="2FE18D00" w:rsidR="0045721B" w:rsidRPr="001B2EF2" w:rsidRDefault="0045721B" w:rsidP="0045721B">
            <w:pPr>
              <w:widowControl w:val="0"/>
              <w:autoSpaceDE w:val="0"/>
              <w:autoSpaceDN w:val="0"/>
              <w:adjustRightInd w:val="0"/>
              <w:ind w:right="76"/>
              <w:jc w:val="both"/>
              <w:rPr>
                <w:rFonts w:cs="Arial"/>
                <w:lang w:val="de-DE" w:eastAsia="it-IT"/>
              </w:rPr>
            </w:pPr>
            <w:r w:rsidRPr="001B2EF2">
              <w:rPr>
                <w:rFonts w:cs="Arial"/>
                <w:noProof/>
                <w:lang w:val="de-DE" w:eastAsia="it-IT"/>
              </w:rPr>
              <w:t xml:space="preserve">Bis zur Aktualisierung der Funktionalitäten des Portals </w:t>
            </w:r>
            <w:r w:rsidRPr="001B2EF2">
              <w:rPr>
                <w:rStyle w:val="Collegamentoipertestuale"/>
                <w:rFonts w:cs="Arial"/>
                <w:lang w:val="de-DE"/>
              </w:rPr>
              <w:t>www.bandi-altoadige.it</w:t>
            </w:r>
            <w:r w:rsidRPr="001B2EF2">
              <w:rPr>
                <w:rFonts w:cs="Arial"/>
                <w:noProof/>
                <w:lang w:val="de-DE" w:eastAsia="it-IT"/>
              </w:rPr>
              <w:t xml:space="preserve"> / </w:t>
            </w:r>
            <w:r w:rsidRPr="001B2EF2">
              <w:rPr>
                <w:rStyle w:val="Collegamentoipertestuale"/>
                <w:rFonts w:cs="Arial"/>
                <w:lang w:val="de-DE"/>
              </w:rPr>
              <w:t>www.ausschreibungen-suedtirol.it</w:t>
            </w:r>
            <w:r w:rsidRPr="001B2EF2">
              <w:rPr>
                <w:rFonts w:cs="Arial"/>
                <w:noProof/>
                <w:lang w:val="de-DE" w:eastAsia="it-IT"/>
              </w:rPr>
              <w:t xml:space="preserve"> wird der Zugang zu den Ausschreibungsunterlagen durch die Übermittlung der in das Portal eingegebenen Daten und Informationen gemäß den Bestimmungen der Artikel 35 und 36 des GvD 36/2023 und den geltenden Bestimmungen über das Recht auf Zugang zu den Verwaltungsunterlagen gewährleistet, wobei die Übermittlung per Einschreiben oder auf andere geeignete Weise erfolgt.</w:t>
            </w:r>
          </w:p>
        </w:tc>
        <w:tc>
          <w:tcPr>
            <w:tcW w:w="995" w:type="dxa"/>
            <w:gridSpan w:val="2"/>
            <w:shd w:val="clear" w:color="auto" w:fill="auto"/>
          </w:tcPr>
          <w:p w14:paraId="4113F9E2" w14:textId="77777777" w:rsidR="0045721B" w:rsidRPr="001B2EF2" w:rsidRDefault="0045721B" w:rsidP="0045721B">
            <w:pPr>
              <w:widowControl w:val="0"/>
              <w:rPr>
                <w:rFonts w:cs="Arial"/>
                <w:lang w:val="de-DE" w:eastAsia="it-IT"/>
              </w:rPr>
            </w:pPr>
          </w:p>
        </w:tc>
        <w:tc>
          <w:tcPr>
            <w:tcW w:w="4254" w:type="dxa"/>
            <w:shd w:val="clear" w:color="auto" w:fill="auto"/>
          </w:tcPr>
          <w:p w14:paraId="366632A3" w14:textId="23929E12" w:rsidR="0045721B" w:rsidRPr="001B2EF2" w:rsidRDefault="0045721B" w:rsidP="0045721B">
            <w:pPr>
              <w:widowControl w:val="0"/>
              <w:tabs>
                <w:tab w:val="center" w:pos="4536"/>
                <w:tab w:val="right" w:pos="9072"/>
              </w:tabs>
              <w:ind w:right="105"/>
              <w:jc w:val="both"/>
              <w:rPr>
                <w:rFonts w:cs="Arial"/>
                <w:lang w:val="it-IT" w:eastAsia="it-IT"/>
              </w:rPr>
            </w:pPr>
            <w:r w:rsidRPr="001B2EF2">
              <w:rPr>
                <w:rFonts w:cs="Arial"/>
                <w:noProof/>
                <w:lang w:val="it-IT" w:eastAsia="it-IT"/>
              </w:rPr>
              <w:t xml:space="preserve">In attesa dell’aggiornamento delle funzionalità del portale </w:t>
            </w:r>
            <w:r w:rsidRPr="001B2EF2">
              <w:rPr>
                <w:rStyle w:val="Collegamentoipertestuale"/>
                <w:lang w:val="it-IT"/>
              </w:rPr>
              <w:t>www.bandi-altoadige.it</w:t>
            </w:r>
            <w:r w:rsidRPr="001B2EF2">
              <w:rPr>
                <w:rFonts w:cs="Arial"/>
                <w:noProof/>
                <w:lang w:val="it-IT" w:eastAsia="it-IT"/>
              </w:rPr>
              <w:t xml:space="preserve"> / </w:t>
            </w:r>
            <w:hyperlink r:id="rId62" w:history="1">
              <w:r w:rsidRPr="001B2EF2">
                <w:rPr>
                  <w:rStyle w:val="Collegamentoipertestuale"/>
                  <w:rFonts w:cs="Arial"/>
                  <w:noProof/>
                  <w:lang w:val="it-IT" w:eastAsia="it-IT"/>
                </w:rPr>
                <w:t>www.ausschreibungen-suedtirol.it</w:t>
              </w:r>
            </w:hyperlink>
            <w:r w:rsidRPr="001B2EF2">
              <w:rPr>
                <w:rFonts w:cs="Arial"/>
                <w:noProof/>
                <w:lang w:val="it-IT" w:eastAsia="it-IT"/>
              </w:rPr>
              <w:t>, l’accesso agli atti della procedura di gara è garantito mediante trasmissione dei dati e delle informazioni inserite nel portale nel rispetto di quanto previsto dall’articolo 35 e 36 del d.lgs. 36/2023 e dalle vigenti disposizioni in materia di diritto di accesso ai documenti amministrativi, secondo le modalità di trasmissione via posta certificata o altro strumento idoneo.</w:t>
            </w:r>
          </w:p>
        </w:tc>
      </w:tr>
      <w:tr w:rsidR="0045721B" w:rsidRPr="008D33D7" w14:paraId="2DAC4991" w14:textId="77777777" w:rsidTr="004C7207">
        <w:tc>
          <w:tcPr>
            <w:tcW w:w="4394" w:type="dxa"/>
            <w:gridSpan w:val="3"/>
            <w:shd w:val="clear" w:color="auto" w:fill="auto"/>
          </w:tcPr>
          <w:p w14:paraId="56AB0ACC" w14:textId="77777777" w:rsidR="0045721B" w:rsidRPr="001B2EF2" w:rsidRDefault="0045721B" w:rsidP="0045721B">
            <w:pPr>
              <w:widowControl w:val="0"/>
              <w:autoSpaceDE w:val="0"/>
              <w:autoSpaceDN w:val="0"/>
              <w:adjustRightInd w:val="0"/>
              <w:ind w:right="76"/>
              <w:jc w:val="both"/>
              <w:rPr>
                <w:rFonts w:cs="Arial"/>
                <w:noProof/>
                <w:lang w:val="it-IT" w:eastAsia="it-IT"/>
              </w:rPr>
            </w:pPr>
          </w:p>
        </w:tc>
        <w:tc>
          <w:tcPr>
            <w:tcW w:w="995" w:type="dxa"/>
            <w:gridSpan w:val="2"/>
            <w:shd w:val="clear" w:color="auto" w:fill="auto"/>
          </w:tcPr>
          <w:p w14:paraId="7ACA0CBF" w14:textId="77777777" w:rsidR="0045721B" w:rsidRPr="001B2EF2" w:rsidRDefault="0045721B" w:rsidP="0045721B">
            <w:pPr>
              <w:widowControl w:val="0"/>
              <w:rPr>
                <w:rFonts w:cs="Arial"/>
                <w:lang w:val="it-IT" w:eastAsia="it-IT"/>
              </w:rPr>
            </w:pPr>
          </w:p>
        </w:tc>
        <w:tc>
          <w:tcPr>
            <w:tcW w:w="4254" w:type="dxa"/>
            <w:shd w:val="clear" w:color="auto" w:fill="auto"/>
          </w:tcPr>
          <w:p w14:paraId="3457F705" w14:textId="77777777" w:rsidR="0045721B" w:rsidRPr="001B2EF2" w:rsidRDefault="0045721B" w:rsidP="0045721B">
            <w:pPr>
              <w:widowControl w:val="0"/>
              <w:tabs>
                <w:tab w:val="center" w:pos="4536"/>
                <w:tab w:val="right" w:pos="9072"/>
              </w:tabs>
              <w:ind w:right="105"/>
              <w:jc w:val="both"/>
              <w:rPr>
                <w:rFonts w:cs="Arial"/>
                <w:noProof/>
                <w:lang w:val="it-IT" w:eastAsia="it-IT"/>
              </w:rPr>
            </w:pPr>
          </w:p>
        </w:tc>
      </w:tr>
      <w:tr w:rsidR="0045721B" w:rsidRPr="008D33D7" w14:paraId="2A90D1A4" w14:textId="77777777" w:rsidTr="004C7207">
        <w:tc>
          <w:tcPr>
            <w:tcW w:w="4394" w:type="dxa"/>
            <w:gridSpan w:val="3"/>
            <w:shd w:val="clear" w:color="auto" w:fill="auto"/>
          </w:tcPr>
          <w:p w14:paraId="56EFC623" w14:textId="7BD1A71F" w:rsidR="0045721B" w:rsidRPr="001B2EF2" w:rsidRDefault="0045721B" w:rsidP="0045721B">
            <w:pPr>
              <w:widowControl w:val="0"/>
              <w:autoSpaceDE w:val="0"/>
              <w:autoSpaceDN w:val="0"/>
              <w:adjustRightInd w:val="0"/>
              <w:ind w:right="76"/>
              <w:jc w:val="both"/>
              <w:rPr>
                <w:rFonts w:cs="Arial"/>
                <w:noProof/>
                <w:lang w:val="de-DE" w:eastAsia="it-IT"/>
              </w:rPr>
            </w:pPr>
            <w:r w:rsidRPr="001B2EF2">
              <w:rPr>
                <w:rFonts w:cs="Arial"/>
                <w:noProof/>
                <w:lang w:val="de-DE" w:eastAsia="it-IT"/>
              </w:rPr>
              <w:t>Wie in Art. 36 Absatz 1 des GvD Nr. 36/2023 vorgesehen, wird das Angebot des Wirtschaftsteilnehmers, der den Zuschlag erhalten hat, zusammen mit der Mitteilung über die Zuschlagserteilung gemäß Art. 90 des GvD Nr. 36/2023 übermittelt, unbeschadet der Bestimmungen von Art. 36 Absatz 5 des GvD Nr. 36/2023 über die Offenlegung der Teile des Angebots, für die eine Schwärzung beantragt wurde.</w:t>
            </w:r>
          </w:p>
        </w:tc>
        <w:tc>
          <w:tcPr>
            <w:tcW w:w="995" w:type="dxa"/>
            <w:gridSpan w:val="2"/>
            <w:shd w:val="clear" w:color="auto" w:fill="auto"/>
          </w:tcPr>
          <w:p w14:paraId="47911205" w14:textId="77777777" w:rsidR="0045721B" w:rsidRPr="001B2EF2" w:rsidRDefault="0045721B" w:rsidP="0045721B">
            <w:pPr>
              <w:widowControl w:val="0"/>
              <w:rPr>
                <w:rFonts w:cs="Arial"/>
                <w:lang w:val="de-DE" w:eastAsia="it-IT"/>
              </w:rPr>
            </w:pPr>
          </w:p>
        </w:tc>
        <w:tc>
          <w:tcPr>
            <w:tcW w:w="4254" w:type="dxa"/>
            <w:shd w:val="clear" w:color="auto" w:fill="auto"/>
          </w:tcPr>
          <w:p w14:paraId="236D1379" w14:textId="35054C6B" w:rsidR="0045721B" w:rsidRPr="001B2EF2" w:rsidRDefault="0045721B" w:rsidP="0045721B">
            <w:pPr>
              <w:widowControl w:val="0"/>
              <w:tabs>
                <w:tab w:val="center" w:pos="4536"/>
                <w:tab w:val="right" w:pos="9072"/>
              </w:tabs>
              <w:ind w:right="105"/>
              <w:jc w:val="both"/>
              <w:rPr>
                <w:rFonts w:cs="Arial"/>
                <w:noProof/>
                <w:lang w:val="it-IT" w:eastAsia="it-IT"/>
              </w:rPr>
            </w:pPr>
            <w:r w:rsidRPr="001B2EF2">
              <w:rPr>
                <w:rFonts w:cs="Arial"/>
                <w:noProof/>
                <w:lang w:val="it-IT" w:eastAsia="it-IT"/>
              </w:rPr>
              <w:t>Come previsto dall’art. 36, comma 1 del d.lgs. 36/2023, con la comunicazione dell’aggiudicazione di cui all’art. 90 del d.lgs. 36/2023, sarà trasmessa l’offerta dell’operatore economico risultato aggiudicatario, salvo quanto previsto dall’art. 36, comma 5 del d.lgs. 36/2023 sull’ostensione</w:t>
            </w:r>
            <w:r w:rsidRPr="001B2EF2">
              <w:rPr>
                <w:lang w:val="it-IT"/>
              </w:rPr>
              <w:t xml:space="preserve"> </w:t>
            </w:r>
            <w:r w:rsidRPr="001B2EF2">
              <w:rPr>
                <w:rFonts w:cs="Arial"/>
                <w:noProof/>
                <w:lang w:val="it-IT" w:eastAsia="it-IT"/>
              </w:rPr>
              <w:t>delle parti dell’offerta di cui è stato richiesto l’oscuramento.</w:t>
            </w:r>
          </w:p>
        </w:tc>
      </w:tr>
      <w:tr w:rsidR="0045721B" w:rsidRPr="008D33D7" w14:paraId="5A3A0BFD" w14:textId="77777777" w:rsidTr="004C7207">
        <w:tc>
          <w:tcPr>
            <w:tcW w:w="4394" w:type="dxa"/>
            <w:gridSpan w:val="3"/>
            <w:shd w:val="clear" w:color="auto" w:fill="auto"/>
          </w:tcPr>
          <w:p w14:paraId="64CD87CB" w14:textId="77777777" w:rsidR="0045721B" w:rsidRPr="001B2EF2" w:rsidRDefault="0045721B" w:rsidP="0045721B">
            <w:pPr>
              <w:widowControl w:val="0"/>
              <w:autoSpaceDE w:val="0"/>
              <w:autoSpaceDN w:val="0"/>
              <w:adjustRightInd w:val="0"/>
              <w:ind w:right="76"/>
              <w:jc w:val="both"/>
              <w:rPr>
                <w:rFonts w:cs="Arial"/>
                <w:noProof/>
                <w:lang w:val="it-IT" w:eastAsia="it-IT"/>
              </w:rPr>
            </w:pPr>
          </w:p>
        </w:tc>
        <w:tc>
          <w:tcPr>
            <w:tcW w:w="995" w:type="dxa"/>
            <w:gridSpan w:val="2"/>
            <w:shd w:val="clear" w:color="auto" w:fill="auto"/>
          </w:tcPr>
          <w:p w14:paraId="3BDF5109" w14:textId="77777777" w:rsidR="0045721B" w:rsidRPr="001B2EF2" w:rsidRDefault="0045721B" w:rsidP="0045721B">
            <w:pPr>
              <w:widowControl w:val="0"/>
              <w:rPr>
                <w:rFonts w:cs="Arial"/>
                <w:lang w:val="it-IT" w:eastAsia="it-IT"/>
              </w:rPr>
            </w:pPr>
          </w:p>
        </w:tc>
        <w:tc>
          <w:tcPr>
            <w:tcW w:w="4254" w:type="dxa"/>
            <w:shd w:val="clear" w:color="auto" w:fill="auto"/>
          </w:tcPr>
          <w:p w14:paraId="01349B64" w14:textId="77777777" w:rsidR="0045721B" w:rsidRPr="001B2EF2" w:rsidRDefault="0045721B" w:rsidP="0045721B">
            <w:pPr>
              <w:widowControl w:val="0"/>
              <w:tabs>
                <w:tab w:val="center" w:pos="4536"/>
                <w:tab w:val="right" w:pos="9072"/>
              </w:tabs>
              <w:ind w:right="105"/>
              <w:jc w:val="both"/>
              <w:rPr>
                <w:rFonts w:cs="Arial"/>
                <w:noProof/>
                <w:lang w:val="it-IT" w:eastAsia="it-IT"/>
              </w:rPr>
            </w:pPr>
          </w:p>
        </w:tc>
      </w:tr>
      <w:tr w:rsidR="0045721B" w:rsidRPr="008D33D7" w14:paraId="791B8D33" w14:textId="77777777" w:rsidTr="004C7207">
        <w:tc>
          <w:tcPr>
            <w:tcW w:w="4394" w:type="dxa"/>
            <w:gridSpan w:val="3"/>
            <w:shd w:val="clear" w:color="auto" w:fill="auto"/>
          </w:tcPr>
          <w:p w14:paraId="0D0B1D62" w14:textId="14311D3A" w:rsidR="0045721B" w:rsidRPr="001B2EF2" w:rsidRDefault="0045721B" w:rsidP="0045721B">
            <w:pPr>
              <w:widowControl w:val="0"/>
              <w:autoSpaceDE w:val="0"/>
              <w:autoSpaceDN w:val="0"/>
              <w:adjustRightInd w:val="0"/>
              <w:ind w:right="76"/>
              <w:jc w:val="both"/>
              <w:rPr>
                <w:rFonts w:cs="Arial"/>
                <w:noProof/>
                <w:lang w:val="de-DE" w:eastAsia="it-IT"/>
              </w:rPr>
            </w:pPr>
            <w:r w:rsidRPr="001B2EF2">
              <w:rPr>
                <w:rFonts w:cs="Arial"/>
                <w:noProof/>
                <w:lang w:val="de-DE" w:eastAsia="it-IT"/>
              </w:rPr>
              <w:lastRenderedPageBreak/>
              <w:t>Gemäß Art. 36, Absatz 2 des GvD Nr. 36/2023 werden den Wirtschaftsteilnehmern auf den ersten fünf Plätzen der Rangordnung die von ihnen eingereichten Angebote gegenseitig übermittelt, mit Ausnahme der Bestimmungen von Art. 36, Absatz 5 des GvD Nr. 36/2023 über die Offenlegung der Teile des Angebots, für die eine Schwärzung beantragt wurde.</w:t>
            </w:r>
          </w:p>
        </w:tc>
        <w:tc>
          <w:tcPr>
            <w:tcW w:w="995" w:type="dxa"/>
            <w:gridSpan w:val="2"/>
            <w:shd w:val="clear" w:color="auto" w:fill="auto"/>
          </w:tcPr>
          <w:p w14:paraId="7E72F54A" w14:textId="77777777" w:rsidR="0045721B" w:rsidRPr="001B2EF2" w:rsidRDefault="0045721B" w:rsidP="0045721B">
            <w:pPr>
              <w:widowControl w:val="0"/>
              <w:rPr>
                <w:rFonts w:cs="Arial"/>
                <w:lang w:val="de-DE" w:eastAsia="it-IT"/>
              </w:rPr>
            </w:pPr>
          </w:p>
        </w:tc>
        <w:tc>
          <w:tcPr>
            <w:tcW w:w="4254" w:type="dxa"/>
            <w:shd w:val="clear" w:color="auto" w:fill="auto"/>
          </w:tcPr>
          <w:p w14:paraId="1B391D08" w14:textId="3B3AFBEF" w:rsidR="0045721B" w:rsidRPr="001B2EF2" w:rsidRDefault="0045721B" w:rsidP="0045721B">
            <w:pPr>
              <w:widowControl w:val="0"/>
              <w:tabs>
                <w:tab w:val="center" w:pos="4536"/>
                <w:tab w:val="right" w:pos="9072"/>
              </w:tabs>
              <w:ind w:right="105"/>
              <w:jc w:val="both"/>
              <w:rPr>
                <w:rFonts w:cs="Arial"/>
                <w:noProof/>
                <w:lang w:val="it-IT" w:eastAsia="it-IT"/>
              </w:rPr>
            </w:pPr>
            <w:r w:rsidRPr="001B2EF2">
              <w:rPr>
                <w:rFonts w:cs="Arial"/>
                <w:noProof/>
                <w:lang w:val="it-IT" w:eastAsia="it-IT"/>
              </w:rPr>
              <w:t>Ai sensi dell’art. 36, comma 2 del  d.lgs. 36/2023, agli operatori economici collocatisi nei primi cinque posti in graduatoria saranno trasmesse reciprocamente le offerte dagli stessi presentate,  salvo quanto previsto dall’art. 36, comma 5 del d.lgs. 36/2023 sull’ostensione</w:t>
            </w:r>
            <w:r w:rsidRPr="001B2EF2">
              <w:rPr>
                <w:lang w:val="it-IT"/>
              </w:rPr>
              <w:t xml:space="preserve"> </w:t>
            </w:r>
            <w:r w:rsidRPr="001B2EF2">
              <w:rPr>
                <w:rFonts w:cs="Arial"/>
                <w:noProof/>
                <w:lang w:val="it-IT" w:eastAsia="it-IT"/>
              </w:rPr>
              <w:t>delle parti dell’offerta di cui è stato richiesto l’oscuramento.</w:t>
            </w:r>
          </w:p>
        </w:tc>
      </w:tr>
      <w:tr w:rsidR="0045721B" w:rsidRPr="008D33D7" w14:paraId="4B089C25" w14:textId="77777777" w:rsidTr="004C7207">
        <w:tc>
          <w:tcPr>
            <w:tcW w:w="4394" w:type="dxa"/>
            <w:gridSpan w:val="3"/>
            <w:shd w:val="clear" w:color="auto" w:fill="auto"/>
          </w:tcPr>
          <w:p w14:paraId="338E1E0A" w14:textId="77777777" w:rsidR="0045721B" w:rsidRPr="001B2EF2" w:rsidRDefault="0045721B" w:rsidP="0045721B">
            <w:pPr>
              <w:widowControl w:val="0"/>
              <w:autoSpaceDE w:val="0"/>
              <w:autoSpaceDN w:val="0"/>
              <w:adjustRightInd w:val="0"/>
              <w:ind w:right="76"/>
              <w:jc w:val="both"/>
              <w:rPr>
                <w:rFonts w:cs="Arial"/>
                <w:noProof/>
                <w:lang w:val="it-IT" w:eastAsia="it-IT"/>
              </w:rPr>
            </w:pPr>
          </w:p>
        </w:tc>
        <w:tc>
          <w:tcPr>
            <w:tcW w:w="995" w:type="dxa"/>
            <w:gridSpan w:val="2"/>
            <w:shd w:val="clear" w:color="auto" w:fill="auto"/>
          </w:tcPr>
          <w:p w14:paraId="6E2331AF" w14:textId="77777777" w:rsidR="0045721B" w:rsidRPr="001B2EF2" w:rsidRDefault="0045721B" w:rsidP="0045721B">
            <w:pPr>
              <w:widowControl w:val="0"/>
              <w:rPr>
                <w:rFonts w:cs="Arial"/>
                <w:lang w:val="it-IT" w:eastAsia="it-IT"/>
              </w:rPr>
            </w:pPr>
          </w:p>
        </w:tc>
        <w:tc>
          <w:tcPr>
            <w:tcW w:w="4254" w:type="dxa"/>
            <w:shd w:val="clear" w:color="auto" w:fill="auto"/>
          </w:tcPr>
          <w:p w14:paraId="5735EE6C" w14:textId="77777777" w:rsidR="0045721B" w:rsidRPr="001B2EF2" w:rsidRDefault="0045721B" w:rsidP="0045721B">
            <w:pPr>
              <w:widowControl w:val="0"/>
              <w:tabs>
                <w:tab w:val="center" w:pos="4536"/>
                <w:tab w:val="right" w:pos="9072"/>
              </w:tabs>
              <w:ind w:right="105"/>
              <w:jc w:val="both"/>
              <w:rPr>
                <w:rFonts w:cs="Arial"/>
                <w:noProof/>
                <w:lang w:val="it-IT" w:eastAsia="it-IT"/>
              </w:rPr>
            </w:pPr>
          </w:p>
        </w:tc>
      </w:tr>
      <w:tr w:rsidR="0045721B" w:rsidRPr="008D33D7" w14:paraId="1FCBE9F6" w14:textId="77777777" w:rsidTr="004C7207">
        <w:tc>
          <w:tcPr>
            <w:tcW w:w="4394" w:type="dxa"/>
            <w:gridSpan w:val="3"/>
            <w:shd w:val="clear" w:color="auto" w:fill="auto"/>
          </w:tcPr>
          <w:p w14:paraId="08122FC4" w14:textId="02728BFE" w:rsidR="0045721B" w:rsidRPr="001B2EF2" w:rsidRDefault="0045721B" w:rsidP="0045721B">
            <w:pPr>
              <w:widowControl w:val="0"/>
              <w:autoSpaceDE w:val="0"/>
              <w:autoSpaceDN w:val="0"/>
              <w:adjustRightInd w:val="0"/>
              <w:ind w:right="76"/>
              <w:jc w:val="both"/>
              <w:rPr>
                <w:rFonts w:cs="Arial"/>
                <w:noProof/>
                <w:lang w:val="de-DE" w:eastAsia="it-IT"/>
              </w:rPr>
            </w:pPr>
            <w:r w:rsidRPr="001B2EF2">
              <w:rPr>
                <w:rFonts w:cs="Arial"/>
                <w:noProof/>
                <w:lang w:val="de-DE" w:eastAsia="it-IT"/>
              </w:rPr>
              <w:t>Gemäß den Bestimmungen von Art. 36 Abs. 3, 4 und 5 des GvD Nr. 36/2023 bestätigt der öffentliche Auftraggeber mit der Mitteilung über die Zuschlagserteilung gemäß Art. 90 des GvD Nr. 36/2023 die Entscheidungen über die von den Wirtschaftsteilnehmern gemäß Art. 35 Abs. 4 Buchst. a) gestellten Anträge auf Schwärzung von Teilen der Angebote.</w:t>
            </w:r>
          </w:p>
        </w:tc>
        <w:tc>
          <w:tcPr>
            <w:tcW w:w="995" w:type="dxa"/>
            <w:gridSpan w:val="2"/>
            <w:shd w:val="clear" w:color="auto" w:fill="auto"/>
          </w:tcPr>
          <w:p w14:paraId="3CBF21EF" w14:textId="77777777" w:rsidR="0045721B" w:rsidRPr="001B2EF2" w:rsidRDefault="0045721B" w:rsidP="0045721B">
            <w:pPr>
              <w:widowControl w:val="0"/>
              <w:rPr>
                <w:rFonts w:cs="Arial"/>
                <w:lang w:val="de-DE" w:eastAsia="it-IT"/>
              </w:rPr>
            </w:pPr>
          </w:p>
        </w:tc>
        <w:tc>
          <w:tcPr>
            <w:tcW w:w="4254" w:type="dxa"/>
            <w:shd w:val="clear" w:color="auto" w:fill="auto"/>
          </w:tcPr>
          <w:p w14:paraId="0B859C5A" w14:textId="7F714E49" w:rsidR="0045721B" w:rsidRPr="001B2EF2" w:rsidRDefault="0045721B" w:rsidP="0045721B">
            <w:pPr>
              <w:widowControl w:val="0"/>
              <w:tabs>
                <w:tab w:val="center" w:pos="4536"/>
                <w:tab w:val="right" w:pos="9072"/>
              </w:tabs>
              <w:ind w:right="105"/>
              <w:jc w:val="both"/>
              <w:rPr>
                <w:rFonts w:cs="Arial"/>
                <w:noProof/>
                <w:lang w:val="it-IT" w:eastAsia="it-IT"/>
              </w:rPr>
            </w:pPr>
            <w:r w:rsidRPr="001B2EF2">
              <w:rPr>
                <w:rFonts w:cs="Arial"/>
                <w:noProof/>
                <w:lang w:val="it-IT" w:eastAsia="it-IT"/>
              </w:rPr>
              <w:t>Nel rispetto di quanto previsto dall’art. 36, comma 3, 4 e 5 del d.lgs. 36/2023, con la comunicazione dell’aggiudicazione di cui all’art. 90</w:t>
            </w:r>
            <w:r w:rsidRPr="001B2EF2">
              <w:rPr>
                <w:lang w:val="it-IT"/>
              </w:rPr>
              <w:t xml:space="preserve"> </w:t>
            </w:r>
            <w:r w:rsidRPr="001B2EF2">
              <w:rPr>
                <w:rFonts w:cs="Arial"/>
                <w:noProof/>
                <w:lang w:val="it-IT" w:eastAsia="it-IT"/>
              </w:rPr>
              <w:t>del d.lgs. 36/2023, la stazione appaltante darà atto delle decisioni assunte sulle eventuali richieste di oscuramento di parti delle offerte indicate dagli operatori ai sensi dell’articolo 35, comma 4, lettera a).</w:t>
            </w:r>
          </w:p>
        </w:tc>
      </w:tr>
      <w:tr w:rsidR="0045721B" w:rsidRPr="008D33D7" w14:paraId="5A8283F8" w14:textId="77777777" w:rsidTr="004C7207">
        <w:tc>
          <w:tcPr>
            <w:tcW w:w="4394" w:type="dxa"/>
            <w:gridSpan w:val="3"/>
            <w:shd w:val="clear" w:color="auto" w:fill="auto"/>
          </w:tcPr>
          <w:p w14:paraId="0D1C8E66" w14:textId="77777777" w:rsidR="0045721B" w:rsidRPr="001B2EF2" w:rsidRDefault="0045721B" w:rsidP="0045721B">
            <w:pPr>
              <w:widowControl w:val="0"/>
              <w:autoSpaceDE w:val="0"/>
              <w:autoSpaceDN w:val="0"/>
              <w:adjustRightInd w:val="0"/>
              <w:ind w:right="76"/>
              <w:jc w:val="both"/>
              <w:rPr>
                <w:rFonts w:cs="Arial"/>
                <w:noProof/>
                <w:lang w:val="it-IT" w:eastAsia="it-IT"/>
              </w:rPr>
            </w:pPr>
          </w:p>
        </w:tc>
        <w:tc>
          <w:tcPr>
            <w:tcW w:w="995" w:type="dxa"/>
            <w:gridSpan w:val="2"/>
            <w:shd w:val="clear" w:color="auto" w:fill="auto"/>
          </w:tcPr>
          <w:p w14:paraId="1B8F966E" w14:textId="77777777" w:rsidR="0045721B" w:rsidRPr="001B2EF2" w:rsidRDefault="0045721B" w:rsidP="0045721B">
            <w:pPr>
              <w:widowControl w:val="0"/>
              <w:rPr>
                <w:rFonts w:cs="Arial"/>
                <w:lang w:val="it-IT" w:eastAsia="it-IT"/>
              </w:rPr>
            </w:pPr>
          </w:p>
        </w:tc>
        <w:tc>
          <w:tcPr>
            <w:tcW w:w="4254" w:type="dxa"/>
            <w:shd w:val="clear" w:color="auto" w:fill="auto"/>
          </w:tcPr>
          <w:p w14:paraId="6E8AB65A" w14:textId="77777777" w:rsidR="0045721B" w:rsidRPr="001B2EF2" w:rsidRDefault="0045721B" w:rsidP="0045721B">
            <w:pPr>
              <w:widowControl w:val="0"/>
              <w:tabs>
                <w:tab w:val="center" w:pos="4536"/>
                <w:tab w:val="right" w:pos="9072"/>
              </w:tabs>
              <w:ind w:right="105"/>
              <w:jc w:val="both"/>
              <w:rPr>
                <w:rFonts w:cs="Arial"/>
                <w:noProof/>
                <w:lang w:val="it-IT" w:eastAsia="it-IT"/>
              </w:rPr>
            </w:pPr>
          </w:p>
        </w:tc>
      </w:tr>
      <w:tr w:rsidR="0045721B" w:rsidRPr="008D33D7" w14:paraId="26090A7F" w14:textId="77777777" w:rsidTr="004C7207">
        <w:tc>
          <w:tcPr>
            <w:tcW w:w="4394" w:type="dxa"/>
            <w:gridSpan w:val="3"/>
            <w:shd w:val="clear" w:color="auto" w:fill="auto"/>
          </w:tcPr>
          <w:p w14:paraId="24D9EBC2" w14:textId="38D53D82" w:rsidR="0045721B" w:rsidRPr="001B2EF2" w:rsidRDefault="0045721B" w:rsidP="0045721B">
            <w:pPr>
              <w:widowControl w:val="0"/>
              <w:autoSpaceDE w:val="0"/>
              <w:autoSpaceDN w:val="0"/>
              <w:adjustRightInd w:val="0"/>
              <w:ind w:right="76"/>
              <w:jc w:val="both"/>
              <w:rPr>
                <w:rFonts w:cs="Arial"/>
                <w:noProof/>
                <w:lang w:val="de-DE" w:eastAsia="it-IT"/>
              </w:rPr>
            </w:pPr>
            <w:r w:rsidRPr="001B2EF2">
              <w:rPr>
                <w:rFonts w:cs="Arial"/>
                <w:noProof/>
                <w:lang w:val="de-DE" w:eastAsia="it-IT"/>
              </w:rPr>
              <w:t>Die oben genannten Entscheidungen können gemäß Art. 116 der Verwaltungsprozessordnung (Anhang I des GvD Nr. 104 vom 2. Juli 2010) mit einer innerhalb von zehn Tagen nach der digitalen Mitteilung über die Zuschlagserteilung zugestellten und eingereichten Beschwerde angefochten werden. Die Beteiligten können sich innerhalb von zehn Tagen nach der Zustellung der Beschwerde an sie zu Wort melden.</w:t>
            </w:r>
          </w:p>
        </w:tc>
        <w:tc>
          <w:tcPr>
            <w:tcW w:w="995" w:type="dxa"/>
            <w:gridSpan w:val="2"/>
            <w:shd w:val="clear" w:color="auto" w:fill="auto"/>
          </w:tcPr>
          <w:p w14:paraId="5736397B" w14:textId="77777777" w:rsidR="0045721B" w:rsidRPr="001B2EF2" w:rsidRDefault="0045721B" w:rsidP="0045721B">
            <w:pPr>
              <w:widowControl w:val="0"/>
              <w:rPr>
                <w:rFonts w:cs="Arial"/>
                <w:lang w:val="de-DE" w:eastAsia="it-IT"/>
              </w:rPr>
            </w:pPr>
          </w:p>
        </w:tc>
        <w:tc>
          <w:tcPr>
            <w:tcW w:w="4254" w:type="dxa"/>
            <w:shd w:val="clear" w:color="auto" w:fill="auto"/>
          </w:tcPr>
          <w:p w14:paraId="564812E0" w14:textId="67A57FDD" w:rsidR="0045721B" w:rsidRPr="001B2EF2" w:rsidRDefault="0045721B" w:rsidP="0045721B">
            <w:pPr>
              <w:widowControl w:val="0"/>
              <w:tabs>
                <w:tab w:val="center" w:pos="4536"/>
                <w:tab w:val="right" w:pos="9072"/>
              </w:tabs>
              <w:ind w:right="105"/>
              <w:jc w:val="both"/>
              <w:rPr>
                <w:rFonts w:cs="Arial"/>
                <w:noProof/>
                <w:lang w:val="it-IT" w:eastAsia="it-IT"/>
              </w:rPr>
            </w:pPr>
            <w:r w:rsidRPr="001B2EF2">
              <w:rPr>
                <w:rFonts w:cs="Arial"/>
                <w:noProof/>
                <w:lang w:val="it-IT" w:eastAsia="it-IT"/>
              </w:rPr>
              <w:t>Le decisioni di cui sopra sono impugnabili ai sensi dell’articolo 116 del codice del processo amministrativo (allegato I al decreto legislativo 2 luglio 2010, n. 104), con ricorso notificato e depositato entro dieci giorni dalla comunicazione digitale della aggiudicazione. Le parti intimate possono costituirsi entro dieci giorni dal perfezionamento nei propri confronti della notifica del ricorso.</w:t>
            </w:r>
          </w:p>
        </w:tc>
      </w:tr>
      <w:tr w:rsidR="0045721B" w:rsidRPr="008D33D7" w14:paraId="630FDC0A" w14:textId="77777777" w:rsidTr="004C7207">
        <w:tc>
          <w:tcPr>
            <w:tcW w:w="4394" w:type="dxa"/>
            <w:gridSpan w:val="3"/>
            <w:shd w:val="clear" w:color="auto" w:fill="auto"/>
          </w:tcPr>
          <w:p w14:paraId="39193003" w14:textId="55DD426E" w:rsidR="0045721B" w:rsidRPr="001B2EF2" w:rsidRDefault="0045721B" w:rsidP="0045721B">
            <w:pPr>
              <w:widowControl w:val="0"/>
              <w:autoSpaceDE w:val="0"/>
              <w:autoSpaceDN w:val="0"/>
              <w:adjustRightInd w:val="0"/>
              <w:ind w:right="76"/>
              <w:jc w:val="both"/>
              <w:rPr>
                <w:rFonts w:cs="Arial"/>
                <w:noProof/>
                <w:lang w:val="it-IT" w:eastAsia="it-IT"/>
              </w:rPr>
            </w:pPr>
          </w:p>
        </w:tc>
        <w:tc>
          <w:tcPr>
            <w:tcW w:w="995" w:type="dxa"/>
            <w:gridSpan w:val="2"/>
            <w:shd w:val="clear" w:color="auto" w:fill="auto"/>
          </w:tcPr>
          <w:p w14:paraId="1653C4F3" w14:textId="77777777" w:rsidR="0045721B" w:rsidRPr="001B2EF2" w:rsidRDefault="0045721B" w:rsidP="0045721B">
            <w:pPr>
              <w:widowControl w:val="0"/>
              <w:rPr>
                <w:rFonts w:cs="Arial"/>
                <w:lang w:val="it-IT" w:eastAsia="it-IT"/>
              </w:rPr>
            </w:pPr>
          </w:p>
        </w:tc>
        <w:tc>
          <w:tcPr>
            <w:tcW w:w="4254" w:type="dxa"/>
            <w:shd w:val="clear" w:color="auto" w:fill="auto"/>
          </w:tcPr>
          <w:p w14:paraId="26B75A4C" w14:textId="2A107ECD" w:rsidR="0045721B" w:rsidRPr="001B2EF2" w:rsidRDefault="0045721B" w:rsidP="0045721B">
            <w:pPr>
              <w:widowControl w:val="0"/>
              <w:tabs>
                <w:tab w:val="center" w:pos="4536"/>
                <w:tab w:val="right" w:pos="9072"/>
              </w:tabs>
              <w:ind w:right="105"/>
              <w:jc w:val="both"/>
              <w:rPr>
                <w:rFonts w:cs="Arial"/>
                <w:noProof/>
                <w:lang w:val="it-IT" w:eastAsia="it-IT"/>
              </w:rPr>
            </w:pPr>
          </w:p>
        </w:tc>
      </w:tr>
      <w:tr w:rsidR="0045721B" w:rsidRPr="008D33D7" w14:paraId="3F7D549E" w14:textId="77777777" w:rsidTr="004C7207">
        <w:tc>
          <w:tcPr>
            <w:tcW w:w="4394" w:type="dxa"/>
            <w:gridSpan w:val="3"/>
            <w:shd w:val="clear" w:color="auto" w:fill="auto"/>
          </w:tcPr>
          <w:p w14:paraId="49105090" w14:textId="77777777" w:rsidR="0045721B" w:rsidRPr="001B2EF2" w:rsidRDefault="0045721B" w:rsidP="0045721B">
            <w:pPr>
              <w:widowControl w:val="0"/>
              <w:shd w:val="clear" w:color="auto" w:fill="FFFFFF"/>
              <w:contextualSpacing/>
              <w:jc w:val="both"/>
              <w:rPr>
                <w:rFonts w:cs="Arial"/>
                <w:strike/>
                <w:noProof/>
                <w:lang w:val="de-DE"/>
              </w:rPr>
            </w:pPr>
            <w:r w:rsidRPr="001B2EF2">
              <w:rPr>
                <w:rFonts w:cs="Arial"/>
                <w:noProof/>
                <w:lang w:val="de-DE"/>
              </w:rPr>
              <w:t>Der Aktenzugang ist in jedem Fall gemäß Art. 53 GvD Nr. 50/2016 gewährleistet</w:t>
            </w:r>
            <w:r w:rsidRPr="001B2EF2">
              <w:rPr>
                <w:noProof/>
                <w:lang w:val="de-DE"/>
              </w:rPr>
              <w:t xml:space="preserve"> </w:t>
            </w:r>
            <w:r w:rsidRPr="001B2EF2">
              <w:rPr>
                <w:rFonts w:cs="Arial"/>
                <w:noProof/>
                <w:lang w:val="de-DE"/>
              </w:rPr>
              <w:t>und ist ab Mitteilung der Zuschlagserteilung gemäß Art. 90 GvD Nr. 36/2023 zulässig.</w:t>
            </w:r>
          </w:p>
          <w:p w14:paraId="11EF90BD" w14:textId="77777777" w:rsidR="0045721B" w:rsidRPr="001B2EF2" w:rsidRDefault="0045721B" w:rsidP="0045721B">
            <w:pPr>
              <w:widowControl w:val="0"/>
              <w:shd w:val="clear" w:color="auto" w:fill="FFFFFF"/>
              <w:contextualSpacing/>
              <w:jc w:val="both"/>
              <w:rPr>
                <w:rFonts w:cs="Arial"/>
                <w:noProof/>
                <w:lang w:val="de-DE"/>
              </w:rPr>
            </w:pPr>
          </w:p>
          <w:p w14:paraId="08BFA54F" w14:textId="2E904FC5" w:rsidR="0045721B" w:rsidRPr="001B2EF2" w:rsidRDefault="0045721B" w:rsidP="0045721B">
            <w:pPr>
              <w:widowControl w:val="0"/>
              <w:autoSpaceDE w:val="0"/>
              <w:autoSpaceDN w:val="0"/>
              <w:adjustRightInd w:val="0"/>
              <w:ind w:right="76"/>
              <w:jc w:val="both"/>
              <w:rPr>
                <w:rFonts w:cs="Arial"/>
                <w:noProof/>
                <w:lang w:val="de-DE" w:eastAsia="it-IT"/>
              </w:rPr>
            </w:pPr>
            <w:r w:rsidRPr="001B2EF2">
              <w:rPr>
                <w:rFonts w:cs="Arial"/>
                <w:noProof/>
                <w:lang w:val="de-DE"/>
              </w:rPr>
              <w:t>Im Antrag auf Aktenzugang müssen die Ausschreibungsunterlagen, hinsichtlich welcher der Aktenzugang vorgenommen werden soll, exakt angegeben werden; wenn Zugang zu den von den Teilnehmern eingereichten Angeboten und Unterlagen beantragt wird,  die nicht bereits auf die oben beschriebene Weise zugänglich gemacht wurden, müssen  der Name des Bieters und das betreffende Dokument angegeben werden.</w:t>
            </w:r>
          </w:p>
        </w:tc>
        <w:tc>
          <w:tcPr>
            <w:tcW w:w="995" w:type="dxa"/>
            <w:gridSpan w:val="2"/>
            <w:shd w:val="clear" w:color="auto" w:fill="auto"/>
          </w:tcPr>
          <w:p w14:paraId="3B35831E" w14:textId="77777777" w:rsidR="0045721B" w:rsidRPr="001B2EF2" w:rsidRDefault="0045721B" w:rsidP="0045721B">
            <w:pPr>
              <w:widowControl w:val="0"/>
              <w:rPr>
                <w:rFonts w:cs="Arial"/>
                <w:lang w:val="de-DE" w:eastAsia="it-IT"/>
              </w:rPr>
            </w:pPr>
          </w:p>
        </w:tc>
        <w:tc>
          <w:tcPr>
            <w:tcW w:w="4254" w:type="dxa"/>
            <w:shd w:val="clear" w:color="auto" w:fill="auto"/>
          </w:tcPr>
          <w:p w14:paraId="7150F960" w14:textId="77777777" w:rsidR="0045721B" w:rsidRPr="001B2EF2" w:rsidRDefault="0045721B" w:rsidP="0045721B">
            <w:pPr>
              <w:widowControl w:val="0"/>
              <w:shd w:val="clear" w:color="auto" w:fill="FFFFFF"/>
              <w:ind w:right="6"/>
              <w:jc w:val="both"/>
              <w:rPr>
                <w:rFonts w:cs="Arial"/>
                <w:noProof/>
                <w:lang w:val="it-IT"/>
              </w:rPr>
            </w:pPr>
            <w:r w:rsidRPr="001B2EF2">
              <w:rPr>
                <w:rFonts w:cs="Arial"/>
                <w:noProof/>
                <w:lang w:val="it-IT"/>
              </w:rPr>
              <w:t>L'accesso agli atti è comunque garantito ai sensi dell’ art. 35 del d.lgs. 36/2023 ed è ammesso a decorrere dalla comunicazione dell’aggiudicazione ai sensi dell’art. 90 del d.lgs. 36/2023.</w:t>
            </w:r>
          </w:p>
          <w:p w14:paraId="0EF3F150" w14:textId="4A7BDCA6" w:rsidR="0045721B" w:rsidRPr="001B2EF2" w:rsidRDefault="0045721B" w:rsidP="0045721B">
            <w:pPr>
              <w:widowControl w:val="0"/>
              <w:tabs>
                <w:tab w:val="center" w:pos="4536"/>
                <w:tab w:val="right" w:pos="9072"/>
              </w:tabs>
              <w:ind w:right="105"/>
              <w:jc w:val="both"/>
              <w:rPr>
                <w:rFonts w:cs="Arial"/>
                <w:noProof/>
                <w:lang w:val="it-IT" w:eastAsia="it-IT"/>
              </w:rPr>
            </w:pPr>
            <w:r w:rsidRPr="001B2EF2">
              <w:rPr>
                <w:rFonts w:cs="Arial"/>
                <w:noProof/>
                <w:lang w:val="it-IT"/>
              </w:rPr>
              <w:t>La richiesta di accesso agli atti dovrà indicare puntualmente gli atti di gara sui quali si intende effettuare l’accesso e, qualora si richieda l'accesso alle offerte e a documenti presentati dai concorrenti non già resi disponibili nelle modalità di cui sopra, si richiede che venga specificato il nominativo degli stessi e il relativo documento.</w:t>
            </w:r>
          </w:p>
        </w:tc>
      </w:tr>
      <w:tr w:rsidR="0045721B" w:rsidRPr="008D33D7" w14:paraId="67D70150" w14:textId="77777777" w:rsidTr="004C7207">
        <w:tc>
          <w:tcPr>
            <w:tcW w:w="4394" w:type="dxa"/>
            <w:gridSpan w:val="3"/>
            <w:shd w:val="clear" w:color="auto" w:fill="auto"/>
          </w:tcPr>
          <w:p w14:paraId="2585CEEA" w14:textId="77777777" w:rsidR="0045721B" w:rsidRPr="001B2EF2" w:rsidRDefault="0045721B" w:rsidP="0045721B">
            <w:pPr>
              <w:widowControl w:val="0"/>
              <w:autoSpaceDE w:val="0"/>
              <w:autoSpaceDN w:val="0"/>
              <w:adjustRightInd w:val="0"/>
              <w:ind w:right="76"/>
              <w:jc w:val="both"/>
              <w:rPr>
                <w:rFonts w:cs="Arial"/>
                <w:noProof/>
                <w:lang w:val="it-IT" w:eastAsia="it-IT"/>
              </w:rPr>
            </w:pPr>
          </w:p>
        </w:tc>
        <w:tc>
          <w:tcPr>
            <w:tcW w:w="995" w:type="dxa"/>
            <w:gridSpan w:val="2"/>
            <w:shd w:val="clear" w:color="auto" w:fill="auto"/>
          </w:tcPr>
          <w:p w14:paraId="195F9DDC" w14:textId="77777777" w:rsidR="0045721B" w:rsidRPr="001B2EF2" w:rsidRDefault="0045721B" w:rsidP="0045721B">
            <w:pPr>
              <w:widowControl w:val="0"/>
              <w:rPr>
                <w:rFonts w:cs="Arial"/>
                <w:lang w:val="it-IT" w:eastAsia="it-IT"/>
              </w:rPr>
            </w:pPr>
          </w:p>
        </w:tc>
        <w:tc>
          <w:tcPr>
            <w:tcW w:w="4254" w:type="dxa"/>
            <w:shd w:val="clear" w:color="auto" w:fill="auto"/>
          </w:tcPr>
          <w:p w14:paraId="0437B2E7" w14:textId="77777777" w:rsidR="0045721B" w:rsidRPr="001B2EF2" w:rsidRDefault="0045721B" w:rsidP="0045721B">
            <w:pPr>
              <w:widowControl w:val="0"/>
              <w:tabs>
                <w:tab w:val="center" w:pos="4536"/>
                <w:tab w:val="right" w:pos="9072"/>
              </w:tabs>
              <w:ind w:right="105"/>
              <w:jc w:val="both"/>
              <w:rPr>
                <w:rFonts w:cs="Arial"/>
                <w:noProof/>
                <w:lang w:val="it-IT" w:eastAsia="it-IT"/>
              </w:rPr>
            </w:pPr>
          </w:p>
        </w:tc>
      </w:tr>
      <w:tr w:rsidR="0045721B" w:rsidRPr="008D33D7" w14:paraId="5A211DCE" w14:textId="77777777" w:rsidTr="004C7207">
        <w:tc>
          <w:tcPr>
            <w:tcW w:w="4394" w:type="dxa"/>
            <w:gridSpan w:val="3"/>
            <w:shd w:val="clear" w:color="auto" w:fill="auto"/>
          </w:tcPr>
          <w:p w14:paraId="2F02A39D" w14:textId="0CCCA10D" w:rsidR="0045721B" w:rsidRPr="001B2EF2" w:rsidRDefault="0045721B" w:rsidP="0045721B">
            <w:pPr>
              <w:widowControl w:val="0"/>
              <w:autoSpaceDE w:val="0"/>
              <w:autoSpaceDN w:val="0"/>
              <w:adjustRightInd w:val="0"/>
              <w:ind w:right="76"/>
              <w:jc w:val="both"/>
              <w:rPr>
                <w:rFonts w:cs="Arial"/>
                <w:noProof/>
                <w:lang w:val="de-DE" w:eastAsia="it-IT"/>
              </w:rPr>
            </w:pPr>
            <w:r w:rsidRPr="001B2EF2">
              <w:rPr>
                <w:rFonts w:cs="Arial"/>
                <w:noProof/>
                <w:lang w:val="de-DE"/>
              </w:rPr>
              <w:t>Der Antrag muss im Hinblick auf die Rechte und gesetzlich geschützten Interessen, die er schützen soll, angemessen begründet werden und die Gründe anführen, warum die Kenntnis dieser Dokumente für obigen Schutz unerlässlich ist.</w:t>
            </w:r>
          </w:p>
        </w:tc>
        <w:tc>
          <w:tcPr>
            <w:tcW w:w="995" w:type="dxa"/>
            <w:gridSpan w:val="2"/>
            <w:shd w:val="clear" w:color="auto" w:fill="auto"/>
          </w:tcPr>
          <w:p w14:paraId="134B90FC" w14:textId="77777777" w:rsidR="0045721B" w:rsidRPr="001B2EF2" w:rsidRDefault="0045721B" w:rsidP="0045721B">
            <w:pPr>
              <w:widowControl w:val="0"/>
              <w:rPr>
                <w:rFonts w:cs="Arial"/>
                <w:lang w:val="de-DE" w:eastAsia="it-IT"/>
              </w:rPr>
            </w:pPr>
          </w:p>
        </w:tc>
        <w:tc>
          <w:tcPr>
            <w:tcW w:w="4254" w:type="dxa"/>
            <w:shd w:val="clear" w:color="auto" w:fill="auto"/>
          </w:tcPr>
          <w:p w14:paraId="5505C9F2" w14:textId="45B71A07" w:rsidR="0045721B" w:rsidRPr="001B2EF2" w:rsidRDefault="0045721B" w:rsidP="0045721B">
            <w:pPr>
              <w:widowControl w:val="0"/>
              <w:tabs>
                <w:tab w:val="center" w:pos="4536"/>
                <w:tab w:val="right" w:pos="9072"/>
              </w:tabs>
              <w:ind w:right="105"/>
              <w:jc w:val="both"/>
              <w:rPr>
                <w:rFonts w:cs="Arial"/>
                <w:noProof/>
                <w:lang w:val="it-IT" w:eastAsia="it-IT"/>
              </w:rPr>
            </w:pPr>
            <w:r w:rsidRPr="001B2EF2">
              <w:rPr>
                <w:rFonts w:cs="Arial"/>
                <w:noProof/>
                <w:lang w:val="it-IT"/>
              </w:rPr>
              <w:t>L’istanza deve essere opportunamente motivata in ragione dei diritti e degli interessi legittimi che si intendono tutelare e dovrà altresì indicare le ragioni per le quali la conoscenza di tali atti sia indispensabile ai fini della suddetta tutela.</w:t>
            </w:r>
          </w:p>
        </w:tc>
      </w:tr>
      <w:tr w:rsidR="0045721B" w:rsidRPr="008D33D7" w14:paraId="4BA96509" w14:textId="77777777" w:rsidTr="004C7207">
        <w:tc>
          <w:tcPr>
            <w:tcW w:w="4394" w:type="dxa"/>
            <w:gridSpan w:val="3"/>
            <w:shd w:val="clear" w:color="auto" w:fill="auto"/>
          </w:tcPr>
          <w:p w14:paraId="4181A50D" w14:textId="77777777" w:rsidR="0045721B" w:rsidRPr="001B2EF2" w:rsidRDefault="0045721B" w:rsidP="0045721B">
            <w:pPr>
              <w:widowControl w:val="0"/>
              <w:autoSpaceDE w:val="0"/>
              <w:autoSpaceDN w:val="0"/>
              <w:adjustRightInd w:val="0"/>
              <w:ind w:right="76"/>
              <w:jc w:val="both"/>
              <w:rPr>
                <w:rFonts w:cs="Arial"/>
                <w:noProof/>
                <w:lang w:val="it-IT" w:eastAsia="it-IT"/>
              </w:rPr>
            </w:pPr>
          </w:p>
        </w:tc>
        <w:tc>
          <w:tcPr>
            <w:tcW w:w="995" w:type="dxa"/>
            <w:gridSpan w:val="2"/>
            <w:shd w:val="clear" w:color="auto" w:fill="auto"/>
          </w:tcPr>
          <w:p w14:paraId="25A5AA4F" w14:textId="77777777" w:rsidR="0045721B" w:rsidRPr="001B2EF2" w:rsidRDefault="0045721B" w:rsidP="0045721B">
            <w:pPr>
              <w:widowControl w:val="0"/>
              <w:rPr>
                <w:rFonts w:cs="Arial"/>
                <w:lang w:val="it-IT" w:eastAsia="it-IT"/>
              </w:rPr>
            </w:pPr>
          </w:p>
        </w:tc>
        <w:tc>
          <w:tcPr>
            <w:tcW w:w="4254" w:type="dxa"/>
            <w:shd w:val="clear" w:color="auto" w:fill="auto"/>
          </w:tcPr>
          <w:p w14:paraId="5F835038" w14:textId="77777777" w:rsidR="0045721B" w:rsidRPr="001B2EF2" w:rsidRDefault="0045721B" w:rsidP="0045721B">
            <w:pPr>
              <w:widowControl w:val="0"/>
              <w:tabs>
                <w:tab w:val="center" w:pos="4536"/>
                <w:tab w:val="right" w:pos="9072"/>
              </w:tabs>
              <w:ind w:right="105"/>
              <w:jc w:val="both"/>
              <w:rPr>
                <w:rFonts w:cs="Arial"/>
                <w:noProof/>
                <w:lang w:val="it-IT" w:eastAsia="it-IT"/>
              </w:rPr>
            </w:pPr>
          </w:p>
        </w:tc>
      </w:tr>
      <w:tr w:rsidR="0045721B" w:rsidRPr="008D33D7" w14:paraId="6437AB3F" w14:textId="77777777" w:rsidTr="004C7207">
        <w:tc>
          <w:tcPr>
            <w:tcW w:w="4394" w:type="dxa"/>
            <w:gridSpan w:val="3"/>
            <w:shd w:val="clear" w:color="auto" w:fill="auto"/>
          </w:tcPr>
          <w:p w14:paraId="09CF7CB9" w14:textId="5D13305C" w:rsidR="0045721B" w:rsidRPr="001B2EF2" w:rsidRDefault="0045721B" w:rsidP="0045721B">
            <w:pPr>
              <w:widowControl w:val="0"/>
              <w:autoSpaceDE w:val="0"/>
              <w:autoSpaceDN w:val="0"/>
              <w:adjustRightInd w:val="0"/>
              <w:ind w:right="76"/>
              <w:jc w:val="both"/>
              <w:rPr>
                <w:rFonts w:cs="Arial"/>
                <w:noProof/>
                <w:lang w:val="de-DE" w:eastAsia="it-IT"/>
              </w:rPr>
            </w:pPr>
            <w:r w:rsidRPr="001B2EF2">
              <w:rPr>
                <w:rFonts w:cs="Arial"/>
                <w:b/>
                <w:noProof/>
                <w:lang w:val="de-DE"/>
              </w:rPr>
              <w:t>Jeder Teilnehmer gibt ausdrücklich  und bereits bei der Angebotsabgabe (Anlage A) die einzelnen Dokumente oder Teile davon an, die gemäß Art. 35 Abs. 4 Buchst. a) GvD Nr. 36/2023 vom Zugangsrecht ausgeschlossen  werden können, wobei er eine begründete und nachweisliche Erklärung abgibt.</w:t>
            </w:r>
          </w:p>
        </w:tc>
        <w:tc>
          <w:tcPr>
            <w:tcW w:w="995" w:type="dxa"/>
            <w:gridSpan w:val="2"/>
            <w:shd w:val="clear" w:color="auto" w:fill="auto"/>
          </w:tcPr>
          <w:p w14:paraId="77F08D5C" w14:textId="77777777" w:rsidR="0045721B" w:rsidRPr="001B2EF2" w:rsidRDefault="0045721B" w:rsidP="0045721B">
            <w:pPr>
              <w:widowControl w:val="0"/>
              <w:rPr>
                <w:rFonts w:cs="Arial"/>
                <w:lang w:val="de-DE" w:eastAsia="it-IT"/>
              </w:rPr>
            </w:pPr>
          </w:p>
        </w:tc>
        <w:tc>
          <w:tcPr>
            <w:tcW w:w="4254" w:type="dxa"/>
            <w:shd w:val="clear" w:color="auto" w:fill="auto"/>
          </w:tcPr>
          <w:p w14:paraId="626BFF8D" w14:textId="44331489" w:rsidR="0045721B" w:rsidRPr="001B2EF2" w:rsidRDefault="0045721B" w:rsidP="0045721B">
            <w:pPr>
              <w:widowControl w:val="0"/>
              <w:tabs>
                <w:tab w:val="center" w:pos="4536"/>
                <w:tab w:val="right" w:pos="9072"/>
              </w:tabs>
              <w:ind w:right="105"/>
              <w:jc w:val="both"/>
              <w:rPr>
                <w:rFonts w:cs="Arial"/>
                <w:noProof/>
                <w:lang w:val="it-IT" w:eastAsia="it-IT"/>
              </w:rPr>
            </w:pPr>
            <w:r w:rsidRPr="001B2EF2">
              <w:rPr>
                <w:rFonts w:cs="Arial"/>
                <w:b/>
                <w:noProof/>
                <w:lang w:val="it-IT"/>
              </w:rPr>
              <w:t xml:space="preserve">Ciascun concorrente indica espressamente, e giá in sede di offerta (allegato A) i singoli documenti, o parti degli stessi, che possono essere esclusi dal diritto di accesso ai sensi dell'art. 35, comma 4, lett. a), </w:t>
            </w:r>
            <w:r w:rsidRPr="001B2EF2">
              <w:rPr>
                <w:rFonts w:cs="Arial"/>
                <w:b/>
                <w:bCs/>
                <w:noProof/>
                <w:lang w:val="it-IT"/>
              </w:rPr>
              <w:t>d.lgs. 36/2023</w:t>
            </w:r>
            <w:r w:rsidRPr="001B2EF2">
              <w:rPr>
                <w:rFonts w:cs="Arial"/>
                <w:b/>
                <w:noProof/>
                <w:lang w:val="it-IT"/>
              </w:rPr>
              <w:t xml:space="preserve">, fornendo motivata e comprovata dichiarazione. </w:t>
            </w:r>
          </w:p>
        </w:tc>
      </w:tr>
      <w:tr w:rsidR="0045721B" w:rsidRPr="008D33D7" w14:paraId="1C9BE090" w14:textId="77777777" w:rsidTr="004C7207">
        <w:tc>
          <w:tcPr>
            <w:tcW w:w="4394" w:type="dxa"/>
            <w:gridSpan w:val="3"/>
            <w:shd w:val="clear" w:color="auto" w:fill="auto"/>
          </w:tcPr>
          <w:p w14:paraId="01C13745" w14:textId="77777777" w:rsidR="0045721B" w:rsidRPr="001B2EF2" w:rsidRDefault="0045721B" w:rsidP="0045721B">
            <w:pPr>
              <w:widowControl w:val="0"/>
              <w:autoSpaceDE w:val="0"/>
              <w:autoSpaceDN w:val="0"/>
              <w:adjustRightInd w:val="0"/>
              <w:ind w:right="76"/>
              <w:jc w:val="both"/>
              <w:rPr>
                <w:rFonts w:cs="Arial"/>
                <w:noProof/>
                <w:lang w:val="it-IT" w:eastAsia="it-IT"/>
              </w:rPr>
            </w:pPr>
          </w:p>
        </w:tc>
        <w:tc>
          <w:tcPr>
            <w:tcW w:w="995" w:type="dxa"/>
            <w:gridSpan w:val="2"/>
            <w:shd w:val="clear" w:color="auto" w:fill="auto"/>
          </w:tcPr>
          <w:p w14:paraId="6C720B62" w14:textId="77777777" w:rsidR="0045721B" w:rsidRPr="001B2EF2" w:rsidRDefault="0045721B" w:rsidP="0045721B">
            <w:pPr>
              <w:widowControl w:val="0"/>
              <w:rPr>
                <w:rFonts w:cs="Arial"/>
                <w:lang w:val="it-IT" w:eastAsia="it-IT"/>
              </w:rPr>
            </w:pPr>
          </w:p>
        </w:tc>
        <w:tc>
          <w:tcPr>
            <w:tcW w:w="4254" w:type="dxa"/>
            <w:shd w:val="clear" w:color="auto" w:fill="auto"/>
          </w:tcPr>
          <w:p w14:paraId="6E2BAD15" w14:textId="77777777" w:rsidR="0045721B" w:rsidRPr="001B2EF2" w:rsidRDefault="0045721B" w:rsidP="0045721B">
            <w:pPr>
              <w:widowControl w:val="0"/>
              <w:tabs>
                <w:tab w:val="center" w:pos="4536"/>
                <w:tab w:val="right" w:pos="9072"/>
              </w:tabs>
              <w:ind w:right="105"/>
              <w:jc w:val="both"/>
              <w:rPr>
                <w:rFonts w:cs="Arial"/>
                <w:noProof/>
                <w:lang w:val="it-IT" w:eastAsia="it-IT"/>
              </w:rPr>
            </w:pPr>
          </w:p>
        </w:tc>
      </w:tr>
      <w:tr w:rsidR="0045721B" w:rsidRPr="008D33D7" w14:paraId="7C8A6FD4" w14:textId="77777777" w:rsidTr="004C7207">
        <w:tc>
          <w:tcPr>
            <w:tcW w:w="4394" w:type="dxa"/>
            <w:gridSpan w:val="3"/>
            <w:shd w:val="clear" w:color="auto" w:fill="auto"/>
          </w:tcPr>
          <w:p w14:paraId="04694665" w14:textId="76A7A0CF" w:rsidR="0045721B" w:rsidRPr="001B2EF2" w:rsidRDefault="0045721B" w:rsidP="0045721B">
            <w:pPr>
              <w:widowControl w:val="0"/>
              <w:autoSpaceDE w:val="0"/>
              <w:autoSpaceDN w:val="0"/>
              <w:adjustRightInd w:val="0"/>
              <w:ind w:right="76"/>
              <w:jc w:val="both"/>
              <w:rPr>
                <w:rFonts w:cs="Arial"/>
                <w:noProof/>
                <w:lang w:val="de-DE" w:eastAsia="it-IT"/>
              </w:rPr>
            </w:pPr>
            <w:r w:rsidRPr="001B2EF2">
              <w:rPr>
                <w:rFonts w:cs="Arial"/>
                <w:b/>
                <w:noProof/>
                <w:u w:val="single"/>
                <w:lang w:val="de-DE"/>
              </w:rPr>
              <w:t>Fehlt eine solche Angabe oder reichen die angegebene Begründung und die zum Zwecke des Nachweises vorgelegten Unterlagen nicht aus, um das Zugangsrecht auszuschließen, gewährt die Vergabestelle nach Ablauf der in Art. 36 Absätze 4 und 5 des GvD Nr. 36/2023 genannten Frist den berechtigten Subjekten den beantragten Aktenzugang ohne ein weiteres kontradiktorisches Verfahren mit dem Bieter einzuleiten.</w:t>
            </w:r>
          </w:p>
        </w:tc>
        <w:tc>
          <w:tcPr>
            <w:tcW w:w="995" w:type="dxa"/>
            <w:gridSpan w:val="2"/>
            <w:shd w:val="clear" w:color="auto" w:fill="auto"/>
          </w:tcPr>
          <w:p w14:paraId="55BE55D9" w14:textId="77777777" w:rsidR="0045721B" w:rsidRPr="001B2EF2" w:rsidRDefault="0045721B" w:rsidP="0045721B">
            <w:pPr>
              <w:widowControl w:val="0"/>
              <w:rPr>
                <w:rFonts w:cs="Arial"/>
                <w:lang w:val="de-DE" w:eastAsia="it-IT"/>
              </w:rPr>
            </w:pPr>
          </w:p>
        </w:tc>
        <w:tc>
          <w:tcPr>
            <w:tcW w:w="4254" w:type="dxa"/>
            <w:shd w:val="clear" w:color="auto" w:fill="auto"/>
          </w:tcPr>
          <w:p w14:paraId="01F058C7" w14:textId="17D12BA0" w:rsidR="0045721B" w:rsidRPr="001B2EF2" w:rsidRDefault="0045721B" w:rsidP="0045721B">
            <w:pPr>
              <w:widowControl w:val="0"/>
              <w:tabs>
                <w:tab w:val="center" w:pos="4536"/>
                <w:tab w:val="right" w:pos="9072"/>
              </w:tabs>
              <w:ind w:right="105"/>
              <w:jc w:val="both"/>
              <w:rPr>
                <w:rFonts w:cs="Arial"/>
                <w:noProof/>
                <w:lang w:val="it-IT" w:eastAsia="it-IT"/>
              </w:rPr>
            </w:pPr>
            <w:r w:rsidRPr="001B2EF2">
              <w:rPr>
                <w:rFonts w:cs="Arial"/>
                <w:b/>
                <w:noProof/>
                <w:u w:val="single"/>
                <w:lang w:val="it-IT"/>
              </w:rPr>
              <w:t>In assenza di tale indicazione, ovvero nel caso in cui la motivazione indicata e la documentazione fornita a comprova non siano sufficienti a escludere il diritto di accesso, la stazione appaltante consentirà ai soggetti legittimati, decorso il termine di cui all’art. 36, comma 4 e 5 del d.lgs. 36/2023, senza ulteriore contraddittorio con l'offerente, l'accesso ai documenti richiesti.</w:t>
            </w:r>
          </w:p>
        </w:tc>
      </w:tr>
      <w:tr w:rsidR="0045721B" w:rsidRPr="008D33D7" w14:paraId="51CAA423" w14:textId="77777777" w:rsidTr="004C7207">
        <w:tc>
          <w:tcPr>
            <w:tcW w:w="4394" w:type="dxa"/>
            <w:gridSpan w:val="3"/>
            <w:shd w:val="clear" w:color="auto" w:fill="auto"/>
          </w:tcPr>
          <w:p w14:paraId="5E14C5BE" w14:textId="77777777" w:rsidR="0045721B" w:rsidRPr="001B2EF2" w:rsidRDefault="0045721B" w:rsidP="0045721B">
            <w:pPr>
              <w:widowControl w:val="0"/>
              <w:autoSpaceDE w:val="0"/>
              <w:autoSpaceDN w:val="0"/>
              <w:adjustRightInd w:val="0"/>
              <w:ind w:right="76"/>
              <w:jc w:val="both"/>
              <w:rPr>
                <w:rFonts w:cs="Arial"/>
                <w:noProof/>
                <w:lang w:val="it-IT" w:eastAsia="it-IT"/>
              </w:rPr>
            </w:pPr>
          </w:p>
        </w:tc>
        <w:tc>
          <w:tcPr>
            <w:tcW w:w="995" w:type="dxa"/>
            <w:gridSpan w:val="2"/>
            <w:shd w:val="clear" w:color="auto" w:fill="auto"/>
          </w:tcPr>
          <w:p w14:paraId="5DF2F9F7" w14:textId="77777777" w:rsidR="0045721B" w:rsidRPr="001B2EF2" w:rsidRDefault="0045721B" w:rsidP="0045721B">
            <w:pPr>
              <w:widowControl w:val="0"/>
              <w:rPr>
                <w:rFonts w:cs="Arial"/>
                <w:lang w:val="it-IT" w:eastAsia="it-IT"/>
              </w:rPr>
            </w:pPr>
          </w:p>
        </w:tc>
        <w:tc>
          <w:tcPr>
            <w:tcW w:w="4254" w:type="dxa"/>
            <w:shd w:val="clear" w:color="auto" w:fill="auto"/>
          </w:tcPr>
          <w:p w14:paraId="4D6C60CE" w14:textId="77777777" w:rsidR="0045721B" w:rsidRPr="001B2EF2" w:rsidRDefault="0045721B" w:rsidP="0045721B">
            <w:pPr>
              <w:widowControl w:val="0"/>
              <w:tabs>
                <w:tab w:val="center" w:pos="4536"/>
                <w:tab w:val="right" w:pos="9072"/>
              </w:tabs>
              <w:ind w:right="105"/>
              <w:jc w:val="both"/>
              <w:rPr>
                <w:rFonts w:cs="Arial"/>
                <w:noProof/>
                <w:lang w:val="it-IT" w:eastAsia="it-IT"/>
              </w:rPr>
            </w:pPr>
          </w:p>
        </w:tc>
      </w:tr>
      <w:tr w:rsidR="0045721B" w:rsidRPr="008D33D7" w14:paraId="756B6F49" w14:textId="77777777" w:rsidTr="004C7207">
        <w:tc>
          <w:tcPr>
            <w:tcW w:w="4394" w:type="dxa"/>
            <w:gridSpan w:val="3"/>
            <w:shd w:val="clear" w:color="auto" w:fill="auto"/>
          </w:tcPr>
          <w:p w14:paraId="0C05973C" w14:textId="4E834781" w:rsidR="0045721B" w:rsidRPr="001B2EF2" w:rsidRDefault="0045721B" w:rsidP="0045721B">
            <w:pPr>
              <w:widowControl w:val="0"/>
              <w:autoSpaceDE w:val="0"/>
              <w:autoSpaceDN w:val="0"/>
              <w:adjustRightInd w:val="0"/>
              <w:ind w:right="76"/>
              <w:jc w:val="both"/>
              <w:rPr>
                <w:rFonts w:cs="Arial"/>
                <w:noProof/>
                <w:lang w:val="de-DE" w:eastAsia="it-IT"/>
              </w:rPr>
            </w:pPr>
            <w:r w:rsidRPr="001B2EF2">
              <w:rPr>
                <w:rFonts w:cs="Arial"/>
                <w:noProof/>
                <w:lang w:val="de-DE"/>
              </w:rPr>
              <w:t>Für sämtliche, in diesen Ausschreibungsbedingungen nicht geregelten Aspekte wird auf die einschlägigen gesetzlichen Bestimmungen verwiesen.</w:t>
            </w:r>
          </w:p>
        </w:tc>
        <w:tc>
          <w:tcPr>
            <w:tcW w:w="995" w:type="dxa"/>
            <w:gridSpan w:val="2"/>
            <w:shd w:val="clear" w:color="auto" w:fill="auto"/>
          </w:tcPr>
          <w:p w14:paraId="4D878CA6" w14:textId="77777777" w:rsidR="0045721B" w:rsidRPr="001B2EF2" w:rsidRDefault="0045721B" w:rsidP="0045721B">
            <w:pPr>
              <w:widowControl w:val="0"/>
              <w:rPr>
                <w:rFonts w:cs="Arial"/>
                <w:lang w:val="de-DE" w:eastAsia="it-IT"/>
              </w:rPr>
            </w:pPr>
          </w:p>
        </w:tc>
        <w:tc>
          <w:tcPr>
            <w:tcW w:w="4254" w:type="dxa"/>
            <w:shd w:val="clear" w:color="auto" w:fill="auto"/>
          </w:tcPr>
          <w:p w14:paraId="642B8A74" w14:textId="1D5B0A6A" w:rsidR="0045721B" w:rsidRPr="001B2EF2" w:rsidRDefault="0045721B" w:rsidP="0045721B">
            <w:pPr>
              <w:widowControl w:val="0"/>
              <w:tabs>
                <w:tab w:val="center" w:pos="4536"/>
                <w:tab w:val="right" w:pos="9072"/>
              </w:tabs>
              <w:ind w:right="105"/>
              <w:jc w:val="both"/>
              <w:rPr>
                <w:rFonts w:cs="Arial"/>
                <w:noProof/>
                <w:lang w:val="it-IT" w:eastAsia="it-IT"/>
              </w:rPr>
            </w:pPr>
            <w:r w:rsidRPr="001B2EF2">
              <w:rPr>
                <w:rFonts w:cs="Arial"/>
                <w:noProof/>
                <w:lang w:val="it-IT"/>
              </w:rPr>
              <w:t>Per tutto quanto non risulta regolato nel presente disciplinare si rimanda alle disposizioni di legge vigenti in materia.</w:t>
            </w:r>
          </w:p>
        </w:tc>
      </w:tr>
      <w:tr w:rsidR="0045721B" w:rsidRPr="008D33D7" w14:paraId="76339B2A" w14:textId="77777777" w:rsidTr="004C7207">
        <w:tc>
          <w:tcPr>
            <w:tcW w:w="4394" w:type="dxa"/>
            <w:gridSpan w:val="3"/>
          </w:tcPr>
          <w:p w14:paraId="249C61DB" w14:textId="77777777" w:rsidR="0045721B" w:rsidRPr="008D33D7" w:rsidRDefault="0045721B" w:rsidP="0045721B">
            <w:pPr>
              <w:widowControl w:val="0"/>
              <w:autoSpaceDE w:val="0"/>
              <w:autoSpaceDN w:val="0"/>
              <w:adjustRightInd w:val="0"/>
              <w:ind w:right="76"/>
              <w:jc w:val="both"/>
              <w:rPr>
                <w:rFonts w:cs="Arial"/>
                <w:noProof/>
                <w:highlight w:val="yellow"/>
                <w:lang w:val="it-IT" w:eastAsia="it-IT"/>
              </w:rPr>
            </w:pPr>
          </w:p>
        </w:tc>
        <w:tc>
          <w:tcPr>
            <w:tcW w:w="995" w:type="dxa"/>
            <w:gridSpan w:val="2"/>
          </w:tcPr>
          <w:p w14:paraId="1E62D512" w14:textId="77777777" w:rsidR="0045721B" w:rsidRPr="00211C25" w:rsidRDefault="0045721B" w:rsidP="0045721B">
            <w:pPr>
              <w:widowControl w:val="0"/>
              <w:rPr>
                <w:rFonts w:cs="Arial"/>
                <w:lang w:val="it-IT" w:eastAsia="it-IT"/>
              </w:rPr>
            </w:pPr>
          </w:p>
        </w:tc>
        <w:tc>
          <w:tcPr>
            <w:tcW w:w="4254" w:type="dxa"/>
          </w:tcPr>
          <w:p w14:paraId="5094C418" w14:textId="77777777" w:rsidR="0045721B" w:rsidRPr="00D036C0" w:rsidRDefault="0045721B" w:rsidP="0045721B">
            <w:pPr>
              <w:widowControl w:val="0"/>
              <w:tabs>
                <w:tab w:val="center" w:pos="4536"/>
                <w:tab w:val="right" w:pos="9072"/>
              </w:tabs>
              <w:ind w:right="105"/>
              <w:jc w:val="both"/>
              <w:rPr>
                <w:rFonts w:cs="Arial"/>
                <w:noProof/>
                <w:highlight w:val="yellow"/>
                <w:lang w:val="it-IT" w:eastAsia="it-IT"/>
              </w:rPr>
            </w:pPr>
          </w:p>
        </w:tc>
      </w:tr>
      <w:tr w:rsidR="00CE0C18" w:rsidRPr="00211C25" w14:paraId="07D54AF4" w14:textId="77777777" w:rsidTr="004C7207">
        <w:tc>
          <w:tcPr>
            <w:tcW w:w="4394" w:type="dxa"/>
            <w:gridSpan w:val="3"/>
          </w:tcPr>
          <w:p w14:paraId="25E908C5" w14:textId="77777777" w:rsidR="00CE0C18" w:rsidRPr="00211C25" w:rsidRDefault="00CE0C18" w:rsidP="00CE0C18">
            <w:pPr>
              <w:widowControl w:val="0"/>
              <w:ind w:right="76"/>
              <w:jc w:val="both"/>
              <w:rPr>
                <w:rFonts w:cs="Arial"/>
                <w:b/>
                <w:u w:val="single"/>
                <w:lang w:val="de-DE" w:eastAsia="it-IT"/>
              </w:rPr>
            </w:pPr>
            <w:r w:rsidRPr="00211C25">
              <w:rPr>
                <w:rFonts w:cs="Arial"/>
                <w:b/>
                <w:lang w:val="de-DE" w:eastAsia="it-IT"/>
              </w:rPr>
              <w:t>4.5 Verweis</w:t>
            </w:r>
          </w:p>
        </w:tc>
        <w:tc>
          <w:tcPr>
            <w:tcW w:w="995" w:type="dxa"/>
            <w:gridSpan w:val="2"/>
          </w:tcPr>
          <w:p w14:paraId="780226F5" w14:textId="77777777" w:rsidR="00CE0C18" w:rsidRPr="00211C25" w:rsidRDefault="00CE0C18" w:rsidP="00CE0C18">
            <w:pPr>
              <w:widowControl w:val="0"/>
              <w:ind w:right="76"/>
              <w:jc w:val="both"/>
              <w:rPr>
                <w:rFonts w:cs="Arial"/>
                <w:lang w:val="de-DE" w:eastAsia="it-IT"/>
              </w:rPr>
            </w:pPr>
          </w:p>
        </w:tc>
        <w:tc>
          <w:tcPr>
            <w:tcW w:w="4254" w:type="dxa"/>
          </w:tcPr>
          <w:p w14:paraId="059D8A75" w14:textId="77777777" w:rsidR="00CE0C18" w:rsidRPr="00211C25" w:rsidRDefault="00CE0C18" w:rsidP="00CE0C18">
            <w:pPr>
              <w:widowControl w:val="0"/>
              <w:ind w:right="105"/>
              <w:jc w:val="both"/>
              <w:rPr>
                <w:rFonts w:cs="Arial"/>
                <w:lang w:val="it-IT"/>
              </w:rPr>
            </w:pPr>
            <w:r w:rsidRPr="00211C25">
              <w:rPr>
                <w:rFonts w:cs="Arial"/>
                <w:b/>
                <w:lang w:val="it-IT" w:eastAsia="it-IT"/>
              </w:rPr>
              <w:t>4.5 Rinvio</w:t>
            </w:r>
          </w:p>
        </w:tc>
      </w:tr>
      <w:tr w:rsidR="00CE0C18" w:rsidRPr="00211C25" w14:paraId="0FA055E5" w14:textId="77777777" w:rsidTr="004C7207">
        <w:tc>
          <w:tcPr>
            <w:tcW w:w="4394" w:type="dxa"/>
            <w:gridSpan w:val="3"/>
          </w:tcPr>
          <w:p w14:paraId="1CA918B5" w14:textId="77777777" w:rsidR="00CE0C18" w:rsidRPr="00211C25" w:rsidRDefault="00CE0C18" w:rsidP="00CE0C18">
            <w:pPr>
              <w:widowControl w:val="0"/>
              <w:ind w:right="76"/>
              <w:jc w:val="both"/>
              <w:rPr>
                <w:rFonts w:cs="Arial"/>
                <w:lang w:val="it-IT" w:eastAsia="it-IT"/>
              </w:rPr>
            </w:pPr>
          </w:p>
        </w:tc>
        <w:tc>
          <w:tcPr>
            <w:tcW w:w="995" w:type="dxa"/>
            <w:gridSpan w:val="2"/>
          </w:tcPr>
          <w:p w14:paraId="1E2595B9" w14:textId="77777777" w:rsidR="00CE0C18" w:rsidRPr="00211C25" w:rsidRDefault="00CE0C18" w:rsidP="00CE0C18">
            <w:pPr>
              <w:widowControl w:val="0"/>
              <w:ind w:right="105"/>
              <w:jc w:val="both"/>
              <w:rPr>
                <w:rFonts w:cs="Arial"/>
                <w:lang w:val="it-IT" w:eastAsia="it-IT"/>
              </w:rPr>
            </w:pPr>
          </w:p>
        </w:tc>
        <w:tc>
          <w:tcPr>
            <w:tcW w:w="4254" w:type="dxa"/>
          </w:tcPr>
          <w:p w14:paraId="22ED9600" w14:textId="77777777" w:rsidR="00CE0C18" w:rsidRPr="00211C25" w:rsidRDefault="00CE0C18" w:rsidP="00CE0C18">
            <w:pPr>
              <w:widowControl w:val="0"/>
              <w:ind w:right="105"/>
              <w:jc w:val="both"/>
              <w:rPr>
                <w:rFonts w:cs="Arial"/>
                <w:lang w:val="it-IT" w:eastAsia="it-IT"/>
              </w:rPr>
            </w:pPr>
          </w:p>
        </w:tc>
      </w:tr>
      <w:tr w:rsidR="00CE0C18" w:rsidRPr="008D33D7" w14:paraId="479DA6A2" w14:textId="77777777" w:rsidTr="004C7207">
        <w:tc>
          <w:tcPr>
            <w:tcW w:w="4394" w:type="dxa"/>
            <w:gridSpan w:val="3"/>
          </w:tcPr>
          <w:p w14:paraId="150BE825" w14:textId="3CBEF73B" w:rsidR="00CE0C18" w:rsidRPr="00211C25" w:rsidRDefault="00CE0C18" w:rsidP="00CE0C18">
            <w:pPr>
              <w:widowControl w:val="0"/>
              <w:ind w:right="76"/>
              <w:jc w:val="both"/>
              <w:rPr>
                <w:rFonts w:cs="Arial"/>
                <w:b/>
                <w:lang w:val="de-DE" w:eastAsia="it-IT"/>
              </w:rPr>
            </w:pPr>
            <w:r w:rsidRPr="00211C25">
              <w:rPr>
                <w:rFonts w:cs="Arial"/>
                <w:lang w:val="de-DE" w:eastAsia="it-IT"/>
              </w:rPr>
              <w:t>Für sämtliche, in diesen Ausschreibungsbedingungen nicht geregelten Aspekte wird auf die einschlägigen gesetzlichen Bestimmungen verwiesen.</w:t>
            </w:r>
          </w:p>
        </w:tc>
        <w:tc>
          <w:tcPr>
            <w:tcW w:w="995" w:type="dxa"/>
            <w:gridSpan w:val="2"/>
          </w:tcPr>
          <w:p w14:paraId="04D57E87" w14:textId="77777777" w:rsidR="00CE0C18" w:rsidRPr="00211C25" w:rsidRDefault="00CE0C18" w:rsidP="00CE0C18">
            <w:pPr>
              <w:widowControl w:val="0"/>
              <w:ind w:right="105"/>
              <w:jc w:val="both"/>
              <w:rPr>
                <w:rFonts w:cs="Arial"/>
                <w:lang w:val="de-DE" w:eastAsia="it-IT"/>
              </w:rPr>
            </w:pPr>
          </w:p>
        </w:tc>
        <w:tc>
          <w:tcPr>
            <w:tcW w:w="4254" w:type="dxa"/>
          </w:tcPr>
          <w:p w14:paraId="0D63C588" w14:textId="77777777" w:rsidR="00CE0C18" w:rsidRPr="00211C25" w:rsidRDefault="00CE0C18" w:rsidP="00CE0C18">
            <w:pPr>
              <w:widowControl w:val="0"/>
              <w:ind w:right="105"/>
              <w:jc w:val="both"/>
              <w:rPr>
                <w:rFonts w:cs="Arial"/>
                <w:b/>
                <w:lang w:val="it-IT" w:eastAsia="it-IT"/>
              </w:rPr>
            </w:pPr>
            <w:r w:rsidRPr="00211C25">
              <w:rPr>
                <w:rFonts w:cs="Arial"/>
                <w:lang w:val="it-IT" w:eastAsia="it-IT"/>
              </w:rPr>
              <w:t>Per tutto quanto non risulta regolato nel presente disciplinare si rimanda alle disposizioni di legge vigenti in materia.</w:t>
            </w:r>
          </w:p>
        </w:tc>
      </w:tr>
      <w:tr w:rsidR="00CE0C18" w:rsidRPr="008D33D7" w14:paraId="254F140C" w14:textId="77777777" w:rsidTr="004C7207">
        <w:tc>
          <w:tcPr>
            <w:tcW w:w="4394" w:type="dxa"/>
            <w:gridSpan w:val="3"/>
          </w:tcPr>
          <w:p w14:paraId="060E5F7C" w14:textId="77777777" w:rsidR="00CE0C18" w:rsidRPr="00211C25" w:rsidRDefault="00CE0C18" w:rsidP="00CE0C18">
            <w:pPr>
              <w:widowControl w:val="0"/>
              <w:ind w:right="76"/>
              <w:jc w:val="both"/>
              <w:rPr>
                <w:rFonts w:cs="Arial"/>
                <w:lang w:val="it-IT" w:eastAsia="it-IT"/>
              </w:rPr>
            </w:pPr>
          </w:p>
        </w:tc>
        <w:tc>
          <w:tcPr>
            <w:tcW w:w="995" w:type="dxa"/>
            <w:gridSpan w:val="2"/>
          </w:tcPr>
          <w:p w14:paraId="7071C839" w14:textId="77777777" w:rsidR="00CE0C18" w:rsidRPr="00211C25" w:rsidRDefault="00CE0C18" w:rsidP="00CE0C18">
            <w:pPr>
              <w:widowControl w:val="0"/>
              <w:ind w:right="105"/>
              <w:rPr>
                <w:rFonts w:cs="Arial"/>
                <w:lang w:val="it-IT"/>
              </w:rPr>
            </w:pPr>
          </w:p>
        </w:tc>
        <w:tc>
          <w:tcPr>
            <w:tcW w:w="4254" w:type="dxa"/>
          </w:tcPr>
          <w:p w14:paraId="581B2B0A" w14:textId="77777777" w:rsidR="00CE0C18" w:rsidRPr="00211C25" w:rsidRDefault="00CE0C18" w:rsidP="00CE0C18">
            <w:pPr>
              <w:widowControl w:val="0"/>
              <w:tabs>
                <w:tab w:val="center" w:pos="4536"/>
                <w:tab w:val="right" w:pos="9072"/>
              </w:tabs>
              <w:ind w:right="105"/>
              <w:jc w:val="both"/>
              <w:rPr>
                <w:rFonts w:cs="Arial"/>
                <w:lang w:val="it-IT" w:eastAsia="it-IT"/>
              </w:rPr>
            </w:pPr>
          </w:p>
        </w:tc>
      </w:tr>
      <w:tr w:rsidR="00CE0C18" w:rsidRPr="00211C25" w14:paraId="62AD810C" w14:textId="77777777" w:rsidTr="004C7207">
        <w:tc>
          <w:tcPr>
            <w:tcW w:w="4394" w:type="dxa"/>
            <w:gridSpan w:val="3"/>
            <w:shd w:val="clear" w:color="auto" w:fill="E0E0E0"/>
          </w:tcPr>
          <w:p w14:paraId="65C0DC09" w14:textId="77777777" w:rsidR="00CE0C18" w:rsidRPr="00211C25" w:rsidRDefault="00CE0C18" w:rsidP="00CE0C18">
            <w:pPr>
              <w:widowControl w:val="0"/>
              <w:ind w:left="249" w:right="76"/>
              <w:jc w:val="center"/>
              <w:rPr>
                <w:rFonts w:cs="Arial"/>
                <w:b/>
                <w:bCs/>
                <w:lang w:val="it-IT"/>
              </w:rPr>
            </w:pPr>
          </w:p>
          <w:p w14:paraId="32C630A5" w14:textId="77777777" w:rsidR="00CE0C18" w:rsidRPr="00211C25" w:rsidRDefault="00CE0C18" w:rsidP="00CE0C18">
            <w:pPr>
              <w:widowControl w:val="0"/>
              <w:ind w:left="249" w:right="76"/>
              <w:jc w:val="center"/>
              <w:rPr>
                <w:rFonts w:cs="Arial"/>
                <w:b/>
                <w:bCs/>
                <w:lang w:val="de-DE"/>
              </w:rPr>
            </w:pPr>
            <w:r w:rsidRPr="00211C25">
              <w:rPr>
                <w:rFonts w:cs="Arial"/>
                <w:b/>
                <w:bCs/>
                <w:lang w:val="de-DE"/>
              </w:rPr>
              <w:t>TEIL II</w:t>
            </w:r>
          </w:p>
          <w:p w14:paraId="7844E894" w14:textId="77777777" w:rsidR="00CE0C18" w:rsidRPr="00211C25" w:rsidRDefault="00CE0C18" w:rsidP="00CE0C18">
            <w:pPr>
              <w:widowControl w:val="0"/>
              <w:ind w:left="249" w:right="76"/>
              <w:jc w:val="center"/>
              <w:rPr>
                <w:rFonts w:cs="Arial"/>
                <w:b/>
                <w:bCs/>
                <w:lang w:val="de-DE"/>
              </w:rPr>
            </w:pPr>
          </w:p>
          <w:p w14:paraId="069B7047" w14:textId="77777777" w:rsidR="00CE0C18" w:rsidRPr="00211C25" w:rsidRDefault="00CE0C18" w:rsidP="00CE0C18">
            <w:pPr>
              <w:widowControl w:val="0"/>
              <w:ind w:left="249" w:right="76"/>
              <w:jc w:val="center"/>
              <w:rPr>
                <w:rFonts w:cs="Arial"/>
                <w:b/>
                <w:bCs/>
                <w:lang w:val="de-DE"/>
              </w:rPr>
            </w:pPr>
            <w:r w:rsidRPr="00211C25">
              <w:rPr>
                <w:rFonts w:cs="Arial"/>
                <w:b/>
                <w:bCs/>
                <w:lang w:val="de-DE"/>
              </w:rPr>
              <w:t>ZUSCHLAGSERTEILUNG</w:t>
            </w:r>
          </w:p>
          <w:p w14:paraId="142F06AC" w14:textId="77777777" w:rsidR="00CE0C18" w:rsidRPr="00211C25" w:rsidRDefault="00CE0C18" w:rsidP="00CE0C18">
            <w:pPr>
              <w:widowControl w:val="0"/>
              <w:ind w:right="76"/>
              <w:jc w:val="both"/>
              <w:rPr>
                <w:rFonts w:cs="Arial"/>
                <w:lang w:val="de-DE"/>
              </w:rPr>
            </w:pPr>
          </w:p>
        </w:tc>
        <w:tc>
          <w:tcPr>
            <w:tcW w:w="995" w:type="dxa"/>
            <w:gridSpan w:val="2"/>
          </w:tcPr>
          <w:p w14:paraId="6B1FB4C5" w14:textId="77777777" w:rsidR="00CE0C18" w:rsidRPr="00211C25" w:rsidRDefault="00CE0C18" w:rsidP="00CE0C18">
            <w:pPr>
              <w:widowControl w:val="0"/>
              <w:ind w:right="105"/>
              <w:rPr>
                <w:rFonts w:cs="Arial"/>
                <w:lang w:val="de-DE"/>
              </w:rPr>
            </w:pPr>
          </w:p>
        </w:tc>
        <w:tc>
          <w:tcPr>
            <w:tcW w:w="4254" w:type="dxa"/>
            <w:shd w:val="clear" w:color="auto" w:fill="E0E0E0"/>
          </w:tcPr>
          <w:p w14:paraId="3A66E3ED" w14:textId="77777777" w:rsidR="00CE0C18" w:rsidRPr="00211C25" w:rsidRDefault="00CE0C18" w:rsidP="00CE0C18">
            <w:pPr>
              <w:widowControl w:val="0"/>
              <w:tabs>
                <w:tab w:val="center" w:pos="4536"/>
                <w:tab w:val="right" w:pos="9072"/>
              </w:tabs>
              <w:ind w:left="252" w:right="105"/>
              <w:jc w:val="center"/>
              <w:rPr>
                <w:rFonts w:cs="Arial"/>
                <w:b/>
                <w:bCs/>
                <w:iCs/>
                <w:lang w:val="it-IT"/>
              </w:rPr>
            </w:pPr>
          </w:p>
          <w:p w14:paraId="1842C667" w14:textId="77777777" w:rsidR="00CE0C18" w:rsidRPr="00211C25" w:rsidRDefault="00CE0C18" w:rsidP="00CE0C18">
            <w:pPr>
              <w:widowControl w:val="0"/>
              <w:tabs>
                <w:tab w:val="center" w:pos="4536"/>
                <w:tab w:val="right" w:pos="9072"/>
              </w:tabs>
              <w:ind w:left="252" w:right="105"/>
              <w:jc w:val="center"/>
              <w:rPr>
                <w:rFonts w:cs="Arial"/>
                <w:b/>
                <w:bCs/>
                <w:iCs/>
                <w:lang w:val="it-IT"/>
              </w:rPr>
            </w:pPr>
            <w:r w:rsidRPr="00211C25">
              <w:rPr>
                <w:rFonts w:cs="Arial"/>
                <w:b/>
                <w:bCs/>
                <w:iCs/>
                <w:lang w:val="it-IT"/>
              </w:rPr>
              <w:t>PARTE II</w:t>
            </w:r>
          </w:p>
          <w:p w14:paraId="54C225F3" w14:textId="77777777" w:rsidR="00CE0C18" w:rsidRPr="00211C25" w:rsidRDefault="00CE0C18" w:rsidP="00CE0C18">
            <w:pPr>
              <w:widowControl w:val="0"/>
              <w:tabs>
                <w:tab w:val="center" w:pos="4536"/>
                <w:tab w:val="right" w:pos="9072"/>
              </w:tabs>
              <w:ind w:left="252" w:right="105"/>
              <w:jc w:val="center"/>
              <w:rPr>
                <w:rFonts w:cs="Arial"/>
                <w:b/>
                <w:bCs/>
                <w:iCs/>
                <w:lang w:val="it-IT"/>
              </w:rPr>
            </w:pPr>
          </w:p>
          <w:p w14:paraId="3736AE86" w14:textId="77777777" w:rsidR="00CE0C18" w:rsidRPr="00211C25" w:rsidRDefault="00CE0C18" w:rsidP="00CE0C18">
            <w:pPr>
              <w:widowControl w:val="0"/>
              <w:tabs>
                <w:tab w:val="center" w:pos="4536"/>
                <w:tab w:val="right" w:pos="9072"/>
              </w:tabs>
              <w:ind w:left="252" w:right="105"/>
              <w:jc w:val="center"/>
              <w:rPr>
                <w:rFonts w:cs="Arial"/>
                <w:b/>
                <w:bCs/>
                <w:lang w:val="it-IT"/>
              </w:rPr>
            </w:pPr>
            <w:r w:rsidRPr="00211C25">
              <w:rPr>
                <w:rFonts w:cs="Arial"/>
                <w:b/>
                <w:bCs/>
                <w:lang w:val="it-IT"/>
              </w:rPr>
              <w:t xml:space="preserve">PROCEDURA DI AGGIUDICAZIONE </w:t>
            </w:r>
          </w:p>
          <w:p w14:paraId="47D21CF3" w14:textId="77777777" w:rsidR="00CE0C18" w:rsidRPr="00211C25" w:rsidRDefault="00CE0C18" w:rsidP="00CE0C18">
            <w:pPr>
              <w:widowControl w:val="0"/>
              <w:tabs>
                <w:tab w:val="center" w:pos="4536"/>
                <w:tab w:val="right" w:pos="9072"/>
              </w:tabs>
              <w:ind w:right="105"/>
              <w:jc w:val="both"/>
              <w:rPr>
                <w:rFonts w:cs="Arial"/>
                <w:lang w:val="it-IT"/>
              </w:rPr>
            </w:pPr>
          </w:p>
        </w:tc>
      </w:tr>
      <w:tr w:rsidR="00CE0C18" w:rsidRPr="00211C25" w14:paraId="0D7954CA" w14:textId="77777777" w:rsidTr="004C7207">
        <w:trPr>
          <w:trHeight w:val="741"/>
        </w:trPr>
        <w:tc>
          <w:tcPr>
            <w:tcW w:w="4394" w:type="dxa"/>
            <w:gridSpan w:val="3"/>
          </w:tcPr>
          <w:p w14:paraId="353CA358" w14:textId="77777777" w:rsidR="00CE0C18" w:rsidRPr="00211C25" w:rsidRDefault="00CE0C18" w:rsidP="00CE0C18">
            <w:pPr>
              <w:pStyle w:val="Rientrocorpodeltesto"/>
              <w:widowControl w:val="0"/>
              <w:tabs>
                <w:tab w:val="left" w:pos="8496"/>
              </w:tabs>
              <w:spacing w:after="0"/>
              <w:ind w:left="0" w:right="76"/>
              <w:jc w:val="center"/>
              <w:rPr>
                <w:rFonts w:cs="Arial"/>
                <w:b/>
                <w:bCs/>
                <w:iCs/>
                <w:lang w:val="de-DE"/>
              </w:rPr>
            </w:pPr>
          </w:p>
          <w:p w14:paraId="725335B7" w14:textId="77777777" w:rsidR="00CE0C18" w:rsidRPr="00211C25" w:rsidRDefault="00CE0C18" w:rsidP="00CE0C18">
            <w:pPr>
              <w:pStyle w:val="Rientrocorpodeltesto"/>
              <w:widowControl w:val="0"/>
              <w:tabs>
                <w:tab w:val="left" w:pos="8496"/>
              </w:tabs>
              <w:spacing w:after="0"/>
              <w:ind w:left="0" w:right="76"/>
              <w:jc w:val="center"/>
              <w:rPr>
                <w:rFonts w:cs="Arial"/>
                <w:b/>
                <w:bCs/>
                <w:iCs/>
                <w:lang w:val="de-DE"/>
              </w:rPr>
            </w:pPr>
            <w:r w:rsidRPr="00211C25">
              <w:rPr>
                <w:rFonts w:cs="Arial"/>
                <w:b/>
                <w:bCs/>
                <w:iCs/>
                <w:lang w:val="de-DE"/>
              </w:rPr>
              <w:t>1. AUSSCHREIBUNGSVERFAHREN</w:t>
            </w:r>
          </w:p>
          <w:p w14:paraId="7D40AA02" w14:textId="77777777" w:rsidR="00CE0C18" w:rsidRPr="00211C25" w:rsidRDefault="00CE0C18" w:rsidP="00CE0C18">
            <w:pPr>
              <w:pStyle w:val="Rientrocorpodeltesto"/>
              <w:widowControl w:val="0"/>
              <w:tabs>
                <w:tab w:val="left" w:pos="8496"/>
              </w:tabs>
              <w:spacing w:after="0"/>
              <w:ind w:left="0" w:right="76"/>
              <w:jc w:val="both"/>
              <w:rPr>
                <w:rFonts w:cs="Arial"/>
                <w:lang w:val="it-IT" w:eastAsia="it-IT"/>
              </w:rPr>
            </w:pPr>
          </w:p>
        </w:tc>
        <w:tc>
          <w:tcPr>
            <w:tcW w:w="995" w:type="dxa"/>
            <w:gridSpan w:val="2"/>
          </w:tcPr>
          <w:p w14:paraId="34C70ABC" w14:textId="77777777" w:rsidR="00CE0C18" w:rsidRPr="00211C25" w:rsidRDefault="00CE0C18" w:rsidP="00CE0C18">
            <w:pPr>
              <w:widowControl w:val="0"/>
              <w:ind w:right="105"/>
              <w:rPr>
                <w:rFonts w:cs="Arial"/>
                <w:lang w:val="it-IT"/>
              </w:rPr>
            </w:pPr>
          </w:p>
        </w:tc>
        <w:tc>
          <w:tcPr>
            <w:tcW w:w="4254" w:type="dxa"/>
          </w:tcPr>
          <w:p w14:paraId="52F39973" w14:textId="77777777" w:rsidR="00CE0C18" w:rsidRPr="00211C25" w:rsidRDefault="00CE0C18" w:rsidP="00CE0C18">
            <w:pPr>
              <w:pStyle w:val="Rientrocorpodeltesto"/>
              <w:widowControl w:val="0"/>
              <w:tabs>
                <w:tab w:val="left" w:pos="8496"/>
              </w:tabs>
              <w:spacing w:after="0"/>
              <w:ind w:left="0" w:right="105"/>
              <w:jc w:val="center"/>
              <w:rPr>
                <w:rFonts w:cs="Arial"/>
                <w:b/>
                <w:bCs/>
                <w:iCs/>
                <w:lang w:val="it-IT"/>
              </w:rPr>
            </w:pPr>
          </w:p>
          <w:p w14:paraId="6652B1BC" w14:textId="77777777" w:rsidR="00CE0C18" w:rsidRPr="00211C25" w:rsidRDefault="00CE0C18" w:rsidP="00CE0C18">
            <w:pPr>
              <w:pStyle w:val="Rientrocorpodeltesto"/>
              <w:widowControl w:val="0"/>
              <w:tabs>
                <w:tab w:val="left" w:pos="8496"/>
              </w:tabs>
              <w:spacing w:after="0"/>
              <w:ind w:left="0" w:right="105"/>
              <w:jc w:val="both"/>
              <w:rPr>
                <w:rFonts w:cs="Arial"/>
                <w:lang w:val="it-IT" w:eastAsia="it-IT"/>
              </w:rPr>
            </w:pPr>
            <w:r w:rsidRPr="00211C25">
              <w:rPr>
                <w:rFonts w:cs="Arial"/>
                <w:b/>
                <w:bCs/>
                <w:iCs/>
                <w:lang w:val="it-IT"/>
              </w:rPr>
              <w:t>1. PROCEDIMENTO DI GARA</w:t>
            </w:r>
          </w:p>
        </w:tc>
      </w:tr>
      <w:tr w:rsidR="00CE0C18" w:rsidRPr="008D33D7" w14:paraId="10C1D8A6" w14:textId="77777777" w:rsidTr="004C7207">
        <w:tc>
          <w:tcPr>
            <w:tcW w:w="4394" w:type="dxa"/>
            <w:gridSpan w:val="3"/>
          </w:tcPr>
          <w:p w14:paraId="02B6748C" w14:textId="1FED2087" w:rsidR="00CE0C18" w:rsidRPr="00211C25" w:rsidRDefault="00CE0C18" w:rsidP="00CE0C18">
            <w:pPr>
              <w:pStyle w:val="Rientrocorpodeltesto"/>
              <w:widowControl w:val="0"/>
              <w:tabs>
                <w:tab w:val="left" w:pos="8496"/>
              </w:tabs>
              <w:spacing w:after="0"/>
              <w:ind w:left="0" w:right="76"/>
              <w:jc w:val="both"/>
              <w:rPr>
                <w:rFonts w:cs="Arial"/>
                <w:lang w:val="de-DE" w:eastAsia="it-IT"/>
              </w:rPr>
            </w:pPr>
            <w:r w:rsidRPr="00211C25">
              <w:rPr>
                <w:rFonts w:cs="Arial"/>
                <w:b/>
                <w:lang w:val="de-DE"/>
              </w:rPr>
              <w:t xml:space="preserve">1.1 Abwicklung </w:t>
            </w:r>
            <w:r w:rsidRPr="00A466C7">
              <w:rPr>
                <w:rFonts w:cs="Arial"/>
                <w:b/>
                <w:lang w:val="de-DE"/>
              </w:rPr>
              <w:t>des Ausschreibungs</w:t>
            </w:r>
            <w:r w:rsidRPr="00A466C7">
              <w:rPr>
                <w:rFonts w:cs="Arial"/>
                <w:lang w:val="de-DE" w:eastAsia="it-IT"/>
              </w:rPr>
              <w:softHyphen/>
            </w:r>
            <w:r w:rsidRPr="00A466C7">
              <w:rPr>
                <w:rFonts w:cs="Arial"/>
                <w:b/>
                <w:lang w:val="de-DE"/>
              </w:rPr>
              <w:t>verfahrens und Bewertungskriterium</w:t>
            </w:r>
          </w:p>
        </w:tc>
        <w:tc>
          <w:tcPr>
            <w:tcW w:w="995" w:type="dxa"/>
            <w:gridSpan w:val="2"/>
          </w:tcPr>
          <w:p w14:paraId="2CA1C3F3" w14:textId="77777777" w:rsidR="00CE0C18" w:rsidRPr="00211C25" w:rsidRDefault="00CE0C18" w:rsidP="00CE0C18">
            <w:pPr>
              <w:widowControl w:val="0"/>
              <w:ind w:right="105"/>
              <w:rPr>
                <w:rFonts w:cs="Arial"/>
                <w:lang w:val="de-DE"/>
              </w:rPr>
            </w:pPr>
          </w:p>
        </w:tc>
        <w:tc>
          <w:tcPr>
            <w:tcW w:w="4254" w:type="dxa"/>
          </w:tcPr>
          <w:p w14:paraId="4086DC65" w14:textId="2F4F7CA8" w:rsidR="00CE0C18" w:rsidRPr="00211C25" w:rsidRDefault="00CE0C18" w:rsidP="00CE0C18">
            <w:pPr>
              <w:widowControl w:val="0"/>
              <w:ind w:right="105"/>
              <w:jc w:val="both"/>
              <w:outlineLvl w:val="0"/>
              <w:rPr>
                <w:rFonts w:cs="Arial"/>
                <w:lang w:val="it-IT" w:eastAsia="it-IT"/>
              </w:rPr>
            </w:pPr>
            <w:r w:rsidRPr="00211C25">
              <w:rPr>
                <w:rFonts w:cs="Arial"/>
                <w:b/>
                <w:lang w:val="it-IT"/>
              </w:rPr>
              <w:t>1.1 Svolgimento della gara e criterio di valutazione</w:t>
            </w:r>
          </w:p>
        </w:tc>
      </w:tr>
      <w:tr w:rsidR="00CE0C18" w:rsidRPr="008D33D7" w14:paraId="6B026372" w14:textId="77777777" w:rsidTr="004C7207">
        <w:tc>
          <w:tcPr>
            <w:tcW w:w="4394" w:type="dxa"/>
            <w:gridSpan w:val="3"/>
          </w:tcPr>
          <w:p w14:paraId="77A1167E" w14:textId="77777777" w:rsidR="00CE0C18" w:rsidRPr="00211C25" w:rsidRDefault="00CE0C18" w:rsidP="00CE0C18">
            <w:pPr>
              <w:pStyle w:val="Rientrocorpodeltesto"/>
              <w:widowControl w:val="0"/>
              <w:tabs>
                <w:tab w:val="left" w:pos="8496"/>
              </w:tabs>
              <w:spacing w:after="0"/>
              <w:ind w:left="0" w:right="76"/>
              <w:jc w:val="center"/>
              <w:rPr>
                <w:rFonts w:cs="Arial"/>
                <w:b/>
                <w:lang w:val="it-IT" w:eastAsia="it-IT"/>
              </w:rPr>
            </w:pPr>
          </w:p>
        </w:tc>
        <w:tc>
          <w:tcPr>
            <w:tcW w:w="995" w:type="dxa"/>
            <w:gridSpan w:val="2"/>
          </w:tcPr>
          <w:p w14:paraId="79E8D6D5" w14:textId="77777777" w:rsidR="00CE0C18" w:rsidRPr="00211C25" w:rsidRDefault="00CE0C18" w:rsidP="00CE0C18">
            <w:pPr>
              <w:widowControl w:val="0"/>
              <w:ind w:right="105"/>
              <w:rPr>
                <w:rFonts w:cs="Arial"/>
                <w:lang w:val="it-IT"/>
              </w:rPr>
            </w:pPr>
          </w:p>
        </w:tc>
        <w:tc>
          <w:tcPr>
            <w:tcW w:w="4254" w:type="dxa"/>
          </w:tcPr>
          <w:p w14:paraId="74869B58" w14:textId="77777777" w:rsidR="00CE0C18" w:rsidRPr="00211C25" w:rsidRDefault="00CE0C18" w:rsidP="00CE0C18">
            <w:pPr>
              <w:pStyle w:val="Rientrocorpodeltesto"/>
              <w:widowControl w:val="0"/>
              <w:tabs>
                <w:tab w:val="left" w:pos="8496"/>
              </w:tabs>
              <w:spacing w:after="0"/>
              <w:ind w:left="0" w:right="105"/>
              <w:jc w:val="center"/>
              <w:rPr>
                <w:rFonts w:cs="Arial"/>
                <w:lang w:val="it-IT" w:eastAsia="it-IT"/>
              </w:rPr>
            </w:pPr>
          </w:p>
        </w:tc>
      </w:tr>
      <w:tr w:rsidR="00CE0C18" w:rsidRPr="008D33D7" w14:paraId="46187501" w14:textId="77777777" w:rsidTr="004C7207">
        <w:trPr>
          <w:trHeight w:val="1560"/>
        </w:trPr>
        <w:tc>
          <w:tcPr>
            <w:tcW w:w="4394" w:type="dxa"/>
            <w:gridSpan w:val="3"/>
          </w:tcPr>
          <w:p w14:paraId="55ADFC95" w14:textId="5AEFF31B" w:rsidR="00CE0C18" w:rsidRPr="00093824" w:rsidRDefault="00CE0C18" w:rsidP="00CE0C18">
            <w:pPr>
              <w:pStyle w:val="Rientrocorpodeltesto"/>
              <w:widowControl w:val="0"/>
              <w:tabs>
                <w:tab w:val="left" w:pos="8496"/>
              </w:tabs>
              <w:spacing w:after="0"/>
              <w:ind w:left="0" w:right="76"/>
              <w:jc w:val="both"/>
              <w:rPr>
                <w:rFonts w:cs="Arial"/>
                <w:lang w:val="de-DE" w:eastAsia="it-IT"/>
              </w:rPr>
            </w:pPr>
            <w:r w:rsidRPr="00093824">
              <w:rPr>
                <w:rFonts w:cs="Arial"/>
                <w:lang w:val="de-DE"/>
              </w:rPr>
              <w:t xml:space="preserve">Die Zuschlagserteilung für diese Ausschreibung, die mittels offenen Verfahrens durchgeführt wird, erfolgt gemäß dem </w:t>
            </w:r>
            <w:r w:rsidRPr="00093824">
              <w:rPr>
                <w:rFonts w:cs="Arial"/>
                <w:b/>
                <w:u w:val="single"/>
                <w:lang w:val="de-DE"/>
              </w:rPr>
              <w:t>Kriterium des wirtschaftlich günstigsten Angebots nach Preis und Qualität</w:t>
            </w:r>
            <w:r w:rsidRPr="00093824">
              <w:rPr>
                <w:rFonts w:cs="Arial"/>
                <w:i/>
                <w:lang w:val="de-DE"/>
              </w:rPr>
              <w:t xml:space="preserve"> </w:t>
            </w:r>
            <w:r w:rsidRPr="00093824">
              <w:rPr>
                <w:rFonts w:cs="Arial"/>
                <w:lang w:val="de-DE"/>
              </w:rPr>
              <w:t>gemäß</w:t>
            </w:r>
            <w:r w:rsidRPr="00093824">
              <w:rPr>
                <w:rFonts w:cs="Arial"/>
                <w:color w:val="FF0000"/>
                <w:lang w:val="de-DE"/>
              </w:rPr>
              <w:t xml:space="preserve"> </w:t>
            </w:r>
            <w:r w:rsidRPr="00093824">
              <w:rPr>
                <w:rFonts w:cs="Arial"/>
                <w:lang w:val="de-DE"/>
              </w:rPr>
              <w:t>Art. 33 LG Nr. 16/2015 und, soweit mit diesem vereinbar und Art. 71 GvD Nr. 36/2023.</w:t>
            </w:r>
          </w:p>
        </w:tc>
        <w:tc>
          <w:tcPr>
            <w:tcW w:w="995" w:type="dxa"/>
            <w:gridSpan w:val="2"/>
          </w:tcPr>
          <w:p w14:paraId="0EBFB6D3" w14:textId="77777777" w:rsidR="00CE0C18" w:rsidRPr="00093824" w:rsidRDefault="00CE0C18" w:rsidP="00CE0C18">
            <w:pPr>
              <w:widowControl w:val="0"/>
              <w:ind w:right="105"/>
              <w:rPr>
                <w:rFonts w:cs="Arial"/>
                <w:lang w:val="de-DE"/>
              </w:rPr>
            </w:pPr>
          </w:p>
        </w:tc>
        <w:tc>
          <w:tcPr>
            <w:tcW w:w="4254" w:type="dxa"/>
          </w:tcPr>
          <w:p w14:paraId="6BD57632" w14:textId="71F44936" w:rsidR="00CE0C18" w:rsidRPr="00211C25" w:rsidRDefault="00CE0C18" w:rsidP="00CE0C18">
            <w:pPr>
              <w:widowControl w:val="0"/>
              <w:ind w:right="105"/>
              <w:jc w:val="both"/>
              <w:outlineLvl w:val="0"/>
              <w:rPr>
                <w:rFonts w:cs="Arial"/>
                <w:b/>
                <w:lang w:val="it-IT"/>
              </w:rPr>
            </w:pPr>
            <w:r w:rsidRPr="00093824">
              <w:rPr>
                <w:rFonts w:cs="Arial"/>
                <w:lang w:val="it-IT"/>
              </w:rPr>
              <w:t xml:space="preserve">La presente gara, condotta con procedura aperta, sarà aggiudicata ai sensi del </w:t>
            </w:r>
            <w:r w:rsidRPr="00093824">
              <w:rPr>
                <w:rFonts w:cs="Arial"/>
                <w:b/>
                <w:u w:val="single"/>
                <w:lang w:val="it-IT"/>
              </w:rPr>
              <w:t>criterio dell’offerta economicamente più vantaggiosa al prezzo e qualità</w:t>
            </w:r>
            <w:r w:rsidRPr="00093824">
              <w:rPr>
                <w:rFonts w:cs="Arial"/>
                <w:lang w:val="it-IT"/>
              </w:rPr>
              <w:t xml:space="preserve"> ai sensi dell’art. 33 della l.p. 16/2015 e dell’art.</w:t>
            </w:r>
            <w:r w:rsidRPr="00093824">
              <w:rPr>
                <w:lang w:val="it-IT"/>
              </w:rPr>
              <w:t xml:space="preserve"> </w:t>
            </w:r>
            <w:r w:rsidRPr="00093824">
              <w:rPr>
                <w:rFonts w:cs="Arial"/>
                <w:lang w:val="it-IT"/>
              </w:rPr>
              <w:t xml:space="preserve">71 </w:t>
            </w:r>
            <w:r w:rsidR="0056715D">
              <w:rPr>
                <w:rFonts w:cs="Arial"/>
                <w:lang w:val="it-IT"/>
              </w:rPr>
              <w:t>d.lgs</w:t>
            </w:r>
            <w:r w:rsidRPr="00093824">
              <w:rPr>
                <w:rFonts w:cs="Arial"/>
                <w:lang w:val="it-IT"/>
              </w:rPr>
              <w:t xml:space="preserve"> 36/2023 in quanto compatibile.</w:t>
            </w:r>
            <w:r w:rsidRPr="00211C25">
              <w:rPr>
                <w:rFonts w:cs="Arial"/>
                <w:lang w:val="it-IT"/>
              </w:rPr>
              <w:t xml:space="preserve"> </w:t>
            </w:r>
          </w:p>
          <w:p w14:paraId="7724492F" w14:textId="77777777" w:rsidR="00CE0C18" w:rsidRPr="00211C25" w:rsidRDefault="00CE0C18" w:rsidP="00CE0C18">
            <w:pPr>
              <w:pStyle w:val="Rientrocorpodeltesto"/>
              <w:widowControl w:val="0"/>
              <w:tabs>
                <w:tab w:val="left" w:pos="8496"/>
              </w:tabs>
              <w:spacing w:after="0"/>
              <w:ind w:left="0" w:right="105" w:firstLine="709"/>
              <w:jc w:val="both"/>
              <w:rPr>
                <w:rFonts w:cs="Arial"/>
                <w:lang w:val="it-IT" w:eastAsia="it-IT"/>
              </w:rPr>
            </w:pPr>
          </w:p>
        </w:tc>
      </w:tr>
      <w:tr w:rsidR="00CE0C18" w:rsidRPr="008D33D7" w14:paraId="2768BF8E" w14:textId="77777777" w:rsidTr="004C7207">
        <w:tc>
          <w:tcPr>
            <w:tcW w:w="4394" w:type="dxa"/>
            <w:gridSpan w:val="3"/>
          </w:tcPr>
          <w:p w14:paraId="334D749E" w14:textId="77777777" w:rsidR="00CE0C18" w:rsidRPr="00211C25" w:rsidRDefault="00CE0C18" w:rsidP="00CE0C18">
            <w:pPr>
              <w:pStyle w:val="Rientrocorpodeltesto"/>
              <w:widowControl w:val="0"/>
              <w:tabs>
                <w:tab w:val="left" w:pos="8496"/>
              </w:tabs>
              <w:spacing w:after="0"/>
              <w:ind w:left="0" w:right="76"/>
              <w:jc w:val="both"/>
              <w:rPr>
                <w:rFonts w:cs="Arial"/>
                <w:lang w:val="it-IT"/>
              </w:rPr>
            </w:pPr>
          </w:p>
        </w:tc>
        <w:tc>
          <w:tcPr>
            <w:tcW w:w="995" w:type="dxa"/>
            <w:gridSpan w:val="2"/>
          </w:tcPr>
          <w:p w14:paraId="3D7F8F4A" w14:textId="77777777" w:rsidR="00CE0C18" w:rsidRPr="00211C25" w:rsidRDefault="00CE0C18" w:rsidP="00CE0C18">
            <w:pPr>
              <w:widowControl w:val="0"/>
              <w:ind w:right="105"/>
              <w:rPr>
                <w:rFonts w:cs="Arial"/>
                <w:lang w:val="it-IT"/>
              </w:rPr>
            </w:pPr>
          </w:p>
        </w:tc>
        <w:tc>
          <w:tcPr>
            <w:tcW w:w="4254" w:type="dxa"/>
          </w:tcPr>
          <w:p w14:paraId="61A8E512" w14:textId="77777777" w:rsidR="00CE0C18" w:rsidRPr="00211C25" w:rsidRDefault="00CE0C18" w:rsidP="00CE0C18">
            <w:pPr>
              <w:widowControl w:val="0"/>
              <w:ind w:right="105"/>
              <w:jc w:val="both"/>
              <w:outlineLvl w:val="0"/>
              <w:rPr>
                <w:rFonts w:cs="Arial"/>
                <w:lang w:val="it-IT"/>
              </w:rPr>
            </w:pPr>
          </w:p>
        </w:tc>
      </w:tr>
      <w:tr w:rsidR="00CE0C18" w:rsidRPr="008D33D7" w14:paraId="25E71755" w14:textId="77777777" w:rsidTr="004C7207">
        <w:tc>
          <w:tcPr>
            <w:tcW w:w="4394" w:type="dxa"/>
            <w:gridSpan w:val="3"/>
          </w:tcPr>
          <w:p w14:paraId="78896028" w14:textId="5AF074FF" w:rsidR="00CE0C18" w:rsidRPr="00211C25" w:rsidRDefault="00CE0C18" w:rsidP="00CE0C18">
            <w:pPr>
              <w:widowControl w:val="0"/>
              <w:ind w:right="76"/>
              <w:jc w:val="both"/>
              <w:outlineLvl w:val="0"/>
              <w:rPr>
                <w:rFonts w:cs="Arial"/>
                <w:color w:val="000000"/>
                <w:lang w:val="de-DE"/>
              </w:rPr>
            </w:pPr>
            <w:r w:rsidRPr="00211C25">
              <w:rPr>
                <w:rFonts w:cs="Arial"/>
                <w:lang w:val="de-DE"/>
              </w:rPr>
              <w:t xml:space="preserve">Das Verfahren wird elektronisch abgewickelt. Die Angebote müssen ausschließlich über das telematische Ankaufsystem </w:t>
            </w:r>
            <w:hyperlink r:id="rId63" w:history="1">
              <w:r w:rsidRPr="00211C25">
                <w:rPr>
                  <w:rStyle w:val="Collegamentoipertestuale"/>
                  <w:rFonts w:cs="Arial"/>
                  <w:lang w:val="de-DE"/>
                </w:rPr>
                <w:t>www.ausschreibungen-suedtirol.it</w:t>
              </w:r>
            </w:hyperlink>
            <w:r w:rsidRPr="00211C25">
              <w:rPr>
                <w:rFonts w:cs="Arial"/>
                <w:lang w:val="de-DE"/>
              </w:rPr>
              <w:t xml:space="preserve"> / </w:t>
            </w:r>
            <w:hyperlink r:id="rId64" w:history="1">
              <w:r w:rsidRPr="00211C25">
                <w:rPr>
                  <w:rStyle w:val="Collegamentoipertestuale"/>
                  <w:rFonts w:cs="Arial"/>
                  <w:lang w:val="de-DE"/>
                </w:rPr>
                <w:t>www.bandi-altoadige.it</w:t>
              </w:r>
            </w:hyperlink>
            <w:r w:rsidRPr="00211C25">
              <w:rPr>
                <w:rFonts w:cs="Arial"/>
                <w:lang w:val="de-DE"/>
              </w:rPr>
              <w:t xml:space="preserve"> von den Wirtschaftsteilnehmern erstellt und von der Vergabestelle entgegengenommen werden.</w:t>
            </w:r>
          </w:p>
        </w:tc>
        <w:tc>
          <w:tcPr>
            <w:tcW w:w="995" w:type="dxa"/>
            <w:gridSpan w:val="2"/>
          </w:tcPr>
          <w:p w14:paraId="493AD9DD" w14:textId="77777777" w:rsidR="00CE0C18" w:rsidRPr="00211C25" w:rsidRDefault="00CE0C18" w:rsidP="00CE0C18">
            <w:pPr>
              <w:widowControl w:val="0"/>
              <w:ind w:right="105"/>
              <w:rPr>
                <w:rFonts w:cs="Arial"/>
                <w:lang w:val="de-DE"/>
              </w:rPr>
            </w:pPr>
          </w:p>
        </w:tc>
        <w:tc>
          <w:tcPr>
            <w:tcW w:w="4254" w:type="dxa"/>
          </w:tcPr>
          <w:p w14:paraId="71C4CC86" w14:textId="77777777" w:rsidR="00CE0C18" w:rsidRPr="00211C25" w:rsidRDefault="00CE0C18" w:rsidP="00CE0C18">
            <w:pPr>
              <w:widowControl w:val="0"/>
              <w:ind w:right="105"/>
              <w:jc w:val="both"/>
              <w:outlineLvl w:val="0"/>
              <w:rPr>
                <w:rFonts w:cs="Arial"/>
                <w:lang w:val="it-IT"/>
              </w:rPr>
            </w:pPr>
            <w:r w:rsidRPr="00211C25">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65" w:history="1">
              <w:r w:rsidRPr="00211C25">
                <w:rPr>
                  <w:rStyle w:val="Collegamentoipertestuale"/>
                  <w:rFonts w:cs="Arial"/>
                  <w:lang w:val="it-IT"/>
                </w:rPr>
                <w:t>www.bandi-altoadige.it</w:t>
              </w:r>
            </w:hyperlink>
            <w:r w:rsidRPr="00211C25">
              <w:rPr>
                <w:rFonts w:cs="Arial"/>
                <w:lang w:val="it-IT"/>
              </w:rPr>
              <w:t xml:space="preserve"> / </w:t>
            </w:r>
            <w:hyperlink r:id="rId66" w:history="1">
              <w:r w:rsidRPr="00211C25">
                <w:rPr>
                  <w:rStyle w:val="Collegamentoipertestuale"/>
                  <w:rFonts w:cs="Arial"/>
                  <w:lang w:val="it-IT"/>
                </w:rPr>
                <w:t>www.ausschreibungen-suedtirol.it</w:t>
              </w:r>
            </w:hyperlink>
            <w:r w:rsidRPr="00211C25">
              <w:rPr>
                <w:rFonts w:cs="Arial"/>
                <w:lang w:val="it-IT"/>
              </w:rPr>
              <w:t>.</w:t>
            </w:r>
          </w:p>
        </w:tc>
      </w:tr>
      <w:tr w:rsidR="00CE0C18" w:rsidRPr="008D33D7" w14:paraId="0657E4CA" w14:textId="77777777" w:rsidTr="004C7207">
        <w:tc>
          <w:tcPr>
            <w:tcW w:w="4394" w:type="dxa"/>
            <w:gridSpan w:val="3"/>
          </w:tcPr>
          <w:p w14:paraId="2D76EC06" w14:textId="77777777" w:rsidR="00CE0C18" w:rsidRPr="00211C25" w:rsidRDefault="00CE0C18" w:rsidP="00CE0C18">
            <w:pPr>
              <w:widowControl w:val="0"/>
              <w:ind w:right="76"/>
              <w:jc w:val="both"/>
              <w:rPr>
                <w:rFonts w:cs="Arial"/>
                <w:lang w:val="it-IT"/>
              </w:rPr>
            </w:pPr>
          </w:p>
        </w:tc>
        <w:tc>
          <w:tcPr>
            <w:tcW w:w="995" w:type="dxa"/>
            <w:gridSpan w:val="2"/>
          </w:tcPr>
          <w:p w14:paraId="46497B58" w14:textId="77777777" w:rsidR="00CE0C18" w:rsidRPr="00211C25" w:rsidRDefault="00CE0C18" w:rsidP="00CE0C18">
            <w:pPr>
              <w:widowControl w:val="0"/>
              <w:ind w:right="105"/>
              <w:rPr>
                <w:rFonts w:cs="Arial"/>
                <w:lang w:val="it-IT"/>
              </w:rPr>
            </w:pPr>
          </w:p>
        </w:tc>
        <w:tc>
          <w:tcPr>
            <w:tcW w:w="4254" w:type="dxa"/>
          </w:tcPr>
          <w:p w14:paraId="0C0DBEA8" w14:textId="77777777" w:rsidR="00CE0C18" w:rsidRPr="00211C25" w:rsidRDefault="00CE0C18" w:rsidP="00CE0C18">
            <w:pPr>
              <w:widowControl w:val="0"/>
              <w:ind w:right="105"/>
              <w:jc w:val="both"/>
              <w:rPr>
                <w:rFonts w:cs="Arial"/>
                <w:lang w:val="it-IT"/>
              </w:rPr>
            </w:pPr>
          </w:p>
        </w:tc>
      </w:tr>
      <w:tr w:rsidR="00CE0C18" w:rsidRPr="008D33D7" w14:paraId="53BCA470" w14:textId="77777777" w:rsidTr="004C7207">
        <w:tc>
          <w:tcPr>
            <w:tcW w:w="4394" w:type="dxa"/>
            <w:gridSpan w:val="3"/>
          </w:tcPr>
          <w:p w14:paraId="74F0BDDF" w14:textId="594ED596" w:rsidR="00CE0C18" w:rsidRPr="00211C25" w:rsidRDefault="00CE0C18" w:rsidP="00CE0C18">
            <w:pPr>
              <w:widowControl w:val="0"/>
              <w:ind w:right="76"/>
              <w:jc w:val="both"/>
              <w:rPr>
                <w:rFonts w:cs="Arial"/>
                <w:color w:val="FF0000"/>
                <w:lang w:val="de-DE"/>
              </w:rPr>
            </w:pPr>
            <w:r w:rsidRPr="00211C25">
              <w:rPr>
                <w:rFonts w:cs="Arial"/>
                <w:lang w:val="de-DE"/>
              </w:rPr>
              <w:t xml:space="preserve">Das Angebot gilt als von Personen eingereicht, die befugt sind, den Teilnehmer </w:t>
            </w:r>
            <w:r>
              <w:rPr>
                <w:rFonts w:cs="Arial"/>
                <w:lang w:val="de-DE"/>
              </w:rPr>
              <w:t>zu verpflichten; dieser</w:t>
            </w:r>
            <w:r w:rsidRPr="00211C25">
              <w:rPr>
                <w:rFonts w:cs="Arial"/>
                <w:lang w:val="de-DE"/>
              </w:rPr>
              <w:t xml:space="preserve"> kann nur ein einziges Angebot einreichen. Nachdem der Teilnehmer das Angebot hochgeladen hat und die Angebotseinreichungsphase ab</w:t>
            </w:r>
            <w:r w:rsidRPr="00211C25">
              <w:rPr>
                <w:rFonts w:cs="Arial"/>
                <w:lang w:val="de-DE"/>
              </w:rPr>
              <w:lastRenderedPageBreak/>
              <w:t xml:space="preserve">geschlossen ist, </w:t>
            </w:r>
            <w:r>
              <w:rPr>
                <w:rFonts w:cs="Arial"/>
                <w:lang w:val="de-DE"/>
              </w:rPr>
              <w:t>ist</w:t>
            </w:r>
            <w:r w:rsidRPr="00211C25">
              <w:rPr>
                <w:rFonts w:cs="Arial"/>
                <w:lang w:val="de-DE"/>
              </w:rPr>
              <w:t xml:space="preserve"> der Inhalt des Angebots endgültig und unveränderbar.</w:t>
            </w:r>
          </w:p>
        </w:tc>
        <w:tc>
          <w:tcPr>
            <w:tcW w:w="995" w:type="dxa"/>
            <w:gridSpan w:val="2"/>
          </w:tcPr>
          <w:p w14:paraId="52B0FF75" w14:textId="77777777" w:rsidR="00CE0C18" w:rsidRPr="00211C25" w:rsidRDefault="00CE0C18" w:rsidP="00CE0C18">
            <w:pPr>
              <w:widowControl w:val="0"/>
              <w:ind w:right="105"/>
              <w:rPr>
                <w:rFonts w:cs="Arial"/>
                <w:lang w:val="de-DE"/>
              </w:rPr>
            </w:pPr>
          </w:p>
        </w:tc>
        <w:tc>
          <w:tcPr>
            <w:tcW w:w="4254" w:type="dxa"/>
          </w:tcPr>
          <w:p w14:paraId="6B4517A0" w14:textId="77777777" w:rsidR="00CE0C18" w:rsidRPr="00211C25" w:rsidRDefault="00CE0C18" w:rsidP="00CE0C18">
            <w:pPr>
              <w:widowControl w:val="0"/>
              <w:ind w:right="105"/>
              <w:jc w:val="both"/>
              <w:outlineLvl w:val="0"/>
              <w:rPr>
                <w:rFonts w:cs="Arial"/>
                <w:lang w:val="it-IT"/>
              </w:rPr>
            </w:pPr>
            <w:r w:rsidRPr="00211C25">
              <w:rPr>
                <w:rFonts w:cs="Arial"/>
                <w:lang w:val="it-IT"/>
              </w:rPr>
              <w:t xml:space="preserve">L’offerta si intende proveniente da soggetti in grado di impegnare il concorrente; questi deve produrre, un’unica e sola offerta. Una volta che il concorrente abbia eseguito l’upload e che la fase di presentazione delle offerte è stata </w:t>
            </w:r>
            <w:r w:rsidRPr="00211C25">
              <w:rPr>
                <w:rFonts w:cs="Arial"/>
                <w:lang w:val="it-IT"/>
              </w:rPr>
              <w:lastRenderedPageBreak/>
              <w:t>chiusa, il contenuto dell’offerta è definitivo e immodificabile.</w:t>
            </w:r>
          </w:p>
          <w:p w14:paraId="54A83316" w14:textId="77777777" w:rsidR="00CE0C18" w:rsidRPr="00211C25" w:rsidRDefault="00CE0C18" w:rsidP="00CE0C18">
            <w:pPr>
              <w:widowControl w:val="0"/>
              <w:ind w:right="105"/>
              <w:jc w:val="both"/>
              <w:rPr>
                <w:rFonts w:cs="Arial"/>
                <w:lang w:val="it-IT"/>
              </w:rPr>
            </w:pPr>
          </w:p>
        </w:tc>
      </w:tr>
      <w:tr w:rsidR="00CE0C18" w:rsidRPr="008D33D7" w14:paraId="7DA8E243" w14:textId="77777777" w:rsidTr="004C7207">
        <w:tc>
          <w:tcPr>
            <w:tcW w:w="4394" w:type="dxa"/>
            <w:gridSpan w:val="3"/>
          </w:tcPr>
          <w:p w14:paraId="06FD478A" w14:textId="77777777" w:rsidR="00CE0C18" w:rsidRPr="00211C25" w:rsidRDefault="00CE0C18" w:rsidP="00CE0C18">
            <w:pPr>
              <w:widowControl w:val="0"/>
              <w:ind w:right="76"/>
              <w:jc w:val="both"/>
              <w:outlineLvl w:val="0"/>
              <w:rPr>
                <w:rFonts w:cs="Arial"/>
                <w:lang w:val="it-IT"/>
              </w:rPr>
            </w:pPr>
          </w:p>
        </w:tc>
        <w:tc>
          <w:tcPr>
            <w:tcW w:w="995" w:type="dxa"/>
            <w:gridSpan w:val="2"/>
          </w:tcPr>
          <w:p w14:paraId="3DAE2D5C" w14:textId="77777777" w:rsidR="00CE0C18" w:rsidRPr="00211C25" w:rsidRDefault="00CE0C18" w:rsidP="00CE0C18">
            <w:pPr>
              <w:widowControl w:val="0"/>
              <w:ind w:right="105"/>
              <w:rPr>
                <w:rFonts w:cs="Arial"/>
                <w:lang w:val="it-IT"/>
              </w:rPr>
            </w:pPr>
          </w:p>
        </w:tc>
        <w:tc>
          <w:tcPr>
            <w:tcW w:w="4254" w:type="dxa"/>
          </w:tcPr>
          <w:p w14:paraId="5E0EED0D" w14:textId="77777777" w:rsidR="00CE0C18" w:rsidRPr="00211C25" w:rsidRDefault="00CE0C18" w:rsidP="00CE0C18">
            <w:pPr>
              <w:widowControl w:val="0"/>
              <w:ind w:right="105"/>
              <w:jc w:val="both"/>
              <w:outlineLvl w:val="0"/>
              <w:rPr>
                <w:rFonts w:cs="Arial"/>
                <w:lang w:val="it-IT"/>
              </w:rPr>
            </w:pPr>
          </w:p>
        </w:tc>
      </w:tr>
      <w:tr w:rsidR="00CE0C18" w:rsidRPr="008D33D7" w14:paraId="6BBE8649" w14:textId="77777777" w:rsidTr="004C7207">
        <w:tc>
          <w:tcPr>
            <w:tcW w:w="4394" w:type="dxa"/>
            <w:gridSpan w:val="3"/>
          </w:tcPr>
          <w:p w14:paraId="1EA3439B" w14:textId="3AC44D40" w:rsidR="00CE0C18" w:rsidRPr="00FD3426" w:rsidRDefault="00CE0C18" w:rsidP="00CE0C18">
            <w:pPr>
              <w:widowControl w:val="0"/>
              <w:ind w:right="105"/>
              <w:jc w:val="both"/>
              <w:rPr>
                <w:rFonts w:cs="Arial"/>
                <w:b/>
                <w:color w:val="FF0000"/>
                <w:lang w:val="de-DE"/>
              </w:rPr>
            </w:pPr>
            <w:bookmarkStart w:id="150" w:name="_Hlk38290576"/>
            <w:r w:rsidRPr="00FD3426">
              <w:rPr>
                <w:rFonts w:cs="Arial"/>
                <w:color w:val="000000"/>
                <w:lang w:val="de-DE"/>
              </w:rPr>
              <w:t xml:space="preserve">Die </w:t>
            </w:r>
            <w:r w:rsidRPr="00AA522A">
              <w:rPr>
                <w:rFonts w:cs="Arial"/>
                <w:color w:val="000000"/>
                <w:lang w:val="de-DE"/>
              </w:rPr>
              <w:t xml:space="preserve">Ausschreibung wird in der </w:t>
            </w:r>
            <w:r w:rsidRPr="00AA522A">
              <w:rPr>
                <w:rFonts w:cs="Arial"/>
                <w:lang w:val="de-DE"/>
              </w:rPr>
              <w:t>nicht öffentlich zugänglichen Sitzung im Sitz</w:t>
            </w:r>
            <w:r w:rsidRPr="00FD3426">
              <w:rPr>
                <w:rFonts w:cs="Arial"/>
                <w:lang w:val="de-DE"/>
              </w:rPr>
              <w:t xml:space="preserve"> </w:t>
            </w:r>
            <w:r w:rsidRPr="00FD3426">
              <w:rPr>
                <w:rFonts w:cs="Arial"/>
                <w:color w:val="FF0000"/>
                <w:lang w:val="de-DE"/>
              </w:rPr>
              <w:t xml:space="preserve">der Agentur für öffentliche Verträge, </w:t>
            </w:r>
            <w:r w:rsidRPr="002665DE">
              <w:rPr>
                <w:rFonts w:cs="Arial"/>
                <w:color w:val="FF0000"/>
                <w:lang w:val="de-DE"/>
              </w:rPr>
              <w:t xml:space="preserve">Südtiroler Straße 50 </w:t>
            </w:r>
            <w:r w:rsidRPr="00FD3426">
              <w:rPr>
                <w:rFonts w:cs="Arial"/>
                <w:color w:val="FF0000"/>
                <w:lang w:val="de-DE"/>
              </w:rPr>
              <w:t>Nr. 10, I-39100 Bozen</w:t>
            </w:r>
            <w:r>
              <w:rPr>
                <w:rFonts w:cs="Arial"/>
                <w:color w:val="FF0000"/>
                <w:lang w:val="de-DE"/>
              </w:rPr>
              <w:t>,</w:t>
            </w:r>
            <w:r w:rsidRPr="00FD3426">
              <w:rPr>
                <w:rFonts w:cs="Arial"/>
                <w:color w:val="FF0000"/>
                <w:lang w:val="de-DE"/>
              </w:rPr>
              <w:t xml:space="preserve"> am Ort und zu der Uhrzeit laut Auftragsbekanntmachung</w:t>
            </w:r>
            <w:r w:rsidRPr="00FD3426">
              <w:rPr>
                <w:rFonts w:cs="Arial"/>
                <w:color w:val="000000"/>
                <w:lang w:val="de-DE"/>
              </w:rPr>
              <w:t xml:space="preserve"> geöffnet. </w:t>
            </w:r>
          </w:p>
        </w:tc>
        <w:tc>
          <w:tcPr>
            <w:tcW w:w="995" w:type="dxa"/>
            <w:gridSpan w:val="2"/>
          </w:tcPr>
          <w:p w14:paraId="78654B3A" w14:textId="77777777" w:rsidR="00CE0C18" w:rsidRPr="00FD3426" w:rsidRDefault="00CE0C18" w:rsidP="00CE0C18">
            <w:pPr>
              <w:widowControl w:val="0"/>
              <w:ind w:right="105"/>
              <w:rPr>
                <w:rFonts w:cs="Arial"/>
                <w:b/>
                <w:lang w:val="de-DE"/>
              </w:rPr>
            </w:pPr>
          </w:p>
        </w:tc>
        <w:tc>
          <w:tcPr>
            <w:tcW w:w="4254" w:type="dxa"/>
          </w:tcPr>
          <w:p w14:paraId="6103D991" w14:textId="165E4C2C" w:rsidR="00CE0C18" w:rsidRPr="00211C25" w:rsidRDefault="00CE0C18" w:rsidP="00CE0C18">
            <w:pPr>
              <w:widowControl w:val="0"/>
              <w:ind w:right="62"/>
              <w:jc w:val="both"/>
              <w:outlineLvl w:val="0"/>
              <w:rPr>
                <w:rFonts w:cs="Arial"/>
                <w:b/>
                <w:color w:val="FF0000"/>
                <w:lang w:val="it-IT"/>
              </w:rPr>
            </w:pPr>
            <w:r w:rsidRPr="00FD3426">
              <w:rPr>
                <w:rFonts w:cs="Arial"/>
                <w:color w:val="000000"/>
                <w:lang w:val="it-IT"/>
              </w:rPr>
              <w:t xml:space="preserve">La gara sarà </w:t>
            </w:r>
            <w:r w:rsidRPr="00AA522A">
              <w:rPr>
                <w:rFonts w:cs="Arial"/>
                <w:color w:val="000000"/>
                <w:lang w:val="it-IT"/>
              </w:rPr>
              <w:t xml:space="preserve">aperta nella seduta </w:t>
            </w:r>
            <w:r w:rsidRPr="00AA522A">
              <w:rPr>
                <w:rFonts w:cs="Arial"/>
                <w:lang w:val="it-IT"/>
              </w:rPr>
              <w:t>non aperta alla presenza del pubblico</w:t>
            </w:r>
            <w:r w:rsidRPr="00AA522A">
              <w:rPr>
                <w:rFonts w:cs="Arial"/>
                <w:color w:val="000000"/>
                <w:lang w:val="it-IT"/>
              </w:rPr>
              <w:t xml:space="preserve"> presso</w:t>
            </w:r>
            <w:r w:rsidRPr="00FD3426">
              <w:rPr>
                <w:rFonts w:cs="Arial"/>
                <w:color w:val="000000"/>
                <w:lang w:val="it-IT"/>
              </w:rPr>
              <w:t xml:space="preserve"> </w:t>
            </w:r>
            <w:r w:rsidRPr="00FD3426">
              <w:rPr>
                <w:rFonts w:cs="Arial"/>
                <w:color w:val="FF0000"/>
                <w:lang w:val="it-IT"/>
              </w:rPr>
              <w:t xml:space="preserve">gli uffici dell’Agenzia </w:t>
            </w:r>
            <w:r>
              <w:rPr>
                <w:rFonts w:cs="Arial"/>
                <w:color w:val="FF0000"/>
                <w:lang w:val="it-IT"/>
              </w:rPr>
              <w:t xml:space="preserve">per </w:t>
            </w:r>
            <w:r w:rsidRPr="00FD3426">
              <w:rPr>
                <w:rFonts w:cs="Arial"/>
                <w:color w:val="FF0000"/>
                <w:lang w:val="it-IT"/>
              </w:rPr>
              <w:t xml:space="preserve">i </w:t>
            </w:r>
            <w:r>
              <w:rPr>
                <w:rFonts w:cs="Arial"/>
                <w:color w:val="FF0000"/>
                <w:lang w:val="it-IT"/>
              </w:rPr>
              <w:t>c</w:t>
            </w:r>
            <w:r w:rsidRPr="00FD3426">
              <w:rPr>
                <w:rFonts w:cs="Arial"/>
                <w:color w:val="FF0000"/>
                <w:lang w:val="it-IT"/>
              </w:rPr>
              <w:t xml:space="preserve">ontratti pubblici, in via </w:t>
            </w:r>
            <w:r>
              <w:rPr>
                <w:rFonts w:cs="Arial"/>
                <w:color w:val="FF0000"/>
                <w:lang w:val="it-IT"/>
              </w:rPr>
              <w:t>Alto Adige 50</w:t>
            </w:r>
            <w:r w:rsidRPr="00FD3426">
              <w:rPr>
                <w:rFonts w:cs="Arial"/>
                <w:color w:val="FF0000"/>
                <w:lang w:val="it-IT"/>
              </w:rPr>
              <w:t>, I-39100 Bolzano, nel luogo e alla data indicati nel bando di gara.</w:t>
            </w:r>
            <w:r w:rsidRPr="00211C25">
              <w:rPr>
                <w:rFonts w:cs="Arial"/>
                <w:color w:val="000000"/>
                <w:lang w:val="it-IT"/>
              </w:rPr>
              <w:t xml:space="preserve"> </w:t>
            </w:r>
          </w:p>
        </w:tc>
      </w:tr>
      <w:tr w:rsidR="00CE0C18" w:rsidRPr="008D33D7" w14:paraId="6DE3DAF0" w14:textId="77777777" w:rsidTr="004C7207">
        <w:tc>
          <w:tcPr>
            <w:tcW w:w="4394" w:type="dxa"/>
            <w:gridSpan w:val="3"/>
          </w:tcPr>
          <w:p w14:paraId="4D4909D2" w14:textId="77777777" w:rsidR="00CE0C18" w:rsidRPr="00C47078" w:rsidRDefault="00CE0C18" w:rsidP="00CE0C18">
            <w:pPr>
              <w:widowControl w:val="0"/>
              <w:ind w:right="76"/>
              <w:jc w:val="both"/>
              <w:rPr>
                <w:rFonts w:cs="Arial"/>
                <w:strike/>
                <w:color w:val="FF0000"/>
                <w:highlight w:val="yellow"/>
                <w:lang w:val="it-IT"/>
              </w:rPr>
            </w:pPr>
            <w:bookmarkStart w:id="151" w:name="_Hlk38298432"/>
          </w:p>
        </w:tc>
        <w:tc>
          <w:tcPr>
            <w:tcW w:w="995" w:type="dxa"/>
            <w:gridSpan w:val="2"/>
          </w:tcPr>
          <w:p w14:paraId="060A9449" w14:textId="77777777" w:rsidR="00CE0C18" w:rsidRPr="00C47078" w:rsidRDefault="00CE0C18" w:rsidP="00CE0C18">
            <w:pPr>
              <w:widowControl w:val="0"/>
              <w:ind w:right="105"/>
              <w:rPr>
                <w:rFonts w:cs="Arial"/>
                <w:strike/>
                <w:lang w:val="it-IT"/>
              </w:rPr>
            </w:pPr>
          </w:p>
        </w:tc>
        <w:tc>
          <w:tcPr>
            <w:tcW w:w="4254" w:type="dxa"/>
          </w:tcPr>
          <w:p w14:paraId="5EE76393" w14:textId="77777777" w:rsidR="00CE0C18" w:rsidRPr="00C47078" w:rsidRDefault="00CE0C18" w:rsidP="00CE0C18">
            <w:pPr>
              <w:widowControl w:val="0"/>
              <w:ind w:right="105"/>
              <w:jc w:val="both"/>
              <w:rPr>
                <w:rFonts w:cs="Arial"/>
                <w:strike/>
                <w:color w:val="FF0000"/>
                <w:lang w:val="it-IT"/>
              </w:rPr>
            </w:pPr>
          </w:p>
        </w:tc>
      </w:tr>
      <w:tr w:rsidR="00CE0C18" w:rsidRPr="008D33D7" w14:paraId="73885B0B" w14:textId="77777777" w:rsidTr="004C7207">
        <w:tc>
          <w:tcPr>
            <w:tcW w:w="4394" w:type="dxa"/>
            <w:gridSpan w:val="3"/>
          </w:tcPr>
          <w:p w14:paraId="2CEF5FE9" w14:textId="5AA14F07" w:rsidR="00CE0C18" w:rsidRPr="00093824" w:rsidRDefault="00CE0C18" w:rsidP="00CE0C18">
            <w:pPr>
              <w:widowControl w:val="0"/>
              <w:ind w:right="76"/>
              <w:jc w:val="both"/>
              <w:rPr>
                <w:rFonts w:cs="Arial"/>
                <w:color w:val="FF0000"/>
                <w:sz w:val="16"/>
                <w:szCs w:val="16"/>
                <w:highlight w:val="green"/>
                <w:lang w:val="de-DE"/>
              </w:rPr>
            </w:pPr>
            <w:r w:rsidRPr="00093824">
              <w:rPr>
                <w:rFonts w:cs="Arial"/>
                <w:color w:val="FF0000"/>
                <w:sz w:val="16"/>
                <w:szCs w:val="16"/>
                <w:highlight w:val="green"/>
                <w:lang w:val="de-DE"/>
              </w:rPr>
              <w:t>(Der vorliegende Ausschreibebedingungen werden ohne Umkehrung des Verfahrens umgesetzt. Sollte beschlossen werden, das Verfahren umzukehren, muss der folgende Absatz neu formuliert werden.)</w:t>
            </w:r>
          </w:p>
        </w:tc>
        <w:tc>
          <w:tcPr>
            <w:tcW w:w="995" w:type="dxa"/>
            <w:gridSpan w:val="2"/>
          </w:tcPr>
          <w:p w14:paraId="763F4A67" w14:textId="77777777" w:rsidR="00CE0C18" w:rsidRPr="00093824" w:rsidRDefault="00CE0C18" w:rsidP="00CE0C18">
            <w:pPr>
              <w:widowControl w:val="0"/>
              <w:ind w:right="105"/>
              <w:rPr>
                <w:rFonts w:cs="Arial"/>
                <w:sz w:val="16"/>
                <w:szCs w:val="16"/>
                <w:highlight w:val="green"/>
                <w:lang w:val="de-DE"/>
              </w:rPr>
            </w:pPr>
          </w:p>
        </w:tc>
        <w:tc>
          <w:tcPr>
            <w:tcW w:w="4254" w:type="dxa"/>
          </w:tcPr>
          <w:p w14:paraId="75164CAC" w14:textId="2CE232F8" w:rsidR="00CE0C18" w:rsidRPr="00093824" w:rsidRDefault="00CE0C18" w:rsidP="00CE0C18">
            <w:pPr>
              <w:widowControl w:val="0"/>
              <w:ind w:right="105"/>
              <w:jc w:val="both"/>
              <w:rPr>
                <w:rFonts w:cs="Arial"/>
                <w:color w:val="FF0000"/>
                <w:sz w:val="16"/>
                <w:szCs w:val="16"/>
                <w:highlight w:val="green"/>
                <w:lang w:val="it-IT"/>
              </w:rPr>
            </w:pPr>
            <w:r w:rsidRPr="00093824">
              <w:rPr>
                <w:rFonts w:cs="Arial"/>
                <w:color w:val="FF0000"/>
                <w:sz w:val="16"/>
                <w:szCs w:val="16"/>
                <w:highlight w:val="green"/>
                <w:lang w:val="it-IT"/>
              </w:rPr>
              <w:t>(Il presente disciplinare è impostato senza inversione procedimentale, se si decide di applicare l’inversione procedimentale il seguente paragrafo è da riformulare.)</w:t>
            </w:r>
          </w:p>
        </w:tc>
      </w:tr>
      <w:tr w:rsidR="00CE0C18" w:rsidRPr="008D33D7" w14:paraId="58CF4064" w14:textId="77777777" w:rsidTr="004C7207">
        <w:tc>
          <w:tcPr>
            <w:tcW w:w="4394" w:type="dxa"/>
            <w:gridSpan w:val="3"/>
          </w:tcPr>
          <w:p w14:paraId="16E3CF04" w14:textId="00EBD410" w:rsidR="00CE0C18" w:rsidRPr="00FD3426" w:rsidRDefault="00CE0C18" w:rsidP="00CE0C18">
            <w:pPr>
              <w:widowControl w:val="0"/>
              <w:ind w:right="62"/>
              <w:jc w:val="both"/>
              <w:rPr>
                <w:rFonts w:cs="Arial"/>
                <w:color w:val="000000"/>
                <w:lang w:val="de-DE"/>
              </w:rPr>
            </w:pPr>
            <w:bookmarkStart w:id="152" w:name="_Hlk38290648"/>
            <w:bookmarkEnd w:id="150"/>
            <w:bookmarkEnd w:id="151"/>
            <w:r w:rsidRPr="00FD3426">
              <w:rPr>
                <w:rFonts w:cs="Arial"/>
                <w:lang w:val="de-DE"/>
              </w:rPr>
              <w:t>Nachdem die</w:t>
            </w:r>
            <w:r w:rsidRPr="00FD3426">
              <w:rPr>
                <w:rFonts w:cs="Arial"/>
                <w:color w:val="000000"/>
                <w:lang w:val="de-DE"/>
              </w:rPr>
              <w:t xml:space="preserve"> </w:t>
            </w:r>
            <w:r w:rsidRPr="0080562C">
              <w:rPr>
                <w:rFonts w:cs="Arial"/>
                <w:color w:val="000000"/>
                <w:lang w:val="de-DE"/>
              </w:rPr>
              <w:t>Ausschreibungsbehörde</w:t>
            </w:r>
            <w:r w:rsidRPr="00FD3426">
              <w:rPr>
                <w:rFonts w:cs="Arial"/>
                <w:lang w:val="de-DE"/>
              </w:rPr>
              <w:t xml:space="preserve"> geprüft hat, ob die Angebote innerhalb der vorgesehenen Frist eingegangen sind, öffnet sie in der nicht öffentlichen Sitzung die virtuellen Umschläge „A“, welche die Verwaltungsunterlagen enthalten, und nimmt </w:t>
            </w:r>
            <w:r w:rsidRPr="00FD3426">
              <w:rPr>
                <w:rFonts w:cs="Arial"/>
                <w:color w:val="000000"/>
                <w:lang w:val="de-DE"/>
              </w:rPr>
              <w:t xml:space="preserve">deren Inhalt zur Kenntnis. Anschließend überprüft die </w:t>
            </w:r>
            <w:r w:rsidRPr="0080562C">
              <w:rPr>
                <w:rFonts w:cs="Arial"/>
                <w:color w:val="000000"/>
                <w:lang w:val="de-DE"/>
              </w:rPr>
              <w:t>Ausschreibungsbehörde</w:t>
            </w:r>
            <w:r w:rsidRPr="00FD3426">
              <w:rPr>
                <w:rFonts w:cs="Arial"/>
                <w:color w:val="000000"/>
                <w:lang w:val="de-DE"/>
              </w:rPr>
              <w:t xml:space="preserve"> eventuell auch in nichtöffentlicher Sitzung die von den Teilnehmern eingereichten Verwaltungsunterlagen und deren korrekte Erstellung.</w:t>
            </w:r>
          </w:p>
          <w:p w14:paraId="32281318" w14:textId="77777777" w:rsidR="00CE0C18" w:rsidRPr="00FD3426" w:rsidRDefault="00CE0C18" w:rsidP="00CE0C18">
            <w:pPr>
              <w:widowControl w:val="0"/>
              <w:ind w:right="62"/>
              <w:jc w:val="both"/>
              <w:rPr>
                <w:rFonts w:cs="Arial"/>
                <w:lang w:val="de-DE"/>
              </w:rPr>
            </w:pPr>
          </w:p>
          <w:p w14:paraId="151C8030" w14:textId="7174C623" w:rsidR="00CE0C18" w:rsidRPr="00FD3426" w:rsidRDefault="00CE0C18" w:rsidP="00CE0C18">
            <w:pPr>
              <w:widowControl w:val="0"/>
              <w:ind w:right="62"/>
              <w:jc w:val="both"/>
              <w:rPr>
                <w:rFonts w:cs="Arial"/>
                <w:lang w:val="de-DE"/>
              </w:rPr>
            </w:pPr>
            <w:r w:rsidRPr="00FD3426">
              <w:rPr>
                <w:rFonts w:cs="Arial"/>
                <w:lang w:val="de-DE"/>
              </w:rPr>
              <w:t xml:space="preserve">Zu diesem Zweck behält sich die </w:t>
            </w:r>
            <w:r w:rsidRPr="0080562C">
              <w:rPr>
                <w:rFonts w:cs="Arial"/>
                <w:lang w:val="de-DE"/>
              </w:rPr>
              <w:t>Ausschreibungsbehörde</w:t>
            </w:r>
            <w:r w:rsidRPr="00FD3426">
              <w:rPr>
                <w:rFonts w:cs="Arial"/>
                <w:lang w:val="de-DE"/>
              </w:rPr>
              <w:t xml:space="preserve"> vor, </w:t>
            </w:r>
            <w:r w:rsidRPr="00FD3426">
              <w:rPr>
                <w:rFonts w:cs="Arial"/>
                <w:lang w:val="de-DE" w:eastAsia="it-IT"/>
              </w:rPr>
              <w:t>die erste Sitzung zu unterbrechen und auf unbestimmte Zeit zu verschieben.</w:t>
            </w:r>
          </w:p>
        </w:tc>
        <w:tc>
          <w:tcPr>
            <w:tcW w:w="995" w:type="dxa"/>
            <w:gridSpan w:val="2"/>
          </w:tcPr>
          <w:p w14:paraId="016E7986" w14:textId="77777777" w:rsidR="00CE0C18" w:rsidRPr="00FD3426" w:rsidRDefault="00CE0C18" w:rsidP="00CE0C18">
            <w:pPr>
              <w:widowControl w:val="0"/>
              <w:ind w:right="62"/>
              <w:jc w:val="both"/>
              <w:rPr>
                <w:rFonts w:cs="Arial"/>
                <w:lang w:val="de-DE"/>
              </w:rPr>
            </w:pPr>
          </w:p>
        </w:tc>
        <w:tc>
          <w:tcPr>
            <w:tcW w:w="4254" w:type="dxa"/>
          </w:tcPr>
          <w:p w14:paraId="0638B31E" w14:textId="203D73B1" w:rsidR="00CE0C18" w:rsidRPr="00FD3426" w:rsidRDefault="00CE0C18" w:rsidP="00CE0C18">
            <w:pPr>
              <w:widowControl w:val="0"/>
              <w:ind w:right="62"/>
              <w:jc w:val="both"/>
              <w:rPr>
                <w:rFonts w:cs="Arial"/>
                <w:lang w:val="it-IT"/>
              </w:rPr>
            </w:pPr>
            <w:r w:rsidRPr="00FD3426">
              <w:rPr>
                <w:rFonts w:cs="Arial"/>
                <w:lang w:val="it-IT"/>
              </w:rPr>
              <w:t>Dopo aver verificato che le offerte siano pervenute entro il termine previsto dal bando di gara, nella seduta riservata l’Autorità di gara aprirà le buste virtuali “A”, contenente la documentazione amministrativa e prenderà atto dei documenti ivi contenuti. Successivamente, l’</w:t>
            </w:r>
            <w:r w:rsidR="00AF138F" w:rsidRPr="00FD3426">
              <w:rPr>
                <w:rFonts w:cs="Arial"/>
                <w:lang w:val="it-IT"/>
              </w:rPr>
              <w:t>Autorità</w:t>
            </w:r>
            <w:r w:rsidRPr="00FD3426">
              <w:rPr>
                <w:rFonts w:cs="Arial"/>
                <w:lang w:val="it-IT"/>
              </w:rPr>
              <w:t xml:space="preserve"> di gara procederà, eventualmente anche in seduta riservata, alla verifica della documentazione amministrativa prodotta dai concorrenti e della corretta predisposizione della stessa.</w:t>
            </w:r>
          </w:p>
          <w:p w14:paraId="483C4A89" w14:textId="77777777" w:rsidR="00CE0C18" w:rsidRPr="00FD3426" w:rsidRDefault="00CE0C18" w:rsidP="00CE0C18">
            <w:pPr>
              <w:widowControl w:val="0"/>
              <w:ind w:right="62"/>
              <w:jc w:val="both"/>
              <w:rPr>
                <w:rFonts w:cs="Arial"/>
                <w:lang w:val="it-IT"/>
              </w:rPr>
            </w:pPr>
          </w:p>
          <w:p w14:paraId="4C04376D" w14:textId="77777777" w:rsidR="00CE0C18" w:rsidRPr="00211C25" w:rsidRDefault="00CE0C18" w:rsidP="00CE0C18">
            <w:pPr>
              <w:widowControl w:val="0"/>
              <w:ind w:right="62"/>
              <w:jc w:val="both"/>
              <w:rPr>
                <w:rFonts w:cs="Arial"/>
                <w:lang w:val="it-IT"/>
              </w:rPr>
            </w:pPr>
            <w:r w:rsidRPr="00FD3426">
              <w:rPr>
                <w:rFonts w:cs="Arial"/>
                <w:lang w:val="it-IT"/>
              </w:rPr>
              <w:t>A tal fine l’autorità di gara si riserva di sospendere la prima seduta e di aggiornarla a data da destinarsi.</w:t>
            </w:r>
          </w:p>
        </w:tc>
      </w:tr>
      <w:bookmarkEnd w:id="152"/>
      <w:tr w:rsidR="00CE0C18" w:rsidRPr="008D33D7" w14:paraId="179F8341" w14:textId="77777777" w:rsidTr="004C7207">
        <w:tc>
          <w:tcPr>
            <w:tcW w:w="4394" w:type="dxa"/>
            <w:gridSpan w:val="3"/>
          </w:tcPr>
          <w:p w14:paraId="21E61678" w14:textId="77777777" w:rsidR="00CE0C18" w:rsidRPr="00211C25" w:rsidRDefault="00CE0C18" w:rsidP="00CE0C18">
            <w:pPr>
              <w:widowControl w:val="0"/>
              <w:ind w:right="62"/>
              <w:jc w:val="both"/>
              <w:outlineLvl w:val="0"/>
              <w:rPr>
                <w:rFonts w:cs="Arial"/>
                <w:strike/>
                <w:lang w:val="it-IT"/>
              </w:rPr>
            </w:pPr>
          </w:p>
        </w:tc>
        <w:tc>
          <w:tcPr>
            <w:tcW w:w="995" w:type="dxa"/>
            <w:gridSpan w:val="2"/>
          </w:tcPr>
          <w:p w14:paraId="12F8C0C7" w14:textId="77777777" w:rsidR="00CE0C18" w:rsidRPr="00211C25" w:rsidRDefault="00CE0C18" w:rsidP="00CE0C18">
            <w:pPr>
              <w:widowControl w:val="0"/>
              <w:ind w:right="105"/>
              <w:rPr>
                <w:rFonts w:cs="Arial"/>
                <w:lang w:val="it-IT"/>
              </w:rPr>
            </w:pPr>
          </w:p>
        </w:tc>
        <w:tc>
          <w:tcPr>
            <w:tcW w:w="4254" w:type="dxa"/>
          </w:tcPr>
          <w:p w14:paraId="6C085B32" w14:textId="77777777" w:rsidR="00CE0C18" w:rsidRPr="00211C25" w:rsidRDefault="00CE0C18" w:rsidP="00CE0C18">
            <w:pPr>
              <w:widowControl w:val="0"/>
              <w:ind w:right="105"/>
              <w:jc w:val="both"/>
              <w:outlineLvl w:val="0"/>
              <w:rPr>
                <w:rFonts w:cs="Arial"/>
                <w:strike/>
                <w:lang w:val="it-IT"/>
              </w:rPr>
            </w:pPr>
          </w:p>
        </w:tc>
      </w:tr>
      <w:tr w:rsidR="00CE0C18" w:rsidRPr="008D33D7" w14:paraId="47B23D95" w14:textId="77777777" w:rsidTr="004C7207">
        <w:tc>
          <w:tcPr>
            <w:tcW w:w="4394" w:type="dxa"/>
            <w:gridSpan w:val="3"/>
          </w:tcPr>
          <w:p w14:paraId="28A82E9D" w14:textId="61E29560" w:rsidR="00CE0C18" w:rsidRPr="0080562C" w:rsidRDefault="00CE0C18" w:rsidP="00CE0C18">
            <w:pPr>
              <w:widowControl w:val="0"/>
              <w:ind w:right="62"/>
              <w:jc w:val="both"/>
              <w:outlineLvl w:val="0"/>
              <w:rPr>
                <w:rFonts w:cs="Arial"/>
                <w:strike/>
                <w:lang w:val="de-DE"/>
              </w:rPr>
            </w:pPr>
            <w:r w:rsidRPr="0080562C">
              <w:rPr>
                <w:rFonts w:cs="Arial"/>
                <w:lang w:val="de-DE"/>
              </w:rPr>
              <w:t xml:space="preserve">Gemäß Art. 27 LG Nr. 16/2015 nimmt die Ausschreibungsbehörde für die Genehmigung der Verwaltungsunterlagen nicht die inhaltliche Überprüfung etwaiger Ersatzerklärungen der Wirtschaftsteilnehmer über die Erfüllung der allgemeinen und/oder besonderen Teilnahmeanforderungen vor. </w:t>
            </w:r>
          </w:p>
        </w:tc>
        <w:tc>
          <w:tcPr>
            <w:tcW w:w="995" w:type="dxa"/>
            <w:gridSpan w:val="2"/>
          </w:tcPr>
          <w:p w14:paraId="571101BE" w14:textId="77777777" w:rsidR="00CE0C18" w:rsidRPr="0080562C" w:rsidRDefault="00CE0C18" w:rsidP="00CE0C18">
            <w:pPr>
              <w:widowControl w:val="0"/>
              <w:ind w:right="105"/>
              <w:rPr>
                <w:rFonts w:cs="Arial"/>
                <w:lang w:val="de-DE"/>
              </w:rPr>
            </w:pPr>
          </w:p>
        </w:tc>
        <w:tc>
          <w:tcPr>
            <w:tcW w:w="4254" w:type="dxa"/>
          </w:tcPr>
          <w:p w14:paraId="427CC584" w14:textId="07A46F04" w:rsidR="00CE0C18" w:rsidRPr="0080562C" w:rsidRDefault="00CE0C18" w:rsidP="00CE0C18">
            <w:pPr>
              <w:widowControl w:val="0"/>
              <w:ind w:right="105"/>
              <w:jc w:val="both"/>
              <w:outlineLvl w:val="0"/>
              <w:rPr>
                <w:rFonts w:cs="Arial"/>
                <w:strike/>
                <w:lang w:val="it-IT"/>
              </w:rPr>
            </w:pPr>
            <w:r w:rsidRPr="0080562C">
              <w:rPr>
                <w:rFonts w:cs="Arial"/>
                <w:lang w:val="it-IT"/>
              </w:rPr>
              <w:t xml:space="preserve">Ai fini dell’approvazione della documentazione amministrativa, l’autorità di gara, ai sensi dell’art. </w:t>
            </w:r>
            <w:r w:rsidRPr="00B64C6D">
              <w:rPr>
                <w:rFonts w:cs="Arial"/>
                <w:lang w:val="it-IT"/>
              </w:rPr>
              <w:t>27 della l.p. 16/2015,</w:t>
            </w:r>
            <w:r w:rsidRPr="0080562C">
              <w:rPr>
                <w:rFonts w:cs="Arial"/>
                <w:lang w:val="it-IT"/>
              </w:rPr>
              <w:t xml:space="preserve"> non procede alla verifica del contenuto di eventuali dichiarazioni sostitutive in relazione al possesso dei requisiti generali e/o speciali di partecipazione eventualmente prodotte da parte degli operatori economici.</w:t>
            </w:r>
          </w:p>
        </w:tc>
      </w:tr>
      <w:tr w:rsidR="00CE0C18" w:rsidRPr="008D33D7" w14:paraId="5A8C41FC" w14:textId="77777777" w:rsidTr="004C7207">
        <w:tc>
          <w:tcPr>
            <w:tcW w:w="4394" w:type="dxa"/>
            <w:gridSpan w:val="3"/>
          </w:tcPr>
          <w:p w14:paraId="5C989890" w14:textId="77777777" w:rsidR="00CE0C18" w:rsidRPr="0080562C" w:rsidRDefault="00CE0C18" w:rsidP="00CE0C18">
            <w:pPr>
              <w:widowControl w:val="0"/>
              <w:ind w:right="62"/>
              <w:jc w:val="both"/>
              <w:outlineLvl w:val="0"/>
              <w:rPr>
                <w:rFonts w:cs="Arial"/>
                <w:strike/>
                <w:lang w:val="it-IT"/>
              </w:rPr>
            </w:pPr>
          </w:p>
        </w:tc>
        <w:tc>
          <w:tcPr>
            <w:tcW w:w="995" w:type="dxa"/>
            <w:gridSpan w:val="2"/>
          </w:tcPr>
          <w:p w14:paraId="6521B177" w14:textId="77777777" w:rsidR="00CE0C18" w:rsidRPr="0080562C" w:rsidRDefault="00CE0C18" w:rsidP="00CE0C18">
            <w:pPr>
              <w:widowControl w:val="0"/>
              <w:ind w:right="105"/>
              <w:rPr>
                <w:rFonts w:cs="Arial"/>
                <w:lang w:val="it-IT"/>
              </w:rPr>
            </w:pPr>
          </w:p>
        </w:tc>
        <w:tc>
          <w:tcPr>
            <w:tcW w:w="4254" w:type="dxa"/>
          </w:tcPr>
          <w:p w14:paraId="58A2044F" w14:textId="77777777" w:rsidR="00CE0C18" w:rsidRPr="0080562C" w:rsidRDefault="00CE0C18" w:rsidP="00CE0C18">
            <w:pPr>
              <w:widowControl w:val="0"/>
              <w:ind w:right="105"/>
              <w:jc w:val="both"/>
              <w:outlineLvl w:val="0"/>
              <w:rPr>
                <w:rFonts w:cs="Arial"/>
                <w:strike/>
                <w:lang w:val="it-IT"/>
              </w:rPr>
            </w:pPr>
          </w:p>
        </w:tc>
      </w:tr>
      <w:tr w:rsidR="00CE0C18" w:rsidRPr="008D33D7" w14:paraId="4765F7A0" w14:textId="77777777" w:rsidTr="004C7207">
        <w:tc>
          <w:tcPr>
            <w:tcW w:w="4394" w:type="dxa"/>
            <w:gridSpan w:val="3"/>
          </w:tcPr>
          <w:p w14:paraId="5D7B1247" w14:textId="38FB5A84" w:rsidR="00CE0C18" w:rsidRPr="00211C25" w:rsidRDefault="00CE0C18" w:rsidP="00CE0C18">
            <w:pPr>
              <w:widowControl w:val="0"/>
              <w:ind w:right="62"/>
              <w:jc w:val="both"/>
              <w:rPr>
                <w:rFonts w:cs="Arial"/>
                <w:lang w:val="de-DE" w:eastAsia="it-IT"/>
              </w:rPr>
            </w:pPr>
            <w:r w:rsidRPr="00211C25">
              <w:rPr>
                <w:rFonts w:cs="Arial"/>
                <w:lang w:val="de-DE"/>
              </w:rPr>
              <w:t xml:space="preserve">Die </w:t>
            </w:r>
            <w:r w:rsidRPr="0080562C">
              <w:rPr>
                <w:rFonts w:cs="Arial"/>
                <w:lang w:val="de-DE"/>
              </w:rPr>
              <w:t xml:space="preserve">Ausschreibungsbehörde </w:t>
            </w:r>
            <w:r w:rsidRPr="00211C25">
              <w:rPr>
                <w:rFonts w:cs="Arial"/>
                <w:lang w:val="de-DE"/>
              </w:rPr>
              <w:t xml:space="preserve">behält sich vor, die Teilnehmer aufzufordern, den Inhalt der vorgelegten Unterlagen und Erklärungen zu ergänzen oder zu erläutern, wobei sie befugt ist, eine Frist festzulegen, innerhalb der die angeforderten Erklärungen </w:t>
            </w:r>
            <w:r>
              <w:rPr>
                <w:rFonts w:cs="Arial"/>
                <w:lang w:val="de-DE"/>
              </w:rPr>
              <w:t>eingereicht werden</w:t>
            </w:r>
            <w:r w:rsidRPr="00211C25">
              <w:rPr>
                <w:rFonts w:cs="Arial"/>
                <w:lang w:val="de-DE"/>
              </w:rPr>
              <w:t xml:space="preserve"> müssen.</w:t>
            </w:r>
          </w:p>
        </w:tc>
        <w:tc>
          <w:tcPr>
            <w:tcW w:w="995" w:type="dxa"/>
            <w:gridSpan w:val="2"/>
          </w:tcPr>
          <w:p w14:paraId="55791A70" w14:textId="77777777" w:rsidR="00CE0C18" w:rsidRPr="00211C25" w:rsidRDefault="00CE0C18" w:rsidP="00CE0C18">
            <w:pPr>
              <w:widowControl w:val="0"/>
              <w:ind w:right="105"/>
              <w:rPr>
                <w:rFonts w:cs="Arial"/>
                <w:lang w:val="de-DE"/>
              </w:rPr>
            </w:pPr>
          </w:p>
        </w:tc>
        <w:tc>
          <w:tcPr>
            <w:tcW w:w="4254" w:type="dxa"/>
          </w:tcPr>
          <w:p w14:paraId="21F82311" w14:textId="77777777" w:rsidR="00CE0C18" w:rsidRPr="00211C25" w:rsidRDefault="00CE0C18" w:rsidP="00CE0C18">
            <w:pPr>
              <w:pStyle w:val="Rientrocorpodeltesto"/>
              <w:widowControl w:val="0"/>
              <w:tabs>
                <w:tab w:val="left" w:pos="8496"/>
              </w:tabs>
              <w:spacing w:after="0"/>
              <w:ind w:left="0" w:right="105"/>
              <w:jc w:val="both"/>
              <w:rPr>
                <w:rFonts w:cs="Arial"/>
                <w:lang w:val="it-IT" w:eastAsia="it-IT"/>
              </w:rPr>
            </w:pPr>
            <w:r w:rsidRPr="00211C25">
              <w:rPr>
                <w:rFonts w:cs="Arial"/>
                <w:lang w:val="it-IT"/>
              </w:rPr>
              <w:t>L’autorità di gara si riserva di richiedere ai concorrenti di completare o di fornire chiarimenti in ordine al contenuto della documentazione e delle dichiarazioni presentate con facoltà di assegnare un termine entro cui far pervenire i chiarimenti richiesti.</w:t>
            </w:r>
          </w:p>
        </w:tc>
      </w:tr>
      <w:tr w:rsidR="00CE0C18" w:rsidRPr="008D33D7" w14:paraId="175ACDD6" w14:textId="77777777" w:rsidTr="004C7207">
        <w:tc>
          <w:tcPr>
            <w:tcW w:w="4394" w:type="dxa"/>
            <w:gridSpan w:val="3"/>
          </w:tcPr>
          <w:p w14:paraId="2DD994A9" w14:textId="77777777" w:rsidR="00CE0C18" w:rsidRPr="00211C25" w:rsidRDefault="00CE0C18" w:rsidP="00CE0C18">
            <w:pPr>
              <w:widowControl w:val="0"/>
              <w:ind w:right="62"/>
              <w:jc w:val="both"/>
              <w:outlineLvl w:val="0"/>
              <w:rPr>
                <w:rFonts w:cs="Arial"/>
                <w:lang w:val="it-IT"/>
              </w:rPr>
            </w:pPr>
          </w:p>
        </w:tc>
        <w:tc>
          <w:tcPr>
            <w:tcW w:w="995" w:type="dxa"/>
            <w:gridSpan w:val="2"/>
          </w:tcPr>
          <w:p w14:paraId="0F28E194" w14:textId="77777777" w:rsidR="00CE0C18" w:rsidRPr="00211C25" w:rsidRDefault="00CE0C18" w:rsidP="00CE0C18">
            <w:pPr>
              <w:widowControl w:val="0"/>
              <w:ind w:right="105"/>
              <w:rPr>
                <w:rFonts w:cs="Arial"/>
                <w:lang w:val="it-IT"/>
              </w:rPr>
            </w:pPr>
          </w:p>
        </w:tc>
        <w:tc>
          <w:tcPr>
            <w:tcW w:w="4254" w:type="dxa"/>
          </w:tcPr>
          <w:p w14:paraId="2E629780" w14:textId="77777777" w:rsidR="00CE0C18" w:rsidRPr="00211C25" w:rsidRDefault="00CE0C18" w:rsidP="00CE0C18">
            <w:pPr>
              <w:widowControl w:val="0"/>
              <w:ind w:right="105"/>
              <w:jc w:val="both"/>
              <w:outlineLvl w:val="0"/>
              <w:rPr>
                <w:rFonts w:cs="Arial"/>
                <w:lang w:val="it-IT"/>
              </w:rPr>
            </w:pPr>
          </w:p>
        </w:tc>
      </w:tr>
      <w:tr w:rsidR="00CE0C18" w:rsidRPr="008D33D7" w14:paraId="130E76E7" w14:textId="77777777" w:rsidTr="004C7207">
        <w:tc>
          <w:tcPr>
            <w:tcW w:w="4394" w:type="dxa"/>
            <w:gridSpan w:val="3"/>
          </w:tcPr>
          <w:p w14:paraId="11975766" w14:textId="675AD677" w:rsidR="00CE0C18" w:rsidRPr="007009D2" w:rsidRDefault="00CE0C18" w:rsidP="00CE0C18">
            <w:pPr>
              <w:widowControl w:val="0"/>
              <w:ind w:right="62"/>
              <w:jc w:val="both"/>
              <w:outlineLvl w:val="0"/>
              <w:rPr>
                <w:rFonts w:cs="Arial"/>
                <w:color w:val="000000"/>
                <w:lang w:val="de-DE"/>
              </w:rPr>
            </w:pPr>
            <w:r w:rsidRPr="007009D2">
              <w:rPr>
                <w:rFonts w:cs="Arial"/>
                <w:lang w:val="de-DE" w:eastAsia="it-IT"/>
              </w:rPr>
              <w:t xml:space="preserve">Bei begründeten Zweifeln über die tatsächliche Erfüllung der allgemeinen und besonderen Anforderungen und/oder bei notorischen Tatsachen zulasten der Teilnehmer/Hilfssubjekte kann die Vergabestelle </w:t>
            </w:r>
            <w:r>
              <w:rPr>
                <w:rFonts w:cs="Arial"/>
                <w:lang w:val="de-DE" w:eastAsia="it-IT"/>
              </w:rPr>
              <w:t xml:space="preserve">und/oder die auftraggebenden Körperschaft </w:t>
            </w:r>
            <w:r w:rsidRPr="007009D2">
              <w:rPr>
                <w:rFonts w:cs="Arial"/>
                <w:lang w:val="de-DE" w:eastAsia="it-IT"/>
              </w:rPr>
              <w:t>Überprüfungen vornehmen.</w:t>
            </w:r>
          </w:p>
        </w:tc>
        <w:tc>
          <w:tcPr>
            <w:tcW w:w="995" w:type="dxa"/>
            <w:gridSpan w:val="2"/>
          </w:tcPr>
          <w:p w14:paraId="7600908F" w14:textId="77777777" w:rsidR="00CE0C18" w:rsidRPr="007009D2" w:rsidRDefault="00CE0C18" w:rsidP="00CE0C18">
            <w:pPr>
              <w:widowControl w:val="0"/>
              <w:ind w:right="105"/>
              <w:rPr>
                <w:rFonts w:cs="Arial"/>
                <w:lang w:val="de-DE"/>
              </w:rPr>
            </w:pPr>
          </w:p>
        </w:tc>
        <w:tc>
          <w:tcPr>
            <w:tcW w:w="4254" w:type="dxa"/>
          </w:tcPr>
          <w:p w14:paraId="0EB6BA1C" w14:textId="12992230" w:rsidR="00CE0C18" w:rsidRPr="007009D2" w:rsidRDefault="00CE0C18" w:rsidP="00CE0C18">
            <w:pPr>
              <w:widowControl w:val="0"/>
              <w:ind w:right="105"/>
              <w:jc w:val="both"/>
              <w:outlineLvl w:val="0"/>
              <w:rPr>
                <w:rFonts w:cs="Arial"/>
                <w:lang w:val="it-IT"/>
              </w:rPr>
            </w:pPr>
            <w:r w:rsidRPr="007009D2">
              <w:rPr>
                <w:rFonts w:cs="Arial"/>
                <w:lang w:val="it-IT" w:eastAsia="it-IT"/>
              </w:rPr>
              <w:t xml:space="preserve">La stazione appaltante e/o l’ente committente in tutti i casi in cui sorgono fondati dubbi sull’effettivo possesso dei requisiti generali e speciali e/o fatti notori in capo ai concorrenti/ </w:t>
            </w:r>
            <w:r w:rsidR="00C47347" w:rsidRPr="007009D2">
              <w:rPr>
                <w:rFonts w:cs="Arial"/>
                <w:lang w:val="it-IT" w:eastAsia="it-IT"/>
              </w:rPr>
              <w:t>ausiliari</w:t>
            </w:r>
            <w:r w:rsidRPr="007009D2">
              <w:rPr>
                <w:rFonts w:cs="Arial"/>
                <w:lang w:val="it-IT" w:eastAsia="it-IT"/>
              </w:rPr>
              <w:t xml:space="preserve"> può svolgere verifiche.</w:t>
            </w:r>
          </w:p>
        </w:tc>
      </w:tr>
      <w:tr w:rsidR="00CE0C18" w:rsidRPr="008D33D7" w14:paraId="16BF5D89" w14:textId="77777777" w:rsidTr="004C7207">
        <w:tc>
          <w:tcPr>
            <w:tcW w:w="4394" w:type="dxa"/>
            <w:gridSpan w:val="3"/>
          </w:tcPr>
          <w:p w14:paraId="2CF42E45" w14:textId="77777777" w:rsidR="00CE0C18" w:rsidRPr="007009D2" w:rsidRDefault="00CE0C18" w:rsidP="00CE0C18">
            <w:pPr>
              <w:pStyle w:val="Rientrocorpodeltesto"/>
              <w:widowControl w:val="0"/>
              <w:tabs>
                <w:tab w:val="left" w:pos="8496"/>
              </w:tabs>
              <w:spacing w:after="0"/>
              <w:ind w:left="0" w:right="76"/>
              <w:jc w:val="both"/>
              <w:rPr>
                <w:rFonts w:cs="Arial"/>
                <w:lang w:val="it-IT" w:eastAsia="it-IT"/>
              </w:rPr>
            </w:pPr>
          </w:p>
        </w:tc>
        <w:tc>
          <w:tcPr>
            <w:tcW w:w="995" w:type="dxa"/>
            <w:gridSpan w:val="2"/>
          </w:tcPr>
          <w:p w14:paraId="2E9FE94E" w14:textId="77777777" w:rsidR="00CE0C18" w:rsidRPr="007009D2" w:rsidRDefault="00CE0C18" w:rsidP="00CE0C18">
            <w:pPr>
              <w:widowControl w:val="0"/>
              <w:ind w:right="105"/>
              <w:rPr>
                <w:rFonts w:cs="Arial"/>
                <w:lang w:val="it-IT"/>
              </w:rPr>
            </w:pPr>
          </w:p>
        </w:tc>
        <w:tc>
          <w:tcPr>
            <w:tcW w:w="4254" w:type="dxa"/>
          </w:tcPr>
          <w:p w14:paraId="47C61FD1" w14:textId="77777777" w:rsidR="00CE0C18" w:rsidRPr="007009D2" w:rsidRDefault="00CE0C18" w:rsidP="00CE0C18">
            <w:pPr>
              <w:pStyle w:val="Rientrocorpodeltesto"/>
              <w:widowControl w:val="0"/>
              <w:tabs>
                <w:tab w:val="left" w:pos="1246"/>
              </w:tabs>
              <w:spacing w:after="0"/>
              <w:ind w:left="0" w:right="105"/>
              <w:jc w:val="both"/>
              <w:rPr>
                <w:rFonts w:cs="Arial"/>
                <w:lang w:val="it-IT" w:eastAsia="it-IT"/>
              </w:rPr>
            </w:pPr>
          </w:p>
        </w:tc>
      </w:tr>
      <w:tr w:rsidR="00CE0C18" w:rsidRPr="008D33D7" w14:paraId="5E2D19FE" w14:textId="77777777" w:rsidTr="004C7207">
        <w:tc>
          <w:tcPr>
            <w:tcW w:w="4394" w:type="dxa"/>
            <w:gridSpan w:val="3"/>
          </w:tcPr>
          <w:p w14:paraId="4674049F" w14:textId="514AC76F" w:rsidR="00CE0C18" w:rsidRPr="007009D2" w:rsidRDefault="00CE0C18" w:rsidP="00CE0C18">
            <w:pPr>
              <w:pStyle w:val="Rientrocorpodeltesto"/>
              <w:widowControl w:val="0"/>
              <w:tabs>
                <w:tab w:val="left" w:pos="8496"/>
              </w:tabs>
              <w:spacing w:after="0"/>
              <w:ind w:left="0" w:right="76"/>
              <w:jc w:val="both"/>
              <w:rPr>
                <w:rFonts w:cs="Arial"/>
                <w:lang w:val="de-DE" w:eastAsia="it-IT"/>
              </w:rPr>
            </w:pPr>
            <w:bookmarkStart w:id="153" w:name="_Hlk505941508"/>
            <w:r w:rsidRPr="007009D2">
              <w:rPr>
                <w:rFonts w:cs="Arial"/>
                <w:lang w:val="de-DE" w:eastAsia="it-IT"/>
              </w:rPr>
              <w:t>Die Vergabestelle</w:t>
            </w:r>
            <w:r>
              <w:rPr>
                <w:rFonts w:cs="Arial"/>
                <w:lang w:val="de-DE" w:eastAsia="it-IT"/>
              </w:rPr>
              <w:t xml:space="preserve"> und/oder die auftraggebende Körperschaft</w:t>
            </w:r>
            <w:r w:rsidRPr="007009D2">
              <w:rPr>
                <w:rFonts w:cs="Arial"/>
                <w:lang w:val="de-DE" w:eastAsia="it-IT"/>
              </w:rPr>
              <w:t xml:space="preserve"> behält sich vor, jederzeit im Zuge des Verfahrens von den Bietern zusätzliche Dokumente mit Bezug auf die Erfüllung der Teilnahmeanforderungen einzufordern, wenn dies für den korrekten Ablauf des Verfahrens notwendig sein sollte.</w:t>
            </w:r>
          </w:p>
        </w:tc>
        <w:tc>
          <w:tcPr>
            <w:tcW w:w="995" w:type="dxa"/>
            <w:gridSpan w:val="2"/>
          </w:tcPr>
          <w:p w14:paraId="6BE215E9" w14:textId="77777777" w:rsidR="00CE0C18" w:rsidRPr="007009D2" w:rsidRDefault="00CE0C18" w:rsidP="00CE0C18">
            <w:pPr>
              <w:widowControl w:val="0"/>
              <w:ind w:right="105"/>
              <w:rPr>
                <w:rFonts w:cs="Arial"/>
                <w:lang w:val="de-DE"/>
              </w:rPr>
            </w:pPr>
          </w:p>
        </w:tc>
        <w:tc>
          <w:tcPr>
            <w:tcW w:w="4254" w:type="dxa"/>
          </w:tcPr>
          <w:p w14:paraId="5B6F76CA" w14:textId="183C0B5D" w:rsidR="00CE0C18" w:rsidRPr="00211C25" w:rsidRDefault="00CE0C18" w:rsidP="00CE0C18">
            <w:pPr>
              <w:pStyle w:val="Rientrocorpodeltesto"/>
              <w:widowControl w:val="0"/>
              <w:tabs>
                <w:tab w:val="left" w:pos="1246"/>
              </w:tabs>
              <w:spacing w:after="0"/>
              <w:ind w:left="0" w:right="105"/>
              <w:jc w:val="both"/>
              <w:rPr>
                <w:rFonts w:cs="Arial"/>
                <w:lang w:val="it-IT" w:eastAsia="it-IT"/>
              </w:rPr>
            </w:pPr>
            <w:r w:rsidRPr="007009D2">
              <w:rPr>
                <w:rFonts w:cs="Arial"/>
                <w:lang w:val="it-IT" w:eastAsia="it-IT"/>
              </w:rPr>
              <w:t>La stazione appaltante</w:t>
            </w:r>
            <w:r w:rsidRPr="007009D2">
              <w:rPr>
                <w:lang w:val="it-IT"/>
              </w:rPr>
              <w:t xml:space="preserve"> </w:t>
            </w:r>
            <w:r w:rsidRPr="007009D2">
              <w:rPr>
                <w:rFonts w:cs="Arial"/>
                <w:lang w:val="it-IT" w:eastAsia="it-IT"/>
              </w:rPr>
              <w:t>e/o l’ente committente si riserva di chiedere agli offerenti, in qualsiasi momento nel corso della procedura, di presentare documenti complementari relativi al possesso dei requisiti di partecipazione, qualora questo sia necessario per assicurare il corretto svolgimento della procedura.</w:t>
            </w:r>
          </w:p>
        </w:tc>
      </w:tr>
      <w:bookmarkEnd w:id="153"/>
      <w:tr w:rsidR="00CE0C18" w:rsidRPr="008D33D7" w14:paraId="29D41E02" w14:textId="77777777" w:rsidTr="004C7207">
        <w:tc>
          <w:tcPr>
            <w:tcW w:w="4394" w:type="dxa"/>
            <w:gridSpan w:val="3"/>
          </w:tcPr>
          <w:p w14:paraId="034B13B9" w14:textId="77777777" w:rsidR="00CE0C18" w:rsidRPr="00211C25" w:rsidRDefault="00CE0C18" w:rsidP="00CE0C18">
            <w:pPr>
              <w:pStyle w:val="Rientrocorpodeltesto"/>
              <w:widowControl w:val="0"/>
              <w:tabs>
                <w:tab w:val="left" w:pos="8496"/>
              </w:tabs>
              <w:spacing w:after="0"/>
              <w:ind w:left="0" w:right="76"/>
              <w:jc w:val="both"/>
              <w:rPr>
                <w:rFonts w:cs="Arial"/>
                <w:lang w:val="it-IT" w:eastAsia="it-IT"/>
              </w:rPr>
            </w:pPr>
          </w:p>
        </w:tc>
        <w:tc>
          <w:tcPr>
            <w:tcW w:w="995" w:type="dxa"/>
            <w:gridSpan w:val="2"/>
          </w:tcPr>
          <w:p w14:paraId="724049A4" w14:textId="77777777" w:rsidR="00CE0C18" w:rsidRPr="00211C25" w:rsidRDefault="00CE0C18" w:rsidP="00CE0C18">
            <w:pPr>
              <w:widowControl w:val="0"/>
              <w:ind w:right="105"/>
              <w:rPr>
                <w:rFonts w:cs="Arial"/>
                <w:lang w:val="it-IT"/>
              </w:rPr>
            </w:pPr>
          </w:p>
        </w:tc>
        <w:tc>
          <w:tcPr>
            <w:tcW w:w="4254" w:type="dxa"/>
          </w:tcPr>
          <w:p w14:paraId="27560394" w14:textId="77777777" w:rsidR="00CE0C18" w:rsidRPr="00211C25" w:rsidRDefault="00CE0C18" w:rsidP="00CE0C18">
            <w:pPr>
              <w:pStyle w:val="Rientrocorpodeltesto"/>
              <w:widowControl w:val="0"/>
              <w:tabs>
                <w:tab w:val="left" w:pos="1246"/>
              </w:tabs>
              <w:spacing w:after="0"/>
              <w:ind w:left="0" w:right="105"/>
              <w:jc w:val="both"/>
              <w:rPr>
                <w:rFonts w:cs="Arial"/>
                <w:lang w:val="it-IT" w:eastAsia="it-IT"/>
              </w:rPr>
            </w:pPr>
          </w:p>
        </w:tc>
      </w:tr>
      <w:tr w:rsidR="00CE0C18" w:rsidRPr="008D33D7" w14:paraId="27BA5A72" w14:textId="77777777" w:rsidTr="004C7207">
        <w:tc>
          <w:tcPr>
            <w:tcW w:w="4394" w:type="dxa"/>
            <w:gridSpan w:val="3"/>
          </w:tcPr>
          <w:p w14:paraId="425E0740" w14:textId="35AD77AD" w:rsidR="00CE0C18" w:rsidRPr="00FD3426" w:rsidRDefault="00CE0C18" w:rsidP="00CE0C18">
            <w:pPr>
              <w:widowControl w:val="0"/>
              <w:ind w:right="-6"/>
              <w:jc w:val="both"/>
              <w:rPr>
                <w:rFonts w:cs="Arial"/>
                <w:lang w:val="de-DE"/>
              </w:rPr>
            </w:pPr>
            <w:bookmarkStart w:id="154" w:name="_Hlk38290693"/>
            <w:r w:rsidRPr="00FD3426">
              <w:rPr>
                <w:rFonts w:cs="Arial"/>
                <w:lang w:val="de-DE"/>
              </w:rPr>
              <w:t xml:space="preserve">Nach der Kontrollphase der Verwaltungsunterlagen teilt die </w:t>
            </w:r>
            <w:r w:rsidRPr="0080562C">
              <w:rPr>
                <w:rFonts w:cs="Arial"/>
                <w:lang w:val="de-DE"/>
              </w:rPr>
              <w:t>Ausschreibungsbehörde</w:t>
            </w:r>
            <w:r w:rsidRPr="00FD3426">
              <w:rPr>
                <w:rFonts w:cs="Arial"/>
                <w:lang w:val="de-DE"/>
              </w:rPr>
              <w:t xml:space="preserve"> den zugelassenen Teilnehmern über das Portal den Tag und die Uhrzeit der nicht öffentlichen Sitzung mit, bei welcher das Resultat der Kontrollen der Verwaltungsunterlagen mitgeteilt wird. </w:t>
            </w:r>
          </w:p>
        </w:tc>
        <w:tc>
          <w:tcPr>
            <w:tcW w:w="995" w:type="dxa"/>
            <w:gridSpan w:val="2"/>
          </w:tcPr>
          <w:p w14:paraId="2C48F426" w14:textId="77777777" w:rsidR="00CE0C18" w:rsidRPr="00FD3426" w:rsidRDefault="00CE0C18" w:rsidP="00CE0C18">
            <w:pPr>
              <w:pStyle w:val="Rientrocorpodeltesto"/>
              <w:widowControl w:val="0"/>
              <w:tabs>
                <w:tab w:val="left" w:pos="1246"/>
              </w:tabs>
              <w:spacing w:after="0"/>
              <w:ind w:left="0" w:right="105"/>
              <w:jc w:val="both"/>
              <w:rPr>
                <w:rFonts w:cs="Arial"/>
                <w:lang w:val="de-DE" w:eastAsia="it-IT"/>
              </w:rPr>
            </w:pPr>
          </w:p>
        </w:tc>
        <w:tc>
          <w:tcPr>
            <w:tcW w:w="4254" w:type="dxa"/>
          </w:tcPr>
          <w:p w14:paraId="2121C61F" w14:textId="3E408412" w:rsidR="00CE0C18" w:rsidRPr="00211C25" w:rsidRDefault="00CE0C18" w:rsidP="00CE0C18">
            <w:pPr>
              <w:widowControl w:val="0"/>
              <w:ind w:right="62"/>
              <w:jc w:val="both"/>
              <w:rPr>
                <w:rFonts w:cs="Arial"/>
                <w:lang w:val="it-IT"/>
              </w:rPr>
            </w:pPr>
            <w:r w:rsidRPr="00FD3426">
              <w:rPr>
                <w:rFonts w:cs="Arial"/>
                <w:lang w:val="it-IT"/>
              </w:rPr>
              <w:t xml:space="preserve">Successivamente alla fase del controllo della documentazione amministrativa l’autorità di gara comunicherà tramite il portale ai candidati ammessi il giorno e l’ora della seduta riservata in cui verrà comunicato l’esito dei controlli della documentazione amministrativa. </w:t>
            </w:r>
          </w:p>
        </w:tc>
      </w:tr>
      <w:tr w:rsidR="00CE0C18" w:rsidRPr="008D33D7" w14:paraId="7B246A54" w14:textId="77777777" w:rsidTr="004C7207">
        <w:tc>
          <w:tcPr>
            <w:tcW w:w="4394" w:type="dxa"/>
            <w:gridSpan w:val="3"/>
          </w:tcPr>
          <w:p w14:paraId="29646552" w14:textId="77777777" w:rsidR="00CE0C18" w:rsidRPr="002B754E" w:rsidRDefault="00CE0C18" w:rsidP="00CE0C18">
            <w:pPr>
              <w:widowControl w:val="0"/>
              <w:ind w:right="-6"/>
              <w:jc w:val="both"/>
              <w:rPr>
                <w:rFonts w:cs="Arial"/>
                <w:lang w:val="it-IT"/>
              </w:rPr>
            </w:pPr>
          </w:p>
        </w:tc>
        <w:tc>
          <w:tcPr>
            <w:tcW w:w="995" w:type="dxa"/>
            <w:gridSpan w:val="2"/>
          </w:tcPr>
          <w:p w14:paraId="0B8FBA8E" w14:textId="77777777" w:rsidR="00CE0C18" w:rsidRPr="002B754E" w:rsidRDefault="00CE0C18" w:rsidP="00CE0C18">
            <w:pPr>
              <w:pStyle w:val="Rientrocorpodeltesto"/>
              <w:widowControl w:val="0"/>
              <w:tabs>
                <w:tab w:val="left" w:pos="1246"/>
              </w:tabs>
              <w:spacing w:after="0"/>
              <w:ind w:left="0" w:right="105"/>
              <w:jc w:val="both"/>
              <w:rPr>
                <w:rFonts w:cs="Arial"/>
                <w:lang w:val="it-IT" w:eastAsia="it-IT"/>
              </w:rPr>
            </w:pPr>
          </w:p>
        </w:tc>
        <w:tc>
          <w:tcPr>
            <w:tcW w:w="4254" w:type="dxa"/>
          </w:tcPr>
          <w:p w14:paraId="23F4A32B" w14:textId="77777777" w:rsidR="00CE0C18" w:rsidRPr="00FD3426" w:rsidRDefault="00CE0C18" w:rsidP="00CE0C18">
            <w:pPr>
              <w:widowControl w:val="0"/>
              <w:ind w:right="62"/>
              <w:jc w:val="both"/>
              <w:rPr>
                <w:rFonts w:cs="Arial"/>
                <w:lang w:val="it-IT"/>
              </w:rPr>
            </w:pPr>
          </w:p>
        </w:tc>
      </w:tr>
      <w:tr w:rsidR="00CE0C18" w:rsidRPr="008D33D7" w14:paraId="6F79C9D8" w14:textId="77777777" w:rsidTr="004C7207">
        <w:tc>
          <w:tcPr>
            <w:tcW w:w="4394" w:type="dxa"/>
            <w:gridSpan w:val="3"/>
          </w:tcPr>
          <w:p w14:paraId="1D116638" w14:textId="69224C9B" w:rsidR="00CE0C18" w:rsidRPr="009C04F4" w:rsidRDefault="00CE0C18" w:rsidP="00CE0C18">
            <w:pPr>
              <w:ind w:right="22"/>
              <w:jc w:val="both"/>
              <w:rPr>
                <w:lang w:val="de-DE"/>
              </w:rPr>
            </w:pPr>
            <w:r w:rsidRPr="00704C44">
              <w:rPr>
                <w:rStyle w:val="word"/>
                <w:lang w:val="de-DE"/>
              </w:rPr>
              <w:t>Die</w:t>
            </w:r>
            <w:r w:rsidRPr="00704C44">
              <w:rPr>
                <w:lang w:val="de-DE"/>
              </w:rPr>
              <w:t xml:space="preserve"> </w:t>
            </w:r>
            <w:r w:rsidRPr="00704C44">
              <w:rPr>
                <w:rStyle w:val="word"/>
                <w:lang w:val="de-DE"/>
              </w:rPr>
              <w:t>Vergabebehörde</w:t>
            </w:r>
            <w:r w:rsidRPr="00704C44">
              <w:rPr>
                <w:lang w:val="de-DE"/>
              </w:rPr>
              <w:t xml:space="preserve"> </w:t>
            </w:r>
            <w:r w:rsidRPr="00704C44">
              <w:rPr>
                <w:rStyle w:val="word"/>
                <w:lang w:val="de-DE"/>
              </w:rPr>
              <w:t>öffnet</w:t>
            </w:r>
            <w:r w:rsidRPr="00704C44">
              <w:rPr>
                <w:lang w:val="de-DE"/>
              </w:rPr>
              <w:t xml:space="preserve"> </w:t>
            </w:r>
            <w:r w:rsidRPr="00704C44">
              <w:rPr>
                <w:rStyle w:val="word"/>
                <w:lang w:val="de-DE"/>
              </w:rPr>
              <w:t>die</w:t>
            </w:r>
            <w:r w:rsidRPr="00704C44">
              <w:rPr>
                <w:lang w:val="de-DE"/>
              </w:rPr>
              <w:t xml:space="preserve"> </w:t>
            </w:r>
            <w:r w:rsidRPr="00704C44">
              <w:rPr>
                <w:rStyle w:val="word"/>
                <w:lang w:val="de-DE"/>
              </w:rPr>
              <w:t>Umschläge</w:t>
            </w:r>
            <w:r w:rsidRPr="00704C44">
              <w:rPr>
                <w:lang w:val="de-DE"/>
              </w:rPr>
              <w:t xml:space="preserve"> (Umschlag B) </w:t>
            </w:r>
            <w:r w:rsidRPr="00704C44">
              <w:rPr>
                <w:rStyle w:val="word"/>
                <w:lang w:val="de-DE"/>
              </w:rPr>
              <w:t>mit</w:t>
            </w:r>
            <w:r w:rsidRPr="00704C44">
              <w:rPr>
                <w:lang w:val="de-DE"/>
              </w:rPr>
              <w:t xml:space="preserve"> </w:t>
            </w:r>
            <w:r w:rsidRPr="00704C44">
              <w:rPr>
                <w:rStyle w:val="word"/>
                <w:lang w:val="de-DE"/>
              </w:rPr>
              <w:t>den</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Angeboten</w:t>
            </w:r>
            <w:r w:rsidRPr="00704C44">
              <w:rPr>
                <w:lang w:val="de-DE"/>
              </w:rPr>
              <w:t xml:space="preserve"> </w:t>
            </w:r>
            <w:r w:rsidRPr="00704C44">
              <w:rPr>
                <w:rStyle w:val="word"/>
                <w:lang w:val="de-DE"/>
              </w:rPr>
              <w:t>nach</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Ernennung der</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Kommission</w:t>
            </w:r>
            <w:r w:rsidRPr="00704C44">
              <w:rPr>
                <w:lang w:val="de-DE"/>
              </w:rPr>
              <w:t xml:space="preserve">, </w:t>
            </w:r>
            <w:r w:rsidRPr="00704C44">
              <w:rPr>
                <w:rStyle w:val="word"/>
                <w:lang w:val="de-DE"/>
              </w:rPr>
              <w:t>sofern</w:t>
            </w:r>
            <w:r w:rsidRPr="00704C44">
              <w:rPr>
                <w:lang w:val="de-DE"/>
              </w:rPr>
              <w:t xml:space="preserve"> d</w:t>
            </w:r>
            <w:r w:rsidRPr="00704C44">
              <w:rPr>
                <w:rStyle w:val="word"/>
                <w:lang w:val="de-DE"/>
              </w:rPr>
              <w:t>ies</w:t>
            </w:r>
            <w:r w:rsidRPr="00704C44">
              <w:rPr>
                <w:lang w:val="de-DE"/>
              </w:rPr>
              <w:t xml:space="preserve"> </w:t>
            </w:r>
            <w:r w:rsidRPr="00704C44">
              <w:rPr>
                <w:rStyle w:val="word"/>
                <w:lang w:val="de-DE"/>
              </w:rPr>
              <w:t>vorgesehen</w:t>
            </w:r>
            <w:r w:rsidRPr="00704C44">
              <w:rPr>
                <w:lang w:val="de-DE"/>
              </w:rPr>
              <w:t xml:space="preserve"> </w:t>
            </w:r>
            <w:r w:rsidRPr="00704C44">
              <w:rPr>
                <w:rStyle w:val="word"/>
                <w:lang w:val="de-DE"/>
              </w:rPr>
              <w:t>ist</w:t>
            </w:r>
            <w:r w:rsidRPr="00704C44">
              <w:rPr>
                <w:lang w:val="de-DE"/>
              </w:rPr>
              <w:t xml:space="preserve">, </w:t>
            </w:r>
            <w:r w:rsidRPr="00704C44">
              <w:rPr>
                <w:rStyle w:val="word"/>
                <w:lang w:val="de-DE"/>
              </w:rPr>
              <w:t>auf</w:t>
            </w:r>
            <w:r w:rsidRPr="00704C44">
              <w:rPr>
                <w:lang w:val="de-DE"/>
              </w:rPr>
              <w:t xml:space="preserve"> </w:t>
            </w:r>
            <w:r w:rsidRPr="00704C44">
              <w:rPr>
                <w:rStyle w:val="word"/>
                <w:lang w:val="de-DE"/>
              </w:rPr>
              <w:t>elektronischem</w:t>
            </w:r>
            <w:r w:rsidRPr="00704C44">
              <w:rPr>
                <w:lang w:val="de-DE"/>
              </w:rPr>
              <w:t xml:space="preserve"> </w:t>
            </w:r>
            <w:r w:rsidRPr="00704C44">
              <w:rPr>
                <w:rStyle w:val="word"/>
                <w:lang w:val="de-DE"/>
              </w:rPr>
              <w:t>Wege. Dies erfolgt ausschließlich</w:t>
            </w:r>
            <w:r w:rsidRPr="00704C44">
              <w:rPr>
                <w:lang w:val="de-DE"/>
              </w:rPr>
              <w:t xml:space="preserve"> </w:t>
            </w:r>
            <w:r w:rsidRPr="00704C44">
              <w:rPr>
                <w:rStyle w:val="word"/>
                <w:lang w:val="de-DE"/>
              </w:rPr>
              <w:t>zum</w:t>
            </w:r>
            <w:r w:rsidRPr="00704C44">
              <w:rPr>
                <w:lang w:val="de-DE"/>
              </w:rPr>
              <w:t xml:space="preserve"> </w:t>
            </w:r>
            <w:r w:rsidRPr="00704C44">
              <w:rPr>
                <w:rStyle w:val="word"/>
                <w:lang w:val="de-DE"/>
              </w:rPr>
              <w:t>Zweck</w:t>
            </w:r>
            <w:r w:rsidRPr="00704C44">
              <w:rPr>
                <w:lang w:val="de-DE"/>
              </w:rPr>
              <w:t xml:space="preserve"> </w:t>
            </w:r>
            <w:r w:rsidRPr="00704C44">
              <w:rPr>
                <w:rStyle w:val="word"/>
                <w:lang w:val="de-DE"/>
              </w:rPr>
              <w:t>der Operabilität</w:t>
            </w:r>
            <w:r w:rsidRPr="00704C44">
              <w:rPr>
                <w:lang w:val="de-DE"/>
              </w:rPr>
              <w:t xml:space="preserve"> </w:t>
            </w:r>
            <w:r w:rsidRPr="00704C44">
              <w:rPr>
                <w:rStyle w:val="word"/>
                <w:lang w:val="de-DE"/>
              </w:rPr>
              <w:t>des</w:t>
            </w:r>
            <w:r w:rsidRPr="00704C44">
              <w:rPr>
                <w:lang w:val="de-DE"/>
              </w:rPr>
              <w:t xml:space="preserve"> telematischen </w:t>
            </w:r>
            <w:r w:rsidRPr="00704C44">
              <w:rPr>
                <w:rStyle w:val="word"/>
                <w:lang w:val="de-DE"/>
              </w:rPr>
              <w:t>Systems</w:t>
            </w:r>
            <w:r w:rsidRPr="00704C44">
              <w:rPr>
                <w:lang w:val="de-DE"/>
              </w:rPr>
              <w:t xml:space="preserve"> u</w:t>
            </w:r>
            <w:r w:rsidRPr="00704C44">
              <w:rPr>
                <w:rStyle w:val="word"/>
                <w:lang w:val="de-DE"/>
              </w:rPr>
              <w:t>nd</w:t>
            </w:r>
            <w:r w:rsidRPr="00704C44">
              <w:rPr>
                <w:lang w:val="de-DE"/>
              </w:rPr>
              <w:t xml:space="preserve"> </w:t>
            </w:r>
            <w:r w:rsidRPr="00704C44">
              <w:rPr>
                <w:rStyle w:val="word"/>
                <w:lang w:val="de-DE"/>
              </w:rPr>
              <w:t>zur</w:t>
            </w:r>
            <w:r w:rsidRPr="00704C44">
              <w:rPr>
                <w:lang w:val="de-DE"/>
              </w:rPr>
              <w:t xml:space="preserve"> </w:t>
            </w:r>
            <w:r w:rsidRPr="00704C44">
              <w:rPr>
                <w:rStyle w:val="word"/>
                <w:lang w:val="de-DE"/>
              </w:rPr>
              <w:t>Bereitstellung</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entsprechenden</w:t>
            </w:r>
            <w:r w:rsidRPr="00704C44">
              <w:rPr>
                <w:lang w:val="de-DE"/>
              </w:rPr>
              <w:t xml:space="preserve"> </w:t>
            </w:r>
            <w:r w:rsidRPr="00704C44">
              <w:rPr>
                <w:rStyle w:val="word"/>
                <w:lang w:val="de-DE"/>
              </w:rPr>
              <w:t>Unterlagen</w:t>
            </w:r>
            <w:r w:rsidRPr="00704C44">
              <w:rPr>
                <w:lang w:val="de-DE"/>
              </w:rPr>
              <w:t xml:space="preserve"> </w:t>
            </w:r>
            <w:r w:rsidRPr="00704C44">
              <w:rPr>
                <w:rStyle w:val="word"/>
                <w:lang w:val="de-DE"/>
              </w:rPr>
              <w:t>an</w:t>
            </w:r>
            <w:r w:rsidRPr="00704C44">
              <w:rPr>
                <w:lang w:val="de-DE"/>
              </w:rPr>
              <w:t xml:space="preserve"> </w:t>
            </w:r>
            <w:r w:rsidRPr="00704C44">
              <w:rPr>
                <w:rStyle w:val="word"/>
                <w:lang w:val="de-DE"/>
              </w:rPr>
              <w:t>die Kommission</w:t>
            </w:r>
            <w:r w:rsidRPr="00704C44">
              <w:rPr>
                <w:lang w:val="de-DE"/>
              </w:rPr>
              <w:t xml:space="preserve"> (</w:t>
            </w:r>
            <w:r w:rsidRPr="00704C44">
              <w:rPr>
                <w:rStyle w:val="word"/>
                <w:lang w:val="de-DE"/>
              </w:rPr>
              <w:t>die</w:t>
            </w:r>
            <w:r w:rsidRPr="00704C44">
              <w:rPr>
                <w:lang w:val="de-DE"/>
              </w:rPr>
              <w:t xml:space="preserve"> </w:t>
            </w:r>
            <w:r w:rsidRPr="00704C44">
              <w:rPr>
                <w:rStyle w:val="word"/>
                <w:lang w:val="de-DE"/>
              </w:rPr>
              <w:t>Öffnung</w:t>
            </w:r>
            <w:r w:rsidRPr="00704C44">
              <w:rPr>
                <w:lang w:val="de-DE"/>
              </w:rPr>
              <w:t xml:space="preserve"> </w:t>
            </w:r>
            <w:r w:rsidRPr="00704C44">
              <w:rPr>
                <w:rStyle w:val="word"/>
                <w:lang w:val="de-DE"/>
              </w:rPr>
              <w:t>wird</w:t>
            </w:r>
            <w:r w:rsidRPr="00704C44">
              <w:rPr>
                <w:lang w:val="de-DE"/>
              </w:rPr>
              <w:t xml:space="preserve"> </w:t>
            </w:r>
            <w:r w:rsidRPr="00704C44">
              <w:rPr>
                <w:rStyle w:val="word"/>
                <w:lang w:val="de-DE"/>
              </w:rPr>
              <w:t>vom</w:t>
            </w:r>
            <w:r w:rsidRPr="00704C44">
              <w:rPr>
                <w:lang w:val="de-DE"/>
              </w:rPr>
              <w:t xml:space="preserve"> </w:t>
            </w:r>
            <w:r w:rsidRPr="00704C44">
              <w:rPr>
                <w:rStyle w:val="word"/>
                <w:lang w:val="de-DE"/>
              </w:rPr>
              <w:t>System</w:t>
            </w:r>
            <w:r w:rsidRPr="00704C44">
              <w:rPr>
                <w:lang w:val="de-DE"/>
              </w:rPr>
              <w:t xml:space="preserve"> </w:t>
            </w:r>
            <w:r w:rsidRPr="00704C44">
              <w:rPr>
                <w:rStyle w:val="word"/>
                <w:lang w:val="de-DE"/>
              </w:rPr>
              <w:t>dokumentiert</w:t>
            </w:r>
            <w:r w:rsidRPr="00704C44">
              <w:rPr>
                <w:lang w:val="de-DE"/>
              </w:rPr>
              <w:t xml:space="preserve">, </w:t>
            </w:r>
            <w:r w:rsidRPr="00704C44">
              <w:rPr>
                <w:rStyle w:val="word"/>
                <w:lang w:val="de-DE"/>
              </w:rPr>
              <w:t>es</w:t>
            </w:r>
            <w:r w:rsidRPr="00704C44">
              <w:rPr>
                <w:lang w:val="de-DE"/>
              </w:rPr>
              <w:t xml:space="preserve"> </w:t>
            </w:r>
            <w:r w:rsidRPr="00704C44">
              <w:rPr>
                <w:rStyle w:val="word"/>
                <w:lang w:val="de-DE"/>
              </w:rPr>
              <w:t>wird</w:t>
            </w:r>
            <w:r w:rsidRPr="00704C44">
              <w:rPr>
                <w:lang w:val="de-DE"/>
              </w:rPr>
              <w:t xml:space="preserve"> </w:t>
            </w:r>
            <w:r w:rsidRPr="00704C44">
              <w:rPr>
                <w:rStyle w:val="word"/>
                <w:lang w:val="de-DE"/>
              </w:rPr>
              <w:t>kein</w:t>
            </w:r>
            <w:r w:rsidRPr="00704C44">
              <w:rPr>
                <w:lang w:val="de-DE"/>
              </w:rPr>
              <w:t xml:space="preserve"> </w:t>
            </w:r>
            <w:r w:rsidRPr="00704C44">
              <w:rPr>
                <w:rStyle w:val="word"/>
                <w:lang w:val="de-DE"/>
              </w:rPr>
              <w:t>Protokoll</w:t>
            </w:r>
            <w:r w:rsidRPr="00704C44">
              <w:rPr>
                <w:lang w:val="de-DE"/>
              </w:rPr>
              <w:t xml:space="preserve"> hierzu </w:t>
            </w:r>
            <w:r w:rsidRPr="00704C44">
              <w:rPr>
                <w:rStyle w:val="word"/>
                <w:lang w:val="de-DE"/>
              </w:rPr>
              <w:t>erstellt</w:t>
            </w:r>
            <w:r w:rsidRPr="00704C44">
              <w:rPr>
                <w:lang w:val="de-DE"/>
              </w:rPr>
              <w:t>).</w:t>
            </w:r>
            <w:r w:rsidRPr="00EE6B28">
              <w:rPr>
                <w:lang w:val="de-DE"/>
              </w:rPr>
              <w:t xml:space="preserve"> </w:t>
            </w:r>
          </w:p>
        </w:tc>
        <w:tc>
          <w:tcPr>
            <w:tcW w:w="995" w:type="dxa"/>
            <w:gridSpan w:val="2"/>
          </w:tcPr>
          <w:p w14:paraId="3F8B3C60" w14:textId="77777777" w:rsidR="00CE0C18" w:rsidRPr="00FD3426" w:rsidRDefault="00CE0C18" w:rsidP="00CE0C18">
            <w:pPr>
              <w:pStyle w:val="Rientrocorpodeltesto"/>
              <w:widowControl w:val="0"/>
              <w:tabs>
                <w:tab w:val="left" w:pos="1246"/>
              </w:tabs>
              <w:spacing w:after="0"/>
              <w:ind w:left="0" w:right="105"/>
              <w:jc w:val="both"/>
              <w:rPr>
                <w:rFonts w:cs="Arial"/>
                <w:lang w:val="de-DE" w:eastAsia="it-IT"/>
              </w:rPr>
            </w:pPr>
          </w:p>
        </w:tc>
        <w:tc>
          <w:tcPr>
            <w:tcW w:w="4254" w:type="dxa"/>
          </w:tcPr>
          <w:p w14:paraId="5B97F408" w14:textId="1125FC7F" w:rsidR="00CE0C18" w:rsidRPr="00704C44" w:rsidRDefault="00CE0C18" w:rsidP="00CE0C18">
            <w:pPr>
              <w:ind w:right="62"/>
              <w:jc w:val="both"/>
              <w:rPr>
                <w:lang w:val="it-IT"/>
              </w:rPr>
            </w:pPr>
            <w:r w:rsidRPr="00704C44">
              <w:rPr>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w:t>
            </w:r>
            <w:r w:rsidRPr="00EE6B28">
              <w:rPr>
                <w:lang w:val="it-IT"/>
              </w:rPr>
              <w:t xml:space="preserve"> </w:t>
            </w:r>
          </w:p>
        </w:tc>
      </w:tr>
      <w:tr w:rsidR="00CE0C18" w:rsidRPr="008D33D7" w14:paraId="24DCD33B" w14:textId="77777777" w:rsidTr="004C7207">
        <w:tc>
          <w:tcPr>
            <w:tcW w:w="4394" w:type="dxa"/>
            <w:gridSpan w:val="3"/>
          </w:tcPr>
          <w:p w14:paraId="31BE91B8" w14:textId="77777777" w:rsidR="00CE0C18" w:rsidRPr="002B754E" w:rsidRDefault="00CE0C18" w:rsidP="00CE0C18">
            <w:pPr>
              <w:widowControl w:val="0"/>
              <w:ind w:right="-6"/>
              <w:jc w:val="both"/>
              <w:rPr>
                <w:rFonts w:cs="Arial"/>
                <w:lang w:val="it-IT"/>
              </w:rPr>
            </w:pPr>
          </w:p>
        </w:tc>
        <w:tc>
          <w:tcPr>
            <w:tcW w:w="995" w:type="dxa"/>
            <w:gridSpan w:val="2"/>
          </w:tcPr>
          <w:p w14:paraId="76E90334" w14:textId="77777777" w:rsidR="00CE0C18" w:rsidRPr="002B754E" w:rsidRDefault="00CE0C18" w:rsidP="00CE0C18">
            <w:pPr>
              <w:pStyle w:val="Rientrocorpodeltesto"/>
              <w:widowControl w:val="0"/>
              <w:tabs>
                <w:tab w:val="left" w:pos="1246"/>
              </w:tabs>
              <w:spacing w:after="0"/>
              <w:ind w:left="0" w:right="105"/>
              <w:jc w:val="both"/>
              <w:rPr>
                <w:rFonts w:cs="Arial"/>
                <w:lang w:val="it-IT" w:eastAsia="it-IT"/>
              </w:rPr>
            </w:pPr>
          </w:p>
        </w:tc>
        <w:tc>
          <w:tcPr>
            <w:tcW w:w="4254" w:type="dxa"/>
          </w:tcPr>
          <w:p w14:paraId="642CC70B" w14:textId="77777777" w:rsidR="00CE0C18" w:rsidRPr="00FD3426" w:rsidRDefault="00CE0C18" w:rsidP="00CE0C18">
            <w:pPr>
              <w:widowControl w:val="0"/>
              <w:ind w:right="62"/>
              <w:jc w:val="both"/>
              <w:rPr>
                <w:rFonts w:cs="Arial"/>
                <w:lang w:val="it-IT"/>
              </w:rPr>
            </w:pPr>
          </w:p>
        </w:tc>
      </w:tr>
      <w:tr w:rsidR="00CE0C18" w:rsidRPr="008D33D7" w14:paraId="0A80825B" w14:textId="77777777" w:rsidTr="004C7207">
        <w:tc>
          <w:tcPr>
            <w:tcW w:w="4394" w:type="dxa"/>
            <w:gridSpan w:val="3"/>
          </w:tcPr>
          <w:p w14:paraId="4A503ABC" w14:textId="1994F45D" w:rsidR="00CE0C18" w:rsidRPr="00704C44" w:rsidRDefault="00CE0C18" w:rsidP="00CE0C18">
            <w:pPr>
              <w:ind w:right="22"/>
              <w:jc w:val="both"/>
              <w:rPr>
                <w:lang w:val="de-DE"/>
              </w:rPr>
            </w:pPr>
            <w:r w:rsidRPr="00704C44">
              <w:rPr>
                <w:lang w:val="de-DE"/>
              </w:rPr>
              <w:t xml:space="preserve">Über das Portal werden Tag und Uhrzeit der nicht öffentlichen Sitzung </w:t>
            </w:r>
            <w:r w:rsidRPr="00704C44">
              <w:rPr>
                <w:color w:val="FF0000"/>
                <w:lang w:val="de-DE"/>
              </w:rPr>
              <w:t xml:space="preserve">der technischen Bewertungskommission/ des </w:t>
            </w:r>
            <w:r>
              <w:rPr>
                <w:color w:val="FF0000"/>
                <w:lang w:val="de-DE"/>
              </w:rPr>
              <w:t>EPV</w:t>
            </w:r>
            <w:r w:rsidRPr="00704C44">
              <w:rPr>
                <w:color w:val="FF0000"/>
                <w:lang w:val="de-DE"/>
              </w:rPr>
              <w:t xml:space="preserve"> </w:t>
            </w:r>
            <w:r w:rsidRPr="00704C44">
              <w:rPr>
                <w:lang w:val="de-DE"/>
              </w:rPr>
              <w:t xml:space="preserve">für die Öffnung der Umschläge mit den technischen Angeboten bekanntgegeben, dies für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w:t>
            </w:r>
            <w:r w:rsidRPr="00704C44">
              <w:rPr>
                <w:rStyle w:val="word"/>
                <w:lang w:val="de-DE"/>
              </w:rPr>
              <w:t>Überprüfung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Unterlagen.</w:t>
            </w:r>
            <w:r w:rsidRPr="004B772C">
              <w:rPr>
                <w:lang w:val="de-DE"/>
              </w:rPr>
              <w:t xml:space="preserve"> </w:t>
            </w:r>
          </w:p>
        </w:tc>
        <w:tc>
          <w:tcPr>
            <w:tcW w:w="995" w:type="dxa"/>
            <w:gridSpan w:val="2"/>
          </w:tcPr>
          <w:p w14:paraId="02EA2AA6" w14:textId="77777777" w:rsidR="00CE0C18" w:rsidRPr="00FD3426" w:rsidRDefault="00CE0C18" w:rsidP="00CE0C18">
            <w:pPr>
              <w:pStyle w:val="Rientrocorpodeltesto"/>
              <w:widowControl w:val="0"/>
              <w:tabs>
                <w:tab w:val="left" w:pos="1246"/>
              </w:tabs>
              <w:spacing w:after="0"/>
              <w:ind w:left="0" w:right="105"/>
              <w:jc w:val="both"/>
              <w:rPr>
                <w:rFonts w:cs="Arial"/>
                <w:lang w:val="de-DE" w:eastAsia="it-IT"/>
              </w:rPr>
            </w:pPr>
          </w:p>
        </w:tc>
        <w:tc>
          <w:tcPr>
            <w:tcW w:w="4254" w:type="dxa"/>
          </w:tcPr>
          <w:p w14:paraId="6BAFC94A" w14:textId="77777777" w:rsidR="00CE0C18" w:rsidRPr="002209C7" w:rsidRDefault="00CE0C18" w:rsidP="00CE0C18">
            <w:pPr>
              <w:jc w:val="both"/>
              <w:rPr>
                <w:lang w:val="it-IT"/>
              </w:rPr>
            </w:pPr>
            <w:r w:rsidRPr="00704C44">
              <w:rPr>
                <w:lang w:val="it-IT"/>
              </w:rPr>
              <w:t xml:space="preserve">Tramite il portale verranno comunicati data, ora e luogo della seduta riservata </w:t>
            </w:r>
            <w:r w:rsidRPr="00704C44">
              <w:rPr>
                <w:color w:val="FF0000"/>
                <w:lang w:val="it-IT"/>
              </w:rPr>
              <w:t>della commissione tecnica/del RUP</w:t>
            </w:r>
            <w:r w:rsidRPr="00704C44">
              <w:rPr>
                <w:lang w:val="it-IT"/>
              </w:rPr>
              <w:t xml:space="preserve"> avente ad oggetto la mera verifica formale della presenza della documentazione tecnica richiesta.</w:t>
            </w:r>
            <w:r w:rsidRPr="002209C7">
              <w:rPr>
                <w:lang w:val="it-IT"/>
              </w:rPr>
              <w:t xml:space="preserve"> </w:t>
            </w:r>
          </w:p>
          <w:p w14:paraId="6C72C871" w14:textId="77777777" w:rsidR="00CE0C18" w:rsidRPr="00FD3426" w:rsidRDefault="00CE0C18" w:rsidP="00CE0C18">
            <w:pPr>
              <w:widowControl w:val="0"/>
              <w:ind w:right="62"/>
              <w:jc w:val="both"/>
              <w:rPr>
                <w:rFonts w:cs="Arial"/>
                <w:lang w:val="it-IT"/>
              </w:rPr>
            </w:pPr>
          </w:p>
        </w:tc>
      </w:tr>
      <w:tr w:rsidR="00CE0C18" w:rsidRPr="008D33D7" w14:paraId="04E02A39" w14:textId="77777777" w:rsidTr="004C7207">
        <w:tc>
          <w:tcPr>
            <w:tcW w:w="4394" w:type="dxa"/>
            <w:gridSpan w:val="3"/>
          </w:tcPr>
          <w:p w14:paraId="12EAB224" w14:textId="77777777" w:rsidR="00CE0C18" w:rsidRPr="002B754E" w:rsidRDefault="00CE0C18" w:rsidP="00CE0C18">
            <w:pPr>
              <w:widowControl w:val="0"/>
              <w:ind w:right="-6"/>
              <w:jc w:val="both"/>
              <w:rPr>
                <w:rFonts w:cs="Arial"/>
                <w:lang w:val="it-IT"/>
              </w:rPr>
            </w:pPr>
          </w:p>
        </w:tc>
        <w:tc>
          <w:tcPr>
            <w:tcW w:w="995" w:type="dxa"/>
            <w:gridSpan w:val="2"/>
          </w:tcPr>
          <w:p w14:paraId="50C0B7B0" w14:textId="77777777" w:rsidR="00CE0C18" w:rsidRPr="002B754E" w:rsidRDefault="00CE0C18" w:rsidP="00CE0C18">
            <w:pPr>
              <w:pStyle w:val="Rientrocorpodeltesto"/>
              <w:widowControl w:val="0"/>
              <w:tabs>
                <w:tab w:val="left" w:pos="1246"/>
              </w:tabs>
              <w:spacing w:after="0"/>
              <w:ind w:left="0" w:right="105"/>
              <w:jc w:val="both"/>
              <w:rPr>
                <w:rFonts w:cs="Arial"/>
                <w:lang w:val="it-IT" w:eastAsia="it-IT"/>
              </w:rPr>
            </w:pPr>
          </w:p>
        </w:tc>
        <w:tc>
          <w:tcPr>
            <w:tcW w:w="4254" w:type="dxa"/>
          </w:tcPr>
          <w:p w14:paraId="0C53C603" w14:textId="77777777" w:rsidR="00CE0C18" w:rsidRPr="00FD3426" w:rsidRDefault="00CE0C18" w:rsidP="00CE0C18">
            <w:pPr>
              <w:widowControl w:val="0"/>
              <w:ind w:right="62"/>
              <w:jc w:val="both"/>
              <w:rPr>
                <w:rFonts w:cs="Arial"/>
                <w:lang w:val="it-IT"/>
              </w:rPr>
            </w:pPr>
          </w:p>
        </w:tc>
      </w:tr>
      <w:tr w:rsidR="00CE0C18" w:rsidRPr="008D33D7" w14:paraId="0964E5C8" w14:textId="77777777" w:rsidTr="004C7207">
        <w:tc>
          <w:tcPr>
            <w:tcW w:w="4394" w:type="dxa"/>
            <w:gridSpan w:val="3"/>
          </w:tcPr>
          <w:p w14:paraId="3E54E4E2" w14:textId="17C1357A" w:rsidR="00CE0C18" w:rsidRPr="00FD3426" w:rsidRDefault="00CE0C18" w:rsidP="00CE0C18">
            <w:pPr>
              <w:widowControl w:val="0"/>
              <w:ind w:right="-6"/>
              <w:jc w:val="both"/>
              <w:rPr>
                <w:rFonts w:cs="Arial"/>
                <w:lang w:val="de-DE"/>
              </w:rPr>
            </w:pPr>
            <w:r w:rsidRPr="00FD3426">
              <w:rPr>
                <w:rFonts w:cs="Arial"/>
                <w:lang w:val="de-DE"/>
              </w:rPr>
              <w:t xml:space="preserve">Sind bei der </w:t>
            </w:r>
            <w:r w:rsidRPr="007B5EF9">
              <w:rPr>
                <w:rFonts w:cs="Arial"/>
                <w:lang w:val="de-DE"/>
              </w:rPr>
              <w:t xml:space="preserve">Ausschreibung Muster vorgesehen, werden den Teilnehmern Ort, Datum und Uhrzeit für deren Öffnung mitgeteilt. Die Öffnung etwaiger Muster kann aus organisatorischen Gründen gleichzeitig oder an </w:t>
            </w:r>
            <w:r w:rsidRPr="00704C44">
              <w:rPr>
                <w:rFonts w:cs="Arial"/>
                <w:lang w:val="de-DE"/>
              </w:rPr>
              <w:t>einem anderen Ort und Zeitpunkt als die Sitzung zur Überprüfung der technischen Unterlagen, die in Umschlag B eingefügt werden, erfolgen.</w:t>
            </w:r>
          </w:p>
        </w:tc>
        <w:tc>
          <w:tcPr>
            <w:tcW w:w="995" w:type="dxa"/>
            <w:gridSpan w:val="2"/>
          </w:tcPr>
          <w:p w14:paraId="59DD7E74" w14:textId="77777777" w:rsidR="00CE0C18" w:rsidRPr="00FD3426" w:rsidRDefault="00CE0C18" w:rsidP="00CE0C18">
            <w:pPr>
              <w:pStyle w:val="Rientrocorpodeltesto"/>
              <w:widowControl w:val="0"/>
              <w:tabs>
                <w:tab w:val="left" w:pos="1246"/>
              </w:tabs>
              <w:spacing w:after="0"/>
              <w:ind w:left="0" w:right="105"/>
              <w:jc w:val="both"/>
              <w:rPr>
                <w:rFonts w:cs="Arial"/>
                <w:lang w:val="de-DE" w:eastAsia="it-IT"/>
              </w:rPr>
            </w:pPr>
          </w:p>
        </w:tc>
        <w:tc>
          <w:tcPr>
            <w:tcW w:w="4254" w:type="dxa"/>
          </w:tcPr>
          <w:p w14:paraId="21490581" w14:textId="4115C75D" w:rsidR="00CE0C18" w:rsidRPr="00FD3426" w:rsidRDefault="00CE0C18" w:rsidP="00CE0C18">
            <w:pPr>
              <w:widowControl w:val="0"/>
              <w:ind w:right="62"/>
              <w:jc w:val="both"/>
              <w:rPr>
                <w:rFonts w:cs="Arial"/>
                <w:lang w:val="it-IT"/>
              </w:rPr>
            </w:pPr>
            <w:r w:rsidRPr="00960433">
              <w:rPr>
                <w:rFonts w:cs="Arial"/>
                <w:lang w:val="it-IT"/>
              </w:rPr>
              <w:t xml:space="preserve">Qualora </w:t>
            </w:r>
            <w:r>
              <w:rPr>
                <w:rFonts w:cs="Arial"/>
                <w:lang w:val="it-IT"/>
              </w:rPr>
              <w:t xml:space="preserve">sia </w:t>
            </w:r>
            <w:r w:rsidRPr="00960433">
              <w:rPr>
                <w:rFonts w:cs="Arial"/>
                <w:lang w:val="it-IT"/>
              </w:rPr>
              <w:t xml:space="preserve">richiesta della campionatura in sede di gara, verrà comunicato ai concorrenti il luogo, la data e l’ora dell’apertura della campionatura. L’apertura dell’eventuale campionatura potrà per esigenze organizzative avvenire contemporaneamente o </w:t>
            </w:r>
            <w:r w:rsidRPr="00704C44">
              <w:rPr>
                <w:rFonts w:cs="Arial"/>
                <w:lang w:val="it-IT"/>
              </w:rPr>
              <w:t xml:space="preserve">in un diverso luogo e momento rispetto </w:t>
            </w:r>
            <w:r w:rsidRPr="00704C44">
              <w:rPr>
                <w:lang w:val="it-IT"/>
              </w:rPr>
              <w:t>alla seduta di verifica della documentazione tecnica inserita in busta B.</w:t>
            </w:r>
          </w:p>
        </w:tc>
      </w:tr>
      <w:tr w:rsidR="00CE0C18" w:rsidRPr="008D33D7" w14:paraId="654D98D3" w14:textId="77777777" w:rsidTr="004C7207">
        <w:tc>
          <w:tcPr>
            <w:tcW w:w="4394" w:type="dxa"/>
            <w:gridSpan w:val="3"/>
          </w:tcPr>
          <w:p w14:paraId="55B84092" w14:textId="77777777" w:rsidR="00CE0C18" w:rsidRPr="002B754E" w:rsidRDefault="00CE0C18" w:rsidP="00CE0C18">
            <w:pPr>
              <w:widowControl w:val="0"/>
              <w:ind w:right="-6"/>
              <w:jc w:val="both"/>
              <w:rPr>
                <w:rFonts w:cs="Arial"/>
                <w:lang w:val="it-IT"/>
              </w:rPr>
            </w:pPr>
          </w:p>
        </w:tc>
        <w:tc>
          <w:tcPr>
            <w:tcW w:w="995" w:type="dxa"/>
            <w:gridSpan w:val="2"/>
          </w:tcPr>
          <w:p w14:paraId="1892109C" w14:textId="77777777" w:rsidR="00CE0C18" w:rsidRPr="002B754E" w:rsidRDefault="00CE0C18" w:rsidP="00CE0C18">
            <w:pPr>
              <w:pStyle w:val="Rientrocorpodeltesto"/>
              <w:widowControl w:val="0"/>
              <w:tabs>
                <w:tab w:val="left" w:pos="1246"/>
              </w:tabs>
              <w:spacing w:after="0"/>
              <w:ind w:left="0" w:right="105"/>
              <w:jc w:val="both"/>
              <w:rPr>
                <w:rFonts w:cs="Arial"/>
                <w:lang w:val="it-IT" w:eastAsia="it-IT"/>
              </w:rPr>
            </w:pPr>
          </w:p>
        </w:tc>
        <w:tc>
          <w:tcPr>
            <w:tcW w:w="4254" w:type="dxa"/>
          </w:tcPr>
          <w:p w14:paraId="3693F5E8" w14:textId="77777777" w:rsidR="00CE0C18" w:rsidRPr="00FD3426" w:rsidRDefault="00CE0C18" w:rsidP="00CE0C18">
            <w:pPr>
              <w:widowControl w:val="0"/>
              <w:ind w:right="62"/>
              <w:jc w:val="both"/>
              <w:rPr>
                <w:rFonts w:cs="Arial"/>
                <w:lang w:val="it-IT"/>
              </w:rPr>
            </w:pPr>
          </w:p>
        </w:tc>
      </w:tr>
      <w:tr w:rsidR="00CE0C18" w:rsidRPr="008D33D7" w14:paraId="3D6E9E49" w14:textId="77777777" w:rsidTr="004C7207">
        <w:tc>
          <w:tcPr>
            <w:tcW w:w="4394" w:type="dxa"/>
            <w:gridSpan w:val="3"/>
          </w:tcPr>
          <w:p w14:paraId="0B206D35" w14:textId="4DB6C7AD" w:rsidR="00CE0C18" w:rsidRPr="00FD3426" w:rsidRDefault="00CE0C18" w:rsidP="00CE0C18">
            <w:pPr>
              <w:widowControl w:val="0"/>
              <w:ind w:right="-6"/>
              <w:jc w:val="both"/>
              <w:rPr>
                <w:rFonts w:cs="Arial"/>
                <w:lang w:val="de-DE"/>
              </w:rPr>
            </w:pPr>
            <w:bookmarkStart w:id="155" w:name="_Hlk97716464"/>
            <w:r w:rsidRPr="00704C44">
              <w:rPr>
                <w:rStyle w:val="word"/>
                <w:lang w:val="de-DE"/>
              </w:rPr>
              <w:t>Die</w:t>
            </w:r>
            <w:r w:rsidRPr="00704C44">
              <w:rPr>
                <w:lang w:val="de-DE"/>
              </w:rPr>
              <w:t xml:space="preserve"> </w:t>
            </w:r>
            <w:r w:rsidRPr="00704C44">
              <w:rPr>
                <w:rStyle w:val="word"/>
                <w:lang w:val="de-DE"/>
              </w:rPr>
              <w:t>Sitzungen</w:t>
            </w:r>
            <w:r w:rsidRPr="00704C44">
              <w:rPr>
                <w:lang w:val="de-DE"/>
              </w:rPr>
              <w:t xml:space="preserve"> </w:t>
            </w:r>
            <w:r w:rsidRPr="00493C30">
              <w:rPr>
                <w:rStyle w:val="word"/>
                <w:color w:val="FF0000"/>
                <w:lang w:val="de-DE"/>
              </w:rPr>
              <w:t>der</w:t>
            </w:r>
            <w:r w:rsidRPr="00493C30">
              <w:rPr>
                <w:color w:val="FF0000"/>
                <w:lang w:val="de-DE"/>
              </w:rPr>
              <w:t xml:space="preserve"> </w:t>
            </w:r>
            <w:r w:rsidRPr="00493C30">
              <w:rPr>
                <w:rStyle w:val="word"/>
                <w:color w:val="FF0000"/>
                <w:lang w:val="de-DE"/>
              </w:rPr>
              <w:t>Technischen</w:t>
            </w:r>
            <w:r w:rsidRPr="00493C30">
              <w:rPr>
                <w:color w:val="FF0000"/>
                <w:lang w:val="de-DE"/>
              </w:rPr>
              <w:t xml:space="preserve"> </w:t>
            </w:r>
            <w:r w:rsidRPr="00493C30">
              <w:rPr>
                <w:rStyle w:val="word"/>
                <w:color w:val="FF0000"/>
                <w:lang w:val="de-DE"/>
              </w:rPr>
              <w:t xml:space="preserve">Kommission/des </w:t>
            </w:r>
            <w:r>
              <w:rPr>
                <w:rStyle w:val="word"/>
                <w:color w:val="FF0000"/>
                <w:lang w:val="de-DE"/>
              </w:rPr>
              <w:t>EPV</w:t>
            </w:r>
            <w:r w:rsidRPr="00704C44">
              <w:rPr>
                <w:rStyle w:val="word"/>
                <w:lang w:val="de-DE"/>
              </w:rPr>
              <w:t>,</w:t>
            </w:r>
            <w:r w:rsidRPr="00704C44">
              <w:rPr>
                <w:lang w:val="de-DE"/>
              </w:rPr>
              <w:t xml:space="preserve">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Überp</w:t>
            </w:r>
            <w:r w:rsidRPr="00704C44">
              <w:rPr>
                <w:rStyle w:val="word"/>
                <w:lang w:val="de-DE"/>
              </w:rPr>
              <w:t>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Dokumentation</w:t>
            </w:r>
            <w:r w:rsidRPr="00704C44">
              <w:rPr>
                <w:lang w:val="de-DE"/>
              </w:rPr>
              <w:t xml:space="preserve"> im </w:t>
            </w:r>
            <w:r w:rsidRPr="00704C44">
              <w:rPr>
                <w:rStyle w:val="word"/>
                <w:lang w:val="de-DE"/>
              </w:rPr>
              <w:t>Portal</w:t>
            </w:r>
            <w:r w:rsidRPr="00704C44">
              <w:rPr>
                <w:lang w:val="de-DE"/>
              </w:rPr>
              <w:t xml:space="preserve"> sowie  </w:t>
            </w:r>
            <w:r w:rsidRPr="00704C44">
              <w:rPr>
                <w:rStyle w:val="word"/>
                <w:lang w:val="de-DE"/>
              </w:rPr>
              <w:t>die</w:t>
            </w:r>
            <w:r w:rsidRPr="00704C44">
              <w:rPr>
                <w:lang w:val="de-DE"/>
              </w:rPr>
              <w:t xml:space="preserve"> </w:t>
            </w:r>
            <w:r w:rsidRPr="00704C44">
              <w:rPr>
                <w:rStyle w:val="word"/>
                <w:lang w:val="de-DE"/>
              </w:rPr>
              <w:t>technische</w:t>
            </w:r>
            <w:r w:rsidRPr="00704C44">
              <w:rPr>
                <w:lang w:val="de-DE"/>
              </w:rPr>
              <w:t>/</w:t>
            </w:r>
            <w:r w:rsidRPr="00704C44">
              <w:rPr>
                <w:rStyle w:val="word"/>
                <w:lang w:val="de-DE"/>
              </w:rPr>
              <w:t>qualitative</w:t>
            </w:r>
            <w:r w:rsidRPr="00704C44">
              <w:rPr>
                <w:lang w:val="de-DE"/>
              </w:rPr>
              <w:t xml:space="preserve"> </w:t>
            </w:r>
            <w:r w:rsidRPr="00704C44">
              <w:rPr>
                <w:rStyle w:val="word"/>
                <w:lang w:val="de-DE"/>
              </w:rPr>
              <w:t>Bewertung</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aufgrund</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Bewertungskriterien</w:t>
            </w:r>
            <w:r w:rsidRPr="00704C44">
              <w:rPr>
                <w:lang w:val="de-DE"/>
              </w:rPr>
              <w:t xml:space="preserve"> </w:t>
            </w:r>
            <w:r w:rsidRPr="00704C44">
              <w:rPr>
                <w:rStyle w:val="word"/>
                <w:lang w:val="de-DE"/>
              </w:rPr>
              <w:t>zugelassenen Angebote, mit</w:t>
            </w:r>
            <w:r w:rsidRPr="00704C44">
              <w:rPr>
                <w:lang w:val="de-DE"/>
              </w:rPr>
              <w:t xml:space="preserve"> </w:t>
            </w:r>
            <w:r w:rsidRPr="00704C44">
              <w:rPr>
                <w:rStyle w:val="word"/>
                <w:lang w:val="de-DE"/>
              </w:rPr>
              <w:t>Ausnahme</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Preises,</w:t>
            </w:r>
            <w:r w:rsidRPr="00704C44">
              <w:rPr>
                <w:lang w:val="de-DE"/>
              </w:rPr>
              <w:t xml:space="preserve"> </w:t>
            </w:r>
            <w:r w:rsidRPr="00704C44">
              <w:rPr>
                <w:rStyle w:val="word"/>
                <w:lang w:val="de-DE"/>
              </w:rPr>
              <w:t>werden</w:t>
            </w:r>
            <w:r w:rsidRPr="00704C44">
              <w:rPr>
                <w:lang w:val="de-DE"/>
              </w:rPr>
              <w:t xml:space="preserve"> </w:t>
            </w:r>
            <w:r w:rsidRPr="00493C30">
              <w:rPr>
                <w:rStyle w:val="word"/>
                <w:color w:val="FF0000"/>
                <w:lang w:val="de-DE"/>
              </w:rPr>
              <w:t xml:space="preserve">von der Technischen Kommission/vom </w:t>
            </w:r>
            <w:r>
              <w:rPr>
                <w:rStyle w:val="word"/>
                <w:color w:val="FF0000"/>
                <w:lang w:val="de-DE"/>
              </w:rPr>
              <w:t>EPV</w:t>
            </w:r>
            <w:r w:rsidRPr="00493C30">
              <w:rPr>
                <w:color w:val="FF0000"/>
                <w:lang w:val="de-DE"/>
              </w:rPr>
              <w:t xml:space="preserve"> </w:t>
            </w:r>
            <w:r w:rsidRPr="00704C44">
              <w:rPr>
                <w:rStyle w:val="word"/>
                <w:lang w:val="de-DE"/>
              </w:rPr>
              <w:t>in</w:t>
            </w:r>
            <w:r w:rsidRPr="00704C44">
              <w:rPr>
                <w:lang w:val="de-DE"/>
              </w:rPr>
              <w:t xml:space="preserve"> </w:t>
            </w:r>
            <w:r w:rsidRPr="00704C44">
              <w:rPr>
                <w:rStyle w:val="word"/>
                <w:lang w:val="de-DE"/>
              </w:rPr>
              <w:t>vertraulichen</w:t>
            </w:r>
            <w:r w:rsidRPr="00704C44">
              <w:rPr>
                <w:lang w:val="de-DE"/>
              </w:rPr>
              <w:t xml:space="preserve"> </w:t>
            </w:r>
            <w:r w:rsidRPr="00704C44">
              <w:rPr>
                <w:rStyle w:val="word"/>
                <w:lang w:val="de-DE"/>
              </w:rPr>
              <w:t>Sitzungen</w:t>
            </w:r>
            <w:r w:rsidRPr="00704C44">
              <w:rPr>
                <w:lang w:val="de-DE"/>
              </w:rPr>
              <w:t xml:space="preserve"> </w:t>
            </w:r>
            <w:r w:rsidRPr="00704C44">
              <w:rPr>
                <w:rStyle w:val="word"/>
                <w:lang w:val="de-DE"/>
              </w:rPr>
              <w:t>durchgeführt</w:t>
            </w:r>
            <w:r w:rsidRPr="00704C44">
              <w:rPr>
                <w:lang w:val="de-DE"/>
              </w:rPr>
              <w:t xml:space="preserve">, </w:t>
            </w:r>
            <w:r w:rsidRPr="00704C44">
              <w:rPr>
                <w:rStyle w:val="word"/>
                <w:lang w:val="de-DE"/>
              </w:rPr>
              <w:t>während</w:t>
            </w:r>
            <w:r w:rsidRPr="00704C44">
              <w:rPr>
                <w:lang w:val="de-DE"/>
              </w:rPr>
              <w:t xml:space="preserve"> </w:t>
            </w:r>
            <w:r w:rsidRPr="00704C44">
              <w:rPr>
                <w:rStyle w:val="word"/>
                <w:lang w:val="de-DE"/>
              </w:rPr>
              <w:t>die</w:t>
            </w:r>
            <w:r w:rsidRPr="00704C44">
              <w:rPr>
                <w:lang w:val="de-DE"/>
              </w:rPr>
              <w:t xml:space="preserve"> Sitzung zur Öffnung </w:t>
            </w:r>
            <w:r w:rsidRPr="00704C44">
              <w:rPr>
                <w:rStyle w:val="word"/>
                <w:lang w:val="de-DE"/>
              </w:rPr>
              <w:t>der</w:t>
            </w:r>
            <w:r w:rsidRPr="00704C44">
              <w:rPr>
                <w:lang w:val="de-DE"/>
              </w:rPr>
              <w:t xml:space="preserve"> </w:t>
            </w:r>
            <w:r w:rsidRPr="00704C44">
              <w:rPr>
                <w:rStyle w:val="word"/>
                <w:lang w:val="de-DE"/>
              </w:rPr>
              <w:t>etwaigen</w:t>
            </w:r>
            <w:r w:rsidRPr="00704C44">
              <w:rPr>
                <w:lang w:val="de-DE"/>
              </w:rPr>
              <w:t xml:space="preserve"> Muster, </w:t>
            </w:r>
            <w:r w:rsidRPr="00704C44">
              <w:rPr>
                <w:rStyle w:val="word"/>
                <w:lang w:val="de-DE"/>
              </w:rPr>
              <w:t>mit</w:t>
            </w:r>
            <w:r w:rsidRPr="00704C44">
              <w:rPr>
                <w:lang w:val="de-DE"/>
              </w:rPr>
              <w:t xml:space="preserve"> </w:t>
            </w:r>
            <w:r w:rsidRPr="00704C44">
              <w:rPr>
                <w:rStyle w:val="word"/>
                <w:lang w:val="de-DE"/>
              </w:rPr>
              <w:t>der</w:t>
            </w:r>
            <w:r w:rsidRPr="00704C44">
              <w:rPr>
                <w:lang w:val="de-DE"/>
              </w:rPr>
              <w:t xml:space="preserve"> rein </w:t>
            </w:r>
            <w:r w:rsidRPr="00704C44">
              <w:rPr>
                <w:rStyle w:val="word"/>
                <w:lang w:val="de-DE"/>
              </w:rPr>
              <w:t>formalen</w:t>
            </w:r>
            <w:r w:rsidRPr="00704C44">
              <w:rPr>
                <w:lang w:val="de-DE"/>
              </w:rPr>
              <w:t xml:space="preserve"> </w:t>
            </w:r>
            <w:r w:rsidRPr="00704C44">
              <w:rPr>
                <w:rStyle w:val="word"/>
                <w:lang w:val="de-DE"/>
              </w:rPr>
              <w:t>Überprüfung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etwaigen</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Probenahme,</w:t>
            </w:r>
            <w:r w:rsidRPr="00704C44">
              <w:rPr>
                <w:lang w:val="de-DE"/>
              </w:rPr>
              <w:t xml:space="preserve"> </w:t>
            </w:r>
            <w:r w:rsidRPr="00704C44">
              <w:rPr>
                <w:rStyle w:val="word"/>
                <w:lang w:val="de-DE"/>
              </w:rPr>
              <w:t>öffentlich</w:t>
            </w:r>
            <w:r w:rsidRPr="00704C44">
              <w:rPr>
                <w:lang w:val="de-DE"/>
              </w:rPr>
              <w:t xml:space="preserve"> </w:t>
            </w:r>
            <w:r w:rsidRPr="00704C44">
              <w:rPr>
                <w:rStyle w:val="word"/>
                <w:lang w:val="de-DE"/>
              </w:rPr>
              <w:t>ist</w:t>
            </w:r>
            <w:r w:rsidRPr="00704C44">
              <w:rPr>
                <w:lang w:val="de-DE"/>
              </w:rPr>
              <w:t>.</w:t>
            </w:r>
          </w:p>
        </w:tc>
        <w:tc>
          <w:tcPr>
            <w:tcW w:w="995" w:type="dxa"/>
            <w:gridSpan w:val="2"/>
          </w:tcPr>
          <w:p w14:paraId="760A326A" w14:textId="77777777" w:rsidR="00CE0C18" w:rsidRPr="00FD3426" w:rsidRDefault="00CE0C18" w:rsidP="00CE0C18">
            <w:pPr>
              <w:pStyle w:val="Rientrocorpodeltesto"/>
              <w:widowControl w:val="0"/>
              <w:tabs>
                <w:tab w:val="left" w:pos="1246"/>
              </w:tabs>
              <w:spacing w:after="0"/>
              <w:ind w:left="0" w:right="105"/>
              <w:jc w:val="both"/>
              <w:rPr>
                <w:rFonts w:cs="Arial"/>
                <w:lang w:val="de-DE" w:eastAsia="it-IT"/>
              </w:rPr>
            </w:pPr>
          </w:p>
        </w:tc>
        <w:tc>
          <w:tcPr>
            <w:tcW w:w="4254" w:type="dxa"/>
          </w:tcPr>
          <w:p w14:paraId="003CF423" w14:textId="142E9982" w:rsidR="00CE0C18" w:rsidRPr="00FD3426" w:rsidRDefault="00CE0C18" w:rsidP="00CE0C18">
            <w:pPr>
              <w:widowControl w:val="0"/>
              <w:ind w:right="62"/>
              <w:jc w:val="both"/>
              <w:rPr>
                <w:rFonts w:cs="Arial"/>
                <w:lang w:val="it-IT"/>
              </w:rPr>
            </w:pPr>
            <w:r w:rsidRPr="00704C44">
              <w:rPr>
                <w:lang w:val="it-IT"/>
              </w:rPr>
              <w:t xml:space="preserve">Le sedute </w:t>
            </w:r>
            <w:r w:rsidRPr="00704C44">
              <w:rPr>
                <w:color w:val="FF0000"/>
                <w:lang w:val="it-IT"/>
              </w:rPr>
              <w:t>della commissione tecnica/del RUP</w:t>
            </w:r>
            <w:r w:rsidRPr="00704C44">
              <w:rPr>
                <w:lang w:val="it-IT"/>
              </w:rPr>
              <w:t xml:space="preserve"> relative alla verifica meramente formale della presenza della documentazione richiesta inserita a portale e alla valutazione tecnico/qualitativa delle offerte ammesse in base ai criteri di valutazione, escluso il prezzo, verranno svolte </w:t>
            </w:r>
            <w:r w:rsidRPr="00493C30">
              <w:rPr>
                <w:color w:val="FF0000"/>
                <w:lang w:val="it-IT"/>
              </w:rPr>
              <w:t xml:space="preserve">dalla commissione tecnica/dal RUP </w:t>
            </w:r>
            <w:r w:rsidRPr="00704C44">
              <w:rPr>
                <w:lang w:val="it-IT"/>
              </w:rPr>
              <w:t>in sedute riservate, mentre la seduta d’apertura della eventuale campionatura, con relativa verifica meramente formale della presenza dell’eventuale campionatura richiesta, è pubblica.</w:t>
            </w:r>
          </w:p>
        </w:tc>
      </w:tr>
      <w:bookmarkEnd w:id="155"/>
      <w:tr w:rsidR="00CE0C18" w:rsidRPr="008D33D7" w14:paraId="4E5EBF33" w14:textId="77777777" w:rsidTr="004C7207">
        <w:tc>
          <w:tcPr>
            <w:tcW w:w="4394" w:type="dxa"/>
            <w:gridSpan w:val="3"/>
          </w:tcPr>
          <w:p w14:paraId="05F9090F" w14:textId="77777777" w:rsidR="00CE0C18" w:rsidRPr="002B754E" w:rsidRDefault="00CE0C18" w:rsidP="00CE0C18">
            <w:pPr>
              <w:widowControl w:val="0"/>
              <w:ind w:right="-6"/>
              <w:jc w:val="both"/>
              <w:rPr>
                <w:rFonts w:cs="Arial"/>
                <w:lang w:val="it-IT"/>
              </w:rPr>
            </w:pPr>
          </w:p>
        </w:tc>
        <w:tc>
          <w:tcPr>
            <w:tcW w:w="995" w:type="dxa"/>
            <w:gridSpan w:val="2"/>
          </w:tcPr>
          <w:p w14:paraId="3DDD46D6" w14:textId="77777777" w:rsidR="00CE0C18" w:rsidRPr="002B754E" w:rsidRDefault="00CE0C18" w:rsidP="00CE0C18">
            <w:pPr>
              <w:pStyle w:val="Rientrocorpodeltesto"/>
              <w:widowControl w:val="0"/>
              <w:tabs>
                <w:tab w:val="left" w:pos="1246"/>
              </w:tabs>
              <w:spacing w:after="0"/>
              <w:ind w:left="0" w:right="105"/>
              <w:jc w:val="both"/>
              <w:rPr>
                <w:rFonts w:cs="Arial"/>
                <w:lang w:val="it-IT" w:eastAsia="it-IT"/>
              </w:rPr>
            </w:pPr>
          </w:p>
        </w:tc>
        <w:tc>
          <w:tcPr>
            <w:tcW w:w="4254" w:type="dxa"/>
          </w:tcPr>
          <w:p w14:paraId="6CF35708" w14:textId="77777777" w:rsidR="00CE0C18" w:rsidRPr="00FD3426" w:rsidRDefault="00CE0C18" w:rsidP="00CE0C18">
            <w:pPr>
              <w:widowControl w:val="0"/>
              <w:ind w:right="62"/>
              <w:jc w:val="both"/>
              <w:rPr>
                <w:rFonts w:cs="Arial"/>
                <w:lang w:val="it-IT"/>
              </w:rPr>
            </w:pPr>
          </w:p>
        </w:tc>
      </w:tr>
      <w:tr w:rsidR="00CE0C18" w:rsidRPr="008D33D7" w14:paraId="5A2825F8" w14:textId="77777777" w:rsidTr="004C7207">
        <w:tc>
          <w:tcPr>
            <w:tcW w:w="4394" w:type="dxa"/>
            <w:gridSpan w:val="3"/>
          </w:tcPr>
          <w:p w14:paraId="332C9052" w14:textId="34A4EF34" w:rsidR="00CE0C18" w:rsidRPr="00211C25" w:rsidRDefault="00CE0C18" w:rsidP="00CE0C18">
            <w:pPr>
              <w:widowControl w:val="0"/>
              <w:ind w:right="76"/>
              <w:jc w:val="both"/>
              <w:rPr>
                <w:rFonts w:cs="Arial"/>
                <w:i/>
                <w:color w:val="FF0000"/>
                <w:sz w:val="16"/>
                <w:highlight w:val="green"/>
                <w:lang w:val="de-DE"/>
              </w:rPr>
            </w:pPr>
            <w:bookmarkStart w:id="156" w:name="_Hlk15049104"/>
            <w:bookmarkEnd w:id="154"/>
            <w:r w:rsidRPr="00211C25">
              <w:rPr>
                <w:rFonts w:cs="Arial"/>
                <w:b/>
                <w:i/>
                <w:color w:val="FF0000"/>
                <w:sz w:val="16"/>
                <w:highlight w:val="green"/>
                <w:lang w:val="de-DE"/>
              </w:rPr>
              <w:t>Achtung</w:t>
            </w:r>
            <w:r w:rsidRPr="00211C25">
              <w:rPr>
                <w:rFonts w:cs="Arial"/>
                <w:i/>
                <w:color w:val="FF0000"/>
                <w:sz w:val="16"/>
                <w:highlight w:val="green"/>
                <w:lang w:val="de-DE"/>
              </w:rPr>
              <w:t>: Gemäß Art. 34 Abs. 3 LG Nr. 16/2015 ist die Ernennung der Bewertungskommission nicht obligatorisch</w:t>
            </w:r>
            <w:r w:rsidRPr="00211C25">
              <w:rPr>
                <w:rFonts w:cs="Arial"/>
                <w:i/>
                <w:color w:val="FF0000"/>
                <w:sz w:val="16"/>
                <w:lang w:val="de-DE"/>
              </w:rPr>
              <w:t xml:space="preserve">, </w:t>
            </w:r>
            <w:r w:rsidRPr="00211C25">
              <w:rPr>
                <w:rFonts w:cs="Arial"/>
                <w:i/>
                <w:color w:val="FF0000"/>
                <w:sz w:val="16"/>
                <w:highlight w:val="green"/>
                <w:lang w:val="de-DE"/>
              </w:rPr>
              <w:t xml:space="preserve">wenn die technische Bewertung ausschließlich aufgrund tabellarischer Kriterien erfolgt, denen keine ermessensabhängige Tätigkeit zugrunde liegt. In diesem Fall werden die Punkte vom </w:t>
            </w:r>
            <w:r>
              <w:rPr>
                <w:rFonts w:cs="Arial"/>
                <w:i/>
                <w:color w:val="FF0000"/>
                <w:sz w:val="16"/>
                <w:highlight w:val="green"/>
                <w:lang w:val="de-DE"/>
              </w:rPr>
              <w:t>EPV</w:t>
            </w:r>
            <w:r w:rsidRPr="00211C25">
              <w:rPr>
                <w:rFonts w:cs="Arial"/>
                <w:i/>
                <w:color w:val="FF0000"/>
                <w:sz w:val="16"/>
                <w:highlight w:val="green"/>
                <w:lang w:val="de-DE"/>
              </w:rPr>
              <w:t xml:space="preserve"> vergeben.</w:t>
            </w:r>
            <w:r w:rsidRPr="00211C25">
              <w:rPr>
                <w:rFonts w:cs="Arial"/>
                <w:i/>
                <w:color w:val="FF0000"/>
                <w:sz w:val="16"/>
                <w:lang w:val="de-DE"/>
              </w:rPr>
              <w:t xml:space="preserve"> </w:t>
            </w:r>
          </w:p>
          <w:p w14:paraId="4FA96983" w14:textId="77777777" w:rsidR="00CE0C18" w:rsidRPr="00211C25" w:rsidRDefault="00CE0C18" w:rsidP="00CE0C18">
            <w:pPr>
              <w:widowControl w:val="0"/>
              <w:ind w:right="76"/>
              <w:jc w:val="both"/>
              <w:rPr>
                <w:rFonts w:cs="Arial"/>
                <w:i/>
                <w:color w:val="FF0000"/>
                <w:sz w:val="16"/>
                <w:highlight w:val="green"/>
                <w:lang w:val="de-DE"/>
              </w:rPr>
            </w:pPr>
          </w:p>
          <w:p w14:paraId="3141AA9F" w14:textId="77777777" w:rsidR="00CE0C18" w:rsidRPr="00211C25" w:rsidRDefault="00CE0C18" w:rsidP="00CE0C18">
            <w:pPr>
              <w:widowControl w:val="0"/>
              <w:ind w:right="76"/>
              <w:jc w:val="both"/>
              <w:rPr>
                <w:rFonts w:cs="Arial"/>
                <w:i/>
                <w:color w:val="FF0000"/>
                <w:sz w:val="16"/>
                <w:highlight w:val="green"/>
                <w:lang w:val="de-DE"/>
              </w:rPr>
            </w:pPr>
            <w:r w:rsidRPr="00211C25">
              <w:rPr>
                <w:rFonts w:cs="Arial"/>
                <w:i/>
                <w:color w:val="FF0000"/>
                <w:sz w:val="16"/>
                <w:highlight w:val="green"/>
                <w:lang w:val="de-DE"/>
              </w:rPr>
              <w:t xml:space="preserve">Somit muss zwischen folgenden Optionen gewählt werden: </w:t>
            </w:r>
          </w:p>
          <w:p w14:paraId="3F3B5C0B" w14:textId="77777777" w:rsidR="00CE0C18" w:rsidRPr="00211C25" w:rsidRDefault="00CE0C18" w:rsidP="00CE0C18">
            <w:pPr>
              <w:widowControl w:val="0"/>
              <w:ind w:right="76"/>
              <w:jc w:val="both"/>
              <w:rPr>
                <w:rFonts w:cs="Arial"/>
                <w:i/>
                <w:color w:val="FF0000"/>
                <w:sz w:val="16"/>
                <w:highlight w:val="green"/>
                <w:lang w:val="de-DE"/>
              </w:rPr>
            </w:pPr>
          </w:p>
        </w:tc>
        <w:tc>
          <w:tcPr>
            <w:tcW w:w="995" w:type="dxa"/>
            <w:gridSpan w:val="2"/>
          </w:tcPr>
          <w:p w14:paraId="6346FA5F" w14:textId="77777777" w:rsidR="00CE0C18" w:rsidRPr="00211C25" w:rsidRDefault="00CE0C18" w:rsidP="00CE0C18">
            <w:pPr>
              <w:widowControl w:val="0"/>
              <w:ind w:right="76"/>
              <w:jc w:val="both"/>
              <w:rPr>
                <w:rFonts w:cs="Arial"/>
                <w:i/>
                <w:color w:val="FF0000"/>
                <w:sz w:val="16"/>
                <w:highlight w:val="green"/>
                <w:lang w:val="de-DE"/>
              </w:rPr>
            </w:pPr>
          </w:p>
        </w:tc>
        <w:tc>
          <w:tcPr>
            <w:tcW w:w="4254" w:type="dxa"/>
          </w:tcPr>
          <w:p w14:paraId="34FFE953" w14:textId="2695FB44" w:rsidR="00CE0C18" w:rsidRPr="00211C25" w:rsidRDefault="00CE0C18" w:rsidP="00CE0C18">
            <w:pPr>
              <w:widowControl w:val="0"/>
              <w:ind w:right="76"/>
              <w:jc w:val="both"/>
              <w:rPr>
                <w:rFonts w:cs="Arial"/>
                <w:i/>
                <w:color w:val="FF0000"/>
                <w:sz w:val="16"/>
                <w:highlight w:val="green"/>
                <w:lang w:val="it-IT"/>
              </w:rPr>
            </w:pPr>
            <w:r w:rsidRPr="00211C25">
              <w:rPr>
                <w:rFonts w:cs="Arial"/>
                <w:i/>
                <w:color w:val="FF0000"/>
                <w:sz w:val="16"/>
                <w:highlight w:val="green"/>
                <w:lang w:val="it-IT"/>
              </w:rPr>
              <w:t>[</w:t>
            </w:r>
            <w:r w:rsidRPr="00211C25">
              <w:rPr>
                <w:rFonts w:cs="Arial"/>
                <w:b/>
                <w:i/>
                <w:color w:val="FF0000"/>
                <w:sz w:val="16"/>
                <w:highlight w:val="green"/>
                <w:lang w:val="it-IT"/>
              </w:rPr>
              <w:t>Attenzione</w:t>
            </w:r>
            <w:r w:rsidRPr="00211C25">
              <w:rPr>
                <w:rFonts w:cs="Arial"/>
                <w:i/>
                <w:color w:val="FF0000"/>
                <w:sz w:val="16"/>
                <w:highlight w:val="green"/>
                <w:lang w:val="it-IT"/>
              </w:rPr>
              <w:t>: ai sensi dell’art. 34, comma 3 della l.p. 16/2015 la nomina di commissione di valut</w:t>
            </w:r>
            <w:r>
              <w:rPr>
                <w:rFonts w:cs="Arial"/>
                <w:i/>
                <w:color w:val="FF0000"/>
                <w:sz w:val="16"/>
                <w:highlight w:val="green"/>
                <w:lang w:val="it-IT"/>
              </w:rPr>
              <w:t>a</w:t>
            </w:r>
            <w:r w:rsidRPr="00211C25">
              <w:rPr>
                <w:rFonts w:cs="Arial"/>
                <w:i/>
                <w:color w:val="FF0000"/>
                <w:sz w:val="16"/>
                <w:highlight w:val="green"/>
                <w:lang w:val="it-IT"/>
              </w:rPr>
              <w:t xml:space="preserve">zione non è obbligatoria in caso di valutazione tecnica da effettuarsi sulla base di criteri esclusivamente tabellari, che non presuppongono alcun tipo di attività discrezionale. In tale ipotesi, l’assegnazione del punteggio </w:t>
            </w:r>
            <w:r w:rsidR="00C47347" w:rsidRPr="00211C25">
              <w:rPr>
                <w:rFonts w:cs="Arial"/>
                <w:i/>
                <w:color w:val="FF0000"/>
                <w:sz w:val="16"/>
                <w:highlight w:val="green"/>
                <w:lang w:val="it-IT"/>
              </w:rPr>
              <w:t>sarà</w:t>
            </w:r>
            <w:r w:rsidRPr="00211C25">
              <w:rPr>
                <w:rFonts w:cs="Arial"/>
                <w:i/>
                <w:color w:val="FF0000"/>
                <w:sz w:val="16"/>
                <w:highlight w:val="green"/>
                <w:lang w:val="it-IT"/>
              </w:rPr>
              <w:t xml:space="preserve"> fatta dal RUP</w:t>
            </w:r>
          </w:p>
          <w:p w14:paraId="58A6F4AF" w14:textId="77777777" w:rsidR="00CE0C18" w:rsidRPr="00211C25" w:rsidRDefault="00CE0C18" w:rsidP="00CE0C18">
            <w:pPr>
              <w:widowControl w:val="0"/>
              <w:ind w:right="76"/>
              <w:jc w:val="both"/>
              <w:rPr>
                <w:rFonts w:cs="Arial"/>
                <w:i/>
                <w:color w:val="FF0000"/>
                <w:sz w:val="16"/>
                <w:highlight w:val="green"/>
                <w:lang w:val="it-IT"/>
              </w:rPr>
            </w:pPr>
          </w:p>
          <w:p w14:paraId="1805CE1F" w14:textId="77777777" w:rsidR="00CE0C18" w:rsidRPr="00211C25" w:rsidRDefault="00CE0C18" w:rsidP="00CE0C18">
            <w:pPr>
              <w:widowControl w:val="0"/>
              <w:ind w:right="76"/>
              <w:jc w:val="both"/>
              <w:rPr>
                <w:rFonts w:cs="Arial"/>
                <w:i/>
                <w:color w:val="FF0000"/>
                <w:sz w:val="16"/>
                <w:highlight w:val="green"/>
                <w:lang w:val="it-IT"/>
              </w:rPr>
            </w:pPr>
            <w:r w:rsidRPr="00211C25">
              <w:rPr>
                <w:rFonts w:cs="Arial"/>
                <w:i/>
                <w:color w:val="FF0000"/>
                <w:sz w:val="16"/>
                <w:highlight w:val="green"/>
                <w:lang w:val="it-IT"/>
              </w:rPr>
              <w:t>Pertanto, scegliere tra le due opzioni che seguono]</w:t>
            </w:r>
          </w:p>
          <w:p w14:paraId="31C127FF" w14:textId="77777777" w:rsidR="00CE0C18" w:rsidRPr="00211C25" w:rsidRDefault="00CE0C18" w:rsidP="00CE0C18">
            <w:pPr>
              <w:widowControl w:val="0"/>
              <w:ind w:right="76"/>
              <w:jc w:val="both"/>
              <w:rPr>
                <w:rFonts w:cs="Arial"/>
                <w:i/>
                <w:color w:val="FF0000"/>
                <w:sz w:val="16"/>
                <w:highlight w:val="green"/>
                <w:lang w:val="it-IT"/>
              </w:rPr>
            </w:pPr>
          </w:p>
        </w:tc>
      </w:tr>
      <w:tr w:rsidR="00CE0C18" w:rsidRPr="008D33D7" w14:paraId="168C7545" w14:textId="77777777" w:rsidTr="004C7207">
        <w:tc>
          <w:tcPr>
            <w:tcW w:w="4394" w:type="dxa"/>
            <w:gridSpan w:val="3"/>
          </w:tcPr>
          <w:p w14:paraId="51458E1C" w14:textId="77777777" w:rsidR="00CE0C18" w:rsidRPr="00211C25" w:rsidRDefault="00CE0C18" w:rsidP="00CE0C18">
            <w:pPr>
              <w:widowControl w:val="0"/>
              <w:ind w:right="76"/>
              <w:jc w:val="center"/>
              <w:rPr>
                <w:rFonts w:cs="Arial"/>
                <w:b/>
                <w:i/>
                <w:color w:val="FF0000"/>
                <w:highlight w:val="green"/>
                <w:lang w:val="de-DE"/>
              </w:rPr>
            </w:pPr>
            <w:r w:rsidRPr="00211C25">
              <w:rPr>
                <w:rFonts w:cs="Arial"/>
                <w:b/>
                <w:i/>
                <w:color w:val="FF0000"/>
                <w:highlight w:val="green"/>
                <w:lang w:val="de-DE"/>
              </w:rPr>
              <w:t>OPTION 1</w:t>
            </w:r>
          </w:p>
          <w:p w14:paraId="74699B0A" w14:textId="77777777" w:rsidR="00CE0C18" w:rsidRPr="00211C25" w:rsidRDefault="00CE0C18" w:rsidP="00CE0C18">
            <w:pPr>
              <w:widowControl w:val="0"/>
              <w:ind w:right="76"/>
              <w:jc w:val="both"/>
              <w:rPr>
                <w:rFonts w:cs="Arial"/>
                <w:i/>
                <w:color w:val="FF0000"/>
                <w:sz w:val="16"/>
                <w:highlight w:val="green"/>
                <w:lang w:val="de-DE"/>
              </w:rPr>
            </w:pPr>
          </w:p>
          <w:p w14:paraId="126DCACB" w14:textId="77777777" w:rsidR="00CE0C18" w:rsidRPr="00211C25" w:rsidRDefault="00CE0C18" w:rsidP="00CE0C18">
            <w:pPr>
              <w:widowControl w:val="0"/>
              <w:ind w:right="76"/>
              <w:jc w:val="both"/>
              <w:rPr>
                <w:rFonts w:cs="Arial"/>
                <w:i/>
                <w:color w:val="FF0000"/>
                <w:sz w:val="16"/>
                <w:highlight w:val="green"/>
                <w:lang w:val="de-DE"/>
              </w:rPr>
            </w:pPr>
            <w:r w:rsidRPr="00211C25">
              <w:rPr>
                <w:rFonts w:cs="Arial"/>
                <w:i/>
                <w:color w:val="FF0000"/>
                <w:sz w:val="16"/>
                <w:highlight w:val="green"/>
                <w:lang w:val="de-DE"/>
              </w:rPr>
              <w:lastRenderedPageBreak/>
              <w:t>[Wenn die Punkte für das technische Angebot auch nur teilweise aufgrund von ermessensabhängigen Kriterien oder tabellarischen Punkten, die eine ermessensabhängige Bewertung erfordern, vergeben werden, ansonsten kann nachstehender Text gelöscht werden:]</w:t>
            </w:r>
          </w:p>
          <w:p w14:paraId="1909807A" w14:textId="77777777" w:rsidR="00CE0C18" w:rsidRPr="00211C25" w:rsidRDefault="00CE0C18" w:rsidP="00CE0C18">
            <w:pPr>
              <w:widowControl w:val="0"/>
              <w:ind w:right="76"/>
              <w:jc w:val="both"/>
              <w:rPr>
                <w:rFonts w:cs="Arial"/>
                <w:sz w:val="16"/>
                <w:lang w:val="de-DE"/>
              </w:rPr>
            </w:pPr>
          </w:p>
        </w:tc>
        <w:tc>
          <w:tcPr>
            <w:tcW w:w="995" w:type="dxa"/>
            <w:gridSpan w:val="2"/>
          </w:tcPr>
          <w:p w14:paraId="1C927AAD" w14:textId="77777777" w:rsidR="00CE0C18" w:rsidRPr="00211C25" w:rsidRDefault="00CE0C18" w:rsidP="00CE0C18">
            <w:pPr>
              <w:pStyle w:val="Rientrocorpodeltesto"/>
              <w:widowControl w:val="0"/>
              <w:tabs>
                <w:tab w:val="left" w:pos="1246"/>
              </w:tabs>
              <w:spacing w:after="0"/>
              <w:ind w:left="0" w:right="105"/>
              <w:jc w:val="center"/>
              <w:rPr>
                <w:rFonts w:cs="Arial"/>
                <w:sz w:val="16"/>
                <w:lang w:val="de-DE" w:eastAsia="it-IT"/>
              </w:rPr>
            </w:pPr>
          </w:p>
        </w:tc>
        <w:tc>
          <w:tcPr>
            <w:tcW w:w="4254" w:type="dxa"/>
          </w:tcPr>
          <w:p w14:paraId="3A78F4B9" w14:textId="77777777" w:rsidR="00CE0C18" w:rsidRPr="00211C25" w:rsidRDefault="00CE0C18" w:rsidP="00CE0C18">
            <w:pPr>
              <w:widowControl w:val="0"/>
              <w:ind w:right="76"/>
              <w:jc w:val="center"/>
              <w:rPr>
                <w:rFonts w:cs="Arial"/>
                <w:b/>
                <w:i/>
                <w:color w:val="FF0000"/>
                <w:highlight w:val="green"/>
                <w:lang w:val="it-IT"/>
              </w:rPr>
            </w:pPr>
            <w:r w:rsidRPr="00211C25">
              <w:rPr>
                <w:rFonts w:cs="Arial"/>
                <w:b/>
                <w:i/>
                <w:color w:val="FF0000"/>
                <w:highlight w:val="green"/>
                <w:lang w:val="it-IT"/>
              </w:rPr>
              <w:t>OPZIONE 1</w:t>
            </w:r>
          </w:p>
          <w:p w14:paraId="4D5127AF" w14:textId="77777777" w:rsidR="00CE0C18" w:rsidRPr="00211C25" w:rsidRDefault="00CE0C18" w:rsidP="00CE0C18">
            <w:pPr>
              <w:widowControl w:val="0"/>
              <w:ind w:right="76"/>
              <w:jc w:val="both"/>
              <w:rPr>
                <w:rFonts w:cs="Arial"/>
                <w:i/>
                <w:color w:val="FF0000"/>
                <w:sz w:val="16"/>
                <w:highlight w:val="green"/>
                <w:lang w:val="it-IT"/>
              </w:rPr>
            </w:pPr>
          </w:p>
          <w:p w14:paraId="3D6C538B" w14:textId="68BD72B8" w:rsidR="00CE0C18" w:rsidRPr="00211C25" w:rsidRDefault="00CE0C18" w:rsidP="00CE0C18">
            <w:pPr>
              <w:widowControl w:val="0"/>
              <w:ind w:right="76"/>
              <w:jc w:val="both"/>
              <w:rPr>
                <w:rFonts w:cs="Arial"/>
                <w:i/>
                <w:color w:val="FF0000"/>
                <w:sz w:val="16"/>
                <w:highlight w:val="green"/>
                <w:lang w:val="it-IT"/>
              </w:rPr>
            </w:pPr>
            <w:r w:rsidRPr="00211C25">
              <w:rPr>
                <w:rFonts w:cs="Arial"/>
                <w:i/>
                <w:color w:val="FF0000"/>
                <w:sz w:val="16"/>
                <w:highlight w:val="green"/>
                <w:lang w:val="it-IT"/>
              </w:rPr>
              <w:lastRenderedPageBreak/>
              <w:t>[Quando l’assegnazione del punteggio tecnico avviene sulla base di criteri – anche solo in parte – discrezionali o punteggi tabellari che presuppongono un giudizio discrezionale, altrimenti è possibile cancellare il testo che segue]</w:t>
            </w:r>
          </w:p>
          <w:p w14:paraId="7FCDD5B5" w14:textId="77777777" w:rsidR="00CE0C18" w:rsidRPr="00211C25" w:rsidRDefault="00CE0C18" w:rsidP="00CE0C18">
            <w:pPr>
              <w:widowControl w:val="0"/>
              <w:ind w:right="76"/>
              <w:jc w:val="both"/>
              <w:rPr>
                <w:rFonts w:cs="Arial"/>
                <w:i/>
                <w:color w:val="FF0000"/>
                <w:sz w:val="16"/>
                <w:highlight w:val="green"/>
                <w:lang w:val="it-IT"/>
              </w:rPr>
            </w:pPr>
          </w:p>
        </w:tc>
      </w:tr>
      <w:tr w:rsidR="00CE0C18" w:rsidRPr="008D33D7" w14:paraId="1B553C5C" w14:textId="77777777" w:rsidTr="004C7207">
        <w:tc>
          <w:tcPr>
            <w:tcW w:w="4394" w:type="dxa"/>
            <w:gridSpan w:val="3"/>
            <w:shd w:val="clear" w:color="auto" w:fill="auto"/>
          </w:tcPr>
          <w:p w14:paraId="257B9CED" w14:textId="12AE2E71" w:rsidR="00CE0C18" w:rsidRPr="00854802" w:rsidRDefault="00CE0C18" w:rsidP="00CE0C18">
            <w:pPr>
              <w:widowControl w:val="0"/>
              <w:ind w:right="62"/>
              <w:jc w:val="both"/>
              <w:rPr>
                <w:rFonts w:cs="Arial"/>
                <w:color w:val="FF0000"/>
                <w:lang w:val="de-DE"/>
              </w:rPr>
            </w:pPr>
            <w:r w:rsidRPr="00854802">
              <w:rPr>
                <w:rFonts w:cs="Arial"/>
                <w:color w:val="FF0000"/>
                <w:lang w:val="de-DE" w:eastAsia="it-IT"/>
              </w:rPr>
              <w:lastRenderedPageBreak/>
              <w:t xml:space="preserve">Gemäß Art. 34 Abs. 2 LG Nr. 16/2015 ernennt die </w:t>
            </w:r>
            <w:r w:rsidRPr="0080562C">
              <w:rPr>
                <w:rFonts w:cs="Arial"/>
                <w:color w:val="FF0000"/>
                <w:lang w:val="de-DE" w:eastAsia="it-IT"/>
              </w:rPr>
              <w:t>Ausschreibungsbehörde</w:t>
            </w:r>
            <w:r w:rsidRPr="00854802">
              <w:rPr>
                <w:rFonts w:cs="Arial"/>
                <w:color w:val="FF0000"/>
                <w:lang w:val="de-DE" w:eastAsia="it-IT"/>
              </w:rPr>
              <w:t xml:space="preserve"> die Bewertungs</w:t>
            </w:r>
            <w:r w:rsidRPr="00854802">
              <w:rPr>
                <w:rFonts w:cs="Arial"/>
                <w:color w:val="FF0000"/>
                <w:lang w:val="de-DE" w:eastAsia="it-IT"/>
              </w:rPr>
              <w:softHyphen/>
              <w:t>kommission nach Ablauf der Frist für die Angebotsabgabe</w:t>
            </w:r>
            <w:r w:rsidRPr="00854802">
              <w:rPr>
                <w:rFonts w:cs="Arial"/>
                <w:color w:val="FF0000"/>
                <w:lang w:val="de-DE"/>
              </w:rPr>
              <w:t>.</w:t>
            </w:r>
          </w:p>
        </w:tc>
        <w:tc>
          <w:tcPr>
            <w:tcW w:w="995" w:type="dxa"/>
            <w:gridSpan w:val="2"/>
            <w:shd w:val="clear" w:color="auto" w:fill="auto"/>
          </w:tcPr>
          <w:p w14:paraId="1240072B" w14:textId="77777777" w:rsidR="00CE0C18" w:rsidRPr="00211C25" w:rsidRDefault="00CE0C18" w:rsidP="00CE0C18">
            <w:pPr>
              <w:pStyle w:val="Rientrocorpodeltesto"/>
              <w:widowControl w:val="0"/>
              <w:tabs>
                <w:tab w:val="left" w:pos="1246"/>
              </w:tabs>
              <w:spacing w:after="0"/>
              <w:ind w:left="0" w:right="105"/>
              <w:jc w:val="both"/>
              <w:rPr>
                <w:rFonts w:cs="Arial"/>
                <w:lang w:val="de-DE" w:eastAsia="it-IT"/>
              </w:rPr>
            </w:pPr>
          </w:p>
        </w:tc>
        <w:tc>
          <w:tcPr>
            <w:tcW w:w="4254" w:type="dxa"/>
            <w:shd w:val="clear" w:color="auto" w:fill="auto"/>
          </w:tcPr>
          <w:p w14:paraId="3D5FB2A5" w14:textId="77777777" w:rsidR="00CE0C18" w:rsidRPr="00211C25" w:rsidRDefault="00CE0C18" w:rsidP="00CE0C18">
            <w:pPr>
              <w:widowControl w:val="0"/>
              <w:ind w:right="139"/>
              <w:jc w:val="both"/>
              <w:rPr>
                <w:rFonts w:cs="Arial"/>
                <w:b/>
                <w:i/>
                <w:color w:val="0070C0"/>
                <w:lang w:val="it-IT"/>
              </w:rPr>
            </w:pPr>
            <w:r w:rsidRPr="00211C25">
              <w:rPr>
                <w:rFonts w:cs="Arial"/>
                <w:color w:val="FF0000"/>
                <w:lang w:val="it-IT"/>
              </w:rPr>
              <w:t>L’autorità di gara nomina la commissione di valutazione, dopo la scadenza del termine per la presentazione delle offerte ai sensi dell’art. 34 comma 2 della l.p. 16/15</w:t>
            </w:r>
          </w:p>
        </w:tc>
      </w:tr>
      <w:tr w:rsidR="00CE0C18" w:rsidRPr="008D33D7" w14:paraId="1BD73AF8" w14:textId="77777777" w:rsidTr="004C7207">
        <w:tc>
          <w:tcPr>
            <w:tcW w:w="4394" w:type="dxa"/>
            <w:gridSpan w:val="3"/>
          </w:tcPr>
          <w:p w14:paraId="2FF955C9" w14:textId="77777777" w:rsidR="00CE0C18" w:rsidRPr="00211C25" w:rsidRDefault="00CE0C18" w:rsidP="00CE0C18">
            <w:pPr>
              <w:widowControl w:val="0"/>
              <w:ind w:right="76"/>
              <w:jc w:val="both"/>
              <w:outlineLvl w:val="0"/>
              <w:rPr>
                <w:rFonts w:cs="Arial"/>
                <w:b/>
                <w:color w:val="FF0000"/>
                <w:lang w:val="it-IT"/>
              </w:rPr>
            </w:pPr>
          </w:p>
        </w:tc>
        <w:tc>
          <w:tcPr>
            <w:tcW w:w="995" w:type="dxa"/>
            <w:gridSpan w:val="2"/>
          </w:tcPr>
          <w:p w14:paraId="0B5CDAFC" w14:textId="77777777" w:rsidR="00CE0C18" w:rsidRPr="00211C25" w:rsidRDefault="00CE0C18" w:rsidP="00CE0C18">
            <w:pPr>
              <w:widowControl w:val="0"/>
              <w:ind w:right="105"/>
              <w:rPr>
                <w:rFonts w:cs="Arial"/>
                <w:color w:val="FF0000"/>
                <w:lang w:val="it-IT"/>
              </w:rPr>
            </w:pPr>
          </w:p>
        </w:tc>
        <w:tc>
          <w:tcPr>
            <w:tcW w:w="4254" w:type="dxa"/>
          </w:tcPr>
          <w:p w14:paraId="0449BCA8" w14:textId="77777777" w:rsidR="00CE0C18" w:rsidRPr="00211C25" w:rsidRDefault="00CE0C18" w:rsidP="00CE0C18">
            <w:pPr>
              <w:pStyle w:val="Rientrocorpodeltesto"/>
              <w:widowControl w:val="0"/>
              <w:tabs>
                <w:tab w:val="left" w:pos="8496"/>
              </w:tabs>
              <w:spacing w:after="0"/>
              <w:ind w:left="0" w:right="139"/>
              <w:jc w:val="both"/>
              <w:rPr>
                <w:rFonts w:cs="Arial"/>
                <w:color w:val="FF0000"/>
                <w:lang w:val="it-IT" w:eastAsia="it-IT"/>
              </w:rPr>
            </w:pPr>
          </w:p>
        </w:tc>
      </w:tr>
      <w:tr w:rsidR="00CE0C18" w:rsidRPr="008D33D7" w14:paraId="6E6A511F" w14:textId="77777777" w:rsidTr="004C7207">
        <w:tc>
          <w:tcPr>
            <w:tcW w:w="4394" w:type="dxa"/>
            <w:gridSpan w:val="3"/>
          </w:tcPr>
          <w:p w14:paraId="2AFE0FF1" w14:textId="513961A3" w:rsidR="00CE0C18" w:rsidRPr="00211C25" w:rsidRDefault="00074D29" w:rsidP="00CE0C18">
            <w:pPr>
              <w:widowControl w:val="0"/>
              <w:ind w:right="62"/>
              <w:jc w:val="both"/>
              <w:rPr>
                <w:rFonts w:cs="Arial"/>
                <w:color w:val="FF0000"/>
                <w:lang w:val="de-DE"/>
              </w:rPr>
            </w:pPr>
            <w:bookmarkStart w:id="157" w:name="_Hlk14947632"/>
            <w:r>
              <w:rPr>
                <w:rFonts w:cs="Arial"/>
                <w:color w:val="FF0000"/>
                <w:lang w:val="de-DE" w:eastAsia="it-IT"/>
              </w:rPr>
              <w:t>G</w:t>
            </w:r>
            <w:r w:rsidR="00CE0C18" w:rsidRPr="00211C25">
              <w:rPr>
                <w:rFonts w:cs="Arial"/>
                <w:color w:val="FF0000"/>
                <w:lang w:val="de-DE" w:eastAsia="it-IT"/>
              </w:rPr>
              <w:t xml:space="preserve">emäß von Art. 27 Abs. 3 LG Nr. 16/2015 </w:t>
            </w:r>
            <w:r w:rsidRPr="00211C25">
              <w:rPr>
                <w:rFonts w:cs="Arial"/>
                <w:color w:val="FF0000"/>
                <w:lang w:val="de-DE" w:eastAsia="it-IT"/>
              </w:rPr>
              <w:t xml:space="preserve">werden </w:t>
            </w:r>
            <w:r w:rsidR="00CE0C18" w:rsidRPr="00211C25">
              <w:rPr>
                <w:rFonts w:cs="Arial"/>
                <w:color w:val="FF0000"/>
                <w:lang w:val="de-DE" w:eastAsia="it-IT"/>
              </w:rPr>
              <w:t>nach dem Zuschlag die Zusammensetzung der Bewertungskommission und die Lebensläufe der Kommissionsmitglieder veröffentlicht.</w:t>
            </w:r>
          </w:p>
        </w:tc>
        <w:tc>
          <w:tcPr>
            <w:tcW w:w="995" w:type="dxa"/>
            <w:gridSpan w:val="2"/>
          </w:tcPr>
          <w:p w14:paraId="6FB64DD7" w14:textId="77777777" w:rsidR="00CE0C18" w:rsidRPr="00211C25" w:rsidRDefault="00CE0C18" w:rsidP="00CE0C18">
            <w:pPr>
              <w:widowControl w:val="0"/>
              <w:ind w:right="105"/>
              <w:rPr>
                <w:rFonts w:cs="Arial"/>
                <w:color w:val="FF0000"/>
                <w:lang w:val="de-DE"/>
              </w:rPr>
            </w:pPr>
          </w:p>
        </w:tc>
        <w:tc>
          <w:tcPr>
            <w:tcW w:w="4254" w:type="dxa"/>
          </w:tcPr>
          <w:p w14:paraId="3FD52146" w14:textId="29D0CE34" w:rsidR="00CE0C18" w:rsidRPr="00211C25" w:rsidRDefault="00074D29" w:rsidP="00CE0C18">
            <w:pPr>
              <w:widowControl w:val="0"/>
              <w:ind w:right="139"/>
              <w:jc w:val="both"/>
              <w:outlineLvl w:val="0"/>
              <w:rPr>
                <w:rFonts w:cs="Arial"/>
                <w:color w:val="FF0000"/>
                <w:lang w:val="it-IT"/>
              </w:rPr>
            </w:pPr>
            <w:r>
              <w:rPr>
                <w:rFonts w:cs="Arial"/>
                <w:color w:val="FF0000"/>
                <w:lang w:val="it-IT"/>
              </w:rPr>
              <w:t>A</w:t>
            </w:r>
            <w:r w:rsidR="00CE0C18" w:rsidRPr="00211C25">
              <w:rPr>
                <w:rFonts w:cs="Arial"/>
                <w:color w:val="FF0000"/>
                <w:lang w:val="it-IT"/>
              </w:rPr>
              <w:t>i sensi dell’art. 27, coma 3, della LP n. 16/2015 verranno pubblicati dopo l’aggiudicazione la composizione della Commissione di valutazione e i curricula dei componenti.</w:t>
            </w:r>
          </w:p>
        </w:tc>
      </w:tr>
      <w:bookmarkEnd w:id="157"/>
      <w:tr w:rsidR="00CE0C18" w:rsidRPr="008D33D7" w14:paraId="19CA6868" w14:textId="77777777" w:rsidTr="004C7207">
        <w:tc>
          <w:tcPr>
            <w:tcW w:w="4394" w:type="dxa"/>
            <w:gridSpan w:val="3"/>
          </w:tcPr>
          <w:p w14:paraId="7FB6F22B" w14:textId="77777777" w:rsidR="00CE0C18" w:rsidRPr="00211C25" w:rsidRDefault="00CE0C18" w:rsidP="00CE0C18">
            <w:pPr>
              <w:widowControl w:val="0"/>
              <w:ind w:right="62"/>
              <w:jc w:val="both"/>
              <w:rPr>
                <w:rFonts w:cs="Arial"/>
                <w:lang w:val="it-IT"/>
              </w:rPr>
            </w:pPr>
          </w:p>
        </w:tc>
        <w:tc>
          <w:tcPr>
            <w:tcW w:w="995" w:type="dxa"/>
            <w:gridSpan w:val="2"/>
          </w:tcPr>
          <w:p w14:paraId="287548A5" w14:textId="77777777" w:rsidR="00CE0C18" w:rsidRPr="00211C25" w:rsidRDefault="00CE0C18" w:rsidP="00CE0C18">
            <w:pPr>
              <w:pStyle w:val="Rientrocorpodeltesto"/>
              <w:widowControl w:val="0"/>
              <w:tabs>
                <w:tab w:val="left" w:pos="1246"/>
              </w:tabs>
              <w:spacing w:after="0"/>
              <w:ind w:left="0" w:right="105"/>
              <w:jc w:val="both"/>
              <w:rPr>
                <w:rFonts w:cs="Arial"/>
                <w:lang w:val="it-IT" w:eastAsia="it-IT"/>
              </w:rPr>
            </w:pPr>
          </w:p>
        </w:tc>
        <w:tc>
          <w:tcPr>
            <w:tcW w:w="4254" w:type="dxa"/>
          </w:tcPr>
          <w:p w14:paraId="3670A082" w14:textId="77777777" w:rsidR="00CE0C18" w:rsidRPr="00211C25" w:rsidRDefault="00CE0C18" w:rsidP="00CE0C18">
            <w:pPr>
              <w:widowControl w:val="0"/>
              <w:ind w:right="139"/>
              <w:rPr>
                <w:rFonts w:cs="Arial"/>
                <w:b/>
                <w:i/>
                <w:color w:val="0070C0"/>
                <w:highlight w:val="green"/>
                <w:lang w:val="it-IT"/>
              </w:rPr>
            </w:pPr>
          </w:p>
        </w:tc>
      </w:tr>
      <w:tr w:rsidR="00CE0C18" w:rsidRPr="008D33D7" w14:paraId="38B554D6" w14:textId="77777777" w:rsidTr="004C7207">
        <w:tc>
          <w:tcPr>
            <w:tcW w:w="4394" w:type="dxa"/>
            <w:gridSpan w:val="3"/>
          </w:tcPr>
          <w:p w14:paraId="051414B5" w14:textId="77777777" w:rsidR="00CE0C18" w:rsidRPr="00211C25" w:rsidRDefault="00CE0C18" w:rsidP="00CE0C18">
            <w:pPr>
              <w:widowControl w:val="0"/>
              <w:ind w:right="76"/>
              <w:jc w:val="center"/>
              <w:rPr>
                <w:rFonts w:cs="Arial"/>
                <w:b/>
                <w:i/>
                <w:color w:val="FF0000"/>
                <w:highlight w:val="green"/>
                <w:lang w:val="de-DE"/>
              </w:rPr>
            </w:pPr>
            <w:r w:rsidRPr="00211C25">
              <w:rPr>
                <w:rFonts w:cs="Arial"/>
                <w:b/>
                <w:i/>
                <w:color w:val="FF0000"/>
                <w:highlight w:val="green"/>
                <w:lang w:val="de-DE"/>
              </w:rPr>
              <w:t>OPTION 2</w:t>
            </w:r>
          </w:p>
          <w:p w14:paraId="6E6B1CB2" w14:textId="77777777" w:rsidR="00CE0C18" w:rsidRPr="00211C25" w:rsidRDefault="00CE0C18" w:rsidP="00CE0C18">
            <w:pPr>
              <w:widowControl w:val="0"/>
              <w:ind w:right="76"/>
              <w:jc w:val="both"/>
              <w:rPr>
                <w:rFonts w:cs="Arial"/>
                <w:i/>
                <w:color w:val="FF0000"/>
                <w:sz w:val="16"/>
                <w:highlight w:val="green"/>
                <w:lang w:val="de-DE"/>
              </w:rPr>
            </w:pPr>
          </w:p>
          <w:p w14:paraId="06298B4C" w14:textId="1A220990" w:rsidR="00CE0C18" w:rsidRPr="00211C25" w:rsidRDefault="00CE0C18" w:rsidP="00CE0C18">
            <w:pPr>
              <w:widowControl w:val="0"/>
              <w:ind w:right="76"/>
              <w:jc w:val="both"/>
              <w:rPr>
                <w:rFonts w:cs="Arial"/>
                <w:i/>
                <w:color w:val="FF0000"/>
                <w:sz w:val="16"/>
                <w:highlight w:val="green"/>
                <w:lang w:val="de-DE"/>
              </w:rPr>
            </w:pPr>
            <w:r w:rsidRPr="00211C25">
              <w:rPr>
                <w:rFonts w:cs="Arial"/>
                <w:i/>
                <w:color w:val="FF0000"/>
                <w:sz w:val="16"/>
                <w:highlight w:val="green"/>
                <w:lang w:val="de-DE"/>
              </w:rPr>
              <w:t>[AUSSCHLIESSLICH</w:t>
            </w:r>
            <w:r w:rsidR="005C0D90">
              <w:rPr>
                <w:rFonts w:cs="Arial"/>
                <w:i/>
                <w:color w:val="FF0000"/>
                <w:sz w:val="16"/>
                <w:highlight w:val="green"/>
                <w:lang w:val="de-DE"/>
              </w:rPr>
              <w:t>,</w:t>
            </w:r>
            <w:r w:rsidRPr="00211C25">
              <w:rPr>
                <w:rFonts w:cs="Arial"/>
                <w:i/>
                <w:color w:val="FF0000"/>
                <w:sz w:val="16"/>
                <w:highlight w:val="green"/>
                <w:lang w:val="de-DE"/>
              </w:rPr>
              <w:t xml:space="preserve"> wenn die Punkte nur aufgrund von tabellarischen Kriterien vergeben werden, sofern die Vergabestelle die Ernennung der Bewertungskommission nicht für notwendig erachtet, ansonsten ist nachstehender Text zu löschen und Option 1 zu wählen]</w:t>
            </w:r>
          </w:p>
        </w:tc>
        <w:tc>
          <w:tcPr>
            <w:tcW w:w="995" w:type="dxa"/>
            <w:gridSpan w:val="2"/>
          </w:tcPr>
          <w:p w14:paraId="02D1866E" w14:textId="77777777" w:rsidR="00CE0C18" w:rsidRPr="00211C25" w:rsidRDefault="00CE0C18" w:rsidP="00CE0C18">
            <w:pPr>
              <w:widowControl w:val="0"/>
              <w:ind w:right="76"/>
              <w:jc w:val="both"/>
              <w:rPr>
                <w:rFonts w:cs="Arial"/>
                <w:i/>
                <w:color w:val="FF0000"/>
                <w:sz w:val="16"/>
                <w:highlight w:val="green"/>
                <w:lang w:val="de-DE"/>
              </w:rPr>
            </w:pPr>
          </w:p>
        </w:tc>
        <w:tc>
          <w:tcPr>
            <w:tcW w:w="4254" w:type="dxa"/>
          </w:tcPr>
          <w:p w14:paraId="3B1ED6B2" w14:textId="77777777" w:rsidR="00CE0C18" w:rsidRPr="00211C25" w:rsidRDefault="00CE0C18" w:rsidP="00CE0C18">
            <w:pPr>
              <w:widowControl w:val="0"/>
              <w:ind w:right="76"/>
              <w:jc w:val="center"/>
              <w:rPr>
                <w:rFonts w:cs="Arial"/>
                <w:b/>
                <w:i/>
                <w:color w:val="FF0000"/>
                <w:highlight w:val="green"/>
                <w:lang w:val="it-IT"/>
              </w:rPr>
            </w:pPr>
            <w:r w:rsidRPr="00211C25">
              <w:rPr>
                <w:rFonts w:cs="Arial"/>
                <w:b/>
                <w:i/>
                <w:color w:val="FF0000"/>
                <w:highlight w:val="green"/>
                <w:lang w:val="it-IT"/>
              </w:rPr>
              <w:t>OPZIONE 2</w:t>
            </w:r>
          </w:p>
          <w:p w14:paraId="291F2F01" w14:textId="77777777" w:rsidR="00CE0C18" w:rsidRPr="00211C25" w:rsidRDefault="00CE0C18" w:rsidP="00CE0C18">
            <w:pPr>
              <w:widowControl w:val="0"/>
              <w:ind w:right="76"/>
              <w:jc w:val="both"/>
              <w:rPr>
                <w:rFonts w:cs="Arial"/>
                <w:i/>
                <w:color w:val="FF0000"/>
                <w:sz w:val="16"/>
                <w:highlight w:val="green"/>
                <w:lang w:val="it-IT"/>
              </w:rPr>
            </w:pPr>
          </w:p>
          <w:p w14:paraId="2C5AF6A8" w14:textId="27AEAAF3" w:rsidR="00CE0C18" w:rsidRPr="00211C25" w:rsidRDefault="00CE0C18" w:rsidP="00CE0C18">
            <w:pPr>
              <w:widowControl w:val="0"/>
              <w:ind w:right="76"/>
              <w:jc w:val="both"/>
              <w:rPr>
                <w:rFonts w:cs="Arial"/>
                <w:i/>
                <w:color w:val="FF0000"/>
                <w:sz w:val="16"/>
                <w:highlight w:val="green"/>
                <w:lang w:val="it-IT"/>
              </w:rPr>
            </w:pPr>
            <w:r w:rsidRPr="00211C25">
              <w:rPr>
                <w:rFonts w:cs="Arial"/>
                <w:i/>
                <w:color w:val="FF0000"/>
                <w:sz w:val="16"/>
                <w:highlight w:val="green"/>
                <w:lang w:val="it-IT"/>
              </w:rPr>
              <w:t xml:space="preserve">[UNICAMENTE nel caso in cui l’assegnazione del punteggio avvenga sulla base di criteri esclusivamente tabellari, qualora la stazione appaltante non ravvisi la </w:t>
            </w:r>
            <w:r w:rsidR="00C47347" w:rsidRPr="00211C25">
              <w:rPr>
                <w:rFonts w:cs="Arial"/>
                <w:i/>
                <w:color w:val="FF0000"/>
                <w:sz w:val="16"/>
                <w:highlight w:val="green"/>
                <w:lang w:val="it-IT"/>
              </w:rPr>
              <w:t>necessità</w:t>
            </w:r>
            <w:r w:rsidRPr="00211C25">
              <w:rPr>
                <w:rFonts w:cs="Arial"/>
                <w:i/>
                <w:color w:val="FF0000"/>
                <w:sz w:val="16"/>
                <w:highlight w:val="green"/>
                <w:lang w:val="it-IT"/>
              </w:rPr>
              <w:t xml:space="preserve"> di procedere a nomina di commissione di valutazione, altrimenti cancellare il testo che segue e scegliere l’opzione 1]</w:t>
            </w:r>
          </w:p>
        </w:tc>
      </w:tr>
      <w:tr w:rsidR="00CE0C18" w:rsidRPr="008D33D7" w14:paraId="50ED58CA" w14:textId="77777777" w:rsidTr="004C7207">
        <w:tc>
          <w:tcPr>
            <w:tcW w:w="4394" w:type="dxa"/>
            <w:gridSpan w:val="3"/>
          </w:tcPr>
          <w:p w14:paraId="1F846C5D" w14:textId="77777777" w:rsidR="00CE0C18" w:rsidRPr="00211C25" w:rsidRDefault="00CE0C18" w:rsidP="00CE0C18">
            <w:pPr>
              <w:widowControl w:val="0"/>
              <w:ind w:right="62"/>
              <w:jc w:val="both"/>
              <w:rPr>
                <w:rFonts w:cs="Arial"/>
                <w:lang w:val="it-IT"/>
              </w:rPr>
            </w:pPr>
          </w:p>
        </w:tc>
        <w:tc>
          <w:tcPr>
            <w:tcW w:w="995" w:type="dxa"/>
            <w:gridSpan w:val="2"/>
          </w:tcPr>
          <w:p w14:paraId="363DDE5D" w14:textId="77777777" w:rsidR="00CE0C18" w:rsidRPr="00211C25" w:rsidRDefault="00CE0C18" w:rsidP="00CE0C18">
            <w:pPr>
              <w:pStyle w:val="Rientrocorpodeltesto"/>
              <w:widowControl w:val="0"/>
              <w:tabs>
                <w:tab w:val="left" w:pos="1246"/>
              </w:tabs>
              <w:spacing w:after="0"/>
              <w:ind w:left="0" w:right="105"/>
              <w:jc w:val="both"/>
              <w:rPr>
                <w:rFonts w:cs="Arial"/>
                <w:lang w:val="it-IT" w:eastAsia="it-IT"/>
              </w:rPr>
            </w:pPr>
          </w:p>
        </w:tc>
        <w:tc>
          <w:tcPr>
            <w:tcW w:w="4254" w:type="dxa"/>
          </w:tcPr>
          <w:p w14:paraId="7E88608F" w14:textId="77777777" w:rsidR="00CE0C18" w:rsidRPr="00211C25" w:rsidRDefault="00CE0C18" w:rsidP="00CE0C18">
            <w:pPr>
              <w:widowControl w:val="0"/>
              <w:ind w:right="139"/>
              <w:rPr>
                <w:rFonts w:cs="Arial"/>
                <w:b/>
                <w:i/>
                <w:color w:val="0070C0"/>
                <w:highlight w:val="green"/>
                <w:lang w:val="it-IT"/>
              </w:rPr>
            </w:pPr>
          </w:p>
        </w:tc>
      </w:tr>
      <w:tr w:rsidR="00CE0C18" w:rsidRPr="008D33D7" w14:paraId="1EAB32E5" w14:textId="77777777" w:rsidTr="004C7207">
        <w:tc>
          <w:tcPr>
            <w:tcW w:w="4394" w:type="dxa"/>
            <w:gridSpan w:val="3"/>
          </w:tcPr>
          <w:p w14:paraId="3C742D8D" w14:textId="6463CD72" w:rsidR="00CE0C18" w:rsidRPr="00211C25" w:rsidRDefault="00CE0C18" w:rsidP="00CE0C18">
            <w:pPr>
              <w:pStyle w:val="Corpodeltesto2"/>
              <w:widowControl w:val="0"/>
              <w:spacing w:after="0" w:line="240" w:lineRule="auto"/>
              <w:jc w:val="both"/>
              <w:rPr>
                <w:rFonts w:cs="Arial"/>
                <w:color w:val="FF0000"/>
                <w:lang w:val="de-DE"/>
              </w:rPr>
            </w:pPr>
            <w:r w:rsidRPr="00211C25">
              <w:rPr>
                <w:rFonts w:cs="Arial"/>
                <w:color w:val="FF0000"/>
                <w:lang w:val="de-DE"/>
              </w:rPr>
              <w:t xml:space="preserve">Die Vergabestelle macht gemäß Art. 34 Abs. 3 LG Nr. 16/2015 von der Möglichkeit Gebrauch, auf die Ernennung der Bewertungskommission zu verzichten. </w:t>
            </w:r>
          </w:p>
          <w:p w14:paraId="30846868" w14:textId="6AAB8CDB" w:rsidR="00CE0C18" w:rsidRPr="009F117A" w:rsidRDefault="00CE0C18" w:rsidP="00CE0C18">
            <w:pPr>
              <w:pStyle w:val="Corpodeltesto2"/>
              <w:widowControl w:val="0"/>
              <w:spacing w:after="0" w:line="240" w:lineRule="auto"/>
              <w:jc w:val="both"/>
              <w:rPr>
                <w:rFonts w:cs="Arial"/>
                <w:color w:val="FF0000"/>
                <w:lang w:val="de-DE"/>
              </w:rPr>
            </w:pPr>
            <w:r w:rsidRPr="00211C25">
              <w:rPr>
                <w:rFonts w:cs="Arial"/>
                <w:color w:val="FF0000"/>
                <w:lang w:val="de-DE"/>
              </w:rPr>
              <w:t xml:space="preserve">Die Punkte für das technische Angebot werden vom </w:t>
            </w:r>
            <w:r>
              <w:rPr>
                <w:rFonts w:cs="Arial"/>
                <w:color w:val="FF0000"/>
                <w:lang w:val="de-DE"/>
              </w:rPr>
              <w:t>EPV</w:t>
            </w:r>
            <w:r w:rsidRPr="00211C25">
              <w:rPr>
                <w:rFonts w:cs="Arial"/>
                <w:color w:val="FF0000"/>
                <w:lang w:val="de-DE"/>
              </w:rPr>
              <w:t xml:space="preserve"> selb</w:t>
            </w:r>
            <w:r w:rsidRPr="009F117A">
              <w:rPr>
                <w:rFonts w:cs="Arial"/>
                <w:color w:val="FF0000"/>
                <w:lang w:val="de-DE"/>
              </w:rPr>
              <w:t xml:space="preserve">st vergeben. </w:t>
            </w:r>
          </w:p>
          <w:p w14:paraId="500450D7" w14:textId="72C0131E" w:rsidR="00CE0C18" w:rsidRPr="00102209" w:rsidRDefault="00CE0C18" w:rsidP="00CE0C18">
            <w:pPr>
              <w:pStyle w:val="Corpodeltesto2"/>
              <w:widowControl w:val="0"/>
              <w:spacing w:after="0" w:line="240" w:lineRule="auto"/>
              <w:jc w:val="both"/>
              <w:rPr>
                <w:rFonts w:cs="Arial"/>
                <w:i/>
                <w:iCs/>
                <w:sz w:val="16"/>
                <w:szCs w:val="16"/>
                <w:lang w:val="de-DE"/>
              </w:rPr>
            </w:pPr>
            <w:r w:rsidRPr="007E5E70">
              <w:rPr>
                <w:rFonts w:cs="Arial"/>
                <w:i/>
                <w:iCs/>
                <w:color w:val="FF0000"/>
                <w:sz w:val="16"/>
                <w:szCs w:val="16"/>
                <w:highlight w:val="green"/>
                <w:lang w:val="de-DE" w:eastAsia="de-DE"/>
              </w:rPr>
              <w:t xml:space="preserve">In allen Fällen, in denen es die alternative Auswahl </w:t>
            </w:r>
            <w:r>
              <w:rPr>
                <w:rFonts w:cs="Arial"/>
                <w:i/>
                <w:iCs/>
                <w:color w:val="FF0000"/>
                <w:sz w:val="16"/>
                <w:szCs w:val="16"/>
                <w:highlight w:val="green"/>
                <w:lang w:val="de-DE" w:eastAsia="de-DE"/>
              </w:rPr>
              <w:t>EPV</w:t>
            </w:r>
            <w:r w:rsidRPr="007E5E70">
              <w:rPr>
                <w:rFonts w:cs="Arial"/>
                <w:i/>
                <w:iCs/>
                <w:color w:val="FF0000"/>
                <w:sz w:val="16"/>
                <w:szCs w:val="16"/>
                <w:highlight w:val="green"/>
                <w:lang w:val="de-DE" w:eastAsia="de-DE"/>
              </w:rPr>
              <w:t>/Bewertungskommission gibt, ist „</w:t>
            </w:r>
            <w:r>
              <w:rPr>
                <w:rFonts w:cs="Arial"/>
                <w:i/>
                <w:iCs/>
                <w:color w:val="FF0000"/>
                <w:sz w:val="16"/>
                <w:szCs w:val="16"/>
                <w:highlight w:val="green"/>
                <w:lang w:val="de-DE" w:eastAsia="de-DE"/>
              </w:rPr>
              <w:t>EPV</w:t>
            </w:r>
            <w:r w:rsidRPr="007E5E70">
              <w:rPr>
                <w:rFonts w:cs="Arial"/>
                <w:i/>
                <w:iCs/>
                <w:color w:val="FF0000"/>
                <w:sz w:val="16"/>
                <w:szCs w:val="16"/>
                <w:highlight w:val="green"/>
                <w:lang w:val="de-DE" w:eastAsia="de-DE"/>
              </w:rPr>
              <w:t>“ zu wählen.</w:t>
            </w:r>
          </w:p>
        </w:tc>
        <w:tc>
          <w:tcPr>
            <w:tcW w:w="995" w:type="dxa"/>
            <w:gridSpan w:val="2"/>
          </w:tcPr>
          <w:p w14:paraId="70F41F1D" w14:textId="77777777" w:rsidR="00CE0C18" w:rsidRDefault="00CE0C18" w:rsidP="00CE0C18">
            <w:pPr>
              <w:pStyle w:val="Rientrocorpodeltesto"/>
              <w:widowControl w:val="0"/>
              <w:tabs>
                <w:tab w:val="left" w:pos="1246"/>
              </w:tabs>
              <w:spacing w:after="0"/>
              <w:ind w:left="0" w:right="105"/>
              <w:jc w:val="both"/>
              <w:rPr>
                <w:rFonts w:cs="Arial"/>
                <w:lang w:val="de-DE" w:eastAsia="it-IT"/>
              </w:rPr>
            </w:pPr>
          </w:p>
          <w:p w14:paraId="509E210B" w14:textId="4614820F" w:rsidR="00CE0C18" w:rsidRPr="00211C25" w:rsidRDefault="00CE0C18" w:rsidP="00CE0C18">
            <w:pPr>
              <w:pStyle w:val="Rientrocorpodeltesto"/>
              <w:widowControl w:val="0"/>
              <w:tabs>
                <w:tab w:val="left" w:pos="1246"/>
              </w:tabs>
              <w:spacing w:after="0"/>
              <w:ind w:left="0" w:right="105"/>
              <w:jc w:val="both"/>
              <w:rPr>
                <w:rFonts w:cs="Arial"/>
                <w:lang w:val="de-DE" w:eastAsia="it-IT"/>
              </w:rPr>
            </w:pPr>
          </w:p>
        </w:tc>
        <w:tc>
          <w:tcPr>
            <w:tcW w:w="4254" w:type="dxa"/>
          </w:tcPr>
          <w:p w14:paraId="5D669423" w14:textId="387EBA94" w:rsidR="00CE0C18" w:rsidRPr="00211C25" w:rsidRDefault="00CE0C18" w:rsidP="00CE0C18">
            <w:pPr>
              <w:pStyle w:val="Corpodeltesto2"/>
              <w:widowControl w:val="0"/>
              <w:spacing w:after="0" w:line="240" w:lineRule="auto"/>
              <w:jc w:val="both"/>
              <w:rPr>
                <w:rFonts w:cs="Arial"/>
                <w:color w:val="FF0000"/>
              </w:rPr>
            </w:pPr>
            <w:r w:rsidRPr="00211C25">
              <w:rPr>
                <w:rFonts w:cs="Arial"/>
                <w:color w:val="FF0000"/>
              </w:rPr>
              <w:t xml:space="preserve">La stazione appaltante si avvale della </w:t>
            </w:r>
            <w:r w:rsidR="00C47347" w:rsidRPr="00211C25">
              <w:rPr>
                <w:rFonts w:cs="Arial"/>
                <w:color w:val="FF0000"/>
              </w:rPr>
              <w:t>facoltà</w:t>
            </w:r>
            <w:r w:rsidRPr="00211C25">
              <w:rPr>
                <w:rFonts w:cs="Arial"/>
                <w:color w:val="FF0000"/>
              </w:rPr>
              <w:t xml:space="preserve"> di cui all’art 34, comma 3, della l.p. 16/2015 di non procedere a nomina di commissione di valutazione.</w:t>
            </w:r>
          </w:p>
          <w:p w14:paraId="71548520" w14:textId="59C82BD8" w:rsidR="00CE0C18" w:rsidRDefault="00CE0C18" w:rsidP="00CE0C18">
            <w:pPr>
              <w:widowControl w:val="0"/>
              <w:jc w:val="both"/>
              <w:rPr>
                <w:rFonts w:cs="Arial"/>
                <w:color w:val="FF0000"/>
                <w:lang w:val="it-IT"/>
              </w:rPr>
            </w:pPr>
            <w:r w:rsidRPr="00211C25">
              <w:rPr>
                <w:rFonts w:cs="Arial"/>
                <w:color w:val="FF0000"/>
                <w:lang w:val="it-IT"/>
              </w:rPr>
              <w:t xml:space="preserve">Il punteggio tecnico </w:t>
            </w:r>
            <w:r w:rsidR="00C47347" w:rsidRPr="00211C25">
              <w:rPr>
                <w:rFonts w:cs="Arial"/>
                <w:color w:val="FF0000"/>
                <w:lang w:val="it-IT"/>
              </w:rPr>
              <w:t>sarà</w:t>
            </w:r>
            <w:r w:rsidRPr="00211C25">
              <w:rPr>
                <w:rFonts w:cs="Arial"/>
                <w:color w:val="FF0000"/>
                <w:lang w:val="it-IT"/>
              </w:rPr>
              <w:t xml:space="preserve"> assegnato dallo stesso RUP.</w:t>
            </w:r>
          </w:p>
          <w:p w14:paraId="434DE732" w14:textId="5FD44211" w:rsidR="00CE0C18" w:rsidRPr="00102209" w:rsidRDefault="00CE0C18" w:rsidP="00CE0C18">
            <w:pPr>
              <w:widowControl w:val="0"/>
              <w:jc w:val="both"/>
              <w:rPr>
                <w:rFonts w:cs="Arial"/>
                <w:b/>
                <w:i/>
                <w:iCs/>
                <w:color w:val="0070C0"/>
                <w:sz w:val="16"/>
                <w:szCs w:val="16"/>
                <w:lang w:val="it-IT"/>
              </w:rPr>
            </w:pPr>
            <w:r w:rsidRPr="007E5E70">
              <w:rPr>
                <w:rFonts w:cs="Arial"/>
                <w:i/>
                <w:iCs/>
                <w:color w:val="FF0000"/>
                <w:sz w:val="16"/>
                <w:szCs w:val="16"/>
                <w:highlight w:val="green"/>
                <w:lang w:val="it-IT"/>
              </w:rPr>
              <w:t>In tutti i casi in cui c’è la scelta alternativa Commissione di valutazione/RUP, scegliere quindi “RUP”.</w:t>
            </w:r>
          </w:p>
        </w:tc>
      </w:tr>
      <w:bookmarkEnd w:id="156"/>
      <w:tr w:rsidR="00CE0C18" w:rsidRPr="008D33D7" w14:paraId="79A6892D" w14:textId="77777777" w:rsidTr="004C7207">
        <w:tc>
          <w:tcPr>
            <w:tcW w:w="4394" w:type="dxa"/>
            <w:gridSpan w:val="3"/>
          </w:tcPr>
          <w:p w14:paraId="28CC4AD8" w14:textId="77777777" w:rsidR="00CE0C18" w:rsidRPr="00211C25" w:rsidRDefault="00CE0C18" w:rsidP="00CE0C18">
            <w:pPr>
              <w:widowControl w:val="0"/>
              <w:ind w:right="62"/>
              <w:jc w:val="both"/>
              <w:rPr>
                <w:rFonts w:cs="Arial"/>
                <w:lang w:val="it-IT"/>
              </w:rPr>
            </w:pPr>
          </w:p>
        </w:tc>
        <w:tc>
          <w:tcPr>
            <w:tcW w:w="995" w:type="dxa"/>
            <w:gridSpan w:val="2"/>
          </w:tcPr>
          <w:p w14:paraId="405FF72B" w14:textId="77777777" w:rsidR="00CE0C18" w:rsidRPr="00211C25" w:rsidRDefault="00CE0C18" w:rsidP="00CE0C18">
            <w:pPr>
              <w:pStyle w:val="Rientrocorpodeltesto"/>
              <w:widowControl w:val="0"/>
              <w:tabs>
                <w:tab w:val="left" w:pos="1246"/>
              </w:tabs>
              <w:spacing w:after="0"/>
              <w:ind w:left="0" w:right="105"/>
              <w:jc w:val="both"/>
              <w:rPr>
                <w:rFonts w:cs="Arial"/>
                <w:lang w:val="it-IT" w:eastAsia="it-IT"/>
              </w:rPr>
            </w:pPr>
          </w:p>
        </w:tc>
        <w:tc>
          <w:tcPr>
            <w:tcW w:w="4254" w:type="dxa"/>
          </w:tcPr>
          <w:p w14:paraId="3C99F707" w14:textId="77777777" w:rsidR="00CE0C18" w:rsidRPr="00211C25" w:rsidRDefault="00CE0C18" w:rsidP="00CE0C18">
            <w:pPr>
              <w:pStyle w:val="Corpodeltesto2"/>
              <w:widowControl w:val="0"/>
              <w:spacing w:after="0" w:line="240" w:lineRule="auto"/>
              <w:ind w:right="180"/>
              <w:jc w:val="both"/>
              <w:rPr>
                <w:rFonts w:cs="Arial"/>
                <w:color w:val="FF0000"/>
                <w:highlight w:val="yellow"/>
              </w:rPr>
            </w:pPr>
          </w:p>
        </w:tc>
      </w:tr>
      <w:tr w:rsidR="00CE0C18" w:rsidRPr="008D33D7" w14:paraId="7D558D14" w14:textId="77777777" w:rsidTr="004C7207">
        <w:tc>
          <w:tcPr>
            <w:tcW w:w="4394" w:type="dxa"/>
            <w:gridSpan w:val="3"/>
          </w:tcPr>
          <w:p w14:paraId="6815C27D" w14:textId="7EAB8CAB" w:rsidR="00CE0C18" w:rsidRPr="00FD3426" w:rsidRDefault="00CE0C18" w:rsidP="00CE0C18">
            <w:pPr>
              <w:widowControl w:val="0"/>
              <w:ind w:right="62"/>
              <w:jc w:val="both"/>
              <w:rPr>
                <w:rFonts w:cs="Arial"/>
                <w:lang w:val="de-DE"/>
              </w:rPr>
            </w:pPr>
            <w:bookmarkStart w:id="158" w:name="_Hlk38290728"/>
            <w:r w:rsidRPr="00FD3426">
              <w:rPr>
                <w:rFonts w:cs="Arial"/>
                <w:lang w:val="de-DE" w:eastAsia="it-IT"/>
              </w:rPr>
              <w:t>Die Sitzung zur Öffnung der virtuellen Umschläge „B“ mit den technischen Angeboten ist nicht öffentlich.</w:t>
            </w:r>
          </w:p>
        </w:tc>
        <w:tc>
          <w:tcPr>
            <w:tcW w:w="995" w:type="dxa"/>
            <w:gridSpan w:val="2"/>
          </w:tcPr>
          <w:p w14:paraId="25D316D2" w14:textId="77777777" w:rsidR="00CE0C18" w:rsidRPr="00FD3426" w:rsidRDefault="00CE0C18" w:rsidP="00CE0C18">
            <w:pPr>
              <w:pStyle w:val="Rientrocorpodeltesto"/>
              <w:widowControl w:val="0"/>
              <w:tabs>
                <w:tab w:val="left" w:pos="1246"/>
              </w:tabs>
              <w:spacing w:after="0"/>
              <w:ind w:left="0" w:right="105"/>
              <w:jc w:val="both"/>
              <w:rPr>
                <w:rFonts w:cs="Arial"/>
                <w:lang w:val="de-DE" w:eastAsia="it-IT"/>
              </w:rPr>
            </w:pPr>
          </w:p>
        </w:tc>
        <w:tc>
          <w:tcPr>
            <w:tcW w:w="4254" w:type="dxa"/>
          </w:tcPr>
          <w:p w14:paraId="2E1F2EDD" w14:textId="1C88024A" w:rsidR="00CE0C18" w:rsidRPr="00FD3426" w:rsidRDefault="00CE0C18" w:rsidP="00CE0C18">
            <w:pPr>
              <w:pStyle w:val="Corpodeltesto2"/>
              <w:widowControl w:val="0"/>
              <w:spacing w:after="0" w:line="240" w:lineRule="auto"/>
              <w:ind w:right="180"/>
              <w:rPr>
                <w:rFonts w:cs="Arial"/>
                <w:color w:val="FF0000"/>
              </w:rPr>
            </w:pPr>
            <w:r w:rsidRPr="00FD3426">
              <w:rPr>
                <w:rFonts w:cs="Arial"/>
              </w:rPr>
              <w:t>La seduta d’apertura della busta virtuale “B” contenente le offerte tecniche è riservata.</w:t>
            </w:r>
          </w:p>
        </w:tc>
      </w:tr>
      <w:tr w:rsidR="00CE0C18" w:rsidRPr="008D33D7" w14:paraId="18053A28" w14:textId="77777777" w:rsidTr="004C7207">
        <w:tc>
          <w:tcPr>
            <w:tcW w:w="4394" w:type="dxa"/>
            <w:gridSpan w:val="3"/>
          </w:tcPr>
          <w:p w14:paraId="04E9880D" w14:textId="17E6BA90" w:rsidR="00CE0C18" w:rsidRPr="00FD3426" w:rsidRDefault="00CE0C18" w:rsidP="00CE0C18">
            <w:pPr>
              <w:widowControl w:val="0"/>
              <w:ind w:right="76"/>
              <w:jc w:val="both"/>
              <w:outlineLvl w:val="0"/>
              <w:rPr>
                <w:rFonts w:cs="Arial"/>
                <w:lang w:val="de-DE"/>
              </w:rPr>
            </w:pPr>
            <w:r w:rsidRPr="00FD3426">
              <w:rPr>
                <w:rFonts w:cs="Arial"/>
                <w:lang w:val="de-DE" w:eastAsia="it-IT"/>
              </w:rPr>
              <w:t>Die Sitzung zur Öffnung der etwaigen Muster, anlässlich der rein formell geprüft wird, ob die geforderten Muster vorhanden sind, ist öffentlich, während die Sitzungen zur technischen/qualitativen Bewertung der aufgrund der Bewertungskriterien zugelassenen Angebote, mit Ausnahme des Preises, nicht öffentlich</w:t>
            </w:r>
            <w:r w:rsidRPr="00FD3426">
              <w:rPr>
                <w:rFonts w:cs="Arial"/>
                <w:lang w:val="de-DE"/>
              </w:rPr>
              <w:t xml:space="preserve"> sind.</w:t>
            </w:r>
          </w:p>
        </w:tc>
        <w:tc>
          <w:tcPr>
            <w:tcW w:w="995" w:type="dxa"/>
            <w:gridSpan w:val="2"/>
          </w:tcPr>
          <w:p w14:paraId="0E150237" w14:textId="77777777" w:rsidR="00CE0C18" w:rsidRPr="00FD3426" w:rsidRDefault="00CE0C18" w:rsidP="00CE0C18">
            <w:pPr>
              <w:widowControl w:val="0"/>
              <w:ind w:right="105"/>
              <w:rPr>
                <w:rFonts w:cs="Arial"/>
                <w:lang w:val="de-DE"/>
              </w:rPr>
            </w:pPr>
          </w:p>
        </w:tc>
        <w:tc>
          <w:tcPr>
            <w:tcW w:w="4254" w:type="dxa"/>
          </w:tcPr>
          <w:p w14:paraId="1AE32B6A" w14:textId="4DA29AA7" w:rsidR="00CE0C18" w:rsidRPr="00211C25" w:rsidRDefault="00CE0C18" w:rsidP="00CE0C18">
            <w:pPr>
              <w:widowControl w:val="0"/>
              <w:jc w:val="both"/>
              <w:rPr>
                <w:rFonts w:cs="Arial"/>
                <w:lang w:val="it-IT" w:eastAsia="it-IT"/>
              </w:rPr>
            </w:pPr>
            <w:r w:rsidRPr="00FD3426">
              <w:rPr>
                <w:rFonts w:cs="Arial"/>
                <w:lang w:val="it-IT"/>
              </w:rPr>
              <w:t>La seduta d’apertura dell’eventuale campionatura, con relativa verifica meramente formale della presenza dell’eventuale campionatura richiesta, è pubblica, mentre le sedute di valutazione tecnico/qualitativa delle offerte ammesse in base ai criteri di valutazione, escluso il prezzo, si svolgeranno in sedute riservate.</w:t>
            </w:r>
          </w:p>
        </w:tc>
      </w:tr>
      <w:bookmarkEnd w:id="158"/>
      <w:tr w:rsidR="00CE0C18" w:rsidRPr="008D33D7" w14:paraId="5BC000E4" w14:textId="77777777" w:rsidTr="004C7207">
        <w:tc>
          <w:tcPr>
            <w:tcW w:w="4394" w:type="dxa"/>
            <w:gridSpan w:val="3"/>
          </w:tcPr>
          <w:p w14:paraId="1B94D04C" w14:textId="77777777" w:rsidR="00CE0C18" w:rsidRPr="00211C25" w:rsidRDefault="00CE0C18" w:rsidP="00CE0C18">
            <w:pPr>
              <w:pStyle w:val="Corpodeltesto2"/>
              <w:widowControl w:val="0"/>
              <w:spacing w:after="0" w:line="240" w:lineRule="auto"/>
              <w:ind w:right="76"/>
              <w:jc w:val="both"/>
              <w:rPr>
                <w:rFonts w:cs="Arial"/>
                <w:color w:val="FF0000"/>
              </w:rPr>
            </w:pPr>
          </w:p>
        </w:tc>
        <w:tc>
          <w:tcPr>
            <w:tcW w:w="995" w:type="dxa"/>
            <w:gridSpan w:val="2"/>
          </w:tcPr>
          <w:p w14:paraId="3707BD31" w14:textId="77777777" w:rsidR="00CE0C18" w:rsidRPr="00211C25" w:rsidRDefault="00CE0C18" w:rsidP="00CE0C18">
            <w:pPr>
              <w:widowControl w:val="0"/>
              <w:ind w:right="105"/>
              <w:rPr>
                <w:rFonts w:cs="Arial"/>
                <w:color w:val="FF0000"/>
                <w:lang w:val="it-IT"/>
              </w:rPr>
            </w:pPr>
          </w:p>
        </w:tc>
        <w:tc>
          <w:tcPr>
            <w:tcW w:w="4254" w:type="dxa"/>
          </w:tcPr>
          <w:p w14:paraId="3EF1C283" w14:textId="77777777" w:rsidR="00CE0C18" w:rsidRPr="00211C25" w:rsidRDefault="00CE0C18" w:rsidP="00CE0C18">
            <w:pPr>
              <w:pStyle w:val="Corpodeltesto2"/>
              <w:widowControl w:val="0"/>
              <w:spacing w:after="0" w:line="240" w:lineRule="auto"/>
              <w:ind w:right="105"/>
              <w:jc w:val="both"/>
              <w:rPr>
                <w:rFonts w:cs="Arial"/>
                <w:color w:val="FF0000"/>
              </w:rPr>
            </w:pPr>
          </w:p>
        </w:tc>
      </w:tr>
      <w:tr w:rsidR="00CE0C18" w:rsidRPr="008D33D7" w14:paraId="6EB166B3" w14:textId="77777777" w:rsidTr="004C7207">
        <w:tc>
          <w:tcPr>
            <w:tcW w:w="4394" w:type="dxa"/>
            <w:gridSpan w:val="3"/>
          </w:tcPr>
          <w:p w14:paraId="6FEF1AD8" w14:textId="77777777" w:rsidR="00CE0C18" w:rsidRPr="00211C25" w:rsidRDefault="00CE0C18" w:rsidP="00CE0C18">
            <w:pPr>
              <w:pStyle w:val="Corpodeltesto2"/>
              <w:widowControl w:val="0"/>
              <w:spacing w:after="0" w:line="240" w:lineRule="auto"/>
              <w:ind w:right="74"/>
              <w:jc w:val="both"/>
              <w:rPr>
                <w:rFonts w:cs="Arial"/>
                <w:color w:val="FF0000"/>
                <w:lang w:val="de-DE"/>
              </w:rPr>
            </w:pPr>
            <w:r w:rsidRPr="00211C25">
              <w:rPr>
                <w:rFonts w:cs="Arial"/>
                <w:b/>
                <w:bCs/>
                <w:lang w:val="de-DE"/>
              </w:rPr>
              <w:t>BERECHNUNG DE</w:t>
            </w:r>
            <w:r w:rsidRPr="00211C25">
              <w:rPr>
                <w:rFonts w:cs="Arial"/>
                <w:b/>
                <w:bCs/>
                <w:color w:val="000000"/>
                <w:lang w:val="de-DE"/>
              </w:rPr>
              <w:t>R</w:t>
            </w:r>
            <w:r w:rsidRPr="00211C25">
              <w:rPr>
                <w:rFonts w:cs="Arial"/>
                <w:b/>
                <w:bCs/>
                <w:lang w:val="de-DE"/>
              </w:rPr>
              <w:t xml:space="preserve"> TECHNISCHEN PUNKTE</w:t>
            </w:r>
            <w:r w:rsidRPr="00211C25">
              <w:rPr>
                <w:rFonts w:cs="Arial"/>
                <w:b/>
                <w:bCs/>
                <w:color w:val="000000"/>
                <w:lang w:val="de-DE"/>
              </w:rPr>
              <w:t>ZAHL (PT)</w:t>
            </w:r>
          </w:p>
        </w:tc>
        <w:tc>
          <w:tcPr>
            <w:tcW w:w="995" w:type="dxa"/>
            <w:gridSpan w:val="2"/>
          </w:tcPr>
          <w:p w14:paraId="42E5BF83" w14:textId="77777777" w:rsidR="00CE0C18" w:rsidRPr="00211C25" w:rsidRDefault="00CE0C18" w:rsidP="00CE0C18">
            <w:pPr>
              <w:widowControl w:val="0"/>
              <w:ind w:right="105"/>
              <w:rPr>
                <w:rFonts w:cs="Arial"/>
                <w:color w:val="FF0000"/>
                <w:lang w:val="de-DE"/>
              </w:rPr>
            </w:pPr>
          </w:p>
        </w:tc>
        <w:tc>
          <w:tcPr>
            <w:tcW w:w="4254" w:type="dxa"/>
          </w:tcPr>
          <w:p w14:paraId="02F0E5ED" w14:textId="77777777" w:rsidR="00CE0C18" w:rsidRPr="00211C25" w:rsidRDefault="00CE0C18" w:rsidP="00CE0C18">
            <w:pPr>
              <w:pStyle w:val="Corpodeltesto2"/>
              <w:widowControl w:val="0"/>
              <w:spacing w:after="0" w:line="240" w:lineRule="auto"/>
              <w:ind w:right="105"/>
              <w:jc w:val="both"/>
              <w:rPr>
                <w:rFonts w:cs="Arial"/>
                <w:color w:val="FF0000"/>
              </w:rPr>
            </w:pPr>
            <w:r w:rsidRPr="00211C25">
              <w:rPr>
                <w:rFonts w:cs="Arial"/>
                <w:b/>
                <w:bCs/>
              </w:rPr>
              <w:t>CALCOLO DEL PUNTEGGIO TECNICO (PT)</w:t>
            </w:r>
          </w:p>
        </w:tc>
      </w:tr>
      <w:tr w:rsidR="00CE0C18" w:rsidRPr="008D33D7" w14:paraId="1CD9C7EC" w14:textId="77777777" w:rsidTr="004C7207">
        <w:tc>
          <w:tcPr>
            <w:tcW w:w="4394" w:type="dxa"/>
            <w:gridSpan w:val="3"/>
          </w:tcPr>
          <w:p w14:paraId="26BDC450" w14:textId="77777777" w:rsidR="00CE0C18" w:rsidRPr="00211C25" w:rsidRDefault="00CE0C18" w:rsidP="00CE0C18">
            <w:pPr>
              <w:widowControl w:val="0"/>
              <w:ind w:right="76"/>
              <w:jc w:val="both"/>
              <w:rPr>
                <w:rFonts w:cs="Arial"/>
                <w:color w:val="FF0000"/>
                <w:sz w:val="16"/>
                <w:szCs w:val="16"/>
                <w:lang w:val="it-IT"/>
              </w:rPr>
            </w:pPr>
          </w:p>
        </w:tc>
        <w:tc>
          <w:tcPr>
            <w:tcW w:w="995" w:type="dxa"/>
            <w:gridSpan w:val="2"/>
          </w:tcPr>
          <w:p w14:paraId="5920EF07" w14:textId="77777777" w:rsidR="00CE0C18" w:rsidRPr="00211C25" w:rsidRDefault="00CE0C18" w:rsidP="00CE0C18">
            <w:pPr>
              <w:widowControl w:val="0"/>
              <w:ind w:right="105"/>
              <w:rPr>
                <w:rFonts w:cs="Arial"/>
                <w:color w:val="FF0000"/>
                <w:sz w:val="16"/>
                <w:szCs w:val="16"/>
                <w:lang w:val="it-IT"/>
              </w:rPr>
            </w:pPr>
          </w:p>
        </w:tc>
        <w:tc>
          <w:tcPr>
            <w:tcW w:w="4254" w:type="dxa"/>
          </w:tcPr>
          <w:p w14:paraId="5F7EC1B3" w14:textId="77777777" w:rsidR="00CE0C18" w:rsidRPr="00211C25" w:rsidRDefault="00CE0C18" w:rsidP="00CE0C18">
            <w:pPr>
              <w:widowControl w:val="0"/>
              <w:tabs>
                <w:tab w:val="center" w:pos="4536"/>
                <w:tab w:val="right" w:pos="9072"/>
              </w:tabs>
              <w:ind w:right="105"/>
              <w:jc w:val="both"/>
              <w:rPr>
                <w:rFonts w:cs="Arial"/>
                <w:color w:val="FF0000"/>
                <w:sz w:val="16"/>
                <w:szCs w:val="16"/>
                <w:lang w:val="it-IT"/>
              </w:rPr>
            </w:pPr>
          </w:p>
        </w:tc>
      </w:tr>
      <w:tr w:rsidR="00CE0C18" w:rsidRPr="008D33D7" w14:paraId="3BBC13F6" w14:textId="77777777" w:rsidTr="004C7207">
        <w:tblPrEx>
          <w:tblLook w:val="04A0" w:firstRow="1" w:lastRow="0" w:firstColumn="1" w:lastColumn="0" w:noHBand="0" w:noVBand="1"/>
        </w:tblPrEx>
        <w:tc>
          <w:tcPr>
            <w:tcW w:w="4394" w:type="dxa"/>
            <w:gridSpan w:val="3"/>
            <w:hideMark/>
          </w:tcPr>
          <w:p w14:paraId="69D75EAE" w14:textId="23AD91B9" w:rsidR="00CE0C18" w:rsidRPr="00211C25" w:rsidRDefault="00CE0C18" w:rsidP="00CE0C18">
            <w:pPr>
              <w:widowControl w:val="0"/>
              <w:autoSpaceDE w:val="0"/>
              <w:autoSpaceDN w:val="0"/>
              <w:jc w:val="both"/>
              <w:rPr>
                <w:rFonts w:cs="Arial"/>
                <w:b/>
                <w:bCs/>
                <w:lang w:val="de-DE" w:eastAsia="de-DE"/>
              </w:rPr>
            </w:pPr>
            <w:r w:rsidRPr="00211C25">
              <w:rPr>
                <w:rFonts w:cs="Arial"/>
                <w:color w:val="FF0000"/>
                <w:lang w:val="de-DE"/>
              </w:rPr>
              <w:t xml:space="preserve">Die Punktezahl für das Element „Qualität“ wird </w:t>
            </w:r>
            <w:r>
              <w:rPr>
                <w:rFonts w:cs="Arial"/>
                <w:color w:val="FF0000"/>
                <w:lang w:val="de-DE"/>
              </w:rPr>
              <w:t>für</w:t>
            </w:r>
            <w:r w:rsidRPr="00211C25">
              <w:rPr>
                <w:rFonts w:cs="Arial"/>
                <w:color w:val="FF0000"/>
                <w:lang w:val="de-DE"/>
              </w:rPr>
              <w:t xml:space="preserve"> folgende Bewertungselemente berechnet, die </w:t>
            </w:r>
            <w:r>
              <w:rPr>
                <w:rFonts w:cs="Arial"/>
                <w:color w:val="FF0000"/>
                <w:lang w:val="de-DE"/>
              </w:rPr>
              <w:t>detailliert</w:t>
            </w:r>
            <w:r w:rsidRPr="00211C25">
              <w:rPr>
                <w:rFonts w:cs="Arial"/>
                <w:color w:val="FF0000"/>
                <w:lang w:val="de-DE"/>
              </w:rPr>
              <w:t xml:space="preserve"> in folgender Tabelle/in der Tabelle gemäß Anlage „Elemente zur Bewertung des technischen Angebots“ </w:t>
            </w:r>
            <w:r>
              <w:rPr>
                <w:rFonts w:cs="Arial"/>
                <w:color w:val="FF0000"/>
                <w:lang w:val="de-DE"/>
              </w:rPr>
              <w:t xml:space="preserve">angeführt </w:t>
            </w:r>
            <w:r w:rsidRPr="00211C25">
              <w:rPr>
                <w:rFonts w:cs="Arial"/>
                <w:color w:val="FF0000"/>
                <w:lang w:val="de-DE"/>
              </w:rPr>
              <w:t>sind:</w:t>
            </w:r>
          </w:p>
        </w:tc>
        <w:tc>
          <w:tcPr>
            <w:tcW w:w="995" w:type="dxa"/>
            <w:gridSpan w:val="2"/>
          </w:tcPr>
          <w:p w14:paraId="06583106" w14:textId="77777777" w:rsidR="00CE0C18" w:rsidRPr="00211C25" w:rsidRDefault="00CE0C18" w:rsidP="00CE0C18">
            <w:pPr>
              <w:widowControl w:val="0"/>
              <w:ind w:right="105"/>
              <w:jc w:val="both"/>
              <w:rPr>
                <w:rFonts w:cs="Arial"/>
                <w:lang w:val="de-DE"/>
              </w:rPr>
            </w:pPr>
          </w:p>
        </w:tc>
        <w:tc>
          <w:tcPr>
            <w:tcW w:w="4254" w:type="dxa"/>
            <w:hideMark/>
          </w:tcPr>
          <w:p w14:paraId="1CC48F59" w14:textId="33483806" w:rsidR="00CE0C18" w:rsidRPr="00211C25" w:rsidRDefault="00CE0C18" w:rsidP="00CE0C18">
            <w:pPr>
              <w:pStyle w:val="Corpodeltesto2"/>
              <w:widowControl w:val="0"/>
              <w:spacing w:after="0" w:line="240" w:lineRule="auto"/>
              <w:ind w:right="105"/>
              <w:jc w:val="both"/>
              <w:rPr>
                <w:rFonts w:cs="Arial"/>
                <w:lang w:eastAsia="de-DE"/>
              </w:rPr>
            </w:pPr>
            <w:r w:rsidRPr="00211C25">
              <w:rPr>
                <w:rFonts w:cs="Arial"/>
                <w:color w:val="FF0000"/>
              </w:rPr>
              <w:t>Il punteggio dell’elemento “Qualità” sarà calcolato con riferimento ai seguenti elementi di valutazione, dettagliati nella seguente tabella / nella tabella di cui all’Allegato “Elementi di valutazione dell’offerta tecnica”.</w:t>
            </w:r>
          </w:p>
        </w:tc>
      </w:tr>
      <w:tr w:rsidR="00CE0C18" w:rsidRPr="008D33D7" w14:paraId="6A4518A4" w14:textId="77777777" w:rsidTr="004C7207">
        <w:tblPrEx>
          <w:tblLook w:val="04A0" w:firstRow="1" w:lastRow="0" w:firstColumn="1" w:lastColumn="0" w:noHBand="0" w:noVBand="1"/>
        </w:tblPrEx>
        <w:tc>
          <w:tcPr>
            <w:tcW w:w="4394" w:type="dxa"/>
            <w:gridSpan w:val="3"/>
          </w:tcPr>
          <w:p w14:paraId="3956A94C" w14:textId="77777777" w:rsidR="00CE0C18" w:rsidRPr="00211C25" w:rsidRDefault="00CE0C18" w:rsidP="00CE0C18">
            <w:pPr>
              <w:widowControl w:val="0"/>
              <w:autoSpaceDE w:val="0"/>
              <w:autoSpaceDN w:val="0"/>
              <w:jc w:val="both"/>
              <w:rPr>
                <w:rFonts w:cs="Arial"/>
                <w:color w:val="FF0000"/>
                <w:lang w:val="it-IT"/>
              </w:rPr>
            </w:pPr>
          </w:p>
        </w:tc>
        <w:tc>
          <w:tcPr>
            <w:tcW w:w="995" w:type="dxa"/>
            <w:gridSpan w:val="2"/>
          </w:tcPr>
          <w:p w14:paraId="4CA995C9" w14:textId="77777777" w:rsidR="00CE0C18" w:rsidRPr="00211C25" w:rsidRDefault="00CE0C18" w:rsidP="00CE0C18">
            <w:pPr>
              <w:widowControl w:val="0"/>
              <w:ind w:right="105"/>
              <w:jc w:val="both"/>
              <w:rPr>
                <w:rFonts w:cs="Arial"/>
                <w:highlight w:val="yellow"/>
                <w:lang w:val="it-IT"/>
              </w:rPr>
            </w:pPr>
          </w:p>
        </w:tc>
        <w:tc>
          <w:tcPr>
            <w:tcW w:w="4254" w:type="dxa"/>
          </w:tcPr>
          <w:p w14:paraId="20E41D4F" w14:textId="77777777" w:rsidR="00CE0C18" w:rsidRPr="00211C25" w:rsidRDefault="00CE0C18" w:rsidP="00CE0C18">
            <w:pPr>
              <w:pStyle w:val="Corpodeltesto2"/>
              <w:widowControl w:val="0"/>
              <w:spacing w:after="0" w:line="240" w:lineRule="auto"/>
              <w:ind w:right="105"/>
              <w:jc w:val="both"/>
              <w:rPr>
                <w:rFonts w:cs="Arial"/>
                <w:color w:val="FF0000"/>
                <w:highlight w:val="yellow"/>
              </w:rPr>
            </w:pPr>
          </w:p>
        </w:tc>
      </w:tr>
      <w:tr w:rsidR="00CE0C18" w:rsidRPr="00211C25" w14:paraId="55A79A96" w14:textId="77777777" w:rsidTr="004C7207">
        <w:tblPrEx>
          <w:tblLook w:val="04A0" w:firstRow="1" w:lastRow="0" w:firstColumn="1" w:lastColumn="0" w:noHBand="0" w:noVBand="1"/>
        </w:tblPrEx>
        <w:trPr>
          <w:trHeight w:val="1178"/>
        </w:trPr>
        <w:tc>
          <w:tcPr>
            <w:tcW w:w="1281" w:type="dxa"/>
            <w:tcBorders>
              <w:top w:val="single" w:sz="8" w:space="0" w:color="auto"/>
              <w:left w:val="single" w:sz="8" w:space="0" w:color="auto"/>
              <w:bottom w:val="single" w:sz="8" w:space="0" w:color="auto"/>
              <w:right w:val="single" w:sz="8" w:space="0" w:color="auto"/>
            </w:tcBorders>
            <w:shd w:val="clear" w:color="auto" w:fill="E6E6E6"/>
            <w:vAlign w:val="center"/>
            <w:hideMark/>
          </w:tcPr>
          <w:p w14:paraId="77CF4D93" w14:textId="77777777" w:rsidR="00CE0C18" w:rsidRPr="00211C25" w:rsidRDefault="00CE0C18" w:rsidP="00CE0C18">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Criterio</w:t>
            </w:r>
          </w:p>
          <w:p w14:paraId="66E00639" w14:textId="77777777" w:rsidR="00CE0C18" w:rsidRPr="00211C25" w:rsidRDefault="00CE0C18" w:rsidP="00CE0C18">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Kriterium</w:t>
            </w:r>
          </w:p>
        </w:tc>
        <w:tc>
          <w:tcPr>
            <w:tcW w:w="1330" w:type="dxa"/>
            <w:tcBorders>
              <w:top w:val="single" w:sz="8" w:space="0" w:color="auto"/>
              <w:left w:val="nil"/>
              <w:bottom w:val="single" w:sz="8" w:space="0" w:color="auto"/>
              <w:right w:val="single" w:sz="8" w:space="0" w:color="auto"/>
            </w:tcBorders>
            <w:shd w:val="clear" w:color="auto" w:fill="E6E6E6"/>
            <w:vAlign w:val="center"/>
            <w:hideMark/>
          </w:tcPr>
          <w:p w14:paraId="3B5BA26E" w14:textId="77777777" w:rsidR="00CE0C18" w:rsidRPr="00211C25" w:rsidRDefault="00CE0C18" w:rsidP="00CE0C18">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 xml:space="preserve">Sottocriterio </w:t>
            </w:r>
          </w:p>
          <w:p w14:paraId="45733B1D" w14:textId="7A242BD0" w:rsidR="00CE0C18" w:rsidRPr="00211C25" w:rsidRDefault="00CE0C18" w:rsidP="00CE0C18">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Unter</w:t>
            </w:r>
            <w:r w:rsidR="00A057F2" w:rsidRPr="00A057F2">
              <w:rPr>
                <w:rFonts w:cs="Arial"/>
                <w:b/>
                <w:bCs/>
                <w:color w:val="FF0000"/>
                <w:lang w:eastAsia="it-IT"/>
              </w:rPr>
              <w:t>k</w:t>
            </w:r>
            <w:r w:rsidRPr="00211C25">
              <w:rPr>
                <w:rFonts w:cs="Arial"/>
                <w:b/>
                <w:bCs/>
                <w:color w:val="FF0000"/>
                <w:lang w:eastAsia="it-IT"/>
              </w:rPr>
              <w:t>riterium</w:t>
            </w:r>
          </w:p>
        </w:tc>
        <w:tc>
          <w:tcPr>
            <w:tcW w:w="1783" w:type="dxa"/>
            <w:tcBorders>
              <w:top w:val="single" w:sz="8" w:space="0" w:color="auto"/>
              <w:left w:val="nil"/>
              <w:bottom w:val="single" w:sz="8" w:space="0" w:color="auto"/>
              <w:right w:val="single" w:sz="8" w:space="0" w:color="auto"/>
            </w:tcBorders>
            <w:shd w:val="clear" w:color="auto" w:fill="E6E6E6"/>
            <w:vAlign w:val="center"/>
            <w:hideMark/>
          </w:tcPr>
          <w:p w14:paraId="70AFA99D" w14:textId="77777777" w:rsidR="00CE0C18" w:rsidRPr="00211C25" w:rsidRDefault="00CE0C18" w:rsidP="00CE0C18">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T/D*</w:t>
            </w:r>
          </w:p>
        </w:tc>
        <w:tc>
          <w:tcPr>
            <w:tcW w:w="995" w:type="dxa"/>
            <w:gridSpan w:val="2"/>
            <w:tcBorders>
              <w:top w:val="single" w:sz="8" w:space="0" w:color="auto"/>
              <w:left w:val="nil"/>
              <w:bottom w:val="single" w:sz="8" w:space="0" w:color="auto"/>
              <w:right w:val="single" w:sz="8" w:space="0" w:color="auto"/>
            </w:tcBorders>
            <w:shd w:val="clear" w:color="auto" w:fill="E6E6E6"/>
            <w:vAlign w:val="center"/>
            <w:hideMark/>
          </w:tcPr>
          <w:p w14:paraId="1E0AE353" w14:textId="77777777" w:rsidR="00CE0C18" w:rsidRPr="00211C25" w:rsidRDefault="00CE0C18" w:rsidP="00CE0C18">
            <w:pPr>
              <w:pStyle w:val="Rientrocorpodeltesto"/>
              <w:widowControl w:val="0"/>
              <w:spacing w:after="0"/>
              <w:ind w:left="0" w:right="105"/>
              <w:jc w:val="center"/>
              <w:rPr>
                <w:rFonts w:cs="Arial"/>
                <w:b/>
                <w:bCs/>
                <w:color w:val="FF0000"/>
                <w:sz w:val="18"/>
                <w:szCs w:val="18"/>
                <w:lang w:eastAsia="it-IT"/>
              </w:rPr>
            </w:pPr>
            <w:r w:rsidRPr="00211C25">
              <w:rPr>
                <w:rFonts w:cs="Arial"/>
                <w:b/>
                <w:bCs/>
                <w:color w:val="FF0000"/>
                <w:sz w:val="18"/>
                <w:szCs w:val="18"/>
                <w:lang w:eastAsia="it-IT"/>
              </w:rPr>
              <w:t>Punteg</w:t>
            </w:r>
            <w:r w:rsidRPr="00211C25">
              <w:rPr>
                <w:rFonts w:cs="Arial"/>
                <w:lang w:val="de-DE" w:eastAsia="it-IT"/>
              </w:rPr>
              <w:softHyphen/>
            </w:r>
            <w:r w:rsidRPr="00211C25">
              <w:rPr>
                <w:rFonts w:cs="Arial"/>
                <w:b/>
                <w:bCs/>
                <w:color w:val="FF0000"/>
                <w:sz w:val="18"/>
                <w:szCs w:val="18"/>
                <w:lang w:eastAsia="it-IT"/>
              </w:rPr>
              <w:t>gio</w:t>
            </w:r>
          </w:p>
          <w:p w14:paraId="22BFA139" w14:textId="77777777" w:rsidR="00CE0C18" w:rsidRPr="00211C25" w:rsidRDefault="00CE0C18" w:rsidP="00CE0C18">
            <w:pPr>
              <w:pStyle w:val="Rientrocorpodeltesto"/>
              <w:widowControl w:val="0"/>
              <w:spacing w:after="0"/>
              <w:ind w:left="0" w:right="105"/>
              <w:jc w:val="center"/>
              <w:rPr>
                <w:rFonts w:cs="Arial"/>
                <w:b/>
                <w:bCs/>
                <w:color w:val="FF0000"/>
                <w:lang w:eastAsia="it-IT"/>
              </w:rPr>
            </w:pPr>
            <w:r w:rsidRPr="00211C25">
              <w:rPr>
                <w:rFonts w:cs="Arial"/>
                <w:b/>
                <w:bCs/>
                <w:color w:val="FF0000"/>
                <w:sz w:val="18"/>
                <w:szCs w:val="18"/>
                <w:lang w:eastAsia="it-IT"/>
              </w:rPr>
              <w:t>Punkte</w:t>
            </w:r>
          </w:p>
        </w:tc>
        <w:tc>
          <w:tcPr>
            <w:tcW w:w="4254" w:type="dxa"/>
            <w:tcBorders>
              <w:top w:val="single" w:sz="8" w:space="0" w:color="auto"/>
              <w:left w:val="nil"/>
              <w:bottom w:val="single" w:sz="8" w:space="0" w:color="auto"/>
              <w:right w:val="single" w:sz="8" w:space="0" w:color="auto"/>
            </w:tcBorders>
            <w:shd w:val="clear" w:color="auto" w:fill="E6E6E6"/>
            <w:vAlign w:val="center"/>
            <w:hideMark/>
          </w:tcPr>
          <w:p w14:paraId="2C98D8C8" w14:textId="77777777" w:rsidR="00CE0C18" w:rsidRPr="00211C25" w:rsidRDefault="00CE0C18" w:rsidP="00CE0C18">
            <w:pPr>
              <w:pStyle w:val="Rientrocorpodeltesto"/>
              <w:widowControl w:val="0"/>
              <w:spacing w:after="0"/>
              <w:ind w:left="0" w:right="105"/>
              <w:jc w:val="center"/>
              <w:rPr>
                <w:rFonts w:cs="Arial"/>
                <w:b/>
                <w:bCs/>
                <w:color w:val="FF0000"/>
                <w:lang w:eastAsia="it-IT"/>
              </w:rPr>
            </w:pPr>
            <w:r w:rsidRPr="00211C25">
              <w:rPr>
                <w:rFonts w:cs="Arial"/>
                <w:b/>
                <w:bCs/>
                <w:color w:val="FF0000"/>
                <w:lang w:eastAsia="it-IT"/>
              </w:rPr>
              <w:t>Criteri motivazionali</w:t>
            </w:r>
          </w:p>
          <w:p w14:paraId="7EC138A9" w14:textId="77777777" w:rsidR="00CE0C18" w:rsidRPr="00211C25" w:rsidRDefault="00CE0C18" w:rsidP="00CE0C18">
            <w:pPr>
              <w:pStyle w:val="Rientrocorpodeltesto"/>
              <w:widowControl w:val="0"/>
              <w:spacing w:after="0"/>
              <w:ind w:left="0" w:right="105"/>
              <w:jc w:val="center"/>
              <w:rPr>
                <w:rFonts w:cs="Arial"/>
                <w:b/>
                <w:bCs/>
                <w:color w:val="FF0000"/>
                <w:lang w:eastAsia="it-IT"/>
              </w:rPr>
            </w:pPr>
            <w:r w:rsidRPr="00211C25">
              <w:rPr>
                <w:rFonts w:cs="Arial"/>
                <w:b/>
                <w:bCs/>
                <w:color w:val="FF0000"/>
                <w:lang w:eastAsia="it-IT"/>
              </w:rPr>
              <w:t>Bewertungskriterien</w:t>
            </w:r>
          </w:p>
        </w:tc>
      </w:tr>
      <w:tr w:rsidR="00CE0C18" w:rsidRPr="00211C25" w14:paraId="3B42FCD9" w14:textId="77777777" w:rsidTr="004C7207">
        <w:tblPrEx>
          <w:tblLook w:val="04A0" w:firstRow="1" w:lastRow="0" w:firstColumn="1" w:lastColumn="0" w:noHBand="0" w:noVBand="1"/>
        </w:tblPrEx>
        <w:tc>
          <w:tcPr>
            <w:tcW w:w="4394" w:type="dxa"/>
            <w:gridSpan w:val="3"/>
          </w:tcPr>
          <w:p w14:paraId="19E25B9D" w14:textId="77777777" w:rsidR="00CE0C18" w:rsidRPr="00211C25" w:rsidRDefault="00CE0C18" w:rsidP="00CE0C18">
            <w:pPr>
              <w:widowControl w:val="0"/>
              <w:autoSpaceDE w:val="0"/>
              <w:autoSpaceDN w:val="0"/>
              <w:jc w:val="both"/>
              <w:rPr>
                <w:rFonts w:cs="Arial"/>
                <w:color w:val="FF0000"/>
                <w:highlight w:val="yellow"/>
                <w:lang w:val="de-DE"/>
              </w:rPr>
            </w:pPr>
          </w:p>
        </w:tc>
        <w:tc>
          <w:tcPr>
            <w:tcW w:w="995" w:type="dxa"/>
            <w:gridSpan w:val="2"/>
          </w:tcPr>
          <w:p w14:paraId="1BE157D3" w14:textId="77777777" w:rsidR="00CE0C18" w:rsidRPr="00211C25" w:rsidRDefault="00CE0C18" w:rsidP="00CE0C18">
            <w:pPr>
              <w:widowControl w:val="0"/>
              <w:ind w:right="105"/>
              <w:jc w:val="both"/>
              <w:rPr>
                <w:rFonts w:cs="Arial"/>
                <w:highlight w:val="yellow"/>
                <w:lang w:val="de-DE"/>
              </w:rPr>
            </w:pPr>
          </w:p>
        </w:tc>
        <w:tc>
          <w:tcPr>
            <w:tcW w:w="4254" w:type="dxa"/>
          </w:tcPr>
          <w:p w14:paraId="2EF2FF90" w14:textId="77777777" w:rsidR="00CE0C18" w:rsidRPr="00211C25" w:rsidRDefault="00CE0C18" w:rsidP="00CE0C18">
            <w:pPr>
              <w:pStyle w:val="Corpodeltesto2"/>
              <w:widowControl w:val="0"/>
              <w:spacing w:after="0" w:line="240" w:lineRule="auto"/>
              <w:ind w:right="105"/>
              <w:jc w:val="both"/>
              <w:rPr>
                <w:rFonts w:cs="Arial"/>
                <w:color w:val="FF0000"/>
                <w:highlight w:val="yellow"/>
              </w:rPr>
            </w:pPr>
          </w:p>
        </w:tc>
      </w:tr>
      <w:tr w:rsidR="00CE0C18" w:rsidRPr="008D33D7" w14:paraId="5A18038A" w14:textId="77777777" w:rsidTr="004C7207">
        <w:tblPrEx>
          <w:tblLook w:val="04A0" w:firstRow="1" w:lastRow="0" w:firstColumn="1" w:lastColumn="0" w:noHBand="0" w:noVBand="1"/>
        </w:tblPrEx>
        <w:tc>
          <w:tcPr>
            <w:tcW w:w="4394" w:type="dxa"/>
            <w:gridSpan w:val="3"/>
            <w:hideMark/>
          </w:tcPr>
          <w:p w14:paraId="13EAD9E4" w14:textId="5279489D" w:rsidR="00CE0C18" w:rsidRPr="00901E4D" w:rsidRDefault="00CE0C18" w:rsidP="00CE0C18">
            <w:pPr>
              <w:widowControl w:val="0"/>
              <w:ind w:right="76"/>
              <w:jc w:val="both"/>
              <w:rPr>
                <w:rFonts w:cs="Arial"/>
                <w:color w:val="FF0000"/>
                <w:sz w:val="16"/>
                <w:szCs w:val="16"/>
                <w:lang w:val="de-DE"/>
              </w:rPr>
            </w:pPr>
            <w:r w:rsidRPr="00901E4D">
              <w:rPr>
                <w:rFonts w:cs="Arial"/>
                <w:color w:val="FF0000"/>
                <w:sz w:val="16"/>
                <w:szCs w:val="16"/>
                <w:lang w:val="de-DE"/>
              </w:rPr>
              <w:t xml:space="preserve">(*) Mit T wird die „tabellarische Punktezahl“ angegeben, d.h.  </w:t>
            </w:r>
            <w:r w:rsidRPr="00901E4D">
              <w:rPr>
                <w:rFonts w:cs="Arial"/>
                <w:color w:val="FF0000"/>
                <w:sz w:val="16"/>
                <w:szCs w:val="16"/>
                <w:lang w:val="de-DE"/>
              </w:rPr>
              <w:lastRenderedPageBreak/>
              <w:t>fixe, vordefinierte Punktezahlen, die vergeben oder nicht vergeben werden, je nachdem, ob die jeweils spezifisch in den Ausschreibungsunterlagen angeforderten Elemente angeboten wurden oder nicht.</w:t>
            </w:r>
          </w:p>
        </w:tc>
        <w:tc>
          <w:tcPr>
            <w:tcW w:w="995" w:type="dxa"/>
            <w:gridSpan w:val="2"/>
          </w:tcPr>
          <w:p w14:paraId="33B5B720" w14:textId="77777777" w:rsidR="00CE0C18" w:rsidRPr="00211C25" w:rsidRDefault="00CE0C18" w:rsidP="00CE0C18">
            <w:pPr>
              <w:widowControl w:val="0"/>
              <w:ind w:right="105"/>
              <w:rPr>
                <w:rFonts w:cs="Arial"/>
                <w:color w:val="FF0000"/>
                <w:sz w:val="16"/>
                <w:szCs w:val="16"/>
                <w:lang w:val="de-DE"/>
              </w:rPr>
            </w:pPr>
          </w:p>
        </w:tc>
        <w:tc>
          <w:tcPr>
            <w:tcW w:w="4254" w:type="dxa"/>
            <w:hideMark/>
          </w:tcPr>
          <w:p w14:paraId="5D3F2269" w14:textId="2EE69001" w:rsidR="00CE0C18" w:rsidRPr="00211C25" w:rsidRDefault="00CE0C18" w:rsidP="00CE0C18">
            <w:pPr>
              <w:widowControl w:val="0"/>
              <w:ind w:right="105"/>
              <w:jc w:val="both"/>
              <w:rPr>
                <w:rFonts w:cs="Arial"/>
                <w:color w:val="FF0000"/>
                <w:sz w:val="16"/>
                <w:szCs w:val="16"/>
                <w:lang w:val="it-IT"/>
              </w:rPr>
            </w:pPr>
            <w:r w:rsidRPr="00211C25">
              <w:rPr>
                <w:rFonts w:cs="Arial"/>
                <w:color w:val="FF0000"/>
                <w:sz w:val="16"/>
                <w:szCs w:val="16"/>
                <w:lang w:val="it-IT"/>
              </w:rPr>
              <w:t xml:space="preserve">(*) con T vengono indicati i “Punteggi tabellari”, vale a dire </w:t>
            </w:r>
            <w:r w:rsidRPr="001472AA">
              <w:rPr>
                <w:rFonts w:cs="Arial"/>
                <w:color w:val="FF0000"/>
                <w:sz w:val="16"/>
                <w:szCs w:val="16"/>
                <w:lang w:val="it-IT"/>
              </w:rPr>
              <w:lastRenderedPageBreak/>
              <w:t>punteggi fissi e predefiniti che saranno attribuiti o non attribuiti in ragione della indicazione o mancata indicazione di quanto specificatamente richiesto a tal fine nella documentazione</w:t>
            </w:r>
            <w:r w:rsidRPr="00211C25">
              <w:rPr>
                <w:rFonts w:cs="Arial"/>
                <w:color w:val="FF0000"/>
                <w:sz w:val="16"/>
                <w:szCs w:val="16"/>
                <w:lang w:val="it-IT"/>
              </w:rPr>
              <w:t xml:space="preserve"> di gara;</w:t>
            </w:r>
          </w:p>
        </w:tc>
      </w:tr>
      <w:tr w:rsidR="00CE0C18" w:rsidRPr="008D33D7" w14:paraId="2EE932BE" w14:textId="77777777" w:rsidTr="004C7207">
        <w:tblPrEx>
          <w:tblLook w:val="04A0" w:firstRow="1" w:lastRow="0" w:firstColumn="1" w:lastColumn="0" w:noHBand="0" w:noVBand="1"/>
        </w:tblPrEx>
        <w:tc>
          <w:tcPr>
            <w:tcW w:w="4394" w:type="dxa"/>
            <w:gridSpan w:val="3"/>
          </w:tcPr>
          <w:p w14:paraId="664CA676" w14:textId="7D4B91FB" w:rsidR="00CE0C18" w:rsidRPr="00901E4D" w:rsidRDefault="00CE0C18" w:rsidP="00CE0C18">
            <w:pPr>
              <w:widowControl w:val="0"/>
              <w:ind w:right="76"/>
              <w:jc w:val="both"/>
              <w:rPr>
                <w:rFonts w:cs="Arial"/>
                <w:color w:val="FF0000"/>
                <w:lang w:val="de-DE"/>
              </w:rPr>
            </w:pPr>
            <w:r w:rsidRPr="00901E4D">
              <w:rPr>
                <w:rFonts w:cs="Arial"/>
                <w:color w:val="FF0000"/>
                <w:sz w:val="16"/>
                <w:szCs w:val="16"/>
                <w:lang w:val="de-DE"/>
              </w:rPr>
              <w:lastRenderedPageBreak/>
              <w:t>Mit D werden die „Punktezahlen auf Ermessensgrundlage“ angegeben, d.h. die Punktezahlen, die im technischen Ermessen der Bewertungskommission liegen.</w:t>
            </w:r>
          </w:p>
        </w:tc>
        <w:tc>
          <w:tcPr>
            <w:tcW w:w="995" w:type="dxa"/>
            <w:gridSpan w:val="2"/>
          </w:tcPr>
          <w:p w14:paraId="259AFB33" w14:textId="77777777" w:rsidR="00CE0C18" w:rsidRPr="00211C25" w:rsidRDefault="00CE0C18" w:rsidP="00CE0C18">
            <w:pPr>
              <w:widowControl w:val="0"/>
              <w:ind w:right="105"/>
              <w:rPr>
                <w:rFonts w:cs="Arial"/>
                <w:color w:val="FF0000"/>
                <w:lang w:val="de-DE"/>
              </w:rPr>
            </w:pPr>
          </w:p>
        </w:tc>
        <w:tc>
          <w:tcPr>
            <w:tcW w:w="4254" w:type="dxa"/>
          </w:tcPr>
          <w:p w14:paraId="45A39072" w14:textId="0CC65755" w:rsidR="00CE0C18" w:rsidRPr="00211C25" w:rsidRDefault="00CE0C18" w:rsidP="00CE0C18">
            <w:pPr>
              <w:widowControl w:val="0"/>
              <w:ind w:right="105"/>
              <w:jc w:val="both"/>
              <w:rPr>
                <w:rFonts w:cs="Arial"/>
                <w:color w:val="FF0000"/>
                <w:lang w:val="it-IT"/>
              </w:rPr>
            </w:pPr>
            <w:r w:rsidRPr="00211C25">
              <w:rPr>
                <w:rFonts w:cs="Arial"/>
                <w:color w:val="FF0000"/>
                <w:sz w:val="16"/>
                <w:szCs w:val="16"/>
                <w:lang w:val="it-IT"/>
              </w:rPr>
              <w:t>Con D vengono indicati i “Punteggi discrezionali”, vale a dire i punteggi che saranno attribuiti in ragione dell’esercizio della discrezionalità tecnica spettante alla commissione di valutazione</w:t>
            </w:r>
            <w:r w:rsidR="00667085">
              <w:rPr>
                <w:rFonts w:cs="Arial"/>
                <w:color w:val="FF0000"/>
                <w:sz w:val="16"/>
                <w:szCs w:val="16"/>
                <w:lang w:val="it-IT"/>
              </w:rPr>
              <w:t>.</w:t>
            </w:r>
          </w:p>
        </w:tc>
      </w:tr>
      <w:tr w:rsidR="00CE0C18" w:rsidRPr="008D33D7" w14:paraId="66424F3B" w14:textId="77777777" w:rsidTr="004C7207">
        <w:tblPrEx>
          <w:tblLook w:val="04A0" w:firstRow="1" w:lastRow="0" w:firstColumn="1" w:lastColumn="0" w:noHBand="0" w:noVBand="1"/>
        </w:tblPrEx>
        <w:tc>
          <w:tcPr>
            <w:tcW w:w="4394" w:type="dxa"/>
            <w:gridSpan w:val="3"/>
          </w:tcPr>
          <w:p w14:paraId="75670BC8" w14:textId="77777777" w:rsidR="00CE0C18" w:rsidRPr="0006145C" w:rsidRDefault="00CE0C18" w:rsidP="00CE0C18">
            <w:pPr>
              <w:widowControl w:val="0"/>
              <w:ind w:right="76"/>
              <w:jc w:val="both"/>
              <w:rPr>
                <w:rFonts w:cs="Arial"/>
                <w:color w:val="FF0000"/>
                <w:sz w:val="16"/>
                <w:szCs w:val="16"/>
                <w:lang w:val="it-IT"/>
              </w:rPr>
            </w:pPr>
          </w:p>
        </w:tc>
        <w:tc>
          <w:tcPr>
            <w:tcW w:w="995" w:type="dxa"/>
            <w:gridSpan w:val="2"/>
          </w:tcPr>
          <w:p w14:paraId="0D3BFB75" w14:textId="77777777" w:rsidR="00CE0C18" w:rsidRPr="0006145C" w:rsidRDefault="00CE0C18" w:rsidP="00CE0C18">
            <w:pPr>
              <w:widowControl w:val="0"/>
              <w:ind w:right="105"/>
              <w:rPr>
                <w:rFonts w:cs="Arial"/>
                <w:color w:val="FF0000"/>
                <w:lang w:val="it-IT"/>
              </w:rPr>
            </w:pPr>
          </w:p>
        </w:tc>
        <w:tc>
          <w:tcPr>
            <w:tcW w:w="4254" w:type="dxa"/>
          </w:tcPr>
          <w:p w14:paraId="512A7E76" w14:textId="77777777" w:rsidR="00CE0C18" w:rsidRPr="00211C25" w:rsidRDefault="00CE0C18" w:rsidP="00CE0C18">
            <w:pPr>
              <w:widowControl w:val="0"/>
              <w:ind w:right="105"/>
              <w:jc w:val="both"/>
              <w:rPr>
                <w:rFonts w:cs="Arial"/>
                <w:color w:val="FF0000"/>
                <w:sz w:val="16"/>
                <w:szCs w:val="16"/>
                <w:lang w:val="it-IT"/>
              </w:rPr>
            </w:pPr>
          </w:p>
        </w:tc>
      </w:tr>
      <w:tr w:rsidR="00CE0C18" w:rsidRPr="008D33D7" w14:paraId="39922A97" w14:textId="77777777" w:rsidTr="004C7207">
        <w:tblPrEx>
          <w:tblLook w:val="04A0" w:firstRow="1" w:lastRow="0" w:firstColumn="1" w:lastColumn="0" w:noHBand="0" w:noVBand="1"/>
        </w:tblPrEx>
        <w:tc>
          <w:tcPr>
            <w:tcW w:w="4394" w:type="dxa"/>
            <w:gridSpan w:val="3"/>
          </w:tcPr>
          <w:p w14:paraId="43A71CDD" w14:textId="186C198E" w:rsidR="00CE0C18" w:rsidRPr="00093824" w:rsidRDefault="00CE0C18" w:rsidP="00CE0C18">
            <w:pPr>
              <w:widowControl w:val="0"/>
              <w:ind w:right="76"/>
              <w:jc w:val="both"/>
              <w:rPr>
                <w:rFonts w:cs="Arial"/>
                <w:color w:val="FF0000"/>
                <w:sz w:val="16"/>
                <w:szCs w:val="16"/>
                <w:highlight w:val="green"/>
                <w:lang w:val="it-IT"/>
              </w:rPr>
            </w:pPr>
            <w:r w:rsidRPr="00093824">
              <w:rPr>
                <w:rFonts w:cs="Arial"/>
                <w:color w:val="FF0000"/>
                <w:sz w:val="16"/>
                <w:szCs w:val="16"/>
                <w:highlight w:val="green"/>
                <w:lang w:val="de-DE"/>
              </w:rPr>
              <w:t xml:space="preserve">Hinweis: Gemäß Art. 108 Absatz 7 GvD Nr. 36/2023 letzter Satz: </w:t>
            </w:r>
            <w:r w:rsidRPr="00093824">
              <w:rPr>
                <w:rFonts w:cs="Arial"/>
                <w:i/>
                <w:iCs/>
                <w:color w:val="FF0000"/>
                <w:sz w:val="16"/>
                <w:szCs w:val="16"/>
                <w:highlight w:val="green"/>
                <w:lang w:val="de-DE"/>
              </w:rPr>
              <w:t xml:space="preserve">"Um die Geschlechtergleichstellung zu fördern, sehen die Vergabestellen in den Ausschreibungsbekanntmachungen, Bekanntmachungen und Einladungen eine höhere Punktzahl für Unternehmen vor, die nachweislich Maßnahmen zur Förderung der Geschlechtergleichstellung ergriffen haben, die durch den Besitz der Zertifizierung für Geschlechtergleichstellung gemäß Artikel 46-bis des Kodex über die Chancengleichheit zwischen Männern und Frauen, erlassen durch das GvD vom 11. </w:t>
            </w:r>
            <w:r w:rsidRPr="00093824">
              <w:rPr>
                <w:rFonts w:cs="Arial"/>
                <w:i/>
                <w:iCs/>
                <w:color w:val="FF0000"/>
                <w:sz w:val="16"/>
                <w:szCs w:val="16"/>
                <w:highlight w:val="green"/>
                <w:lang w:val="it-IT"/>
              </w:rPr>
              <w:t>April 2006, Nr. 198, nachgewiese</w:t>
            </w:r>
            <w:r w:rsidR="00C47347">
              <w:rPr>
                <w:rFonts w:cs="Arial"/>
                <w:i/>
                <w:iCs/>
                <w:color w:val="FF0000"/>
                <w:sz w:val="16"/>
                <w:szCs w:val="16"/>
                <w:highlight w:val="green"/>
                <w:lang w:val="it-IT"/>
              </w:rPr>
              <w:t>n</w:t>
            </w:r>
            <w:r w:rsidR="00667085">
              <w:rPr>
                <w:rFonts w:cs="Arial"/>
                <w:i/>
                <w:iCs/>
                <w:color w:val="FF0000"/>
                <w:sz w:val="16"/>
                <w:szCs w:val="16"/>
                <w:highlight w:val="green"/>
                <w:lang w:val="it-IT"/>
              </w:rPr>
              <w:t xml:space="preserve"> </w:t>
            </w:r>
            <w:r w:rsidRPr="00093824">
              <w:rPr>
                <w:rFonts w:cs="Arial"/>
                <w:i/>
                <w:iCs/>
                <w:color w:val="FF0000"/>
                <w:sz w:val="16"/>
                <w:szCs w:val="16"/>
                <w:highlight w:val="green"/>
                <w:lang w:val="it-IT"/>
              </w:rPr>
              <w:t>wird."</w:t>
            </w:r>
          </w:p>
        </w:tc>
        <w:tc>
          <w:tcPr>
            <w:tcW w:w="995" w:type="dxa"/>
            <w:gridSpan w:val="2"/>
          </w:tcPr>
          <w:p w14:paraId="7D0B20F9" w14:textId="77777777" w:rsidR="00CE0C18" w:rsidRPr="00093824" w:rsidRDefault="00CE0C18" w:rsidP="00CE0C18">
            <w:pPr>
              <w:widowControl w:val="0"/>
              <w:ind w:right="105"/>
              <w:rPr>
                <w:rFonts w:cs="Arial"/>
                <w:color w:val="FF0000"/>
                <w:highlight w:val="green"/>
                <w:lang w:val="it-IT"/>
              </w:rPr>
            </w:pPr>
          </w:p>
        </w:tc>
        <w:tc>
          <w:tcPr>
            <w:tcW w:w="4254" w:type="dxa"/>
          </w:tcPr>
          <w:p w14:paraId="2EFCF6BB" w14:textId="5BB00485" w:rsidR="00CE0C18" w:rsidRPr="00093824" w:rsidRDefault="00CE0C18" w:rsidP="00CE0C18">
            <w:pPr>
              <w:widowControl w:val="0"/>
              <w:ind w:right="105"/>
              <w:jc w:val="both"/>
              <w:rPr>
                <w:rFonts w:cs="Arial"/>
                <w:color w:val="FF0000"/>
                <w:sz w:val="16"/>
                <w:szCs w:val="16"/>
                <w:highlight w:val="green"/>
                <w:lang w:val="it-IT"/>
              </w:rPr>
            </w:pPr>
            <w:r w:rsidRPr="00093824">
              <w:rPr>
                <w:rFonts w:cs="Arial"/>
                <w:color w:val="FF0000"/>
                <w:sz w:val="16"/>
                <w:szCs w:val="16"/>
                <w:highlight w:val="green"/>
                <w:lang w:val="it-IT"/>
              </w:rPr>
              <w:t xml:space="preserve">NB:  Ai sensi dell’art. 108, comma 7 </w:t>
            </w:r>
            <w:r w:rsidR="0056715D">
              <w:rPr>
                <w:rFonts w:cs="Arial"/>
                <w:color w:val="FF0000"/>
                <w:sz w:val="16"/>
                <w:szCs w:val="16"/>
                <w:highlight w:val="green"/>
                <w:lang w:val="it-IT"/>
              </w:rPr>
              <w:t>d.lgs</w:t>
            </w:r>
            <w:r w:rsidRPr="00093824">
              <w:rPr>
                <w:rFonts w:cs="Arial"/>
                <w:color w:val="FF0000"/>
                <w:sz w:val="16"/>
                <w:szCs w:val="16"/>
                <w:highlight w:val="green"/>
                <w:lang w:val="it-IT"/>
              </w:rPr>
              <w:t xml:space="preserve"> 36/2023 ultimo periodo: ”</w:t>
            </w:r>
            <w:r w:rsidRPr="00093824">
              <w:rPr>
                <w:rFonts w:cs="Arial"/>
                <w:i/>
                <w:iCs/>
                <w:color w:val="FF0000"/>
                <w:sz w:val="16"/>
                <w:szCs w:val="16"/>
                <w:highlight w:val="green"/>
                <w:lang w:val="it-IT"/>
              </w:rPr>
              <w:t>al fine di promuovere la parità di genere, le stazioni appaltanti prevedono nei bandi di gara, negli avvisi e negli inviti, il maggior punteggio da attribuire alle imprese per l’adozione di politiche tese al raggiungimento della parità di genere comprovata dal possesso della certificazione della parità di genere di cui all’articolo 46 -bis del codice delle pari opportunità tra uomo e donna, di cui al decreto legislativo 11 aprile 2006, n. 198.”</w:t>
            </w:r>
          </w:p>
        </w:tc>
      </w:tr>
      <w:tr w:rsidR="00CE0C18" w:rsidRPr="008D33D7" w14:paraId="79FCC23E" w14:textId="77777777" w:rsidTr="004C7207">
        <w:tblPrEx>
          <w:tblLook w:val="04A0" w:firstRow="1" w:lastRow="0" w:firstColumn="1" w:lastColumn="0" w:noHBand="0" w:noVBand="1"/>
        </w:tblPrEx>
        <w:tc>
          <w:tcPr>
            <w:tcW w:w="4394" w:type="dxa"/>
            <w:gridSpan w:val="3"/>
          </w:tcPr>
          <w:p w14:paraId="36514EE2" w14:textId="77777777" w:rsidR="00CE0C18" w:rsidRPr="00093824" w:rsidRDefault="00CE0C18" w:rsidP="00CE0C18">
            <w:pPr>
              <w:widowControl w:val="0"/>
              <w:ind w:right="76"/>
              <w:jc w:val="both"/>
              <w:rPr>
                <w:rFonts w:cs="Arial"/>
                <w:sz w:val="16"/>
                <w:szCs w:val="16"/>
                <w:highlight w:val="green"/>
                <w:lang w:val="it-IT"/>
              </w:rPr>
            </w:pPr>
          </w:p>
        </w:tc>
        <w:tc>
          <w:tcPr>
            <w:tcW w:w="995" w:type="dxa"/>
            <w:gridSpan w:val="2"/>
          </w:tcPr>
          <w:p w14:paraId="684C0180" w14:textId="77777777" w:rsidR="00CE0C18" w:rsidRPr="00093824" w:rsidRDefault="00CE0C18" w:rsidP="00CE0C18">
            <w:pPr>
              <w:widowControl w:val="0"/>
              <w:ind w:right="105"/>
              <w:rPr>
                <w:rFonts w:cs="Arial"/>
                <w:highlight w:val="green"/>
                <w:lang w:val="it-IT"/>
              </w:rPr>
            </w:pPr>
          </w:p>
        </w:tc>
        <w:tc>
          <w:tcPr>
            <w:tcW w:w="4254" w:type="dxa"/>
          </w:tcPr>
          <w:p w14:paraId="46E27DB1" w14:textId="77777777" w:rsidR="00CE0C18" w:rsidRPr="00093824" w:rsidRDefault="00CE0C18" w:rsidP="00CE0C18">
            <w:pPr>
              <w:widowControl w:val="0"/>
              <w:ind w:right="105"/>
              <w:jc w:val="both"/>
              <w:rPr>
                <w:rFonts w:cs="Arial"/>
                <w:sz w:val="16"/>
                <w:szCs w:val="16"/>
                <w:highlight w:val="green"/>
                <w:lang w:val="it-IT"/>
              </w:rPr>
            </w:pPr>
          </w:p>
        </w:tc>
      </w:tr>
      <w:tr w:rsidR="00CE0C18" w:rsidRPr="008D33D7" w14:paraId="189837B8" w14:textId="77777777" w:rsidTr="004C7207">
        <w:tblPrEx>
          <w:tblLook w:val="04A0" w:firstRow="1" w:lastRow="0" w:firstColumn="1" w:lastColumn="0" w:noHBand="0" w:noVBand="1"/>
        </w:tblPrEx>
        <w:tc>
          <w:tcPr>
            <w:tcW w:w="4394" w:type="dxa"/>
            <w:gridSpan w:val="3"/>
          </w:tcPr>
          <w:p w14:paraId="3973234D" w14:textId="696194BC" w:rsidR="00CE0C18" w:rsidRPr="00093824" w:rsidRDefault="00CE0C18" w:rsidP="00CE0C18">
            <w:pPr>
              <w:widowControl w:val="0"/>
              <w:ind w:right="76"/>
              <w:jc w:val="both"/>
              <w:rPr>
                <w:rFonts w:cs="Arial"/>
                <w:iCs/>
                <w:color w:val="FF0000"/>
                <w:sz w:val="16"/>
                <w:highlight w:val="green"/>
                <w:lang w:val="de-DE"/>
              </w:rPr>
            </w:pPr>
            <w:bookmarkStart w:id="159" w:name="_Hlk97892462"/>
            <w:r w:rsidRPr="00093824">
              <w:rPr>
                <w:rFonts w:cs="Arial"/>
                <w:iCs/>
                <w:color w:val="FF0000"/>
                <w:sz w:val="16"/>
                <w:highlight w:val="green"/>
                <w:lang w:val="de-DE"/>
              </w:rPr>
              <w:t>(</w:t>
            </w:r>
            <w:r w:rsidRPr="00093824">
              <w:rPr>
                <w:rFonts w:cs="Arial"/>
                <w:iCs/>
                <w:color w:val="FF0000"/>
                <w:sz w:val="16"/>
                <w:highlight w:val="green"/>
                <w:u w:val="single"/>
                <w:lang w:val="de-DE"/>
              </w:rPr>
              <w:t xml:space="preserve">NUR </w:t>
            </w:r>
            <w:r w:rsidRPr="00093824">
              <w:rPr>
                <w:rFonts w:cs="Arial"/>
                <w:iCs/>
                <w:color w:val="FF0000"/>
                <w:sz w:val="16"/>
                <w:highlight w:val="green"/>
                <w:lang w:val="de-DE"/>
              </w:rPr>
              <w:t xml:space="preserve">IM FALLE VON ÖFFENTLICHEN AUFTRÄGEN PNRR UND PNC UND IM FALLE VON RESERVIERTEN VERGABEN </w:t>
            </w:r>
            <w:r w:rsidR="005C0D90" w:rsidRPr="00093824">
              <w:rPr>
                <w:rFonts w:cs="Arial"/>
                <w:iCs/>
                <w:color w:val="FF0000"/>
                <w:sz w:val="16"/>
                <w:highlight w:val="green"/>
                <w:lang w:val="de-DE"/>
              </w:rPr>
              <w:t>gemäß</w:t>
            </w:r>
            <w:r w:rsidRPr="00093824">
              <w:rPr>
                <w:rFonts w:cs="Arial"/>
                <w:iCs/>
                <w:color w:val="FF0000"/>
                <w:sz w:val="16"/>
                <w:highlight w:val="green"/>
                <w:lang w:val="de-DE"/>
              </w:rPr>
              <w:t xml:space="preserve"> ART. 61 UND ANHANG II.3 GvD Nr. 36/2023)</w:t>
            </w:r>
          </w:p>
          <w:p w14:paraId="4298E1B5" w14:textId="77777777" w:rsidR="00CE0C18" w:rsidRPr="00093824" w:rsidRDefault="00CE0C18" w:rsidP="00CE0C18">
            <w:pPr>
              <w:widowControl w:val="0"/>
              <w:ind w:right="76"/>
              <w:jc w:val="both"/>
              <w:rPr>
                <w:rFonts w:cs="Arial"/>
                <w:iCs/>
                <w:color w:val="FF0000"/>
                <w:sz w:val="16"/>
                <w:highlight w:val="green"/>
                <w:lang w:val="de-DE"/>
              </w:rPr>
            </w:pPr>
          </w:p>
          <w:p w14:paraId="7BD2E48D" w14:textId="061D093F" w:rsidR="00CE0C18" w:rsidRPr="00093824" w:rsidRDefault="00CE0C18" w:rsidP="00CE0C18">
            <w:pPr>
              <w:widowControl w:val="0"/>
              <w:ind w:right="76"/>
              <w:jc w:val="both"/>
              <w:rPr>
                <w:rFonts w:cs="Arial"/>
                <w:iCs/>
                <w:color w:val="FF0000"/>
                <w:sz w:val="16"/>
                <w:highlight w:val="green"/>
                <w:lang w:val="de-DE"/>
              </w:rPr>
            </w:pPr>
            <w:r w:rsidRPr="00093824">
              <w:rPr>
                <w:rFonts w:cs="Arial"/>
                <w:iCs/>
                <w:color w:val="FF0000"/>
                <w:sz w:val="16"/>
                <w:highlight w:val="green"/>
                <w:lang w:val="de-DE"/>
              </w:rPr>
              <w:t>Der Art.47, Absatz 4 des Gesetzes Nr. 108/2021,</w:t>
            </w:r>
            <w:r w:rsidRPr="0009512D">
              <w:rPr>
                <w:rFonts w:cs="Arial"/>
                <w:iCs/>
                <w:color w:val="FF0000"/>
                <w:sz w:val="16"/>
                <w:highlight w:val="green"/>
                <w:lang w:val="de-DE"/>
              </w:rPr>
              <w:t xml:space="preserve"> Art. 61 und Anhang II.3 GvD Nr. 36/2023 </w:t>
            </w:r>
            <w:r w:rsidRPr="00093824">
              <w:rPr>
                <w:rFonts w:cs="Arial"/>
                <w:iCs/>
                <w:color w:val="FF0000"/>
                <w:sz w:val="16"/>
                <w:highlight w:val="green"/>
                <w:lang w:val="de-DE"/>
              </w:rPr>
              <w:t xml:space="preserve">sieht vor, dass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müssen.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2DA7B085" w14:textId="53CA83CC" w:rsidR="00CE0C18" w:rsidRPr="00093824" w:rsidRDefault="00CE0C18" w:rsidP="00CE0C18">
            <w:pPr>
              <w:widowControl w:val="0"/>
              <w:ind w:right="76"/>
              <w:jc w:val="both"/>
              <w:rPr>
                <w:rFonts w:cs="Arial"/>
                <w:iCs/>
                <w:color w:val="FF0000"/>
                <w:sz w:val="16"/>
                <w:highlight w:val="green"/>
                <w:lang w:val="de-DE"/>
              </w:rPr>
            </w:pPr>
            <w:r w:rsidRPr="00093824">
              <w:rPr>
                <w:rFonts w:cs="Arial"/>
                <w:iCs/>
                <w:color w:val="FF0000"/>
                <w:sz w:val="16"/>
                <w:highlight w:val="green"/>
                <w:lang w:val="de-DE"/>
              </w:rPr>
              <w:t xml:space="preserve">In Absatz 5 werden bestimmte Prämienmaßnahmen genannt, die dazu führen, dass dem Bieter eine zusätzliche Punktezahl zuerkannt wird. </w:t>
            </w:r>
          </w:p>
          <w:p w14:paraId="4313B899" w14:textId="1B2F1BE7" w:rsidR="00CE0C18" w:rsidRPr="00093824" w:rsidRDefault="00CE0C18" w:rsidP="00CE0C18">
            <w:pPr>
              <w:widowControl w:val="0"/>
              <w:ind w:right="76"/>
              <w:jc w:val="both"/>
              <w:rPr>
                <w:rFonts w:cs="Arial"/>
                <w:iCs/>
                <w:color w:val="FF0000"/>
                <w:sz w:val="16"/>
                <w:highlight w:val="green"/>
                <w:lang w:val="de-DE"/>
              </w:rPr>
            </w:pPr>
            <w:r w:rsidRPr="00093824">
              <w:rPr>
                <w:rFonts w:cs="Arial"/>
                <w:iCs/>
                <w:color w:val="FF0000"/>
                <w:sz w:val="16"/>
                <w:highlight w:val="green"/>
                <w:lang w:val="de-DE"/>
              </w:rPr>
              <w:t>Für eine eventuelle Ab</w:t>
            </w:r>
            <w:r w:rsidR="00C47347">
              <w:rPr>
                <w:rFonts w:cs="Arial"/>
                <w:iCs/>
                <w:color w:val="FF0000"/>
                <w:sz w:val="16"/>
                <w:highlight w:val="green"/>
                <w:lang w:val="de-DE"/>
              </w:rPr>
              <w:t>w</w:t>
            </w:r>
            <w:r w:rsidRPr="00093824">
              <w:rPr>
                <w:rFonts w:cs="Arial"/>
                <w:iCs/>
                <w:color w:val="FF0000"/>
                <w:sz w:val="16"/>
                <w:highlight w:val="green"/>
                <w:lang w:val="de-DE"/>
              </w:rPr>
              <w:t>eichung von diesen rechtlichen Verpflichtungen siehe Art. 47, Absatz 7 des Gesetzes 108/2021.)</w:t>
            </w:r>
          </w:p>
          <w:p w14:paraId="21A7470D" w14:textId="3155404F" w:rsidR="00CE0C18" w:rsidRPr="00093824" w:rsidRDefault="00CE0C18" w:rsidP="00CE0C18">
            <w:pPr>
              <w:widowControl w:val="0"/>
              <w:ind w:right="76"/>
              <w:jc w:val="both"/>
              <w:rPr>
                <w:rFonts w:cs="Arial"/>
                <w:iCs/>
                <w:color w:val="FF0000"/>
                <w:sz w:val="16"/>
                <w:highlight w:val="green"/>
                <w:lang w:val="de-DE"/>
              </w:rPr>
            </w:pPr>
          </w:p>
        </w:tc>
        <w:tc>
          <w:tcPr>
            <w:tcW w:w="995" w:type="dxa"/>
            <w:gridSpan w:val="2"/>
          </w:tcPr>
          <w:p w14:paraId="295D92EB" w14:textId="77777777" w:rsidR="00CE0C18" w:rsidRPr="00093824" w:rsidRDefault="00CE0C18" w:rsidP="00CE0C18">
            <w:pPr>
              <w:widowControl w:val="0"/>
              <w:ind w:right="76"/>
              <w:jc w:val="both"/>
              <w:rPr>
                <w:rFonts w:cs="Arial"/>
                <w:iCs/>
                <w:color w:val="FF0000"/>
                <w:sz w:val="16"/>
                <w:highlight w:val="green"/>
                <w:lang w:val="de-DE"/>
              </w:rPr>
            </w:pPr>
          </w:p>
        </w:tc>
        <w:tc>
          <w:tcPr>
            <w:tcW w:w="4254" w:type="dxa"/>
          </w:tcPr>
          <w:p w14:paraId="20DA65C2" w14:textId="40FAAEE2" w:rsidR="00CE0C18" w:rsidRPr="00093824" w:rsidRDefault="00CE0C18" w:rsidP="00CE0C18">
            <w:pPr>
              <w:widowControl w:val="0"/>
              <w:ind w:right="76"/>
              <w:jc w:val="both"/>
              <w:rPr>
                <w:rFonts w:cs="Arial"/>
                <w:iCs/>
                <w:color w:val="FF0000"/>
                <w:sz w:val="16"/>
                <w:highlight w:val="green"/>
                <w:lang w:val="it-IT"/>
              </w:rPr>
            </w:pPr>
            <w:r w:rsidRPr="00093824">
              <w:rPr>
                <w:rFonts w:cs="Arial"/>
                <w:iCs/>
                <w:color w:val="FF0000"/>
                <w:sz w:val="16"/>
                <w:highlight w:val="green"/>
                <w:lang w:val="it-IT"/>
              </w:rPr>
              <w:t>(</w:t>
            </w:r>
            <w:r w:rsidRPr="00093824">
              <w:rPr>
                <w:rFonts w:cs="Arial"/>
                <w:iCs/>
                <w:color w:val="FF0000"/>
                <w:sz w:val="16"/>
                <w:highlight w:val="green"/>
                <w:u w:val="single"/>
                <w:lang w:val="it-IT"/>
              </w:rPr>
              <w:t>SOLO</w:t>
            </w:r>
            <w:r w:rsidRPr="00093824">
              <w:rPr>
                <w:rFonts w:cs="Arial"/>
                <w:iCs/>
                <w:color w:val="FF0000"/>
                <w:sz w:val="16"/>
                <w:highlight w:val="green"/>
                <w:lang w:val="it-IT"/>
              </w:rPr>
              <w:t xml:space="preserve"> IN CASO DI CONTRATTI PUBBLICI PNRR E PNC E IN CASO DI APPALTI RISERVATI AI SENSI DELL’ART 61 E ALLEGATO II.3 </w:t>
            </w:r>
            <w:r w:rsidR="0056715D">
              <w:rPr>
                <w:rFonts w:cs="Arial"/>
                <w:iCs/>
                <w:color w:val="FF0000"/>
                <w:sz w:val="16"/>
                <w:highlight w:val="green"/>
                <w:lang w:val="it-IT"/>
              </w:rPr>
              <w:t>D.LGS</w:t>
            </w:r>
            <w:r w:rsidRPr="00093824">
              <w:rPr>
                <w:rFonts w:cs="Arial"/>
                <w:iCs/>
                <w:color w:val="FF0000"/>
                <w:sz w:val="16"/>
                <w:highlight w:val="green"/>
                <w:lang w:val="it-IT"/>
              </w:rPr>
              <w:t xml:space="preserve"> 36/2023)  </w:t>
            </w:r>
          </w:p>
          <w:p w14:paraId="0F5B83AE" w14:textId="77777777" w:rsidR="00CE0C18" w:rsidRPr="00093824" w:rsidRDefault="00CE0C18" w:rsidP="00CE0C18">
            <w:pPr>
              <w:widowControl w:val="0"/>
              <w:ind w:right="76"/>
              <w:jc w:val="both"/>
              <w:rPr>
                <w:rFonts w:cs="Arial"/>
                <w:iCs/>
                <w:color w:val="FF0000"/>
                <w:sz w:val="16"/>
                <w:highlight w:val="green"/>
                <w:lang w:val="it-IT"/>
              </w:rPr>
            </w:pPr>
          </w:p>
          <w:p w14:paraId="5A7E83D6" w14:textId="29E107E9" w:rsidR="00CE0C18" w:rsidRPr="00093824" w:rsidRDefault="00CE0C18" w:rsidP="00CE0C18">
            <w:pPr>
              <w:widowControl w:val="0"/>
              <w:ind w:right="76"/>
              <w:jc w:val="both"/>
              <w:rPr>
                <w:rFonts w:cs="Arial"/>
                <w:iCs/>
                <w:color w:val="FF0000"/>
                <w:sz w:val="16"/>
                <w:highlight w:val="green"/>
                <w:lang w:val="it-IT"/>
              </w:rPr>
            </w:pPr>
            <w:r w:rsidRPr="00093824">
              <w:rPr>
                <w:rFonts w:cs="Arial"/>
                <w:iCs/>
                <w:color w:val="FF0000"/>
                <w:sz w:val="16"/>
                <w:highlight w:val="green"/>
                <w:lang w:val="it-IT"/>
              </w:rPr>
              <w:t xml:space="preserve">L’art. 47, comma 4 della legge 108/2021, art. 61 e allegato II.3 d.gs. 36/2023 stabilisce che le stazioni appaltanti debbano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30BBDD51" w14:textId="2F9E34AB" w:rsidR="00CE0C18" w:rsidRPr="00093824" w:rsidRDefault="00CE0C18" w:rsidP="00CE0C18">
            <w:pPr>
              <w:widowControl w:val="0"/>
              <w:ind w:right="76"/>
              <w:jc w:val="both"/>
              <w:rPr>
                <w:rFonts w:cs="Arial"/>
                <w:iCs/>
                <w:color w:val="FF0000"/>
                <w:sz w:val="16"/>
                <w:highlight w:val="green"/>
                <w:lang w:val="it-IT"/>
              </w:rPr>
            </w:pPr>
            <w:r w:rsidRPr="00093824">
              <w:rPr>
                <w:rFonts w:cs="Arial"/>
                <w:iCs/>
                <w:color w:val="FF0000"/>
                <w:sz w:val="16"/>
                <w:highlight w:val="green"/>
                <w:lang w:val="it-IT"/>
              </w:rPr>
              <w:t>Al comma 5, vengono indicate alcune misure premiali che determinano l’assegnazione di un punteggio aggiuntivo all’offerente.</w:t>
            </w:r>
          </w:p>
          <w:p w14:paraId="05DA0902" w14:textId="65EF41F1" w:rsidR="00CE0C18" w:rsidRPr="00093824" w:rsidRDefault="00CE0C18" w:rsidP="00CE0C18">
            <w:pPr>
              <w:widowControl w:val="0"/>
              <w:ind w:right="76"/>
              <w:jc w:val="both"/>
              <w:rPr>
                <w:rFonts w:cs="Arial"/>
                <w:iCs/>
                <w:color w:val="FF0000"/>
                <w:sz w:val="16"/>
                <w:highlight w:val="green"/>
                <w:lang w:val="it-IT"/>
              </w:rPr>
            </w:pPr>
            <w:r w:rsidRPr="00093824">
              <w:rPr>
                <w:rFonts w:cs="Arial"/>
                <w:iCs/>
                <w:color w:val="FF0000"/>
                <w:sz w:val="16"/>
                <w:highlight w:val="green"/>
                <w:lang w:val="it-IT"/>
              </w:rPr>
              <w:t>Per l’eventuale deroga a tali obblighi normativi vedere art. 47, comma 7, legge 108/2021.)</w:t>
            </w:r>
          </w:p>
        </w:tc>
      </w:tr>
      <w:tr w:rsidR="00CE0C18" w:rsidRPr="008D33D7" w14:paraId="27F634EF" w14:textId="77777777" w:rsidTr="004C7207">
        <w:tblPrEx>
          <w:tblLook w:val="04A0" w:firstRow="1" w:lastRow="0" w:firstColumn="1" w:lastColumn="0" w:noHBand="0" w:noVBand="1"/>
        </w:tblPrEx>
        <w:tc>
          <w:tcPr>
            <w:tcW w:w="4394" w:type="dxa"/>
            <w:gridSpan w:val="3"/>
          </w:tcPr>
          <w:p w14:paraId="26DAC424" w14:textId="794E2AE1" w:rsidR="00CE0C18" w:rsidRPr="00E434B1" w:rsidRDefault="00CE0C18" w:rsidP="00CE0C18">
            <w:pPr>
              <w:widowControl w:val="0"/>
              <w:ind w:right="76"/>
              <w:jc w:val="both"/>
              <w:rPr>
                <w:rFonts w:cs="Arial"/>
                <w:color w:val="FF0000"/>
                <w:sz w:val="16"/>
                <w:highlight w:val="green"/>
                <w:lang w:val="de-DE"/>
              </w:rPr>
            </w:pPr>
            <w:bookmarkStart w:id="160" w:name="_Hlk97890833"/>
            <w:r w:rsidRPr="00E434B1">
              <w:rPr>
                <w:color w:val="FF0000"/>
                <w:sz w:val="16"/>
                <w:szCs w:val="16"/>
                <w:highlight w:val="green"/>
                <w:lang w:val="de-DE"/>
              </w:rPr>
              <w:t>Beispiele für belohnende Bewertungskriterien sind auf der Website der AOV unter Informationsunterlagen - A - VORBEREITUNGSPHASE AUSSCHREIBUNG veröffentlicht</w:t>
            </w:r>
            <w:r w:rsidRPr="00E434B1">
              <w:rPr>
                <w:rFonts w:cs="Arial"/>
                <w:bCs/>
                <w:color w:val="FF0000"/>
                <w:sz w:val="16"/>
                <w:szCs w:val="16"/>
                <w:highlight w:val="green"/>
                <w:lang w:val="de-DE"/>
              </w:rPr>
              <w:t>.</w:t>
            </w:r>
          </w:p>
        </w:tc>
        <w:tc>
          <w:tcPr>
            <w:tcW w:w="995" w:type="dxa"/>
            <w:gridSpan w:val="2"/>
          </w:tcPr>
          <w:p w14:paraId="31A3728B" w14:textId="77777777" w:rsidR="00CE0C18" w:rsidRPr="00E434B1" w:rsidRDefault="00CE0C18" w:rsidP="00CE0C18">
            <w:pPr>
              <w:widowControl w:val="0"/>
              <w:ind w:right="76"/>
              <w:jc w:val="both"/>
              <w:rPr>
                <w:rFonts w:cs="Arial"/>
                <w:color w:val="FF0000"/>
                <w:sz w:val="16"/>
                <w:highlight w:val="green"/>
                <w:lang w:val="de-DE"/>
              </w:rPr>
            </w:pPr>
          </w:p>
        </w:tc>
        <w:tc>
          <w:tcPr>
            <w:tcW w:w="4254" w:type="dxa"/>
          </w:tcPr>
          <w:p w14:paraId="666E13B0" w14:textId="271464E2" w:rsidR="00CE0C18" w:rsidRPr="00AD74D3" w:rsidRDefault="00CE0C18" w:rsidP="00CE0C18">
            <w:pPr>
              <w:widowControl w:val="0"/>
              <w:ind w:right="76"/>
              <w:jc w:val="both"/>
              <w:rPr>
                <w:rFonts w:cs="Arial"/>
                <w:color w:val="FF0000"/>
                <w:sz w:val="16"/>
                <w:lang w:val="it-IT"/>
              </w:rPr>
            </w:pPr>
            <w:r w:rsidRPr="00E434B1">
              <w:rPr>
                <w:rFonts w:cs="Arial"/>
                <w:color w:val="FF0000"/>
                <w:sz w:val="16"/>
                <w:highlight w:val="green"/>
                <w:lang w:val="it-IT"/>
              </w:rPr>
              <w:t>Esempi di clausole premiali sono pubblicate sul sito di ACP sotto documenti informativi - A - FASE PREPARAZIONE GARA</w:t>
            </w:r>
          </w:p>
        </w:tc>
      </w:tr>
      <w:tr w:rsidR="00CE0C18" w:rsidRPr="008D33D7" w14:paraId="0DF79FC2" w14:textId="77777777" w:rsidTr="004C7207">
        <w:tblPrEx>
          <w:tblLook w:val="04A0" w:firstRow="1" w:lastRow="0" w:firstColumn="1" w:lastColumn="0" w:noHBand="0" w:noVBand="1"/>
        </w:tblPrEx>
        <w:tc>
          <w:tcPr>
            <w:tcW w:w="4394" w:type="dxa"/>
            <w:gridSpan w:val="3"/>
          </w:tcPr>
          <w:p w14:paraId="25F3DE1B" w14:textId="77777777" w:rsidR="00CE0C18" w:rsidRPr="0009512D" w:rsidRDefault="00CE0C18" w:rsidP="00CE0C18">
            <w:pPr>
              <w:widowControl w:val="0"/>
              <w:ind w:right="76"/>
              <w:jc w:val="both"/>
              <w:rPr>
                <w:color w:val="FF0000"/>
                <w:sz w:val="16"/>
                <w:szCs w:val="16"/>
                <w:highlight w:val="green"/>
                <w:lang w:val="it-IT"/>
              </w:rPr>
            </w:pPr>
          </w:p>
        </w:tc>
        <w:tc>
          <w:tcPr>
            <w:tcW w:w="995" w:type="dxa"/>
            <w:gridSpan w:val="2"/>
          </w:tcPr>
          <w:p w14:paraId="179C6596" w14:textId="77777777" w:rsidR="00CE0C18" w:rsidRPr="0009512D" w:rsidRDefault="00CE0C18" w:rsidP="00CE0C18">
            <w:pPr>
              <w:widowControl w:val="0"/>
              <w:ind w:right="76"/>
              <w:jc w:val="both"/>
              <w:rPr>
                <w:rFonts w:cs="Arial"/>
                <w:color w:val="FF0000"/>
                <w:sz w:val="16"/>
                <w:highlight w:val="green"/>
                <w:lang w:val="it-IT"/>
              </w:rPr>
            </w:pPr>
          </w:p>
        </w:tc>
        <w:tc>
          <w:tcPr>
            <w:tcW w:w="4254" w:type="dxa"/>
          </w:tcPr>
          <w:p w14:paraId="65F1F2AC" w14:textId="77777777" w:rsidR="00CE0C18" w:rsidRPr="00E434B1" w:rsidRDefault="00CE0C18" w:rsidP="00CE0C18">
            <w:pPr>
              <w:widowControl w:val="0"/>
              <w:ind w:right="76"/>
              <w:jc w:val="both"/>
              <w:rPr>
                <w:rFonts w:cs="Arial"/>
                <w:color w:val="FF0000"/>
                <w:sz w:val="16"/>
                <w:highlight w:val="green"/>
                <w:lang w:val="it-IT"/>
              </w:rPr>
            </w:pPr>
          </w:p>
        </w:tc>
      </w:tr>
      <w:bookmarkEnd w:id="159"/>
      <w:bookmarkEnd w:id="160"/>
      <w:tr w:rsidR="00CE0C18" w:rsidRPr="008D33D7" w14:paraId="12E79B25" w14:textId="77777777" w:rsidTr="004C7207">
        <w:tblPrEx>
          <w:tblLook w:val="04A0" w:firstRow="1" w:lastRow="0" w:firstColumn="1" w:lastColumn="0" w:noHBand="0" w:noVBand="1"/>
        </w:tblPrEx>
        <w:tc>
          <w:tcPr>
            <w:tcW w:w="4394" w:type="dxa"/>
            <w:gridSpan w:val="3"/>
            <w:hideMark/>
          </w:tcPr>
          <w:p w14:paraId="434C67E2" w14:textId="77777777" w:rsidR="00CE0C18" w:rsidRPr="00211C25" w:rsidRDefault="00CE0C18" w:rsidP="00CE0C18">
            <w:pPr>
              <w:widowControl w:val="0"/>
              <w:ind w:right="76"/>
              <w:jc w:val="both"/>
              <w:rPr>
                <w:rFonts w:cs="Arial"/>
                <w:color w:val="FF0000"/>
                <w:sz w:val="16"/>
                <w:szCs w:val="16"/>
                <w:lang w:val="it-IT"/>
              </w:rPr>
            </w:pPr>
          </w:p>
        </w:tc>
        <w:tc>
          <w:tcPr>
            <w:tcW w:w="995" w:type="dxa"/>
            <w:gridSpan w:val="2"/>
          </w:tcPr>
          <w:p w14:paraId="653A202B" w14:textId="77777777" w:rsidR="00CE0C18" w:rsidRPr="00211C25" w:rsidRDefault="00CE0C18" w:rsidP="00CE0C18">
            <w:pPr>
              <w:widowControl w:val="0"/>
              <w:ind w:right="105"/>
              <w:rPr>
                <w:rFonts w:cs="Arial"/>
                <w:color w:val="FF0000"/>
                <w:sz w:val="16"/>
                <w:szCs w:val="16"/>
                <w:lang w:val="it-IT"/>
              </w:rPr>
            </w:pPr>
          </w:p>
        </w:tc>
        <w:tc>
          <w:tcPr>
            <w:tcW w:w="4254" w:type="dxa"/>
            <w:hideMark/>
          </w:tcPr>
          <w:p w14:paraId="01F0EE03" w14:textId="77777777" w:rsidR="00CE0C18" w:rsidRPr="00211C25" w:rsidRDefault="00CE0C18" w:rsidP="00CE0C18">
            <w:pPr>
              <w:widowControl w:val="0"/>
              <w:ind w:right="105"/>
              <w:jc w:val="both"/>
              <w:rPr>
                <w:rFonts w:cs="Arial"/>
                <w:color w:val="FF0000"/>
                <w:sz w:val="16"/>
                <w:szCs w:val="16"/>
                <w:lang w:val="it-IT"/>
              </w:rPr>
            </w:pPr>
          </w:p>
        </w:tc>
      </w:tr>
      <w:tr w:rsidR="00CE0C18" w:rsidRPr="008D33D7" w14:paraId="728A787F" w14:textId="77777777" w:rsidTr="004C7207">
        <w:tblPrEx>
          <w:tblLook w:val="04A0" w:firstRow="1" w:lastRow="0" w:firstColumn="1" w:lastColumn="0" w:noHBand="0" w:noVBand="1"/>
        </w:tblPrEx>
        <w:trPr>
          <w:trHeight w:val="618"/>
        </w:trPr>
        <w:tc>
          <w:tcPr>
            <w:tcW w:w="4394" w:type="dxa"/>
            <w:gridSpan w:val="3"/>
            <w:hideMark/>
          </w:tcPr>
          <w:p w14:paraId="5A379ACE" w14:textId="20709CF1" w:rsidR="00CE0C18" w:rsidRPr="00211C25" w:rsidRDefault="00CE0C18" w:rsidP="00CE0C18">
            <w:pPr>
              <w:widowControl w:val="0"/>
              <w:jc w:val="both"/>
              <w:rPr>
                <w:rFonts w:cs="Arial"/>
                <w:color w:val="FF0000"/>
                <w:sz w:val="16"/>
                <w:szCs w:val="16"/>
                <w:lang w:val="de-DE"/>
              </w:rPr>
            </w:pPr>
            <w:bookmarkStart w:id="161" w:name="_Hlk32575202"/>
            <w:r w:rsidRPr="00211C25">
              <w:rPr>
                <w:rFonts w:cs="Arial"/>
                <w:color w:val="FF0000"/>
                <w:lang w:val="de-DE"/>
              </w:rPr>
              <w:t>Für die Zuweisung der qualitativen und quanti</w:t>
            </w:r>
            <w:r w:rsidRPr="00211C25">
              <w:rPr>
                <w:rFonts w:cs="Arial"/>
                <w:lang w:val="de-DE" w:eastAsia="it-IT"/>
              </w:rPr>
              <w:softHyphen/>
            </w:r>
            <w:r w:rsidRPr="00211C25">
              <w:rPr>
                <w:rFonts w:cs="Arial"/>
                <w:color w:val="FF0000"/>
                <w:lang w:val="de-DE"/>
              </w:rPr>
              <w:t>tativen Punktezahl, die sich nicht auf den „Preis“ bezieht, wird folgende Formel angewandt:</w:t>
            </w:r>
          </w:p>
        </w:tc>
        <w:tc>
          <w:tcPr>
            <w:tcW w:w="995" w:type="dxa"/>
            <w:gridSpan w:val="2"/>
          </w:tcPr>
          <w:p w14:paraId="223AC2CE" w14:textId="77777777" w:rsidR="00CE0C18" w:rsidRPr="00211C25" w:rsidRDefault="00CE0C18" w:rsidP="00CE0C18">
            <w:pPr>
              <w:widowControl w:val="0"/>
              <w:ind w:right="105"/>
              <w:rPr>
                <w:rFonts w:cs="Arial"/>
                <w:color w:val="FF0000"/>
                <w:sz w:val="16"/>
                <w:szCs w:val="16"/>
                <w:lang w:val="de-DE"/>
              </w:rPr>
            </w:pPr>
          </w:p>
        </w:tc>
        <w:tc>
          <w:tcPr>
            <w:tcW w:w="4254" w:type="dxa"/>
            <w:hideMark/>
          </w:tcPr>
          <w:p w14:paraId="435016E0" w14:textId="737CD958" w:rsidR="00CE0C18" w:rsidRPr="00211C25" w:rsidRDefault="00CE0C18" w:rsidP="00CE0C18">
            <w:pPr>
              <w:widowControl w:val="0"/>
              <w:ind w:right="105"/>
              <w:jc w:val="both"/>
              <w:rPr>
                <w:rFonts w:cs="Arial"/>
                <w:color w:val="FF0000"/>
                <w:sz w:val="16"/>
                <w:szCs w:val="16"/>
                <w:lang w:val="it-IT"/>
              </w:rPr>
            </w:pPr>
            <w:r w:rsidRPr="00211C25">
              <w:rPr>
                <w:rFonts w:cs="Arial"/>
                <w:color w:val="FF0000"/>
                <w:lang w:val="it-IT"/>
              </w:rPr>
              <w:t>La formula utilizzata per l’attribuzione del punteggio qualitativo e quantitativo diverso dal “prezzo” è il seguente:</w:t>
            </w:r>
          </w:p>
        </w:tc>
      </w:tr>
      <w:tr w:rsidR="00CE0C18" w:rsidRPr="008D33D7" w14:paraId="62C1C8A8" w14:textId="77777777" w:rsidTr="004C7207">
        <w:tblPrEx>
          <w:tblLook w:val="04A0" w:firstRow="1" w:lastRow="0" w:firstColumn="1" w:lastColumn="0" w:noHBand="0" w:noVBand="1"/>
        </w:tblPrEx>
        <w:tc>
          <w:tcPr>
            <w:tcW w:w="4394" w:type="dxa"/>
            <w:gridSpan w:val="3"/>
          </w:tcPr>
          <w:p w14:paraId="453D9A45" w14:textId="77777777" w:rsidR="00CE0C18" w:rsidRPr="00211C25" w:rsidRDefault="00CE0C18" w:rsidP="00CE0C18">
            <w:pPr>
              <w:widowControl w:val="0"/>
              <w:autoSpaceDE w:val="0"/>
              <w:autoSpaceDN w:val="0"/>
              <w:jc w:val="both"/>
              <w:rPr>
                <w:rFonts w:cs="Arial"/>
                <w:color w:val="FF0000"/>
                <w:lang w:val="it-IT"/>
              </w:rPr>
            </w:pPr>
          </w:p>
        </w:tc>
        <w:tc>
          <w:tcPr>
            <w:tcW w:w="995" w:type="dxa"/>
            <w:gridSpan w:val="2"/>
          </w:tcPr>
          <w:p w14:paraId="675425E7" w14:textId="77777777" w:rsidR="00CE0C18" w:rsidRPr="00211C25" w:rsidRDefault="00CE0C18" w:rsidP="00CE0C18">
            <w:pPr>
              <w:widowControl w:val="0"/>
              <w:ind w:right="105"/>
              <w:rPr>
                <w:rFonts w:cs="Arial"/>
                <w:color w:val="FF0000"/>
                <w:sz w:val="22"/>
                <w:szCs w:val="22"/>
                <w:lang w:val="it-IT"/>
              </w:rPr>
            </w:pPr>
          </w:p>
        </w:tc>
        <w:tc>
          <w:tcPr>
            <w:tcW w:w="4254" w:type="dxa"/>
          </w:tcPr>
          <w:p w14:paraId="223EEAC8" w14:textId="77777777" w:rsidR="00CE0C18" w:rsidRPr="00211C25" w:rsidRDefault="00CE0C18" w:rsidP="00CE0C18">
            <w:pPr>
              <w:widowControl w:val="0"/>
              <w:ind w:right="105"/>
              <w:jc w:val="both"/>
              <w:rPr>
                <w:rFonts w:cs="Arial"/>
                <w:color w:val="FF0000"/>
                <w:lang w:val="it-IT"/>
              </w:rPr>
            </w:pPr>
          </w:p>
        </w:tc>
      </w:tr>
      <w:tr w:rsidR="00CE0C18" w:rsidRPr="00211C25" w14:paraId="5D2CF73A" w14:textId="77777777" w:rsidTr="004C7207">
        <w:tblPrEx>
          <w:tblLook w:val="04A0" w:firstRow="1" w:lastRow="0" w:firstColumn="1" w:lastColumn="0" w:noHBand="0" w:noVBand="1"/>
        </w:tblPrEx>
        <w:tc>
          <w:tcPr>
            <w:tcW w:w="4394" w:type="dxa"/>
            <w:gridSpan w:val="3"/>
            <w:hideMark/>
          </w:tcPr>
          <w:p w14:paraId="3F3BB23E" w14:textId="64243E6F" w:rsidR="00CE0C18" w:rsidRPr="00211C25" w:rsidRDefault="00CE0C18" w:rsidP="00CE0C18">
            <w:pPr>
              <w:widowControl w:val="0"/>
              <w:autoSpaceDE w:val="0"/>
              <w:autoSpaceDN w:val="0"/>
              <w:jc w:val="both"/>
              <w:rPr>
                <w:rFonts w:cs="Arial"/>
                <w:color w:val="FF0000"/>
                <w:lang w:val="de-DE"/>
              </w:rPr>
            </w:pPr>
            <w:r w:rsidRPr="00211C25">
              <w:rPr>
                <w:rFonts w:cs="Arial"/>
                <w:i/>
                <w:iCs/>
                <w:color w:val="FF0000"/>
                <w:highlight w:val="green"/>
                <w:lang w:val="de-DE"/>
              </w:rPr>
              <w:t xml:space="preserve">A: [Für die Bewertung ausschließlich mit „Punktezahl auf </w:t>
            </w:r>
            <w:r w:rsidRPr="00096F95">
              <w:rPr>
                <w:rFonts w:cs="Arial"/>
                <w:i/>
                <w:iCs/>
                <w:color w:val="FF0000"/>
                <w:highlight w:val="green"/>
                <w:lang w:val="de-DE"/>
              </w:rPr>
              <w:t xml:space="preserve">Ermessensgrundlage” bei Anwendung der aggregativ kompensatorischen Methode laut ANAC-Leitlinie </w:t>
            </w:r>
            <w:r w:rsidRPr="00211C25">
              <w:rPr>
                <w:rFonts w:cs="Arial"/>
                <w:i/>
                <w:iCs/>
                <w:color w:val="FF0000"/>
                <w:highlight w:val="green"/>
                <w:lang w:val="de-DE"/>
              </w:rPr>
              <w:t>Nr. 2/2016, Par. VI, Nr. 1]</w:t>
            </w:r>
          </w:p>
        </w:tc>
        <w:tc>
          <w:tcPr>
            <w:tcW w:w="995" w:type="dxa"/>
            <w:gridSpan w:val="2"/>
          </w:tcPr>
          <w:p w14:paraId="7031CCDC" w14:textId="77777777" w:rsidR="00CE0C18" w:rsidRPr="00211C25" w:rsidRDefault="00CE0C18" w:rsidP="00CE0C18">
            <w:pPr>
              <w:widowControl w:val="0"/>
              <w:ind w:right="105"/>
              <w:rPr>
                <w:rFonts w:cs="Arial"/>
                <w:color w:val="FF0000"/>
                <w:lang w:val="de-DE"/>
              </w:rPr>
            </w:pPr>
          </w:p>
        </w:tc>
        <w:tc>
          <w:tcPr>
            <w:tcW w:w="4254" w:type="dxa"/>
            <w:hideMark/>
          </w:tcPr>
          <w:p w14:paraId="418D1A0B" w14:textId="77777777" w:rsidR="00CE0C18" w:rsidRPr="00211C25" w:rsidRDefault="00CE0C18" w:rsidP="00CE0C18">
            <w:pPr>
              <w:widowControl w:val="0"/>
              <w:ind w:right="105"/>
              <w:jc w:val="both"/>
              <w:rPr>
                <w:rFonts w:cs="Arial"/>
                <w:color w:val="FF0000"/>
                <w:lang w:val="it-IT"/>
              </w:rPr>
            </w:pPr>
            <w:r w:rsidRPr="00211C25">
              <w:rPr>
                <w:rFonts w:cs="Arial"/>
                <w:i/>
                <w:iCs/>
                <w:color w:val="FF0000"/>
                <w:highlight w:val="green"/>
                <w:lang w:val="it-IT"/>
              </w:rPr>
              <w:t>A: [Per la valutazione con solo “punteggi discrezionali</w:t>
            </w:r>
            <w:r w:rsidRPr="00211C25">
              <w:rPr>
                <w:rFonts w:cs="Arial"/>
                <w:b/>
                <w:bCs/>
                <w:i/>
                <w:iCs/>
                <w:highlight w:val="green"/>
                <w:lang w:val="it-IT" w:eastAsia="it-IT"/>
              </w:rPr>
              <w:t xml:space="preserve"> </w:t>
            </w:r>
            <w:r w:rsidRPr="00211C25">
              <w:rPr>
                <w:rFonts w:cs="Arial"/>
                <w:i/>
                <w:iCs/>
                <w:color w:val="FF0000"/>
                <w:highlight w:val="green"/>
                <w:lang w:val="it-IT"/>
              </w:rPr>
              <w:t xml:space="preserve">in caso di scelta del metodo aggregativo-compensatore di cui alle linee Guida dell’ANAC n. 2/2016, par. </w:t>
            </w:r>
            <w:r w:rsidRPr="00211C25">
              <w:rPr>
                <w:rFonts w:cs="Arial"/>
                <w:i/>
                <w:iCs/>
                <w:color w:val="FF0000"/>
                <w:highlight w:val="green"/>
              </w:rPr>
              <w:t>VI, n.1]</w:t>
            </w:r>
          </w:p>
        </w:tc>
      </w:tr>
      <w:tr w:rsidR="00CE0C18" w:rsidRPr="00211C25" w14:paraId="5A4F6AFA" w14:textId="77777777" w:rsidTr="004C7207">
        <w:tblPrEx>
          <w:tblLook w:val="04A0" w:firstRow="1" w:lastRow="0" w:firstColumn="1" w:lastColumn="0" w:noHBand="0" w:noVBand="1"/>
        </w:tblPrEx>
        <w:tc>
          <w:tcPr>
            <w:tcW w:w="4394" w:type="dxa"/>
            <w:gridSpan w:val="3"/>
          </w:tcPr>
          <w:p w14:paraId="2115671B" w14:textId="77777777" w:rsidR="00CE0C18" w:rsidRPr="00211C25" w:rsidRDefault="00CE0C18" w:rsidP="00CE0C18">
            <w:pPr>
              <w:widowControl w:val="0"/>
              <w:autoSpaceDE w:val="0"/>
              <w:autoSpaceDN w:val="0"/>
              <w:jc w:val="both"/>
              <w:rPr>
                <w:rFonts w:cs="Arial"/>
                <w:color w:val="FF0000"/>
                <w:lang w:val="it-IT"/>
              </w:rPr>
            </w:pPr>
          </w:p>
        </w:tc>
        <w:tc>
          <w:tcPr>
            <w:tcW w:w="995" w:type="dxa"/>
            <w:gridSpan w:val="2"/>
          </w:tcPr>
          <w:p w14:paraId="4D213406" w14:textId="77777777" w:rsidR="00CE0C18" w:rsidRPr="00211C25" w:rsidRDefault="00CE0C18" w:rsidP="00CE0C18">
            <w:pPr>
              <w:widowControl w:val="0"/>
              <w:ind w:right="105"/>
              <w:rPr>
                <w:rFonts w:cs="Arial"/>
                <w:color w:val="FF0000"/>
                <w:lang w:val="it-IT"/>
              </w:rPr>
            </w:pPr>
          </w:p>
        </w:tc>
        <w:tc>
          <w:tcPr>
            <w:tcW w:w="4254" w:type="dxa"/>
          </w:tcPr>
          <w:p w14:paraId="0DD5B362" w14:textId="77777777" w:rsidR="00CE0C18" w:rsidRPr="00211C25" w:rsidRDefault="00CE0C18" w:rsidP="00CE0C18">
            <w:pPr>
              <w:widowControl w:val="0"/>
              <w:ind w:right="105"/>
              <w:jc w:val="both"/>
              <w:rPr>
                <w:rFonts w:cs="Arial"/>
                <w:color w:val="FF0000"/>
                <w:lang w:val="it-IT"/>
              </w:rPr>
            </w:pPr>
          </w:p>
        </w:tc>
      </w:tr>
      <w:tr w:rsidR="00CE0C18" w:rsidRPr="008D33D7" w14:paraId="5194DF93" w14:textId="77777777" w:rsidTr="004C7207">
        <w:tblPrEx>
          <w:tblLook w:val="04A0" w:firstRow="1" w:lastRow="0" w:firstColumn="1" w:lastColumn="0" w:noHBand="0" w:noVBand="1"/>
        </w:tblPrEx>
        <w:tc>
          <w:tcPr>
            <w:tcW w:w="4394" w:type="dxa"/>
            <w:gridSpan w:val="3"/>
            <w:hideMark/>
          </w:tcPr>
          <w:p w14:paraId="33C7D163" w14:textId="77777777" w:rsidR="00CE0C18" w:rsidRPr="00211C25" w:rsidRDefault="00CE0C18" w:rsidP="00CE0C18">
            <w:pPr>
              <w:widowControl w:val="0"/>
              <w:jc w:val="both"/>
              <w:rPr>
                <w:rFonts w:cs="Arial"/>
                <w:color w:val="FF0000"/>
                <w:lang w:val="de-DE"/>
              </w:rPr>
            </w:pPr>
            <w:r w:rsidRPr="00211C25">
              <w:rPr>
                <w:rFonts w:cs="Arial"/>
                <w:color w:val="FF0000"/>
                <w:lang w:val="de-DE"/>
              </w:rPr>
              <w:t>Zur technischen Bewertung wird folgende Formel angewandt:</w:t>
            </w:r>
          </w:p>
          <w:p w14:paraId="13B89145" w14:textId="77777777" w:rsidR="00CE0C18" w:rsidRPr="00211C25" w:rsidRDefault="00CE0C18" w:rsidP="00CE0C18">
            <w:pPr>
              <w:widowControl w:val="0"/>
              <w:rPr>
                <w:rFonts w:cs="Arial"/>
                <w:color w:val="FF0000"/>
                <w:lang w:val="de-DE"/>
              </w:rPr>
            </w:pPr>
          </w:p>
          <w:p w14:paraId="2AA9B06D" w14:textId="77777777" w:rsidR="00CE0C18" w:rsidRPr="00211C25" w:rsidRDefault="00CE0C18" w:rsidP="00CE0C18">
            <w:pPr>
              <w:widowControl w:val="0"/>
              <w:jc w:val="center"/>
              <w:rPr>
                <w:rFonts w:cs="Arial"/>
                <w:color w:val="FF0000"/>
                <w:lang w:val="de-DE"/>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C</w:t>
            </w:r>
            <w:r w:rsidRPr="00211C25">
              <w:rPr>
                <w:rFonts w:cs="Arial"/>
                <w:b/>
                <w:bCs/>
                <w:color w:val="FF0000"/>
                <w:vertAlign w:val="subscript"/>
                <w:lang w:val="it-IT" w:eastAsia="it-IT"/>
              </w:rPr>
              <w:t xml:space="preserve">ai  </w:t>
            </w:r>
            <w:r w:rsidRPr="00211C25">
              <w:rPr>
                <w:rFonts w:cs="Arial"/>
                <w:b/>
                <w:bCs/>
                <w:color w:val="FF0000"/>
                <w:lang w:val="it-IT" w:eastAsia="it-IT"/>
              </w:rPr>
              <w:t>x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xml:space="preserve">+….. </w:t>
            </w:r>
            <w:r w:rsidRPr="00211C25">
              <w:rPr>
                <w:rFonts w:cs="Arial"/>
                <w:b/>
                <w:bCs/>
                <w:color w:val="FF0000"/>
                <w:lang w:val="de-DE" w:eastAsia="it-IT"/>
              </w:rPr>
              <w:t>C</w:t>
            </w:r>
            <w:r w:rsidRPr="00211C25">
              <w:rPr>
                <w:rFonts w:cs="Arial"/>
                <w:b/>
                <w:bCs/>
                <w:color w:val="FF0000"/>
                <w:vertAlign w:val="subscript"/>
                <w:lang w:val="de-DE" w:eastAsia="it-IT"/>
              </w:rPr>
              <w:t xml:space="preserve">ni  </w:t>
            </w:r>
            <w:r w:rsidRPr="00211C25">
              <w:rPr>
                <w:rFonts w:cs="Arial"/>
                <w:b/>
                <w:bCs/>
                <w:color w:val="FF0000"/>
                <w:lang w:val="de-DE" w:eastAsia="it-IT"/>
              </w:rPr>
              <w:t>x  P</w:t>
            </w:r>
            <w:r w:rsidRPr="00211C25">
              <w:rPr>
                <w:rFonts w:cs="Arial"/>
                <w:b/>
                <w:bCs/>
                <w:color w:val="FF0000"/>
                <w:vertAlign w:val="subscript"/>
                <w:lang w:val="de-DE" w:eastAsia="it-IT"/>
              </w:rPr>
              <w:t>n</w:t>
            </w:r>
          </w:p>
          <w:p w14:paraId="4AE20D74" w14:textId="77777777" w:rsidR="00CE0C18" w:rsidRPr="00211C25" w:rsidRDefault="00CE0C18" w:rsidP="00CE0C18">
            <w:pPr>
              <w:widowControl w:val="0"/>
              <w:rPr>
                <w:rFonts w:cs="Arial"/>
                <w:i/>
                <w:iCs/>
                <w:color w:val="FF0000"/>
                <w:lang w:val="de-DE"/>
              </w:rPr>
            </w:pPr>
          </w:p>
          <w:p w14:paraId="5D2AFC65" w14:textId="3B0AF335" w:rsidR="00CE0C18" w:rsidRPr="00211C25" w:rsidRDefault="00CE0C18" w:rsidP="00CE0C18">
            <w:pPr>
              <w:widowControl w:val="0"/>
              <w:rPr>
                <w:rFonts w:cs="Arial"/>
                <w:i/>
                <w:iCs/>
                <w:color w:val="FF0000"/>
                <w:lang w:val="de-DE"/>
              </w:rPr>
            </w:pPr>
            <w:r w:rsidRPr="00211C25">
              <w:rPr>
                <w:rFonts w:cs="Arial"/>
                <w:i/>
                <w:iCs/>
                <w:color w:val="FF0000"/>
                <w:lang w:val="de-DE"/>
              </w:rPr>
              <w:t>wobei:</w:t>
            </w:r>
          </w:p>
          <w:p w14:paraId="5521A60D" w14:textId="78705E2C" w:rsidR="00CE0C18" w:rsidRPr="00211C25" w:rsidRDefault="00CE0C18" w:rsidP="00CE0C18">
            <w:pPr>
              <w:widowControl w:val="0"/>
              <w:ind w:left="709" w:hanging="709"/>
              <w:rPr>
                <w:rFonts w:cs="Arial"/>
                <w:i/>
                <w:iCs/>
                <w:color w:val="FF0000"/>
                <w:lang w:val="de-DE" w:eastAsia="it-IT"/>
              </w:rPr>
            </w:pPr>
            <w:r w:rsidRPr="00211C25">
              <w:rPr>
                <w:rFonts w:cs="Arial"/>
                <w:b/>
                <w:bCs/>
                <w:color w:val="FF0000"/>
                <w:lang w:val="de-DE" w:eastAsia="it-IT"/>
              </w:rPr>
              <w:lastRenderedPageBreak/>
              <w:t>PT</w:t>
            </w:r>
            <w:r w:rsidRPr="00211C25">
              <w:rPr>
                <w:rFonts w:cs="Arial"/>
                <w:b/>
                <w:bCs/>
                <w:color w:val="FF0000"/>
                <w:vertAlign w:val="subscript"/>
                <w:lang w:val="de-DE" w:eastAsia="it-IT"/>
              </w:rPr>
              <w:t>i</w:t>
            </w:r>
            <w:r w:rsidRPr="00211C25">
              <w:rPr>
                <w:rFonts w:cs="Arial"/>
                <w:i/>
                <w:iCs/>
                <w:color w:val="FF0000"/>
                <w:lang w:val="de-DE" w:eastAsia="it-IT"/>
              </w:rPr>
              <w:t>          = technische Punktezahl des Teilnehmers i;</w:t>
            </w:r>
          </w:p>
          <w:p w14:paraId="06EC2821" w14:textId="5F93D8E5" w:rsidR="00CE0C18" w:rsidRPr="00211C25" w:rsidRDefault="00CE0C18" w:rsidP="00CE0C18">
            <w:pPr>
              <w:widowControl w:val="0"/>
              <w:ind w:left="715" w:hanging="709"/>
              <w:rPr>
                <w:rFonts w:cs="Arial"/>
                <w:i/>
                <w:iCs/>
                <w:color w:val="FF0000"/>
                <w:lang w:val="de-DE" w:eastAsia="it-IT"/>
              </w:rPr>
            </w:pPr>
            <w:r w:rsidRPr="00211C25">
              <w:rPr>
                <w:rFonts w:cs="Arial"/>
                <w:b/>
                <w:bCs/>
                <w:i/>
                <w:iCs/>
                <w:color w:val="FF0000"/>
                <w:lang w:val="de-DE" w:eastAsia="it-IT"/>
              </w:rPr>
              <w:t>Cai</w:t>
            </w:r>
            <w:r w:rsidRPr="00211C25">
              <w:rPr>
                <w:rFonts w:cs="Arial"/>
                <w:i/>
                <w:iCs/>
                <w:color w:val="FF0000"/>
                <w:lang w:val="de-DE" w:eastAsia="it-IT"/>
              </w:rPr>
              <w:t>         = Koeffizient Bewertungskriterium a des Teilnehmers i;</w:t>
            </w:r>
          </w:p>
          <w:p w14:paraId="2CCC2094" w14:textId="58A28455" w:rsidR="00CE0C18" w:rsidRPr="00211C25" w:rsidRDefault="00CE0C18" w:rsidP="00CE0C18">
            <w:pPr>
              <w:widowControl w:val="0"/>
              <w:ind w:left="715" w:hanging="715"/>
              <w:rPr>
                <w:rFonts w:cs="Arial"/>
                <w:i/>
                <w:iCs/>
                <w:color w:val="FF0000"/>
                <w:lang w:val="de-DE" w:eastAsia="it-IT"/>
              </w:rPr>
            </w:pPr>
            <w:r w:rsidRPr="00211C25">
              <w:rPr>
                <w:rFonts w:cs="Arial"/>
                <w:b/>
                <w:bCs/>
                <w:i/>
                <w:iCs/>
                <w:color w:val="FF0000"/>
                <w:lang w:val="de-DE" w:eastAsia="it-IT"/>
              </w:rPr>
              <w:t>Cbi</w:t>
            </w:r>
            <w:r w:rsidRPr="00211C25">
              <w:rPr>
                <w:rFonts w:cs="Arial"/>
                <w:i/>
                <w:iCs/>
                <w:color w:val="FF0000"/>
                <w:lang w:val="de-DE" w:eastAsia="it-IT"/>
              </w:rPr>
              <w:t>         = Koeffizient Bewertungskriterium b des Teilnehmers i;</w:t>
            </w:r>
          </w:p>
          <w:p w14:paraId="2E0A9626" w14:textId="77777777" w:rsidR="00CE0C18" w:rsidRPr="00211C25" w:rsidRDefault="00CE0C18" w:rsidP="00CE0C18">
            <w:pPr>
              <w:widowControl w:val="0"/>
              <w:rPr>
                <w:rFonts w:cs="Arial"/>
                <w:i/>
                <w:iCs/>
                <w:color w:val="FF0000"/>
                <w:lang w:val="de-DE" w:eastAsia="it-IT"/>
              </w:rPr>
            </w:pPr>
            <w:r w:rsidRPr="00211C25">
              <w:rPr>
                <w:rFonts w:cs="Arial"/>
                <w:i/>
                <w:iCs/>
                <w:color w:val="FF0000"/>
                <w:lang w:val="de-DE" w:eastAsia="it-IT"/>
              </w:rPr>
              <w:t>.......................................</w:t>
            </w:r>
          </w:p>
          <w:p w14:paraId="672EF51C" w14:textId="35F42900" w:rsidR="00CE0C18" w:rsidRPr="00211C25" w:rsidRDefault="00CE0C18" w:rsidP="00CE0C18">
            <w:pPr>
              <w:widowControl w:val="0"/>
              <w:ind w:left="715" w:hanging="715"/>
              <w:rPr>
                <w:rFonts w:cs="Arial"/>
                <w:i/>
                <w:iCs/>
                <w:color w:val="FF0000"/>
                <w:lang w:val="de-DE" w:eastAsia="it-IT"/>
              </w:rPr>
            </w:pPr>
            <w:r w:rsidRPr="00211C25">
              <w:rPr>
                <w:rFonts w:cs="Arial"/>
                <w:b/>
                <w:bCs/>
                <w:i/>
                <w:iCs/>
                <w:color w:val="FF0000"/>
                <w:lang w:val="de-DE" w:eastAsia="it-IT"/>
              </w:rPr>
              <w:t>Cni</w:t>
            </w:r>
            <w:r w:rsidRPr="00211C25">
              <w:rPr>
                <w:rFonts w:cs="Arial"/>
                <w:i/>
                <w:iCs/>
                <w:color w:val="FF0000"/>
                <w:lang w:val="de-DE" w:eastAsia="it-IT"/>
              </w:rPr>
              <w:t>         = Koeffizient Bewertungskriterium n des Teilnehmers i;</w:t>
            </w:r>
          </w:p>
          <w:p w14:paraId="0F7E340D" w14:textId="72D5B0AD" w:rsidR="00CE0C18" w:rsidRPr="00211C25" w:rsidRDefault="00CE0C18" w:rsidP="00CE0C18">
            <w:pPr>
              <w:widowControl w:val="0"/>
              <w:rPr>
                <w:rFonts w:cs="Arial"/>
                <w:i/>
                <w:iCs/>
                <w:color w:val="FF0000"/>
                <w:lang w:val="de-DE" w:eastAsia="it-IT"/>
              </w:rPr>
            </w:pPr>
            <w:r w:rsidRPr="00211C25">
              <w:rPr>
                <w:rFonts w:cs="Arial"/>
                <w:b/>
                <w:bCs/>
                <w:i/>
                <w:iCs/>
                <w:color w:val="FF0000"/>
                <w:lang w:val="de-DE" w:eastAsia="it-IT"/>
              </w:rPr>
              <w:t>Pa</w:t>
            </w:r>
            <w:r w:rsidRPr="00211C25">
              <w:rPr>
                <w:rFonts w:cs="Arial"/>
                <w:i/>
                <w:iCs/>
                <w:color w:val="FF0000"/>
                <w:lang w:val="de-DE" w:eastAsia="it-IT"/>
              </w:rPr>
              <w:t>          = Gewichtung Bewertungskriterium a</w:t>
            </w:r>
          </w:p>
          <w:p w14:paraId="779F9A61" w14:textId="0AE7C839" w:rsidR="00CE0C18" w:rsidRPr="00211C25" w:rsidRDefault="00CE0C18" w:rsidP="00CE0C18">
            <w:pPr>
              <w:widowControl w:val="0"/>
              <w:rPr>
                <w:rFonts w:cs="Arial"/>
                <w:i/>
                <w:iCs/>
                <w:color w:val="FF0000"/>
                <w:lang w:val="de-DE" w:eastAsia="it-IT"/>
              </w:rPr>
            </w:pPr>
            <w:r w:rsidRPr="00211C25">
              <w:rPr>
                <w:rFonts w:cs="Arial"/>
                <w:b/>
                <w:bCs/>
                <w:i/>
                <w:iCs/>
                <w:color w:val="FF0000"/>
                <w:lang w:val="de-DE" w:eastAsia="it-IT"/>
              </w:rPr>
              <w:t>Pb</w:t>
            </w:r>
            <w:r w:rsidRPr="00211C25">
              <w:rPr>
                <w:rFonts w:cs="Arial"/>
                <w:i/>
                <w:iCs/>
                <w:color w:val="FF0000"/>
                <w:lang w:val="de-DE" w:eastAsia="it-IT"/>
              </w:rPr>
              <w:t>          = Gewichtung Bewertungskriterium b</w:t>
            </w:r>
          </w:p>
          <w:p w14:paraId="40F27C44" w14:textId="77777777" w:rsidR="00CE0C18" w:rsidRPr="00211C25" w:rsidRDefault="00CE0C18" w:rsidP="00CE0C18">
            <w:pPr>
              <w:widowControl w:val="0"/>
              <w:rPr>
                <w:rFonts w:cs="Arial"/>
                <w:i/>
                <w:iCs/>
                <w:color w:val="FF0000"/>
                <w:lang w:val="it-IT" w:eastAsia="it-IT"/>
              </w:rPr>
            </w:pPr>
            <w:r w:rsidRPr="00211C25">
              <w:rPr>
                <w:rFonts w:cs="Arial"/>
                <w:i/>
                <w:iCs/>
                <w:color w:val="FF0000"/>
                <w:lang w:eastAsia="it-IT"/>
              </w:rPr>
              <w:t>……………………………</w:t>
            </w:r>
          </w:p>
          <w:p w14:paraId="31960E73" w14:textId="78F8F16B" w:rsidR="00CE0C18" w:rsidRPr="00211C25" w:rsidRDefault="00CE0C18" w:rsidP="00CE0C18">
            <w:pPr>
              <w:widowControl w:val="0"/>
              <w:autoSpaceDE w:val="0"/>
              <w:autoSpaceDN w:val="0"/>
              <w:jc w:val="both"/>
              <w:rPr>
                <w:rFonts w:cs="Arial"/>
                <w:i/>
                <w:iCs/>
                <w:color w:val="FF0000"/>
                <w:highlight w:val="green"/>
                <w:lang w:val="de-DE"/>
              </w:rPr>
            </w:pPr>
            <w:r w:rsidRPr="00211C25">
              <w:rPr>
                <w:rFonts w:cs="Arial"/>
                <w:b/>
                <w:bCs/>
                <w:i/>
                <w:iCs/>
                <w:color w:val="FF0000"/>
                <w:lang w:eastAsia="it-IT"/>
              </w:rPr>
              <w:t>Pn</w:t>
            </w:r>
            <w:r w:rsidRPr="00211C25">
              <w:rPr>
                <w:rFonts w:cs="Arial"/>
                <w:i/>
                <w:iCs/>
                <w:color w:val="FF0000"/>
                <w:lang w:eastAsia="it-IT"/>
              </w:rPr>
              <w:t>          = Gewichtung Bewertungskriterium n</w:t>
            </w:r>
          </w:p>
        </w:tc>
        <w:tc>
          <w:tcPr>
            <w:tcW w:w="995" w:type="dxa"/>
            <w:gridSpan w:val="2"/>
          </w:tcPr>
          <w:p w14:paraId="64B53222" w14:textId="77777777" w:rsidR="00CE0C18" w:rsidRPr="00211C25" w:rsidRDefault="00CE0C18" w:rsidP="00CE0C18">
            <w:pPr>
              <w:widowControl w:val="0"/>
              <w:rPr>
                <w:rFonts w:cs="Arial"/>
                <w:i/>
                <w:iCs/>
                <w:color w:val="FF0000"/>
                <w:highlight w:val="green"/>
                <w:lang w:val="de-DE"/>
              </w:rPr>
            </w:pPr>
          </w:p>
        </w:tc>
        <w:tc>
          <w:tcPr>
            <w:tcW w:w="4254" w:type="dxa"/>
            <w:hideMark/>
          </w:tcPr>
          <w:p w14:paraId="165132D2" w14:textId="77777777" w:rsidR="00CE0C18" w:rsidRPr="00211C25" w:rsidRDefault="00CE0C18" w:rsidP="00CE0C18">
            <w:pPr>
              <w:widowControl w:val="0"/>
              <w:rPr>
                <w:rFonts w:cs="Arial"/>
                <w:color w:val="FF0000"/>
                <w:lang w:val="it-IT"/>
              </w:rPr>
            </w:pPr>
            <w:r w:rsidRPr="00211C25">
              <w:rPr>
                <w:rFonts w:cs="Arial"/>
                <w:color w:val="FF0000"/>
                <w:lang w:val="it-IT"/>
              </w:rPr>
              <w:t>Il punteggio tecnico è dato dalla seguente formula:</w:t>
            </w:r>
          </w:p>
          <w:p w14:paraId="44176E6B" w14:textId="77777777" w:rsidR="00CE0C18" w:rsidRPr="00211C25" w:rsidRDefault="00CE0C18" w:rsidP="00CE0C18">
            <w:pPr>
              <w:widowControl w:val="0"/>
              <w:rPr>
                <w:rFonts w:cs="Arial"/>
                <w:color w:val="FF0000"/>
                <w:lang w:val="it-IT"/>
              </w:rPr>
            </w:pPr>
          </w:p>
          <w:p w14:paraId="51F3C753" w14:textId="77777777" w:rsidR="00CE0C18" w:rsidRPr="00211C25" w:rsidRDefault="00CE0C18" w:rsidP="00CE0C18">
            <w:pPr>
              <w:widowControl w:val="0"/>
              <w:jc w:val="center"/>
              <w:rPr>
                <w:rFonts w:cs="Arial"/>
                <w:color w:val="FF0000"/>
                <w:lang w:val="it-IT"/>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C</w:t>
            </w:r>
            <w:r w:rsidRPr="00211C25">
              <w:rPr>
                <w:rFonts w:cs="Arial"/>
                <w:b/>
                <w:bCs/>
                <w:color w:val="FF0000"/>
                <w:vertAlign w:val="subscript"/>
                <w:lang w:val="it-IT" w:eastAsia="it-IT"/>
              </w:rPr>
              <w:t xml:space="preserve">ai  </w:t>
            </w:r>
            <w:r w:rsidRPr="00211C25">
              <w:rPr>
                <w:rFonts w:cs="Arial"/>
                <w:b/>
                <w:bCs/>
                <w:color w:val="FF0000"/>
                <w:lang w:val="it-IT" w:eastAsia="it-IT"/>
              </w:rPr>
              <w:t>x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C</w:t>
            </w:r>
            <w:r w:rsidRPr="00211C25">
              <w:rPr>
                <w:rFonts w:cs="Arial"/>
                <w:b/>
                <w:bCs/>
                <w:color w:val="FF0000"/>
                <w:vertAlign w:val="subscript"/>
                <w:lang w:val="it-IT" w:eastAsia="it-IT"/>
              </w:rPr>
              <w:t xml:space="preserve">ni  </w:t>
            </w:r>
            <w:r w:rsidRPr="00211C25">
              <w:rPr>
                <w:rFonts w:cs="Arial"/>
                <w:b/>
                <w:bCs/>
                <w:color w:val="FF0000"/>
                <w:lang w:val="it-IT" w:eastAsia="it-IT"/>
              </w:rPr>
              <w:t>x  P</w:t>
            </w:r>
            <w:r w:rsidRPr="00211C25">
              <w:rPr>
                <w:rFonts w:cs="Arial"/>
                <w:b/>
                <w:bCs/>
                <w:color w:val="FF0000"/>
                <w:vertAlign w:val="subscript"/>
                <w:lang w:val="it-IT" w:eastAsia="it-IT"/>
              </w:rPr>
              <w:t>n</w:t>
            </w:r>
          </w:p>
          <w:p w14:paraId="1032ADCC" w14:textId="77777777" w:rsidR="00CE0C18" w:rsidRPr="00211C25" w:rsidRDefault="00CE0C18" w:rsidP="00CE0C18">
            <w:pPr>
              <w:widowControl w:val="0"/>
              <w:rPr>
                <w:rFonts w:cs="Arial"/>
                <w:i/>
                <w:iCs/>
                <w:color w:val="FF0000"/>
                <w:lang w:val="it-IT"/>
              </w:rPr>
            </w:pPr>
          </w:p>
          <w:p w14:paraId="03421B24" w14:textId="77777777" w:rsidR="00CE0C18" w:rsidRPr="00211C25" w:rsidRDefault="00CE0C18" w:rsidP="00CE0C18">
            <w:pPr>
              <w:widowControl w:val="0"/>
              <w:rPr>
                <w:rFonts w:cs="Arial"/>
                <w:i/>
                <w:iCs/>
                <w:color w:val="FF0000"/>
                <w:lang w:val="it-IT"/>
              </w:rPr>
            </w:pPr>
            <w:r w:rsidRPr="00211C25">
              <w:rPr>
                <w:rFonts w:cs="Arial"/>
                <w:i/>
                <w:iCs/>
                <w:color w:val="FF0000"/>
                <w:lang w:val="it-IT"/>
              </w:rPr>
              <w:t>dove</w:t>
            </w:r>
          </w:p>
          <w:p w14:paraId="1A17F81E" w14:textId="5787E255" w:rsidR="00CE0C18" w:rsidRPr="00211C25" w:rsidRDefault="00CE0C18" w:rsidP="00CE0C18">
            <w:pPr>
              <w:widowControl w:val="0"/>
              <w:rPr>
                <w:rFonts w:cs="Arial"/>
                <w:i/>
                <w:iCs/>
                <w:color w:val="FF0000"/>
                <w:lang w:val="it-IT" w:eastAsia="it-IT"/>
              </w:rPr>
            </w:pPr>
            <w:r w:rsidRPr="00211C25">
              <w:rPr>
                <w:rFonts w:cs="Arial"/>
                <w:b/>
                <w:bCs/>
                <w:color w:val="FF0000"/>
                <w:lang w:val="it-IT" w:eastAsia="it-IT"/>
              </w:rPr>
              <w:lastRenderedPageBreak/>
              <w:t>PT</w:t>
            </w:r>
            <w:r w:rsidRPr="00211C25">
              <w:rPr>
                <w:rFonts w:cs="Arial"/>
                <w:b/>
                <w:bCs/>
                <w:color w:val="FF0000"/>
                <w:vertAlign w:val="subscript"/>
                <w:lang w:val="it-IT" w:eastAsia="it-IT"/>
              </w:rPr>
              <w:t>i</w:t>
            </w:r>
            <w:r w:rsidRPr="00211C25">
              <w:rPr>
                <w:rFonts w:cs="Arial"/>
                <w:i/>
                <w:iCs/>
                <w:color w:val="FF0000"/>
                <w:lang w:val="it-IT" w:eastAsia="it-IT"/>
              </w:rPr>
              <w:t>          = punteggio tecnico concorrente i;</w:t>
            </w:r>
          </w:p>
          <w:p w14:paraId="1302BA29" w14:textId="77777777" w:rsidR="00CE0C18" w:rsidRPr="00211C25" w:rsidRDefault="00CE0C18" w:rsidP="00CE0C18">
            <w:pPr>
              <w:widowControl w:val="0"/>
              <w:rPr>
                <w:rFonts w:cs="Arial"/>
                <w:i/>
                <w:iCs/>
                <w:color w:val="FF0000"/>
                <w:lang w:val="it-IT" w:eastAsia="it-IT"/>
              </w:rPr>
            </w:pPr>
          </w:p>
          <w:p w14:paraId="249647AE" w14:textId="77777777" w:rsidR="00CE0C18" w:rsidRPr="00211C25" w:rsidRDefault="00CE0C18" w:rsidP="00CE0C18">
            <w:pPr>
              <w:widowControl w:val="0"/>
              <w:ind w:left="715" w:hanging="709"/>
              <w:rPr>
                <w:rFonts w:cs="Arial"/>
                <w:i/>
                <w:iCs/>
                <w:color w:val="FF0000"/>
                <w:lang w:val="it-IT" w:eastAsia="it-IT"/>
              </w:rPr>
            </w:pPr>
            <w:r w:rsidRPr="00211C25">
              <w:rPr>
                <w:rFonts w:cs="Arial"/>
                <w:b/>
                <w:bCs/>
                <w:i/>
                <w:iCs/>
                <w:color w:val="FF0000"/>
                <w:lang w:val="it-IT" w:eastAsia="it-IT"/>
              </w:rPr>
              <w:t>Cai</w:t>
            </w:r>
            <w:r w:rsidRPr="00211C25">
              <w:rPr>
                <w:rFonts w:cs="Arial"/>
                <w:i/>
                <w:iCs/>
                <w:color w:val="FF0000"/>
                <w:lang w:val="it-IT" w:eastAsia="it-IT"/>
              </w:rPr>
              <w:t>         = coefficiente criterio di valutazione a, del concorrente i;</w:t>
            </w:r>
          </w:p>
          <w:p w14:paraId="3448B235" w14:textId="77777777" w:rsidR="00CE0C18" w:rsidRPr="00211C25" w:rsidRDefault="00CE0C18" w:rsidP="00CE0C18">
            <w:pPr>
              <w:widowControl w:val="0"/>
              <w:ind w:left="715" w:hanging="715"/>
              <w:rPr>
                <w:rFonts w:cs="Arial"/>
                <w:i/>
                <w:iCs/>
                <w:color w:val="FF0000"/>
                <w:lang w:val="it-IT" w:eastAsia="it-IT"/>
              </w:rPr>
            </w:pPr>
            <w:r w:rsidRPr="00211C25">
              <w:rPr>
                <w:rFonts w:cs="Arial"/>
                <w:b/>
                <w:bCs/>
                <w:i/>
                <w:iCs/>
                <w:color w:val="FF0000"/>
                <w:lang w:val="it-IT" w:eastAsia="it-IT"/>
              </w:rPr>
              <w:t>Cbi</w:t>
            </w:r>
            <w:r w:rsidRPr="00211C25">
              <w:rPr>
                <w:rFonts w:cs="Arial"/>
                <w:i/>
                <w:iCs/>
                <w:color w:val="FF0000"/>
                <w:lang w:val="it-IT" w:eastAsia="it-IT"/>
              </w:rPr>
              <w:t>         = coefficiente criterio di valutazione b, del concorrente i;</w:t>
            </w:r>
          </w:p>
          <w:p w14:paraId="63E9667B" w14:textId="77777777" w:rsidR="00CE0C18" w:rsidRPr="00211C25" w:rsidRDefault="00CE0C18" w:rsidP="00CE0C18">
            <w:pPr>
              <w:widowControl w:val="0"/>
              <w:rPr>
                <w:rFonts w:cs="Arial"/>
                <w:i/>
                <w:iCs/>
                <w:color w:val="FF0000"/>
                <w:lang w:val="it-IT" w:eastAsia="it-IT"/>
              </w:rPr>
            </w:pPr>
            <w:r w:rsidRPr="00211C25">
              <w:rPr>
                <w:rFonts w:cs="Arial"/>
                <w:i/>
                <w:iCs/>
                <w:color w:val="FF0000"/>
                <w:lang w:val="it-IT" w:eastAsia="it-IT"/>
              </w:rPr>
              <w:t>.......................................</w:t>
            </w:r>
          </w:p>
          <w:p w14:paraId="0C0D649D" w14:textId="77777777" w:rsidR="00CE0C18" w:rsidRPr="00211C25" w:rsidRDefault="00CE0C18" w:rsidP="00CE0C18">
            <w:pPr>
              <w:widowControl w:val="0"/>
              <w:ind w:left="715" w:hanging="715"/>
              <w:rPr>
                <w:rFonts w:cs="Arial"/>
                <w:i/>
                <w:iCs/>
                <w:color w:val="FF0000"/>
                <w:lang w:val="it-IT" w:eastAsia="it-IT"/>
              </w:rPr>
            </w:pPr>
            <w:r w:rsidRPr="00211C25">
              <w:rPr>
                <w:rFonts w:cs="Arial"/>
                <w:b/>
                <w:bCs/>
                <w:i/>
                <w:iCs/>
                <w:color w:val="FF0000"/>
                <w:lang w:val="it-IT" w:eastAsia="it-IT"/>
              </w:rPr>
              <w:t>Cni</w:t>
            </w:r>
            <w:r w:rsidRPr="00211C25">
              <w:rPr>
                <w:rFonts w:cs="Arial"/>
                <w:i/>
                <w:iCs/>
                <w:color w:val="FF0000"/>
                <w:lang w:val="it-IT" w:eastAsia="it-IT"/>
              </w:rPr>
              <w:t>         = coefficiente criterio di valutazione n, del concorrente i;</w:t>
            </w:r>
          </w:p>
          <w:p w14:paraId="78D98C09" w14:textId="77777777" w:rsidR="00CE0C18" w:rsidRPr="00211C25" w:rsidRDefault="00CE0C18" w:rsidP="00CE0C18">
            <w:pPr>
              <w:widowControl w:val="0"/>
              <w:rPr>
                <w:rFonts w:cs="Arial"/>
                <w:i/>
                <w:iCs/>
                <w:color w:val="FF0000"/>
                <w:lang w:val="it-IT" w:eastAsia="it-IT"/>
              </w:rPr>
            </w:pPr>
            <w:r w:rsidRPr="00211C25">
              <w:rPr>
                <w:rFonts w:cs="Arial"/>
                <w:b/>
                <w:bCs/>
                <w:i/>
                <w:iCs/>
                <w:color w:val="FF0000"/>
                <w:lang w:val="it-IT" w:eastAsia="it-IT"/>
              </w:rPr>
              <w:t>Pa</w:t>
            </w:r>
            <w:r w:rsidRPr="00211C25">
              <w:rPr>
                <w:rFonts w:cs="Arial"/>
                <w:i/>
                <w:iCs/>
                <w:color w:val="FF0000"/>
                <w:lang w:val="it-IT" w:eastAsia="it-IT"/>
              </w:rPr>
              <w:t>          = peso criterio di valutazione a;</w:t>
            </w:r>
          </w:p>
          <w:p w14:paraId="4CDE2D87" w14:textId="77777777" w:rsidR="00CE0C18" w:rsidRPr="00211C25" w:rsidRDefault="00CE0C18" w:rsidP="00CE0C18">
            <w:pPr>
              <w:widowControl w:val="0"/>
              <w:rPr>
                <w:rFonts w:cs="Arial"/>
                <w:i/>
                <w:iCs/>
                <w:color w:val="FF0000"/>
                <w:lang w:val="it-IT" w:eastAsia="it-IT"/>
              </w:rPr>
            </w:pPr>
            <w:r w:rsidRPr="00211C25">
              <w:rPr>
                <w:rFonts w:cs="Arial"/>
                <w:b/>
                <w:bCs/>
                <w:i/>
                <w:iCs/>
                <w:color w:val="FF0000"/>
                <w:lang w:val="it-IT" w:eastAsia="it-IT"/>
              </w:rPr>
              <w:t>Pb</w:t>
            </w:r>
            <w:r w:rsidRPr="00211C25">
              <w:rPr>
                <w:rFonts w:cs="Arial"/>
                <w:i/>
                <w:iCs/>
                <w:color w:val="FF0000"/>
                <w:lang w:val="it-IT" w:eastAsia="it-IT"/>
              </w:rPr>
              <w:t>          = peso criterio di valutazione b;</w:t>
            </w:r>
          </w:p>
          <w:p w14:paraId="0285826B" w14:textId="77777777" w:rsidR="00CE0C18" w:rsidRPr="00211C25" w:rsidRDefault="00CE0C18" w:rsidP="00CE0C18">
            <w:pPr>
              <w:widowControl w:val="0"/>
              <w:rPr>
                <w:rFonts w:cs="Arial"/>
                <w:i/>
                <w:iCs/>
                <w:color w:val="FF0000"/>
                <w:lang w:val="it-IT" w:eastAsia="it-IT"/>
              </w:rPr>
            </w:pPr>
            <w:r w:rsidRPr="00211C25">
              <w:rPr>
                <w:rFonts w:cs="Arial"/>
                <w:i/>
                <w:iCs/>
                <w:color w:val="FF0000"/>
                <w:lang w:val="it-IT" w:eastAsia="it-IT"/>
              </w:rPr>
              <w:t>……………………………</w:t>
            </w:r>
          </w:p>
          <w:p w14:paraId="56E8E556" w14:textId="77777777" w:rsidR="00CE0C18" w:rsidRPr="00211C25" w:rsidRDefault="00CE0C18" w:rsidP="00CE0C18">
            <w:pPr>
              <w:widowControl w:val="0"/>
              <w:rPr>
                <w:rFonts w:cs="Arial"/>
                <w:i/>
                <w:iCs/>
                <w:color w:val="FF0000"/>
                <w:lang w:val="it-IT" w:eastAsia="it-IT"/>
              </w:rPr>
            </w:pPr>
            <w:r w:rsidRPr="00211C25">
              <w:rPr>
                <w:rFonts w:cs="Arial"/>
                <w:b/>
                <w:bCs/>
                <w:i/>
                <w:iCs/>
                <w:color w:val="FF0000"/>
                <w:lang w:val="it-IT" w:eastAsia="it-IT"/>
              </w:rPr>
              <w:t>Pn</w:t>
            </w:r>
            <w:r w:rsidRPr="00211C25">
              <w:rPr>
                <w:rFonts w:cs="Arial"/>
                <w:i/>
                <w:iCs/>
                <w:color w:val="FF0000"/>
                <w:lang w:val="it-IT" w:eastAsia="it-IT"/>
              </w:rPr>
              <w:t>          = peso criterio di valutazione n.</w:t>
            </w:r>
          </w:p>
          <w:p w14:paraId="3FB3035D" w14:textId="77777777" w:rsidR="00CE0C18" w:rsidRPr="00211C25" w:rsidRDefault="00CE0C18" w:rsidP="00CE0C18">
            <w:pPr>
              <w:widowControl w:val="0"/>
              <w:jc w:val="both"/>
              <w:rPr>
                <w:rFonts w:cs="Arial"/>
                <w:i/>
                <w:iCs/>
                <w:color w:val="FF0000"/>
                <w:highlight w:val="green"/>
                <w:lang w:val="it-IT"/>
              </w:rPr>
            </w:pPr>
          </w:p>
        </w:tc>
      </w:tr>
      <w:bookmarkEnd w:id="161"/>
      <w:tr w:rsidR="00CE0C18" w:rsidRPr="008D33D7" w14:paraId="28744A4F" w14:textId="77777777" w:rsidTr="004C7207">
        <w:tblPrEx>
          <w:tblLook w:val="04A0" w:firstRow="1" w:lastRow="0" w:firstColumn="1" w:lastColumn="0" w:noHBand="0" w:noVBand="1"/>
        </w:tblPrEx>
        <w:tc>
          <w:tcPr>
            <w:tcW w:w="4394" w:type="dxa"/>
            <w:gridSpan w:val="3"/>
          </w:tcPr>
          <w:p w14:paraId="5751ED9B" w14:textId="77777777" w:rsidR="00CE0C18" w:rsidRPr="00211C25" w:rsidRDefault="00CE0C18" w:rsidP="00CE0C18">
            <w:pPr>
              <w:widowControl w:val="0"/>
              <w:autoSpaceDE w:val="0"/>
              <w:autoSpaceDN w:val="0"/>
              <w:jc w:val="both"/>
              <w:rPr>
                <w:rFonts w:cs="Arial"/>
                <w:color w:val="FF0000"/>
                <w:lang w:val="it-IT"/>
              </w:rPr>
            </w:pPr>
          </w:p>
        </w:tc>
        <w:tc>
          <w:tcPr>
            <w:tcW w:w="995" w:type="dxa"/>
            <w:gridSpan w:val="2"/>
          </w:tcPr>
          <w:p w14:paraId="7D154007" w14:textId="77777777" w:rsidR="00CE0C18" w:rsidRPr="00211C25" w:rsidRDefault="00CE0C18" w:rsidP="00CE0C18">
            <w:pPr>
              <w:widowControl w:val="0"/>
              <w:ind w:right="105"/>
              <w:rPr>
                <w:rFonts w:cs="Arial"/>
                <w:color w:val="FF0000"/>
                <w:lang w:val="it-IT"/>
              </w:rPr>
            </w:pPr>
          </w:p>
        </w:tc>
        <w:tc>
          <w:tcPr>
            <w:tcW w:w="4254" w:type="dxa"/>
          </w:tcPr>
          <w:p w14:paraId="33463BE3" w14:textId="77777777" w:rsidR="00CE0C18" w:rsidRPr="00211C25" w:rsidRDefault="00CE0C18" w:rsidP="00CE0C18">
            <w:pPr>
              <w:widowControl w:val="0"/>
              <w:ind w:right="105"/>
              <w:jc w:val="both"/>
              <w:rPr>
                <w:rFonts w:cs="Arial"/>
                <w:color w:val="FF0000"/>
                <w:lang w:val="it-IT"/>
              </w:rPr>
            </w:pPr>
          </w:p>
        </w:tc>
      </w:tr>
      <w:tr w:rsidR="00CE0C18" w:rsidRPr="008D33D7" w14:paraId="0A00269F" w14:textId="77777777" w:rsidTr="004C7207">
        <w:tblPrEx>
          <w:tblLook w:val="04A0" w:firstRow="1" w:lastRow="0" w:firstColumn="1" w:lastColumn="0" w:noHBand="0" w:noVBand="1"/>
        </w:tblPrEx>
        <w:tc>
          <w:tcPr>
            <w:tcW w:w="4394" w:type="dxa"/>
            <w:gridSpan w:val="3"/>
          </w:tcPr>
          <w:p w14:paraId="1053802F" w14:textId="680B5D4D" w:rsidR="00CE0C18" w:rsidRPr="00211C25" w:rsidRDefault="00CE0C18" w:rsidP="00CE0C18">
            <w:pPr>
              <w:widowControl w:val="0"/>
              <w:spacing w:after="60"/>
              <w:rPr>
                <w:rFonts w:cs="Arial"/>
                <w:i/>
                <w:iCs/>
                <w:color w:val="FF0000"/>
                <w:lang w:eastAsia="it-IT"/>
              </w:rPr>
            </w:pPr>
            <w:r w:rsidRPr="00211C25">
              <w:rPr>
                <w:rFonts w:cs="Arial"/>
                <w:color w:val="FF0000"/>
                <w:lang w:val="de-DE"/>
              </w:rPr>
              <w:t xml:space="preserve">Die Bewertungskoeffizienten sind: </w:t>
            </w:r>
          </w:p>
        </w:tc>
        <w:tc>
          <w:tcPr>
            <w:tcW w:w="995" w:type="dxa"/>
            <w:gridSpan w:val="2"/>
          </w:tcPr>
          <w:p w14:paraId="6E69497D" w14:textId="77777777" w:rsidR="00CE0C18" w:rsidRPr="00211C25" w:rsidRDefault="00CE0C18" w:rsidP="00CE0C18">
            <w:pPr>
              <w:widowControl w:val="0"/>
              <w:ind w:right="105"/>
              <w:rPr>
                <w:rFonts w:cs="Arial"/>
                <w:color w:val="FF0000"/>
              </w:rPr>
            </w:pPr>
          </w:p>
        </w:tc>
        <w:tc>
          <w:tcPr>
            <w:tcW w:w="4254" w:type="dxa"/>
          </w:tcPr>
          <w:p w14:paraId="58352603" w14:textId="77777777" w:rsidR="00CE0C18" w:rsidRPr="00211C25" w:rsidRDefault="00CE0C18" w:rsidP="00CE0C18">
            <w:pPr>
              <w:widowControl w:val="0"/>
              <w:ind w:right="105"/>
              <w:jc w:val="both"/>
              <w:rPr>
                <w:rFonts w:cs="Arial"/>
                <w:color w:val="FF0000"/>
                <w:lang w:val="it-IT"/>
              </w:rPr>
            </w:pPr>
            <w:r w:rsidRPr="00211C25">
              <w:rPr>
                <w:rFonts w:cs="Arial"/>
                <w:color w:val="FF0000"/>
                <w:lang w:val="it-IT"/>
              </w:rPr>
              <w:t xml:space="preserve">I coefficienti valutativi sono seguenti: </w:t>
            </w:r>
          </w:p>
        </w:tc>
      </w:tr>
      <w:tr w:rsidR="00CE0C18" w:rsidRPr="008D33D7" w14:paraId="04034A92" w14:textId="77777777" w:rsidTr="004C7207">
        <w:tblPrEx>
          <w:tblLook w:val="04A0" w:firstRow="1" w:lastRow="0" w:firstColumn="1" w:lastColumn="0" w:noHBand="0" w:noVBand="1"/>
        </w:tblPrEx>
        <w:tc>
          <w:tcPr>
            <w:tcW w:w="4394" w:type="dxa"/>
            <w:gridSpan w:val="3"/>
          </w:tcPr>
          <w:p w14:paraId="42D659F5" w14:textId="77777777" w:rsidR="00CE0C18" w:rsidRPr="00211C25" w:rsidRDefault="00CE0C18" w:rsidP="00CE0C18">
            <w:pPr>
              <w:widowControl w:val="0"/>
              <w:rPr>
                <w:rFonts w:cs="Arial"/>
                <w:color w:val="FF0000"/>
                <w:lang w:val="it-IT"/>
              </w:rPr>
            </w:pPr>
          </w:p>
        </w:tc>
        <w:tc>
          <w:tcPr>
            <w:tcW w:w="995" w:type="dxa"/>
            <w:gridSpan w:val="2"/>
          </w:tcPr>
          <w:p w14:paraId="3445EEAF" w14:textId="77777777" w:rsidR="00CE0C18" w:rsidRPr="00211C25" w:rsidRDefault="00CE0C18" w:rsidP="00CE0C18">
            <w:pPr>
              <w:widowControl w:val="0"/>
              <w:ind w:right="105"/>
              <w:rPr>
                <w:rFonts w:cs="Arial"/>
                <w:color w:val="FF0000"/>
                <w:lang w:val="it-IT"/>
              </w:rPr>
            </w:pPr>
          </w:p>
        </w:tc>
        <w:tc>
          <w:tcPr>
            <w:tcW w:w="4254" w:type="dxa"/>
          </w:tcPr>
          <w:p w14:paraId="79E291E0" w14:textId="77777777" w:rsidR="00CE0C18" w:rsidRPr="00211C25" w:rsidRDefault="00CE0C18" w:rsidP="00CE0C18">
            <w:pPr>
              <w:widowControl w:val="0"/>
              <w:ind w:right="105"/>
              <w:jc w:val="both"/>
              <w:rPr>
                <w:rFonts w:cs="Arial"/>
                <w:color w:val="FF0000"/>
                <w:lang w:val="it-IT"/>
              </w:rPr>
            </w:pPr>
          </w:p>
        </w:tc>
      </w:tr>
      <w:tr w:rsidR="00CE0C18" w:rsidRPr="008D33D7" w14:paraId="586D2760" w14:textId="77777777" w:rsidTr="004C7207">
        <w:tblPrEx>
          <w:tblLook w:val="04A0" w:firstRow="1" w:lastRow="0" w:firstColumn="1" w:lastColumn="0" w:noHBand="0" w:noVBand="1"/>
        </w:tblPrEx>
        <w:tc>
          <w:tcPr>
            <w:tcW w:w="4394" w:type="dxa"/>
            <w:gridSpan w:val="3"/>
            <w:hideMark/>
          </w:tcPr>
          <w:p w14:paraId="0D5070D3" w14:textId="77777777" w:rsidR="00CE0C18" w:rsidRPr="00096F95" w:rsidRDefault="00CE0C18" w:rsidP="00CE0C18">
            <w:pPr>
              <w:widowControl w:val="0"/>
              <w:ind w:right="76"/>
              <w:jc w:val="both"/>
              <w:rPr>
                <w:rFonts w:cs="Arial"/>
                <w:color w:val="FF0000"/>
                <w:lang w:val="de-DE"/>
              </w:rPr>
            </w:pPr>
            <w:r w:rsidRPr="00096F95">
              <w:rPr>
                <w:rFonts w:cs="Arial"/>
                <w:color w:val="FF0000"/>
                <w:lang w:val="de-DE"/>
              </w:rPr>
              <w:t>- schlecht = zwischen 0,00 und 0,09</w:t>
            </w:r>
          </w:p>
          <w:p w14:paraId="62050174" w14:textId="1047B758" w:rsidR="00CE0C18" w:rsidRPr="00096F95" w:rsidRDefault="00CE0C18" w:rsidP="00CE0C18">
            <w:pPr>
              <w:widowControl w:val="0"/>
              <w:ind w:right="76"/>
              <w:jc w:val="both"/>
              <w:rPr>
                <w:rFonts w:cs="Arial"/>
                <w:color w:val="FF0000"/>
                <w:lang w:val="de-DE"/>
              </w:rPr>
            </w:pPr>
            <w:r w:rsidRPr="00096F95">
              <w:rPr>
                <w:rFonts w:cs="Arial"/>
                <w:color w:val="FF0000"/>
                <w:lang w:val="de-DE"/>
              </w:rPr>
              <w:t>- fast ausreichend = zwischen 0,10 und 0,29</w:t>
            </w:r>
          </w:p>
          <w:p w14:paraId="75159ED2" w14:textId="77777777" w:rsidR="00CE0C18" w:rsidRPr="00096F95" w:rsidRDefault="00CE0C18" w:rsidP="00CE0C18">
            <w:pPr>
              <w:widowControl w:val="0"/>
              <w:ind w:right="76"/>
              <w:jc w:val="both"/>
              <w:rPr>
                <w:rFonts w:cs="Arial"/>
                <w:color w:val="FF0000"/>
                <w:lang w:val="de-DE"/>
              </w:rPr>
            </w:pPr>
            <w:r w:rsidRPr="00096F95">
              <w:rPr>
                <w:rFonts w:cs="Arial"/>
                <w:color w:val="FF0000"/>
                <w:lang w:val="de-DE"/>
              </w:rPr>
              <w:t>- ausreichend = zwischen 0,30 und 0,49</w:t>
            </w:r>
          </w:p>
          <w:p w14:paraId="597ADCC4" w14:textId="77777777" w:rsidR="00CE0C18" w:rsidRPr="00096F95" w:rsidRDefault="00CE0C18" w:rsidP="00CE0C18">
            <w:pPr>
              <w:widowControl w:val="0"/>
              <w:ind w:right="76"/>
              <w:jc w:val="both"/>
              <w:rPr>
                <w:rFonts w:cs="Arial"/>
                <w:color w:val="FF0000"/>
                <w:lang w:val="de-DE"/>
              </w:rPr>
            </w:pPr>
            <w:r w:rsidRPr="00096F95">
              <w:rPr>
                <w:rFonts w:cs="Arial"/>
                <w:color w:val="FF0000"/>
                <w:lang w:val="de-DE"/>
              </w:rPr>
              <w:t>- gut = zwischen 0,50 und 0,69</w:t>
            </w:r>
          </w:p>
          <w:p w14:paraId="59743C6B" w14:textId="77777777" w:rsidR="00CE0C18" w:rsidRPr="00096F95" w:rsidRDefault="00CE0C18" w:rsidP="00CE0C18">
            <w:pPr>
              <w:widowControl w:val="0"/>
              <w:ind w:right="76"/>
              <w:jc w:val="both"/>
              <w:rPr>
                <w:rFonts w:cs="Arial"/>
                <w:color w:val="FF0000"/>
                <w:lang w:val="de-DE"/>
              </w:rPr>
            </w:pPr>
            <w:r w:rsidRPr="00096F95">
              <w:rPr>
                <w:rFonts w:cs="Arial"/>
                <w:color w:val="FF0000"/>
                <w:lang w:val="de-DE"/>
              </w:rPr>
              <w:t>- sehr gut = zwischen 0,70 und 0,89</w:t>
            </w:r>
          </w:p>
          <w:p w14:paraId="5B3EC051" w14:textId="77777777" w:rsidR="00CE0C18" w:rsidRPr="00096F95" w:rsidRDefault="00CE0C18" w:rsidP="00CE0C18">
            <w:pPr>
              <w:widowControl w:val="0"/>
              <w:ind w:right="76"/>
              <w:jc w:val="both"/>
              <w:rPr>
                <w:rFonts w:cs="Arial"/>
                <w:color w:val="FF0000"/>
                <w:lang w:val="de-DE"/>
              </w:rPr>
            </w:pPr>
            <w:r w:rsidRPr="00096F95">
              <w:rPr>
                <w:rFonts w:cs="Arial"/>
                <w:color w:val="FF0000"/>
                <w:lang w:val="de-DE"/>
              </w:rPr>
              <w:t>- ausgezeichnet = zwischen 0,90 und 1,00</w:t>
            </w:r>
          </w:p>
        </w:tc>
        <w:tc>
          <w:tcPr>
            <w:tcW w:w="995" w:type="dxa"/>
            <w:gridSpan w:val="2"/>
          </w:tcPr>
          <w:p w14:paraId="1164CF67" w14:textId="77777777" w:rsidR="00CE0C18" w:rsidRPr="00096F95" w:rsidRDefault="00CE0C18" w:rsidP="00CE0C18">
            <w:pPr>
              <w:widowControl w:val="0"/>
              <w:ind w:right="105"/>
              <w:rPr>
                <w:rFonts w:cs="Arial"/>
                <w:color w:val="FF0000"/>
                <w:lang w:val="de-DE"/>
              </w:rPr>
            </w:pPr>
          </w:p>
        </w:tc>
        <w:tc>
          <w:tcPr>
            <w:tcW w:w="4254" w:type="dxa"/>
            <w:hideMark/>
          </w:tcPr>
          <w:p w14:paraId="63754C14" w14:textId="77777777" w:rsidR="00CE0C18" w:rsidRPr="00096F95" w:rsidRDefault="00CE0C18" w:rsidP="00CE0C18">
            <w:pPr>
              <w:widowControl w:val="0"/>
              <w:ind w:right="105"/>
              <w:jc w:val="both"/>
              <w:rPr>
                <w:rFonts w:cs="Arial"/>
                <w:color w:val="FF0000"/>
                <w:lang w:val="it-IT"/>
              </w:rPr>
            </w:pPr>
            <w:r w:rsidRPr="00096F95">
              <w:rPr>
                <w:rFonts w:cs="Arial"/>
                <w:color w:val="FF0000"/>
                <w:lang w:val="it-IT"/>
              </w:rPr>
              <w:t>- scadente = tra 0,00 e 0,09</w:t>
            </w:r>
          </w:p>
          <w:p w14:paraId="25F474CF" w14:textId="77777777" w:rsidR="00CE0C18" w:rsidRPr="00096F95" w:rsidRDefault="00CE0C18" w:rsidP="00CE0C18">
            <w:pPr>
              <w:widowControl w:val="0"/>
              <w:ind w:right="105"/>
              <w:jc w:val="both"/>
              <w:rPr>
                <w:rFonts w:cs="Arial"/>
                <w:color w:val="FF0000"/>
                <w:lang w:val="it-IT"/>
              </w:rPr>
            </w:pPr>
            <w:r w:rsidRPr="00096F95">
              <w:rPr>
                <w:rFonts w:cs="Arial"/>
                <w:color w:val="FF0000"/>
                <w:lang w:val="it-IT"/>
              </w:rPr>
              <w:t>- mediocre = tra 0,10 e 0,29</w:t>
            </w:r>
          </w:p>
          <w:p w14:paraId="2E31DF00" w14:textId="77777777" w:rsidR="00CE0C18" w:rsidRPr="00096F95" w:rsidRDefault="00CE0C18" w:rsidP="00CE0C18">
            <w:pPr>
              <w:widowControl w:val="0"/>
              <w:ind w:right="105"/>
              <w:jc w:val="both"/>
              <w:rPr>
                <w:rFonts w:cs="Arial"/>
                <w:color w:val="FF0000"/>
                <w:lang w:val="it-IT"/>
              </w:rPr>
            </w:pPr>
            <w:r w:rsidRPr="00096F95">
              <w:rPr>
                <w:rFonts w:cs="Arial"/>
                <w:color w:val="FF0000"/>
                <w:lang w:val="it-IT"/>
              </w:rPr>
              <w:t>- sufficiente = tra 0,30 e 0,49</w:t>
            </w:r>
          </w:p>
          <w:p w14:paraId="4A44C683" w14:textId="77777777" w:rsidR="00CE0C18" w:rsidRPr="00096F95" w:rsidRDefault="00CE0C18" w:rsidP="00CE0C18">
            <w:pPr>
              <w:widowControl w:val="0"/>
              <w:ind w:right="105"/>
              <w:jc w:val="both"/>
              <w:rPr>
                <w:rFonts w:cs="Arial"/>
                <w:color w:val="FF0000"/>
                <w:lang w:val="it-IT"/>
              </w:rPr>
            </w:pPr>
            <w:r w:rsidRPr="00096F95">
              <w:rPr>
                <w:rFonts w:cs="Arial"/>
                <w:color w:val="FF0000"/>
                <w:lang w:val="it-IT"/>
              </w:rPr>
              <w:t>- buono = tra 0,50 e 0,69</w:t>
            </w:r>
          </w:p>
          <w:p w14:paraId="4B805C51" w14:textId="77777777" w:rsidR="00CE0C18" w:rsidRPr="00096F95" w:rsidRDefault="00CE0C18" w:rsidP="00CE0C18">
            <w:pPr>
              <w:widowControl w:val="0"/>
              <w:ind w:right="105"/>
              <w:jc w:val="both"/>
              <w:rPr>
                <w:rFonts w:cs="Arial"/>
                <w:color w:val="FF0000"/>
                <w:lang w:val="it-IT"/>
              </w:rPr>
            </w:pPr>
            <w:r w:rsidRPr="00096F95">
              <w:rPr>
                <w:rFonts w:cs="Arial"/>
                <w:color w:val="FF0000"/>
                <w:lang w:val="it-IT"/>
              </w:rPr>
              <w:t>- molto buono = tra 0,70 e 0,89</w:t>
            </w:r>
          </w:p>
          <w:p w14:paraId="16626945" w14:textId="77777777" w:rsidR="00CE0C18" w:rsidRPr="00096F95" w:rsidRDefault="00CE0C18" w:rsidP="00CE0C18">
            <w:pPr>
              <w:widowControl w:val="0"/>
              <w:ind w:right="105"/>
              <w:jc w:val="both"/>
              <w:rPr>
                <w:rFonts w:cs="Arial"/>
                <w:color w:val="FF0000"/>
                <w:lang w:val="it-IT"/>
              </w:rPr>
            </w:pPr>
            <w:r w:rsidRPr="00096F95">
              <w:rPr>
                <w:rFonts w:cs="Arial"/>
                <w:color w:val="FF0000"/>
                <w:lang w:val="it-IT"/>
              </w:rPr>
              <w:t>- eccellente = tra 0,90 e 1,00</w:t>
            </w:r>
          </w:p>
        </w:tc>
      </w:tr>
      <w:tr w:rsidR="00CE0C18" w:rsidRPr="008D33D7" w14:paraId="2BFD58F6" w14:textId="77777777" w:rsidTr="004C7207">
        <w:tblPrEx>
          <w:tblLook w:val="04A0" w:firstRow="1" w:lastRow="0" w:firstColumn="1" w:lastColumn="0" w:noHBand="0" w:noVBand="1"/>
        </w:tblPrEx>
        <w:tc>
          <w:tcPr>
            <w:tcW w:w="4394" w:type="dxa"/>
            <w:gridSpan w:val="3"/>
          </w:tcPr>
          <w:p w14:paraId="6E8C6743" w14:textId="77777777" w:rsidR="00CE0C18" w:rsidRPr="00211C25" w:rsidRDefault="00CE0C18" w:rsidP="00CE0C18">
            <w:pPr>
              <w:widowControl w:val="0"/>
              <w:ind w:right="76"/>
              <w:jc w:val="both"/>
              <w:rPr>
                <w:rFonts w:cs="Arial"/>
                <w:color w:val="FF0000"/>
                <w:lang w:val="it-IT"/>
              </w:rPr>
            </w:pPr>
          </w:p>
        </w:tc>
        <w:tc>
          <w:tcPr>
            <w:tcW w:w="995" w:type="dxa"/>
            <w:gridSpan w:val="2"/>
          </w:tcPr>
          <w:p w14:paraId="1B6269EE" w14:textId="77777777" w:rsidR="00CE0C18" w:rsidRPr="00211C25" w:rsidRDefault="00CE0C18" w:rsidP="00CE0C18">
            <w:pPr>
              <w:widowControl w:val="0"/>
              <w:ind w:right="105"/>
              <w:rPr>
                <w:rFonts w:cs="Arial"/>
                <w:color w:val="FF0000"/>
                <w:lang w:val="it-IT"/>
              </w:rPr>
            </w:pPr>
          </w:p>
        </w:tc>
        <w:tc>
          <w:tcPr>
            <w:tcW w:w="4254" w:type="dxa"/>
          </w:tcPr>
          <w:p w14:paraId="29869B37" w14:textId="77777777" w:rsidR="00CE0C18" w:rsidRPr="00211C25" w:rsidRDefault="00CE0C18" w:rsidP="00CE0C18">
            <w:pPr>
              <w:widowControl w:val="0"/>
              <w:ind w:right="105"/>
              <w:jc w:val="both"/>
              <w:rPr>
                <w:rFonts w:cs="Arial"/>
                <w:color w:val="FF0000"/>
                <w:lang w:val="it-IT"/>
              </w:rPr>
            </w:pPr>
          </w:p>
        </w:tc>
      </w:tr>
      <w:tr w:rsidR="00CE0C18" w:rsidRPr="00211C25" w14:paraId="27981AE1" w14:textId="77777777" w:rsidTr="004C7207">
        <w:tblPrEx>
          <w:tblLook w:val="04A0" w:firstRow="1" w:lastRow="0" w:firstColumn="1" w:lastColumn="0" w:noHBand="0" w:noVBand="1"/>
        </w:tblPrEx>
        <w:tc>
          <w:tcPr>
            <w:tcW w:w="4394" w:type="dxa"/>
            <w:gridSpan w:val="3"/>
            <w:hideMark/>
          </w:tcPr>
          <w:p w14:paraId="314A8FE3" w14:textId="0AE9C646" w:rsidR="00CE0C18" w:rsidRPr="00211C25" w:rsidRDefault="00CE0C18" w:rsidP="00CE0C18">
            <w:pPr>
              <w:widowControl w:val="0"/>
              <w:ind w:right="76"/>
              <w:jc w:val="both"/>
              <w:rPr>
                <w:rFonts w:cs="Arial"/>
                <w:color w:val="FF0000"/>
                <w:lang w:val="de-DE"/>
              </w:rPr>
            </w:pPr>
            <w:r w:rsidRPr="00211C25">
              <w:rPr>
                <w:rFonts w:cs="Arial"/>
                <w:color w:val="FF0000"/>
                <w:lang w:val="de-DE"/>
              </w:rPr>
              <w:t>oder alternativ</w:t>
            </w:r>
            <w:r>
              <w:rPr>
                <w:rFonts w:cs="Arial"/>
                <w:color w:val="FF0000"/>
                <w:lang w:val="de-DE"/>
              </w:rPr>
              <w:t xml:space="preserve"> dazu:</w:t>
            </w:r>
          </w:p>
        </w:tc>
        <w:tc>
          <w:tcPr>
            <w:tcW w:w="995" w:type="dxa"/>
            <w:gridSpan w:val="2"/>
          </w:tcPr>
          <w:p w14:paraId="147ECBFD" w14:textId="77777777" w:rsidR="00CE0C18" w:rsidRPr="00211C25" w:rsidRDefault="00CE0C18" w:rsidP="00CE0C18">
            <w:pPr>
              <w:widowControl w:val="0"/>
              <w:ind w:right="105"/>
              <w:rPr>
                <w:rFonts w:cs="Arial"/>
                <w:color w:val="FF0000"/>
                <w:lang w:val="de-DE"/>
              </w:rPr>
            </w:pPr>
          </w:p>
        </w:tc>
        <w:tc>
          <w:tcPr>
            <w:tcW w:w="4254" w:type="dxa"/>
            <w:hideMark/>
          </w:tcPr>
          <w:p w14:paraId="5F645830" w14:textId="77777777" w:rsidR="00CE0C18" w:rsidRPr="00211C25" w:rsidRDefault="00CE0C18" w:rsidP="00CE0C18">
            <w:pPr>
              <w:widowControl w:val="0"/>
              <w:ind w:right="105"/>
              <w:jc w:val="both"/>
              <w:rPr>
                <w:rFonts w:cs="Arial"/>
                <w:color w:val="FF0000"/>
                <w:lang w:val="it-IT"/>
              </w:rPr>
            </w:pPr>
            <w:r w:rsidRPr="00211C25">
              <w:rPr>
                <w:rFonts w:cs="Arial"/>
                <w:color w:val="FF0000"/>
              </w:rPr>
              <w:t>o in alternativa</w:t>
            </w:r>
          </w:p>
        </w:tc>
      </w:tr>
      <w:tr w:rsidR="00CE0C18" w:rsidRPr="00211C25" w14:paraId="79098DE5" w14:textId="77777777" w:rsidTr="004C7207">
        <w:tblPrEx>
          <w:tblLook w:val="04A0" w:firstRow="1" w:lastRow="0" w:firstColumn="1" w:lastColumn="0" w:noHBand="0" w:noVBand="1"/>
        </w:tblPrEx>
        <w:tc>
          <w:tcPr>
            <w:tcW w:w="4394" w:type="dxa"/>
            <w:gridSpan w:val="3"/>
          </w:tcPr>
          <w:p w14:paraId="114C03BB" w14:textId="77777777" w:rsidR="00CE0C18" w:rsidRPr="00211C25" w:rsidRDefault="00CE0C18" w:rsidP="00CE0C18">
            <w:pPr>
              <w:widowControl w:val="0"/>
              <w:ind w:right="76"/>
              <w:jc w:val="center"/>
              <w:rPr>
                <w:rFonts w:cs="Arial"/>
                <w:color w:val="FF0000"/>
                <w:lang w:val="it-IT"/>
              </w:rPr>
            </w:pPr>
          </w:p>
        </w:tc>
        <w:tc>
          <w:tcPr>
            <w:tcW w:w="995" w:type="dxa"/>
            <w:gridSpan w:val="2"/>
          </w:tcPr>
          <w:p w14:paraId="2C37D62E" w14:textId="77777777" w:rsidR="00CE0C18" w:rsidRPr="00211C25" w:rsidRDefault="00CE0C18" w:rsidP="00CE0C18">
            <w:pPr>
              <w:widowControl w:val="0"/>
              <w:ind w:right="105"/>
              <w:rPr>
                <w:rFonts w:cs="Arial"/>
                <w:color w:val="FF0000"/>
                <w:lang w:val="it-IT"/>
              </w:rPr>
            </w:pPr>
          </w:p>
        </w:tc>
        <w:tc>
          <w:tcPr>
            <w:tcW w:w="4254" w:type="dxa"/>
          </w:tcPr>
          <w:p w14:paraId="752073DB" w14:textId="77777777" w:rsidR="00CE0C18" w:rsidRPr="00211C25" w:rsidRDefault="00CE0C18" w:rsidP="00CE0C18">
            <w:pPr>
              <w:widowControl w:val="0"/>
              <w:ind w:right="105"/>
              <w:jc w:val="center"/>
              <w:rPr>
                <w:rFonts w:cs="Arial"/>
                <w:color w:val="FF0000"/>
                <w:lang w:val="it-IT"/>
              </w:rPr>
            </w:pPr>
          </w:p>
        </w:tc>
      </w:tr>
      <w:tr w:rsidR="00CE0C18" w:rsidRPr="008D33D7" w14:paraId="1FD6E2BF" w14:textId="77777777" w:rsidTr="004C7207">
        <w:tblPrEx>
          <w:tblLook w:val="04A0" w:firstRow="1" w:lastRow="0" w:firstColumn="1" w:lastColumn="0" w:noHBand="0" w:noVBand="1"/>
        </w:tblPrEx>
        <w:tc>
          <w:tcPr>
            <w:tcW w:w="4394" w:type="dxa"/>
            <w:gridSpan w:val="3"/>
            <w:hideMark/>
          </w:tcPr>
          <w:p w14:paraId="7E957569" w14:textId="77777777" w:rsidR="00CE0C18" w:rsidRPr="00211C25" w:rsidRDefault="00CE0C18" w:rsidP="00CE0C18">
            <w:pPr>
              <w:widowControl w:val="0"/>
              <w:ind w:right="76"/>
              <w:jc w:val="both"/>
              <w:rPr>
                <w:rFonts w:cs="Arial"/>
                <w:color w:val="FF0000"/>
                <w:lang w:val="de-DE"/>
              </w:rPr>
            </w:pPr>
            <w:r w:rsidRPr="00211C25">
              <w:rPr>
                <w:rFonts w:cs="Arial"/>
                <w:color w:val="FF0000"/>
                <w:lang w:val="de-DE"/>
              </w:rPr>
              <w:t>- 0 = schlecht</w:t>
            </w:r>
          </w:p>
          <w:p w14:paraId="46C63AA6" w14:textId="77777777" w:rsidR="00CE0C18" w:rsidRPr="00211C25" w:rsidRDefault="00CE0C18" w:rsidP="00CE0C18">
            <w:pPr>
              <w:widowControl w:val="0"/>
              <w:ind w:right="76"/>
              <w:jc w:val="both"/>
              <w:rPr>
                <w:rFonts w:cs="Arial"/>
                <w:color w:val="FF0000"/>
                <w:lang w:val="de-DE"/>
              </w:rPr>
            </w:pPr>
            <w:r w:rsidRPr="00211C25">
              <w:rPr>
                <w:rFonts w:cs="Arial"/>
                <w:color w:val="FF0000"/>
                <w:lang w:val="de-DE"/>
              </w:rPr>
              <w:t>- 0,25 = ausreichend</w:t>
            </w:r>
          </w:p>
          <w:p w14:paraId="3DC4D5BC" w14:textId="77777777" w:rsidR="00CE0C18" w:rsidRPr="00211C25" w:rsidRDefault="00CE0C18" w:rsidP="00CE0C18">
            <w:pPr>
              <w:widowControl w:val="0"/>
              <w:ind w:right="76"/>
              <w:jc w:val="both"/>
              <w:rPr>
                <w:rFonts w:cs="Arial"/>
                <w:color w:val="FF0000"/>
                <w:lang w:val="de-DE"/>
              </w:rPr>
            </w:pPr>
            <w:r w:rsidRPr="00211C25">
              <w:rPr>
                <w:rFonts w:cs="Arial"/>
                <w:color w:val="FF0000"/>
                <w:lang w:val="de-DE"/>
              </w:rPr>
              <w:t>- 0,50 = gut</w:t>
            </w:r>
          </w:p>
          <w:p w14:paraId="4348688F" w14:textId="77777777" w:rsidR="00CE0C18" w:rsidRPr="00211C25" w:rsidRDefault="00CE0C18" w:rsidP="00CE0C18">
            <w:pPr>
              <w:widowControl w:val="0"/>
              <w:ind w:right="76"/>
              <w:jc w:val="both"/>
              <w:rPr>
                <w:rFonts w:cs="Arial"/>
                <w:color w:val="FF0000"/>
                <w:lang w:val="de-DE"/>
              </w:rPr>
            </w:pPr>
            <w:r w:rsidRPr="00211C25">
              <w:rPr>
                <w:rFonts w:cs="Arial"/>
                <w:color w:val="FF0000"/>
                <w:lang w:val="de-DE"/>
              </w:rPr>
              <w:t>- 0,75 = sehr gut</w:t>
            </w:r>
          </w:p>
          <w:p w14:paraId="4BE018EE" w14:textId="77777777" w:rsidR="00CE0C18" w:rsidRPr="00211C25" w:rsidRDefault="00CE0C18" w:rsidP="00CE0C18">
            <w:pPr>
              <w:widowControl w:val="0"/>
              <w:ind w:right="76"/>
              <w:rPr>
                <w:rFonts w:cs="Arial"/>
                <w:color w:val="FF0000"/>
                <w:lang w:val="de-DE"/>
              </w:rPr>
            </w:pPr>
            <w:r w:rsidRPr="00211C25">
              <w:rPr>
                <w:rFonts w:cs="Arial"/>
                <w:color w:val="FF0000"/>
                <w:lang w:val="de-DE"/>
              </w:rPr>
              <w:t>- 1,00 = ausgezeichnet</w:t>
            </w:r>
          </w:p>
        </w:tc>
        <w:tc>
          <w:tcPr>
            <w:tcW w:w="995" w:type="dxa"/>
            <w:gridSpan w:val="2"/>
          </w:tcPr>
          <w:p w14:paraId="6F293A46" w14:textId="77777777" w:rsidR="00CE0C18" w:rsidRPr="00211C25" w:rsidRDefault="00CE0C18" w:rsidP="00CE0C18">
            <w:pPr>
              <w:widowControl w:val="0"/>
              <w:ind w:right="105"/>
              <w:rPr>
                <w:rFonts w:cs="Arial"/>
                <w:color w:val="FF0000"/>
                <w:lang w:val="de-DE"/>
              </w:rPr>
            </w:pPr>
          </w:p>
        </w:tc>
        <w:tc>
          <w:tcPr>
            <w:tcW w:w="4254" w:type="dxa"/>
            <w:hideMark/>
          </w:tcPr>
          <w:p w14:paraId="1BAD8B24" w14:textId="77777777" w:rsidR="00CE0C18" w:rsidRPr="00211C25" w:rsidRDefault="00CE0C18" w:rsidP="00CE0C18">
            <w:pPr>
              <w:widowControl w:val="0"/>
              <w:ind w:right="105"/>
              <w:jc w:val="both"/>
              <w:rPr>
                <w:rFonts w:cs="Arial"/>
                <w:color w:val="FF0000"/>
                <w:lang w:val="it-IT"/>
              </w:rPr>
            </w:pPr>
            <w:r w:rsidRPr="00211C25">
              <w:rPr>
                <w:rFonts w:cs="Arial"/>
                <w:color w:val="FF0000"/>
                <w:lang w:val="it-IT"/>
              </w:rPr>
              <w:t>- 0 = scadente</w:t>
            </w:r>
          </w:p>
          <w:p w14:paraId="6BBF935B" w14:textId="77777777" w:rsidR="00CE0C18" w:rsidRPr="00211C25" w:rsidRDefault="00CE0C18" w:rsidP="00CE0C18">
            <w:pPr>
              <w:widowControl w:val="0"/>
              <w:ind w:right="105"/>
              <w:jc w:val="both"/>
              <w:rPr>
                <w:rFonts w:cs="Arial"/>
                <w:color w:val="FF0000"/>
                <w:lang w:val="it-IT"/>
              </w:rPr>
            </w:pPr>
            <w:r w:rsidRPr="00211C25">
              <w:rPr>
                <w:rFonts w:cs="Arial"/>
                <w:color w:val="FF0000"/>
                <w:lang w:val="it-IT"/>
              </w:rPr>
              <w:t>- 0,25 = sufficiente</w:t>
            </w:r>
          </w:p>
          <w:p w14:paraId="2F84FB80" w14:textId="77777777" w:rsidR="00CE0C18" w:rsidRPr="00211C25" w:rsidRDefault="00CE0C18" w:rsidP="00CE0C18">
            <w:pPr>
              <w:widowControl w:val="0"/>
              <w:ind w:right="105"/>
              <w:jc w:val="both"/>
              <w:rPr>
                <w:rFonts w:cs="Arial"/>
                <w:color w:val="FF0000"/>
                <w:lang w:val="it-IT"/>
              </w:rPr>
            </w:pPr>
            <w:r w:rsidRPr="00211C25">
              <w:rPr>
                <w:rFonts w:cs="Arial"/>
                <w:color w:val="FF0000"/>
                <w:lang w:val="it-IT"/>
              </w:rPr>
              <w:t>- 0,50 = buono</w:t>
            </w:r>
          </w:p>
          <w:p w14:paraId="1BB137A4" w14:textId="77777777" w:rsidR="00CE0C18" w:rsidRPr="00211C25" w:rsidRDefault="00CE0C18" w:rsidP="00CE0C18">
            <w:pPr>
              <w:widowControl w:val="0"/>
              <w:ind w:right="105"/>
              <w:jc w:val="both"/>
              <w:rPr>
                <w:rFonts w:cs="Arial"/>
                <w:color w:val="FF0000"/>
                <w:lang w:val="it-IT"/>
              </w:rPr>
            </w:pPr>
            <w:r w:rsidRPr="00211C25">
              <w:rPr>
                <w:rFonts w:cs="Arial"/>
                <w:color w:val="FF0000"/>
                <w:lang w:val="it-IT"/>
              </w:rPr>
              <w:t>- 0,75 = molto buono</w:t>
            </w:r>
          </w:p>
          <w:p w14:paraId="78B055C2" w14:textId="77777777" w:rsidR="00CE0C18" w:rsidRPr="00211C25" w:rsidRDefault="00CE0C18" w:rsidP="00CE0C18">
            <w:pPr>
              <w:widowControl w:val="0"/>
              <w:ind w:right="105"/>
              <w:rPr>
                <w:rFonts w:cs="Arial"/>
                <w:color w:val="FF0000"/>
                <w:lang w:val="it-IT"/>
              </w:rPr>
            </w:pPr>
            <w:r w:rsidRPr="00211C25">
              <w:rPr>
                <w:rFonts w:cs="Arial"/>
                <w:color w:val="FF0000"/>
                <w:lang w:val="it-IT"/>
              </w:rPr>
              <w:t>- 1,00 = eccellente</w:t>
            </w:r>
          </w:p>
        </w:tc>
      </w:tr>
      <w:tr w:rsidR="00CE0C18" w:rsidRPr="008D33D7" w14:paraId="60EA7090" w14:textId="77777777" w:rsidTr="004C7207">
        <w:tblPrEx>
          <w:tblLook w:val="04A0" w:firstRow="1" w:lastRow="0" w:firstColumn="1" w:lastColumn="0" w:noHBand="0" w:noVBand="1"/>
        </w:tblPrEx>
        <w:tc>
          <w:tcPr>
            <w:tcW w:w="4394" w:type="dxa"/>
            <w:gridSpan w:val="3"/>
          </w:tcPr>
          <w:p w14:paraId="11C58930" w14:textId="77777777" w:rsidR="00CE0C18" w:rsidRPr="00211C25" w:rsidRDefault="00CE0C18" w:rsidP="00CE0C18">
            <w:pPr>
              <w:widowControl w:val="0"/>
              <w:ind w:right="76"/>
              <w:jc w:val="both"/>
              <w:rPr>
                <w:rFonts w:cs="Arial"/>
                <w:color w:val="FF0000"/>
                <w:lang w:val="it-IT"/>
              </w:rPr>
            </w:pPr>
          </w:p>
        </w:tc>
        <w:tc>
          <w:tcPr>
            <w:tcW w:w="995" w:type="dxa"/>
            <w:gridSpan w:val="2"/>
          </w:tcPr>
          <w:p w14:paraId="622CBB12" w14:textId="77777777" w:rsidR="00CE0C18" w:rsidRPr="00211C25" w:rsidRDefault="00CE0C18" w:rsidP="00CE0C18">
            <w:pPr>
              <w:widowControl w:val="0"/>
              <w:ind w:right="105"/>
              <w:rPr>
                <w:rFonts w:cs="Arial"/>
                <w:color w:val="FF0000"/>
                <w:lang w:val="it-IT"/>
              </w:rPr>
            </w:pPr>
          </w:p>
        </w:tc>
        <w:tc>
          <w:tcPr>
            <w:tcW w:w="4254" w:type="dxa"/>
          </w:tcPr>
          <w:p w14:paraId="69118A10" w14:textId="77777777" w:rsidR="00CE0C18" w:rsidRPr="00211C25" w:rsidRDefault="00CE0C18" w:rsidP="00CE0C18">
            <w:pPr>
              <w:widowControl w:val="0"/>
              <w:ind w:right="105"/>
              <w:jc w:val="both"/>
              <w:rPr>
                <w:rFonts w:cs="Arial"/>
                <w:color w:val="FF0000"/>
                <w:lang w:val="it-IT"/>
              </w:rPr>
            </w:pPr>
          </w:p>
        </w:tc>
      </w:tr>
      <w:tr w:rsidR="00CE0C18" w:rsidRPr="008D33D7" w14:paraId="440F02FE" w14:textId="77777777" w:rsidTr="004C7207">
        <w:tblPrEx>
          <w:tblLook w:val="04A0" w:firstRow="1" w:lastRow="0" w:firstColumn="1" w:lastColumn="0" w:noHBand="0" w:noVBand="1"/>
        </w:tblPrEx>
        <w:tc>
          <w:tcPr>
            <w:tcW w:w="4394" w:type="dxa"/>
            <w:gridSpan w:val="3"/>
            <w:hideMark/>
          </w:tcPr>
          <w:p w14:paraId="1CED1B9B" w14:textId="540E158D" w:rsidR="00CE0C18" w:rsidRPr="00211C25" w:rsidRDefault="00CE0C18" w:rsidP="00CE0C18">
            <w:pPr>
              <w:widowControl w:val="0"/>
              <w:jc w:val="both"/>
              <w:rPr>
                <w:rFonts w:cs="Arial"/>
                <w:color w:val="FF0000"/>
                <w:lang w:val="de-DE"/>
              </w:rPr>
            </w:pPr>
            <w:r w:rsidRPr="00211C25">
              <w:rPr>
                <w:rFonts w:cs="Arial"/>
                <w:color w:val="FF0000"/>
                <w:lang w:val="de-DE"/>
              </w:rPr>
              <w:t>Der für die Kriterien/Unterkriterien anzuwendende Koeffizient ergibt sich aus dem Durchschnitt der einzelnen, von den Kommissionsmitgliedern zugewiesenen Koeffizienten.</w:t>
            </w:r>
          </w:p>
        </w:tc>
        <w:tc>
          <w:tcPr>
            <w:tcW w:w="995" w:type="dxa"/>
            <w:gridSpan w:val="2"/>
          </w:tcPr>
          <w:p w14:paraId="4F48D43C" w14:textId="77777777" w:rsidR="00CE0C18" w:rsidRPr="00211C25" w:rsidRDefault="00CE0C18" w:rsidP="00CE0C18">
            <w:pPr>
              <w:widowControl w:val="0"/>
              <w:ind w:right="105"/>
              <w:rPr>
                <w:rFonts w:cs="Arial"/>
                <w:color w:val="FF0000"/>
                <w:lang w:val="de-DE"/>
              </w:rPr>
            </w:pPr>
          </w:p>
        </w:tc>
        <w:tc>
          <w:tcPr>
            <w:tcW w:w="4254" w:type="dxa"/>
            <w:hideMark/>
          </w:tcPr>
          <w:p w14:paraId="3802F437" w14:textId="77777777" w:rsidR="00CE0C18" w:rsidRPr="00211C25" w:rsidRDefault="00CE0C18" w:rsidP="00CE0C18">
            <w:pPr>
              <w:widowControl w:val="0"/>
              <w:autoSpaceDE w:val="0"/>
              <w:autoSpaceDN w:val="0"/>
              <w:jc w:val="both"/>
              <w:rPr>
                <w:rFonts w:cs="Arial"/>
                <w:color w:val="FF0000"/>
                <w:lang w:val="it-IT"/>
              </w:rPr>
            </w:pPr>
            <w:r w:rsidRPr="00211C25">
              <w:rPr>
                <w:rFonts w:cs="Arial"/>
                <w:color w:val="FF0000"/>
                <w:lang w:val="it-IT"/>
              </w:rPr>
              <w:t xml:space="preserve">Il coefficiente da applicare ai criteri/sottocriteri è il risultato della media dei singoli coefficienti applicati dai commissari </w:t>
            </w:r>
          </w:p>
          <w:p w14:paraId="645FA377" w14:textId="77777777" w:rsidR="00CE0C18" w:rsidRPr="00211C25" w:rsidRDefault="00CE0C18" w:rsidP="00CE0C18">
            <w:pPr>
              <w:widowControl w:val="0"/>
              <w:ind w:right="105"/>
              <w:jc w:val="both"/>
              <w:rPr>
                <w:rFonts w:cs="Arial"/>
                <w:color w:val="FF0000"/>
                <w:lang w:val="it-IT"/>
              </w:rPr>
            </w:pPr>
          </w:p>
        </w:tc>
      </w:tr>
      <w:tr w:rsidR="00CE0C18" w:rsidRPr="008D33D7" w14:paraId="28D41DD4" w14:textId="77777777" w:rsidTr="004C7207">
        <w:tblPrEx>
          <w:tblLook w:val="04A0" w:firstRow="1" w:lastRow="0" w:firstColumn="1" w:lastColumn="0" w:noHBand="0" w:noVBand="1"/>
        </w:tblPrEx>
        <w:tc>
          <w:tcPr>
            <w:tcW w:w="4394" w:type="dxa"/>
            <w:gridSpan w:val="3"/>
          </w:tcPr>
          <w:p w14:paraId="0EF2A04B" w14:textId="77777777" w:rsidR="00CE0C18" w:rsidRPr="00211C25" w:rsidRDefault="00CE0C18" w:rsidP="00CE0C18">
            <w:pPr>
              <w:widowControl w:val="0"/>
              <w:autoSpaceDE w:val="0"/>
              <w:autoSpaceDN w:val="0"/>
              <w:jc w:val="both"/>
              <w:rPr>
                <w:rFonts w:cs="Arial"/>
                <w:color w:val="FF0000"/>
                <w:lang w:val="it-IT"/>
              </w:rPr>
            </w:pPr>
          </w:p>
        </w:tc>
        <w:tc>
          <w:tcPr>
            <w:tcW w:w="995" w:type="dxa"/>
            <w:gridSpan w:val="2"/>
          </w:tcPr>
          <w:p w14:paraId="0CFC24CE" w14:textId="77777777" w:rsidR="00CE0C18" w:rsidRPr="00211C25" w:rsidRDefault="00CE0C18" w:rsidP="00CE0C18">
            <w:pPr>
              <w:widowControl w:val="0"/>
              <w:ind w:right="105"/>
              <w:rPr>
                <w:rFonts w:cs="Arial"/>
                <w:color w:val="FF0000"/>
                <w:lang w:val="it-IT"/>
              </w:rPr>
            </w:pPr>
          </w:p>
        </w:tc>
        <w:tc>
          <w:tcPr>
            <w:tcW w:w="4254" w:type="dxa"/>
          </w:tcPr>
          <w:p w14:paraId="401CB838" w14:textId="77777777" w:rsidR="00CE0C18" w:rsidRPr="00211C25" w:rsidRDefault="00CE0C18" w:rsidP="00CE0C18">
            <w:pPr>
              <w:widowControl w:val="0"/>
              <w:autoSpaceDE w:val="0"/>
              <w:autoSpaceDN w:val="0"/>
              <w:jc w:val="both"/>
              <w:rPr>
                <w:rFonts w:cs="Arial"/>
                <w:color w:val="FF0000"/>
                <w:lang w:val="it-IT"/>
              </w:rPr>
            </w:pPr>
          </w:p>
        </w:tc>
      </w:tr>
      <w:tr w:rsidR="00CE0C18" w:rsidRPr="008D33D7" w14:paraId="33E00394" w14:textId="77777777" w:rsidTr="004C7207">
        <w:tblPrEx>
          <w:tblLook w:val="04A0" w:firstRow="1" w:lastRow="0" w:firstColumn="1" w:lastColumn="0" w:noHBand="0" w:noVBand="1"/>
        </w:tblPrEx>
        <w:tc>
          <w:tcPr>
            <w:tcW w:w="4394" w:type="dxa"/>
            <w:gridSpan w:val="3"/>
            <w:hideMark/>
          </w:tcPr>
          <w:p w14:paraId="6C890D8D" w14:textId="074D6AB9" w:rsidR="00CE0C18" w:rsidRPr="00211C25" w:rsidRDefault="00CE0C18" w:rsidP="00CE0C18">
            <w:pPr>
              <w:widowControl w:val="0"/>
              <w:autoSpaceDE w:val="0"/>
              <w:autoSpaceDN w:val="0"/>
              <w:jc w:val="both"/>
              <w:rPr>
                <w:rFonts w:cs="Arial"/>
                <w:color w:val="FF0000"/>
                <w:lang w:val="de-DE"/>
              </w:rPr>
            </w:pPr>
            <w:r w:rsidRPr="00211C25">
              <w:rPr>
                <w:rFonts w:cs="Arial"/>
                <w:i/>
                <w:iCs/>
                <w:color w:val="FF0000"/>
                <w:highlight w:val="green"/>
                <w:lang w:val="de-DE"/>
              </w:rPr>
              <w:t>B: [Für die Bewertung ausschließlich aufgrund</w:t>
            </w:r>
            <w:r w:rsidRPr="00211C25">
              <w:rPr>
                <w:rFonts w:cs="Arial"/>
                <w:i/>
                <w:iCs/>
                <w:color w:val="000000"/>
                <w:highlight w:val="green"/>
                <w:lang w:val="de-DE"/>
              </w:rPr>
              <w:t xml:space="preserve"> </w:t>
            </w:r>
            <w:r w:rsidRPr="00211C25">
              <w:rPr>
                <w:rFonts w:cs="Arial"/>
                <w:i/>
                <w:iCs/>
                <w:color w:val="FF0000"/>
                <w:highlight w:val="green"/>
                <w:lang w:val="de-DE"/>
              </w:rPr>
              <w:t>„tabellarischer Punktezahlen”]</w:t>
            </w:r>
          </w:p>
        </w:tc>
        <w:tc>
          <w:tcPr>
            <w:tcW w:w="995" w:type="dxa"/>
            <w:gridSpan w:val="2"/>
          </w:tcPr>
          <w:p w14:paraId="60D9DB9F" w14:textId="77777777" w:rsidR="00CE0C18" w:rsidRPr="00211C25" w:rsidRDefault="00CE0C18" w:rsidP="00CE0C18">
            <w:pPr>
              <w:widowControl w:val="0"/>
              <w:ind w:right="105"/>
              <w:rPr>
                <w:rFonts w:cs="Arial"/>
                <w:color w:val="FF0000"/>
                <w:lang w:val="de-DE"/>
              </w:rPr>
            </w:pPr>
          </w:p>
        </w:tc>
        <w:tc>
          <w:tcPr>
            <w:tcW w:w="4254" w:type="dxa"/>
          </w:tcPr>
          <w:p w14:paraId="20CB5747" w14:textId="77777777" w:rsidR="00CE0C18" w:rsidRPr="00211C25" w:rsidRDefault="00CE0C18" w:rsidP="00CE0C18">
            <w:pPr>
              <w:widowControl w:val="0"/>
              <w:ind w:right="105"/>
              <w:jc w:val="both"/>
              <w:rPr>
                <w:rFonts w:cs="Arial"/>
                <w:color w:val="FF0000"/>
                <w:lang w:val="it-IT"/>
              </w:rPr>
            </w:pPr>
            <w:r w:rsidRPr="00211C25">
              <w:rPr>
                <w:rFonts w:cs="Arial"/>
                <w:i/>
                <w:iCs/>
                <w:color w:val="FF0000"/>
                <w:highlight w:val="green"/>
                <w:lang w:val="it-IT"/>
              </w:rPr>
              <w:t>B: [Per la valutazione con solo “punteggi tabellari”]</w:t>
            </w:r>
          </w:p>
        </w:tc>
      </w:tr>
      <w:tr w:rsidR="00CE0C18" w:rsidRPr="008D33D7" w14:paraId="72E53244" w14:textId="77777777" w:rsidTr="004C7207">
        <w:tblPrEx>
          <w:tblLook w:val="04A0" w:firstRow="1" w:lastRow="0" w:firstColumn="1" w:lastColumn="0" w:noHBand="0" w:noVBand="1"/>
        </w:tblPrEx>
        <w:tc>
          <w:tcPr>
            <w:tcW w:w="4394" w:type="dxa"/>
            <w:gridSpan w:val="3"/>
          </w:tcPr>
          <w:p w14:paraId="33F614DD" w14:textId="77777777" w:rsidR="00CE0C18" w:rsidRPr="00211C25" w:rsidRDefault="00CE0C18" w:rsidP="00CE0C18">
            <w:pPr>
              <w:widowControl w:val="0"/>
              <w:autoSpaceDE w:val="0"/>
              <w:autoSpaceDN w:val="0"/>
              <w:rPr>
                <w:rFonts w:cs="Arial"/>
                <w:lang w:val="it-IT"/>
              </w:rPr>
            </w:pPr>
          </w:p>
        </w:tc>
        <w:tc>
          <w:tcPr>
            <w:tcW w:w="995" w:type="dxa"/>
            <w:gridSpan w:val="2"/>
          </w:tcPr>
          <w:p w14:paraId="028B42CC" w14:textId="77777777" w:rsidR="00CE0C18" w:rsidRPr="00211C25" w:rsidRDefault="00CE0C18" w:rsidP="00CE0C18">
            <w:pPr>
              <w:widowControl w:val="0"/>
              <w:ind w:right="105"/>
              <w:rPr>
                <w:rFonts w:cs="Arial"/>
                <w:color w:val="FF0000"/>
                <w:lang w:val="it-IT"/>
              </w:rPr>
            </w:pPr>
          </w:p>
        </w:tc>
        <w:tc>
          <w:tcPr>
            <w:tcW w:w="4254" w:type="dxa"/>
          </w:tcPr>
          <w:p w14:paraId="338E3DCA" w14:textId="77777777" w:rsidR="00CE0C18" w:rsidRPr="00211C25" w:rsidRDefault="00CE0C18" w:rsidP="00CE0C18">
            <w:pPr>
              <w:widowControl w:val="0"/>
              <w:autoSpaceDE w:val="0"/>
              <w:autoSpaceDN w:val="0"/>
              <w:rPr>
                <w:rFonts w:cs="Arial"/>
                <w:lang w:val="it-IT"/>
              </w:rPr>
            </w:pPr>
          </w:p>
        </w:tc>
      </w:tr>
      <w:tr w:rsidR="00CE0C18" w:rsidRPr="008D33D7" w14:paraId="448C9BC2" w14:textId="77777777" w:rsidTr="004C7207">
        <w:tblPrEx>
          <w:tblLook w:val="04A0" w:firstRow="1" w:lastRow="0" w:firstColumn="1" w:lastColumn="0" w:noHBand="0" w:noVBand="1"/>
        </w:tblPrEx>
        <w:tc>
          <w:tcPr>
            <w:tcW w:w="4394" w:type="dxa"/>
            <w:gridSpan w:val="3"/>
            <w:hideMark/>
          </w:tcPr>
          <w:p w14:paraId="5DC66146" w14:textId="6514D1EF" w:rsidR="00CE0C18" w:rsidRPr="00211C25" w:rsidRDefault="00CE0C18" w:rsidP="00CE0C18">
            <w:pPr>
              <w:widowControl w:val="0"/>
              <w:autoSpaceDE w:val="0"/>
              <w:autoSpaceDN w:val="0"/>
              <w:jc w:val="both"/>
              <w:rPr>
                <w:rFonts w:cs="Arial"/>
                <w:b/>
                <w:bCs/>
                <w:color w:val="FF0000"/>
                <w:lang w:val="de-DE" w:eastAsia="de-DE"/>
              </w:rPr>
            </w:pPr>
            <w:r w:rsidRPr="00211C25">
              <w:rPr>
                <w:rFonts w:cs="Arial"/>
                <w:color w:val="FF0000"/>
                <w:lang w:val="de-DE" w:eastAsia="de-DE"/>
              </w:rPr>
              <w:t>Die Angebote werden aufgrund der technischen Angebote gemäß folgender Formel bewertet:</w:t>
            </w:r>
          </w:p>
          <w:p w14:paraId="1E8E9CF6" w14:textId="6AC6B987" w:rsidR="00CE0C18" w:rsidRPr="00211C25" w:rsidRDefault="00CE0C18" w:rsidP="00CE0C18">
            <w:pPr>
              <w:widowControl w:val="0"/>
              <w:autoSpaceDE w:val="0"/>
              <w:autoSpaceDN w:val="0"/>
              <w:jc w:val="both"/>
              <w:rPr>
                <w:rFonts w:cs="Arial"/>
                <w:b/>
                <w:bCs/>
                <w:color w:val="FF0000"/>
                <w:lang w:val="de-DE" w:eastAsia="de-DE"/>
              </w:rPr>
            </w:pPr>
            <w:r w:rsidRPr="00211C25">
              <w:rPr>
                <w:rFonts w:cs="Arial"/>
                <w:b/>
                <w:bCs/>
                <w:color w:val="FF0000"/>
                <w:lang w:val="de-DE" w:eastAsia="de-DE"/>
              </w:rPr>
              <w:t xml:space="preserve">PTi = PTAi + PTBi + PTCi + PTDi. </w:t>
            </w:r>
          </w:p>
          <w:p w14:paraId="60285DBC" w14:textId="7235C054" w:rsidR="00CE0C18" w:rsidRPr="00211C25" w:rsidRDefault="00CE0C18" w:rsidP="00CE0C18">
            <w:pPr>
              <w:widowControl w:val="0"/>
              <w:autoSpaceDE w:val="0"/>
              <w:autoSpaceDN w:val="0"/>
              <w:jc w:val="both"/>
              <w:rPr>
                <w:rFonts w:cs="Arial"/>
                <w:color w:val="FF0000"/>
                <w:lang w:val="de-DE" w:eastAsia="de-DE"/>
              </w:rPr>
            </w:pPr>
            <w:r w:rsidRPr="00211C25">
              <w:rPr>
                <w:rFonts w:cs="Arial"/>
                <w:color w:val="FF0000"/>
                <w:lang w:val="de-DE" w:eastAsia="de-DE"/>
              </w:rPr>
              <w:t>wobei</w:t>
            </w:r>
          </w:p>
          <w:p w14:paraId="07A0E35F" w14:textId="0700211C" w:rsidR="00CE0C18" w:rsidRPr="00211C25" w:rsidRDefault="00CE0C18" w:rsidP="00CE0C18">
            <w:pPr>
              <w:widowControl w:val="0"/>
              <w:jc w:val="both"/>
              <w:rPr>
                <w:rFonts w:cs="Arial"/>
                <w:color w:val="FF0000"/>
                <w:lang w:val="de-DE" w:eastAsia="de-DE"/>
              </w:rPr>
            </w:pPr>
            <w:r w:rsidRPr="00211C25">
              <w:rPr>
                <w:rFonts w:cs="Arial"/>
                <w:b/>
                <w:bCs/>
                <w:color w:val="FF0000"/>
                <w:lang w:val="de-DE" w:eastAsia="de-DE"/>
              </w:rPr>
              <w:t xml:space="preserve">PTi: </w:t>
            </w:r>
            <w:r w:rsidRPr="00211C25">
              <w:rPr>
                <w:rFonts w:cs="Arial"/>
                <w:color w:val="FF0000"/>
                <w:lang w:val="de-DE" w:eastAsia="de-DE"/>
              </w:rPr>
              <w:t>technische Punktzahl des Teilnehmers i;</w:t>
            </w:r>
          </w:p>
          <w:p w14:paraId="423F6078" w14:textId="77777777" w:rsidR="00CE0C18" w:rsidRPr="00211C25" w:rsidRDefault="00CE0C18" w:rsidP="00CE0C18">
            <w:pPr>
              <w:widowControl w:val="0"/>
              <w:autoSpaceDE w:val="0"/>
              <w:autoSpaceDN w:val="0"/>
              <w:jc w:val="both"/>
              <w:rPr>
                <w:rFonts w:cs="Arial"/>
                <w:i/>
                <w:iCs/>
                <w:color w:val="FF0000"/>
                <w:highlight w:val="green"/>
                <w:lang w:val="de-DE"/>
              </w:rPr>
            </w:pPr>
            <w:r w:rsidRPr="00211C25">
              <w:rPr>
                <w:rFonts w:cs="Arial"/>
                <w:b/>
                <w:bCs/>
                <w:color w:val="FF0000"/>
                <w:lang w:val="de-DE" w:eastAsia="de-DE"/>
              </w:rPr>
              <w:t>A,B,C..:</w:t>
            </w:r>
            <w:r w:rsidRPr="00211C25">
              <w:rPr>
                <w:rFonts w:cs="Arial"/>
                <w:color w:val="FF0000"/>
                <w:lang w:val="de-DE" w:eastAsia="de-DE"/>
              </w:rPr>
              <w:t xml:space="preserve"> Bewertungskriterien</w:t>
            </w:r>
          </w:p>
        </w:tc>
        <w:tc>
          <w:tcPr>
            <w:tcW w:w="995" w:type="dxa"/>
            <w:gridSpan w:val="2"/>
          </w:tcPr>
          <w:p w14:paraId="1464B4D6" w14:textId="77777777" w:rsidR="00CE0C18" w:rsidRPr="00211C25" w:rsidRDefault="00CE0C18" w:rsidP="00CE0C18">
            <w:pPr>
              <w:widowControl w:val="0"/>
              <w:ind w:right="105"/>
              <w:rPr>
                <w:rFonts w:cs="Arial"/>
                <w:i/>
                <w:iCs/>
                <w:color w:val="FF0000"/>
                <w:highlight w:val="green"/>
                <w:lang w:val="de-DE"/>
              </w:rPr>
            </w:pPr>
          </w:p>
        </w:tc>
        <w:tc>
          <w:tcPr>
            <w:tcW w:w="4254" w:type="dxa"/>
            <w:hideMark/>
          </w:tcPr>
          <w:p w14:paraId="4977A4E7" w14:textId="229FD16E" w:rsidR="00CE0C18" w:rsidRPr="00211C25" w:rsidRDefault="00CE0C18" w:rsidP="00CE0C18">
            <w:pPr>
              <w:widowControl w:val="0"/>
              <w:autoSpaceDE w:val="0"/>
              <w:autoSpaceDN w:val="0"/>
              <w:jc w:val="both"/>
              <w:rPr>
                <w:rFonts w:cs="Arial"/>
                <w:color w:val="FF0000"/>
                <w:lang w:val="it-IT" w:eastAsia="de-DE"/>
              </w:rPr>
            </w:pPr>
            <w:r w:rsidRPr="00211C25">
              <w:rPr>
                <w:rFonts w:cs="Arial"/>
                <w:color w:val="FF0000"/>
                <w:lang w:val="it-IT" w:eastAsia="de-DE"/>
              </w:rPr>
              <w:t>Le offerte saranno valutate sulla base delle offerte tecniche secondo la seguente formula:</w:t>
            </w:r>
          </w:p>
          <w:p w14:paraId="63E83C3C" w14:textId="64C86BF9" w:rsidR="00CE0C18" w:rsidRPr="00211C25" w:rsidRDefault="00CE0C18" w:rsidP="00CE0C18">
            <w:pPr>
              <w:widowControl w:val="0"/>
              <w:autoSpaceDE w:val="0"/>
              <w:autoSpaceDN w:val="0"/>
              <w:jc w:val="both"/>
              <w:rPr>
                <w:rFonts w:cs="Arial"/>
                <w:b/>
                <w:bCs/>
                <w:color w:val="FF0000"/>
                <w:lang w:val="it-IT" w:eastAsia="de-DE"/>
              </w:rPr>
            </w:pPr>
            <w:r w:rsidRPr="00211C25">
              <w:rPr>
                <w:rFonts w:cs="Arial"/>
                <w:b/>
                <w:bCs/>
                <w:color w:val="FF0000"/>
                <w:lang w:val="it-IT" w:eastAsia="de-DE"/>
              </w:rPr>
              <w:t xml:space="preserve">PTi = PTAi + PTBi + PTCi + PTDi. </w:t>
            </w:r>
          </w:p>
          <w:p w14:paraId="5F5BC367" w14:textId="77777777" w:rsidR="00CE0C18" w:rsidRPr="00211C25" w:rsidRDefault="00CE0C18" w:rsidP="00CE0C18">
            <w:pPr>
              <w:widowControl w:val="0"/>
              <w:autoSpaceDE w:val="0"/>
              <w:autoSpaceDN w:val="0"/>
              <w:jc w:val="both"/>
              <w:rPr>
                <w:rFonts w:cs="Arial"/>
                <w:color w:val="FF0000"/>
                <w:lang w:val="it-IT" w:eastAsia="de-DE"/>
              </w:rPr>
            </w:pPr>
            <w:r w:rsidRPr="00211C25">
              <w:rPr>
                <w:rFonts w:cs="Arial"/>
                <w:color w:val="FF0000"/>
                <w:lang w:val="it-IT" w:eastAsia="de-DE"/>
              </w:rPr>
              <w:t>dove:</w:t>
            </w:r>
          </w:p>
          <w:p w14:paraId="5E643F0D" w14:textId="77777777" w:rsidR="00CE0C18" w:rsidRPr="00211C25" w:rsidRDefault="00CE0C18" w:rsidP="00CE0C18">
            <w:pPr>
              <w:widowControl w:val="0"/>
              <w:jc w:val="both"/>
              <w:rPr>
                <w:rFonts w:cs="Arial"/>
                <w:color w:val="FF0000"/>
                <w:lang w:val="it-IT" w:eastAsia="de-DE"/>
              </w:rPr>
            </w:pPr>
            <w:r w:rsidRPr="00211C25">
              <w:rPr>
                <w:rFonts w:cs="Arial"/>
                <w:b/>
                <w:bCs/>
                <w:color w:val="FF0000"/>
                <w:lang w:val="it-IT" w:eastAsia="de-DE"/>
              </w:rPr>
              <w:t>PTi</w:t>
            </w:r>
            <w:r w:rsidRPr="00211C25">
              <w:rPr>
                <w:rFonts w:cs="Arial"/>
                <w:color w:val="FF0000"/>
                <w:lang w:val="it-IT" w:eastAsia="de-DE"/>
              </w:rPr>
              <w:t xml:space="preserve">: </w:t>
            </w:r>
            <w:r w:rsidRPr="00211C25">
              <w:rPr>
                <w:rFonts w:cs="Arial"/>
                <w:i/>
                <w:iCs/>
                <w:color w:val="FF0000"/>
                <w:lang w:val="it-IT" w:eastAsia="it-IT"/>
              </w:rPr>
              <w:t>punteggio tecnico concorrente i;</w:t>
            </w:r>
          </w:p>
          <w:p w14:paraId="46D3C07F" w14:textId="77777777" w:rsidR="00CE0C18" w:rsidRPr="00211C25" w:rsidRDefault="00CE0C18" w:rsidP="00CE0C18">
            <w:pPr>
              <w:widowControl w:val="0"/>
              <w:ind w:right="105"/>
              <w:jc w:val="both"/>
              <w:rPr>
                <w:rFonts w:cs="Arial"/>
                <w:i/>
                <w:iCs/>
                <w:color w:val="FF0000"/>
                <w:lang w:val="it-IT"/>
              </w:rPr>
            </w:pPr>
            <w:r w:rsidRPr="00211C25">
              <w:rPr>
                <w:rFonts w:cs="Arial"/>
                <w:b/>
                <w:bCs/>
                <w:color w:val="FF0000"/>
                <w:lang w:val="it-IT"/>
              </w:rPr>
              <w:t>A,B,C..</w:t>
            </w:r>
            <w:r w:rsidRPr="00211C25">
              <w:rPr>
                <w:rFonts w:cs="Arial"/>
                <w:color w:val="FF0000"/>
                <w:lang w:val="it-IT"/>
              </w:rPr>
              <w:t>: criteri di valutazione;</w:t>
            </w:r>
          </w:p>
        </w:tc>
      </w:tr>
      <w:tr w:rsidR="00CE0C18" w:rsidRPr="008D33D7" w14:paraId="326A4E40" w14:textId="77777777" w:rsidTr="004C7207">
        <w:tblPrEx>
          <w:tblLook w:val="04A0" w:firstRow="1" w:lastRow="0" w:firstColumn="1" w:lastColumn="0" w:noHBand="0" w:noVBand="1"/>
        </w:tblPrEx>
        <w:tc>
          <w:tcPr>
            <w:tcW w:w="4394" w:type="dxa"/>
            <w:gridSpan w:val="3"/>
          </w:tcPr>
          <w:p w14:paraId="61403039" w14:textId="77777777" w:rsidR="00CE0C18" w:rsidRPr="00211C25" w:rsidRDefault="00CE0C18" w:rsidP="00CE0C18">
            <w:pPr>
              <w:widowControl w:val="0"/>
              <w:autoSpaceDE w:val="0"/>
              <w:autoSpaceDN w:val="0"/>
              <w:jc w:val="both"/>
              <w:rPr>
                <w:rFonts w:cs="Arial"/>
                <w:b/>
                <w:bCs/>
                <w:color w:val="FF0000"/>
                <w:highlight w:val="yellow"/>
                <w:lang w:val="it-IT" w:eastAsia="de-DE"/>
              </w:rPr>
            </w:pPr>
          </w:p>
        </w:tc>
        <w:tc>
          <w:tcPr>
            <w:tcW w:w="995" w:type="dxa"/>
            <w:gridSpan w:val="2"/>
          </w:tcPr>
          <w:p w14:paraId="7686F73C" w14:textId="77777777" w:rsidR="00CE0C18" w:rsidRPr="00211C25" w:rsidRDefault="00CE0C18" w:rsidP="00CE0C18">
            <w:pPr>
              <w:widowControl w:val="0"/>
              <w:ind w:right="105"/>
              <w:jc w:val="both"/>
              <w:rPr>
                <w:rFonts w:cs="Arial"/>
                <w:color w:val="FF0000"/>
                <w:highlight w:val="yellow"/>
                <w:lang w:val="it-IT"/>
              </w:rPr>
            </w:pPr>
          </w:p>
        </w:tc>
        <w:tc>
          <w:tcPr>
            <w:tcW w:w="4254" w:type="dxa"/>
          </w:tcPr>
          <w:p w14:paraId="32C7B4A8" w14:textId="77777777" w:rsidR="00CE0C18" w:rsidRPr="00211C25" w:rsidRDefault="00CE0C18" w:rsidP="00CE0C18">
            <w:pPr>
              <w:widowControl w:val="0"/>
              <w:autoSpaceDE w:val="0"/>
              <w:autoSpaceDN w:val="0"/>
              <w:jc w:val="both"/>
              <w:rPr>
                <w:rFonts w:cs="Arial"/>
                <w:b/>
                <w:bCs/>
                <w:color w:val="FF0000"/>
                <w:highlight w:val="yellow"/>
                <w:lang w:val="it-IT" w:eastAsia="de-DE"/>
              </w:rPr>
            </w:pPr>
          </w:p>
        </w:tc>
      </w:tr>
      <w:tr w:rsidR="00CE0C18" w:rsidRPr="00211C25" w14:paraId="6993E8CC" w14:textId="77777777" w:rsidTr="004C7207">
        <w:tblPrEx>
          <w:tblLook w:val="04A0" w:firstRow="1" w:lastRow="0" w:firstColumn="1" w:lastColumn="0" w:noHBand="0" w:noVBand="1"/>
        </w:tblPrEx>
        <w:tc>
          <w:tcPr>
            <w:tcW w:w="4394" w:type="dxa"/>
            <w:gridSpan w:val="3"/>
            <w:hideMark/>
          </w:tcPr>
          <w:p w14:paraId="3348B016" w14:textId="1C326408" w:rsidR="00CE0C18" w:rsidRPr="00211C25" w:rsidRDefault="00CE0C18" w:rsidP="00CE0C18">
            <w:pPr>
              <w:widowControl w:val="0"/>
              <w:jc w:val="both"/>
              <w:rPr>
                <w:rFonts w:cs="Arial"/>
                <w:color w:val="FF0000"/>
                <w:lang w:val="de-DE" w:eastAsia="de-DE"/>
              </w:rPr>
            </w:pPr>
            <w:r w:rsidRPr="00211C25">
              <w:rPr>
                <w:rFonts w:cs="Arial"/>
                <w:i/>
                <w:iCs/>
                <w:color w:val="FF0000"/>
                <w:highlight w:val="green"/>
                <w:lang w:val="de-DE"/>
              </w:rPr>
              <w:t xml:space="preserve">C: [Für die Bewertung aufgrund „tabellarischer Punktezahlen” und „Punktezahl auf </w:t>
            </w:r>
            <w:r w:rsidRPr="00096F95">
              <w:rPr>
                <w:rFonts w:cs="Arial"/>
                <w:i/>
                <w:iCs/>
                <w:color w:val="FF0000"/>
                <w:highlight w:val="green"/>
                <w:lang w:val="de-DE"/>
              </w:rPr>
              <w:t>Ermessensgrundlage” bei Anwendung der aggregativ kompensatorischen Methode laut ANAC-Leitlinie Nr. 2/2016</w:t>
            </w:r>
            <w:r w:rsidRPr="00211C25">
              <w:rPr>
                <w:rFonts w:cs="Arial"/>
                <w:i/>
                <w:iCs/>
                <w:color w:val="FF0000"/>
                <w:highlight w:val="green"/>
                <w:lang w:val="de-DE"/>
              </w:rPr>
              <w:t>, Par. VI, Nr. 1]</w:t>
            </w:r>
          </w:p>
        </w:tc>
        <w:tc>
          <w:tcPr>
            <w:tcW w:w="995" w:type="dxa"/>
            <w:gridSpan w:val="2"/>
          </w:tcPr>
          <w:p w14:paraId="069816BC" w14:textId="77777777" w:rsidR="00CE0C18" w:rsidRPr="00211C25" w:rsidRDefault="00CE0C18" w:rsidP="00CE0C18">
            <w:pPr>
              <w:widowControl w:val="0"/>
              <w:ind w:right="105"/>
              <w:jc w:val="both"/>
              <w:rPr>
                <w:rFonts w:cs="Arial"/>
                <w:color w:val="FF0000"/>
                <w:lang w:val="de-DE"/>
              </w:rPr>
            </w:pPr>
          </w:p>
        </w:tc>
        <w:tc>
          <w:tcPr>
            <w:tcW w:w="4254" w:type="dxa"/>
          </w:tcPr>
          <w:p w14:paraId="13ACDC80" w14:textId="77777777" w:rsidR="00CE0C18" w:rsidRPr="00211C25" w:rsidRDefault="00CE0C18" w:rsidP="00CE0C18">
            <w:pPr>
              <w:widowControl w:val="0"/>
              <w:jc w:val="both"/>
              <w:rPr>
                <w:rFonts w:cs="Arial"/>
                <w:color w:val="FF0000"/>
                <w:lang w:val="it-IT"/>
              </w:rPr>
            </w:pPr>
            <w:r w:rsidRPr="00211C25">
              <w:rPr>
                <w:rFonts w:cs="Arial"/>
                <w:i/>
                <w:iCs/>
                <w:color w:val="FF0000"/>
                <w:highlight w:val="green"/>
                <w:lang w:val="it-IT"/>
              </w:rPr>
              <w:t xml:space="preserve">C: [Per la valutazione con “punteggi tabellari” e “punteggi discrezionali” in caso di scelta del metodo aggregativo-compensatore di cui alle linee Guida dell’ANAC n. 2/2016, par. </w:t>
            </w:r>
            <w:r w:rsidRPr="00211C25">
              <w:rPr>
                <w:rFonts w:cs="Arial"/>
                <w:i/>
                <w:iCs/>
                <w:color w:val="FF0000"/>
                <w:highlight w:val="green"/>
              </w:rPr>
              <w:t>VI, n.1]]</w:t>
            </w:r>
          </w:p>
        </w:tc>
      </w:tr>
      <w:tr w:rsidR="00CE0C18" w:rsidRPr="00211C25" w14:paraId="3B0C3BE7" w14:textId="77777777" w:rsidTr="004C7207">
        <w:tblPrEx>
          <w:tblLook w:val="04A0" w:firstRow="1" w:lastRow="0" w:firstColumn="1" w:lastColumn="0" w:noHBand="0" w:noVBand="1"/>
        </w:tblPrEx>
        <w:tc>
          <w:tcPr>
            <w:tcW w:w="4394" w:type="dxa"/>
            <w:gridSpan w:val="3"/>
          </w:tcPr>
          <w:p w14:paraId="6A56D331" w14:textId="77777777" w:rsidR="00CE0C18" w:rsidRPr="00211C25" w:rsidRDefault="00CE0C18" w:rsidP="00CE0C18">
            <w:pPr>
              <w:widowControl w:val="0"/>
              <w:autoSpaceDE w:val="0"/>
              <w:autoSpaceDN w:val="0"/>
              <w:jc w:val="center"/>
              <w:rPr>
                <w:rFonts w:cs="Arial"/>
                <w:color w:val="FF0000"/>
                <w:lang w:val="it-IT"/>
              </w:rPr>
            </w:pPr>
          </w:p>
        </w:tc>
        <w:tc>
          <w:tcPr>
            <w:tcW w:w="995" w:type="dxa"/>
            <w:gridSpan w:val="2"/>
          </w:tcPr>
          <w:p w14:paraId="1FF0ED06" w14:textId="77777777" w:rsidR="00CE0C18" w:rsidRPr="00211C25" w:rsidRDefault="00CE0C18" w:rsidP="00CE0C18">
            <w:pPr>
              <w:widowControl w:val="0"/>
              <w:ind w:right="105"/>
              <w:jc w:val="center"/>
              <w:rPr>
                <w:rFonts w:cs="Arial"/>
                <w:color w:val="FF0000"/>
                <w:lang w:val="it-IT"/>
              </w:rPr>
            </w:pPr>
          </w:p>
        </w:tc>
        <w:tc>
          <w:tcPr>
            <w:tcW w:w="4254" w:type="dxa"/>
          </w:tcPr>
          <w:p w14:paraId="78C1BA12" w14:textId="77777777" w:rsidR="00CE0C18" w:rsidRPr="00211C25" w:rsidRDefault="00CE0C18" w:rsidP="00CE0C18">
            <w:pPr>
              <w:widowControl w:val="0"/>
              <w:autoSpaceDE w:val="0"/>
              <w:autoSpaceDN w:val="0"/>
              <w:jc w:val="center"/>
              <w:rPr>
                <w:rFonts w:cs="Arial"/>
                <w:color w:val="FF0000"/>
                <w:lang w:val="it-IT"/>
              </w:rPr>
            </w:pPr>
          </w:p>
        </w:tc>
      </w:tr>
      <w:tr w:rsidR="00CE0C18" w:rsidRPr="008D33D7" w14:paraId="00E9EA8E" w14:textId="77777777" w:rsidTr="004C7207">
        <w:tblPrEx>
          <w:tblLook w:val="04A0" w:firstRow="1" w:lastRow="0" w:firstColumn="1" w:lastColumn="0" w:noHBand="0" w:noVBand="1"/>
        </w:tblPrEx>
        <w:tc>
          <w:tcPr>
            <w:tcW w:w="4394" w:type="dxa"/>
            <w:gridSpan w:val="3"/>
            <w:hideMark/>
          </w:tcPr>
          <w:p w14:paraId="5F62CE07" w14:textId="7B1287EA" w:rsidR="00CE0C18" w:rsidRPr="00211C25" w:rsidRDefault="00CE0C18" w:rsidP="00CE0C18">
            <w:pPr>
              <w:widowControl w:val="0"/>
              <w:jc w:val="both"/>
              <w:rPr>
                <w:rFonts w:cs="Arial"/>
                <w:i/>
                <w:iCs/>
                <w:color w:val="FF0000"/>
                <w:highlight w:val="green"/>
                <w:lang w:val="de-DE"/>
              </w:rPr>
            </w:pPr>
            <w:r w:rsidRPr="00211C25">
              <w:rPr>
                <w:rFonts w:cs="Arial"/>
                <w:color w:val="FF0000"/>
                <w:lang w:val="de-DE"/>
              </w:rPr>
              <w:t>Für die Zuweisung der qualitativen und quanti</w:t>
            </w:r>
            <w:r w:rsidRPr="00211C25">
              <w:rPr>
                <w:rFonts w:cs="Arial"/>
                <w:lang w:val="de-DE" w:eastAsia="it-IT"/>
              </w:rPr>
              <w:softHyphen/>
            </w:r>
            <w:r w:rsidRPr="00211C25">
              <w:rPr>
                <w:rFonts w:cs="Arial"/>
                <w:color w:val="FF0000"/>
                <w:lang w:val="de-DE"/>
              </w:rPr>
              <w:t>tativen Punktezahl, die sich nicht auf den „Preis“ bezieht, wird folgende Formel angewandt:</w:t>
            </w:r>
          </w:p>
        </w:tc>
        <w:tc>
          <w:tcPr>
            <w:tcW w:w="995" w:type="dxa"/>
            <w:gridSpan w:val="2"/>
          </w:tcPr>
          <w:p w14:paraId="6C86DCD3" w14:textId="77777777" w:rsidR="00CE0C18" w:rsidRPr="00211C25" w:rsidRDefault="00CE0C18" w:rsidP="00CE0C18">
            <w:pPr>
              <w:widowControl w:val="0"/>
              <w:ind w:right="105"/>
              <w:rPr>
                <w:rFonts w:cs="Arial"/>
                <w:i/>
                <w:iCs/>
                <w:color w:val="FF0000"/>
                <w:highlight w:val="green"/>
                <w:lang w:val="de-DE"/>
              </w:rPr>
            </w:pPr>
          </w:p>
        </w:tc>
        <w:tc>
          <w:tcPr>
            <w:tcW w:w="4254" w:type="dxa"/>
            <w:hideMark/>
          </w:tcPr>
          <w:p w14:paraId="0CD27547" w14:textId="24625188" w:rsidR="00CE0C18" w:rsidRPr="00211C25" w:rsidRDefault="00CE0C18" w:rsidP="00CE0C18">
            <w:pPr>
              <w:widowControl w:val="0"/>
              <w:ind w:right="105"/>
              <w:jc w:val="both"/>
              <w:rPr>
                <w:rFonts w:cs="Arial"/>
                <w:i/>
                <w:iCs/>
                <w:color w:val="FF0000"/>
                <w:lang w:val="it-IT"/>
              </w:rPr>
            </w:pPr>
            <w:r w:rsidRPr="00211C25">
              <w:rPr>
                <w:rFonts w:cs="Arial"/>
                <w:color w:val="FF0000"/>
                <w:lang w:val="it-IT"/>
              </w:rPr>
              <w:t>La formula utilizzata per l’attribuzione del punteggio qualitativo e quantitativo diverso dal “prezzo” è il seguente:</w:t>
            </w:r>
          </w:p>
        </w:tc>
      </w:tr>
      <w:tr w:rsidR="00CE0C18" w:rsidRPr="008D33D7" w14:paraId="6B682437" w14:textId="77777777" w:rsidTr="004C7207">
        <w:tblPrEx>
          <w:tblLook w:val="04A0" w:firstRow="1" w:lastRow="0" w:firstColumn="1" w:lastColumn="0" w:noHBand="0" w:noVBand="1"/>
        </w:tblPrEx>
        <w:tc>
          <w:tcPr>
            <w:tcW w:w="4394" w:type="dxa"/>
            <w:gridSpan w:val="3"/>
          </w:tcPr>
          <w:p w14:paraId="28D8012F" w14:textId="77777777" w:rsidR="00CE0C18" w:rsidRPr="00211C25" w:rsidRDefault="00CE0C18" w:rsidP="00CE0C18">
            <w:pPr>
              <w:widowControl w:val="0"/>
              <w:autoSpaceDE w:val="0"/>
              <w:autoSpaceDN w:val="0"/>
              <w:jc w:val="both"/>
              <w:rPr>
                <w:rFonts w:cs="Arial"/>
                <w:color w:val="FF0000"/>
                <w:lang w:val="it-IT"/>
              </w:rPr>
            </w:pPr>
          </w:p>
        </w:tc>
        <w:tc>
          <w:tcPr>
            <w:tcW w:w="995" w:type="dxa"/>
            <w:gridSpan w:val="2"/>
          </w:tcPr>
          <w:p w14:paraId="01B23960" w14:textId="77777777" w:rsidR="00CE0C18" w:rsidRPr="00211C25" w:rsidRDefault="00CE0C18" w:rsidP="00CE0C18">
            <w:pPr>
              <w:widowControl w:val="0"/>
              <w:ind w:right="105"/>
              <w:rPr>
                <w:rFonts w:cs="Arial"/>
                <w:color w:val="FF0000"/>
                <w:lang w:val="it-IT"/>
              </w:rPr>
            </w:pPr>
          </w:p>
        </w:tc>
        <w:tc>
          <w:tcPr>
            <w:tcW w:w="4254" w:type="dxa"/>
          </w:tcPr>
          <w:p w14:paraId="2D4FD9ED" w14:textId="77777777" w:rsidR="00CE0C18" w:rsidRPr="00211C25" w:rsidRDefault="00CE0C18" w:rsidP="00CE0C18">
            <w:pPr>
              <w:widowControl w:val="0"/>
              <w:ind w:right="105"/>
              <w:jc w:val="both"/>
              <w:rPr>
                <w:rFonts w:cs="Arial"/>
                <w:color w:val="FF0000"/>
                <w:lang w:val="it-IT"/>
              </w:rPr>
            </w:pPr>
          </w:p>
        </w:tc>
      </w:tr>
      <w:tr w:rsidR="00CE0C18" w:rsidRPr="00211C25" w14:paraId="165CF1B7" w14:textId="77777777" w:rsidTr="004C7207">
        <w:tblPrEx>
          <w:tblLook w:val="04A0" w:firstRow="1" w:lastRow="0" w:firstColumn="1" w:lastColumn="0" w:noHBand="0" w:noVBand="1"/>
        </w:tblPrEx>
        <w:tc>
          <w:tcPr>
            <w:tcW w:w="4394" w:type="dxa"/>
            <w:gridSpan w:val="3"/>
            <w:hideMark/>
          </w:tcPr>
          <w:p w14:paraId="15423347" w14:textId="2EF083CE" w:rsidR="00CE0C18" w:rsidRPr="00211C25" w:rsidRDefault="00CE0C18" w:rsidP="00CE0C18">
            <w:pPr>
              <w:widowControl w:val="0"/>
              <w:autoSpaceDE w:val="0"/>
              <w:autoSpaceDN w:val="0"/>
              <w:jc w:val="both"/>
              <w:rPr>
                <w:rFonts w:cs="Arial"/>
                <w:color w:val="FF0000"/>
                <w:lang w:val="de-DE"/>
              </w:rPr>
            </w:pPr>
            <w:r w:rsidRPr="00211C25">
              <w:rPr>
                <w:rFonts w:cs="Arial"/>
                <w:color w:val="FF0000"/>
                <w:u w:val="single"/>
                <w:lang w:val="de-DE"/>
              </w:rPr>
              <w:t>Für die „Punktezahl auf Ermessensgrundlage”</w:t>
            </w:r>
          </w:p>
        </w:tc>
        <w:tc>
          <w:tcPr>
            <w:tcW w:w="995" w:type="dxa"/>
            <w:gridSpan w:val="2"/>
          </w:tcPr>
          <w:p w14:paraId="27B5EC35" w14:textId="77777777" w:rsidR="00CE0C18" w:rsidRPr="00211C25" w:rsidRDefault="00CE0C18" w:rsidP="00CE0C18">
            <w:pPr>
              <w:widowControl w:val="0"/>
              <w:ind w:right="105"/>
              <w:rPr>
                <w:rFonts w:cs="Arial"/>
                <w:color w:val="FF0000"/>
                <w:lang w:val="de-DE"/>
              </w:rPr>
            </w:pPr>
          </w:p>
        </w:tc>
        <w:tc>
          <w:tcPr>
            <w:tcW w:w="4254" w:type="dxa"/>
            <w:hideMark/>
          </w:tcPr>
          <w:p w14:paraId="093376B0" w14:textId="77777777" w:rsidR="00CE0C18" w:rsidRPr="00211C25" w:rsidRDefault="00CE0C18" w:rsidP="00CE0C18">
            <w:pPr>
              <w:widowControl w:val="0"/>
              <w:ind w:right="105"/>
              <w:jc w:val="both"/>
              <w:rPr>
                <w:rFonts w:cs="Arial"/>
                <w:color w:val="FF0000"/>
                <w:lang w:val="it-IT"/>
              </w:rPr>
            </w:pPr>
            <w:r w:rsidRPr="00211C25">
              <w:rPr>
                <w:rFonts w:cs="Arial"/>
                <w:color w:val="FF0000"/>
                <w:u w:val="single"/>
              </w:rPr>
              <w:t>Per i “punteggi discrezionali”</w:t>
            </w:r>
          </w:p>
        </w:tc>
      </w:tr>
      <w:tr w:rsidR="00CE0C18" w:rsidRPr="00211C25" w14:paraId="341A69B7" w14:textId="77777777" w:rsidTr="004C7207">
        <w:tblPrEx>
          <w:tblLook w:val="04A0" w:firstRow="1" w:lastRow="0" w:firstColumn="1" w:lastColumn="0" w:noHBand="0" w:noVBand="1"/>
        </w:tblPrEx>
        <w:tc>
          <w:tcPr>
            <w:tcW w:w="4394" w:type="dxa"/>
            <w:gridSpan w:val="3"/>
          </w:tcPr>
          <w:p w14:paraId="06B1C0AB" w14:textId="77777777" w:rsidR="00CE0C18" w:rsidRPr="00211C25" w:rsidRDefault="00CE0C18" w:rsidP="00CE0C18">
            <w:pPr>
              <w:widowControl w:val="0"/>
              <w:autoSpaceDE w:val="0"/>
              <w:autoSpaceDN w:val="0"/>
              <w:rPr>
                <w:rFonts w:cs="Arial"/>
                <w:u w:val="single"/>
                <w:lang w:val="it-IT"/>
              </w:rPr>
            </w:pPr>
          </w:p>
        </w:tc>
        <w:tc>
          <w:tcPr>
            <w:tcW w:w="995" w:type="dxa"/>
            <w:gridSpan w:val="2"/>
          </w:tcPr>
          <w:p w14:paraId="6C3902A9" w14:textId="77777777" w:rsidR="00CE0C18" w:rsidRPr="00211C25" w:rsidRDefault="00CE0C18" w:rsidP="00CE0C18">
            <w:pPr>
              <w:widowControl w:val="0"/>
              <w:ind w:right="105"/>
              <w:rPr>
                <w:rFonts w:cs="Arial"/>
                <w:u w:val="single"/>
                <w:lang w:val="it-IT"/>
              </w:rPr>
            </w:pPr>
          </w:p>
        </w:tc>
        <w:tc>
          <w:tcPr>
            <w:tcW w:w="4254" w:type="dxa"/>
          </w:tcPr>
          <w:p w14:paraId="6228037B" w14:textId="77777777" w:rsidR="00CE0C18" w:rsidRPr="00211C25" w:rsidRDefault="00CE0C18" w:rsidP="00CE0C18">
            <w:pPr>
              <w:widowControl w:val="0"/>
              <w:autoSpaceDE w:val="0"/>
              <w:autoSpaceDN w:val="0"/>
              <w:rPr>
                <w:rFonts w:cs="Arial"/>
                <w:u w:val="single"/>
                <w:lang w:val="it-IT"/>
              </w:rPr>
            </w:pPr>
          </w:p>
        </w:tc>
      </w:tr>
      <w:tr w:rsidR="00CE0C18" w:rsidRPr="008D33D7" w14:paraId="2CFB307E" w14:textId="77777777" w:rsidTr="004C7207">
        <w:tblPrEx>
          <w:tblLook w:val="04A0" w:firstRow="1" w:lastRow="0" w:firstColumn="1" w:lastColumn="0" w:noHBand="0" w:noVBand="1"/>
        </w:tblPrEx>
        <w:tc>
          <w:tcPr>
            <w:tcW w:w="4394" w:type="dxa"/>
            <w:gridSpan w:val="3"/>
            <w:hideMark/>
          </w:tcPr>
          <w:p w14:paraId="55BFEE6C" w14:textId="77777777" w:rsidR="00CE0C18" w:rsidRPr="00211C25" w:rsidRDefault="00CE0C18" w:rsidP="00CE0C18">
            <w:pPr>
              <w:widowControl w:val="0"/>
              <w:jc w:val="both"/>
              <w:rPr>
                <w:rFonts w:cs="Arial"/>
                <w:color w:val="FF0000"/>
                <w:lang w:val="de-DE"/>
              </w:rPr>
            </w:pPr>
            <w:r w:rsidRPr="00211C25">
              <w:rPr>
                <w:rFonts w:cs="Arial"/>
                <w:color w:val="FF0000"/>
                <w:lang w:val="de-DE"/>
              </w:rPr>
              <w:lastRenderedPageBreak/>
              <w:t>Zur technischen Bewertung wird folgende Formel angewandt:</w:t>
            </w:r>
          </w:p>
          <w:p w14:paraId="3F2A861E" w14:textId="77777777" w:rsidR="00CE0C18" w:rsidRPr="00211C25" w:rsidRDefault="00CE0C18" w:rsidP="00CE0C18">
            <w:pPr>
              <w:widowControl w:val="0"/>
              <w:rPr>
                <w:rFonts w:cs="Arial"/>
                <w:color w:val="FF0000"/>
                <w:lang w:val="de-DE"/>
              </w:rPr>
            </w:pPr>
          </w:p>
          <w:p w14:paraId="5D68016B" w14:textId="77777777" w:rsidR="00CE0C18" w:rsidRPr="00211C25" w:rsidRDefault="00CE0C18" w:rsidP="00CE0C18">
            <w:pPr>
              <w:widowControl w:val="0"/>
              <w:jc w:val="center"/>
              <w:rPr>
                <w:rFonts w:cs="Arial"/>
                <w:color w:val="FF0000"/>
                <w:lang w:val="de-DE"/>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C</w:t>
            </w:r>
            <w:r w:rsidRPr="00211C25">
              <w:rPr>
                <w:rFonts w:cs="Arial"/>
                <w:b/>
                <w:bCs/>
                <w:color w:val="FF0000"/>
                <w:vertAlign w:val="subscript"/>
                <w:lang w:val="it-IT" w:eastAsia="it-IT"/>
              </w:rPr>
              <w:t xml:space="preserve">ai  </w:t>
            </w:r>
            <w:r w:rsidRPr="00211C25">
              <w:rPr>
                <w:rFonts w:cs="Arial"/>
                <w:b/>
                <w:bCs/>
                <w:color w:val="FF0000"/>
                <w:lang w:val="it-IT" w:eastAsia="it-IT"/>
              </w:rPr>
              <w:t>x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xml:space="preserve">+….. </w:t>
            </w:r>
            <w:r w:rsidRPr="00211C25">
              <w:rPr>
                <w:rFonts w:cs="Arial"/>
                <w:b/>
                <w:bCs/>
                <w:color w:val="FF0000"/>
                <w:lang w:val="de-DE" w:eastAsia="it-IT"/>
              </w:rPr>
              <w:t>C</w:t>
            </w:r>
            <w:r w:rsidRPr="00211C25">
              <w:rPr>
                <w:rFonts w:cs="Arial"/>
                <w:b/>
                <w:bCs/>
                <w:color w:val="FF0000"/>
                <w:vertAlign w:val="subscript"/>
                <w:lang w:val="de-DE" w:eastAsia="it-IT"/>
              </w:rPr>
              <w:t xml:space="preserve">ni  </w:t>
            </w:r>
            <w:r w:rsidRPr="00211C25">
              <w:rPr>
                <w:rFonts w:cs="Arial"/>
                <w:b/>
                <w:bCs/>
                <w:color w:val="FF0000"/>
                <w:lang w:val="de-DE" w:eastAsia="it-IT"/>
              </w:rPr>
              <w:t>x  P</w:t>
            </w:r>
            <w:r w:rsidRPr="00211C25">
              <w:rPr>
                <w:rFonts w:cs="Arial"/>
                <w:b/>
                <w:bCs/>
                <w:color w:val="FF0000"/>
                <w:vertAlign w:val="subscript"/>
                <w:lang w:val="de-DE" w:eastAsia="it-IT"/>
              </w:rPr>
              <w:t>n</w:t>
            </w:r>
          </w:p>
          <w:p w14:paraId="7A0B3B83" w14:textId="77777777" w:rsidR="00CE0C18" w:rsidRPr="00211C25" w:rsidRDefault="00CE0C18" w:rsidP="00CE0C18">
            <w:pPr>
              <w:widowControl w:val="0"/>
              <w:rPr>
                <w:rFonts w:cs="Arial"/>
                <w:i/>
                <w:iCs/>
                <w:color w:val="FF0000"/>
                <w:lang w:val="de-DE"/>
              </w:rPr>
            </w:pPr>
          </w:p>
          <w:p w14:paraId="1BF70209" w14:textId="77777777" w:rsidR="00CE0C18" w:rsidRPr="00211C25" w:rsidRDefault="00CE0C18" w:rsidP="00CE0C18">
            <w:pPr>
              <w:widowControl w:val="0"/>
              <w:rPr>
                <w:rFonts w:cs="Arial"/>
                <w:i/>
                <w:iCs/>
                <w:color w:val="FF0000"/>
                <w:lang w:val="de-DE"/>
              </w:rPr>
            </w:pPr>
            <w:r w:rsidRPr="00211C25">
              <w:rPr>
                <w:rFonts w:cs="Arial"/>
                <w:i/>
                <w:iCs/>
                <w:color w:val="FF0000"/>
                <w:lang w:val="de-DE"/>
              </w:rPr>
              <w:t>wobei:</w:t>
            </w:r>
          </w:p>
          <w:p w14:paraId="6E15C70B" w14:textId="35181895" w:rsidR="00CE0C18" w:rsidRPr="00211C25" w:rsidRDefault="00CE0C18" w:rsidP="00CE0C18">
            <w:pPr>
              <w:widowControl w:val="0"/>
              <w:ind w:left="709" w:hanging="709"/>
              <w:rPr>
                <w:rFonts w:cs="Arial"/>
                <w:i/>
                <w:iCs/>
                <w:color w:val="FF0000"/>
                <w:lang w:val="de-DE" w:eastAsia="it-IT"/>
              </w:rPr>
            </w:pPr>
            <w:r w:rsidRPr="00211C25">
              <w:rPr>
                <w:rFonts w:cs="Arial"/>
                <w:b/>
                <w:bCs/>
                <w:color w:val="FF0000"/>
                <w:lang w:val="de-DE" w:eastAsia="it-IT"/>
              </w:rPr>
              <w:t>PT</w:t>
            </w:r>
            <w:r w:rsidRPr="00211C25">
              <w:rPr>
                <w:rFonts w:cs="Arial"/>
                <w:b/>
                <w:bCs/>
                <w:color w:val="FF0000"/>
                <w:vertAlign w:val="subscript"/>
                <w:lang w:val="de-DE" w:eastAsia="it-IT"/>
              </w:rPr>
              <w:t>i</w:t>
            </w:r>
            <w:r w:rsidRPr="00211C25">
              <w:rPr>
                <w:rFonts w:cs="Arial"/>
                <w:i/>
                <w:iCs/>
                <w:color w:val="FF0000"/>
                <w:lang w:val="de-DE" w:eastAsia="it-IT"/>
              </w:rPr>
              <w:t>          = technische Punktezahl des Teilnehmers i</w:t>
            </w:r>
          </w:p>
          <w:p w14:paraId="5481DE8A" w14:textId="1F059B00" w:rsidR="00CE0C18" w:rsidRPr="00211C25" w:rsidRDefault="00CE0C18" w:rsidP="00CE0C18">
            <w:pPr>
              <w:widowControl w:val="0"/>
              <w:ind w:left="715" w:hanging="709"/>
              <w:rPr>
                <w:rFonts w:cs="Arial"/>
                <w:i/>
                <w:iCs/>
                <w:color w:val="FF0000"/>
                <w:lang w:val="de-DE" w:eastAsia="it-IT"/>
              </w:rPr>
            </w:pPr>
            <w:r w:rsidRPr="00211C25">
              <w:rPr>
                <w:rFonts w:cs="Arial"/>
                <w:b/>
                <w:bCs/>
                <w:i/>
                <w:iCs/>
                <w:color w:val="FF0000"/>
                <w:lang w:val="de-DE" w:eastAsia="it-IT"/>
              </w:rPr>
              <w:t>Cai</w:t>
            </w:r>
            <w:r w:rsidRPr="00211C25">
              <w:rPr>
                <w:rFonts w:cs="Arial"/>
                <w:i/>
                <w:iCs/>
                <w:color w:val="FF0000"/>
                <w:lang w:val="de-DE" w:eastAsia="it-IT"/>
              </w:rPr>
              <w:t>         = Koeffizient Bewertungskriterium a des Teilnehmers i</w:t>
            </w:r>
          </w:p>
          <w:p w14:paraId="1543438E" w14:textId="46289C6B" w:rsidR="00CE0C18" w:rsidRPr="00211C25" w:rsidRDefault="00CE0C18" w:rsidP="00CE0C18">
            <w:pPr>
              <w:widowControl w:val="0"/>
              <w:ind w:left="715" w:hanging="715"/>
              <w:rPr>
                <w:rFonts w:cs="Arial"/>
                <w:i/>
                <w:iCs/>
                <w:color w:val="FF0000"/>
                <w:lang w:val="de-DE" w:eastAsia="it-IT"/>
              </w:rPr>
            </w:pPr>
            <w:r w:rsidRPr="00211C25">
              <w:rPr>
                <w:rFonts w:cs="Arial"/>
                <w:b/>
                <w:bCs/>
                <w:i/>
                <w:iCs/>
                <w:color w:val="FF0000"/>
                <w:lang w:val="de-DE" w:eastAsia="it-IT"/>
              </w:rPr>
              <w:t>Cbi</w:t>
            </w:r>
            <w:r w:rsidRPr="00211C25">
              <w:rPr>
                <w:rFonts w:cs="Arial"/>
                <w:i/>
                <w:iCs/>
                <w:color w:val="FF0000"/>
                <w:lang w:val="de-DE" w:eastAsia="it-IT"/>
              </w:rPr>
              <w:t>         = Koeffizient Bewertungskriterium b des Teilnehmers i</w:t>
            </w:r>
          </w:p>
          <w:p w14:paraId="508355E2" w14:textId="77777777" w:rsidR="00CE0C18" w:rsidRPr="00211C25" w:rsidRDefault="00CE0C18" w:rsidP="00CE0C18">
            <w:pPr>
              <w:widowControl w:val="0"/>
              <w:rPr>
                <w:rFonts w:cs="Arial"/>
                <w:i/>
                <w:iCs/>
                <w:color w:val="FF0000"/>
                <w:lang w:val="de-DE" w:eastAsia="it-IT"/>
              </w:rPr>
            </w:pPr>
            <w:r w:rsidRPr="00211C25">
              <w:rPr>
                <w:rFonts w:cs="Arial"/>
                <w:i/>
                <w:iCs/>
                <w:color w:val="FF0000"/>
                <w:lang w:val="de-DE" w:eastAsia="it-IT"/>
              </w:rPr>
              <w:t>.......................................</w:t>
            </w:r>
          </w:p>
          <w:p w14:paraId="59829AE3" w14:textId="7873CDD7" w:rsidR="00CE0C18" w:rsidRPr="00211C25" w:rsidRDefault="00CE0C18" w:rsidP="00CE0C18">
            <w:pPr>
              <w:widowControl w:val="0"/>
              <w:ind w:left="715" w:hanging="715"/>
              <w:rPr>
                <w:rFonts w:cs="Arial"/>
                <w:i/>
                <w:iCs/>
                <w:color w:val="FF0000"/>
                <w:lang w:val="de-DE" w:eastAsia="it-IT"/>
              </w:rPr>
            </w:pPr>
            <w:r w:rsidRPr="00211C25">
              <w:rPr>
                <w:rFonts w:cs="Arial"/>
                <w:b/>
                <w:bCs/>
                <w:i/>
                <w:iCs/>
                <w:color w:val="FF0000"/>
                <w:lang w:val="de-DE" w:eastAsia="it-IT"/>
              </w:rPr>
              <w:t>Cni</w:t>
            </w:r>
            <w:r w:rsidRPr="00211C25">
              <w:rPr>
                <w:rFonts w:cs="Arial"/>
                <w:i/>
                <w:iCs/>
                <w:color w:val="FF0000"/>
                <w:lang w:val="de-DE" w:eastAsia="it-IT"/>
              </w:rPr>
              <w:t>         = Koeffizient Bewertungskriterium n des Teilnehmers i</w:t>
            </w:r>
          </w:p>
          <w:p w14:paraId="027CE3DD" w14:textId="77777777" w:rsidR="00CE0C18" w:rsidRPr="00211C25" w:rsidRDefault="00CE0C18" w:rsidP="00CE0C18">
            <w:pPr>
              <w:widowControl w:val="0"/>
              <w:rPr>
                <w:rFonts w:cs="Arial"/>
                <w:i/>
                <w:iCs/>
                <w:color w:val="FF0000"/>
                <w:lang w:val="de-DE" w:eastAsia="it-IT"/>
              </w:rPr>
            </w:pPr>
            <w:r w:rsidRPr="00211C25">
              <w:rPr>
                <w:rFonts w:cs="Arial"/>
                <w:b/>
                <w:bCs/>
                <w:i/>
                <w:iCs/>
                <w:color w:val="FF0000"/>
                <w:lang w:val="de-DE" w:eastAsia="it-IT"/>
              </w:rPr>
              <w:t>Pa</w:t>
            </w:r>
            <w:r w:rsidRPr="00211C25">
              <w:rPr>
                <w:rFonts w:cs="Arial"/>
                <w:i/>
                <w:iCs/>
                <w:color w:val="FF0000"/>
                <w:lang w:val="de-DE" w:eastAsia="it-IT"/>
              </w:rPr>
              <w:t>          = Gewichtung Bewertungskriterium a</w:t>
            </w:r>
          </w:p>
          <w:p w14:paraId="0C3E5042" w14:textId="77777777" w:rsidR="00CE0C18" w:rsidRPr="00211C25" w:rsidRDefault="00CE0C18" w:rsidP="00CE0C18">
            <w:pPr>
              <w:widowControl w:val="0"/>
              <w:rPr>
                <w:rFonts w:cs="Arial"/>
                <w:i/>
                <w:iCs/>
                <w:color w:val="FF0000"/>
                <w:lang w:val="de-DE" w:eastAsia="it-IT"/>
              </w:rPr>
            </w:pPr>
            <w:r w:rsidRPr="00211C25">
              <w:rPr>
                <w:rFonts w:cs="Arial"/>
                <w:b/>
                <w:bCs/>
                <w:i/>
                <w:iCs/>
                <w:color w:val="FF0000"/>
                <w:lang w:val="de-DE" w:eastAsia="it-IT"/>
              </w:rPr>
              <w:t>Pb</w:t>
            </w:r>
            <w:r w:rsidRPr="00211C25">
              <w:rPr>
                <w:rFonts w:cs="Arial"/>
                <w:i/>
                <w:iCs/>
                <w:color w:val="FF0000"/>
                <w:lang w:val="de-DE" w:eastAsia="it-IT"/>
              </w:rPr>
              <w:t>          = Gewichtung Bewertungskriterium b</w:t>
            </w:r>
          </w:p>
          <w:p w14:paraId="4D99A595" w14:textId="77777777" w:rsidR="00CE0C18" w:rsidRPr="00211C25" w:rsidRDefault="00CE0C18" w:rsidP="00CE0C18">
            <w:pPr>
              <w:widowControl w:val="0"/>
              <w:rPr>
                <w:rFonts w:cs="Arial"/>
                <w:i/>
                <w:iCs/>
                <w:color w:val="FF0000"/>
                <w:lang w:val="it-IT" w:eastAsia="it-IT"/>
              </w:rPr>
            </w:pPr>
            <w:r w:rsidRPr="00211C25">
              <w:rPr>
                <w:rFonts w:cs="Arial"/>
                <w:i/>
                <w:iCs/>
                <w:color w:val="FF0000"/>
                <w:lang w:eastAsia="it-IT"/>
              </w:rPr>
              <w:t>……………………………</w:t>
            </w:r>
          </w:p>
          <w:p w14:paraId="40A171F5" w14:textId="1A72190B" w:rsidR="00CE0C18" w:rsidRPr="00211C25" w:rsidRDefault="00CE0C18" w:rsidP="00CE0C18">
            <w:pPr>
              <w:widowControl w:val="0"/>
              <w:autoSpaceDE w:val="0"/>
              <w:autoSpaceDN w:val="0"/>
              <w:rPr>
                <w:rFonts w:cs="Arial"/>
                <w:color w:val="FF0000"/>
                <w:u w:val="single"/>
                <w:lang w:val="de-DE"/>
              </w:rPr>
            </w:pPr>
            <w:r w:rsidRPr="00211C25">
              <w:rPr>
                <w:rFonts w:cs="Arial"/>
                <w:b/>
                <w:bCs/>
                <w:i/>
                <w:iCs/>
                <w:color w:val="FF0000"/>
                <w:lang w:eastAsia="it-IT"/>
              </w:rPr>
              <w:t>Pn</w:t>
            </w:r>
            <w:r w:rsidRPr="00211C25">
              <w:rPr>
                <w:rFonts w:cs="Arial"/>
                <w:i/>
                <w:iCs/>
                <w:color w:val="FF0000"/>
                <w:lang w:eastAsia="it-IT"/>
              </w:rPr>
              <w:t>          = Gewichtung Bewertungskriterium n</w:t>
            </w:r>
          </w:p>
        </w:tc>
        <w:tc>
          <w:tcPr>
            <w:tcW w:w="995" w:type="dxa"/>
            <w:gridSpan w:val="2"/>
          </w:tcPr>
          <w:p w14:paraId="0C9DACAF" w14:textId="77777777" w:rsidR="00CE0C18" w:rsidRPr="00211C25" w:rsidRDefault="00CE0C18" w:rsidP="00CE0C18">
            <w:pPr>
              <w:widowControl w:val="0"/>
              <w:rPr>
                <w:rFonts w:cs="Arial"/>
                <w:color w:val="FF0000"/>
                <w:u w:val="single"/>
                <w:lang w:val="de-DE"/>
              </w:rPr>
            </w:pPr>
          </w:p>
        </w:tc>
        <w:tc>
          <w:tcPr>
            <w:tcW w:w="4254" w:type="dxa"/>
            <w:hideMark/>
          </w:tcPr>
          <w:p w14:paraId="17F65F89" w14:textId="77777777" w:rsidR="00CE0C18" w:rsidRPr="00211C25" w:rsidRDefault="00CE0C18" w:rsidP="00CE0C18">
            <w:pPr>
              <w:widowControl w:val="0"/>
              <w:rPr>
                <w:rFonts w:cs="Arial"/>
                <w:color w:val="FF0000"/>
                <w:lang w:val="it-IT"/>
              </w:rPr>
            </w:pPr>
            <w:r w:rsidRPr="00211C25">
              <w:rPr>
                <w:rFonts w:cs="Arial"/>
                <w:color w:val="FF0000"/>
                <w:lang w:val="it-IT"/>
              </w:rPr>
              <w:t>Il punteggio tecnico è dato dalla seguente formula:</w:t>
            </w:r>
          </w:p>
          <w:p w14:paraId="61BBD9D1" w14:textId="77777777" w:rsidR="00CE0C18" w:rsidRPr="00211C25" w:rsidRDefault="00CE0C18" w:rsidP="00CE0C18">
            <w:pPr>
              <w:widowControl w:val="0"/>
              <w:rPr>
                <w:rFonts w:cs="Arial"/>
                <w:color w:val="FF0000"/>
                <w:lang w:val="it-IT"/>
              </w:rPr>
            </w:pPr>
          </w:p>
          <w:p w14:paraId="7EA018F7" w14:textId="2A714FD6" w:rsidR="00CE0C18" w:rsidRPr="00211C25" w:rsidRDefault="00CE0C18" w:rsidP="00CE0C18">
            <w:pPr>
              <w:widowControl w:val="0"/>
              <w:jc w:val="center"/>
              <w:rPr>
                <w:rFonts w:cs="Arial"/>
                <w:b/>
                <w:bCs/>
                <w:color w:val="FF0000"/>
                <w:vertAlign w:val="subscript"/>
                <w:lang w:val="it-IT" w:eastAsia="it-IT"/>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C</w:t>
            </w:r>
            <w:r w:rsidRPr="00211C25">
              <w:rPr>
                <w:rFonts w:cs="Arial"/>
                <w:b/>
                <w:bCs/>
                <w:color w:val="FF0000"/>
                <w:vertAlign w:val="subscript"/>
                <w:lang w:val="it-IT" w:eastAsia="it-IT"/>
              </w:rPr>
              <w:t xml:space="preserve">ai  </w:t>
            </w:r>
            <w:r w:rsidRPr="00211C25">
              <w:rPr>
                <w:rFonts w:cs="Arial"/>
                <w:b/>
                <w:bCs/>
                <w:color w:val="FF0000"/>
                <w:lang w:val="it-IT" w:eastAsia="it-IT"/>
              </w:rPr>
              <w:t>x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C</w:t>
            </w:r>
            <w:r w:rsidRPr="00211C25">
              <w:rPr>
                <w:rFonts w:cs="Arial"/>
                <w:b/>
                <w:bCs/>
                <w:color w:val="FF0000"/>
                <w:vertAlign w:val="subscript"/>
                <w:lang w:val="it-IT" w:eastAsia="it-IT"/>
              </w:rPr>
              <w:t xml:space="preserve">ni  </w:t>
            </w:r>
            <w:r w:rsidRPr="00211C25">
              <w:rPr>
                <w:rFonts w:cs="Arial"/>
                <w:b/>
                <w:bCs/>
                <w:color w:val="FF0000"/>
                <w:lang w:val="it-IT" w:eastAsia="it-IT"/>
              </w:rPr>
              <w:t>x  P</w:t>
            </w:r>
            <w:r w:rsidRPr="00211C25">
              <w:rPr>
                <w:rFonts w:cs="Arial"/>
                <w:b/>
                <w:bCs/>
                <w:color w:val="FF0000"/>
                <w:vertAlign w:val="subscript"/>
                <w:lang w:val="it-IT" w:eastAsia="it-IT"/>
              </w:rPr>
              <w:t>n</w:t>
            </w:r>
          </w:p>
          <w:p w14:paraId="581080FC" w14:textId="77777777" w:rsidR="00CE0C18" w:rsidRPr="00211C25" w:rsidRDefault="00CE0C18" w:rsidP="00CE0C18">
            <w:pPr>
              <w:widowControl w:val="0"/>
              <w:jc w:val="center"/>
              <w:rPr>
                <w:rFonts w:cs="Arial"/>
                <w:color w:val="FF0000"/>
                <w:lang w:val="it-IT"/>
              </w:rPr>
            </w:pPr>
          </w:p>
          <w:p w14:paraId="6B197585" w14:textId="77777777" w:rsidR="00CE0C18" w:rsidRPr="00211C25" w:rsidRDefault="00CE0C18" w:rsidP="00CE0C18">
            <w:pPr>
              <w:widowControl w:val="0"/>
              <w:rPr>
                <w:rFonts w:cs="Arial"/>
                <w:i/>
                <w:iCs/>
                <w:color w:val="FF0000"/>
                <w:lang w:val="it-IT"/>
              </w:rPr>
            </w:pPr>
            <w:r w:rsidRPr="00211C25">
              <w:rPr>
                <w:rFonts w:cs="Arial"/>
                <w:i/>
                <w:iCs/>
                <w:color w:val="FF0000"/>
                <w:lang w:val="it-IT"/>
              </w:rPr>
              <w:t>dove</w:t>
            </w:r>
          </w:p>
          <w:p w14:paraId="4ABE70CB" w14:textId="0C311EE3" w:rsidR="00CE0C18" w:rsidRPr="00211C25" w:rsidRDefault="00CE0C18" w:rsidP="00CE0C18">
            <w:pPr>
              <w:widowControl w:val="0"/>
              <w:rPr>
                <w:rFonts w:cs="Arial"/>
                <w:i/>
                <w:iCs/>
                <w:color w:val="FF0000"/>
                <w:lang w:val="it-IT" w:eastAsia="it-IT"/>
              </w:rPr>
            </w:pPr>
            <w:r w:rsidRPr="00211C25">
              <w:rPr>
                <w:rFonts w:cs="Arial"/>
                <w:b/>
                <w:bCs/>
                <w:color w:val="FF0000"/>
                <w:lang w:val="it-IT" w:eastAsia="it-IT"/>
              </w:rPr>
              <w:t>PT</w:t>
            </w:r>
            <w:r w:rsidRPr="00211C25">
              <w:rPr>
                <w:rFonts w:cs="Arial"/>
                <w:b/>
                <w:bCs/>
                <w:color w:val="FF0000"/>
                <w:vertAlign w:val="subscript"/>
                <w:lang w:val="it-IT" w:eastAsia="it-IT"/>
              </w:rPr>
              <w:t>i</w:t>
            </w:r>
            <w:r w:rsidRPr="00211C25">
              <w:rPr>
                <w:rFonts w:cs="Arial"/>
                <w:i/>
                <w:iCs/>
                <w:color w:val="FF0000"/>
                <w:lang w:val="it-IT" w:eastAsia="it-IT"/>
              </w:rPr>
              <w:t>          = punteggio tecnico concorrente i;</w:t>
            </w:r>
          </w:p>
          <w:p w14:paraId="537AAE0D" w14:textId="77777777" w:rsidR="00CE0C18" w:rsidRPr="00211C25" w:rsidRDefault="00CE0C18" w:rsidP="00CE0C18">
            <w:pPr>
              <w:widowControl w:val="0"/>
              <w:rPr>
                <w:rFonts w:cs="Arial"/>
                <w:i/>
                <w:iCs/>
                <w:color w:val="FF0000"/>
                <w:lang w:val="it-IT" w:eastAsia="it-IT"/>
              </w:rPr>
            </w:pPr>
          </w:p>
          <w:p w14:paraId="06F9F0CB" w14:textId="77777777" w:rsidR="00CE0C18" w:rsidRPr="00211C25" w:rsidRDefault="00CE0C18" w:rsidP="00CE0C18">
            <w:pPr>
              <w:widowControl w:val="0"/>
              <w:ind w:left="715" w:hanging="709"/>
              <w:rPr>
                <w:rFonts w:cs="Arial"/>
                <w:i/>
                <w:iCs/>
                <w:color w:val="FF0000"/>
                <w:lang w:val="it-IT" w:eastAsia="it-IT"/>
              </w:rPr>
            </w:pPr>
            <w:r w:rsidRPr="00211C25">
              <w:rPr>
                <w:rFonts w:cs="Arial"/>
                <w:b/>
                <w:bCs/>
                <w:i/>
                <w:iCs/>
                <w:color w:val="FF0000"/>
                <w:lang w:val="it-IT" w:eastAsia="it-IT"/>
              </w:rPr>
              <w:t>Cai</w:t>
            </w:r>
            <w:r w:rsidRPr="00211C25">
              <w:rPr>
                <w:rFonts w:cs="Arial"/>
                <w:i/>
                <w:iCs/>
                <w:color w:val="FF0000"/>
                <w:lang w:val="it-IT" w:eastAsia="it-IT"/>
              </w:rPr>
              <w:t>         = coefficiente criterio di valutazione a, del concorrente i;</w:t>
            </w:r>
          </w:p>
          <w:p w14:paraId="3D975571" w14:textId="77777777" w:rsidR="00CE0C18" w:rsidRPr="00211C25" w:rsidRDefault="00CE0C18" w:rsidP="00CE0C18">
            <w:pPr>
              <w:widowControl w:val="0"/>
              <w:ind w:left="715" w:hanging="715"/>
              <w:rPr>
                <w:rFonts w:cs="Arial"/>
                <w:i/>
                <w:iCs/>
                <w:color w:val="FF0000"/>
                <w:lang w:val="it-IT" w:eastAsia="it-IT"/>
              </w:rPr>
            </w:pPr>
            <w:r w:rsidRPr="00211C25">
              <w:rPr>
                <w:rFonts w:cs="Arial"/>
                <w:b/>
                <w:bCs/>
                <w:i/>
                <w:iCs/>
                <w:color w:val="FF0000"/>
                <w:lang w:val="it-IT" w:eastAsia="it-IT"/>
              </w:rPr>
              <w:t>Cbi</w:t>
            </w:r>
            <w:r w:rsidRPr="00211C25">
              <w:rPr>
                <w:rFonts w:cs="Arial"/>
                <w:i/>
                <w:iCs/>
                <w:color w:val="FF0000"/>
                <w:lang w:val="it-IT" w:eastAsia="it-IT"/>
              </w:rPr>
              <w:t>         = coefficiente criterio di valutazione b, del concorrente i;</w:t>
            </w:r>
          </w:p>
          <w:p w14:paraId="71B5A4A4" w14:textId="77777777" w:rsidR="00CE0C18" w:rsidRPr="00211C25" w:rsidRDefault="00CE0C18" w:rsidP="00CE0C18">
            <w:pPr>
              <w:widowControl w:val="0"/>
              <w:rPr>
                <w:rFonts w:cs="Arial"/>
                <w:i/>
                <w:iCs/>
                <w:color w:val="FF0000"/>
                <w:lang w:val="it-IT" w:eastAsia="it-IT"/>
              </w:rPr>
            </w:pPr>
            <w:r w:rsidRPr="00211C25">
              <w:rPr>
                <w:rFonts w:cs="Arial"/>
                <w:i/>
                <w:iCs/>
                <w:color w:val="FF0000"/>
                <w:lang w:val="it-IT" w:eastAsia="it-IT"/>
              </w:rPr>
              <w:t>.......................................</w:t>
            </w:r>
          </w:p>
          <w:p w14:paraId="607A2A8D" w14:textId="77777777" w:rsidR="00CE0C18" w:rsidRPr="00211C25" w:rsidRDefault="00CE0C18" w:rsidP="00CE0C18">
            <w:pPr>
              <w:widowControl w:val="0"/>
              <w:ind w:left="715" w:hanging="715"/>
              <w:rPr>
                <w:rFonts w:cs="Arial"/>
                <w:i/>
                <w:iCs/>
                <w:color w:val="FF0000"/>
                <w:lang w:val="it-IT" w:eastAsia="it-IT"/>
              </w:rPr>
            </w:pPr>
            <w:r w:rsidRPr="00211C25">
              <w:rPr>
                <w:rFonts w:cs="Arial"/>
                <w:b/>
                <w:bCs/>
                <w:i/>
                <w:iCs/>
                <w:color w:val="FF0000"/>
                <w:lang w:val="it-IT" w:eastAsia="it-IT"/>
              </w:rPr>
              <w:t>Cni</w:t>
            </w:r>
            <w:r w:rsidRPr="00211C25">
              <w:rPr>
                <w:rFonts w:cs="Arial"/>
                <w:i/>
                <w:iCs/>
                <w:color w:val="FF0000"/>
                <w:lang w:val="it-IT" w:eastAsia="it-IT"/>
              </w:rPr>
              <w:t>         = coefficiente criterio di valutazione n, del concorrente i;</w:t>
            </w:r>
          </w:p>
          <w:p w14:paraId="49BF508B" w14:textId="77777777" w:rsidR="00CE0C18" w:rsidRPr="00211C25" w:rsidRDefault="00CE0C18" w:rsidP="00CE0C18">
            <w:pPr>
              <w:widowControl w:val="0"/>
              <w:rPr>
                <w:rFonts w:cs="Arial"/>
                <w:i/>
                <w:iCs/>
                <w:color w:val="FF0000"/>
                <w:lang w:val="it-IT" w:eastAsia="it-IT"/>
              </w:rPr>
            </w:pPr>
            <w:r w:rsidRPr="00211C25">
              <w:rPr>
                <w:rFonts w:cs="Arial"/>
                <w:b/>
                <w:bCs/>
                <w:i/>
                <w:iCs/>
                <w:color w:val="FF0000"/>
                <w:lang w:val="it-IT" w:eastAsia="it-IT"/>
              </w:rPr>
              <w:t>Pa</w:t>
            </w:r>
            <w:r w:rsidRPr="00211C25">
              <w:rPr>
                <w:rFonts w:cs="Arial"/>
                <w:i/>
                <w:iCs/>
                <w:color w:val="FF0000"/>
                <w:lang w:val="it-IT" w:eastAsia="it-IT"/>
              </w:rPr>
              <w:t>          = peso criterio di valutazione a;</w:t>
            </w:r>
          </w:p>
          <w:p w14:paraId="4B81BEDC" w14:textId="77777777" w:rsidR="00CE0C18" w:rsidRPr="00211C25" w:rsidRDefault="00CE0C18" w:rsidP="00CE0C18">
            <w:pPr>
              <w:widowControl w:val="0"/>
              <w:rPr>
                <w:rFonts w:cs="Arial"/>
                <w:i/>
                <w:iCs/>
                <w:color w:val="FF0000"/>
                <w:lang w:val="it-IT" w:eastAsia="it-IT"/>
              </w:rPr>
            </w:pPr>
            <w:r w:rsidRPr="00211C25">
              <w:rPr>
                <w:rFonts w:cs="Arial"/>
                <w:b/>
                <w:bCs/>
                <w:i/>
                <w:iCs/>
                <w:color w:val="FF0000"/>
                <w:lang w:val="it-IT" w:eastAsia="it-IT"/>
              </w:rPr>
              <w:t>Pb</w:t>
            </w:r>
            <w:r w:rsidRPr="00211C25">
              <w:rPr>
                <w:rFonts w:cs="Arial"/>
                <w:i/>
                <w:iCs/>
                <w:color w:val="FF0000"/>
                <w:lang w:val="it-IT" w:eastAsia="it-IT"/>
              </w:rPr>
              <w:t>          = peso criterio di valutazione b;</w:t>
            </w:r>
          </w:p>
          <w:p w14:paraId="4B83DA02" w14:textId="77777777" w:rsidR="00CE0C18" w:rsidRPr="00211C25" w:rsidRDefault="00CE0C18" w:rsidP="00CE0C18">
            <w:pPr>
              <w:widowControl w:val="0"/>
              <w:rPr>
                <w:rFonts w:cs="Arial"/>
                <w:i/>
                <w:iCs/>
                <w:color w:val="FF0000"/>
                <w:lang w:val="it-IT" w:eastAsia="it-IT"/>
              </w:rPr>
            </w:pPr>
            <w:r w:rsidRPr="00211C25">
              <w:rPr>
                <w:rFonts w:cs="Arial"/>
                <w:i/>
                <w:iCs/>
                <w:color w:val="FF0000"/>
                <w:lang w:val="it-IT" w:eastAsia="it-IT"/>
              </w:rPr>
              <w:t>……………………………</w:t>
            </w:r>
          </w:p>
          <w:p w14:paraId="1C4F61A2" w14:textId="77777777" w:rsidR="00CE0C18" w:rsidRPr="00211C25" w:rsidRDefault="00CE0C18" w:rsidP="00CE0C18">
            <w:pPr>
              <w:widowControl w:val="0"/>
              <w:rPr>
                <w:rFonts w:cs="Arial"/>
                <w:i/>
                <w:iCs/>
                <w:color w:val="FF0000"/>
                <w:lang w:val="it-IT" w:eastAsia="it-IT"/>
              </w:rPr>
            </w:pPr>
            <w:r w:rsidRPr="00211C25">
              <w:rPr>
                <w:rFonts w:cs="Arial"/>
                <w:b/>
                <w:bCs/>
                <w:i/>
                <w:iCs/>
                <w:color w:val="FF0000"/>
                <w:lang w:val="it-IT" w:eastAsia="it-IT"/>
              </w:rPr>
              <w:t>Pn</w:t>
            </w:r>
            <w:r w:rsidRPr="00211C25">
              <w:rPr>
                <w:rFonts w:cs="Arial"/>
                <w:i/>
                <w:iCs/>
                <w:color w:val="FF0000"/>
                <w:lang w:val="it-IT" w:eastAsia="it-IT"/>
              </w:rPr>
              <w:t>          = peso criterio di valutazione n.</w:t>
            </w:r>
          </w:p>
          <w:p w14:paraId="2C6154B3" w14:textId="77777777" w:rsidR="00CE0C18" w:rsidRPr="00211C25" w:rsidRDefault="00CE0C18" w:rsidP="00CE0C18">
            <w:pPr>
              <w:widowControl w:val="0"/>
              <w:autoSpaceDE w:val="0"/>
              <w:autoSpaceDN w:val="0"/>
              <w:rPr>
                <w:rFonts w:cs="Arial"/>
                <w:color w:val="FF0000"/>
                <w:u w:val="single"/>
                <w:lang w:val="it-IT"/>
              </w:rPr>
            </w:pPr>
          </w:p>
        </w:tc>
      </w:tr>
      <w:tr w:rsidR="00CE0C18" w:rsidRPr="008D33D7" w14:paraId="23AC5119" w14:textId="77777777" w:rsidTr="004C7207">
        <w:tblPrEx>
          <w:tblLook w:val="04A0" w:firstRow="1" w:lastRow="0" w:firstColumn="1" w:lastColumn="0" w:noHBand="0" w:noVBand="1"/>
        </w:tblPrEx>
        <w:tc>
          <w:tcPr>
            <w:tcW w:w="4394" w:type="dxa"/>
            <w:gridSpan w:val="3"/>
          </w:tcPr>
          <w:p w14:paraId="3B8026F8" w14:textId="77777777" w:rsidR="00CE0C18" w:rsidRPr="00211C25" w:rsidRDefault="00CE0C18" w:rsidP="00CE0C18">
            <w:pPr>
              <w:widowControl w:val="0"/>
              <w:autoSpaceDE w:val="0"/>
              <w:autoSpaceDN w:val="0"/>
              <w:rPr>
                <w:rFonts w:cs="Arial"/>
                <w:color w:val="FF0000"/>
                <w:lang w:val="it-IT"/>
              </w:rPr>
            </w:pPr>
          </w:p>
        </w:tc>
        <w:tc>
          <w:tcPr>
            <w:tcW w:w="995" w:type="dxa"/>
            <w:gridSpan w:val="2"/>
          </w:tcPr>
          <w:p w14:paraId="3E63BFBA" w14:textId="77777777" w:rsidR="00CE0C18" w:rsidRPr="00211C25" w:rsidRDefault="00CE0C18" w:rsidP="00CE0C18">
            <w:pPr>
              <w:widowControl w:val="0"/>
              <w:rPr>
                <w:rFonts w:cs="Arial"/>
                <w:color w:val="FF0000"/>
                <w:lang w:val="it-IT"/>
              </w:rPr>
            </w:pPr>
          </w:p>
        </w:tc>
        <w:tc>
          <w:tcPr>
            <w:tcW w:w="4254" w:type="dxa"/>
          </w:tcPr>
          <w:p w14:paraId="13BF0EED" w14:textId="77777777" w:rsidR="00CE0C18" w:rsidRPr="00211C25" w:rsidRDefault="00CE0C18" w:rsidP="00CE0C18">
            <w:pPr>
              <w:pStyle w:val="NormaleWeb"/>
              <w:widowControl w:val="0"/>
              <w:spacing w:before="0" w:after="0"/>
              <w:rPr>
                <w:rFonts w:ascii="Arial" w:hAnsi="Arial" w:cs="Arial"/>
                <w:color w:val="FF0000"/>
                <w:sz w:val="20"/>
                <w:szCs w:val="20"/>
                <w:lang w:eastAsia="en-US"/>
              </w:rPr>
            </w:pPr>
          </w:p>
        </w:tc>
      </w:tr>
      <w:tr w:rsidR="00CE0C18" w:rsidRPr="008D33D7" w14:paraId="0E9D530E" w14:textId="77777777" w:rsidTr="004C7207">
        <w:tblPrEx>
          <w:tblLook w:val="04A0" w:firstRow="1" w:lastRow="0" w:firstColumn="1" w:lastColumn="0" w:noHBand="0" w:noVBand="1"/>
        </w:tblPrEx>
        <w:tc>
          <w:tcPr>
            <w:tcW w:w="4394" w:type="dxa"/>
            <w:gridSpan w:val="3"/>
          </w:tcPr>
          <w:p w14:paraId="24AFEBFF" w14:textId="37CF670B" w:rsidR="00CE0C18" w:rsidRPr="00211C25" w:rsidRDefault="00CE0C18" w:rsidP="00CE0C18">
            <w:pPr>
              <w:widowControl w:val="0"/>
              <w:jc w:val="center"/>
              <w:rPr>
                <w:rFonts w:cs="Arial"/>
              </w:rPr>
            </w:pPr>
            <w:r w:rsidRPr="00211C25">
              <w:rPr>
                <w:rFonts w:cs="Arial"/>
                <w:color w:val="FF0000"/>
                <w:lang w:val="de-DE"/>
              </w:rPr>
              <w:t xml:space="preserve">Die Bewertungskoeffizienten sind: </w:t>
            </w:r>
          </w:p>
        </w:tc>
        <w:tc>
          <w:tcPr>
            <w:tcW w:w="995" w:type="dxa"/>
            <w:gridSpan w:val="2"/>
          </w:tcPr>
          <w:p w14:paraId="0BFD6D28" w14:textId="77777777" w:rsidR="00CE0C18" w:rsidRPr="00211C25" w:rsidRDefault="00CE0C18" w:rsidP="00CE0C18">
            <w:pPr>
              <w:widowControl w:val="0"/>
              <w:rPr>
                <w:rFonts w:cs="Arial"/>
                <w:color w:val="FF0000"/>
              </w:rPr>
            </w:pPr>
          </w:p>
        </w:tc>
        <w:tc>
          <w:tcPr>
            <w:tcW w:w="4254" w:type="dxa"/>
          </w:tcPr>
          <w:p w14:paraId="14515101" w14:textId="77777777" w:rsidR="00CE0C18" w:rsidRPr="00211C25" w:rsidRDefault="00CE0C18" w:rsidP="00CE0C18">
            <w:pPr>
              <w:widowControl w:val="0"/>
              <w:jc w:val="both"/>
              <w:rPr>
                <w:rFonts w:cs="Arial"/>
                <w:color w:val="FF0000"/>
                <w:lang w:val="it-IT"/>
              </w:rPr>
            </w:pPr>
            <w:r w:rsidRPr="00211C25">
              <w:rPr>
                <w:rFonts w:cs="Arial"/>
                <w:color w:val="FF0000"/>
                <w:lang w:val="it-IT"/>
              </w:rPr>
              <w:t xml:space="preserve">I coefficienti valutativi sono seguenti: </w:t>
            </w:r>
          </w:p>
        </w:tc>
      </w:tr>
      <w:tr w:rsidR="00CE0C18" w:rsidRPr="008D33D7" w14:paraId="7D04C65E" w14:textId="77777777" w:rsidTr="004C7207">
        <w:tblPrEx>
          <w:tblLook w:val="04A0" w:firstRow="1" w:lastRow="0" w:firstColumn="1" w:lastColumn="0" w:noHBand="0" w:noVBand="1"/>
        </w:tblPrEx>
        <w:tc>
          <w:tcPr>
            <w:tcW w:w="4394" w:type="dxa"/>
            <w:gridSpan w:val="3"/>
          </w:tcPr>
          <w:p w14:paraId="448802B2" w14:textId="77777777" w:rsidR="00CE0C18" w:rsidRPr="00211C25" w:rsidRDefault="00CE0C18" w:rsidP="00CE0C18">
            <w:pPr>
              <w:widowControl w:val="0"/>
              <w:rPr>
                <w:rFonts w:cs="Arial"/>
                <w:color w:val="FF0000"/>
                <w:lang w:val="it-IT"/>
              </w:rPr>
            </w:pPr>
          </w:p>
        </w:tc>
        <w:tc>
          <w:tcPr>
            <w:tcW w:w="995" w:type="dxa"/>
            <w:gridSpan w:val="2"/>
          </w:tcPr>
          <w:p w14:paraId="30DC52DD" w14:textId="77777777" w:rsidR="00CE0C18" w:rsidRPr="00211C25" w:rsidRDefault="00CE0C18" w:rsidP="00CE0C18">
            <w:pPr>
              <w:widowControl w:val="0"/>
              <w:rPr>
                <w:rFonts w:cs="Arial"/>
                <w:color w:val="FF0000"/>
                <w:lang w:val="it-IT"/>
              </w:rPr>
            </w:pPr>
          </w:p>
        </w:tc>
        <w:tc>
          <w:tcPr>
            <w:tcW w:w="4254" w:type="dxa"/>
          </w:tcPr>
          <w:p w14:paraId="0F63A6DB" w14:textId="77777777" w:rsidR="00CE0C18" w:rsidRPr="00211C25" w:rsidRDefault="00CE0C18" w:rsidP="00CE0C18">
            <w:pPr>
              <w:widowControl w:val="0"/>
              <w:jc w:val="both"/>
              <w:rPr>
                <w:rFonts w:cs="Arial"/>
                <w:color w:val="FF0000"/>
                <w:lang w:val="it-IT"/>
              </w:rPr>
            </w:pPr>
          </w:p>
        </w:tc>
      </w:tr>
      <w:tr w:rsidR="00CE0C18" w:rsidRPr="008D33D7" w14:paraId="1C9839C3" w14:textId="77777777" w:rsidTr="004C7207">
        <w:tblPrEx>
          <w:tblLook w:val="04A0" w:firstRow="1" w:lastRow="0" w:firstColumn="1" w:lastColumn="0" w:noHBand="0" w:noVBand="1"/>
        </w:tblPrEx>
        <w:tc>
          <w:tcPr>
            <w:tcW w:w="4394" w:type="dxa"/>
            <w:gridSpan w:val="3"/>
            <w:hideMark/>
          </w:tcPr>
          <w:p w14:paraId="5F423004" w14:textId="77777777" w:rsidR="00CE0C18" w:rsidRPr="00E00A9B" w:rsidRDefault="00CE0C18" w:rsidP="00CE0C18">
            <w:pPr>
              <w:widowControl w:val="0"/>
              <w:jc w:val="both"/>
              <w:rPr>
                <w:rFonts w:cs="Arial"/>
                <w:color w:val="FF0000"/>
                <w:lang w:val="de-DE"/>
              </w:rPr>
            </w:pPr>
            <w:r w:rsidRPr="00211C25">
              <w:rPr>
                <w:rFonts w:cs="Arial"/>
                <w:color w:val="FF0000"/>
                <w:lang w:val="de-DE"/>
              </w:rPr>
              <w:t xml:space="preserve">- </w:t>
            </w:r>
            <w:r w:rsidRPr="00E00A9B">
              <w:rPr>
                <w:rFonts w:cs="Arial"/>
                <w:color w:val="FF0000"/>
                <w:lang w:val="de-DE"/>
              </w:rPr>
              <w:t>schlecht = zwischen 0,00 und 0,09</w:t>
            </w:r>
          </w:p>
          <w:p w14:paraId="093901DE" w14:textId="7D88C111" w:rsidR="00CE0C18" w:rsidRPr="00E00A9B" w:rsidRDefault="00CE0C18" w:rsidP="00CE0C18">
            <w:pPr>
              <w:widowControl w:val="0"/>
              <w:jc w:val="both"/>
              <w:rPr>
                <w:rFonts w:cs="Arial"/>
                <w:color w:val="FF0000"/>
                <w:lang w:val="de-DE"/>
              </w:rPr>
            </w:pPr>
            <w:r w:rsidRPr="00E00A9B">
              <w:rPr>
                <w:rFonts w:cs="Arial"/>
                <w:color w:val="FF0000"/>
                <w:lang w:val="de-DE"/>
              </w:rPr>
              <w:t>- fast ausreichend = zwischen 0,10 und 0,29</w:t>
            </w:r>
          </w:p>
          <w:p w14:paraId="6B095127" w14:textId="77777777" w:rsidR="00CE0C18" w:rsidRPr="00211C25" w:rsidRDefault="00CE0C18" w:rsidP="00CE0C18">
            <w:pPr>
              <w:widowControl w:val="0"/>
              <w:jc w:val="both"/>
              <w:rPr>
                <w:rFonts w:cs="Arial"/>
                <w:color w:val="FF0000"/>
                <w:lang w:val="de-DE"/>
              </w:rPr>
            </w:pPr>
            <w:r w:rsidRPr="00E00A9B">
              <w:rPr>
                <w:rFonts w:cs="Arial"/>
                <w:color w:val="FF0000"/>
                <w:lang w:val="de-DE"/>
              </w:rPr>
              <w:t>- ausreichend</w:t>
            </w:r>
            <w:r w:rsidRPr="00211C25">
              <w:rPr>
                <w:rFonts w:cs="Arial"/>
                <w:color w:val="FF0000"/>
                <w:lang w:val="de-DE"/>
              </w:rPr>
              <w:t xml:space="preserve"> = zwischen 0,30 und 0,49</w:t>
            </w:r>
          </w:p>
          <w:p w14:paraId="5F7B2526" w14:textId="77777777" w:rsidR="00CE0C18" w:rsidRPr="00211C25" w:rsidRDefault="00CE0C18" w:rsidP="00CE0C18">
            <w:pPr>
              <w:widowControl w:val="0"/>
              <w:jc w:val="both"/>
              <w:rPr>
                <w:rFonts w:cs="Arial"/>
                <w:color w:val="FF0000"/>
                <w:lang w:val="de-DE"/>
              </w:rPr>
            </w:pPr>
            <w:r w:rsidRPr="00211C25">
              <w:rPr>
                <w:rFonts w:cs="Arial"/>
                <w:color w:val="FF0000"/>
                <w:lang w:val="de-DE"/>
              </w:rPr>
              <w:t>- gut = zwischen 0,50 und 0,69</w:t>
            </w:r>
          </w:p>
          <w:p w14:paraId="124D16DF" w14:textId="77777777" w:rsidR="00CE0C18" w:rsidRPr="00211C25" w:rsidRDefault="00CE0C18" w:rsidP="00CE0C18">
            <w:pPr>
              <w:widowControl w:val="0"/>
              <w:jc w:val="both"/>
              <w:rPr>
                <w:rFonts w:cs="Arial"/>
                <w:color w:val="FF0000"/>
                <w:lang w:val="de-DE"/>
              </w:rPr>
            </w:pPr>
            <w:r w:rsidRPr="00211C25">
              <w:rPr>
                <w:rFonts w:cs="Arial"/>
                <w:color w:val="FF0000"/>
                <w:lang w:val="de-DE"/>
              </w:rPr>
              <w:t>- sehr gut = zwischen 0,70 und 0,89</w:t>
            </w:r>
          </w:p>
          <w:p w14:paraId="625DF18A" w14:textId="32732A5A" w:rsidR="00CE0C18" w:rsidRPr="00211C25" w:rsidRDefault="00CE0C18" w:rsidP="00CE0C18">
            <w:pPr>
              <w:widowControl w:val="0"/>
              <w:jc w:val="both"/>
              <w:rPr>
                <w:rFonts w:cs="Arial"/>
                <w:color w:val="FF0000"/>
                <w:lang w:val="de-DE"/>
              </w:rPr>
            </w:pPr>
            <w:r w:rsidRPr="00211C25">
              <w:rPr>
                <w:rFonts w:cs="Arial"/>
                <w:color w:val="FF0000"/>
                <w:lang w:val="de-DE"/>
              </w:rPr>
              <w:t>- ausgezeichnet = zwischen 0,90 und 1,00</w:t>
            </w:r>
          </w:p>
        </w:tc>
        <w:tc>
          <w:tcPr>
            <w:tcW w:w="995" w:type="dxa"/>
            <w:gridSpan w:val="2"/>
          </w:tcPr>
          <w:p w14:paraId="49081ECA" w14:textId="77777777" w:rsidR="00CE0C18" w:rsidRPr="00211C25" w:rsidRDefault="00CE0C18" w:rsidP="00CE0C18">
            <w:pPr>
              <w:widowControl w:val="0"/>
              <w:rPr>
                <w:rFonts w:cs="Arial"/>
                <w:color w:val="FF0000"/>
                <w:lang w:val="de-DE"/>
              </w:rPr>
            </w:pPr>
          </w:p>
        </w:tc>
        <w:tc>
          <w:tcPr>
            <w:tcW w:w="4254" w:type="dxa"/>
            <w:hideMark/>
          </w:tcPr>
          <w:p w14:paraId="5791F530" w14:textId="77777777" w:rsidR="00CE0C18" w:rsidRPr="00211C25" w:rsidRDefault="00CE0C18" w:rsidP="00CE0C18">
            <w:pPr>
              <w:widowControl w:val="0"/>
              <w:jc w:val="both"/>
              <w:rPr>
                <w:rFonts w:cs="Arial"/>
                <w:color w:val="FF0000"/>
                <w:lang w:val="it-IT"/>
              </w:rPr>
            </w:pPr>
            <w:r w:rsidRPr="00211C25">
              <w:rPr>
                <w:rFonts w:cs="Arial"/>
                <w:color w:val="FF0000"/>
                <w:lang w:val="it-IT"/>
              </w:rPr>
              <w:t>- scadente = tra 0,00 e 0,09</w:t>
            </w:r>
          </w:p>
          <w:p w14:paraId="1578090F" w14:textId="77777777" w:rsidR="00CE0C18" w:rsidRPr="00211C25" w:rsidRDefault="00CE0C18" w:rsidP="00CE0C18">
            <w:pPr>
              <w:widowControl w:val="0"/>
              <w:jc w:val="both"/>
              <w:rPr>
                <w:rFonts w:cs="Arial"/>
                <w:color w:val="FF0000"/>
                <w:lang w:val="it-IT"/>
              </w:rPr>
            </w:pPr>
            <w:r w:rsidRPr="00211C25">
              <w:rPr>
                <w:rFonts w:cs="Arial"/>
                <w:color w:val="FF0000"/>
                <w:lang w:val="it-IT"/>
              </w:rPr>
              <w:t>- mediocre = tra 0,10 e 0,29</w:t>
            </w:r>
          </w:p>
          <w:p w14:paraId="39003707" w14:textId="77777777" w:rsidR="00CE0C18" w:rsidRPr="00211C25" w:rsidRDefault="00CE0C18" w:rsidP="00CE0C18">
            <w:pPr>
              <w:widowControl w:val="0"/>
              <w:jc w:val="both"/>
              <w:rPr>
                <w:rFonts w:cs="Arial"/>
                <w:color w:val="FF0000"/>
                <w:lang w:val="it-IT"/>
              </w:rPr>
            </w:pPr>
            <w:r w:rsidRPr="00211C25">
              <w:rPr>
                <w:rFonts w:cs="Arial"/>
                <w:color w:val="FF0000"/>
                <w:lang w:val="it-IT"/>
              </w:rPr>
              <w:t>- sufficiente = tra 0,30 e 0,49</w:t>
            </w:r>
          </w:p>
          <w:p w14:paraId="584BD252" w14:textId="77777777" w:rsidR="00CE0C18" w:rsidRPr="00211C25" w:rsidRDefault="00CE0C18" w:rsidP="00CE0C18">
            <w:pPr>
              <w:widowControl w:val="0"/>
              <w:jc w:val="both"/>
              <w:rPr>
                <w:rFonts w:cs="Arial"/>
                <w:color w:val="FF0000"/>
                <w:lang w:val="it-IT"/>
              </w:rPr>
            </w:pPr>
            <w:r w:rsidRPr="00211C25">
              <w:rPr>
                <w:rFonts w:cs="Arial"/>
                <w:color w:val="FF0000"/>
                <w:lang w:val="it-IT"/>
              </w:rPr>
              <w:t>- buono = tra 0,50 e 0,69</w:t>
            </w:r>
          </w:p>
          <w:p w14:paraId="6FD07844" w14:textId="77777777" w:rsidR="00CE0C18" w:rsidRPr="00211C25" w:rsidRDefault="00CE0C18" w:rsidP="00CE0C18">
            <w:pPr>
              <w:widowControl w:val="0"/>
              <w:jc w:val="both"/>
              <w:rPr>
                <w:rFonts w:cs="Arial"/>
                <w:color w:val="FF0000"/>
                <w:lang w:val="it-IT"/>
              </w:rPr>
            </w:pPr>
            <w:r w:rsidRPr="00211C25">
              <w:rPr>
                <w:rFonts w:cs="Arial"/>
                <w:color w:val="FF0000"/>
                <w:lang w:val="it-IT"/>
              </w:rPr>
              <w:t>- molto buono = tra 0,70 e 0,89</w:t>
            </w:r>
          </w:p>
          <w:p w14:paraId="2BA2B8CC" w14:textId="77777777" w:rsidR="00CE0C18" w:rsidRPr="00211C25" w:rsidRDefault="00CE0C18" w:rsidP="00CE0C18">
            <w:pPr>
              <w:widowControl w:val="0"/>
              <w:jc w:val="both"/>
              <w:rPr>
                <w:rFonts w:cs="Arial"/>
                <w:color w:val="FF0000"/>
                <w:lang w:val="it-IT"/>
              </w:rPr>
            </w:pPr>
            <w:r w:rsidRPr="00211C25">
              <w:rPr>
                <w:rFonts w:cs="Arial"/>
                <w:color w:val="FF0000"/>
                <w:lang w:val="it-IT"/>
              </w:rPr>
              <w:t>- eccellente = tra 0,90 e 1,00</w:t>
            </w:r>
          </w:p>
        </w:tc>
      </w:tr>
      <w:tr w:rsidR="00CE0C18" w:rsidRPr="008D33D7" w14:paraId="766822E6" w14:textId="77777777" w:rsidTr="004C7207">
        <w:tblPrEx>
          <w:tblLook w:val="04A0" w:firstRow="1" w:lastRow="0" w:firstColumn="1" w:lastColumn="0" w:noHBand="0" w:noVBand="1"/>
        </w:tblPrEx>
        <w:tc>
          <w:tcPr>
            <w:tcW w:w="4394" w:type="dxa"/>
            <w:gridSpan w:val="3"/>
          </w:tcPr>
          <w:p w14:paraId="16ECA48A" w14:textId="77777777" w:rsidR="00CE0C18" w:rsidRPr="00211C25" w:rsidRDefault="00CE0C18" w:rsidP="00CE0C18">
            <w:pPr>
              <w:widowControl w:val="0"/>
              <w:jc w:val="both"/>
              <w:rPr>
                <w:rFonts w:cs="Arial"/>
                <w:color w:val="FF0000"/>
                <w:lang w:val="it-IT"/>
              </w:rPr>
            </w:pPr>
          </w:p>
        </w:tc>
        <w:tc>
          <w:tcPr>
            <w:tcW w:w="995" w:type="dxa"/>
            <w:gridSpan w:val="2"/>
          </w:tcPr>
          <w:p w14:paraId="0F710C8A" w14:textId="77777777" w:rsidR="00CE0C18" w:rsidRPr="00211C25" w:rsidRDefault="00CE0C18" w:rsidP="00CE0C18">
            <w:pPr>
              <w:widowControl w:val="0"/>
              <w:rPr>
                <w:rFonts w:cs="Arial"/>
                <w:color w:val="FF0000"/>
                <w:lang w:val="it-IT"/>
              </w:rPr>
            </w:pPr>
          </w:p>
        </w:tc>
        <w:tc>
          <w:tcPr>
            <w:tcW w:w="4254" w:type="dxa"/>
          </w:tcPr>
          <w:p w14:paraId="7EFACBC4" w14:textId="77777777" w:rsidR="00CE0C18" w:rsidRPr="00211C25" w:rsidRDefault="00CE0C18" w:rsidP="00CE0C18">
            <w:pPr>
              <w:widowControl w:val="0"/>
              <w:jc w:val="both"/>
              <w:rPr>
                <w:rFonts w:cs="Arial"/>
                <w:color w:val="FF0000"/>
                <w:lang w:val="it-IT"/>
              </w:rPr>
            </w:pPr>
          </w:p>
        </w:tc>
      </w:tr>
      <w:tr w:rsidR="00CE0C18" w:rsidRPr="00211C25" w14:paraId="6FD62DD6" w14:textId="77777777" w:rsidTr="004C7207">
        <w:tblPrEx>
          <w:tblLook w:val="04A0" w:firstRow="1" w:lastRow="0" w:firstColumn="1" w:lastColumn="0" w:noHBand="0" w:noVBand="1"/>
        </w:tblPrEx>
        <w:tc>
          <w:tcPr>
            <w:tcW w:w="4394" w:type="dxa"/>
            <w:gridSpan w:val="3"/>
            <w:hideMark/>
          </w:tcPr>
          <w:p w14:paraId="140FC5C5" w14:textId="17B2FF83" w:rsidR="00CE0C18" w:rsidRPr="00211C25" w:rsidRDefault="00CE0C18" w:rsidP="00CE0C18">
            <w:pPr>
              <w:widowControl w:val="0"/>
              <w:jc w:val="both"/>
              <w:rPr>
                <w:rFonts w:cs="Arial"/>
                <w:color w:val="FF0000"/>
                <w:lang w:val="de-DE"/>
              </w:rPr>
            </w:pPr>
            <w:r w:rsidRPr="00211C25">
              <w:rPr>
                <w:rFonts w:cs="Arial"/>
                <w:color w:val="FF0000"/>
                <w:lang w:val="de-DE"/>
              </w:rPr>
              <w:t>oder alternativ</w:t>
            </w:r>
            <w:r>
              <w:rPr>
                <w:rFonts w:cs="Arial"/>
                <w:color w:val="FF0000"/>
                <w:lang w:val="de-DE"/>
              </w:rPr>
              <w:t xml:space="preserve"> dazu:</w:t>
            </w:r>
          </w:p>
        </w:tc>
        <w:tc>
          <w:tcPr>
            <w:tcW w:w="995" w:type="dxa"/>
            <w:gridSpan w:val="2"/>
          </w:tcPr>
          <w:p w14:paraId="3C22E5EB" w14:textId="77777777" w:rsidR="00CE0C18" w:rsidRPr="00211C25" w:rsidRDefault="00CE0C18" w:rsidP="00CE0C18">
            <w:pPr>
              <w:widowControl w:val="0"/>
              <w:rPr>
                <w:rFonts w:cs="Arial"/>
                <w:color w:val="FF0000"/>
                <w:lang w:val="de-DE"/>
              </w:rPr>
            </w:pPr>
          </w:p>
        </w:tc>
        <w:tc>
          <w:tcPr>
            <w:tcW w:w="4254" w:type="dxa"/>
            <w:hideMark/>
          </w:tcPr>
          <w:p w14:paraId="21DB2990" w14:textId="77777777" w:rsidR="00CE0C18" w:rsidRPr="00211C25" w:rsidRDefault="00CE0C18" w:rsidP="00CE0C18">
            <w:pPr>
              <w:widowControl w:val="0"/>
              <w:jc w:val="both"/>
              <w:rPr>
                <w:rFonts w:cs="Arial"/>
                <w:color w:val="FF0000"/>
                <w:lang w:val="it-IT"/>
              </w:rPr>
            </w:pPr>
            <w:r w:rsidRPr="00211C25">
              <w:rPr>
                <w:rFonts w:cs="Arial"/>
                <w:color w:val="FF0000"/>
              </w:rPr>
              <w:t>o in alternativa</w:t>
            </w:r>
          </w:p>
        </w:tc>
      </w:tr>
      <w:tr w:rsidR="00CE0C18" w:rsidRPr="00211C25" w14:paraId="653FECC7" w14:textId="77777777" w:rsidTr="004C7207">
        <w:tblPrEx>
          <w:tblLook w:val="04A0" w:firstRow="1" w:lastRow="0" w:firstColumn="1" w:lastColumn="0" w:noHBand="0" w:noVBand="1"/>
        </w:tblPrEx>
        <w:tc>
          <w:tcPr>
            <w:tcW w:w="4394" w:type="dxa"/>
            <w:gridSpan w:val="3"/>
          </w:tcPr>
          <w:p w14:paraId="06A9513F" w14:textId="77777777" w:rsidR="00CE0C18" w:rsidRPr="00211C25" w:rsidRDefault="00CE0C18" w:rsidP="00CE0C18">
            <w:pPr>
              <w:widowControl w:val="0"/>
              <w:jc w:val="center"/>
              <w:rPr>
                <w:rFonts w:cs="Arial"/>
                <w:color w:val="FF0000"/>
                <w:lang w:val="it-IT"/>
              </w:rPr>
            </w:pPr>
          </w:p>
        </w:tc>
        <w:tc>
          <w:tcPr>
            <w:tcW w:w="995" w:type="dxa"/>
            <w:gridSpan w:val="2"/>
          </w:tcPr>
          <w:p w14:paraId="289EA3F2" w14:textId="77777777" w:rsidR="00CE0C18" w:rsidRPr="00211C25" w:rsidRDefault="00CE0C18" w:rsidP="00CE0C18">
            <w:pPr>
              <w:widowControl w:val="0"/>
              <w:rPr>
                <w:rFonts w:cs="Arial"/>
                <w:color w:val="FF0000"/>
                <w:lang w:val="it-IT"/>
              </w:rPr>
            </w:pPr>
          </w:p>
        </w:tc>
        <w:tc>
          <w:tcPr>
            <w:tcW w:w="4254" w:type="dxa"/>
          </w:tcPr>
          <w:p w14:paraId="69044E62" w14:textId="77777777" w:rsidR="00CE0C18" w:rsidRPr="00211C25" w:rsidRDefault="00CE0C18" w:rsidP="00CE0C18">
            <w:pPr>
              <w:widowControl w:val="0"/>
              <w:jc w:val="center"/>
              <w:rPr>
                <w:rFonts w:cs="Arial"/>
                <w:color w:val="FF0000"/>
                <w:lang w:val="it-IT"/>
              </w:rPr>
            </w:pPr>
          </w:p>
        </w:tc>
      </w:tr>
      <w:tr w:rsidR="00CE0C18" w:rsidRPr="008D33D7" w14:paraId="10B8938C" w14:textId="77777777" w:rsidTr="004C7207">
        <w:tblPrEx>
          <w:tblLook w:val="04A0" w:firstRow="1" w:lastRow="0" w:firstColumn="1" w:lastColumn="0" w:noHBand="0" w:noVBand="1"/>
        </w:tblPrEx>
        <w:tc>
          <w:tcPr>
            <w:tcW w:w="4394" w:type="dxa"/>
            <w:gridSpan w:val="3"/>
            <w:hideMark/>
          </w:tcPr>
          <w:p w14:paraId="71207F03" w14:textId="77777777" w:rsidR="00CE0C18" w:rsidRPr="00211C25" w:rsidRDefault="00CE0C18" w:rsidP="00CE0C18">
            <w:pPr>
              <w:widowControl w:val="0"/>
              <w:jc w:val="both"/>
              <w:rPr>
                <w:rFonts w:cs="Arial"/>
                <w:color w:val="FF0000"/>
                <w:lang w:val="de-DE"/>
              </w:rPr>
            </w:pPr>
            <w:r w:rsidRPr="00211C25">
              <w:rPr>
                <w:rFonts w:cs="Arial"/>
                <w:color w:val="FF0000"/>
                <w:lang w:val="de-DE"/>
              </w:rPr>
              <w:t>- 0 = schlecht</w:t>
            </w:r>
          </w:p>
          <w:p w14:paraId="06B57A6C" w14:textId="77777777" w:rsidR="00CE0C18" w:rsidRPr="00211C25" w:rsidRDefault="00CE0C18" w:rsidP="00CE0C18">
            <w:pPr>
              <w:widowControl w:val="0"/>
              <w:jc w:val="both"/>
              <w:rPr>
                <w:rFonts w:cs="Arial"/>
                <w:color w:val="FF0000"/>
                <w:lang w:val="de-DE"/>
              </w:rPr>
            </w:pPr>
            <w:r w:rsidRPr="00211C25">
              <w:rPr>
                <w:rFonts w:cs="Arial"/>
                <w:color w:val="FF0000"/>
                <w:lang w:val="de-DE"/>
              </w:rPr>
              <w:t>- 0,25 = ausreichend</w:t>
            </w:r>
          </w:p>
          <w:p w14:paraId="7B263D19" w14:textId="77777777" w:rsidR="00CE0C18" w:rsidRPr="00211C25" w:rsidRDefault="00CE0C18" w:rsidP="00CE0C18">
            <w:pPr>
              <w:widowControl w:val="0"/>
              <w:jc w:val="both"/>
              <w:rPr>
                <w:rFonts w:cs="Arial"/>
                <w:color w:val="FF0000"/>
                <w:lang w:val="de-DE"/>
              </w:rPr>
            </w:pPr>
            <w:r w:rsidRPr="00211C25">
              <w:rPr>
                <w:rFonts w:cs="Arial"/>
                <w:color w:val="FF0000"/>
                <w:lang w:val="de-DE"/>
              </w:rPr>
              <w:t>- 0,50 = gut</w:t>
            </w:r>
          </w:p>
          <w:p w14:paraId="0502ED4F" w14:textId="77777777" w:rsidR="00CE0C18" w:rsidRPr="00211C25" w:rsidRDefault="00CE0C18" w:rsidP="00CE0C18">
            <w:pPr>
              <w:widowControl w:val="0"/>
              <w:jc w:val="both"/>
              <w:rPr>
                <w:rFonts w:cs="Arial"/>
                <w:color w:val="FF0000"/>
                <w:lang w:val="de-DE"/>
              </w:rPr>
            </w:pPr>
            <w:r w:rsidRPr="00211C25">
              <w:rPr>
                <w:rFonts w:cs="Arial"/>
                <w:color w:val="FF0000"/>
                <w:lang w:val="de-DE"/>
              </w:rPr>
              <w:t>- 0,75 = sehr gut</w:t>
            </w:r>
          </w:p>
          <w:p w14:paraId="687D520A" w14:textId="5C56A1AD" w:rsidR="00CE0C18" w:rsidRPr="00211C25" w:rsidRDefault="00CE0C18" w:rsidP="00CE0C18">
            <w:pPr>
              <w:widowControl w:val="0"/>
              <w:rPr>
                <w:rFonts w:cs="Arial"/>
                <w:color w:val="FF0000"/>
                <w:lang w:val="de-DE"/>
              </w:rPr>
            </w:pPr>
            <w:r w:rsidRPr="00211C25">
              <w:rPr>
                <w:rFonts w:cs="Arial"/>
                <w:color w:val="FF0000"/>
                <w:lang w:val="de-DE"/>
              </w:rPr>
              <w:t>- 1,00 = ausgezeichnet</w:t>
            </w:r>
          </w:p>
        </w:tc>
        <w:tc>
          <w:tcPr>
            <w:tcW w:w="995" w:type="dxa"/>
            <w:gridSpan w:val="2"/>
          </w:tcPr>
          <w:p w14:paraId="2AC125A5" w14:textId="77777777" w:rsidR="00CE0C18" w:rsidRPr="00211C25" w:rsidRDefault="00CE0C18" w:rsidP="00CE0C18">
            <w:pPr>
              <w:widowControl w:val="0"/>
              <w:rPr>
                <w:rFonts w:cs="Arial"/>
                <w:color w:val="FF0000"/>
                <w:lang w:val="de-DE"/>
              </w:rPr>
            </w:pPr>
          </w:p>
        </w:tc>
        <w:tc>
          <w:tcPr>
            <w:tcW w:w="4254" w:type="dxa"/>
            <w:hideMark/>
          </w:tcPr>
          <w:p w14:paraId="4ECE06E1" w14:textId="77777777" w:rsidR="00CE0C18" w:rsidRPr="00211C25" w:rsidRDefault="00CE0C18" w:rsidP="00CE0C18">
            <w:pPr>
              <w:widowControl w:val="0"/>
              <w:jc w:val="both"/>
              <w:rPr>
                <w:rFonts w:cs="Arial"/>
                <w:color w:val="FF0000"/>
                <w:lang w:val="it-IT"/>
              </w:rPr>
            </w:pPr>
            <w:r w:rsidRPr="00211C25">
              <w:rPr>
                <w:rFonts w:cs="Arial"/>
                <w:color w:val="FF0000"/>
                <w:lang w:val="it-IT"/>
              </w:rPr>
              <w:t>- 0 = scadente</w:t>
            </w:r>
          </w:p>
          <w:p w14:paraId="50EABAB5" w14:textId="77777777" w:rsidR="00CE0C18" w:rsidRPr="00211C25" w:rsidRDefault="00CE0C18" w:rsidP="00CE0C18">
            <w:pPr>
              <w:widowControl w:val="0"/>
              <w:jc w:val="both"/>
              <w:rPr>
                <w:rFonts w:cs="Arial"/>
                <w:color w:val="FF0000"/>
                <w:lang w:val="it-IT"/>
              </w:rPr>
            </w:pPr>
            <w:r w:rsidRPr="00211C25">
              <w:rPr>
                <w:rFonts w:cs="Arial"/>
                <w:color w:val="FF0000"/>
                <w:lang w:val="it-IT"/>
              </w:rPr>
              <w:t>- 0,25 = sufficiente</w:t>
            </w:r>
          </w:p>
          <w:p w14:paraId="58098AD8" w14:textId="77777777" w:rsidR="00CE0C18" w:rsidRPr="00211C25" w:rsidRDefault="00CE0C18" w:rsidP="00CE0C18">
            <w:pPr>
              <w:widowControl w:val="0"/>
              <w:jc w:val="both"/>
              <w:rPr>
                <w:rFonts w:cs="Arial"/>
                <w:color w:val="FF0000"/>
                <w:lang w:val="it-IT"/>
              </w:rPr>
            </w:pPr>
            <w:r w:rsidRPr="00211C25">
              <w:rPr>
                <w:rFonts w:cs="Arial"/>
                <w:color w:val="FF0000"/>
                <w:lang w:val="it-IT"/>
              </w:rPr>
              <w:t>- 0,50 = buono</w:t>
            </w:r>
          </w:p>
          <w:p w14:paraId="01205930" w14:textId="77777777" w:rsidR="00CE0C18" w:rsidRPr="00211C25" w:rsidRDefault="00CE0C18" w:rsidP="00CE0C18">
            <w:pPr>
              <w:widowControl w:val="0"/>
              <w:jc w:val="both"/>
              <w:rPr>
                <w:rFonts w:cs="Arial"/>
                <w:color w:val="FF0000"/>
                <w:lang w:val="it-IT"/>
              </w:rPr>
            </w:pPr>
            <w:r w:rsidRPr="00211C25">
              <w:rPr>
                <w:rFonts w:cs="Arial"/>
                <w:color w:val="FF0000"/>
                <w:lang w:val="it-IT"/>
              </w:rPr>
              <w:t>- 0,75 = molto buono</w:t>
            </w:r>
          </w:p>
          <w:p w14:paraId="510A3C4F" w14:textId="77777777" w:rsidR="00CE0C18" w:rsidRPr="00211C25" w:rsidRDefault="00CE0C18" w:rsidP="00CE0C18">
            <w:pPr>
              <w:widowControl w:val="0"/>
              <w:rPr>
                <w:rFonts w:cs="Arial"/>
                <w:color w:val="FF0000"/>
                <w:lang w:val="it-IT"/>
              </w:rPr>
            </w:pPr>
            <w:r w:rsidRPr="00211C25">
              <w:rPr>
                <w:rFonts w:cs="Arial"/>
                <w:color w:val="FF0000"/>
                <w:lang w:val="it-IT"/>
              </w:rPr>
              <w:t>- 1,00 = eccellente</w:t>
            </w:r>
          </w:p>
        </w:tc>
      </w:tr>
      <w:tr w:rsidR="00CE0C18" w:rsidRPr="008D33D7" w14:paraId="32CBB6AB" w14:textId="77777777" w:rsidTr="004C7207">
        <w:tblPrEx>
          <w:tblLook w:val="04A0" w:firstRow="1" w:lastRow="0" w:firstColumn="1" w:lastColumn="0" w:noHBand="0" w:noVBand="1"/>
        </w:tblPrEx>
        <w:tc>
          <w:tcPr>
            <w:tcW w:w="4394" w:type="dxa"/>
            <w:gridSpan w:val="3"/>
          </w:tcPr>
          <w:p w14:paraId="14010F92" w14:textId="77777777" w:rsidR="00CE0C18" w:rsidRPr="00211C25" w:rsidRDefault="00CE0C18" w:rsidP="00CE0C18">
            <w:pPr>
              <w:widowControl w:val="0"/>
              <w:jc w:val="both"/>
              <w:rPr>
                <w:rFonts w:cs="Arial"/>
                <w:color w:val="FF0000"/>
                <w:lang w:val="it-IT"/>
              </w:rPr>
            </w:pPr>
          </w:p>
        </w:tc>
        <w:tc>
          <w:tcPr>
            <w:tcW w:w="995" w:type="dxa"/>
            <w:gridSpan w:val="2"/>
          </w:tcPr>
          <w:p w14:paraId="07BEFFE0" w14:textId="77777777" w:rsidR="00CE0C18" w:rsidRPr="00211C25" w:rsidRDefault="00CE0C18" w:rsidP="00CE0C18">
            <w:pPr>
              <w:widowControl w:val="0"/>
              <w:rPr>
                <w:rFonts w:cs="Arial"/>
                <w:color w:val="FF0000"/>
                <w:lang w:val="it-IT"/>
              </w:rPr>
            </w:pPr>
          </w:p>
        </w:tc>
        <w:tc>
          <w:tcPr>
            <w:tcW w:w="4254" w:type="dxa"/>
          </w:tcPr>
          <w:p w14:paraId="456AF1D1" w14:textId="77777777" w:rsidR="00CE0C18" w:rsidRPr="00211C25" w:rsidRDefault="00CE0C18" w:rsidP="00CE0C18">
            <w:pPr>
              <w:widowControl w:val="0"/>
              <w:jc w:val="both"/>
              <w:rPr>
                <w:rFonts w:cs="Arial"/>
                <w:color w:val="FF0000"/>
                <w:lang w:val="it-IT"/>
              </w:rPr>
            </w:pPr>
          </w:p>
        </w:tc>
      </w:tr>
      <w:tr w:rsidR="00CE0C18" w:rsidRPr="008D33D7" w14:paraId="6DAEA113" w14:textId="77777777" w:rsidTr="004C7207">
        <w:tblPrEx>
          <w:tblLook w:val="04A0" w:firstRow="1" w:lastRow="0" w:firstColumn="1" w:lastColumn="0" w:noHBand="0" w:noVBand="1"/>
        </w:tblPrEx>
        <w:tc>
          <w:tcPr>
            <w:tcW w:w="4394" w:type="dxa"/>
            <w:gridSpan w:val="3"/>
            <w:hideMark/>
          </w:tcPr>
          <w:p w14:paraId="4C2B8C7F" w14:textId="3DFF9AEA" w:rsidR="00CE0C18" w:rsidRPr="00211C25" w:rsidRDefault="00CE0C18" w:rsidP="00CE0C18">
            <w:pPr>
              <w:widowControl w:val="0"/>
              <w:jc w:val="both"/>
              <w:rPr>
                <w:rFonts w:cs="Arial"/>
                <w:color w:val="FF0000"/>
                <w:lang w:val="de-DE"/>
              </w:rPr>
            </w:pPr>
            <w:r w:rsidRPr="00211C25">
              <w:rPr>
                <w:rFonts w:cs="Arial"/>
                <w:color w:val="FF0000"/>
                <w:lang w:val="de-DE"/>
              </w:rPr>
              <w:t>Der für die Kriterien/Unterkriterien anzuwendende Koeffizient ergibt sich aus dem Durchschnitt der einzelnen, von den Kommissionsmitgliedern zugewiesenen Koeffizienten.</w:t>
            </w:r>
          </w:p>
        </w:tc>
        <w:tc>
          <w:tcPr>
            <w:tcW w:w="995" w:type="dxa"/>
            <w:gridSpan w:val="2"/>
          </w:tcPr>
          <w:p w14:paraId="3DB9BDD4" w14:textId="77777777" w:rsidR="00CE0C18" w:rsidRPr="00211C25" w:rsidRDefault="00CE0C18" w:rsidP="00CE0C18">
            <w:pPr>
              <w:widowControl w:val="0"/>
              <w:rPr>
                <w:rFonts w:cs="Arial"/>
                <w:color w:val="FF0000"/>
                <w:lang w:val="de-DE"/>
              </w:rPr>
            </w:pPr>
          </w:p>
        </w:tc>
        <w:tc>
          <w:tcPr>
            <w:tcW w:w="4254" w:type="dxa"/>
            <w:hideMark/>
          </w:tcPr>
          <w:p w14:paraId="19B431C1" w14:textId="77777777" w:rsidR="00CE0C18" w:rsidRPr="00211C25" w:rsidRDefault="00CE0C18" w:rsidP="00CE0C18">
            <w:pPr>
              <w:widowControl w:val="0"/>
              <w:autoSpaceDE w:val="0"/>
              <w:autoSpaceDN w:val="0"/>
              <w:jc w:val="both"/>
              <w:rPr>
                <w:rFonts w:cs="Arial"/>
                <w:color w:val="FF0000"/>
                <w:lang w:val="it-IT"/>
              </w:rPr>
            </w:pPr>
            <w:r w:rsidRPr="00211C25">
              <w:rPr>
                <w:rFonts w:cs="Arial"/>
                <w:color w:val="FF0000"/>
                <w:lang w:val="it-IT"/>
              </w:rPr>
              <w:t xml:space="preserve">Il coefficiente da applicare ai criteri/sottocriteri è il risultato della media dei singoli coefficienti applicati dai commissari </w:t>
            </w:r>
          </w:p>
          <w:p w14:paraId="30E57462" w14:textId="77777777" w:rsidR="00CE0C18" w:rsidRPr="00211C25" w:rsidRDefault="00CE0C18" w:rsidP="00CE0C18">
            <w:pPr>
              <w:widowControl w:val="0"/>
              <w:jc w:val="both"/>
              <w:rPr>
                <w:rFonts w:cs="Arial"/>
                <w:color w:val="FF0000"/>
                <w:lang w:val="it-IT"/>
              </w:rPr>
            </w:pPr>
          </w:p>
        </w:tc>
      </w:tr>
      <w:tr w:rsidR="00CE0C18" w:rsidRPr="008D33D7" w14:paraId="1AF3F8F6" w14:textId="77777777" w:rsidTr="004C7207">
        <w:tblPrEx>
          <w:tblLook w:val="04A0" w:firstRow="1" w:lastRow="0" w:firstColumn="1" w:lastColumn="0" w:noHBand="0" w:noVBand="1"/>
        </w:tblPrEx>
        <w:tc>
          <w:tcPr>
            <w:tcW w:w="4394" w:type="dxa"/>
            <w:gridSpan w:val="3"/>
          </w:tcPr>
          <w:p w14:paraId="5F664F0F" w14:textId="77777777" w:rsidR="00CE0C18" w:rsidRPr="00211C25" w:rsidRDefault="00CE0C18" w:rsidP="00CE0C18">
            <w:pPr>
              <w:widowControl w:val="0"/>
              <w:autoSpaceDE w:val="0"/>
              <w:autoSpaceDN w:val="0"/>
              <w:jc w:val="both"/>
              <w:rPr>
                <w:rFonts w:cs="Arial"/>
                <w:color w:val="FF0000"/>
                <w:lang w:val="it-IT"/>
              </w:rPr>
            </w:pPr>
          </w:p>
        </w:tc>
        <w:tc>
          <w:tcPr>
            <w:tcW w:w="995" w:type="dxa"/>
            <w:gridSpan w:val="2"/>
          </w:tcPr>
          <w:p w14:paraId="72F3E7B6" w14:textId="77777777" w:rsidR="00CE0C18" w:rsidRPr="00211C25" w:rsidRDefault="00CE0C18" w:rsidP="00CE0C18">
            <w:pPr>
              <w:widowControl w:val="0"/>
              <w:ind w:right="105"/>
              <w:rPr>
                <w:rFonts w:cs="Arial"/>
                <w:color w:val="FF0000"/>
                <w:lang w:val="it-IT"/>
              </w:rPr>
            </w:pPr>
          </w:p>
        </w:tc>
        <w:tc>
          <w:tcPr>
            <w:tcW w:w="4254" w:type="dxa"/>
          </w:tcPr>
          <w:p w14:paraId="120D1539" w14:textId="77777777" w:rsidR="00CE0C18" w:rsidRPr="00211C25" w:rsidRDefault="00CE0C18" w:rsidP="00CE0C18">
            <w:pPr>
              <w:widowControl w:val="0"/>
              <w:autoSpaceDE w:val="0"/>
              <w:autoSpaceDN w:val="0"/>
              <w:jc w:val="both"/>
              <w:rPr>
                <w:rFonts w:cs="Arial"/>
                <w:color w:val="FF0000"/>
                <w:lang w:val="it-IT"/>
              </w:rPr>
            </w:pPr>
          </w:p>
        </w:tc>
      </w:tr>
      <w:tr w:rsidR="00CE0C18" w:rsidRPr="00211C25" w14:paraId="0DBAD402" w14:textId="77777777" w:rsidTr="004C7207">
        <w:tblPrEx>
          <w:tblLook w:val="04A0" w:firstRow="1" w:lastRow="0" w:firstColumn="1" w:lastColumn="0" w:noHBand="0" w:noVBand="1"/>
        </w:tblPrEx>
        <w:tc>
          <w:tcPr>
            <w:tcW w:w="4394" w:type="dxa"/>
            <w:gridSpan w:val="3"/>
            <w:hideMark/>
          </w:tcPr>
          <w:p w14:paraId="1CA2B343" w14:textId="77777777" w:rsidR="00CE0C18" w:rsidRPr="00211C25" w:rsidRDefault="00CE0C18" w:rsidP="00CE0C18">
            <w:pPr>
              <w:widowControl w:val="0"/>
              <w:autoSpaceDE w:val="0"/>
              <w:autoSpaceDN w:val="0"/>
              <w:jc w:val="both"/>
              <w:rPr>
                <w:rFonts w:cs="Arial"/>
                <w:color w:val="FF0000"/>
                <w:lang w:val="de-DE"/>
              </w:rPr>
            </w:pPr>
            <w:r w:rsidRPr="00211C25">
              <w:rPr>
                <w:rFonts w:cs="Arial"/>
                <w:color w:val="FF0000"/>
                <w:u w:val="single"/>
              </w:rPr>
              <w:t>Für die „tabellarische Punktezahl“</w:t>
            </w:r>
          </w:p>
        </w:tc>
        <w:tc>
          <w:tcPr>
            <w:tcW w:w="995" w:type="dxa"/>
            <w:gridSpan w:val="2"/>
          </w:tcPr>
          <w:p w14:paraId="28C3C62B" w14:textId="77777777" w:rsidR="00CE0C18" w:rsidRPr="00211C25" w:rsidRDefault="00CE0C18" w:rsidP="00CE0C18">
            <w:pPr>
              <w:widowControl w:val="0"/>
              <w:ind w:right="105"/>
              <w:rPr>
                <w:rFonts w:cs="Arial"/>
                <w:color w:val="FF0000"/>
                <w:lang w:val="de-DE"/>
              </w:rPr>
            </w:pPr>
          </w:p>
        </w:tc>
        <w:tc>
          <w:tcPr>
            <w:tcW w:w="4254" w:type="dxa"/>
          </w:tcPr>
          <w:p w14:paraId="79961544" w14:textId="77777777" w:rsidR="00CE0C18" w:rsidRPr="00211C25" w:rsidRDefault="00CE0C18" w:rsidP="00CE0C18">
            <w:pPr>
              <w:widowControl w:val="0"/>
              <w:ind w:right="105"/>
              <w:jc w:val="both"/>
              <w:rPr>
                <w:rFonts w:cs="Arial"/>
                <w:color w:val="FF0000"/>
                <w:lang w:val="it-IT"/>
              </w:rPr>
            </w:pPr>
            <w:r w:rsidRPr="00211C25">
              <w:rPr>
                <w:rFonts w:cs="Arial"/>
                <w:color w:val="FF0000"/>
                <w:u w:val="single"/>
              </w:rPr>
              <w:t>Per i „punteggi tabellari“</w:t>
            </w:r>
          </w:p>
        </w:tc>
      </w:tr>
      <w:tr w:rsidR="00CE0C18" w:rsidRPr="00211C25" w14:paraId="2E31E3A4" w14:textId="77777777" w:rsidTr="004C7207">
        <w:tblPrEx>
          <w:tblLook w:val="04A0" w:firstRow="1" w:lastRow="0" w:firstColumn="1" w:lastColumn="0" w:noHBand="0" w:noVBand="1"/>
        </w:tblPrEx>
        <w:tc>
          <w:tcPr>
            <w:tcW w:w="4394" w:type="dxa"/>
            <w:gridSpan w:val="3"/>
          </w:tcPr>
          <w:p w14:paraId="5363FF68" w14:textId="77777777" w:rsidR="00CE0C18" w:rsidRPr="00211C25" w:rsidRDefault="00CE0C18" w:rsidP="00CE0C18">
            <w:pPr>
              <w:widowControl w:val="0"/>
              <w:autoSpaceDE w:val="0"/>
              <w:autoSpaceDN w:val="0"/>
              <w:rPr>
                <w:rFonts w:cs="Arial"/>
                <w:color w:val="FF0000"/>
                <w:u w:val="single"/>
                <w:lang w:val="it-IT"/>
              </w:rPr>
            </w:pPr>
          </w:p>
        </w:tc>
        <w:tc>
          <w:tcPr>
            <w:tcW w:w="995" w:type="dxa"/>
            <w:gridSpan w:val="2"/>
          </w:tcPr>
          <w:p w14:paraId="3E4A18D7" w14:textId="77777777" w:rsidR="00CE0C18" w:rsidRPr="00211C25" w:rsidRDefault="00CE0C18" w:rsidP="00CE0C18">
            <w:pPr>
              <w:widowControl w:val="0"/>
              <w:ind w:right="105"/>
              <w:rPr>
                <w:rFonts w:cs="Arial"/>
                <w:color w:val="FF0000"/>
                <w:u w:val="single"/>
                <w:lang w:val="it-IT"/>
              </w:rPr>
            </w:pPr>
          </w:p>
        </w:tc>
        <w:tc>
          <w:tcPr>
            <w:tcW w:w="4254" w:type="dxa"/>
          </w:tcPr>
          <w:p w14:paraId="3BA7C4B3" w14:textId="77777777" w:rsidR="00CE0C18" w:rsidRPr="00211C25" w:rsidRDefault="00CE0C18" w:rsidP="00CE0C18">
            <w:pPr>
              <w:widowControl w:val="0"/>
              <w:autoSpaceDE w:val="0"/>
              <w:autoSpaceDN w:val="0"/>
              <w:rPr>
                <w:rFonts w:cs="Arial"/>
                <w:color w:val="FF0000"/>
                <w:u w:val="single"/>
                <w:lang w:val="it-IT"/>
              </w:rPr>
            </w:pPr>
          </w:p>
        </w:tc>
      </w:tr>
      <w:tr w:rsidR="00CE0C18" w:rsidRPr="008D33D7" w14:paraId="4B42202E" w14:textId="77777777" w:rsidTr="004C7207">
        <w:tblPrEx>
          <w:tblLook w:val="04A0" w:firstRow="1" w:lastRow="0" w:firstColumn="1" w:lastColumn="0" w:noHBand="0" w:noVBand="1"/>
        </w:tblPrEx>
        <w:tc>
          <w:tcPr>
            <w:tcW w:w="4394" w:type="dxa"/>
            <w:gridSpan w:val="3"/>
            <w:hideMark/>
          </w:tcPr>
          <w:p w14:paraId="4AF6D189" w14:textId="77777777" w:rsidR="00CE0C18" w:rsidRPr="00211C25" w:rsidRDefault="00CE0C18" w:rsidP="00CE0C18">
            <w:pPr>
              <w:widowControl w:val="0"/>
              <w:autoSpaceDE w:val="0"/>
              <w:autoSpaceDN w:val="0"/>
              <w:jc w:val="both"/>
              <w:rPr>
                <w:rFonts w:cs="Arial"/>
                <w:b/>
                <w:bCs/>
                <w:color w:val="FF0000"/>
                <w:lang w:eastAsia="de-DE"/>
              </w:rPr>
            </w:pPr>
            <w:r w:rsidRPr="00211C25">
              <w:rPr>
                <w:rFonts w:cs="Arial"/>
                <w:b/>
                <w:bCs/>
                <w:color w:val="FF0000"/>
                <w:lang w:eastAsia="de-DE"/>
              </w:rPr>
              <w:t>PTi = PTAi + PTBi + PTCi + PTDi…</w:t>
            </w:r>
          </w:p>
          <w:p w14:paraId="79D14F21" w14:textId="115AE91D" w:rsidR="00CE0C18" w:rsidRPr="00211C25" w:rsidRDefault="00CE0C18" w:rsidP="00CE0C18">
            <w:pPr>
              <w:widowControl w:val="0"/>
              <w:autoSpaceDE w:val="0"/>
              <w:autoSpaceDN w:val="0"/>
              <w:jc w:val="both"/>
              <w:rPr>
                <w:rFonts w:cs="Arial"/>
                <w:color w:val="FF0000"/>
                <w:lang w:val="de-DE" w:eastAsia="de-DE"/>
              </w:rPr>
            </w:pPr>
            <w:r w:rsidRPr="00211C25">
              <w:rPr>
                <w:rFonts w:cs="Arial"/>
                <w:color w:val="FF0000"/>
                <w:lang w:val="de-DE" w:eastAsia="de-DE"/>
              </w:rPr>
              <w:t>wobei</w:t>
            </w:r>
          </w:p>
          <w:p w14:paraId="6DD5A770" w14:textId="1B24C605" w:rsidR="00CE0C18" w:rsidRPr="00211C25" w:rsidRDefault="00CE0C18" w:rsidP="00CE0C18">
            <w:pPr>
              <w:widowControl w:val="0"/>
              <w:jc w:val="both"/>
              <w:rPr>
                <w:rFonts w:cs="Arial"/>
                <w:color w:val="FF0000"/>
                <w:lang w:val="de-DE" w:eastAsia="de-DE"/>
              </w:rPr>
            </w:pPr>
            <w:r w:rsidRPr="00211C25">
              <w:rPr>
                <w:rFonts w:cs="Arial"/>
                <w:b/>
                <w:bCs/>
                <w:color w:val="FF0000"/>
                <w:lang w:val="de-DE" w:eastAsia="de-DE"/>
              </w:rPr>
              <w:t xml:space="preserve">PTi: </w:t>
            </w:r>
            <w:r w:rsidRPr="00211C25">
              <w:rPr>
                <w:rFonts w:cs="Arial"/>
                <w:color w:val="FF0000"/>
                <w:lang w:val="de-DE" w:eastAsia="de-DE"/>
              </w:rPr>
              <w:t>technische Punktzahl des Teilnehmers i;</w:t>
            </w:r>
          </w:p>
          <w:p w14:paraId="388556AB" w14:textId="77777777" w:rsidR="00CE0C18" w:rsidRPr="00211C25" w:rsidRDefault="00CE0C18" w:rsidP="00CE0C18">
            <w:pPr>
              <w:widowControl w:val="0"/>
              <w:autoSpaceDE w:val="0"/>
              <w:autoSpaceDN w:val="0"/>
              <w:rPr>
                <w:rFonts w:cs="Arial"/>
                <w:color w:val="FF0000"/>
                <w:u w:val="single"/>
              </w:rPr>
            </w:pPr>
            <w:r w:rsidRPr="00211C25">
              <w:rPr>
                <w:rFonts w:cs="Arial"/>
                <w:b/>
                <w:bCs/>
                <w:color w:val="FF0000"/>
                <w:lang w:val="de-DE" w:eastAsia="de-DE"/>
              </w:rPr>
              <w:t>A,B,C..:</w:t>
            </w:r>
            <w:r w:rsidRPr="00211C25">
              <w:rPr>
                <w:rFonts w:cs="Arial"/>
                <w:color w:val="FF0000"/>
                <w:lang w:val="de-DE" w:eastAsia="de-DE"/>
              </w:rPr>
              <w:t xml:space="preserve"> Bewertungskriterien</w:t>
            </w:r>
          </w:p>
        </w:tc>
        <w:tc>
          <w:tcPr>
            <w:tcW w:w="995" w:type="dxa"/>
            <w:gridSpan w:val="2"/>
          </w:tcPr>
          <w:p w14:paraId="6E5AB602" w14:textId="77777777" w:rsidR="00CE0C18" w:rsidRPr="00211C25" w:rsidRDefault="00CE0C18" w:rsidP="00CE0C18">
            <w:pPr>
              <w:widowControl w:val="0"/>
              <w:ind w:right="105"/>
              <w:rPr>
                <w:rFonts w:cs="Arial"/>
                <w:color w:val="FF0000"/>
                <w:u w:val="single"/>
              </w:rPr>
            </w:pPr>
          </w:p>
        </w:tc>
        <w:tc>
          <w:tcPr>
            <w:tcW w:w="4254" w:type="dxa"/>
            <w:hideMark/>
          </w:tcPr>
          <w:p w14:paraId="29056D67" w14:textId="77777777" w:rsidR="00CE0C18" w:rsidRPr="00211C25" w:rsidRDefault="00CE0C18" w:rsidP="00CE0C18">
            <w:pPr>
              <w:widowControl w:val="0"/>
              <w:autoSpaceDE w:val="0"/>
              <w:autoSpaceDN w:val="0"/>
              <w:jc w:val="both"/>
              <w:rPr>
                <w:rFonts w:cs="Arial"/>
                <w:b/>
                <w:bCs/>
                <w:color w:val="FF0000"/>
                <w:lang w:eastAsia="de-DE"/>
              </w:rPr>
            </w:pPr>
            <w:r w:rsidRPr="00211C25">
              <w:rPr>
                <w:rFonts w:cs="Arial"/>
                <w:b/>
                <w:bCs/>
                <w:color w:val="FF0000"/>
                <w:lang w:eastAsia="de-DE"/>
              </w:rPr>
              <w:t>PTi = PTAi + PTBi + PTCi + PTDi…</w:t>
            </w:r>
          </w:p>
          <w:p w14:paraId="5042D9DD" w14:textId="77777777" w:rsidR="00CE0C18" w:rsidRPr="00211C25" w:rsidRDefault="00CE0C18" w:rsidP="00CE0C18">
            <w:pPr>
              <w:widowControl w:val="0"/>
              <w:autoSpaceDE w:val="0"/>
              <w:autoSpaceDN w:val="0"/>
              <w:jc w:val="both"/>
              <w:rPr>
                <w:rFonts w:cs="Arial"/>
                <w:color w:val="FF0000"/>
                <w:lang w:val="it-IT" w:eastAsia="de-DE"/>
              </w:rPr>
            </w:pPr>
            <w:r w:rsidRPr="00211C25">
              <w:rPr>
                <w:rFonts w:cs="Arial"/>
                <w:color w:val="FF0000"/>
                <w:lang w:val="it-IT" w:eastAsia="de-DE"/>
              </w:rPr>
              <w:t>dove:</w:t>
            </w:r>
          </w:p>
          <w:p w14:paraId="2FACDE22" w14:textId="77777777" w:rsidR="00CE0C18" w:rsidRPr="00211C25" w:rsidRDefault="00CE0C18" w:rsidP="00CE0C18">
            <w:pPr>
              <w:widowControl w:val="0"/>
              <w:jc w:val="both"/>
              <w:rPr>
                <w:rFonts w:cs="Arial"/>
                <w:color w:val="FF0000"/>
                <w:lang w:val="it-IT" w:eastAsia="de-DE"/>
              </w:rPr>
            </w:pPr>
            <w:r w:rsidRPr="00211C25">
              <w:rPr>
                <w:rFonts w:cs="Arial"/>
                <w:b/>
                <w:bCs/>
                <w:color w:val="FF0000"/>
                <w:lang w:val="it-IT" w:eastAsia="de-DE"/>
              </w:rPr>
              <w:t>PTi</w:t>
            </w:r>
            <w:r w:rsidRPr="00211C25">
              <w:rPr>
                <w:rFonts w:cs="Arial"/>
                <w:color w:val="FF0000"/>
                <w:lang w:val="it-IT" w:eastAsia="de-DE"/>
              </w:rPr>
              <w:t xml:space="preserve">: </w:t>
            </w:r>
            <w:r w:rsidRPr="00211C25">
              <w:rPr>
                <w:rFonts w:cs="Arial"/>
                <w:i/>
                <w:iCs/>
                <w:color w:val="FF0000"/>
                <w:lang w:val="it-IT" w:eastAsia="it-IT"/>
              </w:rPr>
              <w:t>punteggio tecnico concorrente i;</w:t>
            </w:r>
          </w:p>
          <w:p w14:paraId="15D298F1" w14:textId="77777777" w:rsidR="00CE0C18" w:rsidRPr="00211C25" w:rsidRDefault="00CE0C18" w:rsidP="00CE0C18">
            <w:pPr>
              <w:widowControl w:val="0"/>
              <w:autoSpaceDE w:val="0"/>
              <w:autoSpaceDN w:val="0"/>
              <w:rPr>
                <w:rFonts w:cs="Arial"/>
                <w:color w:val="FF0000"/>
                <w:u w:val="single"/>
                <w:lang w:val="it-IT"/>
              </w:rPr>
            </w:pPr>
            <w:r w:rsidRPr="00211C25">
              <w:rPr>
                <w:rFonts w:cs="Arial"/>
                <w:b/>
                <w:bCs/>
                <w:color w:val="FF0000"/>
                <w:lang w:val="it-IT"/>
              </w:rPr>
              <w:t>A,B,C..</w:t>
            </w:r>
            <w:r w:rsidRPr="00211C25">
              <w:rPr>
                <w:rFonts w:cs="Arial"/>
                <w:color w:val="FF0000"/>
                <w:lang w:val="it-IT"/>
              </w:rPr>
              <w:t>: criteri di valutazione;</w:t>
            </w:r>
          </w:p>
        </w:tc>
      </w:tr>
      <w:tr w:rsidR="00CE0C18" w:rsidRPr="008D33D7" w14:paraId="6F63736E" w14:textId="77777777" w:rsidTr="004C7207">
        <w:tblPrEx>
          <w:tblLook w:val="04A0" w:firstRow="1" w:lastRow="0" w:firstColumn="1" w:lastColumn="0" w:noHBand="0" w:noVBand="1"/>
        </w:tblPrEx>
        <w:tc>
          <w:tcPr>
            <w:tcW w:w="4394" w:type="dxa"/>
            <w:gridSpan w:val="3"/>
          </w:tcPr>
          <w:p w14:paraId="42D95B41" w14:textId="77777777" w:rsidR="00CE0C18" w:rsidRPr="00211C25" w:rsidRDefault="00CE0C18" w:rsidP="00CE0C18">
            <w:pPr>
              <w:widowControl w:val="0"/>
              <w:autoSpaceDE w:val="0"/>
              <w:autoSpaceDN w:val="0"/>
              <w:rPr>
                <w:rFonts w:cs="Arial"/>
                <w:color w:val="FF0000"/>
                <w:lang w:val="it-IT"/>
              </w:rPr>
            </w:pPr>
          </w:p>
        </w:tc>
        <w:tc>
          <w:tcPr>
            <w:tcW w:w="995" w:type="dxa"/>
            <w:gridSpan w:val="2"/>
          </w:tcPr>
          <w:p w14:paraId="278E9E96" w14:textId="77777777" w:rsidR="00CE0C18" w:rsidRPr="00211C25" w:rsidRDefault="00CE0C18" w:rsidP="00CE0C18">
            <w:pPr>
              <w:widowControl w:val="0"/>
              <w:ind w:right="105"/>
              <w:rPr>
                <w:rFonts w:cs="Arial"/>
                <w:color w:val="FF0000"/>
                <w:lang w:val="it-IT"/>
              </w:rPr>
            </w:pPr>
          </w:p>
        </w:tc>
        <w:tc>
          <w:tcPr>
            <w:tcW w:w="4254" w:type="dxa"/>
          </w:tcPr>
          <w:p w14:paraId="2566AF65" w14:textId="77777777" w:rsidR="00CE0C18" w:rsidRPr="00211C25" w:rsidRDefault="00CE0C18" w:rsidP="00CE0C18">
            <w:pPr>
              <w:widowControl w:val="0"/>
              <w:autoSpaceDE w:val="0"/>
              <w:autoSpaceDN w:val="0"/>
              <w:rPr>
                <w:rFonts w:cs="Arial"/>
                <w:color w:val="FF0000"/>
                <w:lang w:val="it-IT"/>
              </w:rPr>
            </w:pPr>
          </w:p>
        </w:tc>
      </w:tr>
      <w:tr w:rsidR="00CE0C18" w:rsidRPr="008D33D7" w14:paraId="4D07233F" w14:textId="77777777" w:rsidTr="004C7207">
        <w:tblPrEx>
          <w:tblLook w:val="04A0" w:firstRow="1" w:lastRow="0" w:firstColumn="1" w:lastColumn="0" w:noHBand="0" w:noVBand="1"/>
        </w:tblPrEx>
        <w:tc>
          <w:tcPr>
            <w:tcW w:w="4394" w:type="dxa"/>
            <w:gridSpan w:val="3"/>
            <w:hideMark/>
          </w:tcPr>
          <w:p w14:paraId="55503693" w14:textId="659DB8F1" w:rsidR="00CE0C18" w:rsidRPr="00211C25" w:rsidRDefault="00CE0C18" w:rsidP="00CE0C18">
            <w:pPr>
              <w:widowControl w:val="0"/>
              <w:autoSpaceDE w:val="0"/>
              <w:autoSpaceDN w:val="0"/>
              <w:jc w:val="both"/>
              <w:rPr>
                <w:rFonts w:cs="Arial"/>
                <w:color w:val="FF0000"/>
                <w:lang w:val="de-DE"/>
              </w:rPr>
            </w:pPr>
            <w:r w:rsidRPr="00211C25">
              <w:rPr>
                <w:rFonts w:cs="Arial"/>
                <w:color w:val="FF0000"/>
                <w:lang w:val="de-DE"/>
              </w:rPr>
              <w:t>Die Kommissionsmitglieder weisen die tabellarisch vergebenen Punkte aufgrund der Methoden gemäß Bewertungsschema zu (vorbehaltlich anderwärtiger Bestimmungen laut Ausschreibungsunterlagen für einzelne qualitative Unterkriterien).</w:t>
            </w:r>
          </w:p>
        </w:tc>
        <w:tc>
          <w:tcPr>
            <w:tcW w:w="995" w:type="dxa"/>
            <w:gridSpan w:val="2"/>
          </w:tcPr>
          <w:p w14:paraId="014A89BC" w14:textId="77777777" w:rsidR="00CE0C18" w:rsidRPr="00211C25" w:rsidRDefault="00CE0C18" w:rsidP="00CE0C18">
            <w:pPr>
              <w:widowControl w:val="0"/>
              <w:ind w:right="105"/>
              <w:jc w:val="right"/>
              <w:rPr>
                <w:rFonts w:cs="Arial"/>
                <w:color w:val="FF0000"/>
                <w:lang w:val="de-DE"/>
              </w:rPr>
            </w:pPr>
          </w:p>
        </w:tc>
        <w:tc>
          <w:tcPr>
            <w:tcW w:w="4254" w:type="dxa"/>
            <w:hideMark/>
          </w:tcPr>
          <w:p w14:paraId="2392AD17" w14:textId="77777777" w:rsidR="00CE0C18" w:rsidRPr="00211C25" w:rsidRDefault="00CE0C18" w:rsidP="00CE0C18">
            <w:pPr>
              <w:widowControl w:val="0"/>
              <w:autoSpaceDE w:val="0"/>
              <w:autoSpaceDN w:val="0"/>
              <w:jc w:val="both"/>
              <w:rPr>
                <w:rFonts w:cs="Arial"/>
                <w:color w:val="FF0000"/>
                <w:lang w:val="it-IT"/>
              </w:rPr>
            </w:pPr>
            <w:r w:rsidRPr="00211C25">
              <w:rPr>
                <w:rFonts w:cs="Arial"/>
                <w:color w:val="FF0000"/>
                <w:lang w:val="it-IT"/>
              </w:rPr>
              <w:t>I punteggi tabellari saranno attribuiti dai commissari in ragione dei metodi esposti nella scheda griglia di valutazione (salva diversa disposizione contraria contenuta nei documenti di gara per singoli sottocriteri quantitativi).</w:t>
            </w:r>
          </w:p>
        </w:tc>
      </w:tr>
      <w:tr w:rsidR="00CE0C18" w:rsidRPr="008D33D7" w14:paraId="2929CD1B" w14:textId="77777777" w:rsidTr="004C7207">
        <w:tblPrEx>
          <w:tblLook w:val="04A0" w:firstRow="1" w:lastRow="0" w:firstColumn="1" w:lastColumn="0" w:noHBand="0" w:noVBand="1"/>
        </w:tblPrEx>
        <w:tc>
          <w:tcPr>
            <w:tcW w:w="4394" w:type="dxa"/>
            <w:gridSpan w:val="3"/>
          </w:tcPr>
          <w:p w14:paraId="25E00FB4" w14:textId="77777777" w:rsidR="00CE0C18" w:rsidRPr="00211C25" w:rsidRDefault="00CE0C18" w:rsidP="00CE0C18">
            <w:pPr>
              <w:widowControl w:val="0"/>
              <w:autoSpaceDE w:val="0"/>
              <w:autoSpaceDN w:val="0"/>
              <w:rPr>
                <w:rFonts w:cs="Arial"/>
                <w:color w:val="FF0000"/>
                <w:lang w:val="it-IT"/>
              </w:rPr>
            </w:pPr>
          </w:p>
        </w:tc>
        <w:tc>
          <w:tcPr>
            <w:tcW w:w="995" w:type="dxa"/>
            <w:gridSpan w:val="2"/>
          </w:tcPr>
          <w:p w14:paraId="1FC72616" w14:textId="77777777" w:rsidR="00CE0C18" w:rsidRPr="00211C25" w:rsidRDefault="00CE0C18" w:rsidP="00CE0C18">
            <w:pPr>
              <w:widowControl w:val="0"/>
              <w:ind w:right="105"/>
              <w:rPr>
                <w:rFonts w:cs="Arial"/>
                <w:color w:val="FF0000"/>
                <w:lang w:val="it-IT"/>
              </w:rPr>
            </w:pPr>
          </w:p>
        </w:tc>
        <w:tc>
          <w:tcPr>
            <w:tcW w:w="4254" w:type="dxa"/>
          </w:tcPr>
          <w:p w14:paraId="360CEE96" w14:textId="77777777" w:rsidR="00CE0C18" w:rsidRPr="00211C25" w:rsidRDefault="00CE0C18" w:rsidP="00CE0C18">
            <w:pPr>
              <w:widowControl w:val="0"/>
              <w:autoSpaceDE w:val="0"/>
              <w:autoSpaceDN w:val="0"/>
              <w:rPr>
                <w:rFonts w:cs="Arial"/>
                <w:color w:val="FF0000"/>
                <w:lang w:val="it-IT"/>
              </w:rPr>
            </w:pPr>
          </w:p>
        </w:tc>
      </w:tr>
      <w:tr w:rsidR="00CE0C18" w:rsidRPr="008D33D7" w14:paraId="6E39D1BE" w14:textId="77777777" w:rsidTr="004C7207">
        <w:tblPrEx>
          <w:tblLook w:val="04A0" w:firstRow="1" w:lastRow="0" w:firstColumn="1" w:lastColumn="0" w:noHBand="0" w:noVBand="1"/>
        </w:tblPrEx>
        <w:tc>
          <w:tcPr>
            <w:tcW w:w="4394" w:type="dxa"/>
            <w:gridSpan w:val="3"/>
            <w:hideMark/>
          </w:tcPr>
          <w:p w14:paraId="43AE4BC4" w14:textId="1F04CC9A" w:rsidR="00CE0C18" w:rsidRPr="00211C25" w:rsidRDefault="00CE0C18" w:rsidP="00CE0C18">
            <w:pPr>
              <w:widowControl w:val="0"/>
              <w:ind w:right="76"/>
              <w:jc w:val="both"/>
              <w:rPr>
                <w:rFonts w:cs="Arial"/>
                <w:color w:val="FF0000"/>
                <w:lang w:val="de-DE"/>
              </w:rPr>
            </w:pPr>
            <w:r>
              <w:rPr>
                <w:rFonts w:cs="Arial"/>
                <w:color w:val="FF0000"/>
                <w:lang w:val="de-DE"/>
              </w:rPr>
              <w:t>Berechnet wird die</w:t>
            </w:r>
            <w:r w:rsidRPr="00211C25">
              <w:rPr>
                <w:rFonts w:cs="Arial"/>
                <w:color w:val="FF0000"/>
                <w:lang w:val="de-DE"/>
              </w:rPr>
              <w:t xml:space="preserve"> Summe von „Punktezahl auf Ermessensgrundlage” und „tabellarische Punktezahl”.</w:t>
            </w:r>
          </w:p>
        </w:tc>
        <w:tc>
          <w:tcPr>
            <w:tcW w:w="995" w:type="dxa"/>
            <w:gridSpan w:val="2"/>
          </w:tcPr>
          <w:p w14:paraId="109D7892" w14:textId="77777777" w:rsidR="00CE0C18" w:rsidRPr="00211C25" w:rsidRDefault="00CE0C18" w:rsidP="00CE0C18">
            <w:pPr>
              <w:widowControl w:val="0"/>
              <w:ind w:right="105"/>
              <w:rPr>
                <w:rFonts w:cs="Arial"/>
                <w:color w:val="FF0000"/>
                <w:lang w:val="de-DE"/>
              </w:rPr>
            </w:pPr>
          </w:p>
        </w:tc>
        <w:tc>
          <w:tcPr>
            <w:tcW w:w="4254" w:type="dxa"/>
            <w:hideMark/>
          </w:tcPr>
          <w:p w14:paraId="04272EC4" w14:textId="77777777" w:rsidR="00CE0C18" w:rsidRPr="00211C25" w:rsidRDefault="00CE0C18" w:rsidP="00CE0C18">
            <w:pPr>
              <w:widowControl w:val="0"/>
              <w:ind w:right="105"/>
              <w:jc w:val="both"/>
              <w:rPr>
                <w:rFonts w:cs="Arial"/>
                <w:color w:val="FF0000"/>
                <w:lang w:val="it-IT"/>
              </w:rPr>
            </w:pPr>
            <w:r w:rsidRPr="00211C25">
              <w:rPr>
                <w:rFonts w:cs="Arial"/>
                <w:color w:val="FF0000"/>
                <w:lang w:val="it-IT"/>
              </w:rPr>
              <w:t>Si calcola la somma dei “punteggi discrezionali” e „punteggi tabellari“.</w:t>
            </w:r>
          </w:p>
        </w:tc>
      </w:tr>
      <w:tr w:rsidR="00CE0C18" w:rsidRPr="008D33D7" w14:paraId="2A4B5C4B" w14:textId="77777777" w:rsidTr="004C7207">
        <w:tblPrEx>
          <w:tblLook w:val="04A0" w:firstRow="1" w:lastRow="0" w:firstColumn="1" w:lastColumn="0" w:noHBand="0" w:noVBand="1"/>
        </w:tblPrEx>
        <w:tc>
          <w:tcPr>
            <w:tcW w:w="4394" w:type="dxa"/>
            <w:gridSpan w:val="3"/>
          </w:tcPr>
          <w:p w14:paraId="3B305D3C" w14:textId="77777777" w:rsidR="00CE0C18" w:rsidRPr="00211C25" w:rsidRDefault="00CE0C18" w:rsidP="00CE0C18">
            <w:pPr>
              <w:widowControl w:val="0"/>
              <w:ind w:right="76"/>
              <w:jc w:val="both"/>
              <w:rPr>
                <w:rFonts w:cs="Arial"/>
                <w:color w:val="FF0000"/>
                <w:lang w:val="it-IT"/>
              </w:rPr>
            </w:pPr>
          </w:p>
        </w:tc>
        <w:tc>
          <w:tcPr>
            <w:tcW w:w="995" w:type="dxa"/>
            <w:gridSpan w:val="2"/>
          </w:tcPr>
          <w:p w14:paraId="4975A056" w14:textId="77777777" w:rsidR="00CE0C18" w:rsidRPr="00211C25" w:rsidRDefault="00CE0C18" w:rsidP="00CE0C18">
            <w:pPr>
              <w:widowControl w:val="0"/>
              <w:ind w:right="105"/>
              <w:rPr>
                <w:rFonts w:cs="Arial"/>
                <w:color w:val="FF0000"/>
                <w:lang w:val="it-IT"/>
              </w:rPr>
            </w:pPr>
          </w:p>
        </w:tc>
        <w:tc>
          <w:tcPr>
            <w:tcW w:w="4254" w:type="dxa"/>
          </w:tcPr>
          <w:p w14:paraId="4094DF67" w14:textId="77777777" w:rsidR="00CE0C18" w:rsidRPr="00211C25" w:rsidRDefault="00CE0C18" w:rsidP="00CE0C18">
            <w:pPr>
              <w:widowControl w:val="0"/>
              <w:ind w:right="105"/>
              <w:jc w:val="both"/>
              <w:rPr>
                <w:rFonts w:cs="Arial"/>
                <w:color w:val="FF0000"/>
                <w:lang w:val="it-IT"/>
              </w:rPr>
            </w:pPr>
          </w:p>
        </w:tc>
      </w:tr>
      <w:tr w:rsidR="00CE0C18" w:rsidRPr="00211C25" w14:paraId="5730278C" w14:textId="77777777" w:rsidTr="004C7207">
        <w:tblPrEx>
          <w:tblLook w:val="04A0" w:firstRow="1" w:lastRow="0" w:firstColumn="1" w:lastColumn="0" w:noHBand="0" w:noVBand="1"/>
        </w:tblPrEx>
        <w:tc>
          <w:tcPr>
            <w:tcW w:w="4394" w:type="dxa"/>
            <w:gridSpan w:val="3"/>
            <w:hideMark/>
          </w:tcPr>
          <w:p w14:paraId="282075F9" w14:textId="2BAC3009" w:rsidR="00CE0C18" w:rsidRPr="00211C25" w:rsidRDefault="00CE0C18" w:rsidP="00CE0C18">
            <w:pPr>
              <w:widowControl w:val="0"/>
              <w:ind w:right="76"/>
              <w:jc w:val="both"/>
              <w:rPr>
                <w:rFonts w:cs="Arial"/>
                <w:color w:val="FF0000"/>
                <w:lang w:val="de-DE"/>
              </w:rPr>
            </w:pPr>
            <w:r w:rsidRPr="00211C25">
              <w:rPr>
                <w:rFonts w:cs="Arial"/>
                <w:b/>
                <w:bCs/>
                <w:u w:val="single"/>
                <w:lang w:val="de-DE" w:eastAsia="it-IT"/>
              </w:rPr>
              <w:t>Parameterangleichung</w:t>
            </w:r>
          </w:p>
        </w:tc>
        <w:tc>
          <w:tcPr>
            <w:tcW w:w="995" w:type="dxa"/>
            <w:gridSpan w:val="2"/>
          </w:tcPr>
          <w:p w14:paraId="005AAB4D" w14:textId="77777777" w:rsidR="00CE0C18" w:rsidRPr="00211C25" w:rsidRDefault="00CE0C18" w:rsidP="00CE0C18">
            <w:pPr>
              <w:widowControl w:val="0"/>
              <w:ind w:right="105"/>
              <w:rPr>
                <w:rFonts w:cs="Arial"/>
                <w:color w:val="FF0000"/>
                <w:lang w:val="de-DE"/>
              </w:rPr>
            </w:pPr>
          </w:p>
        </w:tc>
        <w:tc>
          <w:tcPr>
            <w:tcW w:w="4254" w:type="dxa"/>
            <w:hideMark/>
          </w:tcPr>
          <w:p w14:paraId="316A5448" w14:textId="77777777" w:rsidR="00CE0C18" w:rsidRPr="00211C25" w:rsidRDefault="00CE0C18" w:rsidP="00CE0C18">
            <w:pPr>
              <w:widowControl w:val="0"/>
              <w:ind w:right="105"/>
              <w:jc w:val="both"/>
              <w:rPr>
                <w:rFonts w:cs="Arial"/>
                <w:color w:val="FF0000"/>
                <w:lang w:val="it-IT"/>
              </w:rPr>
            </w:pPr>
            <w:r w:rsidRPr="00211C25">
              <w:rPr>
                <w:rFonts w:cs="Arial"/>
                <w:b/>
                <w:bCs/>
                <w:u w:val="single"/>
                <w:lang w:eastAsia="it-IT"/>
              </w:rPr>
              <w:t>Riparametrazione</w:t>
            </w:r>
          </w:p>
        </w:tc>
      </w:tr>
      <w:tr w:rsidR="00CE0C18" w:rsidRPr="00211C25" w14:paraId="67968978" w14:textId="77777777" w:rsidTr="004C7207">
        <w:tblPrEx>
          <w:tblLook w:val="04A0" w:firstRow="1" w:lastRow="0" w:firstColumn="1" w:lastColumn="0" w:noHBand="0" w:noVBand="1"/>
        </w:tblPrEx>
        <w:tc>
          <w:tcPr>
            <w:tcW w:w="4394" w:type="dxa"/>
            <w:gridSpan w:val="3"/>
          </w:tcPr>
          <w:p w14:paraId="6D6A0278" w14:textId="77777777" w:rsidR="00CE0C18" w:rsidRPr="00211C25" w:rsidRDefault="00CE0C18" w:rsidP="00CE0C18">
            <w:pPr>
              <w:widowControl w:val="0"/>
              <w:autoSpaceDE w:val="0"/>
              <w:autoSpaceDN w:val="0"/>
              <w:rPr>
                <w:rFonts w:cs="Arial"/>
                <w:color w:val="FF0000"/>
                <w:lang w:val="it-IT"/>
              </w:rPr>
            </w:pPr>
          </w:p>
        </w:tc>
        <w:tc>
          <w:tcPr>
            <w:tcW w:w="995" w:type="dxa"/>
            <w:gridSpan w:val="2"/>
          </w:tcPr>
          <w:p w14:paraId="16EDA2EB" w14:textId="77777777" w:rsidR="00CE0C18" w:rsidRPr="00211C25" w:rsidRDefault="00CE0C18" w:rsidP="00CE0C18">
            <w:pPr>
              <w:widowControl w:val="0"/>
              <w:ind w:right="105"/>
              <w:rPr>
                <w:rFonts w:cs="Arial"/>
                <w:color w:val="FF0000"/>
                <w:lang w:val="it-IT"/>
              </w:rPr>
            </w:pPr>
          </w:p>
        </w:tc>
        <w:tc>
          <w:tcPr>
            <w:tcW w:w="4254" w:type="dxa"/>
          </w:tcPr>
          <w:p w14:paraId="358FC572" w14:textId="77777777" w:rsidR="00CE0C18" w:rsidRPr="00211C25" w:rsidRDefault="00CE0C18" w:rsidP="00CE0C18">
            <w:pPr>
              <w:pStyle w:val="NormaleWeb"/>
              <w:widowControl w:val="0"/>
              <w:spacing w:before="0" w:after="0"/>
              <w:rPr>
                <w:rFonts w:ascii="Arial" w:hAnsi="Arial" w:cs="Arial"/>
                <w:color w:val="FF0000"/>
                <w:sz w:val="20"/>
                <w:szCs w:val="20"/>
                <w:lang w:eastAsia="en-US"/>
              </w:rPr>
            </w:pPr>
          </w:p>
        </w:tc>
      </w:tr>
      <w:tr w:rsidR="00CE0C18" w:rsidRPr="008D33D7" w14:paraId="403092AC" w14:textId="77777777" w:rsidTr="004C7207">
        <w:tblPrEx>
          <w:tblLook w:val="04A0" w:firstRow="1" w:lastRow="0" w:firstColumn="1" w:lastColumn="0" w:noHBand="0" w:noVBand="1"/>
        </w:tblPrEx>
        <w:tc>
          <w:tcPr>
            <w:tcW w:w="4394" w:type="dxa"/>
            <w:gridSpan w:val="3"/>
            <w:hideMark/>
          </w:tcPr>
          <w:p w14:paraId="6AB9B9A7" w14:textId="7705C5B5" w:rsidR="00CE0C18" w:rsidRPr="00211C25" w:rsidRDefault="00CE0C18" w:rsidP="00CE0C18">
            <w:pPr>
              <w:widowControl w:val="0"/>
              <w:ind w:right="76"/>
              <w:jc w:val="both"/>
              <w:rPr>
                <w:rFonts w:cs="Arial"/>
                <w:lang w:val="de-DE" w:eastAsia="it-IT"/>
              </w:rPr>
            </w:pPr>
            <w:r w:rsidRPr="00211C25">
              <w:rPr>
                <w:rFonts w:cs="Arial"/>
                <w:lang w:val="de-DE" w:eastAsia="it-IT"/>
              </w:rPr>
              <w:t>Die höchste Pu</w:t>
            </w:r>
            <w:r w:rsidRPr="00CD4D71">
              <w:rPr>
                <w:rFonts w:cs="Arial"/>
                <w:lang w:val="de-DE" w:eastAsia="it-IT"/>
              </w:rPr>
              <w:t xml:space="preserve">nktezahl, welche </w:t>
            </w:r>
            <w:r w:rsidRPr="00CD4D71">
              <w:rPr>
                <w:rFonts w:cs="Arial"/>
                <w:color w:val="FF0000"/>
                <w:lang w:val="de-DE" w:eastAsia="it-IT"/>
              </w:rPr>
              <w:t xml:space="preserve">die Kommission/der </w:t>
            </w:r>
            <w:r>
              <w:rPr>
                <w:rFonts w:cs="Arial"/>
                <w:color w:val="FF0000"/>
                <w:lang w:val="de-DE" w:eastAsia="it-IT"/>
              </w:rPr>
              <w:t>EPV</w:t>
            </w:r>
            <w:r w:rsidRPr="00CD4D71">
              <w:rPr>
                <w:rFonts w:cs="Arial"/>
                <w:color w:val="FF0000"/>
                <w:lang w:val="de-DE" w:eastAsia="it-IT"/>
              </w:rPr>
              <w:t xml:space="preserve"> </w:t>
            </w:r>
            <w:r w:rsidRPr="00CD4D71">
              <w:rPr>
                <w:rFonts w:cs="Arial"/>
                <w:lang w:val="de-DE" w:eastAsia="it-IT"/>
              </w:rPr>
              <w:t>für</w:t>
            </w:r>
            <w:r w:rsidRPr="00211C25">
              <w:rPr>
                <w:rFonts w:cs="Arial"/>
                <w:lang w:val="de-DE" w:eastAsia="it-IT"/>
              </w:rPr>
              <w:t xml:space="preserve"> jedes einzelne Kriterium vergeben hat, wird der maximalen Punktezahl für das entsprechende Kriterium angeglichen. </w:t>
            </w:r>
          </w:p>
          <w:p w14:paraId="15249F62" w14:textId="533623A8" w:rsidR="00CE0C18" w:rsidRPr="00211C25" w:rsidRDefault="00CE0C18" w:rsidP="00CE0C18">
            <w:pPr>
              <w:widowControl w:val="0"/>
              <w:ind w:right="76"/>
              <w:jc w:val="both"/>
              <w:rPr>
                <w:rFonts w:cs="Arial"/>
                <w:b/>
                <w:bCs/>
                <w:u w:val="single"/>
                <w:lang w:val="de-DE" w:eastAsia="it-IT"/>
              </w:rPr>
            </w:pPr>
            <w:r w:rsidRPr="00211C25">
              <w:rPr>
                <w:rFonts w:cs="Arial"/>
                <w:lang w:val="de-DE" w:eastAsia="it-IT"/>
              </w:rPr>
              <w:t>Die Punktezahlen für die übrigen Angebote werden im Verhältnis angeglichen.</w:t>
            </w:r>
          </w:p>
        </w:tc>
        <w:tc>
          <w:tcPr>
            <w:tcW w:w="995" w:type="dxa"/>
            <w:gridSpan w:val="2"/>
          </w:tcPr>
          <w:p w14:paraId="39031D76" w14:textId="77777777" w:rsidR="00CE0C18" w:rsidRPr="00211C25" w:rsidRDefault="00CE0C18" w:rsidP="00CE0C18">
            <w:pPr>
              <w:widowControl w:val="0"/>
              <w:ind w:right="105"/>
              <w:rPr>
                <w:rFonts w:cs="Arial"/>
                <w:color w:val="FF0000"/>
                <w:sz w:val="22"/>
                <w:szCs w:val="22"/>
                <w:lang w:val="de-DE"/>
              </w:rPr>
            </w:pPr>
          </w:p>
        </w:tc>
        <w:tc>
          <w:tcPr>
            <w:tcW w:w="4254" w:type="dxa"/>
            <w:hideMark/>
          </w:tcPr>
          <w:p w14:paraId="478E0DCF" w14:textId="06A4C339" w:rsidR="00CE0C18" w:rsidRPr="00211C25" w:rsidRDefault="00CE0C18" w:rsidP="00CE0C18">
            <w:pPr>
              <w:widowControl w:val="0"/>
              <w:ind w:right="105"/>
              <w:jc w:val="both"/>
              <w:rPr>
                <w:rFonts w:cs="Arial"/>
                <w:color w:val="000000"/>
                <w:lang w:val="it-IT" w:eastAsia="it-IT"/>
              </w:rPr>
            </w:pPr>
            <w:r w:rsidRPr="00211C25">
              <w:rPr>
                <w:rFonts w:cs="Arial"/>
                <w:lang w:val="it-IT" w:eastAsia="it-IT"/>
              </w:rPr>
              <w:t xml:space="preserve">Il </w:t>
            </w:r>
            <w:r w:rsidRPr="00CD4D71">
              <w:rPr>
                <w:rFonts w:cs="Arial"/>
                <w:lang w:val="it-IT" w:eastAsia="it-IT"/>
              </w:rPr>
              <w:t xml:space="preserve">punteggio più elevato assegnato </w:t>
            </w:r>
            <w:r w:rsidRPr="00CD4D71">
              <w:rPr>
                <w:rFonts w:cs="Arial"/>
                <w:color w:val="FF0000"/>
                <w:lang w:val="it-IT" w:eastAsia="it-IT"/>
              </w:rPr>
              <w:t>dalla commissione/dal RUP</w:t>
            </w:r>
            <w:r w:rsidRPr="00211C25">
              <w:rPr>
                <w:rFonts w:cs="Arial"/>
                <w:lang w:val="it-IT" w:eastAsia="it-IT"/>
              </w:rPr>
              <w:t xml:space="preserve"> nell'ambito di ogni singolo criterio viene riportato al punteggio massimo previsto per quel criterio</w:t>
            </w:r>
            <w:r w:rsidRPr="00211C25">
              <w:rPr>
                <w:rFonts w:cs="Arial"/>
                <w:color w:val="000000"/>
                <w:lang w:val="it-IT" w:eastAsia="it-IT"/>
              </w:rPr>
              <w:t>.</w:t>
            </w:r>
          </w:p>
          <w:p w14:paraId="2FB4A527" w14:textId="77777777" w:rsidR="00CE0C18" w:rsidRPr="00211C25" w:rsidRDefault="00CE0C18" w:rsidP="00CE0C18">
            <w:pPr>
              <w:widowControl w:val="0"/>
              <w:ind w:right="105"/>
              <w:jc w:val="both"/>
              <w:rPr>
                <w:rFonts w:cs="Arial"/>
                <w:b/>
                <w:bCs/>
                <w:u w:val="single"/>
                <w:lang w:val="it-IT" w:eastAsia="it-IT"/>
              </w:rPr>
            </w:pPr>
            <w:r w:rsidRPr="00211C25">
              <w:rPr>
                <w:rFonts w:cs="Arial"/>
                <w:color w:val="000000"/>
                <w:lang w:val="it-IT" w:eastAsia="it-IT"/>
              </w:rPr>
              <w:t>Tutti</w:t>
            </w:r>
            <w:r w:rsidRPr="00211C25">
              <w:rPr>
                <w:rFonts w:cs="Arial"/>
                <w:lang w:val="it-IT" w:eastAsia="it-IT"/>
              </w:rPr>
              <w:t xml:space="preserve"> gli altri punteggi assegnati alle restanti offerte vengono </w:t>
            </w:r>
            <w:r w:rsidRPr="00211C25">
              <w:rPr>
                <w:rFonts w:cs="Arial"/>
                <w:color w:val="000000"/>
                <w:lang w:val="it-IT" w:eastAsia="it-IT"/>
              </w:rPr>
              <w:t>riparametrati</w:t>
            </w:r>
            <w:r w:rsidRPr="00211C25">
              <w:rPr>
                <w:rFonts w:cs="Arial"/>
                <w:lang w:val="it-IT" w:eastAsia="it-IT"/>
              </w:rPr>
              <w:t xml:space="preserve"> proporzio</w:t>
            </w:r>
            <w:r w:rsidRPr="00211C25">
              <w:rPr>
                <w:rFonts w:cs="Arial"/>
                <w:color w:val="000000"/>
                <w:lang w:val="it-IT" w:eastAsia="it-IT"/>
              </w:rPr>
              <w:t>nalmente</w:t>
            </w:r>
            <w:r w:rsidRPr="00211C25">
              <w:rPr>
                <w:rFonts w:cs="Arial"/>
                <w:lang w:val="it-IT" w:eastAsia="it-IT"/>
              </w:rPr>
              <w:t>.</w:t>
            </w:r>
          </w:p>
        </w:tc>
      </w:tr>
      <w:tr w:rsidR="00CE0C18" w:rsidRPr="008D33D7" w14:paraId="05E7CAE5" w14:textId="77777777" w:rsidTr="004C7207">
        <w:tblPrEx>
          <w:tblLook w:val="04A0" w:firstRow="1" w:lastRow="0" w:firstColumn="1" w:lastColumn="0" w:noHBand="0" w:noVBand="1"/>
        </w:tblPrEx>
        <w:tc>
          <w:tcPr>
            <w:tcW w:w="4394" w:type="dxa"/>
            <w:gridSpan w:val="3"/>
          </w:tcPr>
          <w:p w14:paraId="2277B198" w14:textId="77777777" w:rsidR="00CE0C18" w:rsidRPr="00211C25" w:rsidRDefault="00CE0C18" w:rsidP="00CE0C18">
            <w:pPr>
              <w:widowControl w:val="0"/>
              <w:ind w:right="76"/>
              <w:jc w:val="both"/>
              <w:rPr>
                <w:rFonts w:cs="Arial"/>
                <w:lang w:val="it-IT" w:eastAsia="it-IT"/>
              </w:rPr>
            </w:pPr>
          </w:p>
        </w:tc>
        <w:tc>
          <w:tcPr>
            <w:tcW w:w="995" w:type="dxa"/>
            <w:gridSpan w:val="2"/>
          </w:tcPr>
          <w:p w14:paraId="64E4D747" w14:textId="77777777" w:rsidR="00CE0C18" w:rsidRPr="00211C25" w:rsidRDefault="00CE0C18" w:rsidP="00CE0C18">
            <w:pPr>
              <w:widowControl w:val="0"/>
              <w:ind w:right="105"/>
              <w:rPr>
                <w:rFonts w:cs="Arial"/>
                <w:color w:val="FF0000"/>
                <w:lang w:val="it-IT"/>
              </w:rPr>
            </w:pPr>
          </w:p>
        </w:tc>
        <w:tc>
          <w:tcPr>
            <w:tcW w:w="4254" w:type="dxa"/>
          </w:tcPr>
          <w:p w14:paraId="3A23AE70" w14:textId="77777777" w:rsidR="00CE0C18" w:rsidRPr="00211C25" w:rsidRDefault="00CE0C18" w:rsidP="00CE0C18">
            <w:pPr>
              <w:widowControl w:val="0"/>
              <w:ind w:right="105"/>
              <w:jc w:val="both"/>
              <w:rPr>
                <w:rFonts w:cs="Arial"/>
                <w:lang w:val="it-IT" w:eastAsia="it-IT"/>
              </w:rPr>
            </w:pPr>
          </w:p>
        </w:tc>
      </w:tr>
      <w:tr w:rsidR="00CE0C18" w:rsidRPr="008D33D7" w14:paraId="0D54151B" w14:textId="77777777" w:rsidTr="004C7207">
        <w:tblPrEx>
          <w:tblLook w:val="04A0" w:firstRow="1" w:lastRow="0" w:firstColumn="1" w:lastColumn="0" w:noHBand="0" w:noVBand="1"/>
        </w:tblPrEx>
        <w:tc>
          <w:tcPr>
            <w:tcW w:w="4394" w:type="dxa"/>
            <w:gridSpan w:val="3"/>
            <w:hideMark/>
          </w:tcPr>
          <w:p w14:paraId="77956B95" w14:textId="1792D939" w:rsidR="00CE0C18" w:rsidRPr="00211C25" w:rsidRDefault="00CE0C18" w:rsidP="00CE0C18">
            <w:pPr>
              <w:widowControl w:val="0"/>
              <w:jc w:val="both"/>
              <w:rPr>
                <w:rFonts w:cs="Arial"/>
                <w:lang w:val="de-DE" w:eastAsia="it-IT"/>
              </w:rPr>
            </w:pPr>
            <w:r w:rsidRPr="00211C25">
              <w:rPr>
                <w:rFonts w:cs="Arial"/>
                <w:lang w:val="de-DE" w:eastAsia="it-IT"/>
              </w:rPr>
              <w:t xml:space="preserve">Für jeden Bieter wird dann die Summe der angeglichenen Punkte für jedes Kriterium berechnet. </w:t>
            </w:r>
          </w:p>
          <w:p w14:paraId="6F1498A9" w14:textId="68BA4A17" w:rsidR="00CE0C18" w:rsidRPr="00211C25" w:rsidRDefault="00CE0C18" w:rsidP="00CE0C18">
            <w:pPr>
              <w:widowControl w:val="0"/>
              <w:jc w:val="both"/>
              <w:rPr>
                <w:rFonts w:cs="Arial"/>
                <w:lang w:val="de-DE" w:eastAsia="it-IT"/>
              </w:rPr>
            </w:pPr>
            <w:r>
              <w:rPr>
                <w:rFonts w:cs="Arial"/>
                <w:lang w:val="de-DE" w:eastAsia="it-IT"/>
              </w:rPr>
              <w:t>Die</w:t>
            </w:r>
            <w:r w:rsidRPr="00211C25">
              <w:rPr>
                <w:rFonts w:cs="Arial"/>
                <w:lang w:val="de-DE" w:eastAsia="it-IT"/>
              </w:rPr>
              <w:t xml:space="preserve"> laut Ausschreibungsbedingungen höchste Punktezahl für das Element Qualität wird </w:t>
            </w:r>
            <w:r>
              <w:rPr>
                <w:rFonts w:cs="Arial"/>
                <w:lang w:val="de-DE" w:eastAsia="it-IT"/>
              </w:rPr>
              <w:t xml:space="preserve">dem </w:t>
            </w:r>
            <w:r w:rsidRPr="00211C25">
              <w:rPr>
                <w:rFonts w:cs="Arial"/>
                <w:lang w:val="de-DE" w:eastAsia="it-IT"/>
              </w:rPr>
              <w:t xml:space="preserve">Teilnehmer mit der höchsten Punktezahl zugeteilt. </w:t>
            </w:r>
          </w:p>
          <w:p w14:paraId="5A274109" w14:textId="77777777" w:rsidR="00667085" w:rsidRDefault="00667085" w:rsidP="00CE0C18">
            <w:pPr>
              <w:widowControl w:val="0"/>
              <w:jc w:val="both"/>
              <w:rPr>
                <w:rFonts w:cs="Arial"/>
                <w:lang w:val="de-DE" w:eastAsia="it-IT"/>
              </w:rPr>
            </w:pPr>
          </w:p>
          <w:p w14:paraId="4CAEDE73" w14:textId="77777777" w:rsidR="00667085" w:rsidRDefault="00667085" w:rsidP="00CE0C18">
            <w:pPr>
              <w:widowControl w:val="0"/>
              <w:jc w:val="both"/>
              <w:rPr>
                <w:rFonts w:cs="Arial"/>
                <w:lang w:val="de-DE" w:eastAsia="it-IT"/>
              </w:rPr>
            </w:pPr>
          </w:p>
          <w:p w14:paraId="193620F0" w14:textId="2EF6C9F7" w:rsidR="00CE0C18" w:rsidRPr="009F574F" w:rsidRDefault="00CE0C18" w:rsidP="00CE0C18">
            <w:pPr>
              <w:widowControl w:val="0"/>
              <w:jc w:val="both"/>
              <w:rPr>
                <w:rFonts w:cs="Arial"/>
                <w:lang w:val="de-DE" w:eastAsia="it-IT"/>
              </w:rPr>
            </w:pPr>
            <w:r w:rsidRPr="009F574F">
              <w:rPr>
                <w:rFonts w:cs="Arial"/>
                <w:lang w:val="de-DE" w:eastAsia="it-IT"/>
              </w:rPr>
              <w:t>Die Punkte der anderen Teilnehmer werden im Verhältnis angeglichen.</w:t>
            </w:r>
          </w:p>
          <w:p w14:paraId="285F5C41" w14:textId="4C9A60EB" w:rsidR="00CE0C18" w:rsidRPr="00211C25" w:rsidRDefault="00CE0C18" w:rsidP="00CE0C18">
            <w:pPr>
              <w:widowControl w:val="0"/>
              <w:ind w:right="76"/>
              <w:jc w:val="both"/>
              <w:rPr>
                <w:rFonts w:cs="Arial"/>
                <w:lang w:val="de-DE" w:eastAsia="it-IT"/>
              </w:rPr>
            </w:pPr>
          </w:p>
        </w:tc>
        <w:tc>
          <w:tcPr>
            <w:tcW w:w="995" w:type="dxa"/>
            <w:gridSpan w:val="2"/>
          </w:tcPr>
          <w:p w14:paraId="6D62F1C4" w14:textId="77777777" w:rsidR="00CE0C18" w:rsidRPr="00211C25" w:rsidRDefault="00CE0C18" w:rsidP="00CE0C18">
            <w:pPr>
              <w:widowControl w:val="0"/>
              <w:ind w:right="105"/>
              <w:jc w:val="both"/>
              <w:rPr>
                <w:rFonts w:cs="Arial"/>
                <w:color w:val="FF0000"/>
                <w:lang w:val="de-DE"/>
              </w:rPr>
            </w:pPr>
          </w:p>
        </w:tc>
        <w:tc>
          <w:tcPr>
            <w:tcW w:w="4254" w:type="dxa"/>
            <w:hideMark/>
          </w:tcPr>
          <w:p w14:paraId="07E1E956" w14:textId="77777777" w:rsidR="00CE0C18" w:rsidRPr="00211C25" w:rsidRDefault="00CE0C18" w:rsidP="00CE0C18">
            <w:pPr>
              <w:widowControl w:val="0"/>
              <w:jc w:val="both"/>
              <w:rPr>
                <w:rFonts w:cs="Arial"/>
                <w:color w:val="000000"/>
                <w:lang w:val="it-IT" w:eastAsia="it-IT"/>
              </w:rPr>
            </w:pPr>
            <w:r w:rsidRPr="00211C25">
              <w:rPr>
                <w:rFonts w:cs="Arial"/>
                <w:color w:val="000000"/>
                <w:lang w:val="it-IT" w:eastAsia="it-IT"/>
              </w:rPr>
              <w:t>Per ogni offerente viene quindi effettuata la somma dei punteggi riparametrati ottenuti per ogni singolo criterio.</w:t>
            </w:r>
          </w:p>
          <w:p w14:paraId="00C148E9" w14:textId="14E7BEBC" w:rsidR="00CE0C18" w:rsidRDefault="00CE0C18" w:rsidP="00CE0C18">
            <w:pPr>
              <w:widowControl w:val="0"/>
              <w:jc w:val="both"/>
              <w:rPr>
                <w:rFonts w:cs="Arial"/>
                <w:color w:val="000000"/>
                <w:lang w:val="it-IT" w:eastAsia="it-IT"/>
              </w:rPr>
            </w:pPr>
            <w:r w:rsidRPr="00211C25">
              <w:rPr>
                <w:rFonts w:cs="Arial"/>
                <w:color w:val="000000"/>
                <w:lang w:val="it-IT" w:eastAsia="it-IT"/>
              </w:rPr>
              <w:t>Al concorrente con punteggio più elevato viene dato il massimo dei punti previsti dal disciplinare per l'elemento qualità.</w:t>
            </w:r>
          </w:p>
          <w:p w14:paraId="28B9AE80" w14:textId="77777777" w:rsidR="00CE0C18" w:rsidRPr="00211C25" w:rsidRDefault="00CE0C18" w:rsidP="00CE0C18">
            <w:pPr>
              <w:widowControl w:val="0"/>
              <w:jc w:val="both"/>
              <w:rPr>
                <w:rFonts w:cs="Arial"/>
                <w:color w:val="000000"/>
                <w:lang w:val="it-IT" w:eastAsia="it-IT"/>
              </w:rPr>
            </w:pPr>
          </w:p>
          <w:p w14:paraId="34F37605" w14:textId="24C3C34C" w:rsidR="00CE0C18" w:rsidRDefault="00CE0C18" w:rsidP="00CE0C18">
            <w:pPr>
              <w:widowControl w:val="0"/>
              <w:jc w:val="both"/>
              <w:rPr>
                <w:rFonts w:cs="Arial"/>
                <w:color w:val="000000"/>
                <w:lang w:val="it-IT" w:eastAsia="it-IT"/>
              </w:rPr>
            </w:pPr>
            <w:r w:rsidRPr="00211C25">
              <w:rPr>
                <w:rFonts w:cs="Arial"/>
                <w:color w:val="000000"/>
                <w:lang w:val="it-IT" w:eastAsia="it-IT"/>
              </w:rPr>
              <w:t>I punteggi attribuiti agli altri concorrenti vengono riparametrati in misura proporzionale.</w:t>
            </w:r>
          </w:p>
          <w:p w14:paraId="0527F3A2" w14:textId="77777777" w:rsidR="00667085" w:rsidRDefault="00667085" w:rsidP="00CE0C18">
            <w:pPr>
              <w:widowControl w:val="0"/>
              <w:jc w:val="both"/>
              <w:rPr>
                <w:rFonts w:cs="Arial"/>
                <w:color w:val="000000"/>
                <w:lang w:val="it-IT" w:eastAsia="it-IT"/>
              </w:rPr>
            </w:pPr>
          </w:p>
          <w:p w14:paraId="1216BCC2" w14:textId="46D00242" w:rsidR="00C47347" w:rsidRPr="00211C25" w:rsidRDefault="00C47347" w:rsidP="00CE0C18">
            <w:pPr>
              <w:widowControl w:val="0"/>
              <w:jc w:val="both"/>
              <w:rPr>
                <w:rFonts w:cs="Arial"/>
                <w:lang w:val="it-IT" w:eastAsia="it-IT"/>
              </w:rPr>
            </w:pPr>
          </w:p>
        </w:tc>
      </w:tr>
      <w:tr w:rsidR="00CE0C18" w:rsidRPr="00211C25" w14:paraId="3E59DF54" w14:textId="77777777" w:rsidTr="004C7207">
        <w:tblPrEx>
          <w:tblLook w:val="04A0" w:firstRow="1" w:lastRow="0" w:firstColumn="1" w:lastColumn="0" w:noHBand="0" w:noVBand="1"/>
        </w:tblPrEx>
        <w:tc>
          <w:tcPr>
            <w:tcW w:w="4394" w:type="dxa"/>
            <w:gridSpan w:val="3"/>
          </w:tcPr>
          <w:p w14:paraId="6DBA5561" w14:textId="77777777" w:rsidR="00CE0C18" w:rsidRPr="00211C25" w:rsidRDefault="00CE0C18" w:rsidP="00CE0C18">
            <w:pPr>
              <w:widowControl w:val="0"/>
              <w:jc w:val="both"/>
              <w:rPr>
                <w:rFonts w:cs="Arial"/>
                <w:sz w:val="22"/>
                <w:szCs w:val="22"/>
                <w:lang w:val="it-IT" w:eastAsia="it-IT"/>
              </w:rPr>
            </w:pPr>
            <w:r w:rsidRPr="00211C25">
              <w:rPr>
                <w:rFonts w:cs="Arial"/>
                <w:b/>
                <w:bCs/>
                <w:u w:val="single"/>
                <w:lang w:val="de-DE"/>
              </w:rPr>
              <w:t>Auf-/Abrundungen</w:t>
            </w:r>
          </w:p>
        </w:tc>
        <w:tc>
          <w:tcPr>
            <w:tcW w:w="995" w:type="dxa"/>
            <w:gridSpan w:val="2"/>
          </w:tcPr>
          <w:p w14:paraId="206A6503" w14:textId="77777777" w:rsidR="00CE0C18" w:rsidRPr="00211C25" w:rsidRDefault="00CE0C18" w:rsidP="00CE0C18">
            <w:pPr>
              <w:widowControl w:val="0"/>
              <w:ind w:right="105"/>
              <w:jc w:val="both"/>
              <w:rPr>
                <w:rFonts w:cs="Arial"/>
                <w:color w:val="FF0000"/>
                <w:lang w:val="it-IT"/>
              </w:rPr>
            </w:pPr>
          </w:p>
        </w:tc>
        <w:tc>
          <w:tcPr>
            <w:tcW w:w="4254" w:type="dxa"/>
          </w:tcPr>
          <w:p w14:paraId="2CB1DC36" w14:textId="77777777" w:rsidR="00CE0C18" w:rsidRPr="00211C25" w:rsidRDefault="00CE0C18" w:rsidP="00CE0C18">
            <w:pPr>
              <w:widowControl w:val="0"/>
              <w:jc w:val="both"/>
              <w:rPr>
                <w:rFonts w:cs="Arial"/>
                <w:lang w:val="it-IT" w:eastAsia="it-IT"/>
              </w:rPr>
            </w:pPr>
            <w:r w:rsidRPr="00211C25">
              <w:rPr>
                <w:rFonts w:cs="Arial"/>
                <w:b/>
                <w:bCs/>
                <w:u w:val="single"/>
              </w:rPr>
              <w:t>Arrotondamenti</w:t>
            </w:r>
          </w:p>
        </w:tc>
      </w:tr>
      <w:tr w:rsidR="00CE0C18" w:rsidRPr="00211C25" w14:paraId="36A13685" w14:textId="77777777" w:rsidTr="004C7207">
        <w:tblPrEx>
          <w:tblLook w:val="04A0" w:firstRow="1" w:lastRow="0" w:firstColumn="1" w:lastColumn="0" w:noHBand="0" w:noVBand="1"/>
        </w:tblPrEx>
        <w:trPr>
          <w:trHeight w:val="131"/>
        </w:trPr>
        <w:tc>
          <w:tcPr>
            <w:tcW w:w="4394" w:type="dxa"/>
            <w:gridSpan w:val="3"/>
            <w:hideMark/>
          </w:tcPr>
          <w:p w14:paraId="18D97FF2" w14:textId="77777777" w:rsidR="00CE0C18" w:rsidRPr="00211C25" w:rsidRDefault="00CE0C18" w:rsidP="00CE0C18">
            <w:pPr>
              <w:pStyle w:val="Rientrocorpodeltesto"/>
              <w:widowControl w:val="0"/>
              <w:spacing w:after="0"/>
              <w:ind w:left="0"/>
              <w:jc w:val="both"/>
              <w:rPr>
                <w:rFonts w:cs="Arial"/>
                <w:lang w:eastAsia="it-IT"/>
              </w:rPr>
            </w:pPr>
          </w:p>
        </w:tc>
        <w:tc>
          <w:tcPr>
            <w:tcW w:w="995" w:type="dxa"/>
            <w:gridSpan w:val="2"/>
          </w:tcPr>
          <w:p w14:paraId="6B0E2600" w14:textId="77777777" w:rsidR="00CE0C18" w:rsidRPr="00211C25" w:rsidRDefault="00CE0C18" w:rsidP="00CE0C18">
            <w:pPr>
              <w:widowControl w:val="0"/>
              <w:ind w:right="105"/>
              <w:jc w:val="both"/>
              <w:rPr>
                <w:rFonts w:cs="Arial"/>
                <w:color w:val="FF0000"/>
                <w:lang w:val="de-DE"/>
              </w:rPr>
            </w:pPr>
          </w:p>
        </w:tc>
        <w:tc>
          <w:tcPr>
            <w:tcW w:w="4254" w:type="dxa"/>
            <w:hideMark/>
          </w:tcPr>
          <w:p w14:paraId="18D4CBF5" w14:textId="77777777" w:rsidR="00CE0C18" w:rsidRPr="00211C25" w:rsidRDefault="00CE0C18" w:rsidP="00CE0C18">
            <w:pPr>
              <w:widowControl w:val="0"/>
              <w:jc w:val="both"/>
              <w:rPr>
                <w:rFonts w:cs="Arial"/>
                <w:color w:val="000000"/>
                <w:sz w:val="22"/>
                <w:szCs w:val="22"/>
                <w:lang w:val="it-IT" w:eastAsia="it-IT"/>
              </w:rPr>
            </w:pPr>
          </w:p>
        </w:tc>
      </w:tr>
      <w:tr w:rsidR="00CE0C18" w:rsidRPr="008D33D7" w14:paraId="07CA0B53" w14:textId="77777777" w:rsidTr="004C7207">
        <w:tblPrEx>
          <w:tblLook w:val="04A0" w:firstRow="1" w:lastRow="0" w:firstColumn="1" w:lastColumn="0" w:noHBand="0" w:noVBand="1"/>
        </w:tblPrEx>
        <w:tc>
          <w:tcPr>
            <w:tcW w:w="4394" w:type="dxa"/>
            <w:gridSpan w:val="3"/>
            <w:hideMark/>
          </w:tcPr>
          <w:p w14:paraId="61B54EDA" w14:textId="35FA4CB1" w:rsidR="00CE0C18" w:rsidRPr="00522546" w:rsidRDefault="00CE0C18" w:rsidP="00CE0C18">
            <w:pPr>
              <w:widowControl w:val="0"/>
              <w:jc w:val="both"/>
              <w:rPr>
                <w:rFonts w:cs="Arial"/>
                <w:b/>
                <w:bCs/>
                <w:u w:val="single"/>
                <w:lang w:val="de-DE"/>
              </w:rPr>
            </w:pPr>
            <w:r w:rsidRPr="00522546">
              <w:rPr>
                <w:rFonts w:cs="Arial"/>
                <w:color w:val="000000"/>
                <w:lang w:val="de-DE" w:eastAsia="it-IT"/>
              </w:rPr>
              <w:t xml:space="preserve">Alle Berechnungen zur Festlegung der Punkte werden bis zur </w:t>
            </w:r>
            <w:r w:rsidRPr="00522546">
              <w:rPr>
                <w:rFonts w:cs="Arial"/>
                <w:color w:val="FF0000"/>
                <w:lang w:val="de-DE" w:eastAsia="it-IT"/>
              </w:rPr>
              <w:t xml:space="preserve">zweiten </w:t>
            </w:r>
            <w:r w:rsidRPr="00522546">
              <w:rPr>
                <w:rFonts w:cs="Arial"/>
                <w:color w:val="000000"/>
                <w:lang w:val="de-DE" w:eastAsia="it-IT"/>
              </w:rPr>
              <w:t>Dezimalstelle berechnet, die aufgerundet wird, falls die dritte Dezimalstelle gleich oder größer als fünf ist.</w:t>
            </w:r>
          </w:p>
        </w:tc>
        <w:tc>
          <w:tcPr>
            <w:tcW w:w="995" w:type="dxa"/>
            <w:gridSpan w:val="2"/>
          </w:tcPr>
          <w:p w14:paraId="039EE66D" w14:textId="77777777" w:rsidR="00CE0C18" w:rsidRPr="00522546" w:rsidRDefault="00CE0C18" w:rsidP="00CE0C18">
            <w:pPr>
              <w:widowControl w:val="0"/>
              <w:jc w:val="both"/>
              <w:rPr>
                <w:rFonts w:cs="Arial"/>
                <w:b/>
                <w:bCs/>
                <w:u w:val="single"/>
                <w:lang w:val="de-DE"/>
              </w:rPr>
            </w:pPr>
          </w:p>
        </w:tc>
        <w:tc>
          <w:tcPr>
            <w:tcW w:w="4254" w:type="dxa"/>
            <w:hideMark/>
          </w:tcPr>
          <w:p w14:paraId="01FAA64A" w14:textId="77777777" w:rsidR="00CE0C18" w:rsidRPr="00211C25" w:rsidRDefault="00CE0C18" w:rsidP="00CE0C18">
            <w:pPr>
              <w:widowControl w:val="0"/>
              <w:jc w:val="both"/>
              <w:rPr>
                <w:rFonts w:cs="Arial"/>
                <w:b/>
                <w:bCs/>
                <w:u w:val="single"/>
                <w:lang w:val="it-IT"/>
              </w:rPr>
            </w:pPr>
            <w:r w:rsidRPr="00522546">
              <w:rPr>
                <w:rFonts w:cs="Arial"/>
                <w:lang w:val="it-IT" w:eastAsia="it-IT"/>
              </w:rPr>
              <w:t xml:space="preserve">Tutti i calcoli sono espressi fino alla </w:t>
            </w:r>
            <w:r w:rsidRPr="00522546">
              <w:rPr>
                <w:rFonts w:cs="Arial"/>
                <w:color w:val="FF0000"/>
                <w:lang w:val="it-IT" w:eastAsia="it-IT"/>
              </w:rPr>
              <w:t xml:space="preserve">seconda </w:t>
            </w:r>
            <w:r w:rsidRPr="00522546">
              <w:rPr>
                <w:rFonts w:cs="Arial"/>
                <w:lang w:val="it-IT" w:eastAsia="it-IT"/>
              </w:rPr>
              <w:t>cifra decimale arrotondata all'unità superiore qualora la terza cifra decimale sia pari o superiore a cinque.</w:t>
            </w:r>
          </w:p>
        </w:tc>
      </w:tr>
      <w:tr w:rsidR="00CE0C18" w:rsidRPr="008D33D7" w14:paraId="54F9AE97" w14:textId="77777777" w:rsidTr="004C7207">
        <w:tblPrEx>
          <w:tblLook w:val="04A0" w:firstRow="1" w:lastRow="0" w:firstColumn="1" w:lastColumn="0" w:noHBand="0" w:noVBand="1"/>
        </w:tblPrEx>
        <w:tc>
          <w:tcPr>
            <w:tcW w:w="4394" w:type="dxa"/>
            <w:gridSpan w:val="3"/>
          </w:tcPr>
          <w:p w14:paraId="6D212999" w14:textId="77777777" w:rsidR="00CE0C18" w:rsidRPr="00211C25" w:rsidRDefault="00CE0C18" w:rsidP="00CE0C18">
            <w:pPr>
              <w:widowControl w:val="0"/>
              <w:jc w:val="both"/>
              <w:rPr>
                <w:rFonts w:cs="Arial"/>
                <w:strike/>
                <w:lang w:val="it-IT"/>
              </w:rPr>
            </w:pPr>
          </w:p>
        </w:tc>
        <w:tc>
          <w:tcPr>
            <w:tcW w:w="995" w:type="dxa"/>
            <w:gridSpan w:val="2"/>
          </w:tcPr>
          <w:p w14:paraId="2C45B721" w14:textId="77777777" w:rsidR="00CE0C18" w:rsidRPr="00211C25" w:rsidRDefault="00CE0C18" w:rsidP="00CE0C18">
            <w:pPr>
              <w:widowControl w:val="0"/>
              <w:jc w:val="both"/>
              <w:rPr>
                <w:rFonts w:cs="Arial"/>
                <w:strike/>
                <w:lang w:val="it-IT"/>
              </w:rPr>
            </w:pPr>
          </w:p>
        </w:tc>
        <w:tc>
          <w:tcPr>
            <w:tcW w:w="4254" w:type="dxa"/>
          </w:tcPr>
          <w:p w14:paraId="098F2E8E" w14:textId="77777777" w:rsidR="00CE0C18" w:rsidRPr="00211C25" w:rsidRDefault="00CE0C18" w:rsidP="00CE0C18">
            <w:pPr>
              <w:widowControl w:val="0"/>
              <w:jc w:val="both"/>
              <w:rPr>
                <w:rFonts w:cs="Arial"/>
                <w:strike/>
                <w:lang w:val="it-IT"/>
              </w:rPr>
            </w:pPr>
          </w:p>
        </w:tc>
      </w:tr>
      <w:tr w:rsidR="00CE0C18" w:rsidRPr="008D33D7" w14:paraId="45AF8995" w14:textId="77777777" w:rsidTr="004C7207">
        <w:tblPrEx>
          <w:tblLook w:val="04A0" w:firstRow="1" w:lastRow="0" w:firstColumn="1" w:lastColumn="0" w:noHBand="0" w:noVBand="1"/>
        </w:tblPrEx>
        <w:trPr>
          <w:trHeight w:val="478"/>
        </w:trPr>
        <w:tc>
          <w:tcPr>
            <w:tcW w:w="4394" w:type="dxa"/>
            <w:gridSpan w:val="3"/>
          </w:tcPr>
          <w:p w14:paraId="09ABA8C1" w14:textId="7865A4CF" w:rsidR="00CE0C18" w:rsidRPr="00E00A9B" w:rsidRDefault="00CE0C18" w:rsidP="00CE0C18">
            <w:pPr>
              <w:pStyle w:val="Rientrocorpodeltesto"/>
              <w:widowControl w:val="0"/>
              <w:spacing w:after="0"/>
              <w:ind w:left="0"/>
              <w:jc w:val="both"/>
              <w:rPr>
                <w:rFonts w:cs="Arial"/>
                <w:lang w:val="de-DE" w:eastAsia="it-IT"/>
              </w:rPr>
            </w:pPr>
            <w:r w:rsidRPr="00E00A9B">
              <w:rPr>
                <w:rFonts w:cs="Arial"/>
                <w:b/>
                <w:bCs/>
                <w:lang w:val="de-DE"/>
              </w:rPr>
              <w:t>BERECHNUNG DE</w:t>
            </w:r>
            <w:r w:rsidRPr="00E00A9B">
              <w:rPr>
                <w:rFonts w:cs="Arial"/>
                <w:b/>
                <w:bCs/>
                <w:color w:val="000000"/>
                <w:lang w:val="de-DE"/>
              </w:rPr>
              <w:t>R</w:t>
            </w:r>
            <w:r w:rsidRPr="00E00A9B">
              <w:rPr>
                <w:rFonts w:cs="Arial"/>
                <w:b/>
                <w:bCs/>
                <w:lang w:val="de-DE"/>
              </w:rPr>
              <w:t xml:space="preserve"> PUNKTE</w:t>
            </w:r>
            <w:r w:rsidRPr="00E00A9B">
              <w:rPr>
                <w:rFonts w:cs="Arial"/>
                <w:b/>
                <w:bCs/>
                <w:color w:val="000000"/>
                <w:lang w:val="de-DE"/>
              </w:rPr>
              <w:t>ZAHL</w:t>
            </w:r>
            <w:r w:rsidRPr="00E00A9B">
              <w:rPr>
                <w:rFonts w:cs="Arial"/>
                <w:b/>
                <w:bCs/>
                <w:lang w:val="de-DE"/>
              </w:rPr>
              <w:t xml:space="preserve"> WIRTSCHAFTLICHES ANGEBOT (PE)</w:t>
            </w:r>
          </w:p>
        </w:tc>
        <w:tc>
          <w:tcPr>
            <w:tcW w:w="995" w:type="dxa"/>
            <w:gridSpan w:val="2"/>
          </w:tcPr>
          <w:p w14:paraId="1975BC0C" w14:textId="77777777" w:rsidR="00CE0C18" w:rsidRPr="00211C25" w:rsidRDefault="00CE0C18" w:rsidP="00CE0C18">
            <w:pPr>
              <w:pStyle w:val="Rientrocorpodeltesto"/>
              <w:widowControl w:val="0"/>
              <w:ind w:left="0" w:right="76"/>
              <w:jc w:val="both"/>
              <w:rPr>
                <w:rFonts w:cs="Arial"/>
                <w:lang w:val="de-DE" w:eastAsia="it-IT"/>
              </w:rPr>
            </w:pPr>
          </w:p>
        </w:tc>
        <w:tc>
          <w:tcPr>
            <w:tcW w:w="4254" w:type="dxa"/>
          </w:tcPr>
          <w:p w14:paraId="54BBDA38" w14:textId="77777777" w:rsidR="00CE0C18" w:rsidRPr="00211C25" w:rsidRDefault="00CE0C18" w:rsidP="00CE0C18">
            <w:pPr>
              <w:pStyle w:val="Rientrocorpodeltesto"/>
              <w:widowControl w:val="0"/>
              <w:spacing w:after="0"/>
              <w:ind w:left="0"/>
              <w:jc w:val="both"/>
              <w:rPr>
                <w:rFonts w:cs="Arial"/>
                <w:lang w:val="it-IT" w:eastAsia="it-IT"/>
              </w:rPr>
            </w:pPr>
            <w:r w:rsidRPr="00211C25">
              <w:rPr>
                <w:rFonts w:cs="Arial"/>
                <w:b/>
                <w:bCs/>
                <w:lang w:val="it-IT"/>
              </w:rPr>
              <w:t>CALCOLO DEL PUNTEGGIO ECONOMICO (PE)</w:t>
            </w:r>
          </w:p>
        </w:tc>
      </w:tr>
      <w:tr w:rsidR="00CE0C18" w:rsidRPr="008D33D7" w14:paraId="670F0028" w14:textId="77777777" w:rsidTr="004C7207">
        <w:tblPrEx>
          <w:tblLook w:val="04A0" w:firstRow="1" w:lastRow="0" w:firstColumn="1" w:lastColumn="0" w:noHBand="0" w:noVBand="1"/>
        </w:tblPrEx>
        <w:trPr>
          <w:trHeight w:val="175"/>
        </w:trPr>
        <w:tc>
          <w:tcPr>
            <w:tcW w:w="4394" w:type="dxa"/>
            <w:gridSpan w:val="3"/>
          </w:tcPr>
          <w:p w14:paraId="7A3E00E7" w14:textId="77777777" w:rsidR="00CE0C18" w:rsidRPr="00E00A9B" w:rsidRDefault="00CE0C18" w:rsidP="00CE0C18">
            <w:pPr>
              <w:pStyle w:val="Rientrocorpodeltesto"/>
              <w:widowControl w:val="0"/>
              <w:spacing w:after="0"/>
              <w:ind w:left="0"/>
              <w:jc w:val="both"/>
              <w:rPr>
                <w:rFonts w:cs="Arial"/>
                <w:lang w:val="it-IT" w:eastAsia="it-IT"/>
              </w:rPr>
            </w:pPr>
          </w:p>
        </w:tc>
        <w:tc>
          <w:tcPr>
            <w:tcW w:w="995" w:type="dxa"/>
            <w:gridSpan w:val="2"/>
          </w:tcPr>
          <w:p w14:paraId="37B58DB6" w14:textId="77777777" w:rsidR="00CE0C18" w:rsidRPr="00211C25" w:rsidRDefault="00CE0C18" w:rsidP="00CE0C18">
            <w:pPr>
              <w:widowControl w:val="0"/>
              <w:ind w:right="105"/>
              <w:jc w:val="both"/>
              <w:rPr>
                <w:rFonts w:cs="Arial"/>
                <w:color w:val="FF0000"/>
                <w:lang w:val="it-IT"/>
              </w:rPr>
            </w:pPr>
          </w:p>
        </w:tc>
        <w:tc>
          <w:tcPr>
            <w:tcW w:w="4254" w:type="dxa"/>
          </w:tcPr>
          <w:p w14:paraId="4B0A5941" w14:textId="77777777" w:rsidR="00CE0C18" w:rsidRPr="00211C25" w:rsidRDefault="00CE0C18" w:rsidP="00CE0C18">
            <w:pPr>
              <w:widowControl w:val="0"/>
              <w:jc w:val="both"/>
              <w:rPr>
                <w:rFonts w:cs="Arial"/>
                <w:color w:val="000000"/>
                <w:lang w:val="it-IT" w:eastAsia="it-IT"/>
              </w:rPr>
            </w:pPr>
          </w:p>
        </w:tc>
      </w:tr>
      <w:tr w:rsidR="00CE0C18" w:rsidRPr="008D33D7" w14:paraId="3C634773" w14:textId="77777777" w:rsidTr="004C7207">
        <w:tblPrEx>
          <w:tblLook w:val="04A0" w:firstRow="1" w:lastRow="0" w:firstColumn="1" w:lastColumn="0" w:noHBand="0" w:noVBand="1"/>
        </w:tblPrEx>
        <w:tc>
          <w:tcPr>
            <w:tcW w:w="4394" w:type="dxa"/>
            <w:gridSpan w:val="3"/>
            <w:hideMark/>
          </w:tcPr>
          <w:p w14:paraId="4585EDCD" w14:textId="606D3E80" w:rsidR="00CE0C18" w:rsidRPr="009F574F" w:rsidRDefault="00CE0C18" w:rsidP="00CE0C18">
            <w:pPr>
              <w:pStyle w:val="Rientrocorpodeltesto"/>
              <w:widowControl w:val="0"/>
              <w:spacing w:after="0"/>
              <w:ind w:left="0"/>
              <w:jc w:val="center"/>
              <w:rPr>
                <w:rFonts w:cs="Arial"/>
                <w:b/>
                <w:bCs/>
                <w:lang w:val="de-DE"/>
              </w:rPr>
            </w:pPr>
            <w:bookmarkStart w:id="162" w:name="_Hlk32575269"/>
            <w:r w:rsidRPr="009F574F">
              <w:rPr>
                <w:rFonts w:cs="Arial"/>
                <w:b/>
                <w:bCs/>
                <w:lang w:val="de-DE"/>
              </w:rPr>
              <w:t>Für die Zuweisung der Punktezahl für das Element „Preis“ wird folgende Formel angewandt.</w:t>
            </w:r>
          </w:p>
        </w:tc>
        <w:tc>
          <w:tcPr>
            <w:tcW w:w="995" w:type="dxa"/>
            <w:gridSpan w:val="2"/>
          </w:tcPr>
          <w:p w14:paraId="3E00A132" w14:textId="77777777" w:rsidR="00CE0C18" w:rsidRPr="00211C25" w:rsidRDefault="00CE0C18" w:rsidP="00CE0C18">
            <w:pPr>
              <w:widowControl w:val="0"/>
              <w:ind w:right="105"/>
              <w:rPr>
                <w:rFonts w:cs="Arial"/>
                <w:strike/>
                <w:lang w:val="de-DE"/>
              </w:rPr>
            </w:pPr>
          </w:p>
        </w:tc>
        <w:tc>
          <w:tcPr>
            <w:tcW w:w="4254" w:type="dxa"/>
            <w:hideMark/>
          </w:tcPr>
          <w:p w14:paraId="3934DF32" w14:textId="4BC7FF98" w:rsidR="00CE0C18" w:rsidRPr="00211C25" w:rsidRDefault="00CE0C18" w:rsidP="00CE0C18">
            <w:pPr>
              <w:pStyle w:val="Rientrocorpodeltesto"/>
              <w:widowControl w:val="0"/>
              <w:spacing w:after="0"/>
              <w:ind w:left="0"/>
              <w:jc w:val="center"/>
              <w:rPr>
                <w:rFonts w:cs="Arial"/>
                <w:strike/>
                <w:lang w:val="it-IT" w:eastAsia="it-IT"/>
              </w:rPr>
            </w:pPr>
            <w:r w:rsidRPr="00211C25">
              <w:rPr>
                <w:rFonts w:cs="Arial"/>
                <w:b/>
                <w:bCs/>
                <w:lang w:val="it-IT"/>
              </w:rPr>
              <w:t xml:space="preserve">La formula utilizzata per l'attribuzione del punteggio per l'elemento "prezzo" </w:t>
            </w:r>
            <w:r w:rsidR="00C47347" w:rsidRPr="00211C25">
              <w:rPr>
                <w:rFonts w:cs="Arial"/>
                <w:b/>
                <w:bCs/>
                <w:lang w:val="it-IT"/>
              </w:rPr>
              <w:t>è</w:t>
            </w:r>
            <w:r w:rsidRPr="00211C25">
              <w:rPr>
                <w:rFonts w:cs="Arial"/>
                <w:b/>
                <w:bCs/>
                <w:lang w:val="it-IT"/>
              </w:rPr>
              <w:t xml:space="preserve"> la seguente:</w:t>
            </w:r>
          </w:p>
        </w:tc>
      </w:tr>
      <w:tr w:rsidR="00CE0C18" w:rsidRPr="008D33D7" w14:paraId="1DB36E35" w14:textId="77777777" w:rsidTr="004C7207">
        <w:tblPrEx>
          <w:tblLook w:val="04A0" w:firstRow="1" w:lastRow="0" w:firstColumn="1" w:lastColumn="0" w:noHBand="0" w:noVBand="1"/>
        </w:tblPrEx>
        <w:tc>
          <w:tcPr>
            <w:tcW w:w="4394" w:type="dxa"/>
            <w:gridSpan w:val="3"/>
          </w:tcPr>
          <w:p w14:paraId="47B8C8CA" w14:textId="77777777" w:rsidR="00CE0C18" w:rsidRPr="00211C25" w:rsidRDefault="00CE0C18" w:rsidP="00CE0C18">
            <w:pPr>
              <w:pStyle w:val="Rientrocorpodeltesto"/>
              <w:widowControl w:val="0"/>
              <w:spacing w:after="0"/>
              <w:ind w:left="0"/>
              <w:jc w:val="both"/>
              <w:rPr>
                <w:rFonts w:cs="Arial"/>
                <w:strike/>
                <w:lang w:val="it-IT" w:eastAsia="it-IT"/>
              </w:rPr>
            </w:pPr>
          </w:p>
        </w:tc>
        <w:tc>
          <w:tcPr>
            <w:tcW w:w="995" w:type="dxa"/>
            <w:gridSpan w:val="2"/>
          </w:tcPr>
          <w:p w14:paraId="16FBC833" w14:textId="77777777" w:rsidR="00CE0C18" w:rsidRPr="00211C25" w:rsidRDefault="00CE0C18" w:rsidP="00CE0C18">
            <w:pPr>
              <w:widowControl w:val="0"/>
              <w:ind w:right="105"/>
              <w:rPr>
                <w:rFonts w:cs="Arial"/>
                <w:strike/>
                <w:lang w:val="it-IT"/>
              </w:rPr>
            </w:pPr>
          </w:p>
        </w:tc>
        <w:tc>
          <w:tcPr>
            <w:tcW w:w="4254" w:type="dxa"/>
          </w:tcPr>
          <w:p w14:paraId="543C05B2" w14:textId="77777777" w:rsidR="00CE0C18" w:rsidRPr="00211C25" w:rsidRDefault="00CE0C18" w:rsidP="00CE0C18">
            <w:pPr>
              <w:pStyle w:val="Rientrocorpodeltesto"/>
              <w:widowControl w:val="0"/>
              <w:spacing w:after="0"/>
              <w:ind w:left="0"/>
              <w:jc w:val="both"/>
              <w:rPr>
                <w:rFonts w:cs="Arial"/>
                <w:b/>
                <w:bCs/>
                <w:highlight w:val="yellow"/>
                <w:lang w:val="it-IT"/>
              </w:rPr>
            </w:pPr>
          </w:p>
        </w:tc>
      </w:tr>
      <w:tr w:rsidR="00CE0C18" w:rsidRPr="00211C25" w14:paraId="7C5DE414" w14:textId="77777777" w:rsidTr="004C7207">
        <w:tblPrEx>
          <w:tblLook w:val="04A0" w:firstRow="1" w:lastRow="0" w:firstColumn="1" w:lastColumn="0" w:noHBand="0" w:noVBand="1"/>
        </w:tblPrEx>
        <w:tc>
          <w:tcPr>
            <w:tcW w:w="4394" w:type="dxa"/>
            <w:gridSpan w:val="3"/>
          </w:tcPr>
          <w:p w14:paraId="0797BA5A" w14:textId="77777777" w:rsidR="00CE0C18" w:rsidRPr="00211C25" w:rsidRDefault="00CE0C18" w:rsidP="00CE0C18">
            <w:pPr>
              <w:pStyle w:val="Rientrocorpodeltesto"/>
              <w:widowControl w:val="0"/>
              <w:spacing w:after="0"/>
              <w:ind w:left="0"/>
              <w:jc w:val="center"/>
              <w:rPr>
                <w:rFonts w:cs="Arial"/>
                <w:b/>
                <w:bCs/>
                <w:color w:val="FF0000"/>
                <w:lang w:val="de-DE" w:eastAsia="it-IT"/>
              </w:rPr>
            </w:pPr>
            <w:r w:rsidRPr="00211C25">
              <w:rPr>
                <w:rFonts w:cs="Arial"/>
                <w:b/>
                <w:bCs/>
                <w:color w:val="FF0000"/>
                <w:lang w:val="de-DE"/>
              </w:rPr>
              <w:t>Umgekehrte Proportionalität</w:t>
            </w:r>
          </w:p>
          <w:p w14:paraId="62D4D307" w14:textId="77777777" w:rsidR="00CE0C18" w:rsidRPr="00211C25" w:rsidRDefault="00CE0C18" w:rsidP="00CE0C18">
            <w:pPr>
              <w:pStyle w:val="Rientrocorpodeltesto"/>
              <w:widowControl w:val="0"/>
              <w:spacing w:after="0"/>
              <w:ind w:left="0"/>
              <w:jc w:val="center"/>
              <w:rPr>
                <w:rFonts w:cs="Arial"/>
                <w:b/>
                <w:bCs/>
                <w:color w:val="FF0000"/>
                <w:lang w:val="de-DE" w:eastAsia="it-IT"/>
              </w:rPr>
            </w:pPr>
          </w:p>
        </w:tc>
        <w:tc>
          <w:tcPr>
            <w:tcW w:w="995" w:type="dxa"/>
            <w:gridSpan w:val="2"/>
          </w:tcPr>
          <w:p w14:paraId="19B0A690" w14:textId="77777777" w:rsidR="00CE0C18" w:rsidRPr="00211C25" w:rsidRDefault="00CE0C18" w:rsidP="00CE0C18">
            <w:pPr>
              <w:widowControl w:val="0"/>
              <w:jc w:val="both"/>
              <w:rPr>
                <w:rFonts w:cs="Arial"/>
                <w:b/>
                <w:bCs/>
                <w:color w:val="FF0000"/>
                <w:u w:val="single"/>
                <w:lang w:val="de-DE"/>
              </w:rPr>
            </w:pPr>
          </w:p>
        </w:tc>
        <w:tc>
          <w:tcPr>
            <w:tcW w:w="4254" w:type="dxa"/>
            <w:hideMark/>
          </w:tcPr>
          <w:p w14:paraId="28F28ED2" w14:textId="6947D75C" w:rsidR="00CE0C18" w:rsidRPr="00211C25" w:rsidRDefault="00CE0C18" w:rsidP="00CE0C18">
            <w:pPr>
              <w:pStyle w:val="Rientrocorpodeltesto"/>
              <w:widowControl w:val="0"/>
              <w:spacing w:after="0"/>
              <w:ind w:left="0"/>
              <w:jc w:val="center"/>
              <w:rPr>
                <w:rFonts w:cs="Arial"/>
                <w:b/>
                <w:bCs/>
                <w:color w:val="FF0000"/>
                <w:lang w:val="de-DE" w:eastAsia="it-IT"/>
              </w:rPr>
            </w:pPr>
            <w:r w:rsidRPr="00211C25">
              <w:rPr>
                <w:rFonts w:cs="Arial"/>
                <w:b/>
                <w:bCs/>
                <w:color w:val="FF0000"/>
                <w:lang w:val="de-DE"/>
              </w:rPr>
              <w:t>Proporzionalit</w:t>
            </w:r>
            <w:r w:rsidR="00DF51CD">
              <w:rPr>
                <w:rFonts w:cs="Arial"/>
                <w:b/>
                <w:bCs/>
                <w:color w:val="FF0000"/>
                <w:lang w:val="de-DE"/>
              </w:rPr>
              <w:t>à</w:t>
            </w:r>
            <w:r w:rsidRPr="00211C25">
              <w:rPr>
                <w:rFonts w:cs="Arial"/>
                <w:b/>
                <w:bCs/>
                <w:color w:val="FF0000"/>
                <w:lang w:val="de-DE"/>
              </w:rPr>
              <w:t xml:space="preserve"> inversa</w:t>
            </w:r>
            <w:r w:rsidRPr="00211C25">
              <w:rPr>
                <w:rFonts w:cs="Arial"/>
                <w:color w:val="FF0000"/>
                <w:lang w:val="de-DE"/>
              </w:rPr>
              <w:t>:</w:t>
            </w:r>
          </w:p>
        </w:tc>
      </w:tr>
      <w:tr w:rsidR="00CE0C18" w:rsidRPr="00211C25" w14:paraId="0C77ED45" w14:textId="77777777" w:rsidTr="004C7207">
        <w:tblPrEx>
          <w:tblLook w:val="04A0" w:firstRow="1" w:lastRow="0" w:firstColumn="1" w:lastColumn="0" w:noHBand="0" w:noVBand="1"/>
        </w:tblPrEx>
        <w:tc>
          <w:tcPr>
            <w:tcW w:w="9643" w:type="dxa"/>
            <w:gridSpan w:val="6"/>
          </w:tcPr>
          <w:p w14:paraId="3903D2A5" w14:textId="77777777" w:rsidR="00CE0C18" w:rsidRPr="00211C25" w:rsidRDefault="00CE0C18" w:rsidP="00CE0C18">
            <w:pPr>
              <w:pStyle w:val="Corpodeltesto2"/>
              <w:widowControl w:val="0"/>
              <w:spacing w:after="0" w:line="240" w:lineRule="auto"/>
              <w:ind w:right="105"/>
              <w:jc w:val="center"/>
              <w:rPr>
                <w:rFonts w:cs="Arial"/>
                <w:b/>
                <w:bCs/>
                <w:color w:val="FF0000"/>
              </w:rPr>
            </w:pPr>
          </w:p>
          <w:p w14:paraId="62B4D5B0" w14:textId="77777777" w:rsidR="00CE0C18" w:rsidRPr="00211C25" w:rsidRDefault="00CE0C18" w:rsidP="00CE0C18">
            <w:pPr>
              <w:pStyle w:val="Corpodeltesto2"/>
              <w:widowControl w:val="0"/>
              <w:spacing w:after="0" w:line="240" w:lineRule="auto"/>
              <w:ind w:right="105"/>
              <w:jc w:val="center"/>
              <w:rPr>
                <w:rFonts w:cs="Arial"/>
                <w:color w:val="FF0000"/>
                <w:lang w:eastAsia="en-US"/>
              </w:rPr>
            </w:pPr>
            <w:r w:rsidRPr="00211C25">
              <w:rPr>
                <w:rFonts w:cs="Arial"/>
                <w:b/>
                <w:bCs/>
                <w:color w:val="FF0000"/>
              </w:rPr>
              <w:t>C</w:t>
            </w:r>
            <w:r w:rsidRPr="00211C25">
              <w:rPr>
                <w:rFonts w:cs="Arial"/>
                <w:b/>
                <w:bCs/>
                <w:color w:val="FF0000"/>
                <w:vertAlign w:val="subscript"/>
              </w:rPr>
              <w:t xml:space="preserve">i = </w:t>
            </w:r>
            <w:r w:rsidRPr="00211C25">
              <w:rPr>
                <w:rFonts w:cs="Arial"/>
                <w:b/>
                <w:bCs/>
                <w:color w:val="FF0000"/>
                <w:lang w:eastAsia="en-US"/>
              </w:rPr>
              <w:t>Omin/Oi</w:t>
            </w:r>
          </w:p>
          <w:p w14:paraId="4E76A14B" w14:textId="77777777" w:rsidR="00CE0C18" w:rsidRPr="00211C25" w:rsidRDefault="00CE0C18" w:rsidP="00CE0C18">
            <w:pPr>
              <w:pStyle w:val="NormaleWeb"/>
              <w:widowControl w:val="0"/>
              <w:spacing w:before="0" w:after="0"/>
              <w:ind w:right="76"/>
              <w:jc w:val="center"/>
              <w:rPr>
                <w:rFonts w:ascii="Arial" w:hAnsi="Arial" w:cs="Arial"/>
                <w:color w:val="FF0000"/>
                <w:sz w:val="20"/>
                <w:szCs w:val="20"/>
              </w:rPr>
            </w:pPr>
          </w:p>
          <w:p w14:paraId="3816AAB7" w14:textId="77777777" w:rsidR="00CE0C18" w:rsidRPr="00211C25" w:rsidRDefault="00CE0C18" w:rsidP="00CE0C18">
            <w:pPr>
              <w:pStyle w:val="NormaleWeb"/>
              <w:widowControl w:val="0"/>
              <w:spacing w:before="0" w:after="0"/>
              <w:ind w:right="76"/>
              <w:jc w:val="center"/>
              <w:rPr>
                <w:rFonts w:ascii="Arial" w:hAnsi="Arial" w:cs="Arial"/>
                <w:color w:val="FF0000"/>
                <w:sz w:val="20"/>
                <w:szCs w:val="20"/>
              </w:rPr>
            </w:pPr>
            <w:r w:rsidRPr="00211C25">
              <w:rPr>
                <w:rFonts w:ascii="Arial" w:hAnsi="Arial" w:cs="Arial"/>
                <w:color w:val="FF0000"/>
                <w:sz w:val="20"/>
                <w:szCs w:val="20"/>
              </w:rPr>
              <w:t xml:space="preserve">Punktzahl/punteggio: </w:t>
            </w:r>
          </w:p>
          <w:p w14:paraId="589FFA9B" w14:textId="77777777" w:rsidR="00CE0C18" w:rsidRPr="00211C25" w:rsidRDefault="00CE0C18" w:rsidP="00CE0C18">
            <w:pPr>
              <w:pStyle w:val="NormaleWeb"/>
              <w:widowControl w:val="0"/>
              <w:spacing w:before="0" w:after="0"/>
              <w:ind w:right="76"/>
              <w:jc w:val="center"/>
              <w:rPr>
                <w:rFonts w:ascii="Arial" w:hAnsi="Arial" w:cs="Arial"/>
                <w:b/>
                <w:bCs/>
                <w:color w:val="FF0000"/>
                <w:sz w:val="20"/>
                <w:szCs w:val="20"/>
              </w:rPr>
            </w:pPr>
            <w:r w:rsidRPr="00211C25">
              <w:rPr>
                <w:rFonts w:ascii="Arial" w:hAnsi="Arial" w:cs="Arial"/>
                <w:b/>
                <w:bCs/>
                <w:color w:val="FF0000"/>
                <w:sz w:val="20"/>
                <w:szCs w:val="20"/>
              </w:rPr>
              <w:t>PEi = Ci*Pmax</w:t>
            </w:r>
          </w:p>
          <w:p w14:paraId="0C5DFB22" w14:textId="77777777" w:rsidR="00CE0C18" w:rsidRPr="00211C25" w:rsidRDefault="00CE0C18" w:rsidP="00CE0C18">
            <w:pPr>
              <w:pStyle w:val="Rientrocorpodeltesto"/>
              <w:widowControl w:val="0"/>
              <w:spacing w:after="0"/>
              <w:ind w:left="0" w:right="105"/>
              <w:jc w:val="center"/>
              <w:rPr>
                <w:rFonts w:cs="Arial"/>
                <w:b/>
                <w:bCs/>
                <w:color w:val="FF0000"/>
                <w:lang w:eastAsia="it-IT"/>
              </w:rPr>
            </w:pPr>
          </w:p>
        </w:tc>
      </w:tr>
      <w:bookmarkEnd w:id="162"/>
      <w:tr w:rsidR="00CE0C18" w:rsidRPr="008D33D7" w14:paraId="17733846" w14:textId="77777777" w:rsidTr="004C7207">
        <w:tblPrEx>
          <w:tblLook w:val="04A0" w:firstRow="1" w:lastRow="0" w:firstColumn="1" w:lastColumn="0" w:noHBand="0" w:noVBand="1"/>
        </w:tblPrEx>
        <w:tc>
          <w:tcPr>
            <w:tcW w:w="4394" w:type="dxa"/>
            <w:gridSpan w:val="3"/>
          </w:tcPr>
          <w:p w14:paraId="6FD62018" w14:textId="0651ADE4" w:rsidR="00CE0C18" w:rsidRPr="00211C25" w:rsidRDefault="00CE0C18" w:rsidP="00CE0C18">
            <w:pPr>
              <w:pStyle w:val="NormaleWeb"/>
              <w:widowControl w:val="0"/>
              <w:spacing w:before="0" w:after="0"/>
              <w:ind w:right="76"/>
              <w:jc w:val="center"/>
              <w:rPr>
                <w:rFonts w:ascii="Arial" w:hAnsi="Arial" w:cs="Arial"/>
                <w:color w:val="FF0000"/>
                <w:sz w:val="20"/>
                <w:szCs w:val="20"/>
                <w:lang w:val="de-DE"/>
              </w:rPr>
            </w:pPr>
            <w:r w:rsidRPr="00211C25">
              <w:rPr>
                <w:rFonts w:ascii="Arial" w:hAnsi="Arial" w:cs="Arial"/>
                <w:color w:val="FF0000"/>
                <w:sz w:val="20"/>
                <w:szCs w:val="20"/>
                <w:lang w:val="de-DE"/>
              </w:rPr>
              <w:t>wobei</w:t>
            </w:r>
          </w:p>
          <w:p w14:paraId="049A231F" w14:textId="77777777" w:rsidR="00CE0C18" w:rsidRPr="00211C25" w:rsidRDefault="00CE0C18" w:rsidP="00CE0C18">
            <w:pPr>
              <w:pStyle w:val="Corpodeltesto2"/>
              <w:widowControl w:val="0"/>
              <w:spacing w:after="0" w:line="240" w:lineRule="auto"/>
              <w:ind w:right="76"/>
              <w:jc w:val="both"/>
              <w:rPr>
                <w:rFonts w:cs="Arial"/>
                <w:color w:val="FF0000"/>
                <w:lang w:val="de-DE" w:eastAsia="en-US"/>
              </w:rPr>
            </w:pPr>
          </w:p>
          <w:p w14:paraId="28420D0B" w14:textId="52A555E4" w:rsidR="00CE0C18" w:rsidRPr="009F574F" w:rsidRDefault="00CE0C18" w:rsidP="00CE0C18">
            <w:pPr>
              <w:pStyle w:val="Corpodeltesto2"/>
              <w:widowControl w:val="0"/>
              <w:spacing w:after="0" w:line="240" w:lineRule="auto"/>
              <w:ind w:right="105"/>
              <w:jc w:val="both"/>
              <w:rPr>
                <w:rFonts w:cs="Arial"/>
                <w:color w:val="FF0000"/>
                <w:lang w:val="de-DE" w:eastAsia="en-US"/>
              </w:rPr>
            </w:pPr>
            <w:r w:rsidRPr="00211C25">
              <w:rPr>
                <w:rFonts w:cs="Arial"/>
                <w:i/>
                <w:iCs/>
                <w:color w:val="FF0000"/>
                <w:lang w:val="de-DE"/>
              </w:rPr>
              <w:t>C</w:t>
            </w:r>
            <w:r w:rsidRPr="00211C25">
              <w:rPr>
                <w:rFonts w:cs="Arial"/>
                <w:i/>
                <w:iCs/>
                <w:color w:val="FF0000"/>
                <w:vertAlign w:val="subscript"/>
                <w:lang w:val="de-DE"/>
              </w:rPr>
              <w:t>i</w:t>
            </w:r>
            <w:r w:rsidRPr="00211C25">
              <w:rPr>
                <w:rFonts w:cs="Arial"/>
                <w:i/>
                <w:iCs/>
                <w:color w:val="FF0000"/>
                <w:lang w:val="de-DE"/>
              </w:rPr>
              <w:t xml:space="preserve">= </w:t>
            </w:r>
            <w:r w:rsidRPr="004023EC">
              <w:rPr>
                <w:rFonts w:cs="Arial"/>
                <w:i/>
                <w:iCs/>
                <w:color w:val="FF0000"/>
                <w:lang w:val="de-DE"/>
              </w:rPr>
              <w:t xml:space="preserve">dem i-ten </w:t>
            </w:r>
            <w:r w:rsidRPr="009F574F">
              <w:rPr>
                <w:rFonts w:cs="Arial"/>
                <w:color w:val="FF0000"/>
                <w:lang w:val="de-DE" w:eastAsia="en-US"/>
              </w:rPr>
              <w:t>Teilnehmer zugewiesener</w:t>
            </w:r>
            <w:r w:rsidR="00C47347">
              <w:rPr>
                <w:rFonts w:cs="Arial"/>
                <w:color w:val="FF0000"/>
                <w:lang w:val="de-DE" w:eastAsia="en-US"/>
              </w:rPr>
              <w:t xml:space="preserve"> </w:t>
            </w:r>
            <w:r w:rsidRPr="009F574F">
              <w:rPr>
                <w:rFonts w:cs="Arial"/>
                <w:color w:val="FF0000"/>
                <w:lang w:val="de-DE" w:eastAsia="en-US"/>
              </w:rPr>
              <w:t>Koeffizient</w:t>
            </w:r>
          </w:p>
          <w:p w14:paraId="08FB1BFE" w14:textId="77777777" w:rsidR="00CE0C18" w:rsidRPr="009F574F" w:rsidRDefault="00CE0C18" w:rsidP="00CE0C18">
            <w:pPr>
              <w:pStyle w:val="Corpodeltesto2"/>
              <w:widowControl w:val="0"/>
              <w:spacing w:after="0" w:line="240" w:lineRule="auto"/>
              <w:ind w:right="105"/>
              <w:rPr>
                <w:rFonts w:cs="Arial"/>
                <w:color w:val="FF0000"/>
                <w:lang w:val="de-DE" w:eastAsia="en-US"/>
              </w:rPr>
            </w:pPr>
            <w:r w:rsidRPr="009F574F">
              <w:rPr>
                <w:rFonts w:cs="Arial"/>
                <w:color w:val="FF0000"/>
                <w:lang w:val="de-DE" w:eastAsia="en-US"/>
              </w:rPr>
              <w:t xml:space="preserve">Omin= Betrag günstigstes Angebot </w:t>
            </w:r>
          </w:p>
          <w:p w14:paraId="246D8D35" w14:textId="10A9158B" w:rsidR="00CE0C18" w:rsidRPr="009F574F" w:rsidRDefault="00CE0C18" w:rsidP="00CE0C18">
            <w:pPr>
              <w:pStyle w:val="Corpodeltesto2"/>
              <w:widowControl w:val="0"/>
              <w:spacing w:after="0" w:line="240" w:lineRule="auto"/>
              <w:ind w:right="105"/>
              <w:rPr>
                <w:rFonts w:cs="Arial"/>
                <w:color w:val="FF0000"/>
                <w:lang w:val="de-DE" w:eastAsia="en-US"/>
              </w:rPr>
            </w:pPr>
            <w:r w:rsidRPr="009F574F">
              <w:rPr>
                <w:rFonts w:cs="Arial"/>
                <w:color w:val="FF0000"/>
                <w:lang w:val="de-DE" w:eastAsia="en-US"/>
              </w:rPr>
              <w:t xml:space="preserve">Oi= Betrag zu bewertendes Angebot </w:t>
            </w:r>
          </w:p>
          <w:p w14:paraId="19CEEAFF" w14:textId="0ABFE2C7" w:rsidR="00CE0C18" w:rsidRPr="009F574F" w:rsidRDefault="00CE0C18" w:rsidP="00CE0C18">
            <w:pPr>
              <w:pStyle w:val="Corpodeltesto2"/>
              <w:widowControl w:val="0"/>
              <w:spacing w:after="0" w:line="240" w:lineRule="auto"/>
              <w:ind w:right="105"/>
              <w:rPr>
                <w:rFonts w:cs="Arial"/>
                <w:color w:val="FF0000"/>
                <w:lang w:val="de-DE" w:eastAsia="en-US"/>
              </w:rPr>
            </w:pPr>
            <w:r w:rsidRPr="009F574F">
              <w:rPr>
                <w:rFonts w:cs="Arial"/>
                <w:color w:val="FF0000"/>
                <w:lang w:val="de-DE" w:eastAsia="en-US"/>
              </w:rPr>
              <w:t>PEi= Punktezahl wirtschaftliches Angebot</w:t>
            </w:r>
          </w:p>
          <w:p w14:paraId="3219E9B7" w14:textId="77777777" w:rsidR="00CE0C18" w:rsidRPr="009F574F" w:rsidRDefault="00CE0C18" w:rsidP="00CE0C18">
            <w:pPr>
              <w:pStyle w:val="Corpodeltesto2"/>
              <w:widowControl w:val="0"/>
              <w:spacing w:after="0" w:line="240" w:lineRule="auto"/>
              <w:ind w:right="105"/>
              <w:rPr>
                <w:rFonts w:cs="Arial"/>
                <w:color w:val="FF0000"/>
                <w:lang w:val="de-DE" w:eastAsia="en-US"/>
              </w:rPr>
            </w:pPr>
            <w:r w:rsidRPr="009F574F">
              <w:rPr>
                <w:rFonts w:cs="Arial"/>
                <w:color w:val="FF0000"/>
                <w:lang w:val="de-DE" w:eastAsia="en-US"/>
              </w:rPr>
              <w:t>Pmax=Höchstpunktezahl</w:t>
            </w:r>
          </w:p>
          <w:p w14:paraId="2727EA59" w14:textId="77777777" w:rsidR="00CE0C18" w:rsidRPr="00211C25" w:rsidRDefault="00CE0C18" w:rsidP="00CE0C18">
            <w:pPr>
              <w:pStyle w:val="NormaleWeb"/>
              <w:widowControl w:val="0"/>
              <w:spacing w:before="0" w:after="0"/>
              <w:ind w:right="76"/>
              <w:rPr>
                <w:rFonts w:ascii="Arial" w:hAnsi="Arial" w:cs="Arial"/>
                <w:i/>
                <w:iCs/>
                <w:color w:val="FF0000"/>
                <w:sz w:val="20"/>
                <w:szCs w:val="20"/>
                <w:lang w:val="de-DE"/>
              </w:rPr>
            </w:pPr>
          </w:p>
        </w:tc>
        <w:tc>
          <w:tcPr>
            <w:tcW w:w="995" w:type="dxa"/>
            <w:gridSpan w:val="2"/>
          </w:tcPr>
          <w:p w14:paraId="41561C24" w14:textId="77777777" w:rsidR="00CE0C18" w:rsidRPr="00211C25" w:rsidRDefault="00CE0C18" w:rsidP="00CE0C18">
            <w:pPr>
              <w:widowControl w:val="0"/>
              <w:jc w:val="both"/>
              <w:rPr>
                <w:rFonts w:cs="Arial"/>
                <w:b/>
                <w:bCs/>
                <w:color w:val="FF0000"/>
                <w:u w:val="single"/>
                <w:lang w:val="de-DE"/>
              </w:rPr>
            </w:pPr>
          </w:p>
        </w:tc>
        <w:tc>
          <w:tcPr>
            <w:tcW w:w="4254" w:type="dxa"/>
          </w:tcPr>
          <w:p w14:paraId="1F8279AE" w14:textId="77777777" w:rsidR="00CE0C18" w:rsidRPr="00211C25" w:rsidRDefault="00CE0C18" w:rsidP="00CE0C18">
            <w:pPr>
              <w:pStyle w:val="Corpodeltesto2"/>
              <w:widowControl w:val="0"/>
              <w:spacing w:after="0" w:line="240" w:lineRule="auto"/>
              <w:ind w:right="105"/>
              <w:jc w:val="center"/>
              <w:rPr>
                <w:rFonts w:cs="Arial"/>
                <w:color w:val="FF0000"/>
                <w:lang w:eastAsia="en-US"/>
              </w:rPr>
            </w:pPr>
            <w:r w:rsidRPr="00211C25">
              <w:rPr>
                <w:rFonts w:cs="Arial"/>
                <w:color w:val="FF0000"/>
                <w:lang w:eastAsia="en-US"/>
              </w:rPr>
              <w:t xml:space="preserve">Dove: </w:t>
            </w:r>
          </w:p>
          <w:p w14:paraId="6B82D190" w14:textId="77777777" w:rsidR="00CE0C18" w:rsidRPr="00211C25" w:rsidRDefault="00CE0C18" w:rsidP="00CE0C18">
            <w:pPr>
              <w:pStyle w:val="Corpodeltesto2"/>
              <w:widowControl w:val="0"/>
              <w:spacing w:after="0" w:line="240" w:lineRule="auto"/>
              <w:ind w:right="105"/>
              <w:jc w:val="center"/>
              <w:rPr>
                <w:rFonts w:cs="Arial"/>
                <w:color w:val="FF0000"/>
                <w:lang w:eastAsia="en-US"/>
              </w:rPr>
            </w:pPr>
          </w:p>
          <w:p w14:paraId="14AE7AD9" w14:textId="68B13724" w:rsidR="00CE0C18" w:rsidRPr="00211C25" w:rsidRDefault="00CE0C18" w:rsidP="00CE0C18">
            <w:pPr>
              <w:widowControl w:val="0"/>
              <w:ind w:right="105"/>
              <w:rPr>
                <w:rFonts w:cs="Arial"/>
                <w:i/>
                <w:iCs/>
                <w:color w:val="FF0000"/>
                <w:lang w:val="it-IT" w:eastAsia="it-IT"/>
              </w:rPr>
            </w:pPr>
            <w:r w:rsidRPr="00211C25">
              <w:rPr>
                <w:rFonts w:cs="Arial"/>
                <w:i/>
                <w:iCs/>
                <w:color w:val="FF0000"/>
                <w:lang w:val="it-IT" w:eastAsia="it-IT"/>
              </w:rPr>
              <w:t>C</w:t>
            </w:r>
            <w:r w:rsidRPr="00211C25">
              <w:rPr>
                <w:rFonts w:cs="Arial"/>
                <w:i/>
                <w:iCs/>
                <w:color w:val="FF0000"/>
                <w:vertAlign w:val="subscript"/>
                <w:lang w:val="it-IT" w:eastAsia="it-IT"/>
              </w:rPr>
              <w:t>i</w:t>
            </w:r>
            <w:r w:rsidRPr="00211C25">
              <w:rPr>
                <w:rFonts w:cs="Arial"/>
                <w:b/>
                <w:bCs/>
                <w:color w:val="FF0000"/>
                <w:vertAlign w:val="subscript"/>
                <w:lang w:val="it-IT" w:eastAsia="it-IT"/>
              </w:rPr>
              <w:t xml:space="preserve"> </w:t>
            </w:r>
            <w:r w:rsidRPr="00211C25">
              <w:rPr>
                <w:rFonts w:cs="Arial"/>
                <w:i/>
                <w:iCs/>
                <w:color w:val="FF0000"/>
                <w:lang w:val="it-IT" w:eastAsia="it-IT"/>
              </w:rPr>
              <w:t>= coefficiente attribuito al concorrente i-esimo</w:t>
            </w:r>
          </w:p>
          <w:p w14:paraId="719D49F3" w14:textId="77777777" w:rsidR="00CE0C18" w:rsidRPr="00211C25" w:rsidRDefault="00CE0C18" w:rsidP="00CE0C18">
            <w:pPr>
              <w:widowControl w:val="0"/>
              <w:ind w:right="105"/>
              <w:rPr>
                <w:rFonts w:cs="Arial"/>
                <w:color w:val="FF0000"/>
                <w:sz w:val="24"/>
                <w:szCs w:val="24"/>
                <w:lang w:val="it-IT" w:eastAsia="de-DE"/>
              </w:rPr>
            </w:pPr>
          </w:p>
          <w:p w14:paraId="04ABA24A" w14:textId="77777777" w:rsidR="00CE0C18" w:rsidRPr="00211C25" w:rsidRDefault="00CE0C18" w:rsidP="00CE0C18">
            <w:pPr>
              <w:pStyle w:val="western"/>
              <w:widowControl w:val="0"/>
              <w:spacing w:before="0" w:beforeAutospacing="0" w:after="0" w:afterAutospacing="0" w:line="240" w:lineRule="auto"/>
              <w:ind w:right="105"/>
              <w:rPr>
                <w:rFonts w:ascii="Arial" w:hAnsi="Arial" w:cs="Arial"/>
                <w:color w:val="FF0000"/>
                <w:sz w:val="20"/>
                <w:szCs w:val="20"/>
                <w:lang w:val="it-IT"/>
              </w:rPr>
            </w:pPr>
            <w:r w:rsidRPr="00211C25">
              <w:rPr>
                <w:rFonts w:ascii="Arial" w:hAnsi="Arial" w:cs="Arial"/>
                <w:color w:val="FF0000"/>
                <w:sz w:val="20"/>
                <w:szCs w:val="20"/>
                <w:lang w:val="it-IT"/>
              </w:rPr>
              <w:t xml:space="preserve">Omin= importo offerta migliore </w:t>
            </w:r>
          </w:p>
          <w:p w14:paraId="477DA0FD" w14:textId="77777777" w:rsidR="00CE0C18" w:rsidRPr="00211C25" w:rsidRDefault="00CE0C18" w:rsidP="00CE0C18">
            <w:pPr>
              <w:pStyle w:val="western"/>
              <w:widowControl w:val="0"/>
              <w:spacing w:before="0" w:beforeAutospacing="0" w:after="0" w:afterAutospacing="0" w:line="240" w:lineRule="auto"/>
              <w:ind w:right="105"/>
              <w:rPr>
                <w:rFonts w:ascii="Arial" w:hAnsi="Arial" w:cs="Arial"/>
                <w:color w:val="FF0000"/>
                <w:sz w:val="20"/>
                <w:szCs w:val="20"/>
                <w:lang w:val="it-IT"/>
              </w:rPr>
            </w:pPr>
            <w:r w:rsidRPr="00211C25">
              <w:rPr>
                <w:rFonts w:ascii="Arial" w:hAnsi="Arial" w:cs="Arial"/>
                <w:color w:val="FF0000"/>
                <w:sz w:val="20"/>
                <w:szCs w:val="20"/>
                <w:lang w:val="it-IT"/>
              </w:rPr>
              <w:t xml:space="preserve">Oi= importo offerta in esame </w:t>
            </w:r>
          </w:p>
          <w:p w14:paraId="3995D4EA" w14:textId="77777777" w:rsidR="00CE0C18" w:rsidRPr="00211C25" w:rsidRDefault="00CE0C18" w:rsidP="00CE0C18">
            <w:pPr>
              <w:pStyle w:val="western"/>
              <w:widowControl w:val="0"/>
              <w:spacing w:before="0" w:beforeAutospacing="0" w:after="0" w:afterAutospacing="0" w:line="240" w:lineRule="auto"/>
              <w:ind w:right="105"/>
              <w:rPr>
                <w:rFonts w:ascii="Arial" w:hAnsi="Arial" w:cs="Arial"/>
                <w:color w:val="FF0000"/>
                <w:sz w:val="20"/>
                <w:szCs w:val="20"/>
                <w:lang w:val="it-IT"/>
              </w:rPr>
            </w:pPr>
            <w:r w:rsidRPr="00211C25">
              <w:rPr>
                <w:rFonts w:ascii="Arial" w:hAnsi="Arial" w:cs="Arial"/>
                <w:color w:val="FF0000"/>
                <w:sz w:val="20"/>
                <w:szCs w:val="20"/>
                <w:lang w:val="it-IT"/>
              </w:rPr>
              <w:t>PEi= punteggio economico</w:t>
            </w:r>
          </w:p>
          <w:p w14:paraId="4415E807" w14:textId="77777777" w:rsidR="00CE0C18" w:rsidRPr="009F574F" w:rsidRDefault="00CE0C18" w:rsidP="00CE0C18">
            <w:pPr>
              <w:pStyle w:val="western"/>
              <w:widowControl w:val="0"/>
              <w:spacing w:before="0" w:beforeAutospacing="0" w:after="0" w:afterAutospacing="0" w:line="240" w:lineRule="auto"/>
              <w:ind w:right="105"/>
              <w:rPr>
                <w:rFonts w:ascii="Arial" w:hAnsi="Arial" w:cs="Arial"/>
                <w:i/>
                <w:iCs/>
                <w:color w:val="FF0000"/>
                <w:sz w:val="20"/>
                <w:szCs w:val="20"/>
                <w:lang w:val="it-IT"/>
              </w:rPr>
            </w:pPr>
            <w:r w:rsidRPr="00211C25">
              <w:rPr>
                <w:rFonts w:ascii="Arial" w:hAnsi="Arial" w:cs="Arial"/>
                <w:color w:val="FF0000"/>
                <w:sz w:val="20"/>
                <w:szCs w:val="20"/>
                <w:lang w:val="it-IT"/>
              </w:rPr>
              <w:t>Pmax= punteggio massimo</w:t>
            </w:r>
          </w:p>
        </w:tc>
      </w:tr>
      <w:tr w:rsidR="00CE0C18" w:rsidRPr="00211C25" w14:paraId="3535A76A" w14:textId="77777777" w:rsidTr="004C7207">
        <w:tblPrEx>
          <w:tblLook w:val="04A0" w:firstRow="1" w:lastRow="0" w:firstColumn="1" w:lastColumn="0" w:noHBand="0" w:noVBand="1"/>
        </w:tblPrEx>
        <w:tc>
          <w:tcPr>
            <w:tcW w:w="4394" w:type="dxa"/>
            <w:gridSpan w:val="3"/>
            <w:hideMark/>
          </w:tcPr>
          <w:p w14:paraId="3A42A634" w14:textId="6FDAA6EC" w:rsidR="00CE0C18" w:rsidRPr="00211C25" w:rsidRDefault="00CE0C18" w:rsidP="00CE0C18">
            <w:pPr>
              <w:pStyle w:val="Rientrocorpodeltesto"/>
              <w:widowControl w:val="0"/>
              <w:spacing w:after="0"/>
              <w:ind w:left="0" w:right="76"/>
              <w:jc w:val="center"/>
              <w:rPr>
                <w:rFonts w:cs="Arial"/>
                <w:color w:val="FF0000"/>
                <w:lang w:eastAsia="it-IT"/>
              </w:rPr>
            </w:pPr>
            <w:r w:rsidRPr="00211C25">
              <w:rPr>
                <w:rFonts w:cs="Arial"/>
                <w:color w:val="FF0000"/>
                <w:lang w:eastAsia="it-IT"/>
              </w:rPr>
              <w:t xml:space="preserve">oder </w:t>
            </w:r>
          </w:p>
        </w:tc>
        <w:tc>
          <w:tcPr>
            <w:tcW w:w="995" w:type="dxa"/>
            <w:gridSpan w:val="2"/>
          </w:tcPr>
          <w:p w14:paraId="29EEEB63" w14:textId="77777777" w:rsidR="00CE0C18" w:rsidRPr="00211C25" w:rsidRDefault="00CE0C18" w:rsidP="00CE0C18">
            <w:pPr>
              <w:widowControl w:val="0"/>
              <w:jc w:val="both"/>
              <w:rPr>
                <w:rFonts w:cs="Arial"/>
                <w:color w:val="FF0000"/>
                <w:u w:val="single"/>
                <w:lang w:val="de-DE"/>
              </w:rPr>
            </w:pPr>
          </w:p>
        </w:tc>
        <w:tc>
          <w:tcPr>
            <w:tcW w:w="4254" w:type="dxa"/>
            <w:hideMark/>
          </w:tcPr>
          <w:p w14:paraId="4DC90E47" w14:textId="77777777" w:rsidR="00CE0C18" w:rsidRPr="00211C25" w:rsidRDefault="00CE0C18" w:rsidP="00CE0C18">
            <w:pPr>
              <w:pStyle w:val="Rientrocorpodeltesto"/>
              <w:widowControl w:val="0"/>
              <w:spacing w:after="0"/>
              <w:ind w:left="0" w:right="105"/>
              <w:jc w:val="center"/>
              <w:rPr>
                <w:rFonts w:cs="Arial"/>
                <w:color w:val="FF0000"/>
                <w:lang w:val="it-IT" w:eastAsia="it-IT"/>
              </w:rPr>
            </w:pPr>
            <w:r w:rsidRPr="00211C25">
              <w:rPr>
                <w:rFonts w:cs="Arial"/>
                <w:color w:val="FF0000"/>
                <w:lang w:eastAsia="it-IT"/>
              </w:rPr>
              <w:t>ovvero</w:t>
            </w:r>
          </w:p>
        </w:tc>
      </w:tr>
      <w:tr w:rsidR="00CE0C18" w:rsidRPr="00211C25" w14:paraId="6A961D5E" w14:textId="77777777" w:rsidTr="004C7207">
        <w:tblPrEx>
          <w:tblLook w:val="04A0" w:firstRow="1" w:lastRow="0" w:firstColumn="1" w:lastColumn="0" w:noHBand="0" w:noVBand="1"/>
        </w:tblPrEx>
        <w:tc>
          <w:tcPr>
            <w:tcW w:w="4394" w:type="dxa"/>
            <w:gridSpan w:val="3"/>
          </w:tcPr>
          <w:p w14:paraId="66645D61" w14:textId="77777777" w:rsidR="00CE0C18" w:rsidRPr="00211C25" w:rsidRDefault="00CE0C18" w:rsidP="00CE0C18">
            <w:pPr>
              <w:pStyle w:val="Rientrocorpodeltesto"/>
              <w:widowControl w:val="0"/>
              <w:spacing w:after="0"/>
              <w:ind w:left="0" w:right="76"/>
              <w:jc w:val="both"/>
              <w:rPr>
                <w:rFonts w:cs="Arial"/>
                <w:lang w:eastAsia="it-IT"/>
              </w:rPr>
            </w:pPr>
          </w:p>
        </w:tc>
        <w:tc>
          <w:tcPr>
            <w:tcW w:w="995" w:type="dxa"/>
            <w:gridSpan w:val="2"/>
          </w:tcPr>
          <w:p w14:paraId="335F4435" w14:textId="77777777" w:rsidR="00CE0C18" w:rsidRPr="00211C25" w:rsidRDefault="00CE0C18" w:rsidP="00CE0C18">
            <w:pPr>
              <w:widowControl w:val="0"/>
              <w:ind w:right="105"/>
              <w:rPr>
                <w:rFonts w:cs="Arial"/>
              </w:rPr>
            </w:pPr>
          </w:p>
        </w:tc>
        <w:tc>
          <w:tcPr>
            <w:tcW w:w="4254" w:type="dxa"/>
          </w:tcPr>
          <w:p w14:paraId="68C8634B" w14:textId="77777777" w:rsidR="00CE0C18" w:rsidRPr="00211C25" w:rsidRDefault="00CE0C18" w:rsidP="00CE0C18">
            <w:pPr>
              <w:pStyle w:val="Rientrocorpodeltesto"/>
              <w:widowControl w:val="0"/>
              <w:spacing w:after="0"/>
              <w:ind w:left="0" w:right="105"/>
              <w:jc w:val="both"/>
              <w:rPr>
                <w:rFonts w:cs="Arial"/>
                <w:lang w:eastAsia="it-IT"/>
              </w:rPr>
            </w:pPr>
          </w:p>
        </w:tc>
      </w:tr>
      <w:tr w:rsidR="00CE0C18" w:rsidRPr="00211C25" w14:paraId="2A6C47EF" w14:textId="77777777" w:rsidTr="004C7207">
        <w:tblPrEx>
          <w:tblLook w:val="04A0" w:firstRow="1" w:lastRow="0" w:firstColumn="1" w:lastColumn="0" w:noHBand="0" w:noVBand="1"/>
        </w:tblPrEx>
        <w:tc>
          <w:tcPr>
            <w:tcW w:w="4394" w:type="dxa"/>
            <w:gridSpan w:val="3"/>
            <w:hideMark/>
          </w:tcPr>
          <w:p w14:paraId="1BF19949" w14:textId="668F0A8B" w:rsidR="00CE0C18" w:rsidRPr="00211C25" w:rsidRDefault="00CE0C18" w:rsidP="00CE0C18">
            <w:pPr>
              <w:pStyle w:val="Rientrocorpodeltesto"/>
              <w:widowControl w:val="0"/>
              <w:spacing w:after="0"/>
              <w:ind w:right="76"/>
              <w:jc w:val="center"/>
              <w:rPr>
                <w:rFonts w:cs="Arial"/>
                <w:b/>
                <w:bCs/>
                <w:color w:val="FF0000"/>
                <w:lang w:eastAsia="it-IT"/>
              </w:rPr>
            </w:pPr>
            <w:r>
              <w:rPr>
                <w:rFonts w:cs="Arial"/>
                <w:b/>
                <w:bCs/>
                <w:color w:val="FF0000"/>
                <w:lang w:eastAsia="it-IT"/>
              </w:rPr>
              <w:t xml:space="preserve">Bilineare </w:t>
            </w:r>
            <w:r w:rsidRPr="00211C25">
              <w:rPr>
                <w:rFonts w:cs="Arial"/>
                <w:b/>
                <w:bCs/>
                <w:color w:val="FF0000"/>
                <w:lang w:eastAsia="it-IT"/>
              </w:rPr>
              <w:t>Formel</w:t>
            </w:r>
          </w:p>
        </w:tc>
        <w:tc>
          <w:tcPr>
            <w:tcW w:w="995" w:type="dxa"/>
            <w:gridSpan w:val="2"/>
          </w:tcPr>
          <w:p w14:paraId="1E923BD8" w14:textId="77777777" w:rsidR="00CE0C18" w:rsidRPr="00211C25" w:rsidRDefault="00CE0C18" w:rsidP="00CE0C18">
            <w:pPr>
              <w:widowControl w:val="0"/>
              <w:ind w:right="105"/>
              <w:jc w:val="center"/>
              <w:rPr>
                <w:rFonts w:cs="Arial"/>
                <w:b/>
                <w:bCs/>
                <w:color w:val="FF0000"/>
              </w:rPr>
            </w:pPr>
          </w:p>
        </w:tc>
        <w:tc>
          <w:tcPr>
            <w:tcW w:w="4254" w:type="dxa"/>
            <w:hideMark/>
          </w:tcPr>
          <w:p w14:paraId="6B0E9B64" w14:textId="77777777" w:rsidR="00CE0C18" w:rsidRPr="00211C25" w:rsidRDefault="00CE0C18" w:rsidP="00CE0C18">
            <w:pPr>
              <w:pStyle w:val="Rientrocorpodeltesto"/>
              <w:widowControl w:val="0"/>
              <w:spacing w:after="0"/>
              <w:ind w:left="0" w:right="105"/>
              <w:jc w:val="center"/>
              <w:rPr>
                <w:rFonts w:cs="Arial"/>
                <w:b/>
                <w:bCs/>
                <w:color w:val="FF0000"/>
                <w:lang w:eastAsia="it-IT"/>
              </w:rPr>
            </w:pPr>
            <w:r w:rsidRPr="00211C25">
              <w:rPr>
                <w:rFonts w:cs="Arial"/>
                <w:b/>
                <w:bCs/>
                <w:color w:val="FF0000"/>
                <w:lang w:eastAsia="it-IT"/>
              </w:rPr>
              <w:t>Formula bilineare</w:t>
            </w:r>
          </w:p>
        </w:tc>
      </w:tr>
      <w:tr w:rsidR="00CE0C18" w:rsidRPr="00211C25" w14:paraId="0F459F4C" w14:textId="77777777" w:rsidTr="004C7207">
        <w:tblPrEx>
          <w:tblLook w:val="04A0" w:firstRow="1" w:lastRow="0" w:firstColumn="1" w:lastColumn="0" w:noHBand="0" w:noVBand="1"/>
        </w:tblPrEx>
        <w:tc>
          <w:tcPr>
            <w:tcW w:w="4394" w:type="dxa"/>
            <w:gridSpan w:val="3"/>
          </w:tcPr>
          <w:p w14:paraId="1710785D" w14:textId="77777777" w:rsidR="00CE0C18" w:rsidRPr="00211C25" w:rsidRDefault="00CE0C18" w:rsidP="00CE0C18">
            <w:pPr>
              <w:pStyle w:val="Rientrocorpodeltesto"/>
              <w:widowControl w:val="0"/>
              <w:spacing w:after="0"/>
              <w:ind w:right="76"/>
              <w:rPr>
                <w:rFonts w:cs="Arial"/>
                <w:b/>
                <w:bCs/>
                <w:color w:val="FF0000"/>
                <w:lang w:eastAsia="it-IT"/>
              </w:rPr>
            </w:pPr>
          </w:p>
        </w:tc>
        <w:tc>
          <w:tcPr>
            <w:tcW w:w="995" w:type="dxa"/>
            <w:gridSpan w:val="2"/>
          </w:tcPr>
          <w:p w14:paraId="6DE647C5" w14:textId="77777777" w:rsidR="00CE0C18" w:rsidRPr="00211C25" w:rsidRDefault="00CE0C18" w:rsidP="00CE0C18">
            <w:pPr>
              <w:widowControl w:val="0"/>
              <w:ind w:right="105"/>
              <w:jc w:val="center"/>
              <w:rPr>
                <w:rFonts w:cs="Arial"/>
                <w:b/>
                <w:bCs/>
                <w:color w:val="FF0000"/>
              </w:rPr>
            </w:pPr>
          </w:p>
        </w:tc>
        <w:tc>
          <w:tcPr>
            <w:tcW w:w="4254" w:type="dxa"/>
          </w:tcPr>
          <w:p w14:paraId="365C556A" w14:textId="77777777" w:rsidR="00CE0C18" w:rsidRPr="00211C25" w:rsidRDefault="00CE0C18" w:rsidP="00CE0C18">
            <w:pPr>
              <w:pStyle w:val="Rientrocorpodeltesto"/>
              <w:widowControl w:val="0"/>
              <w:spacing w:after="0"/>
              <w:ind w:left="0" w:right="105"/>
              <w:jc w:val="center"/>
              <w:rPr>
                <w:rFonts w:cs="Arial"/>
                <w:b/>
                <w:bCs/>
                <w:color w:val="FF0000"/>
                <w:lang w:eastAsia="it-IT"/>
              </w:rPr>
            </w:pPr>
          </w:p>
        </w:tc>
      </w:tr>
      <w:tr w:rsidR="00CE0C18" w:rsidRPr="008D33D7" w14:paraId="681C8A3A" w14:textId="77777777" w:rsidTr="004C7207">
        <w:tblPrEx>
          <w:tblLook w:val="04A0" w:firstRow="1" w:lastRow="0" w:firstColumn="1" w:lastColumn="0" w:noHBand="0" w:noVBand="1"/>
        </w:tblPrEx>
        <w:tc>
          <w:tcPr>
            <w:tcW w:w="9643" w:type="dxa"/>
            <w:gridSpan w:val="6"/>
          </w:tcPr>
          <w:p w14:paraId="7CFCEDA3" w14:textId="77777777" w:rsidR="00CE0C18" w:rsidRPr="00211C25" w:rsidRDefault="00CE0C18" w:rsidP="00CE0C18">
            <w:pPr>
              <w:pStyle w:val="Rientrocorpodeltesto"/>
              <w:widowControl w:val="0"/>
              <w:spacing w:after="0"/>
              <w:ind w:left="0" w:right="105"/>
              <w:jc w:val="center"/>
              <w:rPr>
                <w:rFonts w:cs="Arial"/>
                <w:b/>
                <w:bCs/>
                <w:color w:val="FF0000"/>
                <w:vertAlign w:val="subscript"/>
                <w:lang w:val="it-IT" w:eastAsia="it-IT"/>
              </w:rPr>
            </w:pPr>
            <w:r w:rsidRPr="00211C25">
              <w:rPr>
                <w:rFonts w:cs="Arial"/>
                <w:b/>
                <w:bCs/>
                <w:color w:val="FF0000"/>
                <w:lang w:val="it-IT" w:eastAsia="it-IT"/>
              </w:rPr>
              <w:t>C</w:t>
            </w:r>
            <w:r w:rsidRPr="00211C25">
              <w:rPr>
                <w:rFonts w:cs="Arial"/>
                <w:b/>
                <w:bCs/>
                <w:color w:val="FF0000"/>
                <w:vertAlign w:val="subscript"/>
                <w:lang w:val="it-IT" w:eastAsia="it-IT"/>
              </w:rPr>
              <w:t xml:space="preserve">i </w:t>
            </w:r>
            <w:r w:rsidRPr="00211C25">
              <w:rPr>
                <w:rFonts w:cs="Arial"/>
                <w:b/>
                <w:bCs/>
                <w:color w:val="FF0000"/>
                <w:lang w:val="it-IT" w:eastAsia="it-IT"/>
              </w:rPr>
              <w:t>(per A</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&lt;= A </w:t>
            </w:r>
            <w:r w:rsidRPr="00211C25">
              <w:rPr>
                <w:rFonts w:cs="Arial"/>
                <w:b/>
                <w:bCs/>
                <w:color w:val="FF0000"/>
                <w:vertAlign w:val="subscript"/>
                <w:lang w:val="it-IT" w:eastAsia="it-IT"/>
              </w:rPr>
              <w:t>soglia/Schwelle</w:t>
            </w:r>
            <w:r w:rsidRPr="00211C25">
              <w:rPr>
                <w:rFonts w:cs="Arial"/>
                <w:b/>
                <w:bCs/>
                <w:color w:val="FF0000"/>
                <w:lang w:val="it-IT" w:eastAsia="it-IT"/>
              </w:rPr>
              <w:t>) = X* A</w:t>
            </w:r>
            <w:r w:rsidRPr="00211C25">
              <w:rPr>
                <w:rFonts w:cs="Arial"/>
                <w:b/>
                <w:bCs/>
                <w:color w:val="FF0000"/>
                <w:vertAlign w:val="subscript"/>
                <w:lang w:val="it-IT" w:eastAsia="it-IT"/>
              </w:rPr>
              <w:t>i/</w:t>
            </w:r>
            <w:r w:rsidRPr="00211C25">
              <w:rPr>
                <w:rFonts w:cs="Arial"/>
                <w:b/>
                <w:bCs/>
                <w:color w:val="FF0000"/>
                <w:lang w:val="it-IT" w:eastAsia="it-IT"/>
              </w:rPr>
              <w:t xml:space="preserve">A </w:t>
            </w:r>
            <w:r w:rsidRPr="00211C25">
              <w:rPr>
                <w:rFonts w:cs="Arial"/>
                <w:b/>
                <w:bCs/>
                <w:color w:val="FF0000"/>
                <w:vertAlign w:val="subscript"/>
                <w:lang w:val="it-IT" w:eastAsia="it-IT"/>
              </w:rPr>
              <w:t>soglia/Schwelle</w:t>
            </w:r>
          </w:p>
          <w:p w14:paraId="0E358DEA" w14:textId="77777777" w:rsidR="00CE0C18" w:rsidRPr="00211C25" w:rsidRDefault="00CE0C18" w:rsidP="00CE0C18">
            <w:pPr>
              <w:pStyle w:val="Rientrocorpodeltesto"/>
              <w:widowControl w:val="0"/>
              <w:spacing w:after="0"/>
              <w:ind w:left="0" w:right="105"/>
              <w:jc w:val="center"/>
              <w:rPr>
                <w:rFonts w:cs="Arial"/>
                <w:b/>
                <w:bCs/>
                <w:color w:val="FF0000"/>
                <w:vertAlign w:val="subscript"/>
                <w:lang w:val="it-IT" w:eastAsia="it-IT"/>
              </w:rPr>
            </w:pPr>
          </w:p>
          <w:p w14:paraId="3791FBB0" w14:textId="77777777" w:rsidR="00CE0C18" w:rsidRPr="00211C25" w:rsidRDefault="00CE0C18" w:rsidP="00CE0C18">
            <w:pPr>
              <w:pStyle w:val="Rientrocorpodeltesto"/>
              <w:widowControl w:val="0"/>
              <w:spacing w:after="0"/>
              <w:ind w:left="1140" w:right="105" w:hanging="992"/>
              <w:jc w:val="center"/>
              <w:rPr>
                <w:rFonts w:cs="Arial"/>
                <w:b/>
                <w:bCs/>
                <w:color w:val="FF0000"/>
                <w:lang w:val="it-IT" w:eastAsia="it-IT"/>
              </w:rPr>
            </w:pPr>
            <w:r w:rsidRPr="00211C25">
              <w:rPr>
                <w:rFonts w:cs="Arial"/>
                <w:b/>
                <w:bCs/>
                <w:color w:val="FF0000"/>
                <w:lang w:val="it-IT" w:eastAsia="it-IT"/>
              </w:rPr>
              <w:t>C</w:t>
            </w:r>
            <w:r w:rsidRPr="00211C25">
              <w:rPr>
                <w:rFonts w:cs="Arial"/>
                <w:b/>
                <w:bCs/>
                <w:color w:val="FF0000"/>
                <w:vertAlign w:val="subscript"/>
                <w:lang w:val="it-IT" w:eastAsia="it-IT"/>
              </w:rPr>
              <w:t xml:space="preserve">i </w:t>
            </w:r>
            <w:r w:rsidRPr="00211C25">
              <w:rPr>
                <w:rFonts w:cs="Arial"/>
                <w:b/>
                <w:bCs/>
                <w:color w:val="FF0000"/>
                <w:lang w:val="it-IT" w:eastAsia="it-IT"/>
              </w:rPr>
              <w:t>(per A</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&gt; A </w:t>
            </w:r>
            <w:r w:rsidRPr="00211C25">
              <w:rPr>
                <w:rFonts w:cs="Arial"/>
                <w:b/>
                <w:bCs/>
                <w:color w:val="FF0000"/>
                <w:vertAlign w:val="subscript"/>
                <w:lang w:val="it-IT" w:eastAsia="it-IT"/>
              </w:rPr>
              <w:t>soglia/Schwelle</w:t>
            </w:r>
            <w:r w:rsidRPr="00211C25">
              <w:rPr>
                <w:rFonts w:cs="Arial"/>
                <w:b/>
                <w:bCs/>
                <w:color w:val="FF0000"/>
                <w:lang w:val="it-IT" w:eastAsia="it-IT"/>
              </w:rPr>
              <w:t>) = X + (1,00 - X)* [(A</w:t>
            </w:r>
            <w:r w:rsidRPr="00211C25">
              <w:rPr>
                <w:rFonts w:cs="Arial"/>
                <w:b/>
                <w:bCs/>
                <w:color w:val="FF0000"/>
                <w:vertAlign w:val="subscript"/>
                <w:lang w:val="it-IT" w:eastAsia="it-IT"/>
              </w:rPr>
              <w:t xml:space="preserve">i </w:t>
            </w:r>
            <w:r w:rsidRPr="00211C25">
              <w:rPr>
                <w:rFonts w:cs="Arial"/>
                <w:b/>
                <w:bCs/>
                <w:color w:val="FF0000"/>
                <w:lang w:val="it-IT" w:eastAsia="it-IT"/>
              </w:rPr>
              <w:t>- A</w:t>
            </w:r>
            <w:r w:rsidRPr="00211C25">
              <w:rPr>
                <w:rFonts w:cs="Arial"/>
                <w:b/>
                <w:bCs/>
                <w:color w:val="FF0000"/>
                <w:vertAlign w:val="subscript"/>
                <w:lang w:val="it-IT" w:eastAsia="it-IT"/>
              </w:rPr>
              <w:t>soglia/Schwelle</w:t>
            </w:r>
            <w:r w:rsidRPr="00211C25">
              <w:rPr>
                <w:rFonts w:cs="Arial"/>
                <w:b/>
                <w:bCs/>
                <w:color w:val="FF0000"/>
                <w:lang w:val="it-IT" w:eastAsia="it-IT"/>
              </w:rPr>
              <w:t xml:space="preserve">)/(A </w:t>
            </w:r>
            <w:r w:rsidRPr="00211C25">
              <w:rPr>
                <w:rFonts w:cs="Arial"/>
                <w:b/>
                <w:bCs/>
                <w:color w:val="FF0000"/>
                <w:vertAlign w:val="subscript"/>
                <w:lang w:val="it-IT" w:eastAsia="it-IT"/>
              </w:rPr>
              <w:t>max</w:t>
            </w:r>
            <w:r w:rsidRPr="00211C25">
              <w:rPr>
                <w:rFonts w:cs="Arial"/>
                <w:b/>
                <w:bCs/>
                <w:color w:val="FF0000"/>
                <w:lang w:val="it-IT" w:eastAsia="it-IT"/>
              </w:rPr>
              <w:t xml:space="preserve"> – A </w:t>
            </w:r>
            <w:r w:rsidRPr="00211C25">
              <w:rPr>
                <w:rFonts w:cs="Arial"/>
                <w:b/>
                <w:bCs/>
                <w:color w:val="FF0000"/>
                <w:vertAlign w:val="subscript"/>
                <w:lang w:val="it-IT" w:eastAsia="it-IT"/>
              </w:rPr>
              <w:t>soglia/Schwelle</w:t>
            </w:r>
            <w:r w:rsidRPr="00211C25">
              <w:rPr>
                <w:rFonts w:cs="Arial"/>
                <w:b/>
                <w:bCs/>
                <w:color w:val="FF0000"/>
                <w:lang w:val="it-IT" w:eastAsia="it-IT"/>
              </w:rPr>
              <w:t>)]</w:t>
            </w:r>
          </w:p>
          <w:p w14:paraId="767152D2" w14:textId="77777777" w:rsidR="00CE0C18" w:rsidRPr="00211C25" w:rsidRDefault="00CE0C18" w:rsidP="00CE0C18">
            <w:pPr>
              <w:pStyle w:val="Rientrocorpodeltesto"/>
              <w:widowControl w:val="0"/>
              <w:spacing w:after="0"/>
              <w:ind w:left="1140" w:right="105" w:hanging="992"/>
              <w:jc w:val="center"/>
              <w:rPr>
                <w:rFonts w:cs="Arial"/>
                <w:b/>
                <w:bCs/>
                <w:color w:val="FF0000"/>
                <w:lang w:val="it-IT" w:eastAsia="it-IT"/>
              </w:rPr>
            </w:pPr>
          </w:p>
          <w:p w14:paraId="748331DB" w14:textId="77777777" w:rsidR="00CE0C18" w:rsidRPr="00211C25" w:rsidRDefault="00CE0C18" w:rsidP="00CE0C18">
            <w:pPr>
              <w:pStyle w:val="Rientrocorpodeltesto"/>
              <w:widowControl w:val="0"/>
              <w:spacing w:after="0"/>
              <w:ind w:left="0" w:right="105"/>
              <w:rPr>
                <w:rFonts w:cs="Arial"/>
                <w:b/>
                <w:bCs/>
                <w:color w:val="FF0000"/>
                <w:lang w:val="it-IT" w:eastAsia="it-IT"/>
              </w:rPr>
            </w:pPr>
          </w:p>
        </w:tc>
      </w:tr>
      <w:tr w:rsidR="00CE0C18" w:rsidRPr="00211C25" w14:paraId="10982E13" w14:textId="77777777" w:rsidTr="004C7207">
        <w:tblPrEx>
          <w:tblLook w:val="04A0" w:firstRow="1" w:lastRow="0" w:firstColumn="1" w:lastColumn="0" w:noHBand="0" w:noVBand="1"/>
        </w:tblPrEx>
        <w:trPr>
          <w:trHeight w:val="745"/>
        </w:trPr>
        <w:tc>
          <w:tcPr>
            <w:tcW w:w="9643" w:type="dxa"/>
            <w:gridSpan w:val="6"/>
          </w:tcPr>
          <w:p w14:paraId="29EFD406" w14:textId="77777777" w:rsidR="00CE0C18" w:rsidRPr="00211C25" w:rsidRDefault="00CE0C18" w:rsidP="00CE0C18">
            <w:pPr>
              <w:pStyle w:val="NormaleWeb"/>
              <w:widowControl w:val="0"/>
              <w:spacing w:before="0" w:after="0"/>
              <w:ind w:right="76"/>
              <w:jc w:val="center"/>
              <w:rPr>
                <w:rFonts w:ascii="Arial" w:hAnsi="Arial" w:cs="Arial"/>
                <w:color w:val="FF0000"/>
                <w:sz w:val="20"/>
                <w:szCs w:val="20"/>
              </w:rPr>
            </w:pPr>
            <w:r w:rsidRPr="00211C25">
              <w:rPr>
                <w:rFonts w:ascii="Arial" w:hAnsi="Arial" w:cs="Arial"/>
                <w:color w:val="FF0000"/>
                <w:sz w:val="20"/>
                <w:szCs w:val="20"/>
              </w:rPr>
              <w:lastRenderedPageBreak/>
              <w:t xml:space="preserve">Punktzahl/punteggio: </w:t>
            </w:r>
          </w:p>
          <w:p w14:paraId="70A5B4CE" w14:textId="77777777" w:rsidR="00CE0C18" w:rsidRPr="00211C25" w:rsidRDefault="00CE0C18" w:rsidP="00CE0C18">
            <w:pPr>
              <w:pStyle w:val="NormaleWeb"/>
              <w:widowControl w:val="0"/>
              <w:spacing w:before="0" w:after="0"/>
              <w:ind w:right="76"/>
              <w:jc w:val="center"/>
              <w:rPr>
                <w:rFonts w:ascii="Arial" w:hAnsi="Arial" w:cs="Arial"/>
                <w:b/>
                <w:bCs/>
                <w:color w:val="FF0000"/>
                <w:sz w:val="20"/>
                <w:szCs w:val="20"/>
              </w:rPr>
            </w:pPr>
            <w:r w:rsidRPr="00211C25">
              <w:rPr>
                <w:rFonts w:ascii="Arial" w:hAnsi="Arial" w:cs="Arial"/>
                <w:b/>
                <w:bCs/>
                <w:color w:val="FF0000"/>
                <w:sz w:val="20"/>
                <w:szCs w:val="20"/>
              </w:rPr>
              <w:t>PEi = Ci*Pmax</w:t>
            </w:r>
          </w:p>
          <w:p w14:paraId="20163FBE" w14:textId="77777777" w:rsidR="00CE0C18" w:rsidRPr="00211C25" w:rsidRDefault="00CE0C18" w:rsidP="00CE0C18">
            <w:pPr>
              <w:pStyle w:val="Rientrocorpodeltesto"/>
              <w:widowControl w:val="0"/>
              <w:spacing w:after="0"/>
              <w:ind w:left="0" w:right="105"/>
              <w:jc w:val="center"/>
              <w:rPr>
                <w:rFonts w:cs="Arial"/>
                <w:b/>
                <w:bCs/>
                <w:color w:val="FF0000"/>
                <w:lang w:eastAsia="it-IT"/>
              </w:rPr>
            </w:pPr>
          </w:p>
        </w:tc>
      </w:tr>
      <w:tr w:rsidR="00CE0C18" w:rsidRPr="00211C25" w14:paraId="0DD9AAA3" w14:textId="77777777" w:rsidTr="004C7207">
        <w:tblPrEx>
          <w:tblLook w:val="04A0" w:firstRow="1" w:lastRow="0" w:firstColumn="1" w:lastColumn="0" w:noHBand="0" w:noVBand="1"/>
        </w:tblPrEx>
        <w:tc>
          <w:tcPr>
            <w:tcW w:w="4394" w:type="dxa"/>
            <w:gridSpan w:val="3"/>
          </w:tcPr>
          <w:p w14:paraId="392C3E68" w14:textId="53A7F8D3" w:rsidR="00CE0C18" w:rsidRPr="00211C25" w:rsidRDefault="00CE0C18" w:rsidP="00CE0C18">
            <w:pPr>
              <w:pStyle w:val="NormaleWeb"/>
              <w:widowControl w:val="0"/>
              <w:spacing w:before="0" w:after="0"/>
              <w:ind w:right="76"/>
              <w:jc w:val="center"/>
              <w:rPr>
                <w:rFonts w:ascii="Arial" w:hAnsi="Arial" w:cs="Arial"/>
                <w:color w:val="FF0000"/>
                <w:sz w:val="20"/>
                <w:szCs w:val="20"/>
                <w:lang w:val="de-DE"/>
              </w:rPr>
            </w:pPr>
            <w:r>
              <w:rPr>
                <w:rFonts w:ascii="Arial" w:hAnsi="Arial" w:cs="Arial"/>
                <w:color w:val="FF0000"/>
                <w:sz w:val="20"/>
                <w:szCs w:val="20"/>
                <w:lang w:val="de-DE"/>
              </w:rPr>
              <w:t>wobei</w:t>
            </w:r>
          </w:p>
          <w:p w14:paraId="7162FBC3" w14:textId="77777777" w:rsidR="00CE0C18" w:rsidRPr="00211C25" w:rsidRDefault="00CE0C18" w:rsidP="00CE0C18">
            <w:pPr>
              <w:widowControl w:val="0"/>
              <w:ind w:right="76"/>
              <w:jc w:val="center"/>
              <w:rPr>
                <w:rFonts w:cs="Arial"/>
                <w:b/>
                <w:bCs/>
                <w:color w:val="FF0000"/>
                <w:u w:val="single"/>
                <w:lang w:val="it-IT"/>
              </w:rPr>
            </w:pPr>
          </w:p>
        </w:tc>
        <w:tc>
          <w:tcPr>
            <w:tcW w:w="995" w:type="dxa"/>
            <w:gridSpan w:val="2"/>
          </w:tcPr>
          <w:p w14:paraId="7D615BD3" w14:textId="77777777" w:rsidR="00CE0C18" w:rsidRPr="00211C25" w:rsidRDefault="00CE0C18" w:rsidP="00CE0C18">
            <w:pPr>
              <w:widowControl w:val="0"/>
              <w:jc w:val="center"/>
              <w:rPr>
                <w:rFonts w:cs="Arial"/>
                <w:b/>
                <w:bCs/>
                <w:color w:val="FF0000"/>
                <w:sz w:val="22"/>
                <w:szCs w:val="22"/>
                <w:u w:val="single"/>
              </w:rPr>
            </w:pPr>
          </w:p>
        </w:tc>
        <w:tc>
          <w:tcPr>
            <w:tcW w:w="4254" w:type="dxa"/>
          </w:tcPr>
          <w:p w14:paraId="1B0CB4C0" w14:textId="77777777" w:rsidR="00CE0C18" w:rsidRPr="00211C25" w:rsidRDefault="00CE0C18" w:rsidP="00CE0C18">
            <w:pPr>
              <w:pStyle w:val="NormaleWeb"/>
              <w:widowControl w:val="0"/>
              <w:spacing w:before="0" w:after="0"/>
              <w:ind w:right="105"/>
              <w:jc w:val="center"/>
              <w:rPr>
                <w:rFonts w:ascii="Arial" w:hAnsi="Arial" w:cs="Arial"/>
                <w:color w:val="FF0000"/>
                <w:sz w:val="20"/>
                <w:szCs w:val="20"/>
              </w:rPr>
            </w:pPr>
            <w:r w:rsidRPr="00211C25">
              <w:rPr>
                <w:rFonts w:ascii="Arial" w:hAnsi="Arial" w:cs="Arial"/>
                <w:color w:val="FF0000"/>
                <w:sz w:val="20"/>
                <w:szCs w:val="20"/>
              </w:rPr>
              <w:t>Dove:</w:t>
            </w:r>
          </w:p>
          <w:p w14:paraId="517EF068" w14:textId="77777777" w:rsidR="00CE0C18" w:rsidRPr="00211C25" w:rsidRDefault="00CE0C18" w:rsidP="00CE0C18">
            <w:pPr>
              <w:widowControl w:val="0"/>
              <w:ind w:right="105"/>
              <w:jc w:val="center"/>
              <w:rPr>
                <w:rFonts w:cs="Arial"/>
                <w:b/>
                <w:bCs/>
                <w:color w:val="FF0000"/>
                <w:u w:val="single"/>
              </w:rPr>
            </w:pPr>
          </w:p>
        </w:tc>
      </w:tr>
      <w:tr w:rsidR="00CE0C18" w:rsidRPr="008D33D7" w14:paraId="351165F5" w14:textId="77777777" w:rsidTr="004C7207">
        <w:tblPrEx>
          <w:tblLook w:val="04A0" w:firstRow="1" w:lastRow="0" w:firstColumn="1" w:lastColumn="0" w:noHBand="0" w:noVBand="1"/>
        </w:tblPrEx>
        <w:tc>
          <w:tcPr>
            <w:tcW w:w="4394" w:type="dxa"/>
            <w:gridSpan w:val="3"/>
          </w:tcPr>
          <w:p w14:paraId="7273F56B" w14:textId="3AC486E6" w:rsidR="00CE0C18" w:rsidRPr="00211C25" w:rsidRDefault="00CE0C18" w:rsidP="00CE0C18">
            <w:pPr>
              <w:widowControl w:val="0"/>
              <w:spacing w:before="60" w:after="60"/>
              <w:ind w:left="1424" w:hanging="1276"/>
              <w:jc w:val="both"/>
              <w:rPr>
                <w:rFonts w:cs="Arial"/>
                <w:i/>
                <w:iCs/>
                <w:color w:val="FF0000"/>
                <w:sz w:val="22"/>
                <w:szCs w:val="22"/>
                <w:lang w:val="de-DE"/>
              </w:rPr>
            </w:pPr>
            <w:r w:rsidRPr="00211C25">
              <w:rPr>
                <w:rFonts w:cs="Arial"/>
                <w:b/>
                <w:bCs/>
                <w:i/>
                <w:iCs/>
                <w:color w:val="FF0000"/>
                <w:lang w:val="de-DE"/>
              </w:rPr>
              <w:t>PEi       </w:t>
            </w:r>
            <w:r w:rsidRPr="00211C25">
              <w:rPr>
                <w:rFonts w:cs="Arial"/>
                <w:i/>
                <w:iCs/>
                <w:color w:val="FF0000"/>
                <w:lang w:val="de-DE"/>
              </w:rPr>
              <w:t>=    Punktezahl wirtschaftliches Angebot</w:t>
            </w:r>
          </w:p>
          <w:p w14:paraId="659B11A4" w14:textId="53FD209E" w:rsidR="00CE0C18" w:rsidRPr="00211C25" w:rsidRDefault="00CE0C18" w:rsidP="00CE0C18">
            <w:pPr>
              <w:widowControl w:val="0"/>
              <w:spacing w:before="60" w:after="60"/>
              <w:ind w:left="1418" w:hanging="1276"/>
              <w:jc w:val="both"/>
              <w:rPr>
                <w:rFonts w:cs="Arial"/>
                <w:i/>
                <w:iCs/>
                <w:color w:val="FF0000"/>
                <w:lang w:val="de-DE"/>
              </w:rPr>
            </w:pPr>
            <w:r w:rsidRPr="00211C25">
              <w:rPr>
                <w:rFonts w:cs="Arial"/>
                <w:b/>
                <w:bCs/>
                <w:i/>
                <w:iCs/>
                <w:color w:val="FF0000"/>
                <w:lang w:val="de-DE"/>
              </w:rPr>
              <w:t>Ci          =</w:t>
            </w:r>
            <w:r w:rsidRPr="00211C25">
              <w:rPr>
                <w:rFonts w:cs="Arial"/>
                <w:i/>
                <w:iCs/>
                <w:color w:val="FF0000"/>
                <w:lang w:val="de-DE"/>
              </w:rPr>
              <w:t xml:space="preserve">    dem i-ten Teilnehmer zugewiesener Koeffizient </w:t>
            </w:r>
          </w:p>
          <w:p w14:paraId="09009F84" w14:textId="001830B1" w:rsidR="00CE0C18" w:rsidRPr="00211C25" w:rsidRDefault="00CE0C18" w:rsidP="00CE0C18">
            <w:pPr>
              <w:widowControl w:val="0"/>
              <w:spacing w:before="60" w:after="60"/>
              <w:ind w:left="1424" w:hanging="1276"/>
              <w:jc w:val="both"/>
              <w:rPr>
                <w:rFonts w:cs="Arial"/>
                <w:i/>
                <w:iCs/>
                <w:color w:val="FF0000"/>
                <w:lang w:val="de-DE"/>
              </w:rPr>
            </w:pPr>
            <w:r w:rsidRPr="00211C25">
              <w:rPr>
                <w:rFonts w:cs="Arial"/>
                <w:b/>
                <w:bCs/>
                <w:i/>
                <w:iCs/>
                <w:color w:val="FF0000"/>
                <w:lang w:val="de-DE"/>
              </w:rPr>
              <w:t>Ai</w:t>
            </w:r>
            <w:r w:rsidRPr="00211C25">
              <w:rPr>
                <w:rFonts w:cs="Arial"/>
                <w:i/>
                <w:iCs/>
                <w:color w:val="FF0000"/>
                <w:lang w:val="de-DE"/>
              </w:rPr>
              <w:t xml:space="preserve">          =   prozentueller Abschlag des i-ten Teilnehmers </w:t>
            </w:r>
          </w:p>
          <w:p w14:paraId="77F443BF" w14:textId="30D93F5E" w:rsidR="00CE0C18" w:rsidRPr="00211C25" w:rsidRDefault="00CE0C18" w:rsidP="00CE0C18">
            <w:pPr>
              <w:widowControl w:val="0"/>
              <w:spacing w:before="60" w:after="60"/>
              <w:ind w:left="1418" w:hanging="1276"/>
              <w:jc w:val="both"/>
              <w:rPr>
                <w:rFonts w:cs="Arial"/>
                <w:i/>
                <w:iCs/>
                <w:color w:val="FF0000"/>
                <w:lang w:val="de-DE"/>
              </w:rPr>
            </w:pPr>
            <w:r w:rsidRPr="00211C25">
              <w:rPr>
                <w:rFonts w:cs="Arial"/>
                <w:b/>
                <w:bCs/>
                <w:color w:val="FF0000"/>
                <w:lang w:val="de-DE" w:eastAsia="it-IT"/>
              </w:rPr>
              <w:t>A</w:t>
            </w:r>
            <w:r w:rsidRPr="00211C25">
              <w:rPr>
                <w:rFonts w:cs="Arial"/>
                <w:b/>
                <w:bCs/>
                <w:color w:val="FF0000"/>
                <w:vertAlign w:val="subscript"/>
                <w:lang w:val="de-DE" w:eastAsia="it-IT"/>
              </w:rPr>
              <w:t xml:space="preserve">Schwelle </w:t>
            </w:r>
            <w:r w:rsidRPr="00211C25">
              <w:rPr>
                <w:rFonts w:cs="Arial"/>
                <w:i/>
                <w:iCs/>
                <w:color w:val="FF0000"/>
                <w:lang w:val="de-DE"/>
              </w:rPr>
              <w:t>=  arithmetischer Mittelwert der Preisabschläge der Teilnehmer</w:t>
            </w:r>
          </w:p>
          <w:p w14:paraId="70D7EA73" w14:textId="66159743" w:rsidR="00CE0C18" w:rsidRPr="00211C25" w:rsidRDefault="00CE0C18" w:rsidP="00CE0C18">
            <w:pPr>
              <w:widowControl w:val="0"/>
              <w:spacing w:before="60" w:after="60"/>
              <w:ind w:left="1134" w:hanging="1134"/>
              <w:jc w:val="both"/>
              <w:rPr>
                <w:rFonts w:cs="Arial"/>
                <w:i/>
                <w:iCs/>
                <w:color w:val="FF0000"/>
                <w:lang w:val="de-DE"/>
              </w:rPr>
            </w:pPr>
            <w:r w:rsidRPr="00211C25">
              <w:rPr>
                <w:rFonts w:cs="Arial"/>
                <w:b/>
                <w:bCs/>
                <w:i/>
                <w:iCs/>
                <w:color w:val="FF0000"/>
                <w:lang w:val="de-DE"/>
              </w:rPr>
              <w:t>X</w:t>
            </w:r>
            <w:r w:rsidRPr="00211C25">
              <w:rPr>
                <w:rFonts w:cs="Arial"/>
                <w:i/>
                <w:iCs/>
                <w:color w:val="FF0000"/>
                <w:lang w:val="de-DE"/>
              </w:rPr>
              <w:t xml:space="preserve">      =      0,80 oder 0,85 oder 0,90 </w:t>
            </w:r>
            <w:r w:rsidRPr="00211C25">
              <w:rPr>
                <w:rFonts w:cs="Arial"/>
                <w:i/>
                <w:iCs/>
                <w:color w:val="FF0000"/>
                <w:highlight w:val="green"/>
                <w:lang w:val="de-DE"/>
              </w:rPr>
              <w:t>[in den Ausschreibungsunterlagen angeben, welcher der drei Prozent</w:t>
            </w:r>
            <w:r>
              <w:rPr>
                <w:rFonts w:cs="Arial"/>
                <w:i/>
                <w:iCs/>
                <w:color w:val="FF0000"/>
                <w:highlight w:val="green"/>
                <w:lang w:val="de-DE"/>
              </w:rPr>
              <w:t>sätze</w:t>
            </w:r>
            <w:r w:rsidRPr="00211C25">
              <w:rPr>
                <w:rFonts w:cs="Arial"/>
                <w:i/>
                <w:iCs/>
                <w:color w:val="FF0000"/>
                <w:highlight w:val="green"/>
                <w:lang w:val="de-DE"/>
              </w:rPr>
              <w:t xml:space="preserve"> anzuwenden ist]</w:t>
            </w:r>
          </w:p>
          <w:p w14:paraId="264A258E" w14:textId="51C89C29" w:rsidR="00CE0C18" w:rsidRPr="00211C25" w:rsidRDefault="00CE0C18" w:rsidP="00CE0C18">
            <w:pPr>
              <w:widowControl w:val="0"/>
              <w:spacing w:before="60" w:after="60"/>
              <w:ind w:left="1424" w:hanging="1276"/>
              <w:jc w:val="both"/>
              <w:rPr>
                <w:rFonts w:cs="Arial"/>
                <w:b/>
                <w:bCs/>
                <w:color w:val="FF0000"/>
                <w:lang w:val="de-DE" w:eastAsia="it-IT"/>
              </w:rPr>
            </w:pPr>
            <w:r w:rsidRPr="00211C25">
              <w:rPr>
                <w:rFonts w:cs="Arial"/>
                <w:b/>
                <w:bCs/>
                <w:i/>
                <w:iCs/>
                <w:color w:val="FF0000"/>
                <w:lang w:val="de-DE"/>
              </w:rPr>
              <w:t>A max</w:t>
            </w:r>
            <w:r w:rsidRPr="00211C25">
              <w:rPr>
                <w:rFonts w:cs="Arial"/>
                <w:i/>
                <w:iCs/>
                <w:color w:val="FF0000"/>
                <w:lang w:val="de-DE"/>
              </w:rPr>
              <w:t>   =  Wert des günstigsten Abschlags</w:t>
            </w:r>
          </w:p>
        </w:tc>
        <w:tc>
          <w:tcPr>
            <w:tcW w:w="995" w:type="dxa"/>
            <w:gridSpan w:val="2"/>
          </w:tcPr>
          <w:p w14:paraId="058F8218" w14:textId="77777777" w:rsidR="00CE0C18" w:rsidRPr="00211C25" w:rsidRDefault="00CE0C18" w:rsidP="00CE0C18">
            <w:pPr>
              <w:widowControl w:val="0"/>
              <w:ind w:right="105"/>
              <w:jc w:val="center"/>
              <w:rPr>
                <w:rFonts w:cs="Arial"/>
                <w:b/>
                <w:bCs/>
                <w:color w:val="FF0000"/>
                <w:lang w:val="de-DE"/>
              </w:rPr>
            </w:pPr>
          </w:p>
        </w:tc>
        <w:tc>
          <w:tcPr>
            <w:tcW w:w="4254" w:type="dxa"/>
          </w:tcPr>
          <w:p w14:paraId="6D7E8D76" w14:textId="48349CD3" w:rsidR="00CE0C18" w:rsidRPr="00211C25" w:rsidRDefault="00CE0C18" w:rsidP="00CE0C18">
            <w:pPr>
              <w:widowControl w:val="0"/>
              <w:spacing w:before="60" w:after="60"/>
              <w:ind w:left="1424" w:hanging="1276"/>
              <w:rPr>
                <w:rFonts w:cs="Arial"/>
                <w:i/>
                <w:iCs/>
                <w:color w:val="FF0000"/>
                <w:lang w:val="it-IT"/>
              </w:rPr>
            </w:pPr>
            <w:r w:rsidRPr="00211C25">
              <w:rPr>
                <w:rFonts w:cs="Arial"/>
                <w:b/>
                <w:bCs/>
                <w:i/>
                <w:iCs/>
                <w:color w:val="FF0000"/>
                <w:lang w:val="it-IT"/>
              </w:rPr>
              <w:t>PEi        </w:t>
            </w:r>
            <w:r w:rsidRPr="00211C25">
              <w:rPr>
                <w:rFonts w:cs="Arial"/>
                <w:i/>
                <w:iCs/>
                <w:color w:val="FF0000"/>
                <w:lang w:val="it-IT"/>
              </w:rPr>
              <w:t>=        punteggio economico</w:t>
            </w:r>
          </w:p>
          <w:p w14:paraId="2B05D14B" w14:textId="4E5E8FAE" w:rsidR="00CE0C18" w:rsidRPr="00211C25" w:rsidRDefault="00CE0C18" w:rsidP="00CE0C18">
            <w:pPr>
              <w:widowControl w:val="0"/>
              <w:spacing w:before="60" w:after="60"/>
              <w:ind w:left="1424" w:hanging="1276"/>
              <w:rPr>
                <w:rFonts w:cs="Arial"/>
                <w:i/>
                <w:iCs/>
                <w:color w:val="FF0000"/>
                <w:lang w:val="it-IT"/>
              </w:rPr>
            </w:pPr>
            <w:r w:rsidRPr="00211C25">
              <w:rPr>
                <w:rFonts w:cs="Arial"/>
                <w:b/>
                <w:bCs/>
                <w:i/>
                <w:iCs/>
                <w:color w:val="FF0000"/>
                <w:lang w:val="it-IT"/>
              </w:rPr>
              <w:t xml:space="preserve">Ci        </w:t>
            </w:r>
            <w:r w:rsidRPr="00211C25">
              <w:rPr>
                <w:rFonts w:cs="Arial"/>
                <w:i/>
                <w:iCs/>
                <w:color w:val="FF0000"/>
                <w:lang w:val="it-IT"/>
              </w:rPr>
              <w:t>=          coefficiente attribuito al concorrente i-esimo</w:t>
            </w:r>
          </w:p>
          <w:p w14:paraId="193AF39B" w14:textId="29B37692" w:rsidR="00CE0C18" w:rsidRPr="00211C25" w:rsidRDefault="00CE0C18" w:rsidP="00CE0C18">
            <w:pPr>
              <w:widowControl w:val="0"/>
              <w:spacing w:before="60" w:after="60"/>
              <w:ind w:left="1424" w:hanging="1276"/>
              <w:rPr>
                <w:rFonts w:cs="Arial"/>
                <w:i/>
                <w:iCs/>
                <w:color w:val="FF0000"/>
                <w:lang w:val="it-IT"/>
              </w:rPr>
            </w:pPr>
            <w:r w:rsidRPr="00211C25">
              <w:rPr>
                <w:rFonts w:cs="Arial"/>
                <w:b/>
                <w:bCs/>
                <w:i/>
                <w:iCs/>
                <w:color w:val="FF0000"/>
                <w:lang w:val="it-IT"/>
              </w:rPr>
              <w:t xml:space="preserve">Ai        </w:t>
            </w:r>
            <w:r w:rsidRPr="00211C25">
              <w:rPr>
                <w:rFonts w:cs="Arial"/>
                <w:i/>
                <w:iCs/>
                <w:color w:val="FF0000"/>
                <w:lang w:val="it-IT"/>
              </w:rPr>
              <w:t>=          ribasso percentuale del concorrente i-esimo</w:t>
            </w:r>
          </w:p>
          <w:p w14:paraId="05A02E1F" w14:textId="0133519F" w:rsidR="00CE0C18" w:rsidRPr="00211C25" w:rsidRDefault="00CE0C18" w:rsidP="00CE0C18">
            <w:pPr>
              <w:widowControl w:val="0"/>
              <w:spacing w:before="60" w:after="60"/>
              <w:ind w:left="1424" w:hanging="1276"/>
              <w:rPr>
                <w:rFonts w:cs="Arial"/>
                <w:i/>
                <w:iCs/>
                <w:color w:val="FF0000"/>
                <w:lang w:val="it-IT"/>
              </w:rPr>
            </w:pPr>
            <w:r w:rsidRPr="00211C25">
              <w:rPr>
                <w:rFonts w:cs="Arial"/>
                <w:b/>
                <w:bCs/>
                <w:color w:val="FF0000"/>
                <w:lang w:val="it-IT" w:eastAsia="it-IT"/>
              </w:rPr>
              <w:t>A</w:t>
            </w:r>
            <w:r w:rsidRPr="00211C25">
              <w:rPr>
                <w:rFonts w:cs="Arial"/>
                <w:b/>
                <w:bCs/>
                <w:color w:val="FF0000"/>
                <w:vertAlign w:val="subscript"/>
                <w:lang w:val="it-IT" w:eastAsia="it-IT"/>
              </w:rPr>
              <w:t xml:space="preserve">soglia  </w:t>
            </w:r>
            <w:r w:rsidRPr="00211C25">
              <w:rPr>
                <w:rFonts w:cs="Arial"/>
                <w:i/>
                <w:iCs/>
                <w:color w:val="FF0000"/>
                <w:lang w:val="it-IT"/>
              </w:rPr>
              <w:t>=         media aritmetica dei valori del ribasso offerto dai concorrenti</w:t>
            </w:r>
          </w:p>
          <w:p w14:paraId="6D160033" w14:textId="1789B374" w:rsidR="00CE0C18" w:rsidRPr="00211C25" w:rsidRDefault="00CE0C18" w:rsidP="00CE0C18">
            <w:pPr>
              <w:widowControl w:val="0"/>
              <w:spacing w:before="60" w:after="60"/>
              <w:ind w:left="1424" w:hanging="1276"/>
              <w:rPr>
                <w:rFonts w:cs="Arial"/>
                <w:i/>
                <w:iCs/>
                <w:color w:val="FF0000"/>
                <w:lang w:val="it-IT"/>
              </w:rPr>
            </w:pPr>
            <w:r w:rsidRPr="00211C25">
              <w:rPr>
                <w:rFonts w:cs="Arial"/>
                <w:b/>
                <w:bCs/>
                <w:i/>
                <w:iCs/>
                <w:color w:val="FF0000"/>
                <w:lang w:val="it-IT"/>
              </w:rPr>
              <w:t>X</w:t>
            </w:r>
            <w:r w:rsidRPr="00211C25">
              <w:rPr>
                <w:rFonts w:cs="Arial"/>
                <w:i/>
                <w:iCs/>
                <w:color w:val="FF0000"/>
                <w:lang w:val="it-IT"/>
              </w:rPr>
              <w:t xml:space="preserve">         =         0,80 oppure 0,85 oppure 0,90 </w:t>
            </w:r>
            <w:r w:rsidRPr="00211C25">
              <w:rPr>
                <w:rFonts w:cs="Arial"/>
                <w:i/>
                <w:iCs/>
                <w:color w:val="FF0000"/>
                <w:highlight w:val="green"/>
                <w:lang w:val="it-IT"/>
              </w:rPr>
              <w:t>[indicare nei documenti di gara quale delle tre percentuali va applicata]</w:t>
            </w:r>
          </w:p>
          <w:p w14:paraId="63AE697A" w14:textId="257122B2" w:rsidR="00CE0C18" w:rsidRPr="00211C25" w:rsidRDefault="00CE0C18" w:rsidP="00CE0C18">
            <w:pPr>
              <w:widowControl w:val="0"/>
              <w:spacing w:before="60" w:after="60"/>
              <w:ind w:left="2133" w:hanging="1985"/>
              <w:rPr>
                <w:rFonts w:cs="Arial"/>
                <w:b/>
                <w:bCs/>
                <w:color w:val="FF0000"/>
                <w:lang w:val="it-IT" w:eastAsia="it-IT"/>
              </w:rPr>
            </w:pPr>
            <w:r w:rsidRPr="00211C25">
              <w:rPr>
                <w:rFonts w:cs="Arial"/>
                <w:b/>
                <w:bCs/>
                <w:i/>
                <w:iCs/>
                <w:color w:val="FF0000"/>
                <w:lang w:val="it-IT"/>
              </w:rPr>
              <w:t xml:space="preserve">A max </w:t>
            </w:r>
            <w:r w:rsidRPr="00211C25">
              <w:rPr>
                <w:rFonts w:cs="Arial"/>
                <w:i/>
                <w:iCs/>
                <w:color w:val="FF0000"/>
                <w:lang w:val="it-IT"/>
              </w:rPr>
              <w:t>=        valore del ribasso più conveniente</w:t>
            </w:r>
          </w:p>
        </w:tc>
      </w:tr>
      <w:tr w:rsidR="00CE0C18" w:rsidRPr="008D33D7" w14:paraId="35316F79" w14:textId="77777777" w:rsidTr="004C7207">
        <w:tblPrEx>
          <w:tblLook w:val="04A0" w:firstRow="1" w:lastRow="0" w:firstColumn="1" w:lastColumn="0" w:noHBand="0" w:noVBand="1"/>
        </w:tblPrEx>
        <w:tc>
          <w:tcPr>
            <w:tcW w:w="4394" w:type="dxa"/>
            <w:gridSpan w:val="3"/>
          </w:tcPr>
          <w:p w14:paraId="77813A0C" w14:textId="77777777" w:rsidR="00CE0C18" w:rsidRPr="00211C25" w:rsidRDefault="00CE0C18" w:rsidP="00CE0C18">
            <w:pPr>
              <w:pStyle w:val="Rientrocorpodeltesto"/>
              <w:widowControl w:val="0"/>
              <w:spacing w:after="0"/>
              <w:ind w:left="0" w:right="76"/>
              <w:jc w:val="center"/>
              <w:rPr>
                <w:rFonts w:cs="Arial"/>
                <w:b/>
                <w:bCs/>
                <w:color w:val="FF0000"/>
                <w:lang w:val="it-IT" w:eastAsia="it-IT"/>
              </w:rPr>
            </w:pPr>
          </w:p>
        </w:tc>
        <w:tc>
          <w:tcPr>
            <w:tcW w:w="995" w:type="dxa"/>
            <w:gridSpan w:val="2"/>
          </w:tcPr>
          <w:p w14:paraId="339CDA97" w14:textId="77777777" w:rsidR="00CE0C18" w:rsidRPr="00211C25" w:rsidRDefault="00CE0C18" w:rsidP="00CE0C18">
            <w:pPr>
              <w:widowControl w:val="0"/>
              <w:ind w:right="105"/>
              <w:jc w:val="center"/>
              <w:rPr>
                <w:rFonts w:cs="Arial"/>
                <w:b/>
                <w:bCs/>
                <w:color w:val="FF0000"/>
                <w:lang w:val="it-IT"/>
              </w:rPr>
            </w:pPr>
          </w:p>
        </w:tc>
        <w:tc>
          <w:tcPr>
            <w:tcW w:w="4254" w:type="dxa"/>
          </w:tcPr>
          <w:p w14:paraId="237AB2FE" w14:textId="77777777" w:rsidR="00CE0C18" w:rsidRPr="00211C25" w:rsidRDefault="00CE0C18" w:rsidP="00CE0C18">
            <w:pPr>
              <w:pStyle w:val="Rientrocorpodeltesto"/>
              <w:widowControl w:val="0"/>
              <w:spacing w:after="0"/>
              <w:ind w:left="0" w:right="105"/>
              <w:jc w:val="center"/>
              <w:rPr>
                <w:rFonts w:cs="Arial"/>
                <w:b/>
                <w:bCs/>
                <w:color w:val="FF0000"/>
                <w:lang w:val="it-IT" w:eastAsia="it-IT"/>
              </w:rPr>
            </w:pPr>
          </w:p>
        </w:tc>
      </w:tr>
      <w:tr w:rsidR="00CE0C18" w:rsidRPr="008D33D7" w14:paraId="1A70038D" w14:textId="77777777" w:rsidTr="004C7207">
        <w:tblPrEx>
          <w:tblLook w:val="04A0" w:firstRow="1" w:lastRow="0" w:firstColumn="1" w:lastColumn="0" w:noHBand="0" w:noVBand="1"/>
        </w:tblPrEx>
        <w:tc>
          <w:tcPr>
            <w:tcW w:w="4394" w:type="dxa"/>
            <w:gridSpan w:val="3"/>
          </w:tcPr>
          <w:p w14:paraId="448E4D73" w14:textId="77777777" w:rsidR="00CE0C18" w:rsidRPr="00211C25" w:rsidRDefault="00CE0C18" w:rsidP="00CE0C18">
            <w:pPr>
              <w:widowControl w:val="0"/>
              <w:ind w:right="76"/>
              <w:jc w:val="both"/>
              <w:rPr>
                <w:rFonts w:cs="Arial"/>
                <w:color w:val="FF0000"/>
                <w:lang w:val="de-DE"/>
              </w:rPr>
            </w:pPr>
            <w:r w:rsidRPr="00211C25">
              <w:rPr>
                <w:rFonts w:cs="Arial"/>
                <w:color w:val="FF0000"/>
                <w:lang w:val="de-DE"/>
              </w:rPr>
              <w:t>Für dieses Ausschreibungsverfahren wird der Koeffizient 0,80/0,85/0,90 (X=0,90) angewandt.</w:t>
            </w:r>
          </w:p>
          <w:p w14:paraId="223DFC1C" w14:textId="77777777" w:rsidR="00CE0C18" w:rsidRPr="00211C25" w:rsidRDefault="00CE0C18" w:rsidP="00CE0C18">
            <w:pPr>
              <w:pStyle w:val="Rientrocorpodeltesto"/>
              <w:widowControl w:val="0"/>
              <w:spacing w:after="0"/>
              <w:ind w:left="0" w:right="76"/>
              <w:jc w:val="both"/>
              <w:rPr>
                <w:rFonts w:cs="Arial"/>
                <w:color w:val="FF0000"/>
                <w:lang w:val="de-DE" w:eastAsia="it-IT"/>
              </w:rPr>
            </w:pPr>
          </w:p>
        </w:tc>
        <w:tc>
          <w:tcPr>
            <w:tcW w:w="995" w:type="dxa"/>
            <w:gridSpan w:val="2"/>
          </w:tcPr>
          <w:p w14:paraId="3EFD9504" w14:textId="77777777" w:rsidR="00CE0C18" w:rsidRPr="00211C25" w:rsidRDefault="00CE0C18" w:rsidP="00CE0C18">
            <w:pPr>
              <w:widowControl w:val="0"/>
              <w:ind w:left="-274" w:right="105"/>
              <w:rPr>
                <w:rFonts w:cs="Arial"/>
                <w:color w:val="FF0000"/>
                <w:lang w:val="de-DE"/>
              </w:rPr>
            </w:pPr>
          </w:p>
        </w:tc>
        <w:tc>
          <w:tcPr>
            <w:tcW w:w="4254" w:type="dxa"/>
          </w:tcPr>
          <w:p w14:paraId="214A81F0" w14:textId="77777777" w:rsidR="00CE0C18" w:rsidRPr="00211C25" w:rsidRDefault="00CE0C18" w:rsidP="00CE0C18">
            <w:pPr>
              <w:widowControl w:val="0"/>
              <w:ind w:right="105"/>
              <w:jc w:val="both"/>
              <w:rPr>
                <w:rFonts w:cs="Arial"/>
                <w:color w:val="FF0000"/>
                <w:lang w:val="it-IT"/>
              </w:rPr>
            </w:pPr>
            <w:r w:rsidRPr="00211C25">
              <w:rPr>
                <w:rFonts w:cs="Arial"/>
                <w:color w:val="FF0000"/>
                <w:lang w:val="it-IT"/>
              </w:rPr>
              <w:t>Per questa procedura di gara verrà applicato il coefficiente di 0,80/0,85/0,90 (X=0,90).</w:t>
            </w:r>
          </w:p>
          <w:p w14:paraId="4267929A" w14:textId="77777777" w:rsidR="00CE0C18" w:rsidRPr="00211C25" w:rsidRDefault="00CE0C18" w:rsidP="00CE0C18">
            <w:pPr>
              <w:pStyle w:val="Rientrocorpodeltesto"/>
              <w:widowControl w:val="0"/>
              <w:spacing w:after="0"/>
              <w:ind w:left="0" w:right="105"/>
              <w:jc w:val="both"/>
              <w:rPr>
                <w:rFonts w:cs="Arial"/>
                <w:color w:val="FF0000"/>
                <w:lang w:val="it-IT" w:eastAsia="it-IT"/>
              </w:rPr>
            </w:pPr>
          </w:p>
        </w:tc>
      </w:tr>
      <w:tr w:rsidR="00CE0C18" w:rsidRPr="00211C25" w14:paraId="1D3C6EA1" w14:textId="77777777" w:rsidTr="004C7207">
        <w:tblPrEx>
          <w:tblLook w:val="04A0" w:firstRow="1" w:lastRow="0" w:firstColumn="1" w:lastColumn="0" w:noHBand="0" w:noVBand="1"/>
        </w:tblPrEx>
        <w:tc>
          <w:tcPr>
            <w:tcW w:w="4394" w:type="dxa"/>
            <w:gridSpan w:val="3"/>
          </w:tcPr>
          <w:p w14:paraId="5644F763" w14:textId="67ED3481" w:rsidR="00CE0C18" w:rsidRPr="00211C25" w:rsidRDefault="00CE0C18" w:rsidP="00CE0C18">
            <w:pPr>
              <w:pStyle w:val="Rientrocorpodeltesto"/>
              <w:widowControl w:val="0"/>
              <w:spacing w:after="0"/>
              <w:ind w:left="0" w:right="76"/>
              <w:jc w:val="center"/>
              <w:rPr>
                <w:rFonts w:cs="Arial"/>
                <w:color w:val="FF0000"/>
                <w:lang w:val="de-DE" w:eastAsia="it-IT"/>
              </w:rPr>
            </w:pPr>
            <w:r w:rsidRPr="00211C25">
              <w:rPr>
                <w:rFonts w:cs="Arial"/>
                <w:color w:val="FF0000"/>
                <w:lang w:val="de-DE" w:eastAsia="it-IT"/>
              </w:rPr>
              <w:t>oder:</w:t>
            </w:r>
          </w:p>
          <w:p w14:paraId="2ED36F87" w14:textId="77777777" w:rsidR="00CE0C18" w:rsidRPr="00211C25" w:rsidRDefault="00CE0C18" w:rsidP="00CE0C18">
            <w:pPr>
              <w:widowControl w:val="0"/>
              <w:ind w:right="76"/>
              <w:jc w:val="both"/>
              <w:rPr>
                <w:rFonts w:cs="Arial"/>
                <w:color w:val="FF0000"/>
                <w:lang w:val="de-DE"/>
              </w:rPr>
            </w:pPr>
          </w:p>
        </w:tc>
        <w:tc>
          <w:tcPr>
            <w:tcW w:w="995" w:type="dxa"/>
            <w:gridSpan w:val="2"/>
          </w:tcPr>
          <w:p w14:paraId="006A4A5D" w14:textId="77777777" w:rsidR="00CE0C18" w:rsidRPr="00211C25" w:rsidRDefault="00CE0C18" w:rsidP="00CE0C18">
            <w:pPr>
              <w:widowControl w:val="0"/>
              <w:ind w:left="-274" w:right="105"/>
              <w:rPr>
                <w:rFonts w:cs="Arial"/>
                <w:color w:val="FF0000"/>
                <w:lang w:val="de-DE"/>
              </w:rPr>
            </w:pPr>
          </w:p>
        </w:tc>
        <w:tc>
          <w:tcPr>
            <w:tcW w:w="4254" w:type="dxa"/>
          </w:tcPr>
          <w:p w14:paraId="08B38DBB" w14:textId="77777777" w:rsidR="00CE0C18" w:rsidRPr="00211C25" w:rsidRDefault="00CE0C18" w:rsidP="00CE0C18">
            <w:pPr>
              <w:pStyle w:val="Rientrocorpodeltesto"/>
              <w:widowControl w:val="0"/>
              <w:spacing w:after="0"/>
              <w:ind w:left="0" w:right="105"/>
              <w:jc w:val="center"/>
              <w:rPr>
                <w:rFonts w:cs="Arial"/>
                <w:color w:val="FF0000"/>
                <w:lang w:val="it-IT" w:eastAsia="it-IT"/>
              </w:rPr>
            </w:pPr>
            <w:r w:rsidRPr="00211C25">
              <w:rPr>
                <w:rFonts w:cs="Arial"/>
                <w:color w:val="FF0000"/>
                <w:lang w:eastAsia="it-IT"/>
              </w:rPr>
              <w:t>Oppure:</w:t>
            </w:r>
          </w:p>
          <w:p w14:paraId="6B50FE66" w14:textId="77777777" w:rsidR="00CE0C18" w:rsidRPr="00211C25" w:rsidRDefault="00CE0C18" w:rsidP="00CE0C18">
            <w:pPr>
              <w:widowControl w:val="0"/>
              <w:ind w:right="105"/>
              <w:jc w:val="both"/>
              <w:rPr>
                <w:rFonts w:cs="Arial"/>
                <w:color w:val="FF0000"/>
              </w:rPr>
            </w:pPr>
          </w:p>
        </w:tc>
      </w:tr>
      <w:tr w:rsidR="00CE0C18" w:rsidRPr="00211C25" w14:paraId="10B0987D" w14:textId="77777777" w:rsidTr="004C7207">
        <w:tblPrEx>
          <w:tblLook w:val="04A0" w:firstRow="1" w:lastRow="0" w:firstColumn="1" w:lastColumn="0" w:noHBand="0" w:noVBand="1"/>
        </w:tblPrEx>
        <w:tc>
          <w:tcPr>
            <w:tcW w:w="4394" w:type="dxa"/>
            <w:gridSpan w:val="3"/>
            <w:hideMark/>
          </w:tcPr>
          <w:p w14:paraId="326CD102" w14:textId="77777777" w:rsidR="00CE0C18" w:rsidRPr="00211C25" w:rsidRDefault="00CE0C18" w:rsidP="00CE0C18">
            <w:pPr>
              <w:widowControl w:val="0"/>
              <w:ind w:right="76"/>
              <w:jc w:val="center"/>
              <w:rPr>
                <w:rFonts w:cs="Arial"/>
                <w:b/>
                <w:bCs/>
                <w:color w:val="FF0000"/>
                <w:lang w:val="de-DE"/>
              </w:rPr>
            </w:pPr>
            <w:r w:rsidRPr="00211C25">
              <w:rPr>
                <w:rFonts w:cs="Arial"/>
                <w:b/>
                <w:bCs/>
                <w:color w:val="FF0000"/>
                <w:lang w:val="de-DE"/>
              </w:rPr>
              <w:t>Formel mit Linear-Interpolation</w:t>
            </w:r>
          </w:p>
        </w:tc>
        <w:tc>
          <w:tcPr>
            <w:tcW w:w="995" w:type="dxa"/>
            <w:gridSpan w:val="2"/>
          </w:tcPr>
          <w:p w14:paraId="139B0E40" w14:textId="77777777" w:rsidR="00CE0C18" w:rsidRPr="00211C25" w:rsidRDefault="00CE0C18" w:rsidP="00CE0C18">
            <w:pPr>
              <w:widowControl w:val="0"/>
              <w:ind w:left="-274" w:right="105"/>
              <w:jc w:val="center"/>
              <w:rPr>
                <w:rFonts w:cs="Arial"/>
                <w:b/>
                <w:bCs/>
                <w:color w:val="FF0000"/>
                <w:lang w:val="de-DE"/>
              </w:rPr>
            </w:pPr>
          </w:p>
        </w:tc>
        <w:tc>
          <w:tcPr>
            <w:tcW w:w="4254" w:type="dxa"/>
            <w:hideMark/>
          </w:tcPr>
          <w:p w14:paraId="3E7E5C88" w14:textId="77777777" w:rsidR="00CE0C18" w:rsidRPr="00211C25" w:rsidRDefault="00CE0C18" w:rsidP="00CE0C18">
            <w:pPr>
              <w:widowControl w:val="0"/>
              <w:ind w:right="105"/>
              <w:jc w:val="center"/>
              <w:rPr>
                <w:rFonts w:cs="Arial"/>
                <w:b/>
                <w:bCs/>
                <w:color w:val="FF0000"/>
                <w:lang w:val="it-IT"/>
              </w:rPr>
            </w:pPr>
            <w:r w:rsidRPr="00211C25">
              <w:rPr>
                <w:rFonts w:cs="Arial"/>
                <w:b/>
                <w:bCs/>
                <w:color w:val="FF0000"/>
              </w:rPr>
              <w:t>Formula con interpolazione lineare</w:t>
            </w:r>
          </w:p>
        </w:tc>
      </w:tr>
      <w:tr w:rsidR="00CE0C18" w:rsidRPr="00211C25" w14:paraId="29717671" w14:textId="77777777" w:rsidTr="004C7207">
        <w:tblPrEx>
          <w:tblLook w:val="04A0" w:firstRow="1" w:lastRow="0" w:firstColumn="1" w:lastColumn="0" w:noHBand="0" w:noVBand="1"/>
        </w:tblPrEx>
        <w:tc>
          <w:tcPr>
            <w:tcW w:w="4394" w:type="dxa"/>
            <w:gridSpan w:val="3"/>
          </w:tcPr>
          <w:p w14:paraId="61D6A709" w14:textId="77777777" w:rsidR="00CE0C18" w:rsidRPr="00211C25" w:rsidRDefault="00CE0C18" w:rsidP="00CE0C18">
            <w:pPr>
              <w:pStyle w:val="Rientrocorpodeltesto"/>
              <w:widowControl w:val="0"/>
              <w:spacing w:after="0"/>
              <w:ind w:left="0" w:right="76"/>
              <w:jc w:val="center"/>
              <w:rPr>
                <w:rFonts w:cs="Arial"/>
                <w:color w:val="FF0000"/>
                <w:lang w:eastAsia="it-IT"/>
              </w:rPr>
            </w:pPr>
          </w:p>
        </w:tc>
        <w:tc>
          <w:tcPr>
            <w:tcW w:w="995" w:type="dxa"/>
            <w:gridSpan w:val="2"/>
          </w:tcPr>
          <w:p w14:paraId="02D2E3E2" w14:textId="77777777" w:rsidR="00CE0C18" w:rsidRPr="00211C25" w:rsidRDefault="00CE0C18" w:rsidP="00CE0C18">
            <w:pPr>
              <w:widowControl w:val="0"/>
              <w:ind w:left="-274" w:right="105"/>
              <w:jc w:val="center"/>
              <w:rPr>
                <w:rFonts w:cs="Arial"/>
                <w:b/>
                <w:bCs/>
                <w:color w:val="FF0000"/>
              </w:rPr>
            </w:pPr>
          </w:p>
        </w:tc>
        <w:tc>
          <w:tcPr>
            <w:tcW w:w="4254" w:type="dxa"/>
          </w:tcPr>
          <w:p w14:paraId="6F7CFFE2" w14:textId="77777777" w:rsidR="00CE0C18" w:rsidRPr="00211C25" w:rsidRDefault="00CE0C18" w:rsidP="00CE0C18">
            <w:pPr>
              <w:pStyle w:val="Rientrocorpodeltesto"/>
              <w:widowControl w:val="0"/>
              <w:spacing w:after="0"/>
              <w:ind w:left="0" w:right="105"/>
              <w:jc w:val="center"/>
              <w:rPr>
                <w:rFonts w:cs="Arial"/>
                <w:color w:val="FF0000"/>
                <w:lang w:eastAsia="it-IT"/>
              </w:rPr>
            </w:pPr>
          </w:p>
        </w:tc>
      </w:tr>
      <w:tr w:rsidR="00CE0C18" w:rsidRPr="00211C25" w14:paraId="75DEC74A" w14:textId="77777777" w:rsidTr="004C7207">
        <w:tblPrEx>
          <w:tblLook w:val="04A0" w:firstRow="1" w:lastRow="0" w:firstColumn="1" w:lastColumn="0" w:noHBand="0" w:noVBand="1"/>
        </w:tblPrEx>
        <w:tc>
          <w:tcPr>
            <w:tcW w:w="9643" w:type="dxa"/>
            <w:gridSpan w:val="6"/>
          </w:tcPr>
          <w:p w14:paraId="00D9A8D8" w14:textId="77777777" w:rsidR="00CE0C18" w:rsidRPr="00211C25" w:rsidRDefault="00CE0C18" w:rsidP="00CE0C18">
            <w:pPr>
              <w:pStyle w:val="NormaleWeb"/>
              <w:widowControl w:val="0"/>
              <w:spacing w:before="0" w:after="0"/>
              <w:ind w:right="76"/>
              <w:jc w:val="center"/>
              <w:rPr>
                <w:rFonts w:ascii="Arial" w:hAnsi="Arial" w:cs="Arial"/>
                <w:b/>
                <w:bCs/>
                <w:color w:val="FF0000"/>
                <w:sz w:val="20"/>
                <w:szCs w:val="20"/>
              </w:rPr>
            </w:pPr>
          </w:p>
          <w:p w14:paraId="392F0723" w14:textId="77777777" w:rsidR="00CE0C18" w:rsidRPr="00211C25" w:rsidRDefault="00CE0C18" w:rsidP="00CE0C18">
            <w:pPr>
              <w:pStyle w:val="NormaleWeb"/>
              <w:widowControl w:val="0"/>
              <w:spacing w:before="0" w:after="0"/>
              <w:ind w:right="76"/>
              <w:jc w:val="center"/>
              <w:rPr>
                <w:rFonts w:ascii="Arial" w:hAnsi="Arial" w:cs="Arial"/>
                <w:b/>
                <w:bCs/>
                <w:color w:val="FF0000"/>
                <w:sz w:val="20"/>
                <w:szCs w:val="20"/>
                <w:vertAlign w:val="subscript"/>
              </w:rPr>
            </w:pPr>
            <w:r w:rsidRPr="00211C25">
              <w:rPr>
                <w:rFonts w:ascii="Arial" w:hAnsi="Arial" w:cs="Arial"/>
                <w:b/>
                <w:bCs/>
                <w:color w:val="FF0000"/>
                <w:sz w:val="20"/>
                <w:szCs w:val="20"/>
              </w:rPr>
              <w:t>C</w:t>
            </w:r>
            <w:r w:rsidRPr="00211C25">
              <w:rPr>
                <w:rFonts w:ascii="Arial" w:hAnsi="Arial" w:cs="Arial"/>
                <w:b/>
                <w:bCs/>
                <w:color w:val="FF0000"/>
                <w:sz w:val="20"/>
                <w:szCs w:val="20"/>
                <w:vertAlign w:val="subscript"/>
              </w:rPr>
              <w:t>i</w:t>
            </w:r>
            <w:r w:rsidRPr="00211C25">
              <w:rPr>
                <w:rFonts w:ascii="Arial" w:hAnsi="Arial" w:cs="Arial"/>
                <w:b/>
                <w:bCs/>
                <w:color w:val="FF0000"/>
                <w:sz w:val="20"/>
                <w:szCs w:val="20"/>
              </w:rPr>
              <w:t xml:space="preserve"> = R</w:t>
            </w:r>
            <w:r w:rsidRPr="00211C25">
              <w:rPr>
                <w:rFonts w:ascii="Arial" w:hAnsi="Arial" w:cs="Arial"/>
                <w:b/>
                <w:bCs/>
                <w:color w:val="FF0000"/>
                <w:sz w:val="20"/>
                <w:szCs w:val="20"/>
                <w:vertAlign w:val="subscript"/>
              </w:rPr>
              <w:t>a</w:t>
            </w:r>
            <w:r w:rsidRPr="00211C25">
              <w:rPr>
                <w:rFonts w:ascii="Arial" w:hAnsi="Arial" w:cs="Arial"/>
                <w:b/>
                <w:bCs/>
                <w:color w:val="FF0000"/>
                <w:sz w:val="20"/>
                <w:szCs w:val="20"/>
              </w:rPr>
              <w:t>/R</w:t>
            </w:r>
            <w:r w:rsidRPr="00211C25">
              <w:rPr>
                <w:rFonts w:ascii="Arial" w:hAnsi="Arial" w:cs="Arial"/>
                <w:b/>
                <w:bCs/>
                <w:color w:val="FF0000"/>
                <w:sz w:val="20"/>
                <w:szCs w:val="20"/>
                <w:vertAlign w:val="subscript"/>
              </w:rPr>
              <w:t>max</w:t>
            </w:r>
          </w:p>
          <w:p w14:paraId="5C31AB0C" w14:textId="77777777" w:rsidR="00CE0C18" w:rsidRPr="00211C25" w:rsidRDefault="00CE0C18" w:rsidP="00CE0C18">
            <w:pPr>
              <w:pStyle w:val="NormaleWeb"/>
              <w:widowControl w:val="0"/>
              <w:spacing w:before="0" w:after="0"/>
              <w:ind w:right="76"/>
              <w:jc w:val="center"/>
              <w:rPr>
                <w:rFonts w:ascii="Arial" w:hAnsi="Arial" w:cs="Arial"/>
                <w:b/>
                <w:bCs/>
                <w:color w:val="FF0000"/>
                <w:sz w:val="20"/>
                <w:szCs w:val="20"/>
                <w:vertAlign w:val="subscript"/>
              </w:rPr>
            </w:pPr>
          </w:p>
          <w:p w14:paraId="787BCEC9" w14:textId="77777777" w:rsidR="00CE0C18" w:rsidRPr="00211C25" w:rsidRDefault="00CE0C18" w:rsidP="00CE0C18">
            <w:pPr>
              <w:pStyle w:val="NormaleWeb"/>
              <w:widowControl w:val="0"/>
              <w:spacing w:before="0" w:after="0"/>
              <w:ind w:right="76"/>
              <w:jc w:val="center"/>
              <w:rPr>
                <w:rFonts w:ascii="Arial" w:hAnsi="Arial" w:cs="Arial"/>
                <w:color w:val="FF0000"/>
                <w:sz w:val="20"/>
                <w:szCs w:val="20"/>
              </w:rPr>
            </w:pPr>
            <w:r w:rsidRPr="00211C25">
              <w:rPr>
                <w:rFonts w:ascii="Arial" w:hAnsi="Arial" w:cs="Arial"/>
                <w:color w:val="FF0000"/>
                <w:sz w:val="20"/>
                <w:szCs w:val="20"/>
              </w:rPr>
              <w:t xml:space="preserve">Punktzahl/punteggio: </w:t>
            </w:r>
          </w:p>
          <w:p w14:paraId="40B8F6A5" w14:textId="77777777" w:rsidR="00CE0C18" w:rsidRPr="00211C25" w:rsidRDefault="00CE0C18" w:rsidP="00CE0C18">
            <w:pPr>
              <w:pStyle w:val="NormaleWeb"/>
              <w:widowControl w:val="0"/>
              <w:spacing w:before="0" w:after="0"/>
              <w:ind w:right="76"/>
              <w:jc w:val="center"/>
              <w:rPr>
                <w:rFonts w:ascii="Arial" w:hAnsi="Arial" w:cs="Arial"/>
                <w:b/>
                <w:bCs/>
                <w:color w:val="FF0000"/>
                <w:sz w:val="20"/>
                <w:szCs w:val="20"/>
              </w:rPr>
            </w:pPr>
            <w:r w:rsidRPr="00211C25">
              <w:rPr>
                <w:rFonts w:ascii="Arial" w:hAnsi="Arial" w:cs="Arial"/>
                <w:b/>
                <w:bCs/>
                <w:color w:val="FF0000"/>
                <w:sz w:val="20"/>
                <w:szCs w:val="20"/>
              </w:rPr>
              <w:t>PEi = Ci*Pmax</w:t>
            </w:r>
          </w:p>
          <w:p w14:paraId="12DAFB13" w14:textId="77777777" w:rsidR="00CE0C18" w:rsidRPr="00211C25" w:rsidRDefault="00CE0C18" w:rsidP="00CE0C18">
            <w:pPr>
              <w:pStyle w:val="Rientrocorpodeltesto"/>
              <w:widowControl w:val="0"/>
              <w:spacing w:after="0"/>
              <w:ind w:left="0" w:right="105"/>
              <w:jc w:val="center"/>
              <w:rPr>
                <w:rFonts w:cs="Arial"/>
                <w:color w:val="FF0000"/>
                <w:lang w:eastAsia="it-IT"/>
              </w:rPr>
            </w:pPr>
          </w:p>
        </w:tc>
      </w:tr>
      <w:tr w:rsidR="00CE0C18" w:rsidRPr="00211C25" w14:paraId="4B7A1D25" w14:textId="77777777" w:rsidTr="004C7207">
        <w:tblPrEx>
          <w:tblLook w:val="04A0" w:firstRow="1" w:lastRow="0" w:firstColumn="1" w:lastColumn="0" w:noHBand="0" w:noVBand="1"/>
        </w:tblPrEx>
        <w:tc>
          <w:tcPr>
            <w:tcW w:w="4394" w:type="dxa"/>
            <w:gridSpan w:val="3"/>
          </w:tcPr>
          <w:p w14:paraId="7E905558" w14:textId="55577A43" w:rsidR="00CE0C18" w:rsidRPr="00211C25" w:rsidRDefault="00CE0C18" w:rsidP="00CE0C18">
            <w:pPr>
              <w:pStyle w:val="NormaleWeb"/>
              <w:widowControl w:val="0"/>
              <w:spacing w:before="0" w:after="0"/>
              <w:jc w:val="center"/>
              <w:rPr>
                <w:rFonts w:ascii="Arial" w:hAnsi="Arial" w:cs="Arial"/>
                <w:color w:val="FF0000"/>
                <w:sz w:val="20"/>
                <w:szCs w:val="20"/>
                <w:lang w:val="de-DE"/>
              </w:rPr>
            </w:pPr>
            <w:r>
              <w:rPr>
                <w:rFonts w:ascii="Arial" w:hAnsi="Arial" w:cs="Arial"/>
                <w:color w:val="FF0000"/>
                <w:sz w:val="20"/>
                <w:szCs w:val="20"/>
                <w:lang w:val="de-DE"/>
              </w:rPr>
              <w:t>w</w:t>
            </w:r>
            <w:r w:rsidRPr="00211C25">
              <w:rPr>
                <w:rFonts w:ascii="Arial" w:hAnsi="Arial" w:cs="Arial"/>
                <w:color w:val="FF0000"/>
                <w:sz w:val="20"/>
                <w:szCs w:val="20"/>
                <w:lang w:val="de-DE"/>
              </w:rPr>
              <w:t>obei</w:t>
            </w:r>
          </w:p>
          <w:p w14:paraId="02270DBA" w14:textId="77777777" w:rsidR="00CE0C18" w:rsidRPr="00211C25" w:rsidRDefault="00CE0C18" w:rsidP="00CE0C18">
            <w:pPr>
              <w:widowControl w:val="0"/>
              <w:jc w:val="center"/>
              <w:rPr>
                <w:rFonts w:cs="Arial"/>
                <w:b/>
                <w:bCs/>
                <w:color w:val="FF0000"/>
                <w:u w:val="single"/>
                <w:lang w:val="it-IT"/>
              </w:rPr>
            </w:pPr>
          </w:p>
        </w:tc>
        <w:tc>
          <w:tcPr>
            <w:tcW w:w="995" w:type="dxa"/>
            <w:gridSpan w:val="2"/>
          </w:tcPr>
          <w:p w14:paraId="2F465CAE" w14:textId="77777777" w:rsidR="00CE0C18" w:rsidRPr="00211C25" w:rsidRDefault="00CE0C18" w:rsidP="00CE0C18">
            <w:pPr>
              <w:widowControl w:val="0"/>
              <w:jc w:val="center"/>
              <w:rPr>
                <w:rFonts w:cs="Arial"/>
                <w:b/>
                <w:bCs/>
                <w:color w:val="FF0000"/>
                <w:sz w:val="22"/>
                <w:szCs w:val="22"/>
                <w:u w:val="single"/>
              </w:rPr>
            </w:pPr>
          </w:p>
        </w:tc>
        <w:tc>
          <w:tcPr>
            <w:tcW w:w="4254" w:type="dxa"/>
          </w:tcPr>
          <w:p w14:paraId="395E5D53" w14:textId="77777777" w:rsidR="00CE0C18" w:rsidRPr="00211C25" w:rsidRDefault="00CE0C18" w:rsidP="00CE0C18">
            <w:pPr>
              <w:pStyle w:val="NormaleWeb"/>
              <w:widowControl w:val="0"/>
              <w:spacing w:before="0" w:after="0"/>
              <w:ind w:right="105"/>
              <w:jc w:val="center"/>
              <w:rPr>
                <w:rFonts w:ascii="Arial" w:hAnsi="Arial" w:cs="Arial"/>
                <w:color w:val="FF0000"/>
                <w:sz w:val="20"/>
                <w:szCs w:val="20"/>
              </w:rPr>
            </w:pPr>
            <w:r w:rsidRPr="00211C25">
              <w:rPr>
                <w:rFonts w:ascii="Arial" w:hAnsi="Arial" w:cs="Arial"/>
                <w:color w:val="FF0000"/>
                <w:sz w:val="20"/>
                <w:szCs w:val="20"/>
              </w:rPr>
              <w:t>Dove:</w:t>
            </w:r>
          </w:p>
          <w:p w14:paraId="742F0906" w14:textId="77777777" w:rsidR="00CE0C18" w:rsidRPr="00211C25" w:rsidRDefault="00CE0C18" w:rsidP="00CE0C18">
            <w:pPr>
              <w:widowControl w:val="0"/>
              <w:ind w:right="105"/>
              <w:jc w:val="center"/>
              <w:rPr>
                <w:rFonts w:cs="Arial"/>
                <w:b/>
                <w:bCs/>
                <w:color w:val="FF0000"/>
                <w:u w:val="single"/>
              </w:rPr>
            </w:pPr>
          </w:p>
        </w:tc>
      </w:tr>
      <w:tr w:rsidR="00CE0C18" w:rsidRPr="008D33D7" w14:paraId="24DCD958" w14:textId="77777777" w:rsidTr="004C7207">
        <w:tblPrEx>
          <w:tblLook w:val="04A0" w:firstRow="1" w:lastRow="0" w:firstColumn="1" w:lastColumn="0" w:noHBand="0" w:noVBand="1"/>
        </w:tblPrEx>
        <w:tc>
          <w:tcPr>
            <w:tcW w:w="4394" w:type="dxa"/>
            <w:gridSpan w:val="3"/>
          </w:tcPr>
          <w:p w14:paraId="421C0798" w14:textId="77777777" w:rsidR="00CE0C18" w:rsidRPr="009F574F" w:rsidRDefault="00CE0C18" w:rsidP="00CE0C18">
            <w:pPr>
              <w:pStyle w:val="NormaleWeb"/>
              <w:widowControl w:val="0"/>
              <w:spacing w:before="0" w:after="0"/>
              <w:rPr>
                <w:rFonts w:ascii="Arial" w:hAnsi="Arial" w:cs="Arial"/>
                <w:i/>
                <w:iCs/>
                <w:color w:val="FF0000"/>
                <w:sz w:val="20"/>
                <w:szCs w:val="20"/>
                <w:lang w:val="de-DE"/>
              </w:rPr>
            </w:pPr>
            <w:r w:rsidRPr="00211C25">
              <w:rPr>
                <w:rFonts w:ascii="Arial" w:hAnsi="Arial" w:cs="Arial"/>
                <w:i/>
                <w:iCs/>
                <w:color w:val="FF0000"/>
                <w:sz w:val="20"/>
                <w:szCs w:val="20"/>
                <w:lang w:val="de-DE"/>
              </w:rPr>
              <w:t>R</w:t>
            </w:r>
            <w:r w:rsidRPr="00211C25">
              <w:rPr>
                <w:rFonts w:ascii="Arial" w:hAnsi="Arial" w:cs="Arial"/>
                <w:i/>
                <w:iCs/>
                <w:color w:val="FF0000"/>
                <w:sz w:val="20"/>
                <w:szCs w:val="20"/>
                <w:vertAlign w:val="subscript"/>
                <w:lang w:val="de-DE"/>
              </w:rPr>
              <w:t>a</w:t>
            </w:r>
            <w:r w:rsidRPr="00211C25">
              <w:rPr>
                <w:rFonts w:ascii="Arial" w:hAnsi="Arial" w:cs="Arial"/>
                <w:i/>
                <w:iCs/>
                <w:color w:val="FF0000"/>
                <w:sz w:val="20"/>
                <w:szCs w:val="20"/>
                <w:lang w:val="de-DE"/>
              </w:rPr>
              <w:t xml:space="preserve"> = </w:t>
            </w:r>
            <w:r w:rsidRPr="009F574F">
              <w:rPr>
                <w:rFonts w:ascii="Arial" w:hAnsi="Arial" w:cs="Arial"/>
                <w:i/>
                <w:iCs/>
                <w:color w:val="FF0000"/>
                <w:sz w:val="20"/>
                <w:szCs w:val="20"/>
                <w:lang w:val="de-DE"/>
              </w:rPr>
              <w:t>Angebot (Abschlag) des Teilnehmers a</w:t>
            </w:r>
          </w:p>
          <w:p w14:paraId="26BCF8EC" w14:textId="6EF298A3" w:rsidR="00CE0C18" w:rsidRPr="009F574F" w:rsidRDefault="00CE0C18" w:rsidP="00CE0C18">
            <w:pPr>
              <w:pStyle w:val="NormaleWeb"/>
              <w:widowControl w:val="0"/>
              <w:spacing w:before="0" w:after="0"/>
              <w:rPr>
                <w:rFonts w:ascii="Arial" w:hAnsi="Arial" w:cs="Arial"/>
                <w:i/>
                <w:iCs/>
                <w:color w:val="FF0000"/>
                <w:sz w:val="20"/>
                <w:szCs w:val="20"/>
                <w:lang w:val="de-DE"/>
              </w:rPr>
            </w:pPr>
            <w:r w:rsidRPr="009F574F">
              <w:rPr>
                <w:rFonts w:ascii="Arial" w:hAnsi="Arial" w:cs="Arial"/>
                <w:i/>
                <w:iCs/>
                <w:color w:val="FF0000"/>
                <w:sz w:val="20"/>
                <w:szCs w:val="20"/>
                <w:lang w:val="de-DE"/>
              </w:rPr>
              <w:t>Rmax = Wert (Abschlag) des günstigsten Angebots</w:t>
            </w:r>
          </w:p>
          <w:p w14:paraId="3AA63F77" w14:textId="320DC8C6" w:rsidR="00CE0C18" w:rsidRPr="009F574F" w:rsidRDefault="00CE0C18" w:rsidP="00CE0C18">
            <w:pPr>
              <w:pStyle w:val="NormaleWeb"/>
              <w:widowControl w:val="0"/>
              <w:spacing w:before="0" w:after="0"/>
              <w:rPr>
                <w:rFonts w:ascii="Arial" w:hAnsi="Arial" w:cs="Arial"/>
                <w:i/>
                <w:iCs/>
                <w:color w:val="FF0000"/>
                <w:sz w:val="20"/>
                <w:szCs w:val="20"/>
                <w:lang w:val="de-DE"/>
              </w:rPr>
            </w:pPr>
            <w:r w:rsidRPr="009F574F">
              <w:rPr>
                <w:rFonts w:ascii="Arial" w:hAnsi="Arial" w:cs="Arial"/>
                <w:i/>
                <w:iCs/>
                <w:color w:val="FF0000"/>
                <w:sz w:val="20"/>
                <w:szCs w:val="20"/>
                <w:lang w:val="de-DE"/>
              </w:rPr>
              <w:t>Ci = dem i-ten Teilnehmer zugewiesener Koeffizient</w:t>
            </w:r>
          </w:p>
          <w:p w14:paraId="16DD87E2" w14:textId="484C3C5A" w:rsidR="00CE0C18" w:rsidRPr="009F574F" w:rsidRDefault="00CE0C18" w:rsidP="00CE0C18">
            <w:pPr>
              <w:pStyle w:val="NormaleWeb"/>
              <w:widowControl w:val="0"/>
              <w:spacing w:before="0" w:after="0"/>
              <w:rPr>
                <w:rFonts w:ascii="Arial" w:hAnsi="Arial" w:cs="Arial"/>
                <w:i/>
                <w:iCs/>
                <w:color w:val="FF0000"/>
                <w:sz w:val="20"/>
                <w:szCs w:val="20"/>
                <w:lang w:val="de-DE"/>
              </w:rPr>
            </w:pPr>
            <w:r w:rsidRPr="009F574F">
              <w:rPr>
                <w:rFonts w:ascii="Arial" w:hAnsi="Arial" w:cs="Arial"/>
                <w:i/>
                <w:iCs/>
                <w:color w:val="FF0000"/>
                <w:sz w:val="20"/>
                <w:szCs w:val="20"/>
                <w:lang w:val="de-DE"/>
              </w:rPr>
              <w:t>PEi = Punktezahl wirtschaftliches Angebot</w:t>
            </w:r>
          </w:p>
          <w:p w14:paraId="4BB29FCD" w14:textId="77777777" w:rsidR="00CE0C18" w:rsidRPr="00211C25" w:rsidRDefault="00CE0C18" w:rsidP="00CE0C18">
            <w:pPr>
              <w:pStyle w:val="NormaleWeb"/>
              <w:widowControl w:val="0"/>
              <w:spacing w:before="0" w:after="0"/>
              <w:rPr>
                <w:rFonts w:ascii="Arial" w:hAnsi="Arial" w:cs="Arial"/>
                <w:b/>
                <w:bCs/>
                <w:color w:val="FF0000"/>
                <w:u w:val="single"/>
                <w:lang w:val="de-DE"/>
              </w:rPr>
            </w:pPr>
            <w:r w:rsidRPr="009F574F">
              <w:rPr>
                <w:rFonts w:ascii="Arial" w:hAnsi="Arial" w:cs="Arial"/>
                <w:i/>
                <w:iCs/>
                <w:color w:val="FF0000"/>
                <w:sz w:val="20"/>
                <w:szCs w:val="20"/>
                <w:lang w:val="de-DE"/>
              </w:rPr>
              <w:t>Pmax=Höchstpunktezahl</w:t>
            </w:r>
          </w:p>
        </w:tc>
        <w:tc>
          <w:tcPr>
            <w:tcW w:w="995" w:type="dxa"/>
            <w:gridSpan w:val="2"/>
          </w:tcPr>
          <w:p w14:paraId="1EA945E1" w14:textId="77777777" w:rsidR="00CE0C18" w:rsidRPr="00211C25" w:rsidRDefault="00CE0C18" w:rsidP="00CE0C18">
            <w:pPr>
              <w:widowControl w:val="0"/>
              <w:jc w:val="both"/>
              <w:rPr>
                <w:rFonts w:cs="Arial"/>
                <w:b/>
                <w:bCs/>
                <w:color w:val="FF0000"/>
                <w:sz w:val="22"/>
                <w:szCs w:val="22"/>
                <w:u w:val="single"/>
                <w:lang w:val="de-DE"/>
              </w:rPr>
            </w:pPr>
          </w:p>
        </w:tc>
        <w:tc>
          <w:tcPr>
            <w:tcW w:w="4254" w:type="dxa"/>
          </w:tcPr>
          <w:p w14:paraId="5EEA8A60" w14:textId="77777777" w:rsidR="00CE0C18" w:rsidRPr="00211C25" w:rsidRDefault="00CE0C18" w:rsidP="00CE0C18">
            <w:pPr>
              <w:pStyle w:val="NormaleWeb"/>
              <w:widowControl w:val="0"/>
              <w:spacing w:before="0" w:after="0"/>
              <w:ind w:right="105"/>
              <w:rPr>
                <w:rFonts w:ascii="Arial" w:hAnsi="Arial" w:cs="Arial"/>
                <w:i/>
                <w:iCs/>
                <w:color w:val="FF0000"/>
                <w:sz w:val="20"/>
                <w:szCs w:val="20"/>
              </w:rPr>
            </w:pPr>
            <w:r w:rsidRPr="00211C25">
              <w:rPr>
                <w:rFonts w:ascii="Arial" w:hAnsi="Arial" w:cs="Arial"/>
                <w:i/>
                <w:iCs/>
                <w:color w:val="FF0000"/>
                <w:sz w:val="20"/>
                <w:szCs w:val="20"/>
              </w:rPr>
              <w:t>R</w:t>
            </w:r>
            <w:r w:rsidRPr="00211C25">
              <w:rPr>
                <w:rFonts w:ascii="Arial" w:hAnsi="Arial" w:cs="Arial"/>
                <w:i/>
                <w:iCs/>
                <w:color w:val="FF0000"/>
                <w:sz w:val="20"/>
                <w:szCs w:val="20"/>
                <w:vertAlign w:val="subscript"/>
              </w:rPr>
              <w:t>a</w:t>
            </w:r>
            <w:r w:rsidRPr="00211C25">
              <w:rPr>
                <w:rFonts w:ascii="Arial" w:hAnsi="Arial" w:cs="Arial"/>
                <w:i/>
                <w:iCs/>
                <w:color w:val="FF0000"/>
                <w:sz w:val="20"/>
                <w:szCs w:val="20"/>
              </w:rPr>
              <w:t xml:space="preserve"> = valore (ribasso) offerto dal concorrente a</w:t>
            </w:r>
            <w:r w:rsidRPr="00211C25">
              <w:rPr>
                <w:rFonts w:ascii="Arial" w:hAnsi="Arial" w:cs="Arial"/>
                <w:i/>
                <w:iCs/>
                <w:color w:val="FF0000"/>
                <w:sz w:val="20"/>
                <w:szCs w:val="20"/>
              </w:rPr>
              <w:br/>
              <w:t>R</w:t>
            </w:r>
            <w:r w:rsidRPr="00211C25">
              <w:rPr>
                <w:rFonts w:ascii="Arial" w:hAnsi="Arial" w:cs="Arial"/>
                <w:i/>
                <w:iCs/>
                <w:color w:val="FF0000"/>
                <w:sz w:val="20"/>
                <w:szCs w:val="20"/>
                <w:vertAlign w:val="subscript"/>
              </w:rPr>
              <w:t>max</w:t>
            </w:r>
            <w:r w:rsidRPr="00211C25">
              <w:rPr>
                <w:rFonts w:ascii="Arial" w:hAnsi="Arial" w:cs="Arial"/>
                <w:i/>
                <w:iCs/>
                <w:color w:val="FF0000"/>
                <w:sz w:val="20"/>
                <w:szCs w:val="20"/>
              </w:rPr>
              <w:t xml:space="preserve"> = valore (ribasso) dell’offerta più conveniente</w:t>
            </w:r>
          </w:p>
          <w:p w14:paraId="66CB6335" w14:textId="77777777" w:rsidR="00CE0C18" w:rsidRPr="00211C25" w:rsidRDefault="00CE0C18" w:rsidP="00CE0C18">
            <w:pPr>
              <w:widowControl w:val="0"/>
              <w:ind w:right="105"/>
              <w:jc w:val="both"/>
              <w:rPr>
                <w:rFonts w:cs="Arial"/>
                <w:i/>
                <w:iCs/>
                <w:color w:val="FF0000"/>
                <w:lang w:val="it-IT" w:eastAsia="it-IT"/>
              </w:rPr>
            </w:pPr>
            <w:r w:rsidRPr="00211C25">
              <w:rPr>
                <w:rFonts w:cs="Arial"/>
                <w:i/>
                <w:iCs/>
                <w:color w:val="FF0000"/>
                <w:lang w:val="it-IT" w:eastAsia="it-IT"/>
              </w:rPr>
              <w:t>C</w:t>
            </w:r>
            <w:r w:rsidRPr="00211C25">
              <w:rPr>
                <w:rFonts w:cs="Arial"/>
                <w:i/>
                <w:iCs/>
                <w:color w:val="FF0000"/>
                <w:vertAlign w:val="subscript"/>
                <w:lang w:val="it-IT" w:eastAsia="it-IT"/>
              </w:rPr>
              <w:t>i</w:t>
            </w:r>
            <w:r w:rsidRPr="00211C25">
              <w:rPr>
                <w:rFonts w:cs="Arial"/>
                <w:b/>
                <w:bCs/>
                <w:color w:val="FF0000"/>
                <w:vertAlign w:val="subscript"/>
                <w:lang w:val="it-IT" w:eastAsia="it-IT"/>
              </w:rPr>
              <w:t xml:space="preserve"> </w:t>
            </w:r>
            <w:r w:rsidRPr="00211C25">
              <w:rPr>
                <w:rFonts w:cs="Arial"/>
                <w:i/>
                <w:iCs/>
                <w:color w:val="FF0000"/>
                <w:lang w:val="it-IT" w:eastAsia="it-IT"/>
              </w:rPr>
              <w:t>= coefficiente attribuito al concorrente i-esimo</w:t>
            </w:r>
          </w:p>
          <w:p w14:paraId="23A9DC65" w14:textId="77777777" w:rsidR="00CE0C18" w:rsidRPr="00211C25" w:rsidRDefault="00CE0C18" w:rsidP="00CE0C18">
            <w:pPr>
              <w:pStyle w:val="western"/>
              <w:widowControl w:val="0"/>
              <w:spacing w:before="0" w:beforeAutospacing="0" w:after="0" w:afterAutospacing="0" w:line="240" w:lineRule="auto"/>
              <w:ind w:right="105"/>
              <w:rPr>
                <w:rFonts w:ascii="Arial" w:hAnsi="Arial" w:cs="Arial"/>
                <w:i/>
                <w:iCs/>
                <w:color w:val="FF0000"/>
                <w:sz w:val="20"/>
                <w:szCs w:val="20"/>
                <w:lang w:val="it-IT"/>
              </w:rPr>
            </w:pPr>
            <w:r w:rsidRPr="00211C25">
              <w:rPr>
                <w:rFonts w:ascii="Arial" w:hAnsi="Arial" w:cs="Arial"/>
                <w:i/>
                <w:iCs/>
                <w:color w:val="FF0000"/>
                <w:sz w:val="20"/>
                <w:szCs w:val="20"/>
                <w:lang w:val="it-IT"/>
              </w:rPr>
              <w:t xml:space="preserve">PEi= punteggio economico </w:t>
            </w:r>
          </w:p>
          <w:p w14:paraId="4678D6FF" w14:textId="77777777" w:rsidR="00CE0C18" w:rsidRPr="00211C25" w:rsidRDefault="00CE0C18" w:rsidP="00CE0C18">
            <w:pPr>
              <w:pStyle w:val="western"/>
              <w:widowControl w:val="0"/>
              <w:spacing w:before="0" w:beforeAutospacing="0" w:after="0" w:afterAutospacing="0" w:line="240" w:lineRule="auto"/>
              <w:ind w:right="105"/>
              <w:rPr>
                <w:rFonts w:ascii="Arial" w:hAnsi="Arial" w:cs="Arial"/>
                <w:b/>
                <w:bCs/>
                <w:color w:val="FF0000"/>
                <w:u w:val="single"/>
                <w:lang w:val="it-IT"/>
              </w:rPr>
            </w:pPr>
            <w:r w:rsidRPr="00211C25">
              <w:rPr>
                <w:rFonts w:ascii="Arial" w:hAnsi="Arial" w:cs="Arial"/>
                <w:i/>
                <w:iCs/>
                <w:color w:val="FF0000"/>
                <w:sz w:val="20"/>
                <w:szCs w:val="20"/>
                <w:lang w:val="it-IT"/>
              </w:rPr>
              <w:t>Pmax= punteggio massimo</w:t>
            </w:r>
          </w:p>
        </w:tc>
      </w:tr>
      <w:tr w:rsidR="00CE0C18" w:rsidRPr="008D33D7" w14:paraId="4D05F2CE" w14:textId="77777777" w:rsidTr="004C7207">
        <w:tblPrEx>
          <w:tblLook w:val="04A0" w:firstRow="1" w:lastRow="0" w:firstColumn="1" w:lastColumn="0" w:noHBand="0" w:noVBand="1"/>
        </w:tblPrEx>
        <w:tc>
          <w:tcPr>
            <w:tcW w:w="4394" w:type="dxa"/>
            <w:gridSpan w:val="3"/>
          </w:tcPr>
          <w:p w14:paraId="478ABD3D" w14:textId="77777777" w:rsidR="00CE0C18" w:rsidRPr="00211C25" w:rsidRDefault="00CE0C18" w:rsidP="00CE0C18">
            <w:pPr>
              <w:pStyle w:val="NormaleWeb"/>
              <w:widowControl w:val="0"/>
              <w:spacing w:before="0" w:after="0"/>
              <w:rPr>
                <w:rFonts w:ascii="Arial" w:hAnsi="Arial" w:cs="Arial"/>
                <w:i/>
                <w:iCs/>
                <w:color w:val="FF0000"/>
                <w:sz w:val="20"/>
                <w:szCs w:val="20"/>
              </w:rPr>
            </w:pPr>
          </w:p>
        </w:tc>
        <w:tc>
          <w:tcPr>
            <w:tcW w:w="995" w:type="dxa"/>
            <w:gridSpan w:val="2"/>
          </w:tcPr>
          <w:p w14:paraId="308AB6CF" w14:textId="77777777" w:rsidR="00CE0C18" w:rsidRPr="00211C25" w:rsidRDefault="00CE0C18" w:rsidP="00CE0C18">
            <w:pPr>
              <w:widowControl w:val="0"/>
              <w:jc w:val="both"/>
              <w:rPr>
                <w:rFonts w:cs="Arial"/>
                <w:b/>
                <w:bCs/>
                <w:color w:val="FF0000"/>
                <w:sz w:val="22"/>
                <w:szCs w:val="22"/>
                <w:u w:val="single"/>
                <w:lang w:val="it-IT"/>
              </w:rPr>
            </w:pPr>
          </w:p>
        </w:tc>
        <w:tc>
          <w:tcPr>
            <w:tcW w:w="4254" w:type="dxa"/>
          </w:tcPr>
          <w:p w14:paraId="54940162" w14:textId="77777777" w:rsidR="00CE0C18" w:rsidRPr="00211C25" w:rsidRDefault="00CE0C18" w:rsidP="00CE0C18">
            <w:pPr>
              <w:pStyle w:val="NormaleWeb"/>
              <w:widowControl w:val="0"/>
              <w:spacing w:before="0" w:after="0"/>
              <w:ind w:right="105"/>
              <w:rPr>
                <w:rFonts w:ascii="Arial" w:hAnsi="Arial" w:cs="Arial"/>
                <w:i/>
                <w:iCs/>
                <w:color w:val="FF0000"/>
                <w:sz w:val="20"/>
                <w:szCs w:val="20"/>
              </w:rPr>
            </w:pPr>
          </w:p>
        </w:tc>
      </w:tr>
      <w:tr w:rsidR="00CE0C18" w:rsidRPr="008D33D7" w14:paraId="462D7794" w14:textId="77777777" w:rsidTr="004C7207">
        <w:tblPrEx>
          <w:tblLook w:val="04A0" w:firstRow="1" w:lastRow="0" w:firstColumn="1" w:lastColumn="0" w:noHBand="0" w:noVBand="1"/>
        </w:tblPrEx>
        <w:tc>
          <w:tcPr>
            <w:tcW w:w="4394" w:type="dxa"/>
            <w:gridSpan w:val="3"/>
            <w:hideMark/>
          </w:tcPr>
          <w:p w14:paraId="78409961" w14:textId="17984D0A" w:rsidR="00CE0C18" w:rsidRPr="004023EC" w:rsidRDefault="00CE0C18" w:rsidP="00CE0C18">
            <w:pPr>
              <w:jc w:val="both"/>
              <w:rPr>
                <w:rFonts w:cs="Arial"/>
                <w:bCs/>
                <w:lang w:val="de-DE"/>
              </w:rPr>
            </w:pPr>
            <w:r w:rsidRPr="004023EC">
              <w:rPr>
                <w:rFonts w:cs="Arial"/>
                <w:bCs/>
                <w:lang w:val="de-DE"/>
              </w:rPr>
              <w:t>Die Formel wird auf die angebotenen Beträge ohne Sicherheitskosten angewandt.</w:t>
            </w:r>
          </w:p>
        </w:tc>
        <w:tc>
          <w:tcPr>
            <w:tcW w:w="995" w:type="dxa"/>
            <w:gridSpan w:val="2"/>
          </w:tcPr>
          <w:p w14:paraId="6149288E" w14:textId="77777777" w:rsidR="00CE0C18" w:rsidRPr="00211C25" w:rsidRDefault="00CE0C18" w:rsidP="00CE0C18">
            <w:pPr>
              <w:jc w:val="both"/>
              <w:rPr>
                <w:rFonts w:cs="Arial"/>
                <w:bCs/>
                <w:lang w:val="de-DE"/>
              </w:rPr>
            </w:pPr>
          </w:p>
        </w:tc>
        <w:tc>
          <w:tcPr>
            <w:tcW w:w="4254" w:type="dxa"/>
            <w:hideMark/>
          </w:tcPr>
          <w:p w14:paraId="4EA5B56A" w14:textId="77777777" w:rsidR="00CE0C18" w:rsidRPr="00211C25" w:rsidRDefault="00CE0C18" w:rsidP="00CE0C18">
            <w:pPr>
              <w:ind w:right="105"/>
              <w:jc w:val="both"/>
              <w:rPr>
                <w:rFonts w:cs="Arial"/>
                <w:bCs/>
                <w:lang w:val="it-IT"/>
              </w:rPr>
            </w:pPr>
            <w:r w:rsidRPr="00211C25">
              <w:rPr>
                <w:rFonts w:cs="Arial"/>
                <w:bCs/>
                <w:lang w:val="it-IT"/>
              </w:rPr>
              <w:t>Si avvisa che la formula viene applicata agli importi offerti al netto degli oneri di sicurezza.</w:t>
            </w:r>
          </w:p>
        </w:tc>
      </w:tr>
      <w:tr w:rsidR="00CE0C18" w:rsidRPr="008D33D7" w14:paraId="6A25ABF1" w14:textId="77777777" w:rsidTr="004C7207">
        <w:tblPrEx>
          <w:tblLook w:val="04A0" w:firstRow="1" w:lastRow="0" w:firstColumn="1" w:lastColumn="0" w:noHBand="0" w:noVBand="1"/>
        </w:tblPrEx>
        <w:tc>
          <w:tcPr>
            <w:tcW w:w="4394" w:type="dxa"/>
            <w:gridSpan w:val="3"/>
          </w:tcPr>
          <w:p w14:paraId="59513AF6" w14:textId="77777777" w:rsidR="00CE0C18" w:rsidRPr="004023EC" w:rsidRDefault="00CE0C18" w:rsidP="00CE0C18">
            <w:pPr>
              <w:widowControl w:val="0"/>
              <w:rPr>
                <w:rFonts w:cs="Arial"/>
                <w:b/>
                <w:bCs/>
                <w:color w:val="FF0000"/>
                <w:u w:val="single"/>
                <w:lang w:val="it-IT"/>
              </w:rPr>
            </w:pPr>
          </w:p>
        </w:tc>
        <w:tc>
          <w:tcPr>
            <w:tcW w:w="995" w:type="dxa"/>
            <w:gridSpan w:val="2"/>
          </w:tcPr>
          <w:p w14:paraId="1C4FD32D" w14:textId="77777777" w:rsidR="00CE0C18" w:rsidRPr="00211C25" w:rsidRDefault="00CE0C18" w:rsidP="00CE0C18">
            <w:pPr>
              <w:widowControl w:val="0"/>
              <w:rPr>
                <w:rFonts w:cs="Arial"/>
                <w:b/>
                <w:bCs/>
                <w:color w:val="FF0000"/>
                <w:sz w:val="22"/>
                <w:szCs w:val="22"/>
                <w:u w:val="single"/>
                <w:lang w:val="it-IT"/>
              </w:rPr>
            </w:pPr>
          </w:p>
        </w:tc>
        <w:tc>
          <w:tcPr>
            <w:tcW w:w="4254" w:type="dxa"/>
          </w:tcPr>
          <w:p w14:paraId="3D6516BA" w14:textId="77777777" w:rsidR="00CE0C18" w:rsidRPr="00211C25" w:rsidRDefault="00CE0C18" w:rsidP="00CE0C18">
            <w:pPr>
              <w:widowControl w:val="0"/>
              <w:ind w:right="105"/>
              <w:rPr>
                <w:rFonts w:cs="Arial"/>
                <w:b/>
                <w:bCs/>
                <w:color w:val="FF0000"/>
                <w:u w:val="single"/>
                <w:lang w:val="it-IT"/>
              </w:rPr>
            </w:pPr>
          </w:p>
        </w:tc>
      </w:tr>
      <w:tr w:rsidR="00CE0C18" w:rsidRPr="001644D2" w14:paraId="796992F7" w14:textId="77777777" w:rsidTr="004C7207">
        <w:tblPrEx>
          <w:tblLook w:val="04A0" w:firstRow="1" w:lastRow="0" w:firstColumn="1" w:lastColumn="0" w:noHBand="0" w:noVBand="1"/>
        </w:tblPrEx>
        <w:tc>
          <w:tcPr>
            <w:tcW w:w="4394" w:type="dxa"/>
            <w:gridSpan w:val="3"/>
          </w:tcPr>
          <w:p w14:paraId="42423C9A" w14:textId="599277B0" w:rsidR="00CE0C18" w:rsidRPr="00522546" w:rsidRDefault="00CE0C18" w:rsidP="00CE0C18">
            <w:pPr>
              <w:widowControl w:val="0"/>
              <w:jc w:val="both"/>
              <w:rPr>
                <w:rFonts w:cs="Arial"/>
                <w:b/>
                <w:bCs/>
                <w:color w:val="FF0000"/>
                <w:u w:val="single"/>
                <w:lang w:val="de-DE"/>
              </w:rPr>
            </w:pPr>
            <w:r w:rsidRPr="00522546">
              <w:rPr>
                <w:rFonts w:cs="Arial"/>
                <w:b/>
                <w:u w:val="single"/>
              </w:rPr>
              <w:t>Berechnung von Dezimalzahlen</w:t>
            </w:r>
          </w:p>
        </w:tc>
        <w:tc>
          <w:tcPr>
            <w:tcW w:w="995" w:type="dxa"/>
            <w:gridSpan w:val="2"/>
          </w:tcPr>
          <w:p w14:paraId="021BCA0C" w14:textId="77777777" w:rsidR="00CE0C18" w:rsidRPr="00522546" w:rsidRDefault="00CE0C18" w:rsidP="00CE0C18">
            <w:pPr>
              <w:widowControl w:val="0"/>
              <w:jc w:val="both"/>
              <w:rPr>
                <w:rFonts w:cs="Arial"/>
                <w:b/>
                <w:bCs/>
                <w:color w:val="FF0000"/>
                <w:sz w:val="22"/>
                <w:szCs w:val="22"/>
                <w:u w:val="single"/>
                <w:lang w:val="de-DE"/>
              </w:rPr>
            </w:pPr>
          </w:p>
        </w:tc>
        <w:tc>
          <w:tcPr>
            <w:tcW w:w="4254" w:type="dxa"/>
          </w:tcPr>
          <w:p w14:paraId="7F22E9A0" w14:textId="77777777" w:rsidR="00CE0C18" w:rsidRPr="00522546" w:rsidRDefault="00CE0C18" w:rsidP="00CE0C18">
            <w:pPr>
              <w:widowControl w:val="0"/>
              <w:ind w:right="105"/>
              <w:jc w:val="both"/>
              <w:rPr>
                <w:rFonts w:cs="Arial"/>
                <w:b/>
                <w:bCs/>
                <w:color w:val="FF0000"/>
                <w:u w:val="single"/>
                <w:lang w:val="it-IT"/>
              </w:rPr>
            </w:pPr>
            <w:r w:rsidRPr="00522546">
              <w:rPr>
                <w:rFonts w:cs="Arial"/>
                <w:b/>
                <w:u w:val="single"/>
              </w:rPr>
              <w:t>Calcolo dei decimali</w:t>
            </w:r>
          </w:p>
        </w:tc>
      </w:tr>
      <w:tr w:rsidR="00CE0C18" w:rsidRPr="00522546" w14:paraId="539646BC" w14:textId="77777777" w:rsidTr="004C7207">
        <w:tblPrEx>
          <w:tblLook w:val="04A0" w:firstRow="1" w:lastRow="0" w:firstColumn="1" w:lastColumn="0" w:noHBand="0" w:noVBand="1"/>
        </w:tblPrEx>
        <w:tc>
          <w:tcPr>
            <w:tcW w:w="4394" w:type="dxa"/>
            <w:gridSpan w:val="3"/>
          </w:tcPr>
          <w:p w14:paraId="6237F79A" w14:textId="77777777" w:rsidR="00CE0C18" w:rsidRPr="00522546" w:rsidRDefault="00CE0C18" w:rsidP="00CE0C18">
            <w:pPr>
              <w:pStyle w:val="NormaleWeb"/>
              <w:widowControl w:val="0"/>
              <w:spacing w:before="0" w:after="0"/>
              <w:rPr>
                <w:rFonts w:ascii="Arial" w:hAnsi="Arial" w:cs="Arial"/>
                <w:i/>
                <w:iCs/>
                <w:color w:val="FF0000"/>
                <w:sz w:val="20"/>
                <w:szCs w:val="20"/>
              </w:rPr>
            </w:pPr>
          </w:p>
        </w:tc>
        <w:tc>
          <w:tcPr>
            <w:tcW w:w="995" w:type="dxa"/>
            <w:gridSpan w:val="2"/>
          </w:tcPr>
          <w:p w14:paraId="1822C21D" w14:textId="77777777" w:rsidR="00CE0C18" w:rsidRPr="00522546" w:rsidRDefault="00CE0C18" w:rsidP="00CE0C18">
            <w:pPr>
              <w:widowControl w:val="0"/>
              <w:jc w:val="both"/>
              <w:rPr>
                <w:rFonts w:cs="Arial"/>
                <w:b/>
                <w:bCs/>
                <w:color w:val="FF0000"/>
                <w:sz w:val="22"/>
                <w:szCs w:val="22"/>
                <w:u w:val="single"/>
                <w:lang w:val="it-IT"/>
              </w:rPr>
            </w:pPr>
          </w:p>
        </w:tc>
        <w:tc>
          <w:tcPr>
            <w:tcW w:w="4254" w:type="dxa"/>
          </w:tcPr>
          <w:p w14:paraId="087D8CFC" w14:textId="77777777" w:rsidR="00CE0C18" w:rsidRPr="00522546" w:rsidRDefault="00CE0C18" w:rsidP="00CE0C18">
            <w:pPr>
              <w:pStyle w:val="NormaleWeb"/>
              <w:widowControl w:val="0"/>
              <w:spacing w:before="0" w:after="0"/>
              <w:ind w:right="105"/>
              <w:rPr>
                <w:rFonts w:ascii="Arial" w:hAnsi="Arial" w:cs="Arial"/>
                <w:i/>
                <w:iCs/>
                <w:color w:val="FF0000"/>
                <w:sz w:val="20"/>
                <w:szCs w:val="20"/>
              </w:rPr>
            </w:pPr>
          </w:p>
        </w:tc>
      </w:tr>
      <w:tr w:rsidR="00CE0C18" w:rsidRPr="008D33D7" w14:paraId="0E2B8816" w14:textId="77777777" w:rsidTr="004C7207">
        <w:tblPrEx>
          <w:tblLook w:val="04A0" w:firstRow="1" w:lastRow="0" w:firstColumn="1" w:lastColumn="0" w:noHBand="0" w:noVBand="1"/>
        </w:tblPrEx>
        <w:tc>
          <w:tcPr>
            <w:tcW w:w="4394" w:type="dxa"/>
            <w:gridSpan w:val="3"/>
          </w:tcPr>
          <w:p w14:paraId="47247410" w14:textId="6DA3E8E3" w:rsidR="00CE0C18" w:rsidRPr="00522546" w:rsidRDefault="00CE0C18" w:rsidP="00CE0C18">
            <w:pPr>
              <w:pStyle w:val="Corpodeltesto2"/>
              <w:widowControl w:val="0"/>
              <w:spacing w:after="0" w:line="240" w:lineRule="auto"/>
              <w:jc w:val="both"/>
              <w:rPr>
                <w:rFonts w:cs="Arial"/>
                <w:b/>
                <w:u w:val="single"/>
                <w:lang w:val="de-DE"/>
              </w:rPr>
            </w:pPr>
            <w:r w:rsidRPr="00522546">
              <w:rPr>
                <w:rFonts w:cs="Arial"/>
                <w:spacing w:val="-2"/>
                <w:lang w:val="de-DE"/>
              </w:rPr>
              <w:t xml:space="preserve">Die Berechnungen zu den Punkten für das wirtschaftliche Angebot werden über das Portal durchgeführt, das die Nachkommastellen nach der </w:t>
            </w:r>
            <w:r w:rsidRPr="00522546">
              <w:rPr>
                <w:rFonts w:cs="Arial"/>
                <w:color w:val="FF0000"/>
                <w:spacing w:val="-2"/>
                <w:lang w:val="de-DE"/>
              </w:rPr>
              <w:t xml:space="preserve">zweiten </w:t>
            </w:r>
            <w:r w:rsidRPr="00522546">
              <w:rPr>
                <w:rFonts w:cs="Arial"/>
                <w:spacing w:val="-2"/>
                <w:lang w:val="de-DE"/>
              </w:rPr>
              <w:t>Dezimalstelle abschneidet</w:t>
            </w:r>
            <w:r w:rsidRPr="00522546">
              <w:rPr>
                <w:rFonts w:cs="Arial"/>
                <w:lang w:val="de-DE"/>
              </w:rPr>
              <w:t>.</w:t>
            </w:r>
          </w:p>
        </w:tc>
        <w:tc>
          <w:tcPr>
            <w:tcW w:w="995" w:type="dxa"/>
            <w:gridSpan w:val="2"/>
          </w:tcPr>
          <w:p w14:paraId="5C855484" w14:textId="77777777" w:rsidR="00CE0C18" w:rsidRPr="00522546" w:rsidRDefault="00CE0C18" w:rsidP="00CE0C18">
            <w:pPr>
              <w:pStyle w:val="Corpodeltesto2"/>
              <w:widowControl w:val="0"/>
              <w:spacing w:after="0" w:line="240" w:lineRule="auto"/>
              <w:ind w:right="105"/>
              <w:jc w:val="both"/>
              <w:rPr>
                <w:rFonts w:cs="Arial"/>
                <w:b/>
                <w:u w:val="single"/>
                <w:lang w:val="de-DE"/>
              </w:rPr>
            </w:pPr>
          </w:p>
        </w:tc>
        <w:tc>
          <w:tcPr>
            <w:tcW w:w="4254" w:type="dxa"/>
          </w:tcPr>
          <w:p w14:paraId="02082978" w14:textId="77777777" w:rsidR="00CE0C18" w:rsidRPr="00211C25" w:rsidRDefault="00CE0C18" w:rsidP="00CE0C18">
            <w:pPr>
              <w:pStyle w:val="Corpodeltesto2"/>
              <w:widowControl w:val="0"/>
              <w:spacing w:after="0" w:line="240" w:lineRule="auto"/>
              <w:ind w:right="105"/>
              <w:jc w:val="both"/>
              <w:rPr>
                <w:rFonts w:cs="Arial"/>
                <w:b/>
                <w:u w:val="single"/>
              </w:rPr>
            </w:pPr>
            <w:r w:rsidRPr="00522546">
              <w:rPr>
                <w:rFonts w:cs="Arial"/>
              </w:rPr>
              <w:t xml:space="preserve">I calcoli relativi ai punteggi economici vengono eseguiti tramite il sistema telematico, il quale opera un troncamento alla </w:t>
            </w:r>
            <w:r w:rsidRPr="00522546">
              <w:rPr>
                <w:rFonts w:cs="Arial"/>
                <w:color w:val="FF0000"/>
              </w:rPr>
              <w:t xml:space="preserve">seconda </w:t>
            </w:r>
            <w:r w:rsidRPr="00522546">
              <w:rPr>
                <w:rFonts w:cs="Arial"/>
              </w:rPr>
              <w:t>cifra decimale.</w:t>
            </w:r>
          </w:p>
        </w:tc>
      </w:tr>
      <w:tr w:rsidR="00CE0C18" w:rsidRPr="008D33D7" w14:paraId="0FA5D0CA" w14:textId="77777777" w:rsidTr="004C7207">
        <w:tblPrEx>
          <w:tblLook w:val="04A0" w:firstRow="1" w:lastRow="0" w:firstColumn="1" w:lastColumn="0" w:noHBand="0" w:noVBand="1"/>
        </w:tblPrEx>
        <w:tc>
          <w:tcPr>
            <w:tcW w:w="4394" w:type="dxa"/>
            <w:gridSpan w:val="3"/>
          </w:tcPr>
          <w:p w14:paraId="37105CE8" w14:textId="77777777" w:rsidR="00CE0C18" w:rsidRPr="004023EC" w:rsidRDefault="00CE0C18" w:rsidP="00CE0C18">
            <w:pPr>
              <w:pStyle w:val="Corpodeltesto2"/>
              <w:widowControl w:val="0"/>
              <w:spacing w:after="0" w:line="240" w:lineRule="auto"/>
              <w:jc w:val="both"/>
              <w:rPr>
                <w:rFonts w:cs="Arial"/>
                <w:b/>
                <w:u w:val="single"/>
              </w:rPr>
            </w:pPr>
          </w:p>
        </w:tc>
        <w:tc>
          <w:tcPr>
            <w:tcW w:w="995" w:type="dxa"/>
            <w:gridSpan w:val="2"/>
          </w:tcPr>
          <w:p w14:paraId="09C90182" w14:textId="77777777" w:rsidR="00CE0C18" w:rsidRPr="00211C25" w:rsidRDefault="00CE0C18" w:rsidP="00CE0C18">
            <w:pPr>
              <w:pStyle w:val="Corpodeltesto2"/>
              <w:widowControl w:val="0"/>
              <w:spacing w:after="0" w:line="240" w:lineRule="auto"/>
              <w:ind w:right="105"/>
              <w:jc w:val="both"/>
              <w:rPr>
                <w:rFonts w:cs="Arial"/>
                <w:b/>
                <w:u w:val="single"/>
              </w:rPr>
            </w:pPr>
          </w:p>
        </w:tc>
        <w:tc>
          <w:tcPr>
            <w:tcW w:w="4254" w:type="dxa"/>
          </w:tcPr>
          <w:p w14:paraId="7F4B87CD" w14:textId="77777777" w:rsidR="00CE0C18" w:rsidRPr="00211C25" w:rsidRDefault="00CE0C18" w:rsidP="00CE0C18">
            <w:pPr>
              <w:pStyle w:val="Corpodeltesto2"/>
              <w:widowControl w:val="0"/>
              <w:spacing w:after="0" w:line="240" w:lineRule="auto"/>
              <w:ind w:right="105"/>
              <w:jc w:val="both"/>
              <w:rPr>
                <w:rFonts w:cs="Arial"/>
                <w:b/>
                <w:u w:val="single"/>
              </w:rPr>
            </w:pPr>
          </w:p>
        </w:tc>
      </w:tr>
      <w:tr w:rsidR="00CE0C18" w:rsidRPr="00211C25" w14:paraId="2B0F83EB" w14:textId="77777777" w:rsidTr="004C7207">
        <w:tblPrEx>
          <w:tblLook w:val="04A0" w:firstRow="1" w:lastRow="0" w:firstColumn="1" w:lastColumn="0" w:noHBand="0" w:noVBand="1"/>
        </w:tblPrEx>
        <w:tc>
          <w:tcPr>
            <w:tcW w:w="4394" w:type="dxa"/>
            <w:gridSpan w:val="3"/>
          </w:tcPr>
          <w:p w14:paraId="67479F09" w14:textId="77777777" w:rsidR="00CE0C18" w:rsidRPr="004023EC" w:rsidRDefault="00CE0C18" w:rsidP="00CE0C18">
            <w:pPr>
              <w:pStyle w:val="Corpodeltesto2"/>
              <w:widowControl w:val="0"/>
              <w:spacing w:after="0" w:line="240" w:lineRule="auto"/>
              <w:jc w:val="both"/>
              <w:rPr>
                <w:rFonts w:cs="Arial"/>
                <w:lang w:val="de-DE"/>
              </w:rPr>
            </w:pPr>
            <w:r w:rsidRPr="004023EC">
              <w:rPr>
                <w:rFonts w:cs="Arial"/>
                <w:b/>
                <w:bCs/>
              </w:rPr>
              <w:t>GESAMTPUNKTZAHL</w:t>
            </w:r>
          </w:p>
        </w:tc>
        <w:tc>
          <w:tcPr>
            <w:tcW w:w="995" w:type="dxa"/>
            <w:gridSpan w:val="2"/>
          </w:tcPr>
          <w:p w14:paraId="41AD0B50" w14:textId="77777777" w:rsidR="00CE0C18" w:rsidRPr="00211C25" w:rsidRDefault="00CE0C18" w:rsidP="00CE0C18">
            <w:pPr>
              <w:pStyle w:val="Corpodeltesto2"/>
              <w:widowControl w:val="0"/>
              <w:spacing w:after="0" w:line="240" w:lineRule="auto"/>
              <w:ind w:right="105"/>
              <w:jc w:val="both"/>
              <w:rPr>
                <w:rFonts w:cs="Arial"/>
                <w:lang w:val="de-DE"/>
              </w:rPr>
            </w:pPr>
          </w:p>
        </w:tc>
        <w:tc>
          <w:tcPr>
            <w:tcW w:w="4254" w:type="dxa"/>
          </w:tcPr>
          <w:p w14:paraId="2697DD3F" w14:textId="77777777" w:rsidR="00CE0C18" w:rsidRPr="00211C25" w:rsidRDefault="00CE0C18" w:rsidP="00CE0C18">
            <w:pPr>
              <w:pStyle w:val="Corpodeltesto2"/>
              <w:widowControl w:val="0"/>
              <w:spacing w:after="0" w:line="240" w:lineRule="auto"/>
              <w:ind w:right="105"/>
              <w:jc w:val="both"/>
              <w:rPr>
                <w:rFonts w:cs="Arial"/>
              </w:rPr>
            </w:pPr>
            <w:r w:rsidRPr="00211C25">
              <w:rPr>
                <w:rFonts w:cs="Arial"/>
                <w:b/>
                <w:bCs/>
              </w:rPr>
              <w:t>PUNTEGGIO FINALE</w:t>
            </w:r>
          </w:p>
        </w:tc>
      </w:tr>
      <w:tr w:rsidR="00CE0C18" w:rsidRPr="00211C25" w14:paraId="5A2A3CB1" w14:textId="77777777" w:rsidTr="004C7207">
        <w:tblPrEx>
          <w:tblLook w:val="04A0" w:firstRow="1" w:lastRow="0" w:firstColumn="1" w:lastColumn="0" w:noHBand="0" w:noVBand="1"/>
        </w:tblPrEx>
        <w:tc>
          <w:tcPr>
            <w:tcW w:w="4394" w:type="dxa"/>
            <w:gridSpan w:val="3"/>
          </w:tcPr>
          <w:p w14:paraId="0D449389" w14:textId="77777777" w:rsidR="00CE0C18" w:rsidRPr="004023EC" w:rsidRDefault="00CE0C18" w:rsidP="00CE0C18">
            <w:pPr>
              <w:widowControl w:val="0"/>
              <w:jc w:val="both"/>
              <w:rPr>
                <w:rFonts w:cs="Arial"/>
                <w:lang w:val="it-IT"/>
              </w:rPr>
            </w:pPr>
          </w:p>
        </w:tc>
        <w:tc>
          <w:tcPr>
            <w:tcW w:w="995" w:type="dxa"/>
            <w:gridSpan w:val="2"/>
          </w:tcPr>
          <w:p w14:paraId="1ADC94FC" w14:textId="77777777" w:rsidR="00CE0C18" w:rsidRPr="00211C25" w:rsidRDefault="00CE0C18" w:rsidP="00CE0C18">
            <w:pPr>
              <w:widowControl w:val="0"/>
              <w:jc w:val="both"/>
              <w:rPr>
                <w:rFonts w:cs="Arial"/>
                <w:color w:val="FF0000"/>
                <w:lang w:val="it-IT"/>
              </w:rPr>
            </w:pPr>
          </w:p>
        </w:tc>
        <w:tc>
          <w:tcPr>
            <w:tcW w:w="4254" w:type="dxa"/>
          </w:tcPr>
          <w:p w14:paraId="1B4C5374" w14:textId="77777777" w:rsidR="00CE0C18" w:rsidRPr="00211C25" w:rsidRDefault="00CE0C18" w:rsidP="00CE0C18">
            <w:pPr>
              <w:widowControl w:val="0"/>
              <w:ind w:right="105"/>
              <w:jc w:val="both"/>
              <w:rPr>
                <w:rFonts w:cs="Arial"/>
                <w:color w:val="000000"/>
                <w:lang w:val="it-IT"/>
              </w:rPr>
            </w:pPr>
          </w:p>
        </w:tc>
      </w:tr>
      <w:tr w:rsidR="00CE0C18" w:rsidRPr="008D33D7" w14:paraId="7494350E" w14:textId="77777777" w:rsidTr="004C7207">
        <w:tblPrEx>
          <w:tblLook w:val="04A0" w:firstRow="1" w:lastRow="0" w:firstColumn="1" w:lastColumn="0" w:noHBand="0" w:noVBand="1"/>
        </w:tblPrEx>
        <w:tc>
          <w:tcPr>
            <w:tcW w:w="4394" w:type="dxa"/>
            <w:gridSpan w:val="3"/>
            <w:hideMark/>
          </w:tcPr>
          <w:p w14:paraId="21672AF1" w14:textId="122601B4" w:rsidR="00CE0C18" w:rsidRPr="004023EC" w:rsidRDefault="00CE0C18" w:rsidP="00CE0C18">
            <w:pPr>
              <w:widowControl w:val="0"/>
              <w:jc w:val="both"/>
              <w:rPr>
                <w:rFonts w:cs="Arial"/>
                <w:b/>
                <w:bCs/>
                <w:lang w:val="de-DE"/>
              </w:rPr>
            </w:pPr>
            <w:r w:rsidRPr="004023EC">
              <w:rPr>
                <w:rFonts w:cs="Arial"/>
                <w:iCs/>
                <w:color w:val="000000"/>
                <w:lang w:val="de-DE" w:eastAsia="de-DE"/>
              </w:rPr>
              <w:lastRenderedPageBreak/>
              <w:t>Zur</w:t>
            </w:r>
            <w:r w:rsidRPr="004023EC">
              <w:rPr>
                <w:rFonts w:cs="Arial"/>
                <w:iCs/>
                <w:lang w:val="de-DE" w:eastAsia="de-DE"/>
              </w:rPr>
              <w:t xml:space="preserve"> Ermittlung des wirtschaftlich günstigsten Angebot</w:t>
            </w:r>
            <w:r w:rsidRPr="004023EC">
              <w:rPr>
                <w:rFonts w:cs="Arial"/>
                <w:iCs/>
                <w:color w:val="000000"/>
                <w:lang w:val="de-DE" w:eastAsia="de-DE"/>
              </w:rPr>
              <w:t>s</w:t>
            </w:r>
            <w:r w:rsidRPr="004023EC">
              <w:rPr>
                <w:rFonts w:cs="Arial"/>
                <w:iCs/>
                <w:lang w:val="de-DE" w:eastAsia="de-DE"/>
              </w:rPr>
              <w:t xml:space="preserve"> </w:t>
            </w:r>
            <w:r w:rsidRPr="004023EC">
              <w:rPr>
                <w:rFonts w:cs="Arial"/>
                <w:iCs/>
                <w:color w:val="000000"/>
                <w:lang w:val="de-DE" w:eastAsia="de-DE"/>
              </w:rPr>
              <w:t>werden die</w:t>
            </w:r>
            <w:r w:rsidRPr="004023EC">
              <w:rPr>
                <w:rFonts w:cs="Arial"/>
                <w:iCs/>
                <w:lang w:val="de-DE" w:eastAsia="de-DE"/>
              </w:rPr>
              <w:t xml:space="preserve"> Punkte des Kriterium</w:t>
            </w:r>
            <w:r w:rsidRPr="004023EC">
              <w:rPr>
                <w:rFonts w:cs="Arial"/>
                <w:iCs/>
                <w:color w:val="000000"/>
                <w:lang w:val="de-DE" w:eastAsia="de-DE"/>
              </w:rPr>
              <w:t>s</w:t>
            </w:r>
            <w:r w:rsidRPr="004023EC">
              <w:rPr>
                <w:rFonts w:cs="Arial"/>
                <w:b/>
                <w:bCs/>
                <w:iCs/>
                <w:lang w:val="de-DE" w:eastAsia="de-DE"/>
              </w:rPr>
              <w:t xml:space="preserve"> „technische Punkt</w:t>
            </w:r>
            <w:r w:rsidRPr="004023EC">
              <w:rPr>
                <w:rFonts w:cs="Arial"/>
                <w:b/>
                <w:bCs/>
                <w:iCs/>
                <w:color w:val="000000"/>
                <w:lang w:val="de-DE" w:eastAsia="de-DE"/>
              </w:rPr>
              <w:t>e</w:t>
            </w:r>
            <w:r w:rsidRPr="004023EC">
              <w:rPr>
                <w:rFonts w:cs="Arial"/>
                <w:b/>
                <w:bCs/>
                <w:iCs/>
                <w:lang w:val="de-DE" w:eastAsia="de-DE"/>
              </w:rPr>
              <w:t xml:space="preserve">zahl” (PTi) </w:t>
            </w:r>
            <w:r w:rsidRPr="004023EC">
              <w:rPr>
                <w:rFonts w:cs="Arial"/>
                <w:iCs/>
                <w:lang w:val="de-DE" w:eastAsia="de-DE"/>
              </w:rPr>
              <w:t>und</w:t>
            </w:r>
            <w:r w:rsidRPr="004023EC">
              <w:rPr>
                <w:rFonts w:cs="Arial"/>
                <w:iCs/>
                <w:color w:val="000000"/>
                <w:lang w:val="de-DE" w:eastAsia="de-DE"/>
              </w:rPr>
              <w:t xml:space="preserve"> die Punkte des Kriteriums</w:t>
            </w:r>
            <w:r w:rsidRPr="004023EC">
              <w:rPr>
                <w:rFonts w:cs="Arial"/>
                <w:b/>
                <w:bCs/>
                <w:iCs/>
                <w:lang w:val="de-DE" w:eastAsia="de-DE"/>
              </w:rPr>
              <w:t xml:space="preserve"> „Punkt</w:t>
            </w:r>
            <w:r w:rsidRPr="004023EC">
              <w:rPr>
                <w:rFonts w:cs="Arial"/>
                <w:b/>
                <w:bCs/>
                <w:iCs/>
                <w:color w:val="000000"/>
                <w:lang w:val="de-DE" w:eastAsia="de-DE"/>
              </w:rPr>
              <w:t>e</w:t>
            </w:r>
            <w:r w:rsidRPr="004023EC">
              <w:rPr>
                <w:rFonts w:cs="Arial"/>
                <w:b/>
                <w:bCs/>
                <w:iCs/>
                <w:lang w:val="de-DE" w:eastAsia="de-DE"/>
              </w:rPr>
              <w:t>zahl wirtschaftliches Angebot” (PEi)</w:t>
            </w:r>
            <w:r w:rsidRPr="004023EC">
              <w:rPr>
                <w:rFonts w:cs="Arial"/>
                <w:b/>
                <w:bCs/>
                <w:iCs/>
                <w:color w:val="000000"/>
                <w:lang w:val="de-DE" w:eastAsia="de-DE"/>
              </w:rPr>
              <w:t xml:space="preserve"> </w:t>
            </w:r>
            <w:r w:rsidRPr="004023EC">
              <w:rPr>
                <w:rFonts w:cs="Arial"/>
                <w:iCs/>
                <w:color w:val="000000"/>
                <w:lang w:val="de-DE" w:eastAsia="de-DE"/>
              </w:rPr>
              <w:t>zusammengezählt.</w:t>
            </w:r>
          </w:p>
        </w:tc>
        <w:tc>
          <w:tcPr>
            <w:tcW w:w="995" w:type="dxa"/>
            <w:gridSpan w:val="2"/>
          </w:tcPr>
          <w:p w14:paraId="0DE734D3" w14:textId="77777777" w:rsidR="00CE0C18" w:rsidRPr="00211C25" w:rsidRDefault="00CE0C18" w:rsidP="00CE0C18">
            <w:pPr>
              <w:widowControl w:val="0"/>
              <w:ind w:right="105"/>
              <w:jc w:val="both"/>
              <w:rPr>
                <w:rFonts w:cs="Arial"/>
                <w:b/>
                <w:bCs/>
                <w:lang w:val="de-DE"/>
              </w:rPr>
            </w:pPr>
          </w:p>
        </w:tc>
        <w:tc>
          <w:tcPr>
            <w:tcW w:w="4254" w:type="dxa"/>
            <w:hideMark/>
          </w:tcPr>
          <w:p w14:paraId="79E22AE3" w14:textId="77777777" w:rsidR="00CE0C18" w:rsidRPr="00211C25" w:rsidRDefault="00CE0C18" w:rsidP="00CE0C18">
            <w:pPr>
              <w:widowControl w:val="0"/>
              <w:ind w:right="105"/>
              <w:jc w:val="both"/>
              <w:rPr>
                <w:rFonts w:cs="Arial"/>
                <w:b/>
                <w:bCs/>
                <w:lang w:val="it-IT"/>
              </w:rPr>
            </w:pPr>
            <w:r w:rsidRPr="00211C25">
              <w:rPr>
                <w:rFonts w:cs="Arial"/>
                <w:lang w:val="it-IT" w:eastAsia="de-DE"/>
              </w:rPr>
              <w:t>L’individuazione dell’offerta economicamente più vantaggiosa verrà effettuata sommando il punteggio relativo al criterio “</w:t>
            </w:r>
            <w:r w:rsidRPr="00211C25">
              <w:rPr>
                <w:rFonts w:cs="Arial"/>
                <w:b/>
                <w:bCs/>
                <w:lang w:val="it-IT" w:eastAsia="de-DE"/>
              </w:rPr>
              <w:t>Punteggio Tecnico</w:t>
            </w:r>
            <w:r w:rsidRPr="00211C25">
              <w:rPr>
                <w:rFonts w:cs="Arial"/>
                <w:lang w:val="it-IT" w:eastAsia="de-DE"/>
              </w:rPr>
              <w:t>” (</w:t>
            </w:r>
            <w:r w:rsidRPr="00211C25">
              <w:rPr>
                <w:rFonts w:cs="Arial"/>
                <w:b/>
                <w:bCs/>
                <w:lang w:val="it-IT" w:eastAsia="de-DE"/>
              </w:rPr>
              <w:t>PTi</w:t>
            </w:r>
            <w:r w:rsidRPr="00211C25">
              <w:rPr>
                <w:rFonts w:cs="Arial"/>
                <w:lang w:val="it-IT" w:eastAsia="de-DE"/>
              </w:rPr>
              <w:t>) ed il punteggio relativo al criterio “</w:t>
            </w:r>
            <w:r w:rsidRPr="00211C25">
              <w:rPr>
                <w:rFonts w:cs="Arial"/>
                <w:b/>
                <w:bCs/>
                <w:lang w:val="it-IT" w:eastAsia="de-DE"/>
              </w:rPr>
              <w:t>Punteggio Economico</w:t>
            </w:r>
            <w:r w:rsidRPr="00211C25">
              <w:rPr>
                <w:rFonts w:cs="Arial"/>
                <w:lang w:val="it-IT" w:eastAsia="de-DE"/>
              </w:rPr>
              <w:t>” (</w:t>
            </w:r>
            <w:r w:rsidRPr="00211C25">
              <w:rPr>
                <w:rFonts w:cs="Arial"/>
                <w:b/>
                <w:bCs/>
                <w:lang w:val="it-IT" w:eastAsia="de-DE"/>
              </w:rPr>
              <w:t>PEi</w:t>
            </w:r>
            <w:r w:rsidRPr="00211C25">
              <w:rPr>
                <w:rFonts w:cs="Arial"/>
                <w:lang w:val="it-IT" w:eastAsia="de-DE"/>
              </w:rPr>
              <w:t>).</w:t>
            </w:r>
          </w:p>
        </w:tc>
      </w:tr>
      <w:tr w:rsidR="00CE0C18" w:rsidRPr="008D33D7" w14:paraId="0154635B" w14:textId="77777777" w:rsidTr="004C7207">
        <w:tblPrEx>
          <w:tblLook w:val="04A0" w:firstRow="1" w:lastRow="0" w:firstColumn="1" w:lastColumn="0" w:noHBand="0" w:noVBand="1"/>
        </w:tblPrEx>
        <w:tc>
          <w:tcPr>
            <w:tcW w:w="4394" w:type="dxa"/>
            <w:gridSpan w:val="3"/>
          </w:tcPr>
          <w:p w14:paraId="74C45E2E" w14:textId="77777777" w:rsidR="00CE0C18" w:rsidRPr="004023EC" w:rsidRDefault="00CE0C18" w:rsidP="00CE0C18">
            <w:pPr>
              <w:widowControl w:val="0"/>
              <w:jc w:val="both"/>
              <w:rPr>
                <w:rFonts w:cs="Arial"/>
                <w:color w:val="FF0000"/>
                <w:lang w:val="it-IT"/>
              </w:rPr>
            </w:pPr>
          </w:p>
        </w:tc>
        <w:tc>
          <w:tcPr>
            <w:tcW w:w="995" w:type="dxa"/>
            <w:gridSpan w:val="2"/>
          </w:tcPr>
          <w:p w14:paraId="2C5E13E8" w14:textId="77777777" w:rsidR="00CE0C18" w:rsidRPr="00211C25" w:rsidRDefault="00CE0C18" w:rsidP="00CE0C18">
            <w:pPr>
              <w:widowControl w:val="0"/>
              <w:jc w:val="both"/>
              <w:rPr>
                <w:rFonts w:cs="Arial"/>
                <w:color w:val="FF0000"/>
                <w:lang w:val="it-IT"/>
              </w:rPr>
            </w:pPr>
          </w:p>
        </w:tc>
        <w:tc>
          <w:tcPr>
            <w:tcW w:w="4254" w:type="dxa"/>
          </w:tcPr>
          <w:p w14:paraId="302E753D" w14:textId="77777777" w:rsidR="00CE0C18" w:rsidRPr="00211C25" w:rsidRDefault="00CE0C18" w:rsidP="00CE0C18">
            <w:pPr>
              <w:widowControl w:val="0"/>
              <w:ind w:right="105"/>
              <w:jc w:val="both"/>
              <w:rPr>
                <w:rFonts w:cs="Arial"/>
                <w:b/>
                <w:bCs/>
                <w:lang w:val="it-IT"/>
              </w:rPr>
            </w:pPr>
          </w:p>
        </w:tc>
      </w:tr>
      <w:tr w:rsidR="00CE0C18" w:rsidRPr="00211C25" w14:paraId="094BCAB1" w14:textId="77777777" w:rsidTr="004C7207">
        <w:tc>
          <w:tcPr>
            <w:tcW w:w="4394" w:type="dxa"/>
            <w:gridSpan w:val="3"/>
          </w:tcPr>
          <w:p w14:paraId="1D744465" w14:textId="31EA3DC8" w:rsidR="00CE0C18" w:rsidRPr="00211C25" w:rsidRDefault="00CE0C18" w:rsidP="00CE0C18">
            <w:pPr>
              <w:widowControl w:val="0"/>
              <w:jc w:val="both"/>
              <w:rPr>
                <w:rFonts w:cs="Arial"/>
                <w:color w:val="FF0000"/>
                <w:sz w:val="16"/>
                <w:szCs w:val="16"/>
                <w:lang w:val="it-IT"/>
              </w:rPr>
            </w:pPr>
            <w:r w:rsidRPr="00211C25">
              <w:rPr>
                <w:rFonts w:cs="Arial"/>
                <w:b/>
                <w:u w:val="single"/>
                <w:lang w:val="de-DE"/>
              </w:rPr>
              <w:t>Vorläufige Rangordnung</w:t>
            </w:r>
          </w:p>
        </w:tc>
        <w:tc>
          <w:tcPr>
            <w:tcW w:w="995" w:type="dxa"/>
            <w:gridSpan w:val="2"/>
          </w:tcPr>
          <w:p w14:paraId="1070A239" w14:textId="77777777" w:rsidR="00CE0C18" w:rsidRPr="00211C25" w:rsidRDefault="00CE0C18" w:rsidP="00CE0C18">
            <w:pPr>
              <w:widowControl w:val="0"/>
              <w:ind w:right="105"/>
              <w:rPr>
                <w:rFonts w:cs="Arial"/>
                <w:color w:val="FF0000"/>
                <w:sz w:val="16"/>
                <w:szCs w:val="16"/>
                <w:lang w:val="it-IT"/>
              </w:rPr>
            </w:pPr>
          </w:p>
        </w:tc>
        <w:tc>
          <w:tcPr>
            <w:tcW w:w="4254" w:type="dxa"/>
          </w:tcPr>
          <w:p w14:paraId="4C0C2748" w14:textId="77777777" w:rsidR="00CE0C18" w:rsidRPr="00211C25" w:rsidRDefault="00CE0C18" w:rsidP="00CE0C18">
            <w:pPr>
              <w:widowControl w:val="0"/>
              <w:tabs>
                <w:tab w:val="center" w:pos="4536"/>
                <w:tab w:val="right" w:pos="9072"/>
              </w:tabs>
              <w:ind w:right="105"/>
              <w:jc w:val="both"/>
              <w:rPr>
                <w:rFonts w:cs="Arial"/>
                <w:color w:val="FF0000"/>
                <w:sz w:val="16"/>
                <w:szCs w:val="16"/>
                <w:lang w:val="it-IT"/>
              </w:rPr>
            </w:pPr>
            <w:r w:rsidRPr="00211C25">
              <w:rPr>
                <w:rFonts w:cs="Arial"/>
                <w:b/>
                <w:u w:val="single"/>
              </w:rPr>
              <w:t>Graduatoria provvisoria</w:t>
            </w:r>
          </w:p>
        </w:tc>
      </w:tr>
      <w:tr w:rsidR="00CE0C18" w:rsidRPr="00211C25" w14:paraId="401A5E10" w14:textId="77777777" w:rsidTr="004C7207">
        <w:tc>
          <w:tcPr>
            <w:tcW w:w="4394" w:type="dxa"/>
            <w:gridSpan w:val="3"/>
          </w:tcPr>
          <w:p w14:paraId="3BAB95B5" w14:textId="77777777" w:rsidR="00CE0C18" w:rsidRPr="00211C25" w:rsidRDefault="00CE0C18" w:rsidP="00CE0C18">
            <w:pPr>
              <w:widowControl w:val="0"/>
              <w:tabs>
                <w:tab w:val="center" w:pos="4536"/>
                <w:tab w:val="right" w:pos="9072"/>
              </w:tabs>
              <w:rPr>
                <w:rFonts w:cs="Arial"/>
                <w:color w:val="FF0000"/>
                <w:u w:val="single"/>
                <w:lang w:val="it-IT"/>
              </w:rPr>
            </w:pPr>
          </w:p>
        </w:tc>
        <w:tc>
          <w:tcPr>
            <w:tcW w:w="995" w:type="dxa"/>
            <w:gridSpan w:val="2"/>
          </w:tcPr>
          <w:p w14:paraId="409B1D71" w14:textId="77777777" w:rsidR="00CE0C18" w:rsidRPr="00211C25" w:rsidRDefault="00CE0C18" w:rsidP="00CE0C18">
            <w:pPr>
              <w:widowControl w:val="0"/>
              <w:rPr>
                <w:rFonts w:cs="Arial"/>
                <w:color w:val="FF0000"/>
                <w:u w:val="single"/>
                <w:lang w:val="it-IT"/>
              </w:rPr>
            </w:pPr>
          </w:p>
        </w:tc>
        <w:tc>
          <w:tcPr>
            <w:tcW w:w="4254" w:type="dxa"/>
          </w:tcPr>
          <w:p w14:paraId="19C545FB" w14:textId="77777777" w:rsidR="00CE0C18" w:rsidRPr="00211C25" w:rsidRDefault="00CE0C18" w:rsidP="00CE0C18">
            <w:pPr>
              <w:pStyle w:val="Corpodeltesto2"/>
              <w:widowControl w:val="0"/>
              <w:spacing w:after="0" w:line="240" w:lineRule="auto"/>
              <w:ind w:right="105"/>
              <w:jc w:val="both"/>
              <w:rPr>
                <w:rFonts w:cs="Arial"/>
                <w:color w:val="FF0000"/>
                <w:u w:val="single"/>
              </w:rPr>
            </w:pPr>
          </w:p>
        </w:tc>
      </w:tr>
      <w:tr w:rsidR="00CE0C18" w:rsidRPr="008D33D7" w14:paraId="36A0A6F6" w14:textId="77777777" w:rsidTr="004C7207">
        <w:tc>
          <w:tcPr>
            <w:tcW w:w="4394" w:type="dxa"/>
            <w:gridSpan w:val="3"/>
          </w:tcPr>
          <w:p w14:paraId="4E976846" w14:textId="1DBF1FAF" w:rsidR="00CE0C18" w:rsidRPr="004023EC" w:rsidRDefault="00CE0C18" w:rsidP="00CE0C18">
            <w:pPr>
              <w:widowControl w:val="0"/>
              <w:tabs>
                <w:tab w:val="center" w:pos="4536"/>
                <w:tab w:val="right" w:pos="9072"/>
              </w:tabs>
              <w:jc w:val="both"/>
              <w:rPr>
                <w:rFonts w:cs="Arial"/>
                <w:b/>
                <w:u w:val="single"/>
                <w:lang w:val="de-DE"/>
              </w:rPr>
            </w:pPr>
            <w:r w:rsidRPr="004023EC">
              <w:rPr>
                <w:rFonts w:cs="Arial"/>
                <w:lang w:val="de-DE"/>
              </w:rPr>
              <w:t xml:space="preserve">Nach Beendigung der Prüfung der technischen Angebote </w:t>
            </w:r>
            <w:r w:rsidRPr="00CD4D71">
              <w:rPr>
                <w:rFonts w:cs="Arial"/>
                <w:lang w:val="de-DE"/>
              </w:rPr>
              <w:t xml:space="preserve">übermittelt </w:t>
            </w:r>
            <w:r w:rsidRPr="00CD4D71">
              <w:rPr>
                <w:rFonts w:cs="Arial"/>
                <w:color w:val="FF0000"/>
                <w:lang w:val="de-DE"/>
              </w:rPr>
              <w:t xml:space="preserve">die Kommission/der </w:t>
            </w:r>
            <w:r>
              <w:rPr>
                <w:rFonts w:cs="Arial"/>
                <w:color w:val="FF0000"/>
                <w:lang w:val="de-DE"/>
              </w:rPr>
              <w:t>EPV</w:t>
            </w:r>
            <w:r w:rsidRPr="007D4BC0">
              <w:rPr>
                <w:rFonts w:cs="Arial"/>
                <w:color w:val="FF0000"/>
                <w:lang w:val="de-DE"/>
              </w:rPr>
              <w:t xml:space="preserve"> </w:t>
            </w:r>
            <w:r w:rsidRPr="004023EC">
              <w:rPr>
                <w:rFonts w:cs="Arial"/>
                <w:lang w:val="de-DE"/>
              </w:rPr>
              <w:t xml:space="preserve">der </w:t>
            </w:r>
            <w:r w:rsidRPr="0080562C">
              <w:rPr>
                <w:rFonts w:cs="Arial"/>
                <w:lang w:val="de-DE"/>
              </w:rPr>
              <w:t>Ausschreibungsbehörde</w:t>
            </w:r>
            <w:r w:rsidRPr="004023EC">
              <w:rPr>
                <w:rFonts w:cs="Arial"/>
                <w:lang w:val="de-DE"/>
              </w:rPr>
              <w:t xml:space="preserve"> die vorläufige, aufgrund der technischen Bewertung ermittelte Rangordnung.</w:t>
            </w:r>
          </w:p>
        </w:tc>
        <w:tc>
          <w:tcPr>
            <w:tcW w:w="995" w:type="dxa"/>
            <w:gridSpan w:val="2"/>
          </w:tcPr>
          <w:p w14:paraId="218824D1" w14:textId="77777777" w:rsidR="00CE0C18" w:rsidRPr="00211C25" w:rsidRDefault="00CE0C18" w:rsidP="00CE0C18">
            <w:pPr>
              <w:widowControl w:val="0"/>
              <w:rPr>
                <w:rFonts w:cs="Arial"/>
                <w:b/>
                <w:u w:val="single"/>
                <w:lang w:val="de-DE"/>
              </w:rPr>
            </w:pPr>
          </w:p>
        </w:tc>
        <w:tc>
          <w:tcPr>
            <w:tcW w:w="4254" w:type="dxa"/>
          </w:tcPr>
          <w:p w14:paraId="7EF9222A" w14:textId="750C9A5F" w:rsidR="00CE0C18" w:rsidRPr="00211C25" w:rsidRDefault="00CE0C18" w:rsidP="00CE0C18">
            <w:pPr>
              <w:pStyle w:val="Corpodeltesto2"/>
              <w:widowControl w:val="0"/>
              <w:spacing w:after="0" w:line="240" w:lineRule="auto"/>
              <w:ind w:right="105"/>
              <w:jc w:val="both"/>
              <w:rPr>
                <w:rFonts w:cs="Arial"/>
                <w:b/>
                <w:u w:val="single"/>
              </w:rPr>
            </w:pPr>
            <w:r w:rsidRPr="00CD4D71">
              <w:rPr>
                <w:rFonts w:cs="Arial"/>
              </w:rPr>
              <w:t>Al termine dell’esame delle offerte tecniche l</w:t>
            </w:r>
            <w:r w:rsidRPr="00CD4D71">
              <w:rPr>
                <w:rFonts w:cs="Arial"/>
                <w:color w:val="FF0000"/>
              </w:rPr>
              <w:t>a commissione/il RUP</w:t>
            </w:r>
            <w:r w:rsidRPr="00CD4D71">
              <w:rPr>
                <w:rFonts w:cs="Arial"/>
              </w:rPr>
              <w:t xml:space="preserve"> provvederà</w:t>
            </w:r>
            <w:r w:rsidRPr="00211C25">
              <w:rPr>
                <w:rFonts w:cs="Arial"/>
              </w:rPr>
              <w:t xml:space="preserve"> a rilasciare all’autorità di gara la graduatoria provvisoria risultante dalla valutazione tecnica. </w:t>
            </w:r>
          </w:p>
        </w:tc>
      </w:tr>
      <w:tr w:rsidR="00CE0C18" w:rsidRPr="008D33D7" w14:paraId="5DAB019D" w14:textId="77777777" w:rsidTr="004C7207">
        <w:tc>
          <w:tcPr>
            <w:tcW w:w="4394" w:type="dxa"/>
            <w:gridSpan w:val="3"/>
          </w:tcPr>
          <w:p w14:paraId="4C31EF07" w14:textId="77777777" w:rsidR="00CE0C18" w:rsidRPr="004023EC" w:rsidRDefault="00CE0C18" w:rsidP="00CE0C18">
            <w:pPr>
              <w:widowControl w:val="0"/>
              <w:tabs>
                <w:tab w:val="center" w:pos="4536"/>
                <w:tab w:val="right" w:pos="9072"/>
              </w:tabs>
              <w:jc w:val="both"/>
              <w:rPr>
                <w:rFonts w:cs="Arial"/>
                <w:lang w:val="it-IT"/>
              </w:rPr>
            </w:pPr>
          </w:p>
        </w:tc>
        <w:tc>
          <w:tcPr>
            <w:tcW w:w="995" w:type="dxa"/>
            <w:gridSpan w:val="2"/>
          </w:tcPr>
          <w:p w14:paraId="32ABBA35" w14:textId="77777777" w:rsidR="00CE0C18" w:rsidRPr="00211C25" w:rsidRDefault="00CE0C18" w:rsidP="00CE0C18">
            <w:pPr>
              <w:widowControl w:val="0"/>
              <w:rPr>
                <w:rFonts w:cs="Arial"/>
                <w:lang w:val="it-IT"/>
              </w:rPr>
            </w:pPr>
          </w:p>
        </w:tc>
        <w:tc>
          <w:tcPr>
            <w:tcW w:w="4254" w:type="dxa"/>
          </w:tcPr>
          <w:p w14:paraId="011354DB" w14:textId="77777777" w:rsidR="00CE0C18" w:rsidRPr="00211C25" w:rsidRDefault="00CE0C18" w:rsidP="00CE0C18">
            <w:pPr>
              <w:pStyle w:val="Corpodeltesto2"/>
              <w:widowControl w:val="0"/>
              <w:spacing w:after="0" w:line="240" w:lineRule="auto"/>
              <w:ind w:right="105"/>
              <w:jc w:val="both"/>
              <w:rPr>
                <w:rFonts w:cs="Arial"/>
              </w:rPr>
            </w:pPr>
          </w:p>
        </w:tc>
      </w:tr>
      <w:tr w:rsidR="00CE0C18" w:rsidRPr="008D33D7" w14:paraId="3F1B4DF0" w14:textId="77777777" w:rsidTr="004C7207">
        <w:tc>
          <w:tcPr>
            <w:tcW w:w="4394" w:type="dxa"/>
            <w:gridSpan w:val="3"/>
          </w:tcPr>
          <w:p w14:paraId="0469DCC0" w14:textId="10A3E32C" w:rsidR="00CE0C18" w:rsidRPr="001D2DD7" w:rsidRDefault="00CE0C18" w:rsidP="00CE0C18">
            <w:pPr>
              <w:widowControl w:val="0"/>
              <w:tabs>
                <w:tab w:val="center" w:pos="4536"/>
                <w:tab w:val="right" w:pos="9072"/>
              </w:tabs>
              <w:jc w:val="both"/>
              <w:rPr>
                <w:rFonts w:cs="Arial"/>
                <w:lang w:val="de-DE"/>
              </w:rPr>
            </w:pPr>
            <w:bookmarkStart w:id="163" w:name="_Hlk38290773"/>
            <w:r w:rsidRPr="001D2DD7">
              <w:rPr>
                <w:rFonts w:cs="Arial"/>
                <w:lang w:val="de-DE"/>
              </w:rPr>
              <w:t xml:space="preserve">Anschließend wird </w:t>
            </w:r>
            <w:r w:rsidRPr="001D2DD7">
              <w:rPr>
                <w:rFonts w:cs="Arial"/>
                <w:strike/>
                <w:lang w:val="de-DE"/>
              </w:rPr>
              <w:t>r</w:t>
            </w:r>
            <w:r w:rsidRPr="001D2DD7">
              <w:rPr>
                <w:rFonts w:cs="Arial"/>
                <w:lang w:val="de-DE"/>
              </w:rPr>
              <w:t xml:space="preserve"> über das Portal eine weitere nicht öffentliche Sitzung mittgeteilt, in der die </w:t>
            </w:r>
            <w:r w:rsidRPr="0080562C">
              <w:rPr>
                <w:rFonts w:cs="Arial"/>
                <w:lang w:val="de-DE"/>
              </w:rPr>
              <w:t>Ausschreibungsbehörde</w:t>
            </w:r>
            <w:r w:rsidRPr="001D2DD7">
              <w:rPr>
                <w:rFonts w:cs="Arial"/>
                <w:lang w:val="de-DE"/>
              </w:rPr>
              <w:t xml:space="preserve"> die virtuellen Umschläge „C“ mit den Preisangeboten öffnet und den von jedem Teilnehmer gebotenen Gesamtbetrag oder den prozentuellen Abschlag verliest.</w:t>
            </w:r>
          </w:p>
        </w:tc>
        <w:tc>
          <w:tcPr>
            <w:tcW w:w="995" w:type="dxa"/>
            <w:gridSpan w:val="2"/>
          </w:tcPr>
          <w:p w14:paraId="6C46623A" w14:textId="77777777" w:rsidR="00CE0C18" w:rsidRPr="001D2DD7" w:rsidRDefault="00CE0C18" w:rsidP="00CE0C18">
            <w:pPr>
              <w:widowControl w:val="0"/>
              <w:rPr>
                <w:rFonts w:cs="Arial"/>
                <w:lang w:val="de-DE"/>
              </w:rPr>
            </w:pPr>
          </w:p>
        </w:tc>
        <w:tc>
          <w:tcPr>
            <w:tcW w:w="4254" w:type="dxa"/>
          </w:tcPr>
          <w:p w14:paraId="633338EA" w14:textId="16B25969" w:rsidR="00CE0C18" w:rsidRPr="00211C25" w:rsidRDefault="00CE0C18" w:rsidP="00CE0C18">
            <w:pPr>
              <w:pStyle w:val="Corpodeltesto2"/>
              <w:widowControl w:val="0"/>
              <w:spacing w:after="0" w:line="240" w:lineRule="auto"/>
              <w:ind w:right="105"/>
              <w:jc w:val="both"/>
              <w:rPr>
                <w:rFonts w:cs="Arial"/>
              </w:rPr>
            </w:pPr>
            <w:r w:rsidRPr="001D2DD7">
              <w:rPr>
                <w:rFonts w:cs="Arial"/>
              </w:rPr>
              <w:t>Successivamente, verrà comunicata una nuova seduta riservata tramite portale, in cui l’Autorità di gara aprirà le buste virtuali “C”, contenenti le offerte economiche, e leggerà l’importo complessivo o il ribasso percentuale offerto da ciascun concorrente.</w:t>
            </w:r>
          </w:p>
        </w:tc>
      </w:tr>
      <w:bookmarkEnd w:id="163"/>
      <w:tr w:rsidR="00CE0C18" w:rsidRPr="008D33D7" w14:paraId="7BA9019A" w14:textId="77777777" w:rsidTr="004C7207">
        <w:tc>
          <w:tcPr>
            <w:tcW w:w="4394" w:type="dxa"/>
            <w:gridSpan w:val="3"/>
          </w:tcPr>
          <w:p w14:paraId="24596B50" w14:textId="77777777" w:rsidR="00CE0C18" w:rsidRPr="00211C25" w:rsidRDefault="00CE0C18" w:rsidP="00CE0C18">
            <w:pPr>
              <w:widowControl w:val="0"/>
              <w:autoSpaceDE w:val="0"/>
              <w:autoSpaceDN w:val="0"/>
              <w:adjustRightInd w:val="0"/>
              <w:jc w:val="both"/>
              <w:rPr>
                <w:rFonts w:cs="Arial"/>
                <w:b/>
                <w:lang w:val="it-IT"/>
              </w:rPr>
            </w:pPr>
          </w:p>
        </w:tc>
        <w:tc>
          <w:tcPr>
            <w:tcW w:w="995" w:type="dxa"/>
            <w:gridSpan w:val="2"/>
          </w:tcPr>
          <w:p w14:paraId="15769AEE" w14:textId="77777777" w:rsidR="00CE0C18" w:rsidRPr="00211C25" w:rsidRDefault="00CE0C18" w:rsidP="00CE0C18">
            <w:pPr>
              <w:widowControl w:val="0"/>
              <w:rPr>
                <w:rFonts w:cs="Arial"/>
                <w:b/>
                <w:lang w:val="it-IT"/>
              </w:rPr>
            </w:pPr>
          </w:p>
        </w:tc>
        <w:tc>
          <w:tcPr>
            <w:tcW w:w="4254" w:type="dxa"/>
          </w:tcPr>
          <w:p w14:paraId="02225F27" w14:textId="77777777" w:rsidR="00CE0C18" w:rsidRPr="00211C25" w:rsidRDefault="00CE0C18" w:rsidP="00CE0C18">
            <w:pPr>
              <w:widowControl w:val="0"/>
              <w:autoSpaceDE w:val="0"/>
              <w:autoSpaceDN w:val="0"/>
              <w:adjustRightInd w:val="0"/>
              <w:ind w:right="105"/>
              <w:jc w:val="both"/>
              <w:rPr>
                <w:rFonts w:cs="Arial"/>
                <w:b/>
                <w:lang w:val="it-IT"/>
              </w:rPr>
            </w:pPr>
          </w:p>
        </w:tc>
      </w:tr>
      <w:tr w:rsidR="00CE0C18" w:rsidRPr="00211C25" w14:paraId="64C2AAAC" w14:textId="77777777" w:rsidTr="004C7207">
        <w:tc>
          <w:tcPr>
            <w:tcW w:w="4394" w:type="dxa"/>
            <w:gridSpan w:val="3"/>
          </w:tcPr>
          <w:p w14:paraId="1DAF781F" w14:textId="5654BEF9" w:rsidR="00CE0C18" w:rsidRPr="00211C25" w:rsidRDefault="00CE0C18" w:rsidP="00CE0C18">
            <w:pPr>
              <w:widowControl w:val="0"/>
              <w:autoSpaceDE w:val="0"/>
              <w:autoSpaceDN w:val="0"/>
              <w:adjustRightInd w:val="0"/>
              <w:jc w:val="both"/>
              <w:rPr>
                <w:rFonts w:cs="Arial"/>
                <w:b/>
                <w:color w:val="FF0000"/>
                <w:lang w:val="de-DE"/>
              </w:rPr>
            </w:pPr>
            <w:bookmarkStart w:id="164" w:name="_Hlk14871261"/>
            <w:r w:rsidRPr="00211C25">
              <w:rPr>
                <w:rFonts w:cs="Arial"/>
                <w:b/>
                <w:lang w:val="de-DE"/>
              </w:rPr>
              <w:t xml:space="preserve">1.2 </w:t>
            </w:r>
            <w:bookmarkStart w:id="165" w:name="_Hlk505676779"/>
            <w:r w:rsidRPr="00211C25">
              <w:rPr>
                <w:rFonts w:cs="Arial"/>
                <w:b/>
                <w:lang w:val="de-DE"/>
              </w:rPr>
              <w:t>ungewöhnlich niedrige Angebote</w:t>
            </w:r>
            <w:bookmarkEnd w:id="165"/>
          </w:p>
        </w:tc>
        <w:tc>
          <w:tcPr>
            <w:tcW w:w="995" w:type="dxa"/>
            <w:gridSpan w:val="2"/>
          </w:tcPr>
          <w:p w14:paraId="6F9FFB86" w14:textId="77777777" w:rsidR="00CE0C18" w:rsidRPr="00211C25" w:rsidRDefault="00CE0C18" w:rsidP="00CE0C18">
            <w:pPr>
              <w:widowControl w:val="0"/>
              <w:rPr>
                <w:rFonts w:cs="Arial"/>
                <w:b/>
                <w:color w:val="FF0000"/>
                <w:lang w:val="de-DE"/>
              </w:rPr>
            </w:pPr>
          </w:p>
        </w:tc>
        <w:tc>
          <w:tcPr>
            <w:tcW w:w="4254" w:type="dxa"/>
          </w:tcPr>
          <w:p w14:paraId="678141B5" w14:textId="77777777" w:rsidR="00CE0C18" w:rsidRPr="00211C25" w:rsidRDefault="00CE0C18" w:rsidP="00CE0C18">
            <w:pPr>
              <w:widowControl w:val="0"/>
              <w:autoSpaceDE w:val="0"/>
              <w:autoSpaceDN w:val="0"/>
              <w:adjustRightInd w:val="0"/>
              <w:ind w:right="105"/>
              <w:jc w:val="both"/>
              <w:rPr>
                <w:rFonts w:cs="Arial"/>
                <w:b/>
                <w:color w:val="FF0000"/>
                <w:lang w:val="it-IT"/>
              </w:rPr>
            </w:pPr>
            <w:r w:rsidRPr="00211C25">
              <w:rPr>
                <w:rFonts w:cs="Arial"/>
                <w:b/>
                <w:lang w:val="it-IT"/>
              </w:rPr>
              <w:t>1.2 Offerte anomale</w:t>
            </w:r>
          </w:p>
        </w:tc>
      </w:tr>
      <w:tr w:rsidR="00CE0C18" w:rsidRPr="00211C25" w14:paraId="7D29DFAE" w14:textId="77777777" w:rsidTr="004C7207">
        <w:tc>
          <w:tcPr>
            <w:tcW w:w="4394" w:type="dxa"/>
            <w:gridSpan w:val="3"/>
          </w:tcPr>
          <w:p w14:paraId="1B1A743C" w14:textId="77777777" w:rsidR="00CE0C18" w:rsidRPr="00211C25" w:rsidRDefault="00CE0C18" w:rsidP="00CE0C18">
            <w:pPr>
              <w:widowControl w:val="0"/>
              <w:autoSpaceDE w:val="0"/>
              <w:autoSpaceDN w:val="0"/>
              <w:adjustRightInd w:val="0"/>
              <w:jc w:val="both"/>
              <w:rPr>
                <w:rFonts w:cs="Arial"/>
                <w:color w:val="FF0000"/>
                <w:spacing w:val="-2"/>
                <w:lang w:val="it-IT"/>
              </w:rPr>
            </w:pPr>
          </w:p>
        </w:tc>
        <w:tc>
          <w:tcPr>
            <w:tcW w:w="995" w:type="dxa"/>
            <w:gridSpan w:val="2"/>
          </w:tcPr>
          <w:p w14:paraId="60E9DCEA" w14:textId="77777777" w:rsidR="00CE0C18" w:rsidRPr="00211C25" w:rsidRDefault="00CE0C18" w:rsidP="00CE0C18">
            <w:pPr>
              <w:widowControl w:val="0"/>
              <w:rPr>
                <w:rFonts w:cs="Arial"/>
                <w:b/>
                <w:color w:val="FF0000"/>
                <w:lang w:val="it-IT"/>
              </w:rPr>
            </w:pPr>
          </w:p>
        </w:tc>
        <w:tc>
          <w:tcPr>
            <w:tcW w:w="4254" w:type="dxa"/>
          </w:tcPr>
          <w:p w14:paraId="06CCE2EA" w14:textId="77777777" w:rsidR="00CE0C18" w:rsidRPr="00211C25" w:rsidRDefault="00CE0C18" w:rsidP="00CE0C18">
            <w:pPr>
              <w:widowControl w:val="0"/>
              <w:autoSpaceDE w:val="0"/>
              <w:autoSpaceDN w:val="0"/>
              <w:adjustRightInd w:val="0"/>
              <w:ind w:right="105"/>
              <w:jc w:val="both"/>
              <w:rPr>
                <w:rFonts w:cs="Arial"/>
                <w:color w:val="FF0000"/>
                <w:lang w:val="it-IT"/>
              </w:rPr>
            </w:pPr>
          </w:p>
        </w:tc>
      </w:tr>
      <w:tr w:rsidR="00CE0C18" w:rsidRPr="008D33D7" w14:paraId="1C211F9F" w14:textId="77777777" w:rsidTr="004C7207">
        <w:tc>
          <w:tcPr>
            <w:tcW w:w="4394" w:type="dxa"/>
            <w:gridSpan w:val="3"/>
          </w:tcPr>
          <w:p w14:paraId="4A770AA6" w14:textId="415E4495" w:rsidR="00CE0C18" w:rsidRPr="0014760A" w:rsidRDefault="00CE0C18" w:rsidP="00CE0C18">
            <w:pPr>
              <w:widowControl w:val="0"/>
              <w:autoSpaceDE w:val="0"/>
              <w:autoSpaceDN w:val="0"/>
              <w:adjustRightInd w:val="0"/>
              <w:jc w:val="both"/>
              <w:rPr>
                <w:rFonts w:cs="Arial"/>
                <w:b/>
                <w:lang w:val="de-DE"/>
              </w:rPr>
            </w:pPr>
            <w:bookmarkStart w:id="166" w:name="_Hlk521663335"/>
            <w:r w:rsidRPr="0014760A">
              <w:rPr>
                <w:rFonts w:cs="Arial"/>
                <w:lang w:val="de-DE"/>
              </w:rPr>
              <w:t xml:space="preserve">Der EPV bewertet die Angemessenheit der Angebote, die gemäß Art. 30 Abs. 1 und 2 LG Nr. 16/2015 und gemäß </w:t>
            </w:r>
            <w:r>
              <w:rPr>
                <w:rFonts w:cs="Arial"/>
                <w:lang w:val="de-DE"/>
              </w:rPr>
              <w:t xml:space="preserve">APB </w:t>
            </w:r>
            <w:r w:rsidRPr="0014760A">
              <w:rPr>
                <w:rFonts w:cs="Arial"/>
                <w:lang w:val="de-DE"/>
              </w:rPr>
              <w:t>Anwendungsrichtlinie Nr. 7 „Formeln für die Berechnung der ungewöhnlich niedrigen Angebote sowie des automatischen Ausschlusses“</w:t>
            </w:r>
            <w:r w:rsidRPr="0014760A">
              <w:rPr>
                <w:rFonts w:cs="Arial"/>
                <w:strike/>
                <w:lang w:val="de-DE"/>
              </w:rPr>
              <w:t xml:space="preserve"> </w:t>
            </w:r>
            <w:r w:rsidRPr="0014760A">
              <w:rPr>
                <w:rFonts w:cs="Arial"/>
                <w:lang w:val="de-DE"/>
              </w:rPr>
              <w:t>erachtet werden.</w:t>
            </w:r>
          </w:p>
        </w:tc>
        <w:tc>
          <w:tcPr>
            <w:tcW w:w="995" w:type="dxa"/>
            <w:gridSpan w:val="2"/>
          </w:tcPr>
          <w:p w14:paraId="53E066A2" w14:textId="77777777" w:rsidR="00CE0C18" w:rsidRPr="0014760A" w:rsidRDefault="00CE0C18" w:rsidP="00CE0C18">
            <w:pPr>
              <w:widowControl w:val="0"/>
              <w:rPr>
                <w:rFonts w:cs="Arial"/>
                <w:b/>
                <w:lang w:val="de-DE"/>
              </w:rPr>
            </w:pPr>
          </w:p>
        </w:tc>
        <w:tc>
          <w:tcPr>
            <w:tcW w:w="4254" w:type="dxa"/>
          </w:tcPr>
          <w:p w14:paraId="62CE3701" w14:textId="55919C24" w:rsidR="00CE0C18" w:rsidRPr="00211C25" w:rsidRDefault="00CE0C18" w:rsidP="00CE0C18">
            <w:pPr>
              <w:widowControl w:val="0"/>
              <w:jc w:val="both"/>
              <w:rPr>
                <w:rFonts w:cs="Arial"/>
                <w:b/>
                <w:lang w:val="it-IT"/>
              </w:rPr>
            </w:pPr>
            <w:r w:rsidRPr="0014760A">
              <w:rPr>
                <w:rFonts w:cs="Arial"/>
                <w:lang w:val="it-IT" w:eastAsia="it-IT"/>
              </w:rPr>
              <w:t>Il RUP procede a valutare la congruità delle offerte considerate anormalmente basse, ai sensi dell’art. 30, commi 1 e 2, l.p. n. 16/2015 e della Linea guida</w:t>
            </w:r>
            <w:r>
              <w:rPr>
                <w:rFonts w:cs="Arial"/>
                <w:lang w:val="it-IT" w:eastAsia="it-IT"/>
              </w:rPr>
              <w:t xml:space="preserve"> PAB</w:t>
            </w:r>
            <w:r w:rsidRPr="0014760A">
              <w:rPr>
                <w:rFonts w:cs="Arial"/>
                <w:lang w:val="it-IT" w:eastAsia="it-IT"/>
              </w:rPr>
              <w:t xml:space="preserve"> Nr. 7 “Formule per il calcolo dell’anomalia delle offerte ed esclusione automatica”</w:t>
            </w:r>
            <w:r w:rsidRPr="00211C25">
              <w:rPr>
                <w:rFonts w:cs="Arial"/>
                <w:lang w:val="it-IT" w:eastAsia="it-IT"/>
              </w:rPr>
              <w:t xml:space="preserve"> </w:t>
            </w:r>
          </w:p>
        </w:tc>
      </w:tr>
      <w:tr w:rsidR="00CE0C18" w:rsidRPr="008D33D7" w14:paraId="522C2D7B" w14:textId="77777777" w:rsidTr="004C7207">
        <w:tc>
          <w:tcPr>
            <w:tcW w:w="4394" w:type="dxa"/>
            <w:gridSpan w:val="3"/>
          </w:tcPr>
          <w:p w14:paraId="3DC6CCB6" w14:textId="77777777" w:rsidR="00CE0C18" w:rsidRPr="00211C25" w:rsidRDefault="00CE0C18" w:rsidP="00CE0C18">
            <w:pPr>
              <w:widowControl w:val="0"/>
              <w:jc w:val="both"/>
              <w:rPr>
                <w:rFonts w:cs="Arial"/>
                <w:lang w:val="it-IT"/>
              </w:rPr>
            </w:pPr>
          </w:p>
        </w:tc>
        <w:tc>
          <w:tcPr>
            <w:tcW w:w="995" w:type="dxa"/>
            <w:gridSpan w:val="2"/>
          </w:tcPr>
          <w:p w14:paraId="0EA83391" w14:textId="77777777" w:rsidR="00CE0C18" w:rsidRPr="00211C25" w:rsidRDefault="00CE0C18" w:rsidP="00CE0C18">
            <w:pPr>
              <w:widowControl w:val="0"/>
              <w:rPr>
                <w:rFonts w:cs="Arial"/>
                <w:strike/>
                <w:lang w:val="it-IT"/>
              </w:rPr>
            </w:pPr>
          </w:p>
        </w:tc>
        <w:tc>
          <w:tcPr>
            <w:tcW w:w="4254" w:type="dxa"/>
          </w:tcPr>
          <w:p w14:paraId="65CF0629" w14:textId="77777777" w:rsidR="00CE0C18" w:rsidRPr="00211C25" w:rsidRDefault="00CE0C18" w:rsidP="00CE0C18">
            <w:pPr>
              <w:widowControl w:val="0"/>
              <w:jc w:val="both"/>
              <w:rPr>
                <w:rFonts w:cs="Arial"/>
                <w:lang w:val="it-IT"/>
              </w:rPr>
            </w:pPr>
          </w:p>
        </w:tc>
      </w:tr>
      <w:tr w:rsidR="00CE0C18" w:rsidRPr="008D33D7" w14:paraId="542CE1DF" w14:textId="77777777" w:rsidTr="004C7207">
        <w:tc>
          <w:tcPr>
            <w:tcW w:w="4394" w:type="dxa"/>
            <w:gridSpan w:val="3"/>
          </w:tcPr>
          <w:p w14:paraId="03D9B8AE" w14:textId="2F83BD70" w:rsidR="00CE0C18" w:rsidRPr="008627E9" w:rsidRDefault="00CE0C18" w:rsidP="00CE0C18">
            <w:pPr>
              <w:widowControl w:val="0"/>
              <w:jc w:val="both"/>
              <w:rPr>
                <w:rFonts w:cs="Arial"/>
                <w:lang w:val="de-DE"/>
              </w:rPr>
            </w:pPr>
            <w:r w:rsidRPr="008627E9">
              <w:rPr>
                <w:rFonts w:cs="Arial"/>
                <w:lang w:val="de-DE" w:eastAsia="it-IT"/>
              </w:rPr>
              <w:t>Alle Mittelwerte zur Festlegung der Schwelle für ungewöhnlich niedrige Angebote werden mit einer 15-stelligen Genauigkeit berechnet. Die Schwelle wird dann bis zur zweiten Dezimalstelle angegeben, die auf die höhere Einheit aufgerundet wird, falls die dritte Dezimalstelle gleich oder größer als fünf ist.</w:t>
            </w:r>
          </w:p>
        </w:tc>
        <w:tc>
          <w:tcPr>
            <w:tcW w:w="995" w:type="dxa"/>
            <w:gridSpan w:val="2"/>
          </w:tcPr>
          <w:p w14:paraId="528E9B64" w14:textId="77777777" w:rsidR="00CE0C18" w:rsidRPr="008627E9" w:rsidRDefault="00CE0C18" w:rsidP="00CE0C18">
            <w:pPr>
              <w:widowControl w:val="0"/>
              <w:jc w:val="both"/>
              <w:rPr>
                <w:rFonts w:cs="Arial"/>
                <w:lang w:val="de-DE" w:eastAsia="it-IT"/>
              </w:rPr>
            </w:pPr>
          </w:p>
        </w:tc>
        <w:tc>
          <w:tcPr>
            <w:tcW w:w="4254" w:type="dxa"/>
          </w:tcPr>
          <w:p w14:paraId="43EC1D4D" w14:textId="77777777" w:rsidR="00CE0C18" w:rsidRPr="00211C25" w:rsidRDefault="00CE0C18" w:rsidP="00CE0C18">
            <w:pPr>
              <w:widowControl w:val="0"/>
              <w:jc w:val="both"/>
              <w:rPr>
                <w:rFonts w:cs="Arial"/>
                <w:lang w:val="it-IT" w:eastAsia="it-IT"/>
              </w:rPr>
            </w:pPr>
            <w:r w:rsidRPr="008627E9">
              <w:rPr>
                <w:rFonts w:cs="Arial"/>
                <w:lang w:val="it-IT" w:eastAsia="it-IT"/>
              </w:rPr>
              <w:t>Tutti i calcoli intermedi per la determinazione della soglia di anomalia sono effettuati con 15 cifre significative di precisione. La soglia di anomalia è quindi espressa fino alla 2 cifra decimale arrotondata all'unità superiore qualora la 3 cifra decimale sia pari o superiore a cinque.</w:t>
            </w:r>
          </w:p>
        </w:tc>
      </w:tr>
      <w:tr w:rsidR="00CE0C18" w:rsidRPr="008D33D7" w14:paraId="268E80CA" w14:textId="77777777" w:rsidTr="004C7207">
        <w:tc>
          <w:tcPr>
            <w:tcW w:w="4394" w:type="dxa"/>
            <w:gridSpan w:val="3"/>
          </w:tcPr>
          <w:p w14:paraId="58E20C1D" w14:textId="77777777" w:rsidR="00CE0C18" w:rsidRPr="00211C25" w:rsidRDefault="00CE0C18" w:rsidP="00CE0C18">
            <w:pPr>
              <w:widowControl w:val="0"/>
              <w:jc w:val="both"/>
              <w:rPr>
                <w:rFonts w:cs="Arial"/>
                <w:lang w:val="it-IT" w:eastAsia="it-IT"/>
              </w:rPr>
            </w:pPr>
          </w:p>
        </w:tc>
        <w:tc>
          <w:tcPr>
            <w:tcW w:w="995" w:type="dxa"/>
            <w:gridSpan w:val="2"/>
          </w:tcPr>
          <w:p w14:paraId="72F7A826" w14:textId="77777777" w:rsidR="00CE0C18" w:rsidRPr="00211C25" w:rsidRDefault="00CE0C18" w:rsidP="00CE0C18">
            <w:pPr>
              <w:widowControl w:val="0"/>
              <w:jc w:val="both"/>
              <w:rPr>
                <w:rFonts w:cs="Arial"/>
                <w:lang w:val="it-IT" w:eastAsia="it-IT"/>
              </w:rPr>
            </w:pPr>
          </w:p>
        </w:tc>
        <w:tc>
          <w:tcPr>
            <w:tcW w:w="4254" w:type="dxa"/>
          </w:tcPr>
          <w:p w14:paraId="21FA9E10" w14:textId="77777777" w:rsidR="00CE0C18" w:rsidRPr="00211C25" w:rsidRDefault="00CE0C18" w:rsidP="00CE0C18">
            <w:pPr>
              <w:widowControl w:val="0"/>
              <w:jc w:val="both"/>
              <w:rPr>
                <w:rFonts w:cs="Arial"/>
                <w:lang w:val="it-IT" w:eastAsia="it-IT"/>
              </w:rPr>
            </w:pPr>
          </w:p>
        </w:tc>
      </w:tr>
      <w:tr w:rsidR="00CE0C18" w:rsidRPr="008D33D7" w14:paraId="72B1D37D" w14:textId="77777777" w:rsidTr="004C7207">
        <w:tc>
          <w:tcPr>
            <w:tcW w:w="4394" w:type="dxa"/>
            <w:gridSpan w:val="3"/>
          </w:tcPr>
          <w:p w14:paraId="43EF88F8" w14:textId="0822E0BD" w:rsidR="00CE0C18" w:rsidRPr="00211C25" w:rsidRDefault="00CE0C18" w:rsidP="00CE0C18">
            <w:pPr>
              <w:widowControl w:val="0"/>
              <w:jc w:val="both"/>
              <w:rPr>
                <w:rFonts w:cs="Arial"/>
                <w:lang w:val="de-DE" w:eastAsia="it-IT"/>
              </w:rPr>
            </w:pPr>
            <w:r w:rsidRPr="00211C25">
              <w:rPr>
                <w:rFonts w:cs="Arial"/>
                <w:lang w:val="de-DE"/>
              </w:rPr>
              <w:t>Gibt es nur ein einziges zugelassenes Angebot, wird die Berechnung nicht angewandt.</w:t>
            </w:r>
          </w:p>
        </w:tc>
        <w:tc>
          <w:tcPr>
            <w:tcW w:w="995" w:type="dxa"/>
            <w:gridSpan w:val="2"/>
          </w:tcPr>
          <w:p w14:paraId="576665CA" w14:textId="77777777" w:rsidR="00CE0C18" w:rsidRPr="00211C25" w:rsidRDefault="00CE0C18" w:rsidP="00CE0C18">
            <w:pPr>
              <w:widowControl w:val="0"/>
              <w:jc w:val="both"/>
              <w:rPr>
                <w:rFonts w:cs="Arial"/>
                <w:lang w:val="de-DE" w:eastAsia="it-IT"/>
              </w:rPr>
            </w:pPr>
          </w:p>
        </w:tc>
        <w:tc>
          <w:tcPr>
            <w:tcW w:w="4254" w:type="dxa"/>
          </w:tcPr>
          <w:p w14:paraId="0E5BCC1B" w14:textId="77777777" w:rsidR="00CE0C18" w:rsidRPr="00211C25" w:rsidRDefault="00CE0C18" w:rsidP="00CE0C18">
            <w:pPr>
              <w:widowControl w:val="0"/>
              <w:jc w:val="both"/>
              <w:rPr>
                <w:rFonts w:cs="Arial"/>
                <w:lang w:val="it-IT" w:eastAsia="it-IT"/>
              </w:rPr>
            </w:pPr>
            <w:r w:rsidRPr="00211C25">
              <w:rPr>
                <w:rFonts w:cs="Arial"/>
                <w:lang w:val="it-IT"/>
              </w:rPr>
              <w:t>Il calcolo non trova applicazione nel caso sia presente una sola offerta ammessa.</w:t>
            </w:r>
          </w:p>
        </w:tc>
      </w:tr>
      <w:tr w:rsidR="00CE0C18" w:rsidRPr="008D33D7" w14:paraId="639809D9" w14:textId="77777777" w:rsidTr="004C7207">
        <w:tc>
          <w:tcPr>
            <w:tcW w:w="4394" w:type="dxa"/>
            <w:gridSpan w:val="3"/>
          </w:tcPr>
          <w:p w14:paraId="2B0B5EA5" w14:textId="77777777" w:rsidR="00CE0C18" w:rsidRPr="00211C25" w:rsidRDefault="00CE0C18" w:rsidP="00CE0C18">
            <w:pPr>
              <w:widowControl w:val="0"/>
              <w:jc w:val="both"/>
              <w:rPr>
                <w:rFonts w:cs="Arial"/>
                <w:lang w:val="it-IT" w:eastAsia="it-IT"/>
              </w:rPr>
            </w:pPr>
          </w:p>
        </w:tc>
        <w:tc>
          <w:tcPr>
            <w:tcW w:w="995" w:type="dxa"/>
            <w:gridSpan w:val="2"/>
          </w:tcPr>
          <w:p w14:paraId="6E3A99B5" w14:textId="77777777" w:rsidR="00CE0C18" w:rsidRPr="00211C25" w:rsidRDefault="00CE0C18" w:rsidP="00CE0C18">
            <w:pPr>
              <w:widowControl w:val="0"/>
              <w:jc w:val="both"/>
              <w:rPr>
                <w:rFonts w:cs="Arial"/>
                <w:lang w:val="it-IT" w:eastAsia="it-IT"/>
              </w:rPr>
            </w:pPr>
          </w:p>
        </w:tc>
        <w:tc>
          <w:tcPr>
            <w:tcW w:w="4254" w:type="dxa"/>
          </w:tcPr>
          <w:p w14:paraId="5927B6AE" w14:textId="77777777" w:rsidR="00CE0C18" w:rsidRPr="00211C25" w:rsidRDefault="00CE0C18" w:rsidP="00CE0C18">
            <w:pPr>
              <w:widowControl w:val="0"/>
              <w:jc w:val="both"/>
              <w:rPr>
                <w:rFonts w:cs="Arial"/>
                <w:lang w:val="it-IT" w:eastAsia="it-IT"/>
              </w:rPr>
            </w:pPr>
          </w:p>
        </w:tc>
      </w:tr>
      <w:tr w:rsidR="00CE0C18" w:rsidRPr="008D33D7" w14:paraId="51FA1968" w14:textId="77777777" w:rsidTr="004C7207">
        <w:tc>
          <w:tcPr>
            <w:tcW w:w="4394" w:type="dxa"/>
            <w:gridSpan w:val="3"/>
          </w:tcPr>
          <w:p w14:paraId="5ABEC576" w14:textId="2F8BAAB4" w:rsidR="00CE0C18" w:rsidRPr="00211C25" w:rsidRDefault="00CE0C18" w:rsidP="00CE0C18">
            <w:pPr>
              <w:widowControl w:val="0"/>
              <w:ind w:right="22"/>
              <w:jc w:val="both"/>
              <w:rPr>
                <w:rFonts w:cs="Arial"/>
                <w:lang w:val="de-DE" w:eastAsia="it-IT"/>
              </w:rPr>
            </w:pPr>
            <w:r w:rsidRPr="00211C25">
              <w:rPr>
                <w:rFonts w:cs="Arial"/>
                <w:lang w:val="de-DE"/>
              </w:rPr>
              <w:t xml:space="preserve">Auf jeden Fall kann der </w:t>
            </w:r>
            <w:r>
              <w:rPr>
                <w:rFonts w:cs="Arial"/>
                <w:lang w:val="de-DE"/>
              </w:rPr>
              <w:t>EPV</w:t>
            </w:r>
            <w:r w:rsidRPr="00211C25">
              <w:rPr>
                <w:rFonts w:cs="Arial"/>
                <w:lang w:val="de-DE"/>
              </w:rPr>
              <w:t>, unabhängig von den Ergebnissen der etwaigen Anwendung der Berechnung gemäß obiger Anwendungsrichtlinie, das Unterverfahren zur Überprüfung von unge</w:t>
            </w:r>
            <w:r w:rsidRPr="00211C25">
              <w:rPr>
                <w:rFonts w:cs="Arial"/>
                <w:lang w:val="de-DE" w:eastAsia="it-IT"/>
              </w:rPr>
              <w:softHyphen/>
            </w:r>
            <w:r w:rsidRPr="00211C25">
              <w:rPr>
                <w:rFonts w:cs="Arial"/>
                <w:lang w:val="de-DE"/>
              </w:rPr>
              <w:t>wöhnlich niedrigen Angeboten auch dann einlei</w:t>
            </w:r>
            <w:r w:rsidRPr="00211C25">
              <w:rPr>
                <w:rFonts w:cs="Arial"/>
                <w:lang w:val="de-DE" w:eastAsia="it-IT"/>
              </w:rPr>
              <w:softHyphen/>
            </w:r>
            <w:r w:rsidRPr="00211C25">
              <w:rPr>
                <w:rFonts w:cs="Arial"/>
                <w:lang w:val="de-DE"/>
              </w:rPr>
              <w:t>ten, wenn er den angebotenen Preis nach eige</w:t>
            </w:r>
            <w:r w:rsidRPr="00211C25">
              <w:rPr>
                <w:rFonts w:cs="Arial"/>
                <w:lang w:val="de-DE" w:eastAsia="it-IT"/>
              </w:rPr>
              <w:softHyphen/>
            </w:r>
            <w:r w:rsidRPr="00211C25">
              <w:rPr>
                <w:rFonts w:cs="Arial"/>
                <w:lang w:val="de-DE"/>
              </w:rPr>
              <w:t>nem Ermessen für ungewöhnlich niedrig befindet.</w:t>
            </w:r>
          </w:p>
        </w:tc>
        <w:tc>
          <w:tcPr>
            <w:tcW w:w="995" w:type="dxa"/>
            <w:gridSpan w:val="2"/>
          </w:tcPr>
          <w:p w14:paraId="63AA34D4" w14:textId="77777777" w:rsidR="00CE0C18" w:rsidRPr="00211C25" w:rsidRDefault="00CE0C18" w:rsidP="00CE0C18">
            <w:pPr>
              <w:widowControl w:val="0"/>
              <w:jc w:val="both"/>
              <w:rPr>
                <w:rFonts w:cs="Arial"/>
                <w:lang w:val="de-DE" w:eastAsia="it-IT"/>
              </w:rPr>
            </w:pPr>
          </w:p>
        </w:tc>
        <w:tc>
          <w:tcPr>
            <w:tcW w:w="4254" w:type="dxa"/>
          </w:tcPr>
          <w:p w14:paraId="13B9979D" w14:textId="77777777" w:rsidR="00CE0C18" w:rsidRPr="00211C25" w:rsidRDefault="00CE0C18" w:rsidP="00CE0C18">
            <w:pPr>
              <w:widowControl w:val="0"/>
              <w:jc w:val="both"/>
              <w:rPr>
                <w:rFonts w:cs="Arial"/>
                <w:lang w:val="it-IT" w:eastAsia="it-IT"/>
              </w:rPr>
            </w:pPr>
            <w:r w:rsidRPr="00211C25">
              <w:rPr>
                <w:rFonts w:cs="Arial"/>
                <w:lang w:val="it-IT" w:eastAsia="it-IT"/>
              </w:rPr>
              <w:t>In ogni caso, indipendentemente dai risultati dell’applicazione del calcolo di cui alla sopra citata Linea Guida, qualora il RUP, nell’esercizio del suo potere discrezionale, ritenga anomalo il prezzo offerto, può attivare il subprocedimento di anomalia.</w:t>
            </w:r>
          </w:p>
        </w:tc>
      </w:tr>
      <w:tr w:rsidR="00CE0C18" w:rsidRPr="008D33D7" w14:paraId="3EB369D7" w14:textId="77777777" w:rsidTr="004C7207">
        <w:tc>
          <w:tcPr>
            <w:tcW w:w="4394" w:type="dxa"/>
            <w:gridSpan w:val="3"/>
          </w:tcPr>
          <w:p w14:paraId="02AD8D8A" w14:textId="77777777" w:rsidR="00CE0C18" w:rsidRPr="00211C25" w:rsidRDefault="00CE0C18" w:rsidP="00CE0C18">
            <w:pPr>
              <w:widowControl w:val="0"/>
              <w:jc w:val="both"/>
              <w:rPr>
                <w:rFonts w:cs="Arial"/>
                <w:lang w:val="it-IT" w:eastAsia="it-IT"/>
              </w:rPr>
            </w:pPr>
          </w:p>
        </w:tc>
        <w:tc>
          <w:tcPr>
            <w:tcW w:w="995" w:type="dxa"/>
            <w:gridSpan w:val="2"/>
          </w:tcPr>
          <w:p w14:paraId="571BAA0B" w14:textId="77777777" w:rsidR="00CE0C18" w:rsidRPr="00211C25" w:rsidRDefault="00CE0C18" w:rsidP="00CE0C18">
            <w:pPr>
              <w:widowControl w:val="0"/>
              <w:jc w:val="both"/>
              <w:rPr>
                <w:rFonts w:cs="Arial"/>
                <w:lang w:val="it-IT" w:eastAsia="it-IT"/>
              </w:rPr>
            </w:pPr>
          </w:p>
        </w:tc>
        <w:tc>
          <w:tcPr>
            <w:tcW w:w="4254" w:type="dxa"/>
          </w:tcPr>
          <w:p w14:paraId="5B5749B4" w14:textId="77777777" w:rsidR="00CE0C18" w:rsidRPr="00211C25" w:rsidRDefault="00CE0C18" w:rsidP="00CE0C18">
            <w:pPr>
              <w:widowControl w:val="0"/>
              <w:jc w:val="both"/>
              <w:rPr>
                <w:rFonts w:cs="Arial"/>
                <w:lang w:val="it-IT" w:eastAsia="it-IT"/>
              </w:rPr>
            </w:pPr>
          </w:p>
        </w:tc>
      </w:tr>
      <w:tr w:rsidR="00CE0C18" w:rsidRPr="008D33D7" w14:paraId="3BC4C795" w14:textId="77777777" w:rsidTr="004C7207">
        <w:tc>
          <w:tcPr>
            <w:tcW w:w="4394" w:type="dxa"/>
            <w:gridSpan w:val="3"/>
          </w:tcPr>
          <w:p w14:paraId="03F022B8" w14:textId="2BDCE658" w:rsidR="00CE0C18" w:rsidRPr="0014760A" w:rsidRDefault="00CE0C18" w:rsidP="00CE0C18">
            <w:pPr>
              <w:widowControl w:val="0"/>
              <w:jc w:val="both"/>
              <w:rPr>
                <w:rFonts w:cs="Arial"/>
                <w:lang w:val="de-DE" w:eastAsia="it-IT"/>
              </w:rPr>
            </w:pPr>
            <w:r w:rsidRPr="0014760A">
              <w:rPr>
                <w:rFonts w:cs="Arial"/>
                <w:lang w:val="de-DE"/>
              </w:rPr>
              <w:t>Im Fall der Einleitung eines Unterverfahrens zur Überprüfung ungewöhnlich niedriger Angebote werden diese von der auftraggebenden Körperschaft gemäß Art. 110 GvD Nr. 36/2023 überprüft.</w:t>
            </w:r>
          </w:p>
        </w:tc>
        <w:tc>
          <w:tcPr>
            <w:tcW w:w="995" w:type="dxa"/>
            <w:gridSpan w:val="2"/>
          </w:tcPr>
          <w:p w14:paraId="2E709681" w14:textId="77777777" w:rsidR="00CE0C18" w:rsidRPr="0014760A" w:rsidRDefault="00CE0C18" w:rsidP="00CE0C18">
            <w:pPr>
              <w:widowControl w:val="0"/>
              <w:jc w:val="both"/>
              <w:rPr>
                <w:rFonts w:cs="Arial"/>
                <w:lang w:val="de-DE" w:eastAsia="it-IT"/>
              </w:rPr>
            </w:pPr>
          </w:p>
        </w:tc>
        <w:tc>
          <w:tcPr>
            <w:tcW w:w="4254" w:type="dxa"/>
          </w:tcPr>
          <w:p w14:paraId="304AAC67" w14:textId="7512580B" w:rsidR="00CE0C18" w:rsidRPr="00211C25" w:rsidRDefault="00CE0C18" w:rsidP="00CE0C18">
            <w:pPr>
              <w:widowControl w:val="0"/>
              <w:jc w:val="both"/>
              <w:rPr>
                <w:rFonts w:cs="Arial"/>
                <w:lang w:val="it-IT" w:eastAsia="it-IT"/>
              </w:rPr>
            </w:pPr>
            <w:r w:rsidRPr="0014760A">
              <w:rPr>
                <w:rFonts w:cs="Arial"/>
                <w:lang w:val="it-IT" w:eastAsia="it-IT"/>
              </w:rPr>
              <w:t xml:space="preserve">In caso di attivazione del subprocedimento di anomalia le offerte sono assoggettate alla verifica dell’anomalia da parte dello stesso ente committente ai sensi dell’art. 110 </w:t>
            </w:r>
            <w:r w:rsidR="0056715D">
              <w:rPr>
                <w:rFonts w:cs="Arial"/>
                <w:lang w:val="it-IT" w:eastAsia="it-IT"/>
              </w:rPr>
              <w:t>d.lgs</w:t>
            </w:r>
            <w:r w:rsidRPr="0014760A">
              <w:rPr>
                <w:rFonts w:cs="Arial"/>
                <w:lang w:val="it-IT" w:eastAsia="it-IT"/>
              </w:rPr>
              <w:t xml:space="preserve"> 36/2023</w:t>
            </w:r>
            <w:r w:rsidRPr="0014760A">
              <w:rPr>
                <w:rFonts w:cs="Arial"/>
                <w:strike/>
                <w:lang w:val="it-IT" w:eastAsia="it-IT"/>
              </w:rPr>
              <w:t>.</w:t>
            </w:r>
            <w:r w:rsidRPr="00211C25">
              <w:rPr>
                <w:rFonts w:cs="Arial"/>
                <w:lang w:val="it-IT" w:eastAsia="it-IT"/>
              </w:rPr>
              <w:t xml:space="preserve"> </w:t>
            </w:r>
          </w:p>
        </w:tc>
      </w:tr>
      <w:tr w:rsidR="00CE0C18" w:rsidRPr="008D33D7" w14:paraId="5E10FC05" w14:textId="77777777" w:rsidTr="004C7207">
        <w:tc>
          <w:tcPr>
            <w:tcW w:w="4394" w:type="dxa"/>
            <w:gridSpan w:val="3"/>
          </w:tcPr>
          <w:p w14:paraId="072962A5" w14:textId="77777777" w:rsidR="00CE0C18" w:rsidRPr="00211C25" w:rsidRDefault="00CE0C18" w:rsidP="00CE0C18">
            <w:pPr>
              <w:widowControl w:val="0"/>
              <w:jc w:val="both"/>
              <w:rPr>
                <w:rFonts w:cs="Arial"/>
                <w:lang w:val="it-IT" w:eastAsia="it-IT"/>
              </w:rPr>
            </w:pPr>
          </w:p>
        </w:tc>
        <w:tc>
          <w:tcPr>
            <w:tcW w:w="995" w:type="dxa"/>
            <w:gridSpan w:val="2"/>
          </w:tcPr>
          <w:p w14:paraId="59B9FA4E" w14:textId="77777777" w:rsidR="00CE0C18" w:rsidRPr="00211C25" w:rsidRDefault="00CE0C18" w:rsidP="00CE0C18">
            <w:pPr>
              <w:widowControl w:val="0"/>
              <w:jc w:val="both"/>
              <w:rPr>
                <w:rFonts w:cs="Arial"/>
                <w:lang w:val="it-IT" w:eastAsia="it-IT"/>
              </w:rPr>
            </w:pPr>
          </w:p>
        </w:tc>
        <w:tc>
          <w:tcPr>
            <w:tcW w:w="4254" w:type="dxa"/>
          </w:tcPr>
          <w:p w14:paraId="4EC45C2D" w14:textId="77777777" w:rsidR="00CE0C18" w:rsidRPr="00211C25" w:rsidRDefault="00CE0C18" w:rsidP="00CE0C18">
            <w:pPr>
              <w:widowControl w:val="0"/>
              <w:jc w:val="both"/>
              <w:rPr>
                <w:rFonts w:cs="Arial"/>
                <w:lang w:val="it-IT" w:eastAsia="it-IT"/>
              </w:rPr>
            </w:pPr>
          </w:p>
        </w:tc>
      </w:tr>
      <w:bookmarkEnd w:id="166"/>
      <w:tr w:rsidR="00CE0C18" w:rsidRPr="008D33D7" w14:paraId="274598A4" w14:textId="77777777" w:rsidTr="004C7207">
        <w:tc>
          <w:tcPr>
            <w:tcW w:w="4394" w:type="dxa"/>
            <w:gridSpan w:val="3"/>
          </w:tcPr>
          <w:p w14:paraId="4CA12535" w14:textId="048BDCD8" w:rsidR="00CE0C18" w:rsidRPr="00DF4FF1" w:rsidRDefault="00CE0C18" w:rsidP="00CE0C18">
            <w:pPr>
              <w:pStyle w:val="Corpodeltesto2"/>
              <w:widowControl w:val="0"/>
              <w:spacing w:after="0" w:line="240" w:lineRule="exact"/>
              <w:ind w:right="22"/>
              <w:jc w:val="both"/>
              <w:rPr>
                <w:rFonts w:cs="Arial"/>
                <w:lang w:val="de-DE"/>
              </w:rPr>
            </w:pPr>
            <w:r w:rsidRPr="00DF4FF1">
              <w:rPr>
                <w:rFonts w:cs="Arial"/>
                <w:lang w:val="de-DE"/>
              </w:rPr>
              <w:t xml:space="preserve">Die auftraggebende Körperschaft behält sich die Befugnis vor, gleichzeitig die Erläuterungen gemäß Art. 110 GvD Nr. 36/2023   für bis zu maximal </w:t>
            </w:r>
            <w:r w:rsidRPr="00DF4FF1">
              <w:rPr>
                <w:rFonts w:cs="Arial"/>
                <w:lang w:val="de-DE"/>
              </w:rPr>
              <w:lastRenderedPageBreak/>
              <w:t xml:space="preserve">fünf Angebote einzuholen, die dem Unterverfahren zur Überprüfung ungewöhnlich niedriger Angebote gemäß Anwendungsrichtlinie </w:t>
            </w:r>
            <w:r w:rsidR="00DF51CD" w:rsidRPr="00DF4FF1">
              <w:rPr>
                <w:rFonts w:cs="Arial"/>
                <w:lang w:val="de-DE"/>
              </w:rPr>
              <w:t>Nr.</w:t>
            </w:r>
            <w:r w:rsidRPr="00DF4FF1">
              <w:rPr>
                <w:rFonts w:cs="Arial"/>
                <w:lang w:val="de-DE"/>
              </w:rPr>
              <w:t xml:space="preserve"> 7 zu unterziehen sind, und auf jedem Fall bis zum ersten Angebot, das nicht ungewöhnlich niedrig ist. </w:t>
            </w:r>
          </w:p>
        </w:tc>
        <w:tc>
          <w:tcPr>
            <w:tcW w:w="995" w:type="dxa"/>
            <w:gridSpan w:val="2"/>
          </w:tcPr>
          <w:p w14:paraId="5D1D307A" w14:textId="77777777" w:rsidR="00CE0C18" w:rsidRPr="00DF4FF1" w:rsidRDefault="00CE0C18" w:rsidP="00CE0C18">
            <w:pPr>
              <w:widowControl w:val="0"/>
              <w:jc w:val="both"/>
              <w:rPr>
                <w:rFonts w:cs="Arial"/>
                <w:lang w:val="de-DE"/>
              </w:rPr>
            </w:pPr>
          </w:p>
        </w:tc>
        <w:tc>
          <w:tcPr>
            <w:tcW w:w="4254" w:type="dxa"/>
          </w:tcPr>
          <w:p w14:paraId="43D9AA70" w14:textId="36C965F9" w:rsidR="00CE0C18" w:rsidRPr="00211C25" w:rsidRDefault="00CE0C18" w:rsidP="00CE0C18">
            <w:pPr>
              <w:widowControl w:val="0"/>
              <w:jc w:val="both"/>
              <w:rPr>
                <w:rFonts w:cs="Arial"/>
                <w:lang w:val="it-IT"/>
              </w:rPr>
            </w:pPr>
            <w:r w:rsidRPr="00DF4FF1">
              <w:rPr>
                <w:rFonts w:cs="Arial"/>
                <w:lang w:val="it-IT"/>
              </w:rPr>
              <w:t>L’ente committente si riserva la facoltà di chiedere contemporaneamente le spiegazioni di cui all’art.</w:t>
            </w:r>
            <w:r w:rsidRPr="00DF4FF1">
              <w:rPr>
                <w:rFonts w:cs="Arial"/>
                <w:lang w:val="it-IT" w:eastAsia="it-IT"/>
              </w:rPr>
              <w:t xml:space="preserve"> 110 </w:t>
            </w:r>
            <w:r w:rsidR="0056715D">
              <w:rPr>
                <w:rFonts w:cs="Arial"/>
                <w:lang w:val="it-IT" w:eastAsia="it-IT"/>
              </w:rPr>
              <w:t>d.lgs</w:t>
            </w:r>
            <w:r w:rsidRPr="00DF4FF1">
              <w:rPr>
                <w:rFonts w:cs="Arial"/>
                <w:lang w:val="it-IT" w:eastAsia="it-IT"/>
              </w:rPr>
              <w:t xml:space="preserve"> 36/2023 </w:t>
            </w:r>
            <w:r w:rsidRPr="00DF4FF1">
              <w:rPr>
                <w:rFonts w:cs="Arial"/>
                <w:lang w:val="it-IT"/>
              </w:rPr>
              <w:t xml:space="preserve">fino ad un massimo di </w:t>
            </w:r>
            <w:r w:rsidRPr="00DF4FF1">
              <w:rPr>
                <w:rFonts w:cs="Arial"/>
                <w:lang w:val="it-IT"/>
              </w:rPr>
              <w:lastRenderedPageBreak/>
              <w:t>5 (cinque) offerte da assoggettare al subprocedimento di anomalia ai sensi della linea guida nr. 7 e comunque fino alla prima offerta non anomala.</w:t>
            </w:r>
          </w:p>
          <w:p w14:paraId="106C56AB" w14:textId="77777777" w:rsidR="00CE0C18" w:rsidRPr="00211C25" w:rsidRDefault="00CE0C18" w:rsidP="00CE0C18">
            <w:pPr>
              <w:widowControl w:val="0"/>
              <w:jc w:val="both"/>
              <w:rPr>
                <w:rFonts w:cs="Arial"/>
                <w:lang w:val="it-IT"/>
              </w:rPr>
            </w:pPr>
          </w:p>
        </w:tc>
      </w:tr>
      <w:tr w:rsidR="00CE0C18" w:rsidRPr="008D33D7" w14:paraId="7463D04A" w14:textId="77777777" w:rsidTr="004C7207">
        <w:tc>
          <w:tcPr>
            <w:tcW w:w="4394" w:type="dxa"/>
            <w:gridSpan w:val="3"/>
          </w:tcPr>
          <w:p w14:paraId="33FDA019" w14:textId="77777777" w:rsidR="00CE0C18" w:rsidRPr="00D3487C" w:rsidRDefault="00CE0C18" w:rsidP="00CE0C18">
            <w:pPr>
              <w:pStyle w:val="Corpodeltesto2"/>
              <w:widowControl w:val="0"/>
              <w:spacing w:after="0" w:line="240" w:lineRule="auto"/>
              <w:ind w:right="76"/>
              <w:jc w:val="both"/>
              <w:rPr>
                <w:rFonts w:cs="Arial"/>
              </w:rPr>
            </w:pPr>
          </w:p>
        </w:tc>
        <w:tc>
          <w:tcPr>
            <w:tcW w:w="995" w:type="dxa"/>
            <w:gridSpan w:val="2"/>
          </w:tcPr>
          <w:p w14:paraId="23F3B4BA" w14:textId="77777777" w:rsidR="00CE0C18" w:rsidRPr="00211C25" w:rsidRDefault="00CE0C18" w:rsidP="00CE0C18">
            <w:pPr>
              <w:widowControl w:val="0"/>
              <w:rPr>
                <w:rFonts w:cs="Arial"/>
                <w:strike/>
                <w:lang w:val="it-IT"/>
              </w:rPr>
            </w:pPr>
          </w:p>
        </w:tc>
        <w:tc>
          <w:tcPr>
            <w:tcW w:w="4254" w:type="dxa"/>
          </w:tcPr>
          <w:p w14:paraId="57690EA6" w14:textId="77777777" w:rsidR="00CE0C18" w:rsidRPr="00211C25" w:rsidRDefault="00CE0C18" w:rsidP="00CE0C18">
            <w:pPr>
              <w:widowControl w:val="0"/>
              <w:jc w:val="both"/>
              <w:rPr>
                <w:rFonts w:cs="Arial"/>
                <w:lang w:val="it-IT" w:eastAsia="it-IT"/>
              </w:rPr>
            </w:pPr>
          </w:p>
        </w:tc>
      </w:tr>
      <w:tr w:rsidR="00CE0C18" w:rsidRPr="008D33D7" w14:paraId="6AF1CEA4" w14:textId="77777777" w:rsidTr="004C7207">
        <w:tc>
          <w:tcPr>
            <w:tcW w:w="4394" w:type="dxa"/>
            <w:gridSpan w:val="3"/>
          </w:tcPr>
          <w:p w14:paraId="343AACDB" w14:textId="547D81A1" w:rsidR="00CE0C18" w:rsidRPr="00D3487C" w:rsidRDefault="00CE0C18" w:rsidP="00CE0C18">
            <w:pPr>
              <w:pStyle w:val="Corpodeltesto2"/>
              <w:widowControl w:val="0"/>
              <w:spacing w:after="0" w:line="240" w:lineRule="auto"/>
              <w:jc w:val="both"/>
              <w:rPr>
                <w:rFonts w:cs="Arial"/>
                <w:lang w:val="de-DE"/>
              </w:rPr>
            </w:pPr>
            <w:bookmarkStart w:id="167" w:name="_Hlk505941579"/>
            <w:r w:rsidRPr="00D3487C">
              <w:rPr>
                <w:rFonts w:cs="Arial"/>
                <w:lang w:val="de-DE"/>
              </w:rPr>
              <w:t>Überprüft wird das erste ungewöhnlich niedrige Angebot. Wird dieses für ungewöhnlich niedrig befunden, wird mit derselben Vorgangsweise für die folgenden Angebote fortgefahren, bis zum Ausmachen des besten, nicht ungewöhnlich niedrigen Angebots.</w:t>
            </w:r>
          </w:p>
        </w:tc>
        <w:tc>
          <w:tcPr>
            <w:tcW w:w="995" w:type="dxa"/>
            <w:gridSpan w:val="2"/>
          </w:tcPr>
          <w:p w14:paraId="4A061EB5" w14:textId="02682438" w:rsidR="00CE0C18" w:rsidRPr="00211C25" w:rsidRDefault="00CE0C18" w:rsidP="00CE0C18">
            <w:pPr>
              <w:widowControl w:val="0"/>
              <w:rPr>
                <w:rFonts w:cs="Arial"/>
                <w:strike/>
                <w:lang w:val="de-DE"/>
              </w:rPr>
            </w:pPr>
          </w:p>
        </w:tc>
        <w:tc>
          <w:tcPr>
            <w:tcW w:w="4254" w:type="dxa"/>
          </w:tcPr>
          <w:p w14:paraId="67D4D4BA" w14:textId="77777777" w:rsidR="00CE0C18" w:rsidRPr="00211C25" w:rsidRDefault="00CE0C18" w:rsidP="00CE0C18">
            <w:pPr>
              <w:widowControl w:val="0"/>
              <w:jc w:val="both"/>
              <w:rPr>
                <w:rFonts w:cs="Arial"/>
                <w:lang w:val="it-IT" w:eastAsia="it-IT"/>
              </w:rPr>
            </w:pPr>
            <w:r w:rsidRPr="00211C25">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CE0C18" w:rsidRPr="008D33D7" w14:paraId="7AB4B147" w14:textId="77777777" w:rsidTr="004C7207">
        <w:tc>
          <w:tcPr>
            <w:tcW w:w="4394" w:type="dxa"/>
            <w:gridSpan w:val="3"/>
          </w:tcPr>
          <w:p w14:paraId="77FA9772" w14:textId="77777777" w:rsidR="00CE0C18" w:rsidRPr="00211C25" w:rsidRDefault="00CE0C18" w:rsidP="00CE0C18">
            <w:pPr>
              <w:pStyle w:val="Corpodeltesto2"/>
              <w:widowControl w:val="0"/>
              <w:spacing w:after="0" w:line="240" w:lineRule="auto"/>
              <w:jc w:val="both"/>
              <w:rPr>
                <w:rFonts w:cs="Arial"/>
              </w:rPr>
            </w:pPr>
          </w:p>
        </w:tc>
        <w:tc>
          <w:tcPr>
            <w:tcW w:w="995" w:type="dxa"/>
            <w:gridSpan w:val="2"/>
          </w:tcPr>
          <w:p w14:paraId="6390F2F0" w14:textId="77777777" w:rsidR="00CE0C18" w:rsidRPr="00211C25" w:rsidRDefault="00CE0C18" w:rsidP="00CE0C18">
            <w:pPr>
              <w:widowControl w:val="0"/>
              <w:rPr>
                <w:rFonts w:cs="Arial"/>
                <w:strike/>
                <w:lang w:val="it-IT"/>
              </w:rPr>
            </w:pPr>
          </w:p>
        </w:tc>
        <w:tc>
          <w:tcPr>
            <w:tcW w:w="4254" w:type="dxa"/>
          </w:tcPr>
          <w:p w14:paraId="4AC4CB36" w14:textId="77777777" w:rsidR="00CE0C18" w:rsidRPr="00211C25" w:rsidRDefault="00CE0C18" w:rsidP="00CE0C18">
            <w:pPr>
              <w:widowControl w:val="0"/>
              <w:jc w:val="both"/>
              <w:rPr>
                <w:rFonts w:cs="Arial"/>
                <w:lang w:val="it-IT"/>
              </w:rPr>
            </w:pPr>
          </w:p>
        </w:tc>
      </w:tr>
      <w:bookmarkEnd w:id="164"/>
      <w:bookmarkEnd w:id="167"/>
      <w:tr w:rsidR="00CE0C18" w:rsidRPr="008D33D7" w14:paraId="0EA9D13D" w14:textId="77777777" w:rsidTr="004C7207">
        <w:tc>
          <w:tcPr>
            <w:tcW w:w="4394" w:type="dxa"/>
            <w:gridSpan w:val="3"/>
          </w:tcPr>
          <w:p w14:paraId="398D8639" w14:textId="53BECDBF" w:rsidR="00CE0C18" w:rsidRPr="005A2C16" w:rsidRDefault="00CE0C18" w:rsidP="00CE0C18">
            <w:pPr>
              <w:pStyle w:val="Corpodeltesto2"/>
              <w:widowControl w:val="0"/>
              <w:spacing w:after="0" w:line="240" w:lineRule="auto"/>
              <w:jc w:val="both"/>
              <w:rPr>
                <w:rFonts w:cs="Arial"/>
                <w:highlight w:val="yellow"/>
                <w:lang w:val="de-DE"/>
              </w:rPr>
            </w:pPr>
            <w:r w:rsidRPr="009F117A">
              <w:rPr>
                <w:rFonts w:cs="Arial"/>
                <w:i/>
                <w:iCs/>
                <w:color w:val="00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9F117A">
              <w:rPr>
                <w:rFonts w:cs="Arial"/>
                <w:i/>
                <w:iCs/>
                <w:sz w:val="18"/>
                <w:szCs w:val="18"/>
                <w:highlight w:val="green"/>
                <w:bdr w:val="none" w:sz="0" w:space="0" w:color="auto" w:frame="1"/>
                <w:lang w:val="de-DE"/>
              </w:rPr>
              <w:t>)</w:t>
            </w:r>
          </w:p>
        </w:tc>
        <w:tc>
          <w:tcPr>
            <w:tcW w:w="995" w:type="dxa"/>
            <w:gridSpan w:val="2"/>
          </w:tcPr>
          <w:p w14:paraId="05631240" w14:textId="77777777" w:rsidR="00CE0C18" w:rsidRPr="005A2C16" w:rsidRDefault="00CE0C18" w:rsidP="00CE0C18">
            <w:pPr>
              <w:widowControl w:val="0"/>
              <w:rPr>
                <w:rFonts w:cs="Arial"/>
                <w:strike/>
                <w:highlight w:val="yellow"/>
                <w:lang w:val="de-DE"/>
              </w:rPr>
            </w:pPr>
          </w:p>
        </w:tc>
        <w:tc>
          <w:tcPr>
            <w:tcW w:w="4254" w:type="dxa"/>
          </w:tcPr>
          <w:p w14:paraId="44BFD70C" w14:textId="328B21C4" w:rsidR="00CE0C18" w:rsidRPr="002330BF" w:rsidRDefault="00CE0C18" w:rsidP="00CE0C18">
            <w:pPr>
              <w:widowControl w:val="0"/>
              <w:jc w:val="both"/>
              <w:rPr>
                <w:rFonts w:cs="Arial"/>
                <w:highlight w:val="yellow"/>
                <w:lang w:val="it-IT"/>
              </w:rPr>
            </w:pPr>
            <w:r w:rsidRPr="009F117A">
              <w:rPr>
                <w:rFonts w:cs="Arial"/>
                <w:i/>
                <w:iCs/>
                <w:color w:val="000000"/>
                <w:sz w:val="18"/>
                <w:szCs w:val="18"/>
                <w:highlight w:val="green"/>
                <w:bdr w:val="none" w:sz="0" w:space="0" w:color="auto" w:frame="1"/>
                <w:shd w:val="clear" w:color="auto" w:fill="00FF00"/>
                <w:lang w:val="it-IT"/>
              </w:rPr>
              <w:t xml:space="preserve">(Togliere la parte in rosso se la stazione appaltante si avvale della </w:t>
            </w:r>
            <w:r w:rsidR="00C47347" w:rsidRPr="009F117A">
              <w:rPr>
                <w:rFonts w:cs="Arial"/>
                <w:i/>
                <w:iCs/>
                <w:color w:val="000000"/>
                <w:sz w:val="18"/>
                <w:szCs w:val="18"/>
                <w:highlight w:val="green"/>
                <w:bdr w:val="none" w:sz="0" w:space="0" w:color="auto" w:frame="1"/>
                <w:shd w:val="clear" w:color="auto" w:fill="00FF00"/>
                <w:lang w:val="it-IT"/>
              </w:rPr>
              <w:t>facoltà</w:t>
            </w:r>
            <w:r w:rsidRPr="009F117A">
              <w:rPr>
                <w:rFonts w:cs="Arial"/>
                <w:i/>
                <w:iCs/>
                <w:color w:val="000000"/>
                <w:sz w:val="18"/>
                <w:szCs w:val="18"/>
                <w:highlight w:val="green"/>
                <w:bdr w:val="none" w:sz="0" w:space="0" w:color="auto" w:frame="1"/>
                <w:shd w:val="clear" w:color="auto" w:fill="00FF00"/>
                <w:lang w:val="it-IT"/>
              </w:rPr>
              <w:t xml:space="preserve"> di cui all’art 34, comma 3, della l.p. 16/2015 di non procedere a nomina di commissione di valutazione.)</w:t>
            </w:r>
          </w:p>
        </w:tc>
      </w:tr>
      <w:tr w:rsidR="00CE0C18" w:rsidRPr="008D33D7" w14:paraId="6106AF4A" w14:textId="77777777" w:rsidTr="004C7207">
        <w:tc>
          <w:tcPr>
            <w:tcW w:w="4394" w:type="dxa"/>
            <w:gridSpan w:val="3"/>
          </w:tcPr>
          <w:p w14:paraId="59915912" w14:textId="77777777" w:rsidR="00CE0C18" w:rsidRPr="00211C25" w:rsidRDefault="00CE0C18" w:rsidP="00CE0C18">
            <w:pPr>
              <w:pStyle w:val="Corpodeltesto2"/>
              <w:widowControl w:val="0"/>
              <w:spacing w:after="0" w:line="240" w:lineRule="auto"/>
              <w:jc w:val="both"/>
              <w:rPr>
                <w:rFonts w:cs="Arial"/>
              </w:rPr>
            </w:pPr>
          </w:p>
        </w:tc>
        <w:tc>
          <w:tcPr>
            <w:tcW w:w="995" w:type="dxa"/>
            <w:gridSpan w:val="2"/>
          </w:tcPr>
          <w:p w14:paraId="3812EC2B" w14:textId="77777777" w:rsidR="00CE0C18" w:rsidRPr="00211C25" w:rsidRDefault="00CE0C18" w:rsidP="00CE0C18">
            <w:pPr>
              <w:widowControl w:val="0"/>
              <w:rPr>
                <w:rFonts w:cs="Arial"/>
                <w:strike/>
                <w:lang w:val="it-IT"/>
              </w:rPr>
            </w:pPr>
          </w:p>
        </w:tc>
        <w:tc>
          <w:tcPr>
            <w:tcW w:w="4254" w:type="dxa"/>
          </w:tcPr>
          <w:p w14:paraId="48FB0549" w14:textId="77777777" w:rsidR="00CE0C18" w:rsidRPr="00211C25" w:rsidRDefault="00CE0C18" w:rsidP="00CE0C18">
            <w:pPr>
              <w:widowControl w:val="0"/>
              <w:jc w:val="both"/>
              <w:rPr>
                <w:rFonts w:cs="Arial"/>
                <w:lang w:val="it-IT"/>
              </w:rPr>
            </w:pPr>
          </w:p>
        </w:tc>
      </w:tr>
      <w:tr w:rsidR="00CE0C18" w:rsidRPr="008D33D7" w14:paraId="1BDAF0F6" w14:textId="77777777" w:rsidTr="004C7207">
        <w:tc>
          <w:tcPr>
            <w:tcW w:w="4394" w:type="dxa"/>
            <w:gridSpan w:val="3"/>
          </w:tcPr>
          <w:p w14:paraId="587F87B1" w14:textId="7344406B" w:rsidR="00CE0C18" w:rsidRPr="00DF4FF1" w:rsidRDefault="00CE0C18" w:rsidP="00CE0C18">
            <w:pPr>
              <w:pStyle w:val="Corpodeltesto2"/>
              <w:widowControl w:val="0"/>
              <w:spacing w:after="0" w:line="240" w:lineRule="auto"/>
              <w:jc w:val="both"/>
              <w:rPr>
                <w:rFonts w:cs="Arial"/>
                <w:lang w:val="de-DE"/>
              </w:rPr>
            </w:pPr>
            <w:r w:rsidRPr="00DF4FF1">
              <w:rPr>
                <w:rFonts w:cs="Arial"/>
                <w:lang w:val="de-DE"/>
              </w:rPr>
              <w:t xml:space="preserve">Die Bewertung der ungewöhnlich niedrigen Angebote wird vom EPV </w:t>
            </w:r>
            <w:r w:rsidRPr="00DF4FF1">
              <w:rPr>
                <w:rFonts w:cs="Arial"/>
                <w:color w:val="FF0000"/>
                <w:lang w:val="de-DE"/>
              </w:rPr>
              <w:t>eventuell mit Unterstützung der gemäß Art. 93 GvD Nr. 36/2023 ernannten Kommission durchgeführt.</w:t>
            </w:r>
          </w:p>
        </w:tc>
        <w:tc>
          <w:tcPr>
            <w:tcW w:w="995" w:type="dxa"/>
            <w:gridSpan w:val="2"/>
          </w:tcPr>
          <w:p w14:paraId="2F857B07" w14:textId="77777777" w:rsidR="00CE0C18" w:rsidRPr="00DF4FF1" w:rsidRDefault="00CE0C18" w:rsidP="00CE0C18">
            <w:pPr>
              <w:widowControl w:val="0"/>
              <w:rPr>
                <w:rFonts w:cs="Arial"/>
                <w:lang w:val="de-DE"/>
              </w:rPr>
            </w:pPr>
          </w:p>
        </w:tc>
        <w:tc>
          <w:tcPr>
            <w:tcW w:w="4254" w:type="dxa"/>
          </w:tcPr>
          <w:p w14:paraId="2ECD7A56" w14:textId="59EFB66D" w:rsidR="00CE0C18" w:rsidRPr="00211C25" w:rsidRDefault="00CE0C18" w:rsidP="00CE0C18">
            <w:pPr>
              <w:pStyle w:val="Corpodeltesto2"/>
              <w:widowControl w:val="0"/>
              <w:spacing w:after="0" w:line="240" w:lineRule="auto"/>
              <w:ind w:right="105"/>
              <w:jc w:val="both"/>
              <w:rPr>
                <w:rFonts w:cs="Arial"/>
              </w:rPr>
            </w:pPr>
            <w:r w:rsidRPr="00DF4FF1">
              <w:rPr>
                <w:rFonts w:cs="Arial"/>
              </w:rPr>
              <w:t xml:space="preserve">La verifica sulle offerte anormalmente basse è svolta dal RUP </w:t>
            </w:r>
            <w:r w:rsidRPr="00DF4FF1">
              <w:rPr>
                <w:rFonts w:cs="Arial"/>
                <w:color w:val="FF0000"/>
              </w:rPr>
              <w:t xml:space="preserve">con l’eventuale supporto della commissione nominata ex articolo 93 </w:t>
            </w:r>
            <w:r w:rsidR="0056715D">
              <w:rPr>
                <w:rFonts w:cs="Arial"/>
                <w:color w:val="FF0000"/>
              </w:rPr>
              <w:t>d.lgs</w:t>
            </w:r>
            <w:r w:rsidRPr="00DF4FF1">
              <w:rPr>
                <w:rFonts w:cs="Arial"/>
                <w:color w:val="FF0000"/>
              </w:rPr>
              <w:t xml:space="preserve"> 36/2023.</w:t>
            </w:r>
          </w:p>
        </w:tc>
      </w:tr>
      <w:tr w:rsidR="00CE0C18" w:rsidRPr="008D33D7" w14:paraId="7DCADFA7" w14:textId="77777777" w:rsidTr="004C7207">
        <w:tc>
          <w:tcPr>
            <w:tcW w:w="4394" w:type="dxa"/>
            <w:gridSpan w:val="3"/>
          </w:tcPr>
          <w:p w14:paraId="395ADE4A" w14:textId="77777777" w:rsidR="00CE0C18" w:rsidRPr="00211C25" w:rsidRDefault="00CE0C18" w:rsidP="00CE0C18">
            <w:pPr>
              <w:pStyle w:val="Corpodeltesto2"/>
              <w:widowControl w:val="0"/>
              <w:spacing w:after="0" w:line="240" w:lineRule="auto"/>
              <w:jc w:val="both"/>
              <w:rPr>
                <w:rFonts w:cs="Arial"/>
                <w:highlight w:val="yellow"/>
              </w:rPr>
            </w:pPr>
          </w:p>
        </w:tc>
        <w:tc>
          <w:tcPr>
            <w:tcW w:w="995" w:type="dxa"/>
            <w:gridSpan w:val="2"/>
          </w:tcPr>
          <w:p w14:paraId="6E0E9D50" w14:textId="77777777" w:rsidR="00CE0C18" w:rsidRPr="00211C25" w:rsidRDefault="00CE0C18" w:rsidP="00CE0C18">
            <w:pPr>
              <w:widowControl w:val="0"/>
              <w:rPr>
                <w:rFonts w:cs="Arial"/>
                <w:lang w:val="it-IT"/>
              </w:rPr>
            </w:pPr>
          </w:p>
        </w:tc>
        <w:tc>
          <w:tcPr>
            <w:tcW w:w="4254" w:type="dxa"/>
          </w:tcPr>
          <w:p w14:paraId="41B5FD80" w14:textId="77777777" w:rsidR="00CE0C18" w:rsidRPr="00211C25" w:rsidRDefault="00CE0C18" w:rsidP="00CE0C18">
            <w:pPr>
              <w:pStyle w:val="Corpodeltesto2"/>
              <w:widowControl w:val="0"/>
              <w:spacing w:after="0" w:line="240" w:lineRule="auto"/>
              <w:ind w:right="105"/>
              <w:jc w:val="both"/>
              <w:rPr>
                <w:rFonts w:cs="Arial"/>
                <w:highlight w:val="yellow"/>
              </w:rPr>
            </w:pPr>
          </w:p>
        </w:tc>
      </w:tr>
      <w:tr w:rsidR="00CE0C18" w:rsidRPr="008D33D7" w14:paraId="3234A2ED" w14:textId="77777777" w:rsidTr="004C7207">
        <w:tc>
          <w:tcPr>
            <w:tcW w:w="4394" w:type="dxa"/>
            <w:gridSpan w:val="3"/>
          </w:tcPr>
          <w:p w14:paraId="6AF306CC" w14:textId="4E853158" w:rsidR="00CE0C18" w:rsidRPr="00DF4FF1" w:rsidRDefault="00CE0C18" w:rsidP="00CE0C18">
            <w:pPr>
              <w:pStyle w:val="Corpodeltesto2"/>
              <w:widowControl w:val="0"/>
              <w:spacing w:after="0" w:line="240" w:lineRule="auto"/>
              <w:jc w:val="both"/>
              <w:rPr>
                <w:rFonts w:cs="Arial"/>
                <w:lang w:val="de-DE"/>
              </w:rPr>
            </w:pPr>
            <w:r w:rsidRPr="00DF4FF1">
              <w:rPr>
                <w:rFonts w:cs="Arial"/>
                <w:lang w:val="de-DE"/>
              </w:rPr>
              <w:t>Teilnehmer, die ein ungewöhnlich niedriges Ange</w:t>
            </w:r>
            <w:r w:rsidRPr="00DF4FF1">
              <w:rPr>
                <w:rFonts w:cs="Arial"/>
                <w:lang w:val="de-DE"/>
              </w:rPr>
              <w:softHyphen/>
              <w:t>bot abgegeben haben, werden somit schriftlich aufgefordert, innerhalb einer Frist von höchstens 15 (fünfzehn) Tagen nach Erhalt der Aufforderung die notwendigen Erläuterungen zu sämtlichen ange</w:t>
            </w:r>
            <w:r w:rsidRPr="00DF4FF1">
              <w:rPr>
                <w:rFonts w:cs="Arial"/>
                <w:lang w:val="de-DE"/>
              </w:rPr>
              <w:softHyphen/>
              <w:t xml:space="preserve">botenen Einheitspreisen zu übermitteln. In diesem Fall wird der Vorschlag zur Zuschlagserteilung bis zum Abschluss der Überprüfungen aufgeschoben. </w:t>
            </w:r>
          </w:p>
        </w:tc>
        <w:tc>
          <w:tcPr>
            <w:tcW w:w="995" w:type="dxa"/>
            <w:gridSpan w:val="2"/>
          </w:tcPr>
          <w:p w14:paraId="0858A724" w14:textId="77777777" w:rsidR="00CE0C18" w:rsidRPr="00DF4FF1" w:rsidRDefault="00CE0C18" w:rsidP="00CE0C18">
            <w:pPr>
              <w:widowControl w:val="0"/>
              <w:rPr>
                <w:rFonts w:cs="Arial"/>
                <w:lang w:val="de-DE"/>
              </w:rPr>
            </w:pPr>
          </w:p>
        </w:tc>
        <w:tc>
          <w:tcPr>
            <w:tcW w:w="4254" w:type="dxa"/>
          </w:tcPr>
          <w:p w14:paraId="38C6804C" w14:textId="60D10A4E" w:rsidR="00CE0C18" w:rsidRPr="009F574F" w:rsidRDefault="00CE0C18" w:rsidP="00CE0C18">
            <w:pPr>
              <w:widowControl w:val="0"/>
              <w:ind w:right="181"/>
              <w:jc w:val="both"/>
              <w:rPr>
                <w:rFonts w:cs="Arial"/>
                <w:lang w:val="it-IT"/>
              </w:rPr>
            </w:pPr>
            <w:r w:rsidRPr="00DF4FF1">
              <w:rPr>
                <w:rFonts w:cs="Arial"/>
                <w:lang w:val="it-IT"/>
              </w:rPr>
              <w:t>Saranno richieste, pertanto, per iscritto nel termine non superiore a 15 (quindici) giorni dal ricevimento della richiesta, alle imprese che hanno presentato offerta anomala le necessarie spiegazioni di tutti i prezzi unitari offerti. In tal caso la proposta di aggiudicazione è rinviata, fino al totale espletamento delle operazioni di verifica.</w:t>
            </w:r>
          </w:p>
        </w:tc>
      </w:tr>
      <w:tr w:rsidR="00CE0C18" w:rsidRPr="008D33D7" w14:paraId="5B126DF5" w14:textId="77777777" w:rsidTr="004C7207">
        <w:tc>
          <w:tcPr>
            <w:tcW w:w="4394" w:type="dxa"/>
            <w:gridSpan w:val="3"/>
          </w:tcPr>
          <w:p w14:paraId="285B243B" w14:textId="77777777" w:rsidR="00CE0C18" w:rsidRPr="00D3487C" w:rsidRDefault="00CE0C18" w:rsidP="00CE0C18">
            <w:pPr>
              <w:pStyle w:val="Corpodeltesto2"/>
              <w:widowControl w:val="0"/>
              <w:spacing w:after="0" w:line="240" w:lineRule="auto"/>
              <w:jc w:val="both"/>
              <w:rPr>
                <w:rFonts w:cs="Arial"/>
              </w:rPr>
            </w:pPr>
          </w:p>
        </w:tc>
        <w:tc>
          <w:tcPr>
            <w:tcW w:w="995" w:type="dxa"/>
            <w:gridSpan w:val="2"/>
          </w:tcPr>
          <w:p w14:paraId="4B89C5DF" w14:textId="77777777" w:rsidR="00CE0C18" w:rsidRPr="00D3487C" w:rsidRDefault="00CE0C18" w:rsidP="00CE0C18">
            <w:pPr>
              <w:widowControl w:val="0"/>
              <w:rPr>
                <w:rFonts w:cs="Arial"/>
                <w:lang w:val="it-IT"/>
              </w:rPr>
            </w:pPr>
          </w:p>
        </w:tc>
        <w:tc>
          <w:tcPr>
            <w:tcW w:w="4254" w:type="dxa"/>
          </w:tcPr>
          <w:p w14:paraId="7F78DF10" w14:textId="77777777" w:rsidR="00CE0C18" w:rsidRPr="00D3487C" w:rsidRDefault="00CE0C18" w:rsidP="00CE0C18">
            <w:pPr>
              <w:pStyle w:val="Corpodeltesto2"/>
              <w:widowControl w:val="0"/>
              <w:spacing w:after="0" w:line="240" w:lineRule="auto"/>
              <w:ind w:right="105"/>
              <w:jc w:val="both"/>
              <w:rPr>
                <w:rFonts w:cs="Arial"/>
              </w:rPr>
            </w:pPr>
          </w:p>
        </w:tc>
      </w:tr>
      <w:tr w:rsidR="00CE0C18" w:rsidRPr="008D33D7" w14:paraId="1DE07D86" w14:textId="77777777" w:rsidTr="004C7207">
        <w:tc>
          <w:tcPr>
            <w:tcW w:w="4394" w:type="dxa"/>
            <w:gridSpan w:val="3"/>
          </w:tcPr>
          <w:p w14:paraId="6D1147A9" w14:textId="23C56148" w:rsidR="00CE0C18" w:rsidRPr="00DF4FF1" w:rsidRDefault="00CE0C18" w:rsidP="00CE0C18">
            <w:pPr>
              <w:widowControl w:val="0"/>
              <w:jc w:val="both"/>
              <w:rPr>
                <w:rFonts w:cs="Arial"/>
                <w:lang w:val="de-DE"/>
              </w:rPr>
            </w:pPr>
            <w:r w:rsidRPr="00DF4FF1">
              <w:rPr>
                <w:rFonts w:cs="Arial"/>
                <w:lang w:val="de-DE"/>
              </w:rPr>
              <w:t xml:space="preserve">Die Erläuterungen gemäß Art. 110 GvD Nr. 36/2023   müssen auch für jeden Preisposten, der zur Bildung der Posten für Arbeitskosten pro vergabebeteiligtes Berufsbild beiträgt, die für die Durchführung der vertraglichen Tätigkeiten erforderlichen Investitionen und - </w:t>
            </w:r>
            <w:r w:rsidRPr="00DF4FF1">
              <w:rPr>
                <w:rFonts w:cs="Arial"/>
                <w:color w:val="000000"/>
                <w:lang w:val="de-DE"/>
              </w:rPr>
              <w:t>eventuell aufgrund der angebotenen Verbesserungen -</w:t>
            </w:r>
            <w:r w:rsidRPr="00DF4FF1">
              <w:rPr>
                <w:rFonts w:cs="Arial"/>
                <w:lang w:val="de-DE"/>
              </w:rPr>
              <w:t xml:space="preserve"> die allgemeinen festen und laufenden Ausgaben sowie die etwaigen Sicherheitskosten und den Gewinn, den das Unternehmen erwirtschaften will, enthalten (siehe „Richtlinien für die Bewertung der übermäßig niedrigen Angebote“). </w:t>
            </w:r>
          </w:p>
        </w:tc>
        <w:tc>
          <w:tcPr>
            <w:tcW w:w="995" w:type="dxa"/>
            <w:gridSpan w:val="2"/>
          </w:tcPr>
          <w:p w14:paraId="4AF721AB" w14:textId="77777777" w:rsidR="00CE0C18" w:rsidRPr="00DF4FF1" w:rsidRDefault="00CE0C18" w:rsidP="00CE0C18">
            <w:pPr>
              <w:widowControl w:val="0"/>
              <w:rPr>
                <w:rFonts w:cs="Arial"/>
                <w:lang w:val="de-DE"/>
              </w:rPr>
            </w:pPr>
          </w:p>
        </w:tc>
        <w:tc>
          <w:tcPr>
            <w:tcW w:w="4254" w:type="dxa"/>
          </w:tcPr>
          <w:p w14:paraId="05D37FF5" w14:textId="2C1FDE06" w:rsidR="00CE0C18" w:rsidRPr="00D3487C" w:rsidRDefault="00CE0C18" w:rsidP="00CE0C18">
            <w:pPr>
              <w:pStyle w:val="Rientrocorpodeltesto"/>
              <w:widowControl w:val="0"/>
              <w:tabs>
                <w:tab w:val="left" w:pos="8496"/>
              </w:tabs>
              <w:spacing w:after="0"/>
              <w:ind w:left="0" w:right="105"/>
              <w:jc w:val="both"/>
              <w:rPr>
                <w:rFonts w:cs="Arial"/>
                <w:lang w:val="it-IT" w:eastAsia="it-IT"/>
              </w:rPr>
            </w:pPr>
            <w:r w:rsidRPr="00DF4FF1">
              <w:rPr>
                <w:rFonts w:cs="Arial"/>
                <w:lang w:val="it-IT"/>
              </w:rPr>
              <w:t xml:space="preserve">Le spiegazioni di cui all’art. </w:t>
            </w:r>
            <w:r w:rsidRPr="00DF4FF1">
              <w:rPr>
                <w:rFonts w:cs="Arial"/>
                <w:lang w:val="it-IT" w:eastAsia="it-IT"/>
              </w:rPr>
              <w:t xml:space="preserve">110 </w:t>
            </w:r>
            <w:r w:rsidR="0056715D">
              <w:rPr>
                <w:rFonts w:cs="Arial"/>
                <w:lang w:val="it-IT" w:eastAsia="it-IT"/>
              </w:rPr>
              <w:t>d.lgs</w:t>
            </w:r>
            <w:r w:rsidRPr="00DF4FF1">
              <w:rPr>
                <w:rFonts w:cs="Arial"/>
                <w:lang w:val="it-IT" w:eastAsia="it-IT"/>
              </w:rPr>
              <w:t xml:space="preserve"> 36/2023 </w:t>
            </w:r>
            <w:r w:rsidRPr="00DF4FF1">
              <w:rPr>
                <w:rFonts w:cs="Arial"/>
                <w:lang w:val="it-IT"/>
              </w:rPr>
              <w:t>dovranno altresì contenere con riferimento a ciascuna voce di prezzo che concorre a formare le voci del costo del lavoro per ogni figura professionale impiegata nell’appalto, gli investimenti da effettuare per l’esecuzione delle attività contrattuali anche, eventualmente, in ragione delle migliorie offerte, le spese generali fisse e correnti, gli eventuali oneri di sicurezza e l’utile che l’impresa intende perseguire (si veda i “Criteri per la valutazione delle offerte anormalmente basse”).</w:t>
            </w:r>
            <w:r w:rsidRPr="00D3487C">
              <w:rPr>
                <w:rFonts w:cs="Arial"/>
                <w:lang w:val="it-IT"/>
              </w:rPr>
              <w:t xml:space="preserve"> </w:t>
            </w:r>
          </w:p>
        </w:tc>
      </w:tr>
      <w:tr w:rsidR="00CE0C18" w:rsidRPr="008D33D7" w14:paraId="4EA11B85" w14:textId="77777777" w:rsidTr="004C7207">
        <w:tc>
          <w:tcPr>
            <w:tcW w:w="4394" w:type="dxa"/>
            <w:gridSpan w:val="3"/>
          </w:tcPr>
          <w:p w14:paraId="483C34E7" w14:textId="77777777" w:rsidR="00CE0C18" w:rsidRPr="00211C25" w:rsidRDefault="00CE0C18" w:rsidP="00CE0C18">
            <w:pPr>
              <w:widowControl w:val="0"/>
              <w:jc w:val="both"/>
              <w:rPr>
                <w:rFonts w:cs="Arial"/>
                <w:lang w:val="it-IT"/>
              </w:rPr>
            </w:pPr>
          </w:p>
        </w:tc>
        <w:tc>
          <w:tcPr>
            <w:tcW w:w="995" w:type="dxa"/>
            <w:gridSpan w:val="2"/>
          </w:tcPr>
          <w:p w14:paraId="48C656BD" w14:textId="77777777" w:rsidR="00CE0C18" w:rsidRPr="00211C25" w:rsidRDefault="00CE0C18" w:rsidP="00CE0C18">
            <w:pPr>
              <w:widowControl w:val="0"/>
              <w:rPr>
                <w:rFonts w:cs="Arial"/>
                <w:lang w:val="it-IT"/>
              </w:rPr>
            </w:pPr>
          </w:p>
        </w:tc>
        <w:tc>
          <w:tcPr>
            <w:tcW w:w="4254" w:type="dxa"/>
          </w:tcPr>
          <w:p w14:paraId="7BFA5BCF" w14:textId="77777777" w:rsidR="00CE0C18" w:rsidRPr="00211C25" w:rsidRDefault="00CE0C18" w:rsidP="00CE0C18">
            <w:pPr>
              <w:widowControl w:val="0"/>
              <w:tabs>
                <w:tab w:val="center" w:pos="4536"/>
                <w:tab w:val="right" w:pos="9072"/>
              </w:tabs>
              <w:ind w:right="105"/>
              <w:jc w:val="both"/>
              <w:rPr>
                <w:rFonts w:cs="Arial"/>
                <w:lang w:val="it-IT"/>
              </w:rPr>
            </w:pPr>
          </w:p>
        </w:tc>
      </w:tr>
      <w:tr w:rsidR="00CE0C18" w:rsidRPr="008D33D7" w14:paraId="05B3F440" w14:textId="77777777" w:rsidTr="004C7207">
        <w:tc>
          <w:tcPr>
            <w:tcW w:w="4394" w:type="dxa"/>
            <w:gridSpan w:val="3"/>
          </w:tcPr>
          <w:p w14:paraId="15A998F5" w14:textId="6D6DF282" w:rsidR="00CE0C18" w:rsidRPr="00211C25" w:rsidRDefault="00CE0C18" w:rsidP="00CE0C18">
            <w:pPr>
              <w:widowControl w:val="0"/>
              <w:jc w:val="both"/>
              <w:rPr>
                <w:rFonts w:cs="Arial"/>
                <w:lang w:val="de-DE"/>
              </w:rPr>
            </w:pPr>
            <w:r w:rsidRPr="00211C25">
              <w:rPr>
                <w:rFonts w:cs="Arial"/>
                <w:lang w:val="de-DE"/>
              </w:rPr>
              <w:t xml:space="preserve">Die an die Vergabestelle zu übermittelnden Erläuterungen der angebotenen Preise und Kosten </w:t>
            </w:r>
            <w:r w:rsidRPr="00211C25">
              <w:rPr>
                <w:rFonts w:cs="Arial"/>
                <w:u w:val="single"/>
                <w:lang w:val="de-DE"/>
              </w:rPr>
              <w:t>müssen mit digitaler Unterschrift</w:t>
            </w:r>
            <w:r w:rsidRPr="00211C25">
              <w:rPr>
                <w:rFonts w:cs="Arial"/>
                <w:lang w:val="de-DE"/>
              </w:rPr>
              <w:t xml:space="preserve"> unterzeichnet sein.</w:t>
            </w:r>
          </w:p>
        </w:tc>
        <w:tc>
          <w:tcPr>
            <w:tcW w:w="995" w:type="dxa"/>
            <w:gridSpan w:val="2"/>
          </w:tcPr>
          <w:p w14:paraId="265DA81A" w14:textId="77777777" w:rsidR="00CE0C18" w:rsidRPr="00211C25" w:rsidRDefault="00CE0C18" w:rsidP="00CE0C18">
            <w:pPr>
              <w:widowControl w:val="0"/>
              <w:rPr>
                <w:rFonts w:cs="Arial"/>
                <w:lang w:val="de-DE"/>
              </w:rPr>
            </w:pPr>
          </w:p>
        </w:tc>
        <w:tc>
          <w:tcPr>
            <w:tcW w:w="4254" w:type="dxa"/>
          </w:tcPr>
          <w:p w14:paraId="7206B0A7" w14:textId="73BC94FB" w:rsidR="00CE0C18" w:rsidRPr="00211C25" w:rsidRDefault="00CE0C18" w:rsidP="00CE0C18">
            <w:pPr>
              <w:widowControl w:val="0"/>
              <w:tabs>
                <w:tab w:val="center" w:pos="4536"/>
                <w:tab w:val="right" w:pos="9072"/>
              </w:tabs>
              <w:ind w:right="105"/>
              <w:jc w:val="both"/>
              <w:rPr>
                <w:rFonts w:cs="Arial"/>
                <w:lang w:val="it-IT"/>
              </w:rPr>
            </w:pPr>
            <w:r w:rsidRPr="00211C25">
              <w:rPr>
                <w:rFonts w:cs="Arial"/>
                <w:lang w:val="it-IT"/>
              </w:rPr>
              <w:t xml:space="preserve">Le spiegazioni sul prezzo o sui costi proposti nelle offerte da trasmettere alla stazione appaltante </w:t>
            </w:r>
            <w:r w:rsidRPr="00211C25">
              <w:rPr>
                <w:rFonts w:cs="Arial"/>
                <w:u w:val="single"/>
                <w:lang w:val="it-IT"/>
              </w:rPr>
              <w:t>devono essere sottoscritte con firma digitale</w:t>
            </w:r>
            <w:r w:rsidRPr="00211C25">
              <w:rPr>
                <w:rFonts w:cs="Arial"/>
                <w:lang w:val="it-IT"/>
              </w:rPr>
              <w:t>.</w:t>
            </w:r>
          </w:p>
        </w:tc>
      </w:tr>
      <w:tr w:rsidR="00CE0C18" w:rsidRPr="008D33D7" w14:paraId="51C2BEAE" w14:textId="77777777" w:rsidTr="004C7207">
        <w:tc>
          <w:tcPr>
            <w:tcW w:w="4394" w:type="dxa"/>
            <w:gridSpan w:val="3"/>
          </w:tcPr>
          <w:p w14:paraId="751D2D3E" w14:textId="77777777" w:rsidR="00CE0C18" w:rsidRPr="00211C25" w:rsidRDefault="00CE0C18" w:rsidP="00CE0C18">
            <w:pPr>
              <w:widowControl w:val="0"/>
              <w:autoSpaceDE w:val="0"/>
              <w:autoSpaceDN w:val="0"/>
              <w:adjustRightInd w:val="0"/>
              <w:jc w:val="both"/>
              <w:rPr>
                <w:rFonts w:cs="Arial"/>
                <w:lang w:val="it-IT"/>
              </w:rPr>
            </w:pPr>
          </w:p>
        </w:tc>
        <w:tc>
          <w:tcPr>
            <w:tcW w:w="995" w:type="dxa"/>
            <w:gridSpan w:val="2"/>
          </w:tcPr>
          <w:p w14:paraId="7B5D8D52" w14:textId="77777777" w:rsidR="00CE0C18" w:rsidRPr="00211C25" w:rsidRDefault="00CE0C18" w:rsidP="00CE0C18">
            <w:pPr>
              <w:widowControl w:val="0"/>
              <w:rPr>
                <w:rFonts w:cs="Arial"/>
                <w:lang w:val="it-IT"/>
              </w:rPr>
            </w:pPr>
          </w:p>
        </w:tc>
        <w:tc>
          <w:tcPr>
            <w:tcW w:w="4254" w:type="dxa"/>
          </w:tcPr>
          <w:p w14:paraId="4F036EE9" w14:textId="77777777" w:rsidR="00CE0C18" w:rsidRPr="00211C25" w:rsidRDefault="00CE0C18" w:rsidP="00CE0C18">
            <w:pPr>
              <w:pStyle w:val="Rientrocorpodeltesto"/>
              <w:widowControl w:val="0"/>
              <w:tabs>
                <w:tab w:val="left" w:pos="8496"/>
              </w:tabs>
              <w:spacing w:after="0"/>
              <w:ind w:left="0" w:right="105"/>
              <w:jc w:val="both"/>
              <w:rPr>
                <w:rFonts w:cs="Arial"/>
                <w:lang w:val="it-IT"/>
              </w:rPr>
            </w:pPr>
          </w:p>
        </w:tc>
      </w:tr>
      <w:tr w:rsidR="00CE0C18" w:rsidRPr="008D33D7" w14:paraId="7C1D36C8" w14:textId="77777777" w:rsidTr="004C7207">
        <w:tc>
          <w:tcPr>
            <w:tcW w:w="4394" w:type="dxa"/>
            <w:gridSpan w:val="3"/>
          </w:tcPr>
          <w:p w14:paraId="2EEC98EA" w14:textId="1CCA1FE3" w:rsidR="00CE0C18" w:rsidRPr="005A2C16" w:rsidRDefault="00CE0C18" w:rsidP="00CE0C18">
            <w:pPr>
              <w:widowControl w:val="0"/>
              <w:autoSpaceDE w:val="0"/>
              <w:autoSpaceDN w:val="0"/>
              <w:adjustRightInd w:val="0"/>
              <w:jc w:val="both"/>
              <w:rPr>
                <w:rFonts w:cs="Arial"/>
                <w:lang w:val="de-DE"/>
              </w:rPr>
            </w:pPr>
            <w:r w:rsidRPr="009F117A">
              <w:rPr>
                <w:rFonts w:cs="Arial"/>
                <w:i/>
                <w:iCs/>
                <w:color w:val="00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9F117A">
              <w:rPr>
                <w:rFonts w:cs="Arial"/>
                <w:i/>
                <w:iCs/>
                <w:sz w:val="18"/>
                <w:szCs w:val="18"/>
                <w:highlight w:val="green"/>
                <w:bdr w:val="none" w:sz="0" w:space="0" w:color="auto" w:frame="1"/>
                <w:lang w:val="de-DE"/>
              </w:rPr>
              <w:t>)</w:t>
            </w:r>
          </w:p>
        </w:tc>
        <w:tc>
          <w:tcPr>
            <w:tcW w:w="995" w:type="dxa"/>
            <w:gridSpan w:val="2"/>
          </w:tcPr>
          <w:p w14:paraId="45B305B3" w14:textId="77777777" w:rsidR="00CE0C18" w:rsidRPr="009F117A" w:rsidRDefault="00CE0C18" w:rsidP="00CE0C18">
            <w:pPr>
              <w:widowControl w:val="0"/>
              <w:rPr>
                <w:rFonts w:cs="Arial"/>
                <w:highlight w:val="green"/>
                <w:lang w:val="de-DE"/>
              </w:rPr>
            </w:pPr>
          </w:p>
        </w:tc>
        <w:tc>
          <w:tcPr>
            <w:tcW w:w="4254" w:type="dxa"/>
          </w:tcPr>
          <w:p w14:paraId="7FEE82CF" w14:textId="4387BC17" w:rsidR="00CE0C18" w:rsidRPr="009F117A" w:rsidRDefault="00CE0C18" w:rsidP="00CE0C18">
            <w:pPr>
              <w:pStyle w:val="Rientrocorpodeltesto"/>
              <w:widowControl w:val="0"/>
              <w:tabs>
                <w:tab w:val="left" w:pos="8496"/>
              </w:tabs>
              <w:spacing w:after="0"/>
              <w:ind w:left="0" w:right="105"/>
              <w:jc w:val="both"/>
              <w:rPr>
                <w:rFonts w:cs="Arial"/>
                <w:highlight w:val="green"/>
                <w:lang w:val="it-IT"/>
              </w:rPr>
            </w:pPr>
            <w:r w:rsidRPr="009F117A">
              <w:rPr>
                <w:rFonts w:cs="Arial"/>
                <w:i/>
                <w:iCs/>
                <w:color w:val="000000"/>
                <w:sz w:val="18"/>
                <w:szCs w:val="18"/>
                <w:highlight w:val="green"/>
                <w:bdr w:val="none" w:sz="0" w:space="0" w:color="auto" w:frame="1"/>
                <w:shd w:val="clear" w:color="auto" w:fill="00FF00"/>
                <w:lang w:val="it-IT"/>
              </w:rPr>
              <w:t>(togliere la parte in rosso se la stazione appaltante si avvale della facoltà di cui all’art 34, comma 3, della l.p. 16/2015 di non procedere a nomina di commissione di valutazione.)</w:t>
            </w:r>
          </w:p>
        </w:tc>
      </w:tr>
      <w:tr w:rsidR="00CE0C18" w:rsidRPr="008D33D7" w14:paraId="7BF721D7" w14:textId="77777777" w:rsidTr="004C7207">
        <w:tc>
          <w:tcPr>
            <w:tcW w:w="4394" w:type="dxa"/>
            <w:gridSpan w:val="3"/>
          </w:tcPr>
          <w:p w14:paraId="63ADFF35" w14:textId="77777777" w:rsidR="00CE0C18" w:rsidRPr="00211C25" w:rsidRDefault="00CE0C18" w:rsidP="00CE0C18">
            <w:pPr>
              <w:widowControl w:val="0"/>
              <w:autoSpaceDE w:val="0"/>
              <w:autoSpaceDN w:val="0"/>
              <w:adjustRightInd w:val="0"/>
              <w:jc w:val="both"/>
              <w:rPr>
                <w:rFonts w:cs="Arial"/>
                <w:lang w:val="it-IT"/>
              </w:rPr>
            </w:pPr>
          </w:p>
        </w:tc>
        <w:tc>
          <w:tcPr>
            <w:tcW w:w="995" w:type="dxa"/>
            <w:gridSpan w:val="2"/>
          </w:tcPr>
          <w:p w14:paraId="25248ACB" w14:textId="77777777" w:rsidR="00CE0C18" w:rsidRPr="00211C25" w:rsidRDefault="00CE0C18" w:rsidP="00CE0C18">
            <w:pPr>
              <w:widowControl w:val="0"/>
              <w:rPr>
                <w:rFonts w:cs="Arial"/>
                <w:lang w:val="it-IT"/>
              </w:rPr>
            </w:pPr>
          </w:p>
        </w:tc>
        <w:tc>
          <w:tcPr>
            <w:tcW w:w="4254" w:type="dxa"/>
          </w:tcPr>
          <w:p w14:paraId="05ED4EDD" w14:textId="77777777" w:rsidR="00CE0C18" w:rsidRPr="00211C25" w:rsidRDefault="00CE0C18" w:rsidP="00CE0C18">
            <w:pPr>
              <w:pStyle w:val="Rientrocorpodeltesto"/>
              <w:widowControl w:val="0"/>
              <w:tabs>
                <w:tab w:val="left" w:pos="8496"/>
              </w:tabs>
              <w:spacing w:after="0"/>
              <w:ind w:left="0" w:right="105"/>
              <w:jc w:val="both"/>
              <w:rPr>
                <w:rFonts w:cs="Arial"/>
                <w:lang w:val="it-IT"/>
              </w:rPr>
            </w:pPr>
          </w:p>
        </w:tc>
      </w:tr>
      <w:tr w:rsidR="00CE0C18" w:rsidRPr="008D33D7" w14:paraId="2ECCE575" w14:textId="77777777" w:rsidTr="004C7207">
        <w:tc>
          <w:tcPr>
            <w:tcW w:w="4394" w:type="dxa"/>
            <w:gridSpan w:val="3"/>
          </w:tcPr>
          <w:p w14:paraId="472B7D4B" w14:textId="795B4536" w:rsidR="00CE0C18" w:rsidRPr="00211C25" w:rsidRDefault="00CE0C18" w:rsidP="00CE0C18">
            <w:pPr>
              <w:pStyle w:val="Corpodeltesto2"/>
              <w:widowControl w:val="0"/>
              <w:spacing w:after="0" w:line="240" w:lineRule="exact"/>
              <w:ind w:right="22"/>
              <w:jc w:val="both"/>
              <w:rPr>
                <w:rFonts w:cs="Arial"/>
                <w:b/>
                <w:u w:val="single"/>
                <w:lang w:val="de-DE"/>
              </w:rPr>
            </w:pPr>
            <w:r w:rsidRPr="00211C25">
              <w:rPr>
                <w:rFonts w:cs="Arial"/>
                <w:b/>
                <w:u w:val="single"/>
                <w:lang w:val="de-DE"/>
              </w:rPr>
              <w:t xml:space="preserve">Der </w:t>
            </w:r>
            <w:r>
              <w:rPr>
                <w:rFonts w:cs="Arial"/>
                <w:b/>
                <w:u w:val="single"/>
                <w:lang w:val="de-DE"/>
              </w:rPr>
              <w:t>EPV</w:t>
            </w:r>
            <w:r w:rsidRPr="00211C25">
              <w:rPr>
                <w:rFonts w:cs="Arial"/>
                <w:b/>
                <w:u w:val="single"/>
                <w:lang w:val="de-DE"/>
              </w:rPr>
              <w:t xml:space="preserve"> überprüft in </w:t>
            </w:r>
            <w:r w:rsidRPr="009F117A">
              <w:rPr>
                <w:rFonts w:cs="Arial"/>
                <w:b/>
                <w:u w:val="single"/>
                <w:lang w:val="de-DE"/>
              </w:rPr>
              <w:t xml:space="preserve">nichtöffentlicher Sitzung, </w:t>
            </w:r>
            <w:r w:rsidRPr="009F117A">
              <w:rPr>
                <w:rFonts w:cs="Arial"/>
                <w:b/>
                <w:color w:val="FF0000"/>
                <w:u w:val="single"/>
                <w:lang w:val="de-DE"/>
              </w:rPr>
              <w:t>evtl. mit Unterstützung der Bewertungskom</w:t>
            </w:r>
            <w:r w:rsidRPr="009F117A">
              <w:rPr>
                <w:rFonts w:cs="Arial"/>
                <w:b/>
                <w:color w:val="FF0000"/>
                <w:u w:val="single"/>
                <w:lang w:val="de-DE"/>
              </w:rPr>
              <w:lastRenderedPageBreak/>
              <w:t>mission</w:t>
            </w:r>
            <w:r w:rsidRPr="009F117A">
              <w:rPr>
                <w:rFonts w:cs="Arial"/>
                <w:b/>
                <w:u w:val="single"/>
                <w:lang w:val="de-DE"/>
              </w:rPr>
              <w:t>, die</w:t>
            </w:r>
            <w:r w:rsidRPr="00211C25">
              <w:rPr>
                <w:rFonts w:cs="Arial"/>
                <w:b/>
                <w:u w:val="single"/>
                <w:lang w:val="de-DE"/>
              </w:rPr>
              <w:t xml:space="preserv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15000EB2" w14:textId="5495D8CB" w:rsidR="00CE0C18" w:rsidRPr="00D35543" w:rsidRDefault="00CE0C18" w:rsidP="00CE0C18">
            <w:pPr>
              <w:widowControl w:val="0"/>
              <w:autoSpaceDE w:val="0"/>
              <w:autoSpaceDN w:val="0"/>
              <w:adjustRightInd w:val="0"/>
              <w:jc w:val="both"/>
              <w:rPr>
                <w:rFonts w:cs="Arial"/>
                <w:strike/>
                <w:lang w:val="de-DE"/>
              </w:rPr>
            </w:pPr>
          </w:p>
        </w:tc>
        <w:tc>
          <w:tcPr>
            <w:tcW w:w="995" w:type="dxa"/>
            <w:gridSpan w:val="2"/>
          </w:tcPr>
          <w:p w14:paraId="3E407A43" w14:textId="77777777" w:rsidR="00CE0C18" w:rsidRPr="00211C25" w:rsidRDefault="00CE0C18" w:rsidP="00CE0C18">
            <w:pPr>
              <w:widowControl w:val="0"/>
              <w:rPr>
                <w:rFonts w:cs="Arial"/>
                <w:lang w:val="de-DE"/>
              </w:rPr>
            </w:pPr>
          </w:p>
        </w:tc>
        <w:tc>
          <w:tcPr>
            <w:tcW w:w="4254" w:type="dxa"/>
          </w:tcPr>
          <w:p w14:paraId="4A9F2DA3" w14:textId="66F55E59" w:rsidR="00CE0C18" w:rsidRDefault="00CE0C18" w:rsidP="00CE0C18">
            <w:pPr>
              <w:widowControl w:val="0"/>
              <w:autoSpaceDE w:val="0"/>
              <w:autoSpaceDN w:val="0"/>
              <w:adjustRightInd w:val="0"/>
              <w:ind w:right="105"/>
              <w:jc w:val="both"/>
              <w:rPr>
                <w:rFonts w:cs="Arial"/>
                <w:b/>
                <w:u w:val="single"/>
                <w:lang w:val="it-IT"/>
              </w:rPr>
            </w:pPr>
            <w:r w:rsidRPr="00211C25">
              <w:rPr>
                <w:rFonts w:cs="Arial"/>
                <w:b/>
                <w:u w:val="single"/>
                <w:lang w:val="it-IT"/>
              </w:rPr>
              <w:t>Il RUP</w:t>
            </w:r>
            <w:r w:rsidRPr="009F117A">
              <w:rPr>
                <w:rFonts w:cs="Arial"/>
                <w:b/>
                <w:u w:val="single"/>
                <w:lang w:val="it-IT"/>
              </w:rPr>
              <w:t xml:space="preserve">, </w:t>
            </w:r>
            <w:r w:rsidRPr="009F117A">
              <w:rPr>
                <w:rFonts w:cs="Arial"/>
                <w:b/>
                <w:color w:val="FF0000"/>
                <w:u w:val="single"/>
                <w:lang w:val="it-IT"/>
              </w:rPr>
              <w:t>con l’eventuale supporto della commissione di valutazione</w:t>
            </w:r>
            <w:r w:rsidRPr="009F117A">
              <w:rPr>
                <w:rFonts w:cs="Arial"/>
                <w:b/>
                <w:u w:val="single"/>
                <w:lang w:val="it-IT"/>
              </w:rPr>
              <w:t>, esamina in seduta riservata le spiegazioni</w:t>
            </w:r>
            <w:r w:rsidRPr="00211C25">
              <w:rPr>
                <w:rFonts w:cs="Arial"/>
                <w:b/>
                <w:u w:val="single"/>
                <w:lang w:val="it-IT"/>
              </w:rPr>
              <w:t xml:space="preserve"> fornite dall’offerente </w:t>
            </w:r>
            <w:r w:rsidRPr="00211C25">
              <w:rPr>
                <w:rFonts w:cs="Arial"/>
                <w:b/>
                <w:u w:val="single"/>
                <w:lang w:val="it-IT"/>
              </w:rPr>
              <w:lastRenderedPageBreak/>
              <w:t>e, ove le ritenga non sufficienti ad escludere l’anomalia, può chiedere, anche mediante audizione orale, ulteriori chiarimenti, assegnando un termine massimo per il riscontro.</w:t>
            </w:r>
          </w:p>
          <w:p w14:paraId="6E317231" w14:textId="77777777" w:rsidR="00CE0C18" w:rsidRPr="00211C25" w:rsidRDefault="00CE0C18" w:rsidP="00CE0C18">
            <w:pPr>
              <w:widowControl w:val="0"/>
              <w:autoSpaceDE w:val="0"/>
              <w:autoSpaceDN w:val="0"/>
              <w:adjustRightInd w:val="0"/>
              <w:ind w:right="105"/>
              <w:jc w:val="both"/>
              <w:rPr>
                <w:rFonts w:cs="Arial"/>
                <w:b/>
                <w:u w:val="single"/>
                <w:lang w:val="it-IT"/>
              </w:rPr>
            </w:pPr>
          </w:p>
          <w:p w14:paraId="57A6A320" w14:textId="23B2BB4E" w:rsidR="00CE0C18" w:rsidRPr="00D35543" w:rsidRDefault="00CE0C18" w:rsidP="00CE0C18">
            <w:pPr>
              <w:pStyle w:val="Rientrocorpodeltesto"/>
              <w:widowControl w:val="0"/>
              <w:tabs>
                <w:tab w:val="left" w:pos="8496"/>
              </w:tabs>
              <w:spacing w:after="0"/>
              <w:ind w:left="0" w:right="105"/>
              <w:jc w:val="both"/>
              <w:rPr>
                <w:rFonts w:cs="Arial"/>
                <w:strike/>
                <w:lang w:val="it-IT" w:eastAsia="it-IT"/>
              </w:rPr>
            </w:pPr>
          </w:p>
        </w:tc>
      </w:tr>
      <w:tr w:rsidR="00CE0C18" w:rsidRPr="008D33D7" w14:paraId="72680A7E" w14:textId="77777777" w:rsidTr="004C7207">
        <w:tc>
          <w:tcPr>
            <w:tcW w:w="4394" w:type="dxa"/>
            <w:gridSpan w:val="3"/>
          </w:tcPr>
          <w:p w14:paraId="61B304A9" w14:textId="58C7C0D4" w:rsidR="00CE0C18" w:rsidRPr="00C77F75" w:rsidRDefault="00BF6792" w:rsidP="00CE0C18">
            <w:pPr>
              <w:pStyle w:val="Corpodeltesto2"/>
              <w:widowControl w:val="0"/>
              <w:spacing w:after="0" w:line="240" w:lineRule="exact"/>
              <w:ind w:right="22"/>
              <w:jc w:val="both"/>
              <w:rPr>
                <w:rFonts w:cs="Arial"/>
                <w:b/>
                <w:u w:val="single"/>
                <w:lang w:val="de-DE"/>
              </w:rPr>
            </w:pPr>
            <w:r w:rsidRPr="00C77F75">
              <w:rPr>
                <w:rFonts w:cs="Arial"/>
                <w:b/>
                <w:u w:val="single"/>
                <w:lang w:val="de-DE"/>
              </w:rPr>
              <w:lastRenderedPageBreak/>
              <w:t xml:space="preserve">Die Vergabestelle nimmt nach Angabe des EPV </w:t>
            </w:r>
            <w:r w:rsidR="00CE0C18" w:rsidRPr="00C77F75">
              <w:rPr>
                <w:rFonts w:cs="Arial"/>
                <w:b/>
                <w:u w:val="single"/>
                <w:lang w:val="de-DE"/>
              </w:rPr>
              <w:t>nimmt den Ausschluss jener Angebote vor, welche aufgrund der Erläuterungen, in ihrer Gesamtheit, als nicht vertrauenswürdig erscheinen.</w:t>
            </w:r>
          </w:p>
        </w:tc>
        <w:tc>
          <w:tcPr>
            <w:tcW w:w="995" w:type="dxa"/>
            <w:gridSpan w:val="2"/>
          </w:tcPr>
          <w:p w14:paraId="2BC6BB9C" w14:textId="77777777" w:rsidR="00CE0C18" w:rsidRPr="00C77F75" w:rsidRDefault="00CE0C18" w:rsidP="00CE0C18">
            <w:pPr>
              <w:widowControl w:val="0"/>
              <w:rPr>
                <w:rFonts w:cs="Arial"/>
                <w:lang w:val="de-DE"/>
              </w:rPr>
            </w:pPr>
          </w:p>
        </w:tc>
        <w:tc>
          <w:tcPr>
            <w:tcW w:w="4254" w:type="dxa"/>
          </w:tcPr>
          <w:p w14:paraId="02181EF3" w14:textId="41764634" w:rsidR="00CE0C18" w:rsidRPr="00522546" w:rsidRDefault="00BF6792" w:rsidP="00CE0C18">
            <w:pPr>
              <w:widowControl w:val="0"/>
              <w:autoSpaceDE w:val="0"/>
              <w:autoSpaceDN w:val="0"/>
              <w:adjustRightInd w:val="0"/>
              <w:ind w:right="105"/>
              <w:jc w:val="both"/>
              <w:rPr>
                <w:rFonts w:cs="Arial"/>
                <w:b/>
                <w:u w:val="single"/>
                <w:lang w:val="it-IT"/>
              </w:rPr>
            </w:pPr>
            <w:r w:rsidRPr="00C77F75">
              <w:rPr>
                <w:rFonts w:cs="Arial"/>
                <w:b/>
                <w:u w:val="single"/>
                <w:lang w:val="it-IT"/>
              </w:rPr>
              <w:t>La Stazione appaltante, su indicazione del</w:t>
            </w:r>
            <w:r w:rsidR="00CE0C18" w:rsidRPr="00C77F75">
              <w:rPr>
                <w:rFonts w:cs="Arial"/>
                <w:b/>
                <w:u w:val="single"/>
                <w:lang w:val="it-IT"/>
              </w:rPr>
              <w:t xml:space="preserve"> RUP</w:t>
            </w:r>
            <w:r w:rsidRPr="00C77F75">
              <w:rPr>
                <w:rFonts w:cs="Arial"/>
                <w:b/>
                <w:u w:val="single"/>
                <w:lang w:val="it-IT"/>
              </w:rPr>
              <w:t>,</w:t>
            </w:r>
            <w:r w:rsidR="00CE0C18" w:rsidRPr="00C77F75">
              <w:rPr>
                <w:rFonts w:cs="Arial"/>
                <w:b/>
                <w:u w:val="single"/>
                <w:lang w:val="it-IT"/>
              </w:rPr>
              <w:t xml:space="preserve"> procede con l’esclusione delle offerte che, in base all’esame degli elementi forniti con le spiegazioni risultino, nel complesso, inaffidabili.</w:t>
            </w:r>
          </w:p>
        </w:tc>
      </w:tr>
      <w:tr w:rsidR="00CE0C18" w:rsidRPr="008D33D7" w14:paraId="500D2121" w14:textId="77777777" w:rsidTr="004C7207">
        <w:tc>
          <w:tcPr>
            <w:tcW w:w="4394" w:type="dxa"/>
            <w:gridSpan w:val="3"/>
          </w:tcPr>
          <w:p w14:paraId="058B8363" w14:textId="77777777" w:rsidR="00CE0C18" w:rsidRPr="00211C25" w:rsidRDefault="00CE0C18" w:rsidP="00CE0C18">
            <w:pPr>
              <w:pStyle w:val="Corpodeltesto2"/>
              <w:widowControl w:val="0"/>
              <w:spacing w:after="0" w:line="240" w:lineRule="auto"/>
              <w:jc w:val="both"/>
              <w:rPr>
                <w:rFonts w:cs="Arial"/>
                <w:b/>
                <w:u w:val="single"/>
              </w:rPr>
            </w:pPr>
          </w:p>
        </w:tc>
        <w:tc>
          <w:tcPr>
            <w:tcW w:w="995" w:type="dxa"/>
            <w:gridSpan w:val="2"/>
          </w:tcPr>
          <w:p w14:paraId="543C2430" w14:textId="77777777" w:rsidR="00CE0C18" w:rsidRPr="00211C25" w:rsidRDefault="00CE0C18" w:rsidP="00CE0C18">
            <w:pPr>
              <w:widowControl w:val="0"/>
              <w:rPr>
                <w:rFonts w:cs="Arial"/>
                <w:lang w:val="it-IT"/>
              </w:rPr>
            </w:pPr>
          </w:p>
        </w:tc>
        <w:tc>
          <w:tcPr>
            <w:tcW w:w="4254" w:type="dxa"/>
          </w:tcPr>
          <w:p w14:paraId="22451A42" w14:textId="77777777" w:rsidR="00CE0C18" w:rsidRPr="00211C25" w:rsidRDefault="00CE0C18" w:rsidP="00CE0C18">
            <w:pPr>
              <w:pStyle w:val="Corpodeltesto2"/>
              <w:widowControl w:val="0"/>
              <w:spacing w:after="0" w:line="240" w:lineRule="auto"/>
              <w:jc w:val="both"/>
              <w:rPr>
                <w:rFonts w:cs="Arial"/>
                <w:b/>
                <w:u w:val="single"/>
              </w:rPr>
            </w:pPr>
          </w:p>
        </w:tc>
      </w:tr>
      <w:tr w:rsidR="00CE0C18" w:rsidRPr="008D33D7" w14:paraId="30D08B01" w14:textId="77777777" w:rsidTr="004C7207">
        <w:trPr>
          <w:trHeight w:val="619"/>
        </w:trPr>
        <w:tc>
          <w:tcPr>
            <w:tcW w:w="4394" w:type="dxa"/>
            <w:gridSpan w:val="3"/>
          </w:tcPr>
          <w:p w14:paraId="22BCCFF3" w14:textId="425B6258" w:rsidR="00CE0C18" w:rsidRPr="00211C25" w:rsidRDefault="00CE0C18" w:rsidP="00CE0C18">
            <w:pPr>
              <w:pStyle w:val="Corpodeltesto2"/>
              <w:widowControl w:val="0"/>
              <w:spacing w:after="0" w:line="240" w:lineRule="auto"/>
              <w:jc w:val="both"/>
              <w:rPr>
                <w:rFonts w:cs="Arial"/>
                <w:b/>
                <w:u w:val="single"/>
                <w:lang w:val="de-DE"/>
              </w:rPr>
            </w:pPr>
            <w:bookmarkStart w:id="168" w:name="_Hlk505941947"/>
            <w:r w:rsidRPr="00211C25">
              <w:rPr>
                <w:rFonts w:cs="Arial"/>
                <w:lang w:val="de-DE"/>
              </w:rPr>
              <w:t xml:space="preserve">In diesem Fall wird </w:t>
            </w:r>
            <w:r>
              <w:rPr>
                <w:rFonts w:cs="Arial"/>
                <w:lang w:val="de-DE"/>
              </w:rPr>
              <w:t>die</w:t>
            </w:r>
            <w:r w:rsidRPr="00211C25">
              <w:rPr>
                <w:rFonts w:cs="Arial"/>
                <w:lang w:val="de-DE"/>
              </w:rPr>
              <w:t xml:space="preserve"> </w:t>
            </w:r>
            <w:r w:rsidR="00C47347" w:rsidRPr="00211C25">
              <w:rPr>
                <w:rFonts w:cs="Arial"/>
                <w:lang w:val="de-DE"/>
              </w:rPr>
              <w:t>Überprüfung</w:t>
            </w:r>
            <w:r w:rsidRPr="00211C25">
              <w:rPr>
                <w:rFonts w:cs="Arial"/>
                <w:lang w:val="de-DE"/>
              </w:rPr>
              <w:t xml:space="preserve"> des ungewöhnlich niedrigeren Angebots des nächstgereihten Teilnehmers vorgenommen.</w:t>
            </w:r>
          </w:p>
        </w:tc>
        <w:tc>
          <w:tcPr>
            <w:tcW w:w="995" w:type="dxa"/>
            <w:gridSpan w:val="2"/>
          </w:tcPr>
          <w:p w14:paraId="40825267" w14:textId="77777777" w:rsidR="00CE0C18" w:rsidRPr="00211C25" w:rsidRDefault="00CE0C18" w:rsidP="00CE0C18">
            <w:pPr>
              <w:widowControl w:val="0"/>
              <w:rPr>
                <w:rFonts w:cs="Arial"/>
                <w:b/>
                <w:u w:val="single"/>
                <w:lang w:val="de-DE"/>
              </w:rPr>
            </w:pPr>
          </w:p>
        </w:tc>
        <w:tc>
          <w:tcPr>
            <w:tcW w:w="4254" w:type="dxa"/>
          </w:tcPr>
          <w:p w14:paraId="62A00AF0" w14:textId="77777777" w:rsidR="00CE0C18" w:rsidRPr="00211C25" w:rsidRDefault="00CE0C18" w:rsidP="00CE0C18">
            <w:pPr>
              <w:widowControl w:val="0"/>
              <w:jc w:val="both"/>
              <w:rPr>
                <w:rFonts w:cs="Arial"/>
                <w:b/>
                <w:u w:val="single"/>
                <w:lang w:val="it-IT"/>
              </w:rPr>
            </w:pPr>
            <w:r w:rsidRPr="00211C25">
              <w:rPr>
                <w:rFonts w:cs="Arial"/>
                <w:lang w:val="it-IT"/>
              </w:rPr>
              <w:t>In tal caso si procede con la verifica di anomalia di cui sopra nei confronti del concorrente che segue in graduatoria.</w:t>
            </w:r>
          </w:p>
        </w:tc>
      </w:tr>
      <w:bookmarkEnd w:id="168"/>
      <w:tr w:rsidR="00CE0C18" w:rsidRPr="008D33D7" w14:paraId="2E373E7E" w14:textId="77777777" w:rsidTr="004C7207">
        <w:tc>
          <w:tcPr>
            <w:tcW w:w="4394" w:type="dxa"/>
            <w:gridSpan w:val="3"/>
          </w:tcPr>
          <w:p w14:paraId="4B717BD5" w14:textId="77777777" w:rsidR="00CE0C18" w:rsidRPr="00211C25" w:rsidRDefault="00CE0C18" w:rsidP="00CE0C18">
            <w:pPr>
              <w:widowControl w:val="0"/>
              <w:tabs>
                <w:tab w:val="left" w:pos="9720"/>
              </w:tabs>
              <w:jc w:val="both"/>
              <w:rPr>
                <w:rFonts w:cs="Arial"/>
                <w:lang w:val="it-IT"/>
              </w:rPr>
            </w:pPr>
          </w:p>
        </w:tc>
        <w:tc>
          <w:tcPr>
            <w:tcW w:w="995" w:type="dxa"/>
            <w:gridSpan w:val="2"/>
          </w:tcPr>
          <w:p w14:paraId="5BA86561" w14:textId="77777777" w:rsidR="00CE0C18" w:rsidRPr="00211C25" w:rsidRDefault="00CE0C18" w:rsidP="00CE0C18">
            <w:pPr>
              <w:widowControl w:val="0"/>
              <w:rPr>
                <w:rFonts w:cs="Arial"/>
                <w:lang w:val="it-IT"/>
              </w:rPr>
            </w:pPr>
          </w:p>
        </w:tc>
        <w:tc>
          <w:tcPr>
            <w:tcW w:w="4254" w:type="dxa"/>
          </w:tcPr>
          <w:p w14:paraId="6646339F" w14:textId="77777777" w:rsidR="00CE0C18" w:rsidRPr="00211C25" w:rsidRDefault="00CE0C18" w:rsidP="00CE0C18">
            <w:pPr>
              <w:widowControl w:val="0"/>
              <w:jc w:val="both"/>
              <w:rPr>
                <w:rFonts w:cs="Arial"/>
                <w:highlight w:val="yellow"/>
                <w:lang w:val="it-IT"/>
              </w:rPr>
            </w:pPr>
          </w:p>
        </w:tc>
      </w:tr>
      <w:tr w:rsidR="00B964BF" w:rsidRPr="00B964BF" w14:paraId="4CBF4322" w14:textId="77777777" w:rsidTr="004C7207">
        <w:tc>
          <w:tcPr>
            <w:tcW w:w="4394" w:type="dxa"/>
            <w:gridSpan w:val="3"/>
          </w:tcPr>
          <w:p w14:paraId="1865388D" w14:textId="071573DF" w:rsidR="00CE0C18" w:rsidRPr="00B964BF" w:rsidRDefault="00CE0C18" w:rsidP="00CE0C18">
            <w:pPr>
              <w:widowControl w:val="0"/>
              <w:ind w:right="22"/>
              <w:jc w:val="both"/>
              <w:rPr>
                <w:rFonts w:cs="Arial"/>
                <w:lang w:val="de-DE"/>
              </w:rPr>
            </w:pPr>
            <w:r w:rsidRPr="00B964BF">
              <w:rPr>
                <w:rFonts w:cs="Arial"/>
                <w:lang w:val="de-DE"/>
              </w:rPr>
              <w:t>Nach Abschluss der Überprüfung der ungewöhnlich niedrigen Angebote wird die endgültige Rangordnung erstellt, und die Ausschreibungsbehörde schlägt der Vergabestelle die Zuschlagserteilung vor.</w:t>
            </w:r>
          </w:p>
        </w:tc>
        <w:tc>
          <w:tcPr>
            <w:tcW w:w="995" w:type="dxa"/>
            <w:gridSpan w:val="2"/>
          </w:tcPr>
          <w:p w14:paraId="7E37255A" w14:textId="77777777" w:rsidR="00CE0C18" w:rsidRPr="00B964BF" w:rsidRDefault="00CE0C18" w:rsidP="00CE0C18">
            <w:pPr>
              <w:widowControl w:val="0"/>
              <w:rPr>
                <w:rFonts w:cs="Arial"/>
                <w:lang w:val="de-DE"/>
              </w:rPr>
            </w:pPr>
          </w:p>
        </w:tc>
        <w:tc>
          <w:tcPr>
            <w:tcW w:w="4254" w:type="dxa"/>
          </w:tcPr>
          <w:p w14:paraId="24A0ED60" w14:textId="6E0FB81C" w:rsidR="00CE0C18" w:rsidRPr="00B964BF" w:rsidRDefault="00CE0C18" w:rsidP="00CE0C18">
            <w:pPr>
              <w:widowControl w:val="0"/>
              <w:autoSpaceDE w:val="0"/>
              <w:autoSpaceDN w:val="0"/>
              <w:adjustRightInd w:val="0"/>
              <w:ind w:right="105"/>
              <w:jc w:val="both"/>
              <w:rPr>
                <w:rFonts w:cs="Arial"/>
                <w:lang w:val="it-IT"/>
              </w:rPr>
            </w:pPr>
            <w:r w:rsidRPr="00B964BF">
              <w:rPr>
                <w:rFonts w:cs="Arial"/>
                <w:lang w:val="it-IT"/>
              </w:rPr>
              <w:t xml:space="preserve">Al termine delle operazioni di verifica dell’anomalia sarà stilata la graduatoria definitiva di gara e l’Autorità di gara propone l’aggiudicazione alla stazione appaltante </w:t>
            </w:r>
          </w:p>
        </w:tc>
      </w:tr>
      <w:tr w:rsidR="00CE0C18" w:rsidRPr="008D33D7" w14:paraId="12954698" w14:textId="77777777" w:rsidTr="004C7207">
        <w:tc>
          <w:tcPr>
            <w:tcW w:w="4394" w:type="dxa"/>
            <w:gridSpan w:val="3"/>
          </w:tcPr>
          <w:p w14:paraId="607F3F39" w14:textId="77777777" w:rsidR="00CE0C18" w:rsidRPr="00211C25" w:rsidRDefault="00CE0C18" w:rsidP="00CE0C18">
            <w:pPr>
              <w:pStyle w:val="Rientrocorpodeltesto"/>
              <w:widowControl w:val="0"/>
              <w:tabs>
                <w:tab w:val="left" w:pos="8496"/>
              </w:tabs>
              <w:spacing w:after="0"/>
              <w:ind w:left="0"/>
              <w:jc w:val="both"/>
              <w:rPr>
                <w:rFonts w:cs="Arial"/>
                <w:lang w:val="it-IT"/>
              </w:rPr>
            </w:pPr>
          </w:p>
        </w:tc>
        <w:tc>
          <w:tcPr>
            <w:tcW w:w="995" w:type="dxa"/>
            <w:gridSpan w:val="2"/>
          </w:tcPr>
          <w:p w14:paraId="0CA95FAD" w14:textId="77777777" w:rsidR="00CE0C18" w:rsidRPr="00211C25" w:rsidRDefault="00CE0C18" w:rsidP="00CE0C18">
            <w:pPr>
              <w:widowControl w:val="0"/>
              <w:rPr>
                <w:rFonts w:cs="Arial"/>
                <w:lang w:val="it-IT"/>
              </w:rPr>
            </w:pPr>
          </w:p>
        </w:tc>
        <w:tc>
          <w:tcPr>
            <w:tcW w:w="4254" w:type="dxa"/>
          </w:tcPr>
          <w:p w14:paraId="58C82DE3" w14:textId="77777777" w:rsidR="00CE0C18" w:rsidRPr="00211C25" w:rsidRDefault="00CE0C18" w:rsidP="00CE0C18">
            <w:pPr>
              <w:widowControl w:val="0"/>
              <w:autoSpaceDE w:val="0"/>
              <w:autoSpaceDN w:val="0"/>
              <w:adjustRightInd w:val="0"/>
              <w:ind w:right="105"/>
              <w:jc w:val="both"/>
              <w:rPr>
                <w:rFonts w:cs="Arial"/>
                <w:lang w:val="it-IT"/>
              </w:rPr>
            </w:pPr>
          </w:p>
        </w:tc>
      </w:tr>
      <w:tr w:rsidR="00CE0C18" w:rsidRPr="008D33D7" w14:paraId="7E5276A6" w14:textId="77777777" w:rsidTr="004C7207">
        <w:tc>
          <w:tcPr>
            <w:tcW w:w="4394" w:type="dxa"/>
            <w:gridSpan w:val="3"/>
          </w:tcPr>
          <w:p w14:paraId="03C1E2A1" w14:textId="1FA45916" w:rsidR="00CE0C18" w:rsidRPr="00211C25" w:rsidRDefault="00CE0C18" w:rsidP="00CE0C18">
            <w:pPr>
              <w:pStyle w:val="Rientrocorpodeltesto"/>
              <w:widowControl w:val="0"/>
              <w:tabs>
                <w:tab w:val="left" w:pos="8496"/>
              </w:tabs>
              <w:spacing w:after="0"/>
              <w:ind w:left="0"/>
              <w:jc w:val="both"/>
              <w:rPr>
                <w:rFonts w:cs="Arial"/>
                <w:lang w:val="de-DE" w:eastAsia="it-IT"/>
              </w:rPr>
            </w:pPr>
            <w:r w:rsidRPr="00211C25">
              <w:rPr>
                <w:rFonts w:cs="Arial"/>
                <w:color w:val="FF0000"/>
                <w:lang w:val="de-DE"/>
              </w:rPr>
              <w:t>Die Vergabestelle</w:t>
            </w:r>
            <w:r w:rsidRPr="00211C25">
              <w:rPr>
                <w:rFonts w:cs="Arial"/>
                <w:lang w:val="de-DE"/>
              </w:rPr>
              <w:t>/</w:t>
            </w:r>
            <w:r w:rsidRPr="00211C25">
              <w:rPr>
                <w:rFonts w:cs="Arial"/>
                <w:color w:val="FF0000"/>
                <w:lang w:val="de-DE"/>
              </w:rPr>
              <w:t>auftraggebende Körperschaft</w:t>
            </w:r>
            <w:r w:rsidRPr="00211C25">
              <w:rPr>
                <w:rFonts w:cs="Arial"/>
                <w:lang w:val="de-DE"/>
              </w:rPr>
              <w:t xml:space="preserve"> behält sich das Recht vor, den definitiven Zuschlag nicht zu erteilen.</w:t>
            </w:r>
          </w:p>
        </w:tc>
        <w:tc>
          <w:tcPr>
            <w:tcW w:w="995" w:type="dxa"/>
            <w:gridSpan w:val="2"/>
          </w:tcPr>
          <w:p w14:paraId="401FF0D0" w14:textId="77777777" w:rsidR="00CE0C18" w:rsidRPr="00211C25" w:rsidRDefault="00CE0C18" w:rsidP="00CE0C18">
            <w:pPr>
              <w:widowControl w:val="0"/>
              <w:rPr>
                <w:rFonts w:cs="Arial"/>
                <w:lang w:val="de-DE"/>
              </w:rPr>
            </w:pPr>
          </w:p>
        </w:tc>
        <w:tc>
          <w:tcPr>
            <w:tcW w:w="4254" w:type="dxa"/>
          </w:tcPr>
          <w:p w14:paraId="2466297D" w14:textId="77777777" w:rsidR="00CE0C18" w:rsidRPr="00211C25" w:rsidRDefault="00CE0C18" w:rsidP="00CE0C18">
            <w:pPr>
              <w:widowControl w:val="0"/>
              <w:autoSpaceDE w:val="0"/>
              <w:autoSpaceDN w:val="0"/>
              <w:adjustRightInd w:val="0"/>
              <w:ind w:right="105"/>
              <w:jc w:val="both"/>
              <w:rPr>
                <w:rFonts w:cs="Arial"/>
                <w:lang w:val="it-IT"/>
              </w:rPr>
            </w:pPr>
            <w:r w:rsidRPr="00211C25">
              <w:rPr>
                <w:rFonts w:cs="Arial"/>
                <w:color w:val="FF0000"/>
                <w:lang w:val="it-IT"/>
              </w:rPr>
              <w:t>La stazione appaltante / L’ente committente</w:t>
            </w:r>
            <w:r w:rsidRPr="00211C25">
              <w:rPr>
                <w:rFonts w:cs="Arial"/>
                <w:lang w:val="it-IT"/>
              </w:rPr>
              <w:t xml:space="preserve"> si riserva il diritto di non aggiudicare definitivamente.</w:t>
            </w:r>
          </w:p>
        </w:tc>
      </w:tr>
      <w:tr w:rsidR="00CE0C18" w:rsidRPr="008D33D7" w14:paraId="773E4F04" w14:textId="77777777" w:rsidTr="004C7207">
        <w:tc>
          <w:tcPr>
            <w:tcW w:w="4394" w:type="dxa"/>
            <w:gridSpan w:val="3"/>
          </w:tcPr>
          <w:p w14:paraId="3C9EC121" w14:textId="77777777" w:rsidR="00CE0C18" w:rsidRPr="00211C25" w:rsidRDefault="00CE0C18" w:rsidP="00CE0C18">
            <w:pPr>
              <w:pStyle w:val="Titolo3"/>
              <w:keepNext w:val="0"/>
              <w:widowControl w:val="0"/>
              <w:spacing w:before="0" w:after="0"/>
              <w:jc w:val="both"/>
              <w:rPr>
                <w:b w:val="0"/>
                <w:sz w:val="20"/>
                <w:szCs w:val="20"/>
                <w:lang w:val="it-IT"/>
              </w:rPr>
            </w:pPr>
          </w:p>
        </w:tc>
        <w:tc>
          <w:tcPr>
            <w:tcW w:w="995" w:type="dxa"/>
            <w:gridSpan w:val="2"/>
          </w:tcPr>
          <w:p w14:paraId="3163EE86" w14:textId="77777777" w:rsidR="00CE0C18" w:rsidRPr="00211C25" w:rsidRDefault="00CE0C18" w:rsidP="00CE0C18">
            <w:pPr>
              <w:widowControl w:val="0"/>
              <w:rPr>
                <w:rFonts w:cs="Arial"/>
                <w:lang w:val="it-IT"/>
              </w:rPr>
            </w:pPr>
          </w:p>
        </w:tc>
        <w:tc>
          <w:tcPr>
            <w:tcW w:w="4254" w:type="dxa"/>
          </w:tcPr>
          <w:p w14:paraId="61C254DB" w14:textId="77777777" w:rsidR="00CE0C18" w:rsidRPr="00211C25" w:rsidRDefault="00CE0C18" w:rsidP="00CE0C18">
            <w:pPr>
              <w:pStyle w:val="Rientrocorpodeltesto"/>
              <w:widowControl w:val="0"/>
              <w:tabs>
                <w:tab w:val="left" w:pos="8496"/>
              </w:tabs>
              <w:spacing w:after="0"/>
              <w:ind w:left="0" w:right="105"/>
              <w:jc w:val="both"/>
              <w:rPr>
                <w:rFonts w:cs="Arial"/>
                <w:lang w:val="it-IT"/>
              </w:rPr>
            </w:pPr>
          </w:p>
        </w:tc>
      </w:tr>
      <w:tr w:rsidR="00CE0C18" w:rsidRPr="008D33D7" w14:paraId="13A253A8" w14:textId="77777777" w:rsidTr="004C7207">
        <w:tc>
          <w:tcPr>
            <w:tcW w:w="4394" w:type="dxa"/>
            <w:gridSpan w:val="3"/>
          </w:tcPr>
          <w:p w14:paraId="62A31FF2" w14:textId="77777777" w:rsidR="00CE0C18" w:rsidRPr="00211C25" w:rsidRDefault="00CE0C18" w:rsidP="00CE0C18">
            <w:pPr>
              <w:widowControl w:val="0"/>
              <w:jc w:val="both"/>
              <w:rPr>
                <w:rFonts w:cs="Arial"/>
                <w:b/>
                <w:color w:val="FF0000"/>
                <w:lang w:val="it-IT"/>
              </w:rPr>
            </w:pPr>
          </w:p>
        </w:tc>
        <w:tc>
          <w:tcPr>
            <w:tcW w:w="995" w:type="dxa"/>
            <w:gridSpan w:val="2"/>
          </w:tcPr>
          <w:p w14:paraId="270D66B6" w14:textId="77777777" w:rsidR="00CE0C18" w:rsidRPr="00211C25" w:rsidRDefault="00CE0C18" w:rsidP="00CE0C18">
            <w:pPr>
              <w:widowControl w:val="0"/>
              <w:rPr>
                <w:rFonts w:cs="Arial"/>
                <w:color w:val="FF0000"/>
                <w:lang w:val="it-IT"/>
              </w:rPr>
            </w:pPr>
          </w:p>
        </w:tc>
        <w:tc>
          <w:tcPr>
            <w:tcW w:w="4254" w:type="dxa"/>
          </w:tcPr>
          <w:p w14:paraId="482A238A" w14:textId="77777777" w:rsidR="00CE0C18" w:rsidRPr="00211C25" w:rsidRDefault="00CE0C18" w:rsidP="00CE0C18">
            <w:pPr>
              <w:widowControl w:val="0"/>
              <w:ind w:right="105"/>
              <w:jc w:val="both"/>
              <w:rPr>
                <w:rFonts w:cs="Arial"/>
                <w:b/>
                <w:color w:val="FF0000"/>
                <w:lang w:val="it-IT"/>
              </w:rPr>
            </w:pPr>
          </w:p>
        </w:tc>
      </w:tr>
      <w:tr w:rsidR="00CE0C18" w:rsidRPr="008D33D7" w14:paraId="6E3E4340" w14:textId="77777777" w:rsidTr="004C7207">
        <w:tc>
          <w:tcPr>
            <w:tcW w:w="4394" w:type="dxa"/>
            <w:gridSpan w:val="3"/>
          </w:tcPr>
          <w:p w14:paraId="628842AF" w14:textId="7D482DF1" w:rsidR="00CE0C18" w:rsidRPr="00DF4FF1" w:rsidRDefault="00CE0C18" w:rsidP="00CE0C18">
            <w:pPr>
              <w:widowControl w:val="0"/>
              <w:jc w:val="both"/>
              <w:rPr>
                <w:rFonts w:cs="Arial"/>
                <w:b/>
                <w:lang w:val="de-DE"/>
              </w:rPr>
            </w:pPr>
            <w:r w:rsidRPr="00DF4FF1">
              <w:rPr>
                <w:rFonts w:cs="Arial"/>
                <w:b/>
                <w:lang w:val="de-DE"/>
              </w:rPr>
              <w:t xml:space="preserve">Bei Einleitung des Unterverfahrens zur Überprüfung ungewöhnlich niedriger Angebote werden der Antrag gemäß Art. 27 Abs. 4-bis LG Nr. 15/2016 (NAKV) und die Überprüfung wird im </w:t>
            </w:r>
            <w:r w:rsidRPr="008E3C57">
              <w:rPr>
                <w:rFonts w:cs="Arial"/>
                <w:b/>
                <w:lang w:val="de-DE"/>
              </w:rPr>
              <w:t>Zuge des Unterverfahrens vorgenommen.</w:t>
            </w:r>
          </w:p>
        </w:tc>
        <w:tc>
          <w:tcPr>
            <w:tcW w:w="995" w:type="dxa"/>
            <w:gridSpan w:val="2"/>
          </w:tcPr>
          <w:p w14:paraId="207321DF" w14:textId="77777777" w:rsidR="00CE0C18" w:rsidRPr="00DF4FF1" w:rsidRDefault="00CE0C18" w:rsidP="00CE0C18">
            <w:pPr>
              <w:widowControl w:val="0"/>
              <w:rPr>
                <w:rFonts w:cs="Arial"/>
                <w:lang w:val="de-DE"/>
              </w:rPr>
            </w:pPr>
          </w:p>
        </w:tc>
        <w:tc>
          <w:tcPr>
            <w:tcW w:w="4254" w:type="dxa"/>
          </w:tcPr>
          <w:p w14:paraId="7BE729DF" w14:textId="1C5A7C84" w:rsidR="00CE0C18" w:rsidRPr="00D22C02" w:rsidRDefault="00CE0C18" w:rsidP="00CE0C18">
            <w:pPr>
              <w:widowControl w:val="0"/>
              <w:ind w:right="105"/>
              <w:jc w:val="both"/>
              <w:rPr>
                <w:rFonts w:cs="Arial"/>
                <w:b/>
                <w:lang w:val="it-IT"/>
              </w:rPr>
            </w:pPr>
            <w:r w:rsidRPr="00DF4FF1">
              <w:rPr>
                <w:rFonts w:cs="Arial"/>
                <w:b/>
                <w:lang w:val="it-IT"/>
              </w:rPr>
              <w:t>In caso di attivazione del subprocedimento di anomalia la richiesta di cui all’art. 27, comma 4-bis, l.p. 15/2016 (ccnl) e la sua verifica verrà svolta nell’ambito di detto procedimento di anomalia.</w:t>
            </w:r>
          </w:p>
        </w:tc>
      </w:tr>
      <w:tr w:rsidR="00CE0C18" w:rsidRPr="008D33D7" w14:paraId="355955B5" w14:textId="77777777" w:rsidTr="004C7207">
        <w:tc>
          <w:tcPr>
            <w:tcW w:w="4394" w:type="dxa"/>
            <w:gridSpan w:val="3"/>
          </w:tcPr>
          <w:p w14:paraId="075F24EA" w14:textId="77777777" w:rsidR="00CE0C18" w:rsidRPr="00D22C02" w:rsidRDefault="00CE0C18" w:rsidP="00CE0C18">
            <w:pPr>
              <w:widowControl w:val="0"/>
              <w:jc w:val="both"/>
              <w:rPr>
                <w:rFonts w:cs="Arial"/>
                <w:b/>
                <w:lang w:val="it-IT"/>
              </w:rPr>
            </w:pPr>
          </w:p>
        </w:tc>
        <w:tc>
          <w:tcPr>
            <w:tcW w:w="995" w:type="dxa"/>
            <w:gridSpan w:val="2"/>
          </w:tcPr>
          <w:p w14:paraId="6817DE53" w14:textId="77777777" w:rsidR="00CE0C18" w:rsidRPr="00D22C02" w:rsidRDefault="00CE0C18" w:rsidP="00CE0C18">
            <w:pPr>
              <w:widowControl w:val="0"/>
              <w:rPr>
                <w:rFonts w:cs="Arial"/>
                <w:lang w:val="it-IT"/>
              </w:rPr>
            </w:pPr>
          </w:p>
        </w:tc>
        <w:tc>
          <w:tcPr>
            <w:tcW w:w="4254" w:type="dxa"/>
          </w:tcPr>
          <w:p w14:paraId="76B914A1" w14:textId="77777777" w:rsidR="00CE0C18" w:rsidRPr="00D22C02" w:rsidRDefault="00CE0C18" w:rsidP="00CE0C18">
            <w:pPr>
              <w:widowControl w:val="0"/>
              <w:ind w:right="105"/>
              <w:jc w:val="both"/>
              <w:rPr>
                <w:rFonts w:cs="Arial"/>
                <w:b/>
                <w:lang w:val="it-IT"/>
              </w:rPr>
            </w:pPr>
          </w:p>
        </w:tc>
      </w:tr>
      <w:tr w:rsidR="00CE0C18" w:rsidRPr="008D33D7" w14:paraId="482818D3" w14:textId="77777777" w:rsidTr="004C7207">
        <w:tc>
          <w:tcPr>
            <w:tcW w:w="4394" w:type="dxa"/>
            <w:gridSpan w:val="3"/>
          </w:tcPr>
          <w:p w14:paraId="5570046F" w14:textId="1ECD0BBE" w:rsidR="00CE0C18" w:rsidRPr="00DF4FF1" w:rsidRDefault="00CE0C18" w:rsidP="00CE0C18">
            <w:pPr>
              <w:widowControl w:val="0"/>
              <w:autoSpaceDE w:val="0"/>
              <w:autoSpaceDN w:val="0"/>
              <w:adjustRightInd w:val="0"/>
              <w:jc w:val="both"/>
              <w:rPr>
                <w:rFonts w:cs="Arial"/>
                <w:b/>
                <w:color w:val="FF0000"/>
                <w:lang w:val="de-DE"/>
              </w:rPr>
            </w:pPr>
            <w:bookmarkStart w:id="169" w:name="_Hlk32824988"/>
            <w:bookmarkStart w:id="170" w:name="_Hlk15046115"/>
            <w:r w:rsidRPr="00DF4FF1">
              <w:rPr>
                <w:rFonts w:cs="Arial"/>
                <w:b/>
                <w:color w:val="FF0000"/>
                <w:lang w:val="de-DE"/>
              </w:rPr>
              <w:t>Bei Einleitung des Unterverfahrens zur Überprüfung ungewöhnlich niedriger Angebote werden der Antrag gemäß Art. 27 Abs. 4 LG Nr. 15/2016 (Arbeits- und interne Sicherheitskosten) und die Überprüfung im Zuge des Unterverfahrens vorgenommen.</w:t>
            </w:r>
            <w:bookmarkEnd w:id="169"/>
          </w:p>
        </w:tc>
        <w:tc>
          <w:tcPr>
            <w:tcW w:w="995" w:type="dxa"/>
            <w:gridSpan w:val="2"/>
          </w:tcPr>
          <w:p w14:paraId="4566FD33" w14:textId="77777777" w:rsidR="00CE0C18" w:rsidRPr="00DF4FF1" w:rsidRDefault="00CE0C18" w:rsidP="00CE0C18">
            <w:pPr>
              <w:widowControl w:val="0"/>
              <w:autoSpaceDE w:val="0"/>
              <w:autoSpaceDN w:val="0"/>
              <w:adjustRightInd w:val="0"/>
              <w:jc w:val="both"/>
              <w:rPr>
                <w:rFonts w:cs="Arial"/>
                <w:b/>
                <w:color w:val="FF0000"/>
                <w:lang w:val="de-DE"/>
              </w:rPr>
            </w:pPr>
          </w:p>
        </w:tc>
        <w:tc>
          <w:tcPr>
            <w:tcW w:w="4254" w:type="dxa"/>
          </w:tcPr>
          <w:p w14:paraId="1B0C766E" w14:textId="3B484D5E" w:rsidR="00CE0C18" w:rsidRPr="00211C25" w:rsidRDefault="00CE0C18" w:rsidP="00CE0C18">
            <w:pPr>
              <w:widowControl w:val="0"/>
              <w:autoSpaceDE w:val="0"/>
              <w:autoSpaceDN w:val="0"/>
              <w:adjustRightInd w:val="0"/>
              <w:jc w:val="both"/>
              <w:rPr>
                <w:rFonts w:cs="Arial"/>
                <w:b/>
                <w:color w:val="FF0000"/>
                <w:lang w:val="it-IT"/>
              </w:rPr>
            </w:pPr>
            <w:r w:rsidRPr="00DF4FF1">
              <w:rPr>
                <w:rFonts w:cs="Arial"/>
                <w:b/>
                <w:color w:val="FF0000"/>
                <w:lang w:val="it-IT"/>
              </w:rPr>
              <w:t>In caso di attivazione del subprocedimento di anomalia la richiesta di cui all’art. 27, comma 4, l.p. 15/2016 (costi manodopera e sicurezza interna) e la sua verifica, verrà svolta nell’ambito di detto procedimento di anomalia.</w:t>
            </w:r>
          </w:p>
        </w:tc>
      </w:tr>
      <w:bookmarkEnd w:id="170"/>
      <w:tr w:rsidR="00CE0C18" w:rsidRPr="008D33D7" w14:paraId="7BEF3738" w14:textId="77777777" w:rsidTr="004C7207">
        <w:tc>
          <w:tcPr>
            <w:tcW w:w="4394" w:type="dxa"/>
            <w:gridSpan w:val="3"/>
          </w:tcPr>
          <w:p w14:paraId="454D3FB4" w14:textId="77777777" w:rsidR="00CE0C18" w:rsidRPr="00211C25" w:rsidRDefault="00CE0C18" w:rsidP="00CE0C18">
            <w:pPr>
              <w:widowControl w:val="0"/>
              <w:jc w:val="both"/>
              <w:rPr>
                <w:rFonts w:cs="Arial"/>
                <w:b/>
                <w:color w:val="FF0000"/>
                <w:lang w:val="it-IT"/>
              </w:rPr>
            </w:pPr>
          </w:p>
        </w:tc>
        <w:tc>
          <w:tcPr>
            <w:tcW w:w="995" w:type="dxa"/>
            <w:gridSpan w:val="2"/>
          </w:tcPr>
          <w:p w14:paraId="3F91A931" w14:textId="77777777" w:rsidR="00CE0C18" w:rsidRPr="00211C25" w:rsidRDefault="00CE0C18" w:rsidP="00CE0C18">
            <w:pPr>
              <w:widowControl w:val="0"/>
              <w:rPr>
                <w:rFonts w:cs="Arial"/>
                <w:lang w:val="it-IT"/>
              </w:rPr>
            </w:pPr>
          </w:p>
        </w:tc>
        <w:tc>
          <w:tcPr>
            <w:tcW w:w="4254" w:type="dxa"/>
          </w:tcPr>
          <w:p w14:paraId="52149D9B" w14:textId="77777777" w:rsidR="00CE0C18" w:rsidRPr="00211C25" w:rsidRDefault="00CE0C18" w:rsidP="00CE0C18">
            <w:pPr>
              <w:widowControl w:val="0"/>
              <w:ind w:right="105"/>
              <w:jc w:val="both"/>
              <w:rPr>
                <w:rFonts w:cs="Arial"/>
                <w:b/>
                <w:color w:val="FF0000"/>
                <w:lang w:val="it-IT"/>
              </w:rPr>
            </w:pPr>
          </w:p>
        </w:tc>
      </w:tr>
      <w:tr w:rsidR="00CE0C18" w:rsidRPr="00211C25" w14:paraId="2A36FCEA" w14:textId="77777777" w:rsidTr="004C7207">
        <w:tc>
          <w:tcPr>
            <w:tcW w:w="4394" w:type="dxa"/>
            <w:gridSpan w:val="3"/>
          </w:tcPr>
          <w:p w14:paraId="23265F79" w14:textId="77777777" w:rsidR="00CE0C18" w:rsidRPr="00211C25" w:rsidRDefault="00CE0C18" w:rsidP="00CE0C18">
            <w:pPr>
              <w:widowControl w:val="0"/>
              <w:jc w:val="both"/>
              <w:rPr>
                <w:rFonts w:cs="Arial"/>
                <w:b/>
                <w:color w:val="FF0000"/>
                <w:lang w:val="de-DE"/>
              </w:rPr>
            </w:pPr>
            <w:r w:rsidRPr="00211C25">
              <w:rPr>
                <w:rFonts w:cs="Arial"/>
                <w:b/>
                <w:lang w:val="de-DE"/>
              </w:rPr>
              <w:t>1.3 Angebote mit gleicher Punktzahl</w:t>
            </w:r>
          </w:p>
        </w:tc>
        <w:tc>
          <w:tcPr>
            <w:tcW w:w="995" w:type="dxa"/>
            <w:gridSpan w:val="2"/>
          </w:tcPr>
          <w:p w14:paraId="12296FD0" w14:textId="77777777" w:rsidR="00CE0C18" w:rsidRPr="00211C25" w:rsidRDefault="00CE0C18" w:rsidP="00CE0C18">
            <w:pPr>
              <w:widowControl w:val="0"/>
              <w:rPr>
                <w:rFonts w:cs="Arial"/>
                <w:lang w:val="de-DE"/>
              </w:rPr>
            </w:pPr>
          </w:p>
        </w:tc>
        <w:tc>
          <w:tcPr>
            <w:tcW w:w="4254" w:type="dxa"/>
          </w:tcPr>
          <w:p w14:paraId="5AB343A5" w14:textId="77777777" w:rsidR="00CE0C18" w:rsidRPr="00211C25" w:rsidRDefault="00CE0C18" w:rsidP="00CE0C18">
            <w:pPr>
              <w:widowControl w:val="0"/>
              <w:ind w:right="105"/>
              <w:jc w:val="both"/>
              <w:rPr>
                <w:rFonts w:cs="Arial"/>
                <w:b/>
                <w:color w:val="FF0000"/>
                <w:lang w:val="it-IT"/>
              </w:rPr>
            </w:pPr>
            <w:r w:rsidRPr="00211C25">
              <w:rPr>
                <w:rFonts w:cs="Arial"/>
                <w:b/>
                <w:color w:val="000000" w:themeColor="text1"/>
                <w:lang w:val="it-IT"/>
              </w:rPr>
              <w:t>1.3 Offerte con medesimo punteggio</w:t>
            </w:r>
          </w:p>
        </w:tc>
      </w:tr>
      <w:tr w:rsidR="00CE0C18" w:rsidRPr="00211C25" w14:paraId="70AC0B46" w14:textId="77777777" w:rsidTr="004C7207">
        <w:tc>
          <w:tcPr>
            <w:tcW w:w="4394" w:type="dxa"/>
            <w:gridSpan w:val="3"/>
          </w:tcPr>
          <w:p w14:paraId="1A916D09" w14:textId="77777777" w:rsidR="00CE0C18" w:rsidRPr="00211C25" w:rsidRDefault="00CE0C18" w:rsidP="00CE0C18">
            <w:pPr>
              <w:widowControl w:val="0"/>
              <w:autoSpaceDE w:val="0"/>
              <w:autoSpaceDN w:val="0"/>
              <w:adjustRightInd w:val="0"/>
              <w:jc w:val="both"/>
              <w:rPr>
                <w:rFonts w:cs="Arial"/>
                <w:b/>
                <w:lang w:val="it-IT"/>
              </w:rPr>
            </w:pPr>
          </w:p>
        </w:tc>
        <w:tc>
          <w:tcPr>
            <w:tcW w:w="995" w:type="dxa"/>
            <w:gridSpan w:val="2"/>
          </w:tcPr>
          <w:p w14:paraId="5810A572" w14:textId="77777777" w:rsidR="00CE0C18" w:rsidRPr="00211C25" w:rsidRDefault="00CE0C18" w:rsidP="00CE0C18">
            <w:pPr>
              <w:widowControl w:val="0"/>
              <w:rPr>
                <w:rFonts w:cs="Arial"/>
                <w:b/>
                <w:lang w:val="it-IT"/>
              </w:rPr>
            </w:pPr>
          </w:p>
        </w:tc>
        <w:tc>
          <w:tcPr>
            <w:tcW w:w="4254" w:type="dxa"/>
          </w:tcPr>
          <w:p w14:paraId="11A7E294" w14:textId="77777777" w:rsidR="00CE0C18" w:rsidRPr="00211C25" w:rsidRDefault="00CE0C18" w:rsidP="00CE0C18">
            <w:pPr>
              <w:widowControl w:val="0"/>
              <w:autoSpaceDE w:val="0"/>
              <w:autoSpaceDN w:val="0"/>
              <w:adjustRightInd w:val="0"/>
              <w:ind w:right="105"/>
              <w:jc w:val="both"/>
              <w:rPr>
                <w:rFonts w:cs="Arial"/>
                <w:b/>
                <w:lang w:val="it-IT"/>
              </w:rPr>
            </w:pPr>
          </w:p>
        </w:tc>
      </w:tr>
      <w:tr w:rsidR="00CE0C18" w:rsidRPr="008D33D7" w14:paraId="1E663A9E" w14:textId="77777777" w:rsidTr="004C7207">
        <w:tc>
          <w:tcPr>
            <w:tcW w:w="4394" w:type="dxa"/>
            <w:gridSpan w:val="3"/>
          </w:tcPr>
          <w:p w14:paraId="035C2509" w14:textId="1CC21951" w:rsidR="00CE0C18" w:rsidRPr="001D2DD7" w:rsidRDefault="00CE0C18" w:rsidP="00CE0C18">
            <w:pPr>
              <w:widowControl w:val="0"/>
              <w:jc w:val="both"/>
              <w:rPr>
                <w:rFonts w:eastAsia="Calibri" w:cs="Arial"/>
                <w:i/>
                <w:color w:val="FF0000"/>
                <w:lang w:val="de-DE"/>
              </w:rPr>
            </w:pPr>
            <w:bookmarkStart w:id="171" w:name="_Hlk38290806"/>
            <w:r w:rsidRPr="001D2DD7">
              <w:rPr>
                <w:rFonts w:eastAsia="Calibri" w:cs="Arial"/>
                <w:lang w:val="de-DE"/>
              </w:rPr>
              <w:t xml:space="preserve">Falls die Angebote von zwei oder mehreren Teilnehmern dieselbe Gesamtpunktezahl aber unterschiedliche Punktezahlen für den Preis und für sämtliche andere Bewertungselemente erhalten, wird jener Teilnehmer an die erste Stelle der Rangordnung gereiht, der die höchste Punktezahl für </w:t>
            </w:r>
            <w:r w:rsidRPr="001D2DD7">
              <w:rPr>
                <w:rFonts w:cs="Arial"/>
                <w:b/>
              </w:rPr>
              <w:fldChar w:fldCharType="begin">
                <w:ffData>
                  <w:name w:val="Dropdown8"/>
                  <w:enabled/>
                  <w:calcOnExit w:val="0"/>
                  <w:ddList/>
                </w:ffData>
              </w:fldChar>
            </w:r>
            <w:r w:rsidRPr="001D2DD7">
              <w:rPr>
                <w:rFonts w:cs="Arial"/>
                <w:b/>
                <w:lang w:val="de-DE"/>
              </w:rPr>
              <w:instrText xml:space="preserve"> FORMDROPDOWN </w:instrText>
            </w:r>
            <w:r w:rsidR="007B09DA">
              <w:rPr>
                <w:rFonts w:cs="Arial"/>
                <w:b/>
              </w:rPr>
            </w:r>
            <w:r w:rsidR="007B09DA">
              <w:rPr>
                <w:rFonts w:cs="Arial"/>
                <w:b/>
              </w:rPr>
              <w:fldChar w:fldCharType="separate"/>
            </w:r>
            <w:r w:rsidRPr="001D2DD7">
              <w:rPr>
                <w:rFonts w:cs="Arial"/>
                <w:b/>
              </w:rPr>
              <w:fldChar w:fldCharType="end"/>
            </w:r>
            <w:r w:rsidRPr="001D2DD7">
              <w:rPr>
                <w:rFonts w:eastAsia="Calibri" w:cs="Arial"/>
                <w:lang w:val="de-DE"/>
              </w:rPr>
              <w:t xml:space="preserve"> erhalten hat. </w:t>
            </w:r>
            <w:r w:rsidRPr="001D2DD7">
              <w:rPr>
                <w:rFonts w:eastAsia="Calibri" w:cs="Arial"/>
                <w:i/>
                <w:color w:val="FF0000"/>
                <w:lang w:val="de-DE"/>
              </w:rPr>
              <w:t>[auswählen ob Preis oder technisches Angebot]</w:t>
            </w:r>
          </w:p>
          <w:p w14:paraId="1D781B28" w14:textId="4B1EEEE9" w:rsidR="00CE0C18" w:rsidRPr="001D2DD7" w:rsidRDefault="00CE0C18" w:rsidP="00CE0C18">
            <w:pPr>
              <w:widowControl w:val="0"/>
              <w:jc w:val="both"/>
              <w:rPr>
                <w:rFonts w:cs="Arial"/>
                <w:lang w:val="de-DE"/>
              </w:rPr>
            </w:pPr>
            <w:r w:rsidRPr="001D2DD7">
              <w:rPr>
                <w:rFonts w:eastAsia="Calibri" w:cs="Arial"/>
                <w:lang w:val="de-DE"/>
              </w:rPr>
              <w:t>Falls die Angebote von zwei oder mehreren Teilnehmern dieselbe Gesamtpunktezahl und dieselben Teilpunktezahlen für den Preis und für das technische Angebot erhalten, wird eine Auslosung in einer Sitzung mit Zeuge vorgenommen</w:t>
            </w:r>
            <w:r w:rsidRPr="001D2DD7">
              <w:rPr>
                <w:rFonts w:cs="Arial"/>
                <w:lang w:val="de-DE"/>
              </w:rPr>
              <w:t>.</w:t>
            </w:r>
          </w:p>
        </w:tc>
        <w:tc>
          <w:tcPr>
            <w:tcW w:w="995" w:type="dxa"/>
            <w:gridSpan w:val="2"/>
          </w:tcPr>
          <w:p w14:paraId="23B69F35" w14:textId="77777777" w:rsidR="00CE0C18" w:rsidRPr="001D2DD7" w:rsidRDefault="00CE0C18" w:rsidP="00CE0C18">
            <w:pPr>
              <w:widowControl w:val="0"/>
              <w:rPr>
                <w:rFonts w:cs="Arial"/>
                <w:lang w:val="de-DE"/>
              </w:rPr>
            </w:pPr>
          </w:p>
        </w:tc>
        <w:tc>
          <w:tcPr>
            <w:tcW w:w="4254" w:type="dxa"/>
          </w:tcPr>
          <w:p w14:paraId="30066748" w14:textId="77777777" w:rsidR="00CE0C18" w:rsidRPr="001D2DD7" w:rsidRDefault="00CE0C18" w:rsidP="00CE0C18">
            <w:pPr>
              <w:widowControl w:val="0"/>
              <w:ind w:right="105"/>
              <w:jc w:val="both"/>
              <w:rPr>
                <w:rFonts w:cs="Arial"/>
                <w:color w:val="FF0000"/>
                <w:lang w:val="it-IT"/>
              </w:rPr>
            </w:pPr>
            <w:r w:rsidRPr="001D2DD7">
              <w:rPr>
                <w:rFonts w:cs="Arial"/>
                <w:color w:val="000000" w:themeColor="text1"/>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sul </w:t>
            </w:r>
            <w:r w:rsidRPr="001D2DD7">
              <w:rPr>
                <w:rFonts w:cs="Arial"/>
                <w:bCs/>
                <w:caps/>
                <w:color w:val="000000" w:themeColor="text1"/>
                <w:lang w:val="it-IT"/>
              </w:rPr>
              <w:fldChar w:fldCharType="begin">
                <w:ffData>
                  <w:name w:val="Text10"/>
                  <w:enabled/>
                  <w:calcOnExit w:val="0"/>
                  <w:textInput/>
                </w:ffData>
              </w:fldChar>
            </w:r>
            <w:r w:rsidRPr="001D2DD7">
              <w:rPr>
                <w:rFonts w:cs="Arial"/>
                <w:bCs/>
                <w:caps/>
                <w:color w:val="000000" w:themeColor="text1"/>
                <w:lang w:val="it-IT"/>
              </w:rPr>
              <w:instrText xml:space="preserve"> FORMTEXT </w:instrText>
            </w:r>
            <w:r w:rsidRPr="001D2DD7">
              <w:rPr>
                <w:rFonts w:cs="Arial"/>
                <w:bCs/>
                <w:caps/>
                <w:color w:val="000000" w:themeColor="text1"/>
                <w:lang w:val="it-IT"/>
              </w:rPr>
            </w:r>
            <w:r w:rsidRPr="001D2DD7">
              <w:rPr>
                <w:rFonts w:cs="Arial"/>
                <w:bCs/>
                <w:caps/>
                <w:color w:val="000000" w:themeColor="text1"/>
                <w:lang w:val="it-IT"/>
              </w:rPr>
              <w:fldChar w:fldCharType="separate"/>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fldChar w:fldCharType="end"/>
            </w:r>
            <w:r w:rsidRPr="001D2DD7">
              <w:rPr>
                <w:rFonts w:cs="Arial"/>
                <w:bCs/>
                <w:caps/>
                <w:color w:val="000000" w:themeColor="text1"/>
                <w:lang w:val="it-IT"/>
              </w:rPr>
              <w:t xml:space="preserve"> </w:t>
            </w:r>
            <w:r w:rsidRPr="001D2DD7">
              <w:rPr>
                <w:rFonts w:cs="Arial"/>
                <w:color w:val="FF0000"/>
                <w:lang w:val="it-IT"/>
              </w:rPr>
              <w:t>[</w:t>
            </w:r>
            <w:r w:rsidRPr="001D2DD7">
              <w:rPr>
                <w:rFonts w:cs="Arial"/>
                <w:i/>
                <w:color w:val="FF0000"/>
                <w:lang w:val="it-IT"/>
              </w:rPr>
              <w:t>scegliere tra prezzo o offerta tecnica</w:t>
            </w:r>
            <w:r w:rsidRPr="001D2DD7">
              <w:rPr>
                <w:rFonts w:cs="Arial"/>
                <w:color w:val="FF0000"/>
                <w:lang w:val="it-IT"/>
              </w:rPr>
              <w:t>].</w:t>
            </w:r>
          </w:p>
          <w:p w14:paraId="00B50363" w14:textId="77777777" w:rsidR="00CE0C18" w:rsidRPr="001D2DD7" w:rsidRDefault="00CE0C18" w:rsidP="00CE0C18">
            <w:pPr>
              <w:widowControl w:val="0"/>
              <w:ind w:right="105"/>
              <w:jc w:val="both"/>
              <w:rPr>
                <w:rFonts w:cs="Arial"/>
                <w:color w:val="000000" w:themeColor="text1"/>
                <w:lang w:val="it-IT"/>
              </w:rPr>
            </w:pPr>
          </w:p>
          <w:p w14:paraId="76AE7909" w14:textId="171D3797" w:rsidR="00CE0C18" w:rsidRPr="00211C25" w:rsidRDefault="00CE0C18" w:rsidP="00CE0C18">
            <w:pPr>
              <w:widowControl w:val="0"/>
              <w:ind w:right="105"/>
              <w:jc w:val="both"/>
              <w:rPr>
                <w:rFonts w:cs="Arial"/>
                <w:b/>
                <w:color w:val="000000" w:themeColor="text1"/>
                <w:lang w:val="it-IT"/>
              </w:rPr>
            </w:pPr>
            <w:r w:rsidRPr="001D2DD7">
              <w:rPr>
                <w:rFonts w:cs="Arial"/>
                <w:color w:val="000000" w:themeColor="text1"/>
                <w:lang w:val="it-IT"/>
              </w:rPr>
              <w:t>Nel caso in cui le offerte di due o più concorrenti ottengano lo stesso punteggio complessivo e gli stessi punteggi parziali per il prezzo e per l’offerta tecnica, si procederà mediante sorteggio in seduta con testimone</w:t>
            </w:r>
            <w:r w:rsidRPr="001D2DD7">
              <w:rPr>
                <w:rFonts w:cs="Arial"/>
                <w:strike/>
                <w:color w:val="000000" w:themeColor="text1"/>
                <w:lang w:val="it-IT"/>
              </w:rPr>
              <w:t>.</w:t>
            </w:r>
          </w:p>
        </w:tc>
      </w:tr>
      <w:bookmarkEnd w:id="171"/>
      <w:tr w:rsidR="00CE0C18" w:rsidRPr="008D33D7" w14:paraId="2926BE2E" w14:textId="77777777" w:rsidTr="004C7207">
        <w:tc>
          <w:tcPr>
            <w:tcW w:w="4394" w:type="dxa"/>
            <w:gridSpan w:val="3"/>
          </w:tcPr>
          <w:p w14:paraId="52E38C0D" w14:textId="77777777" w:rsidR="00CE0C18" w:rsidRPr="00211C25" w:rsidRDefault="00CE0C18" w:rsidP="00CE0C18">
            <w:pPr>
              <w:widowControl w:val="0"/>
              <w:jc w:val="both"/>
              <w:rPr>
                <w:rFonts w:cs="Arial"/>
                <w:lang w:val="it-IT"/>
              </w:rPr>
            </w:pPr>
          </w:p>
        </w:tc>
        <w:tc>
          <w:tcPr>
            <w:tcW w:w="995" w:type="dxa"/>
            <w:gridSpan w:val="2"/>
          </w:tcPr>
          <w:p w14:paraId="7E80A197" w14:textId="77777777" w:rsidR="00CE0C18" w:rsidRPr="00211C25" w:rsidRDefault="00CE0C18" w:rsidP="00CE0C18">
            <w:pPr>
              <w:widowControl w:val="0"/>
              <w:rPr>
                <w:rFonts w:cs="Arial"/>
                <w:lang w:val="it-IT"/>
              </w:rPr>
            </w:pPr>
          </w:p>
        </w:tc>
        <w:tc>
          <w:tcPr>
            <w:tcW w:w="4254" w:type="dxa"/>
          </w:tcPr>
          <w:p w14:paraId="27C41A03" w14:textId="77777777" w:rsidR="00CE0C18" w:rsidRPr="00211C25" w:rsidRDefault="00CE0C18" w:rsidP="00CE0C18">
            <w:pPr>
              <w:widowControl w:val="0"/>
              <w:ind w:right="105"/>
              <w:jc w:val="both"/>
              <w:rPr>
                <w:rFonts w:cs="Arial"/>
                <w:color w:val="000000" w:themeColor="text1"/>
                <w:lang w:val="it-IT"/>
              </w:rPr>
            </w:pPr>
          </w:p>
        </w:tc>
      </w:tr>
      <w:tr w:rsidR="00CE0C18" w:rsidRPr="00211C25" w14:paraId="323F8750" w14:textId="77777777" w:rsidTr="004C7207">
        <w:tc>
          <w:tcPr>
            <w:tcW w:w="4394" w:type="dxa"/>
            <w:gridSpan w:val="3"/>
          </w:tcPr>
          <w:p w14:paraId="4E5AC36D" w14:textId="13C8938C" w:rsidR="00CE0C18" w:rsidRPr="00211C25" w:rsidRDefault="00CE0C18" w:rsidP="00CE0C18">
            <w:pPr>
              <w:widowControl w:val="0"/>
              <w:jc w:val="both"/>
              <w:rPr>
                <w:rFonts w:cs="Arial"/>
                <w:lang w:val="de-DE"/>
              </w:rPr>
            </w:pPr>
            <w:r w:rsidRPr="00211C25">
              <w:rPr>
                <w:rFonts w:cs="Arial"/>
                <w:b/>
                <w:bCs/>
                <w:color w:val="FF0000"/>
                <w:lang w:val="de-DE"/>
              </w:rPr>
              <w:lastRenderedPageBreak/>
              <w:t>1.4</w:t>
            </w:r>
            <w:r w:rsidRPr="00211C25">
              <w:rPr>
                <w:rFonts w:cs="Arial"/>
                <w:b/>
                <w:bCs/>
                <w:lang w:val="de-DE"/>
              </w:rPr>
              <w:t xml:space="preserve"> </w:t>
            </w:r>
            <w:r w:rsidRPr="00211C25">
              <w:rPr>
                <w:rFonts w:cs="Arial"/>
                <w:b/>
                <w:lang w:val="it-IT"/>
              </w:rPr>
              <w:t>Endgültige Rangordnung</w:t>
            </w:r>
          </w:p>
        </w:tc>
        <w:tc>
          <w:tcPr>
            <w:tcW w:w="995" w:type="dxa"/>
            <w:gridSpan w:val="2"/>
          </w:tcPr>
          <w:p w14:paraId="0B0808D7" w14:textId="77777777" w:rsidR="00CE0C18" w:rsidRPr="00211C25" w:rsidRDefault="00CE0C18" w:rsidP="00CE0C18">
            <w:pPr>
              <w:widowControl w:val="0"/>
              <w:ind w:right="105"/>
              <w:jc w:val="both"/>
              <w:rPr>
                <w:rFonts w:cs="Arial"/>
                <w:color w:val="FF0000"/>
                <w:lang w:val="de-DE"/>
              </w:rPr>
            </w:pPr>
          </w:p>
        </w:tc>
        <w:tc>
          <w:tcPr>
            <w:tcW w:w="4254" w:type="dxa"/>
          </w:tcPr>
          <w:p w14:paraId="4E47C438" w14:textId="77777777" w:rsidR="00CE0C18" w:rsidRPr="00211C25" w:rsidRDefault="00CE0C18" w:rsidP="00CE0C18">
            <w:pPr>
              <w:widowControl w:val="0"/>
              <w:ind w:right="105"/>
              <w:jc w:val="both"/>
              <w:rPr>
                <w:rFonts w:cs="Arial"/>
                <w:color w:val="000000" w:themeColor="text1"/>
                <w:lang w:val="it-IT"/>
              </w:rPr>
            </w:pPr>
            <w:r w:rsidRPr="00211C25">
              <w:rPr>
                <w:rFonts w:cs="Arial"/>
                <w:b/>
                <w:color w:val="FF0000"/>
                <w:lang w:val="it-IT"/>
              </w:rPr>
              <w:t>1.4</w:t>
            </w:r>
            <w:r w:rsidRPr="00211C25">
              <w:rPr>
                <w:rFonts w:cs="Arial"/>
                <w:b/>
                <w:lang w:val="it-IT"/>
              </w:rPr>
              <w:t xml:space="preserve"> Graduatoria finale</w:t>
            </w:r>
          </w:p>
        </w:tc>
      </w:tr>
      <w:tr w:rsidR="00CE0C18" w:rsidRPr="00211C25" w14:paraId="3F9EAE20" w14:textId="77777777" w:rsidTr="004C7207">
        <w:tc>
          <w:tcPr>
            <w:tcW w:w="4394" w:type="dxa"/>
            <w:gridSpan w:val="3"/>
          </w:tcPr>
          <w:p w14:paraId="4A36E247" w14:textId="77777777" w:rsidR="00CE0C18" w:rsidRPr="00211C25" w:rsidRDefault="00CE0C18" w:rsidP="00CE0C18">
            <w:pPr>
              <w:widowControl w:val="0"/>
              <w:jc w:val="both"/>
              <w:rPr>
                <w:rFonts w:cs="Arial"/>
                <w:color w:val="FF0000"/>
                <w:lang w:val="it-IT"/>
              </w:rPr>
            </w:pPr>
          </w:p>
        </w:tc>
        <w:tc>
          <w:tcPr>
            <w:tcW w:w="995" w:type="dxa"/>
            <w:gridSpan w:val="2"/>
          </w:tcPr>
          <w:p w14:paraId="36938BF2" w14:textId="77777777" w:rsidR="00CE0C18" w:rsidRPr="00211C25" w:rsidRDefault="00CE0C18" w:rsidP="00CE0C18">
            <w:pPr>
              <w:widowControl w:val="0"/>
              <w:rPr>
                <w:rFonts w:cs="Arial"/>
                <w:lang w:val="it-IT"/>
              </w:rPr>
            </w:pPr>
          </w:p>
        </w:tc>
        <w:tc>
          <w:tcPr>
            <w:tcW w:w="4254" w:type="dxa"/>
          </w:tcPr>
          <w:p w14:paraId="556C87B2" w14:textId="77777777" w:rsidR="00CE0C18" w:rsidRPr="00211C25" w:rsidRDefault="00CE0C18" w:rsidP="00CE0C18">
            <w:pPr>
              <w:widowControl w:val="0"/>
              <w:ind w:right="105"/>
              <w:jc w:val="both"/>
              <w:rPr>
                <w:rFonts w:cs="Arial"/>
                <w:color w:val="FF0000"/>
                <w:lang w:val="it-IT"/>
              </w:rPr>
            </w:pPr>
          </w:p>
        </w:tc>
      </w:tr>
      <w:tr w:rsidR="00B964BF" w:rsidRPr="00B964BF" w14:paraId="49F55F1F" w14:textId="77777777" w:rsidTr="004C7207">
        <w:tc>
          <w:tcPr>
            <w:tcW w:w="4394" w:type="dxa"/>
            <w:gridSpan w:val="3"/>
          </w:tcPr>
          <w:p w14:paraId="458AE222" w14:textId="4636788E" w:rsidR="00CE0C18" w:rsidRPr="00B964BF" w:rsidRDefault="00CE0C18" w:rsidP="00CE0C18">
            <w:pPr>
              <w:widowControl w:val="0"/>
              <w:jc w:val="both"/>
              <w:rPr>
                <w:rFonts w:cs="Arial"/>
                <w:highlight w:val="cyan"/>
                <w:lang w:val="de-DE"/>
              </w:rPr>
            </w:pPr>
            <w:r w:rsidRPr="00B964BF">
              <w:rPr>
                <w:rFonts w:cs="Arial"/>
                <w:lang w:val="de-DE"/>
              </w:rPr>
              <w:t>Die Zuschlagserteilung ist auf jedem Fall erst mit Maßnahme der Vergabestelle endgültig und erst nach Überprüfung der Erfüllung der allgemeinen und besonderen Anforderungen rechtswirksam.</w:t>
            </w:r>
          </w:p>
        </w:tc>
        <w:tc>
          <w:tcPr>
            <w:tcW w:w="995" w:type="dxa"/>
            <w:gridSpan w:val="2"/>
          </w:tcPr>
          <w:p w14:paraId="7C120A64" w14:textId="77777777" w:rsidR="00CE0C18" w:rsidRPr="00B964BF" w:rsidRDefault="00CE0C18" w:rsidP="00CE0C18">
            <w:pPr>
              <w:widowControl w:val="0"/>
              <w:rPr>
                <w:rFonts w:cs="Arial"/>
                <w:lang w:val="de-DE"/>
              </w:rPr>
            </w:pPr>
          </w:p>
        </w:tc>
        <w:tc>
          <w:tcPr>
            <w:tcW w:w="4254" w:type="dxa"/>
          </w:tcPr>
          <w:p w14:paraId="5B258893" w14:textId="73339F8D" w:rsidR="00CE0C18" w:rsidRPr="00B964BF" w:rsidRDefault="00CE0C18" w:rsidP="00CE0C18">
            <w:pPr>
              <w:widowControl w:val="0"/>
              <w:tabs>
                <w:tab w:val="right" w:pos="9072"/>
              </w:tabs>
              <w:ind w:right="105"/>
              <w:jc w:val="both"/>
              <w:rPr>
                <w:rFonts w:cs="Arial"/>
                <w:b/>
                <w:lang w:val="it-IT"/>
              </w:rPr>
            </w:pPr>
            <w:r w:rsidRPr="00B964BF">
              <w:rPr>
                <w:rFonts w:cs="Arial"/>
                <w:lang w:val="it-IT"/>
              </w:rPr>
              <w:t>In ogni caso l’aggiudicazione diverrà definitiva solo con il provvedimento  della stazione appaltante e diventerà efficace solo dopo la verifica del possesso dei requisiti di ordine generale e di ordine speciale.</w:t>
            </w:r>
          </w:p>
        </w:tc>
      </w:tr>
      <w:tr w:rsidR="00E45E9C" w:rsidRPr="00B964BF" w14:paraId="22D58C74" w14:textId="77777777" w:rsidTr="004C7207">
        <w:tc>
          <w:tcPr>
            <w:tcW w:w="4394" w:type="dxa"/>
            <w:gridSpan w:val="3"/>
          </w:tcPr>
          <w:p w14:paraId="72E04341" w14:textId="77777777" w:rsidR="00E45E9C" w:rsidRPr="00B964BF" w:rsidRDefault="00E45E9C" w:rsidP="00CE0C18">
            <w:pPr>
              <w:widowControl w:val="0"/>
              <w:jc w:val="both"/>
              <w:rPr>
                <w:rFonts w:cs="Arial"/>
                <w:lang w:val="de-DE"/>
              </w:rPr>
            </w:pPr>
          </w:p>
        </w:tc>
        <w:tc>
          <w:tcPr>
            <w:tcW w:w="995" w:type="dxa"/>
            <w:gridSpan w:val="2"/>
          </w:tcPr>
          <w:p w14:paraId="20811C89" w14:textId="77777777" w:rsidR="00E45E9C" w:rsidRPr="00B964BF" w:rsidRDefault="00E45E9C" w:rsidP="00CE0C18">
            <w:pPr>
              <w:widowControl w:val="0"/>
              <w:rPr>
                <w:rFonts w:cs="Arial"/>
                <w:lang w:val="de-DE"/>
              </w:rPr>
            </w:pPr>
          </w:p>
        </w:tc>
        <w:tc>
          <w:tcPr>
            <w:tcW w:w="4254" w:type="dxa"/>
          </w:tcPr>
          <w:p w14:paraId="14307A6E" w14:textId="77777777" w:rsidR="00E45E9C" w:rsidRPr="00B964BF" w:rsidRDefault="00E45E9C" w:rsidP="00CE0C18">
            <w:pPr>
              <w:widowControl w:val="0"/>
              <w:tabs>
                <w:tab w:val="right" w:pos="9072"/>
              </w:tabs>
              <w:ind w:right="105"/>
              <w:jc w:val="both"/>
              <w:rPr>
                <w:rFonts w:cs="Arial"/>
                <w:lang w:val="it-IT"/>
              </w:rPr>
            </w:pPr>
          </w:p>
        </w:tc>
      </w:tr>
      <w:tr w:rsidR="00E45E9C" w14:paraId="5C3A5CD9" w14:textId="77777777" w:rsidTr="004C7207">
        <w:tblPrEx>
          <w:tblLook w:val="04A0" w:firstRow="1" w:lastRow="0" w:firstColumn="1" w:lastColumn="0" w:noHBand="0" w:noVBand="1"/>
        </w:tblPrEx>
        <w:tc>
          <w:tcPr>
            <w:tcW w:w="4394" w:type="dxa"/>
            <w:gridSpan w:val="3"/>
            <w:hideMark/>
          </w:tcPr>
          <w:p w14:paraId="5526C122" w14:textId="37F202E4" w:rsidR="00E45E9C" w:rsidRPr="00F2176F" w:rsidRDefault="00E45E9C" w:rsidP="005D471A">
            <w:pPr>
              <w:jc w:val="both"/>
              <w:rPr>
                <w:rFonts w:cs="Arial"/>
                <w:b/>
                <w:bCs/>
                <w:highlight w:val="yellow"/>
                <w:u w:val="single"/>
                <w:lang w:val="it-IT"/>
              </w:rPr>
            </w:pPr>
            <w:r w:rsidRPr="00F2176F">
              <w:rPr>
                <w:b/>
                <w:bCs/>
                <w:highlight w:val="yellow"/>
                <w:u w:val="single"/>
              </w:rPr>
              <w:t>1.</w:t>
            </w:r>
            <w:r>
              <w:rPr>
                <w:b/>
                <w:bCs/>
                <w:highlight w:val="yellow"/>
                <w:u w:val="single"/>
              </w:rPr>
              <w:t>5</w:t>
            </w:r>
            <w:r w:rsidRPr="00F2176F">
              <w:rPr>
                <w:b/>
                <w:bCs/>
                <w:highlight w:val="yellow"/>
                <w:u w:val="single"/>
              </w:rPr>
              <w:t xml:space="preserve"> Angaben des Arbeitskollektivvertrags</w:t>
            </w:r>
          </w:p>
        </w:tc>
        <w:tc>
          <w:tcPr>
            <w:tcW w:w="995" w:type="dxa"/>
            <w:gridSpan w:val="2"/>
          </w:tcPr>
          <w:p w14:paraId="4ACC1662" w14:textId="77777777" w:rsidR="00E45E9C" w:rsidRPr="00F2176F" w:rsidRDefault="00E45E9C" w:rsidP="005D471A">
            <w:pPr>
              <w:ind w:right="76"/>
              <w:jc w:val="both"/>
              <w:rPr>
                <w:rFonts w:ascii="Calibri" w:hAnsi="Calibri" w:cs="Calibri"/>
                <w:b/>
                <w:bCs/>
                <w:sz w:val="22"/>
                <w:szCs w:val="22"/>
                <w:highlight w:val="yellow"/>
                <w:u w:val="single"/>
              </w:rPr>
            </w:pPr>
          </w:p>
        </w:tc>
        <w:tc>
          <w:tcPr>
            <w:tcW w:w="4254" w:type="dxa"/>
            <w:hideMark/>
          </w:tcPr>
          <w:p w14:paraId="1283900F" w14:textId="08CFA025" w:rsidR="00E45E9C" w:rsidRDefault="00E45E9C" w:rsidP="005D471A">
            <w:pPr>
              <w:ind w:right="76"/>
              <w:jc w:val="both"/>
              <w:rPr>
                <w:b/>
                <w:bCs/>
                <w:u w:val="single"/>
              </w:rPr>
            </w:pPr>
            <w:r w:rsidRPr="00F2176F">
              <w:rPr>
                <w:b/>
                <w:bCs/>
                <w:highlight w:val="yellow"/>
                <w:u w:val="single"/>
              </w:rPr>
              <w:t>1.</w:t>
            </w:r>
            <w:r>
              <w:rPr>
                <w:b/>
                <w:bCs/>
                <w:highlight w:val="yellow"/>
                <w:u w:val="single"/>
              </w:rPr>
              <w:t>5</w:t>
            </w:r>
            <w:r w:rsidRPr="00F2176F">
              <w:rPr>
                <w:b/>
                <w:bCs/>
                <w:highlight w:val="yellow"/>
                <w:u w:val="single"/>
              </w:rPr>
              <w:t xml:space="preserve"> Indicazione del contratto collettivo di lavoro</w:t>
            </w:r>
          </w:p>
        </w:tc>
      </w:tr>
      <w:tr w:rsidR="00E45E9C" w:rsidRPr="00C4400B" w14:paraId="0CBE640C" w14:textId="77777777" w:rsidTr="004C7207">
        <w:tc>
          <w:tcPr>
            <w:tcW w:w="4394" w:type="dxa"/>
            <w:gridSpan w:val="3"/>
          </w:tcPr>
          <w:p w14:paraId="4608E306" w14:textId="77777777" w:rsidR="00E45E9C" w:rsidRPr="00116523" w:rsidRDefault="00E45E9C" w:rsidP="005D471A">
            <w:pPr>
              <w:pStyle w:val="Default"/>
              <w:widowControl w:val="0"/>
              <w:jc w:val="both"/>
              <w:rPr>
                <w:rFonts w:cs="Arial"/>
                <w:bCs/>
                <w:color w:val="FF0000"/>
                <w:sz w:val="20"/>
                <w:szCs w:val="20"/>
                <w:lang w:val="de-DE"/>
              </w:rPr>
            </w:pPr>
            <w:r w:rsidRPr="00630A31">
              <w:rPr>
                <w:rFonts w:cs="Arial"/>
                <w:bCs/>
                <w:i/>
                <w:iCs/>
                <w:color w:val="FF0000"/>
                <w:sz w:val="20"/>
                <w:szCs w:val="20"/>
                <w:highlight w:val="green"/>
                <w:u w:val="single"/>
                <w:lang w:val="de-DE"/>
              </w:rPr>
              <w:t>(Bei Dienstleistungen geistiger Natur und bei Lieferungen, die keine Verlegung erfordern, ist die Angabe der CCNL, der Arbeitskosten und der Sicherheitskosten der Unternehmen nicht erforderlich.</w:t>
            </w:r>
          </w:p>
        </w:tc>
        <w:tc>
          <w:tcPr>
            <w:tcW w:w="995" w:type="dxa"/>
            <w:gridSpan w:val="2"/>
          </w:tcPr>
          <w:p w14:paraId="5DFA3020" w14:textId="77777777" w:rsidR="00E45E9C" w:rsidRPr="00116523" w:rsidRDefault="00E45E9C" w:rsidP="005D471A">
            <w:pPr>
              <w:widowControl w:val="0"/>
              <w:rPr>
                <w:rFonts w:cs="Arial"/>
                <w:color w:val="FF0000"/>
                <w:lang w:val="de-DE"/>
              </w:rPr>
            </w:pPr>
          </w:p>
        </w:tc>
        <w:tc>
          <w:tcPr>
            <w:tcW w:w="4254" w:type="dxa"/>
          </w:tcPr>
          <w:p w14:paraId="62151862" w14:textId="77777777" w:rsidR="00E45E9C" w:rsidRPr="0055714C" w:rsidRDefault="00E45E9C" w:rsidP="005D471A">
            <w:pPr>
              <w:pStyle w:val="Default"/>
              <w:widowControl w:val="0"/>
              <w:ind w:right="105"/>
              <w:jc w:val="both"/>
              <w:rPr>
                <w:rFonts w:cs="Arial"/>
                <w:bCs/>
                <w:i/>
                <w:iCs/>
                <w:color w:val="FF0000"/>
                <w:sz w:val="20"/>
                <w:szCs w:val="20"/>
                <w:highlight w:val="green"/>
                <w:u w:val="single"/>
              </w:rPr>
            </w:pPr>
            <w:r w:rsidRPr="0055714C">
              <w:rPr>
                <w:rFonts w:cs="Arial"/>
                <w:bCs/>
                <w:i/>
                <w:iCs/>
                <w:color w:val="FF0000"/>
                <w:sz w:val="20"/>
                <w:szCs w:val="20"/>
                <w:highlight w:val="green"/>
                <w:u w:val="single"/>
              </w:rPr>
              <w:t>in caso di servizi di natura intellettuale e forniture senza posa. non è prevista l’indicazione di CCNL, dei costi della manodopera e degli oneri di sicurezza aziendal</w:t>
            </w:r>
          </w:p>
          <w:p w14:paraId="5E5562DB" w14:textId="77777777" w:rsidR="00E45E9C" w:rsidRPr="0055714C" w:rsidRDefault="00E45E9C" w:rsidP="005D471A">
            <w:pPr>
              <w:pStyle w:val="Default"/>
              <w:widowControl w:val="0"/>
              <w:ind w:right="105"/>
              <w:jc w:val="both"/>
              <w:rPr>
                <w:rFonts w:cs="Arial"/>
                <w:bCs/>
                <w:i/>
                <w:iCs/>
                <w:color w:val="FF0000"/>
                <w:sz w:val="20"/>
                <w:szCs w:val="20"/>
                <w:highlight w:val="green"/>
                <w:u w:val="single"/>
              </w:rPr>
            </w:pPr>
          </w:p>
        </w:tc>
      </w:tr>
      <w:tr w:rsidR="0097373C" w:rsidRPr="0097373C" w14:paraId="0738FB3E" w14:textId="77777777" w:rsidTr="004C7207">
        <w:tblPrEx>
          <w:tblLook w:val="04A0" w:firstRow="1" w:lastRow="0" w:firstColumn="1" w:lastColumn="0" w:noHBand="0" w:noVBand="1"/>
        </w:tblPrEx>
        <w:tc>
          <w:tcPr>
            <w:tcW w:w="4394" w:type="dxa"/>
            <w:gridSpan w:val="3"/>
          </w:tcPr>
          <w:p w14:paraId="038E0E88" w14:textId="77777777" w:rsidR="00E45E9C" w:rsidRPr="0097373C" w:rsidRDefault="00E45E9C" w:rsidP="005D471A">
            <w:pPr>
              <w:autoSpaceDE w:val="0"/>
              <w:autoSpaceDN w:val="0"/>
              <w:jc w:val="both"/>
              <w:rPr>
                <w:rFonts w:ascii="Helvetica" w:hAnsi="Helvetica" w:cs="Helvetica"/>
                <w:color w:val="FF0000"/>
                <w:sz w:val="19"/>
                <w:szCs w:val="19"/>
                <w:highlight w:val="yellow"/>
                <w:lang w:eastAsia="it-IT"/>
              </w:rPr>
            </w:pPr>
            <w:r w:rsidRPr="0097373C">
              <w:rPr>
                <w:strike/>
                <w:color w:val="FF0000"/>
                <w:highlight w:val="yellow"/>
                <w:lang w:eastAsia="it-IT"/>
              </w:rPr>
              <w:t>Gemäß Art. 27 Abs. 4-bis LG 16/2015 verlangt die Vergabestelle nur vom Zuschlagsempfänger die Angabe des an die Vergabe anwendbaren nationalen und territorialen Kollektivvertrags. Die entsprechende Überprüfung wird von der</w:t>
            </w:r>
            <w:r w:rsidRPr="0097373C">
              <w:rPr>
                <w:strike/>
                <w:color w:val="FF0000"/>
                <w:highlight w:val="yellow"/>
              </w:rPr>
              <w:t xml:space="preserve"> </w:t>
            </w:r>
            <w:r w:rsidRPr="0097373C">
              <w:rPr>
                <w:strike/>
                <w:color w:val="FF0000"/>
                <w:highlight w:val="yellow"/>
                <w:lang w:eastAsia="it-IT"/>
              </w:rPr>
              <w:t>auftraggebenden Körperschaft/Vergabestelle vor Vertragsabschluss durchgeführt.</w:t>
            </w:r>
            <w:r w:rsidRPr="0097373C">
              <w:rPr>
                <w:rFonts w:ascii="Helvetica" w:hAnsi="Helvetica" w:cs="Helvetica"/>
                <w:color w:val="FF0000"/>
                <w:sz w:val="19"/>
                <w:szCs w:val="19"/>
                <w:highlight w:val="yellow"/>
                <w:lang w:eastAsia="it-IT"/>
              </w:rPr>
              <w:t xml:space="preserve"> </w:t>
            </w:r>
          </w:p>
          <w:p w14:paraId="7BD020FD" w14:textId="77777777" w:rsidR="00E45E9C" w:rsidRPr="0097373C" w:rsidRDefault="00E45E9C" w:rsidP="005D471A">
            <w:pPr>
              <w:autoSpaceDE w:val="0"/>
              <w:autoSpaceDN w:val="0"/>
              <w:jc w:val="both"/>
              <w:rPr>
                <w:rFonts w:ascii="Helvetica" w:hAnsi="Helvetica" w:cs="Helvetica"/>
                <w:color w:val="FF0000"/>
                <w:highlight w:val="yellow"/>
                <w:lang w:eastAsia="it-IT"/>
              </w:rPr>
            </w:pPr>
          </w:p>
          <w:p w14:paraId="6568E626" w14:textId="56C99A2F" w:rsidR="00E45E9C" w:rsidRPr="0097373C" w:rsidRDefault="00E45E9C" w:rsidP="00AB35BD">
            <w:pPr>
              <w:autoSpaceDE w:val="0"/>
              <w:autoSpaceDN w:val="0"/>
              <w:jc w:val="both"/>
              <w:rPr>
                <w:color w:val="FF0000"/>
                <w:highlight w:val="yellow"/>
                <w:lang w:eastAsia="it-IT"/>
              </w:rPr>
            </w:pPr>
            <w:r w:rsidRPr="0097373C">
              <w:rPr>
                <w:color w:val="FF0000"/>
                <w:highlight w:val="yellow"/>
                <w:lang w:eastAsia="it-IT"/>
              </w:rPr>
              <w:t xml:space="preserve">Gemäß Art. 27 Abs. 4-bis LG 16/2015 verlangt die Vergabestelle nur vom erstplatzierten Teilnehmer in der Rangordnung die Angabe des an die Vergabe anwendbaren gesamtstaatlichen und lokalen Kollektivvertrags, der für das im Rahmen der Vergabe beschäftigte Personal gilt.  </w:t>
            </w:r>
          </w:p>
        </w:tc>
        <w:tc>
          <w:tcPr>
            <w:tcW w:w="995" w:type="dxa"/>
            <w:gridSpan w:val="2"/>
          </w:tcPr>
          <w:p w14:paraId="04522AE2" w14:textId="77777777" w:rsidR="00E45E9C" w:rsidRPr="0097373C" w:rsidRDefault="00E45E9C" w:rsidP="005D471A">
            <w:pPr>
              <w:autoSpaceDE w:val="0"/>
              <w:autoSpaceDN w:val="0"/>
              <w:jc w:val="both"/>
              <w:rPr>
                <w:color w:val="FF0000"/>
                <w:highlight w:val="yellow"/>
                <w:lang w:eastAsia="it-IT"/>
              </w:rPr>
            </w:pPr>
          </w:p>
        </w:tc>
        <w:tc>
          <w:tcPr>
            <w:tcW w:w="4254" w:type="dxa"/>
            <w:hideMark/>
          </w:tcPr>
          <w:p w14:paraId="5F43C2DE" w14:textId="77777777" w:rsidR="00E45E9C" w:rsidRPr="0097373C" w:rsidRDefault="00E45E9C" w:rsidP="005D471A">
            <w:pPr>
              <w:autoSpaceDE w:val="0"/>
              <w:autoSpaceDN w:val="0"/>
              <w:jc w:val="both"/>
              <w:rPr>
                <w:color w:val="FF0000"/>
                <w:highlight w:val="yellow"/>
                <w:lang w:eastAsia="it-IT"/>
              </w:rPr>
            </w:pPr>
            <w:r w:rsidRPr="0097373C">
              <w:rPr>
                <w:color w:val="FF0000"/>
                <w:highlight w:val="yellow"/>
                <w:lang w:eastAsia="it-IT"/>
              </w:rPr>
              <w:t xml:space="preserve">Ai sensi dell’art. 27 comma 4-bis LP 16/2015, la stazione appaltante richiede al solo </w:t>
            </w:r>
            <w:r w:rsidRPr="0097373C">
              <w:rPr>
                <w:strike/>
                <w:color w:val="FF0000"/>
                <w:highlight w:val="yellow"/>
                <w:lang w:eastAsia="it-IT"/>
              </w:rPr>
              <w:t>aggiudicatario l’indicazione del contratto collettivo nazionale e territoriale applicato all’appalto. La relativa verifica viene svolta dall’ente committente/stazione appaltante prima della stipula del contratto.</w:t>
            </w:r>
            <w:r w:rsidRPr="0097373C">
              <w:rPr>
                <w:color w:val="FF0000"/>
                <w:highlight w:val="yellow"/>
                <w:lang w:eastAsia="it-IT"/>
              </w:rPr>
              <w:t xml:space="preserve"> concorrente collocatosi primo in graduatoria di indicare il contratto collettivo nazionale e territoriale applicato al personale dipendente impiegato nell’appalto. </w:t>
            </w:r>
          </w:p>
          <w:p w14:paraId="234E2047" w14:textId="415D275E" w:rsidR="00AB35BD" w:rsidRPr="00AB35BD" w:rsidRDefault="00E45E9C" w:rsidP="005D471A">
            <w:pPr>
              <w:autoSpaceDE w:val="0"/>
              <w:autoSpaceDN w:val="0"/>
              <w:jc w:val="both"/>
              <w:rPr>
                <w:color w:val="FF0000"/>
                <w:highlight w:val="yellow"/>
                <w:lang w:eastAsia="it-IT"/>
              </w:rPr>
            </w:pPr>
            <w:r w:rsidRPr="0097373C">
              <w:rPr>
                <w:color w:val="FF0000"/>
                <w:highlight w:val="yellow"/>
                <w:lang w:eastAsia="it-IT"/>
              </w:rPr>
              <w:t xml:space="preserve">La stazione appaltante/L’ente committente, prima dell’aggiudicazione, verifica il contratto collettivo indicato. </w:t>
            </w:r>
          </w:p>
        </w:tc>
      </w:tr>
      <w:tr w:rsidR="00AB35BD" w:rsidRPr="0097373C" w14:paraId="41299D9B" w14:textId="77777777" w:rsidTr="004C7207">
        <w:tblPrEx>
          <w:tblLook w:val="04A0" w:firstRow="1" w:lastRow="0" w:firstColumn="1" w:lastColumn="0" w:noHBand="0" w:noVBand="1"/>
        </w:tblPrEx>
        <w:tc>
          <w:tcPr>
            <w:tcW w:w="4394" w:type="dxa"/>
            <w:gridSpan w:val="3"/>
          </w:tcPr>
          <w:p w14:paraId="57D2E404" w14:textId="77777777" w:rsidR="00AB35BD" w:rsidRPr="0097373C" w:rsidRDefault="00AB35BD" w:rsidP="005D471A">
            <w:pPr>
              <w:autoSpaceDE w:val="0"/>
              <w:autoSpaceDN w:val="0"/>
              <w:jc w:val="both"/>
              <w:rPr>
                <w:strike/>
                <w:color w:val="FF0000"/>
                <w:highlight w:val="yellow"/>
                <w:lang w:eastAsia="it-IT"/>
              </w:rPr>
            </w:pPr>
          </w:p>
        </w:tc>
        <w:tc>
          <w:tcPr>
            <w:tcW w:w="995" w:type="dxa"/>
            <w:gridSpan w:val="2"/>
          </w:tcPr>
          <w:p w14:paraId="50824A24" w14:textId="77777777" w:rsidR="00AB35BD" w:rsidRPr="0097373C" w:rsidRDefault="00AB35BD" w:rsidP="005D471A">
            <w:pPr>
              <w:autoSpaceDE w:val="0"/>
              <w:autoSpaceDN w:val="0"/>
              <w:jc w:val="both"/>
              <w:rPr>
                <w:color w:val="FF0000"/>
                <w:highlight w:val="yellow"/>
                <w:lang w:eastAsia="it-IT"/>
              </w:rPr>
            </w:pPr>
          </w:p>
        </w:tc>
        <w:tc>
          <w:tcPr>
            <w:tcW w:w="4254" w:type="dxa"/>
          </w:tcPr>
          <w:p w14:paraId="31631501" w14:textId="77777777" w:rsidR="00AB35BD" w:rsidRPr="0097373C" w:rsidRDefault="00AB35BD" w:rsidP="005D471A">
            <w:pPr>
              <w:autoSpaceDE w:val="0"/>
              <w:autoSpaceDN w:val="0"/>
              <w:jc w:val="both"/>
              <w:rPr>
                <w:color w:val="FF0000"/>
                <w:highlight w:val="yellow"/>
                <w:lang w:eastAsia="it-IT"/>
              </w:rPr>
            </w:pPr>
          </w:p>
        </w:tc>
      </w:tr>
      <w:tr w:rsidR="00AB35BD" w:rsidRPr="0097373C" w14:paraId="6CCCBD9A" w14:textId="77777777" w:rsidTr="004C7207">
        <w:tblPrEx>
          <w:tblLook w:val="04A0" w:firstRow="1" w:lastRow="0" w:firstColumn="1" w:lastColumn="0" w:noHBand="0" w:noVBand="1"/>
        </w:tblPrEx>
        <w:tc>
          <w:tcPr>
            <w:tcW w:w="4394" w:type="dxa"/>
            <w:gridSpan w:val="3"/>
          </w:tcPr>
          <w:p w14:paraId="7587544F" w14:textId="7CE0CE33" w:rsidR="00AB35BD" w:rsidRPr="00AB35BD" w:rsidRDefault="00AB35BD" w:rsidP="005D471A">
            <w:pPr>
              <w:autoSpaceDE w:val="0"/>
              <w:autoSpaceDN w:val="0"/>
              <w:jc w:val="both"/>
              <w:rPr>
                <w:rFonts w:ascii="Calibri" w:hAnsi="Calibri" w:cs="Calibri"/>
                <w:color w:val="FF0000"/>
                <w:highlight w:val="yellow"/>
                <w:lang w:eastAsia="it-IT"/>
              </w:rPr>
            </w:pPr>
            <w:r w:rsidRPr="0097373C">
              <w:rPr>
                <w:color w:val="FF0000"/>
                <w:highlight w:val="yellow"/>
                <w:lang w:eastAsia="it-IT"/>
              </w:rPr>
              <w:t>Vor Zuschlagserteilung überprüft die Vergabestelle/die</w:t>
            </w:r>
            <w:r w:rsidRPr="0097373C">
              <w:rPr>
                <w:color w:val="FF0000"/>
                <w:highlight w:val="yellow"/>
              </w:rPr>
              <w:t xml:space="preserve"> </w:t>
            </w:r>
            <w:r w:rsidRPr="0097373C">
              <w:rPr>
                <w:color w:val="FF0000"/>
                <w:highlight w:val="yellow"/>
                <w:lang w:eastAsia="it-IT"/>
              </w:rPr>
              <w:t>auftraggebende Körperschaft den angegebenen Kollektivvertrag.</w:t>
            </w:r>
            <w:r w:rsidR="008D441C">
              <w:rPr>
                <w:rFonts w:ascii="Calibri" w:hAnsi="Calibri" w:cs="Calibri"/>
                <w:color w:val="FF0000"/>
                <w:highlight w:val="yellow"/>
                <w:lang w:eastAsia="it-IT"/>
              </w:rPr>
              <w:t>emi</w:t>
            </w:r>
          </w:p>
        </w:tc>
        <w:tc>
          <w:tcPr>
            <w:tcW w:w="995" w:type="dxa"/>
            <w:gridSpan w:val="2"/>
          </w:tcPr>
          <w:p w14:paraId="63BA4086" w14:textId="77777777" w:rsidR="00AB35BD" w:rsidRPr="0097373C" w:rsidRDefault="00AB35BD" w:rsidP="005D471A">
            <w:pPr>
              <w:autoSpaceDE w:val="0"/>
              <w:autoSpaceDN w:val="0"/>
              <w:jc w:val="both"/>
              <w:rPr>
                <w:color w:val="FF0000"/>
                <w:highlight w:val="yellow"/>
                <w:lang w:eastAsia="it-IT"/>
              </w:rPr>
            </w:pPr>
          </w:p>
        </w:tc>
        <w:tc>
          <w:tcPr>
            <w:tcW w:w="4254" w:type="dxa"/>
          </w:tcPr>
          <w:p w14:paraId="7B4A4F2F" w14:textId="35342829" w:rsidR="00AB35BD" w:rsidRPr="0097373C" w:rsidRDefault="00AB35BD" w:rsidP="005D471A">
            <w:pPr>
              <w:autoSpaceDE w:val="0"/>
              <w:autoSpaceDN w:val="0"/>
              <w:jc w:val="both"/>
              <w:rPr>
                <w:color w:val="FF0000"/>
                <w:highlight w:val="yellow"/>
                <w:lang w:eastAsia="it-IT"/>
              </w:rPr>
            </w:pPr>
            <w:r w:rsidRPr="0097373C">
              <w:rPr>
                <w:color w:val="FF0000"/>
                <w:highlight w:val="yellow"/>
                <w:lang w:eastAsia="it-IT"/>
              </w:rPr>
              <w:t xml:space="preserve">In caso di esito negativo della verifica, si procede con l’esclusione del concorrente e lo scorrimento della graduatoria. </w:t>
            </w:r>
          </w:p>
        </w:tc>
      </w:tr>
      <w:tr w:rsidR="00AB35BD" w:rsidRPr="0097373C" w14:paraId="41D40C01" w14:textId="77777777" w:rsidTr="004C7207">
        <w:tblPrEx>
          <w:tblLook w:val="04A0" w:firstRow="1" w:lastRow="0" w:firstColumn="1" w:lastColumn="0" w:noHBand="0" w:noVBand="1"/>
        </w:tblPrEx>
        <w:tc>
          <w:tcPr>
            <w:tcW w:w="4394" w:type="dxa"/>
            <w:gridSpan w:val="3"/>
          </w:tcPr>
          <w:p w14:paraId="2E151310" w14:textId="77777777" w:rsidR="00AB35BD" w:rsidRPr="0097373C" w:rsidRDefault="00AB35BD" w:rsidP="00AB35BD">
            <w:pPr>
              <w:autoSpaceDE w:val="0"/>
              <w:autoSpaceDN w:val="0"/>
              <w:jc w:val="both"/>
              <w:rPr>
                <w:color w:val="FF0000"/>
                <w:highlight w:val="yellow"/>
                <w:lang w:eastAsia="it-IT"/>
              </w:rPr>
            </w:pPr>
          </w:p>
        </w:tc>
        <w:tc>
          <w:tcPr>
            <w:tcW w:w="995" w:type="dxa"/>
            <w:gridSpan w:val="2"/>
          </w:tcPr>
          <w:p w14:paraId="79890947" w14:textId="77777777" w:rsidR="00AB35BD" w:rsidRPr="0097373C" w:rsidRDefault="00AB35BD" w:rsidP="005D471A">
            <w:pPr>
              <w:autoSpaceDE w:val="0"/>
              <w:autoSpaceDN w:val="0"/>
              <w:jc w:val="both"/>
              <w:rPr>
                <w:color w:val="FF0000"/>
                <w:highlight w:val="yellow"/>
                <w:lang w:eastAsia="it-IT"/>
              </w:rPr>
            </w:pPr>
          </w:p>
        </w:tc>
        <w:tc>
          <w:tcPr>
            <w:tcW w:w="4254" w:type="dxa"/>
          </w:tcPr>
          <w:p w14:paraId="1935D90A" w14:textId="77777777" w:rsidR="00AB35BD" w:rsidRPr="0097373C" w:rsidRDefault="00AB35BD" w:rsidP="005D471A">
            <w:pPr>
              <w:autoSpaceDE w:val="0"/>
              <w:autoSpaceDN w:val="0"/>
              <w:jc w:val="both"/>
              <w:rPr>
                <w:color w:val="FF0000"/>
                <w:highlight w:val="yellow"/>
                <w:lang w:eastAsia="it-IT"/>
              </w:rPr>
            </w:pPr>
          </w:p>
        </w:tc>
      </w:tr>
      <w:tr w:rsidR="0097373C" w:rsidRPr="0097373C" w14:paraId="5A95C89D" w14:textId="77777777" w:rsidTr="004C7207">
        <w:tblPrEx>
          <w:tblLook w:val="04A0" w:firstRow="1" w:lastRow="0" w:firstColumn="1" w:lastColumn="0" w:noHBand="0" w:noVBand="1"/>
        </w:tblPrEx>
        <w:tc>
          <w:tcPr>
            <w:tcW w:w="4394" w:type="dxa"/>
            <w:gridSpan w:val="3"/>
          </w:tcPr>
          <w:p w14:paraId="46F930F5" w14:textId="77777777" w:rsidR="0097373C" w:rsidRPr="0097373C" w:rsidRDefault="0097373C" w:rsidP="0097373C">
            <w:pPr>
              <w:autoSpaceDE w:val="0"/>
              <w:autoSpaceDN w:val="0"/>
              <w:jc w:val="both"/>
              <w:rPr>
                <w:color w:val="FF0000"/>
                <w:highlight w:val="yellow"/>
                <w:lang w:eastAsia="it-IT"/>
              </w:rPr>
            </w:pPr>
            <w:r w:rsidRPr="0097373C">
              <w:rPr>
                <w:color w:val="FF0000"/>
                <w:highlight w:val="yellow"/>
                <w:lang w:eastAsia="it-IT"/>
              </w:rPr>
              <w:t>Bei negativem Ergebnis der Überprüfung wird der Teilnehmer ausgeschlossen und die Vergabestelle geht in der Rangordnung weiter.</w:t>
            </w:r>
          </w:p>
          <w:p w14:paraId="6296FE4B" w14:textId="60D7FD78" w:rsidR="0097373C" w:rsidRPr="0097373C" w:rsidRDefault="0097373C" w:rsidP="0097373C">
            <w:pPr>
              <w:autoSpaceDE w:val="0"/>
              <w:autoSpaceDN w:val="0"/>
              <w:jc w:val="both"/>
              <w:rPr>
                <w:strike/>
                <w:color w:val="FF0000"/>
                <w:highlight w:val="yellow"/>
                <w:lang w:eastAsia="it-IT"/>
              </w:rPr>
            </w:pPr>
            <w:r w:rsidRPr="0097373C">
              <w:rPr>
                <w:color w:val="FF0000"/>
                <w:highlight w:val="yellow"/>
                <w:lang w:eastAsia="it-IT"/>
              </w:rPr>
              <w:t>Wird ein anderer Kollektivvertrag als der von der Vergabestelle bestimmte angegeben, muss der Zuschlagsempfänger die Erklärung über die Gleichwertigkeit des Schutzes vorlegen.</w:t>
            </w:r>
          </w:p>
        </w:tc>
        <w:tc>
          <w:tcPr>
            <w:tcW w:w="995" w:type="dxa"/>
            <w:gridSpan w:val="2"/>
          </w:tcPr>
          <w:p w14:paraId="55A67A3B" w14:textId="77777777" w:rsidR="0097373C" w:rsidRPr="0097373C" w:rsidRDefault="0097373C" w:rsidP="005D471A">
            <w:pPr>
              <w:autoSpaceDE w:val="0"/>
              <w:autoSpaceDN w:val="0"/>
              <w:jc w:val="both"/>
              <w:rPr>
                <w:color w:val="FF0000"/>
                <w:highlight w:val="yellow"/>
                <w:lang w:eastAsia="it-IT"/>
              </w:rPr>
            </w:pPr>
          </w:p>
        </w:tc>
        <w:tc>
          <w:tcPr>
            <w:tcW w:w="4254" w:type="dxa"/>
          </w:tcPr>
          <w:p w14:paraId="6EAC145B" w14:textId="58938B1A" w:rsidR="0097373C" w:rsidRPr="0097373C" w:rsidRDefault="0097373C" w:rsidP="0097373C">
            <w:pPr>
              <w:autoSpaceDE w:val="0"/>
              <w:autoSpaceDN w:val="0"/>
              <w:jc w:val="both"/>
              <w:rPr>
                <w:color w:val="FF0000"/>
                <w:highlight w:val="yellow"/>
                <w:lang w:eastAsia="it-IT"/>
              </w:rPr>
            </w:pPr>
            <w:r w:rsidRPr="0097373C">
              <w:rPr>
                <w:color w:val="FF0000"/>
                <w:highlight w:val="yellow"/>
                <w:lang w:eastAsia="it-IT"/>
              </w:rPr>
              <w:t>Nel caso di indicazione di un contratto collettivo differente da quello indicato dalla stazione appaltante, il concorrente primo in graduatoria è tenuto a produrre una dichiarazione di equivalenza delle tutele.</w:t>
            </w:r>
          </w:p>
        </w:tc>
      </w:tr>
      <w:tr w:rsidR="00E45E9C" w14:paraId="53BF8796" w14:textId="77777777" w:rsidTr="004C7207">
        <w:tblPrEx>
          <w:tblLook w:val="04A0" w:firstRow="1" w:lastRow="0" w:firstColumn="1" w:lastColumn="0" w:noHBand="0" w:noVBand="1"/>
        </w:tblPrEx>
        <w:tc>
          <w:tcPr>
            <w:tcW w:w="4394" w:type="dxa"/>
            <w:gridSpan w:val="3"/>
          </w:tcPr>
          <w:p w14:paraId="300B3CE3" w14:textId="77777777" w:rsidR="00E45E9C" w:rsidRDefault="00E45E9C" w:rsidP="005D471A">
            <w:pPr>
              <w:jc w:val="both"/>
              <w:rPr>
                <w:b/>
                <w:bCs/>
                <w:u w:val="single"/>
              </w:rPr>
            </w:pPr>
          </w:p>
        </w:tc>
        <w:tc>
          <w:tcPr>
            <w:tcW w:w="995" w:type="dxa"/>
            <w:gridSpan w:val="2"/>
          </w:tcPr>
          <w:p w14:paraId="3A2B8F41" w14:textId="77777777" w:rsidR="00E45E9C" w:rsidRDefault="00E45E9C" w:rsidP="005D471A">
            <w:pPr>
              <w:ind w:right="76"/>
              <w:jc w:val="both"/>
              <w:rPr>
                <w:b/>
                <w:bCs/>
                <w:u w:val="single"/>
              </w:rPr>
            </w:pPr>
          </w:p>
        </w:tc>
        <w:tc>
          <w:tcPr>
            <w:tcW w:w="4254" w:type="dxa"/>
          </w:tcPr>
          <w:p w14:paraId="342392B2" w14:textId="77777777" w:rsidR="00E45E9C" w:rsidRDefault="00E45E9C" w:rsidP="005D471A">
            <w:pPr>
              <w:ind w:right="76"/>
              <w:jc w:val="both"/>
              <w:rPr>
                <w:b/>
                <w:bCs/>
                <w:u w:val="single"/>
              </w:rPr>
            </w:pPr>
          </w:p>
        </w:tc>
      </w:tr>
      <w:tr w:rsidR="00E45E9C" w14:paraId="23872695" w14:textId="77777777" w:rsidTr="004C7207">
        <w:tblPrEx>
          <w:tblLook w:val="04A0" w:firstRow="1" w:lastRow="0" w:firstColumn="1" w:lastColumn="0" w:noHBand="0" w:noVBand="1"/>
        </w:tblPrEx>
        <w:tc>
          <w:tcPr>
            <w:tcW w:w="4394" w:type="dxa"/>
            <w:gridSpan w:val="3"/>
          </w:tcPr>
          <w:p w14:paraId="41853258" w14:textId="3D0ECDAD" w:rsidR="00E45E9C" w:rsidRDefault="00E45E9C" w:rsidP="005D471A">
            <w:pPr>
              <w:autoSpaceDE w:val="0"/>
              <w:autoSpaceDN w:val="0"/>
              <w:jc w:val="both"/>
              <w:rPr>
                <w:b/>
                <w:bCs/>
                <w:color w:val="FF0000"/>
              </w:rPr>
            </w:pPr>
            <w:r>
              <w:rPr>
                <w:b/>
                <w:bCs/>
                <w:color w:val="FF0000"/>
              </w:rPr>
              <w:t>1.6 Angabe zu Kosten für Arbeitskräfte und zu betriebsinternen Sicherheitskosten</w:t>
            </w:r>
          </w:p>
          <w:p w14:paraId="68B723E0" w14:textId="77777777" w:rsidR="00E45E9C" w:rsidRDefault="00E45E9C" w:rsidP="005D471A">
            <w:pPr>
              <w:pStyle w:val="Corpodeltesto2"/>
              <w:spacing w:after="0" w:line="240" w:lineRule="auto"/>
              <w:jc w:val="both"/>
              <w:rPr>
                <w:highlight w:val="yellow"/>
              </w:rPr>
            </w:pPr>
            <w:r>
              <w:rPr>
                <w:i/>
                <w:iCs/>
                <w:color w:val="FF0000"/>
                <w:highlight w:val="green"/>
              </w:rPr>
              <w:t xml:space="preserve">(Nur bei nicht intellektuellen </w:t>
            </w:r>
            <w:r>
              <w:rPr>
                <w:i/>
                <w:iCs/>
                <w:color w:val="FF0000"/>
                <w:spacing w:val="-2"/>
                <w:highlight w:val="green"/>
              </w:rPr>
              <w:t>Dienstleistungen und Lieferungen mit Verlegung/Einbau)</w:t>
            </w:r>
          </w:p>
        </w:tc>
        <w:tc>
          <w:tcPr>
            <w:tcW w:w="995" w:type="dxa"/>
            <w:gridSpan w:val="2"/>
          </w:tcPr>
          <w:p w14:paraId="54E8316C" w14:textId="77777777" w:rsidR="00E45E9C" w:rsidRDefault="00E45E9C" w:rsidP="005D471A">
            <w:pPr>
              <w:rPr>
                <w:highlight w:val="yellow"/>
              </w:rPr>
            </w:pPr>
          </w:p>
        </w:tc>
        <w:tc>
          <w:tcPr>
            <w:tcW w:w="4254" w:type="dxa"/>
          </w:tcPr>
          <w:p w14:paraId="6ABCEF66" w14:textId="0C2B8282" w:rsidR="00E45E9C" w:rsidRDefault="00E45E9C" w:rsidP="005D471A">
            <w:pPr>
              <w:autoSpaceDE w:val="0"/>
              <w:autoSpaceDN w:val="0"/>
              <w:ind w:right="105"/>
              <w:jc w:val="both"/>
              <w:rPr>
                <w:b/>
                <w:bCs/>
                <w:strike/>
                <w:color w:val="FF0000"/>
              </w:rPr>
            </w:pPr>
            <w:r>
              <w:rPr>
                <w:b/>
                <w:bCs/>
                <w:color w:val="FF0000"/>
              </w:rPr>
              <w:t xml:space="preserve">1.6 Indicazione dei costi per la manodopera, del costo di sicurezza interna aziendale </w:t>
            </w:r>
          </w:p>
          <w:p w14:paraId="3E4977D6" w14:textId="77777777" w:rsidR="00E45E9C" w:rsidRDefault="00E45E9C" w:rsidP="005D471A">
            <w:pPr>
              <w:pStyle w:val="Corpodeltesto2"/>
              <w:spacing w:after="0" w:line="240" w:lineRule="auto"/>
              <w:ind w:right="105"/>
              <w:jc w:val="both"/>
              <w:rPr>
                <w:highlight w:val="yellow"/>
              </w:rPr>
            </w:pPr>
            <w:r>
              <w:rPr>
                <w:color w:val="FF0000"/>
                <w:highlight w:val="green"/>
              </w:rPr>
              <w:t>(</w:t>
            </w:r>
            <w:r>
              <w:rPr>
                <w:i/>
                <w:iCs/>
                <w:color w:val="FF0000"/>
                <w:highlight w:val="green"/>
              </w:rPr>
              <w:t>lasciare solo in caso di appalti di servizi non intellettuali e forniture con posa in opera)</w:t>
            </w:r>
          </w:p>
        </w:tc>
      </w:tr>
      <w:tr w:rsidR="00E45E9C" w14:paraId="1750C158" w14:textId="77777777" w:rsidTr="004C7207">
        <w:tblPrEx>
          <w:tblLook w:val="04A0" w:firstRow="1" w:lastRow="0" w:firstColumn="1" w:lastColumn="0" w:noHBand="0" w:noVBand="1"/>
        </w:tblPrEx>
        <w:tc>
          <w:tcPr>
            <w:tcW w:w="4394" w:type="dxa"/>
            <w:gridSpan w:val="3"/>
          </w:tcPr>
          <w:p w14:paraId="12DFF3CE" w14:textId="77777777" w:rsidR="00E45E9C" w:rsidRDefault="00E45E9C" w:rsidP="005D471A">
            <w:pPr>
              <w:pStyle w:val="Corpodeltesto2"/>
              <w:spacing w:after="0" w:line="240" w:lineRule="auto"/>
              <w:jc w:val="both"/>
              <w:rPr>
                <w:strike/>
                <w:color w:val="FF0000"/>
                <w:highlight w:val="yellow"/>
              </w:rPr>
            </w:pPr>
          </w:p>
        </w:tc>
        <w:tc>
          <w:tcPr>
            <w:tcW w:w="995" w:type="dxa"/>
            <w:gridSpan w:val="2"/>
          </w:tcPr>
          <w:p w14:paraId="3498D8DD" w14:textId="77777777" w:rsidR="00E45E9C" w:rsidRDefault="00E45E9C" w:rsidP="005D471A">
            <w:pPr>
              <w:rPr>
                <w:strike/>
                <w:color w:val="FF0000"/>
                <w:highlight w:val="yellow"/>
              </w:rPr>
            </w:pPr>
          </w:p>
        </w:tc>
        <w:tc>
          <w:tcPr>
            <w:tcW w:w="4254" w:type="dxa"/>
          </w:tcPr>
          <w:p w14:paraId="66C46482" w14:textId="77777777" w:rsidR="00E45E9C" w:rsidRDefault="00E45E9C" w:rsidP="005D471A">
            <w:pPr>
              <w:pStyle w:val="Corpodeltesto2"/>
              <w:spacing w:after="0" w:line="240" w:lineRule="auto"/>
              <w:ind w:right="105"/>
              <w:jc w:val="both"/>
              <w:rPr>
                <w:strike/>
                <w:color w:val="FF0000"/>
                <w:highlight w:val="yellow"/>
              </w:rPr>
            </w:pPr>
          </w:p>
        </w:tc>
      </w:tr>
      <w:tr w:rsidR="00E45E9C" w:rsidRPr="00F2176F" w14:paraId="4364C022" w14:textId="77777777" w:rsidTr="004C7207">
        <w:tblPrEx>
          <w:tblLook w:val="04A0" w:firstRow="1" w:lastRow="0" w:firstColumn="1" w:lastColumn="0" w:noHBand="0" w:noVBand="1"/>
        </w:tblPrEx>
        <w:tc>
          <w:tcPr>
            <w:tcW w:w="4394" w:type="dxa"/>
            <w:gridSpan w:val="3"/>
            <w:hideMark/>
          </w:tcPr>
          <w:p w14:paraId="101618F3" w14:textId="77777777" w:rsidR="00E45E9C" w:rsidRPr="00F2176F" w:rsidRDefault="00E45E9C" w:rsidP="005D471A">
            <w:pPr>
              <w:autoSpaceDE w:val="0"/>
              <w:autoSpaceDN w:val="0"/>
              <w:jc w:val="both"/>
              <w:rPr>
                <w:strike/>
                <w:color w:val="FF0000"/>
                <w:lang w:eastAsia="it-IT"/>
              </w:rPr>
            </w:pPr>
            <w:r w:rsidRPr="00F2176F">
              <w:rPr>
                <w:color w:val="FF0000"/>
                <w:lang w:eastAsia="it-IT"/>
              </w:rPr>
              <w:t>Gemäß Art. 27 Abs. 4 LG Nr. 16/2015 verlangt die Vergabestelle</w:t>
            </w:r>
            <w:r w:rsidRPr="00F2176F">
              <w:rPr>
                <w:strike/>
                <w:color w:val="FF0000"/>
                <w:lang w:eastAsia="it-IT"/>
              </w:rPr>
              <w:t xml:space="preserve"> </w:t>
            </w:r>
            <w:r w:rsidRPr="00F2176F">
              <w:rPr>
                <w:strike/>
                <w:color w:val="FF0000"/>
                <w:highlight w:val="yellow"/>
                <w:lang w:eastAsia="it-IT"/>
              </w:rPr>
              <w:t xml:space="preserve">nur vom Zuschlagsempfänger </w:t>
            </w:r>
            <w:r w:rsidRPr="00F2176F">
              <w:rPr>
                <w:color w:val="FF0000"/>
                <w:highlight w:val="yellow"/>
                <w:lang w:eastAsia="it-IT"/>
              </w:rPr>
              <w:t>nur vom erstplatzierten Teilnehmer in der Rangordnung</w:t>
            </w:r>
            <w:r w:rsidRPr="00F2176F">
              <w:rPr>
                <w:color w:val="FF0000"/>
                <w:lang w:eastAsia="it-IT"/>
              </w:rPr>
              <w:t xml:space="preserve"> Angaben zu den Kosten für Arbeitskräfte und Personal und zu den Betriebskosten betreffend die Erfüllung der Bestimmungen über Gesundheit und Sicherheit am Arbeitsplatz.</w:t>
            </w:r>
            <w:r w:rsidRPr="00F2176F">
              <w:rPr>
                <w:strike/>
                <w:color w:val="FF0000"/>
                <w:lang w:eastAsia="it-IT"/>
              </w:rPr>
              <w:t xml:space="preserve"> </w:t>
            </w:r>
          </w:p>
        </w:tc>
        <w:tc>
          <w:tcPr>
            <w:tcW w:w="995" w:type="dxa"/>
            <w:gridSpan w:val="2"/>
          </w:tcPr>
          <w:p w14:paraId="3AC7DCCC" w14:textId="77777777" w:rsidR="00E45E9C" w:rsidRPr="00F2176F" w:rsidRDefault="00E45E9C" w:rsidP="005D471A">
            <w:pPr>
              <w:autoSpaceDE w:val="0"/>
              <w:autoSpaceDN w:val="0"/>
              <w:jc w:val="both"/>
              <w:rPr>
                <w:color w:val="FF0000"/>
                <w:lang w:eastAsia="it-IT"/>
              </w:rPr>
            </w:pPr>
          </w:p>
        </w:tc>
        <w:tc>
          <w:tcPr>
            <w:tcW w:w="4254" w:type="dxa"/>
            <w:hideMark/>
          </w:tcPr>
          <w:p w14:paraId="206E52A1" w14:textId="77777777" w:rsidR="00E45E9C" w:rsidRPr="00F2176F" w:rsidRDefault="00E45E9C" w:rsidP="005D471A">
            <w:pPr>
              <w:autoSpaceDE w:val="0"/>
              <w:autoSpaceDN w:val="0"/>
              <w:jc w:val="both"/>
              <w:rPr>
                <w:color w:val="FF0000"/>
                <w:lang w:eastAsia="it-IT"/>
              </w:rPr>
            </w:pPr>
            <w:r w:rsidRPr="00F2176F">
              <w:rPr>
                <w:color w:val="FF0000"/>
                <w:lang w:eastAsia="it-IT"/>
              </w:rPr>
              <w:t xml:space="preserve">Ai sensi dell’art. 27 comma 4, l.p. 16/2015, la stazione appaltante richiede </w:t>
            </w:r>
            <w:r w:rsidRPr="00F2176F">
              <w:rPr>
                <w:color w:val="FF0000"/>
                <w:highlight w:val="yellow"/>
                <w:lang w:eastAsia="it-IT"/>
              </w:rPr>
              <w:t>al solo concorrente primo in graduatoria</w:t>
            </w:r>
            <w:r w:rsidRPr="00F2176F">
              <w:rPr>
                <w:color w:val="FF0000"/>
                <w:lang w:eastAsia="it-IT"/>
              </w:rPr>
              <w:t xml:space="preserve"> </w:t>
            </w:r>
            <w:r w:rsidRPr="00F2176F">
              <w:rPr>
                <w:strike/>
                <w:color w:val="FF0000"/>
                <w:highlight w:val="yellow"/>
                <w:lang w:eastAsia="it-IT"/>
              </w:rPr>
              <w:t>aggiudicatario</w:t>
            </w:r>
            <w:r w:rsidRPr="00F2176F">
              <w:rPr>
                <w:color w:val="FF0000"/>
                <w:lang w:eastAsia="it-IT"/>
              </w:rPr>
              <w:t xml:space="preserve"> l’indicazione del costo della manodopera e del personale, nonché degli oneri aziendali concernenti l’adempimento delle disposizioni in materia di salute e sicurezza sui luoghi di lavoro. </w:t>
            </w:r>
          </w:p>
        </w:tc>
      </w:tr>
      <w:tr w:rsidR="00E45E9C" w14:paraId="51E7469D" w14:textId="77777777" w:rsidTr="004C7207">
        <w:tblPrEx>
          <w:tblLook w:val="04A0" w:firstRow="1" w:lastRow="0" w:firstColumn="1" w:lastColumn="0" w:noHBand="0" w:noVBand="1"/>
        </w:tblPrEx>
        <w:tc>
          <w:tcPr>
            <w:tcW w:w="4394" w:type="dxa"/>
            <w:gridSpan w:val="3"/>
          </w:tcPr>
          <w:p w14:paraId="0B2BA36F" w14:textId="77777777" w:rsidR="00E45E9C" w:rsidRDefault="00E45E9C" w:rsidP="005D471A">
            <w:pPr>
              <w:autoSpaceDE w:val="0"/>
              <w:autoSpaceDN w:val="0"/>
              <w:jc w:val="both"/>
              <w:rPr>
                <w:color w:val="FF0000"/>
                <w:lang w:eastAsia="it-IT"/>
              </w:rPr>
            </w:pPr>
          </w:p>
        </w:tc>
        <w:tc>
          <w:tcPr>
            <w:tcW w:w="995" w:type="dxa"/>
            <w:gridSpan w:val="2"/>
          </w:tcPr>
          <w:p w14:paraId="24298CF4" w14:textId="77777777" w:rsidR="00E45E9C" w:rsidRDefault="00E45E9C" w:rsidP="005D471A">
            <w:pPr>
              <w:autoSpaceDE w:val="0"/>
              <w:autoSpaceDN w:val="0"/>
              <w:jc w:val="both"/>
              <w:rPr>
                <w:color w:val="FF0000"/>
                <w:lang w:eastAsia="it-IT"/>
              </w:rPr>
            </w:pPr>
          </w:p>
        </w:tc>
        <w:tc>
          <w:tcPr>
            <w:tcW w:w="4254" w:type="dxa"/>
          </w:tcPr>
          <w:p w14:paraId="691125E2" w14:textId="77777777" w:rsidR="00E45E9C" w:rsidRDefault="00E45E9C" w:rsidP="005D471A">
            <w:pPr>
              <w:autoSpaceDE w:val="0"/>
              <w:autoSpaceDN w:val="0"/>
              <w:jc w:val="both"/>
              <w:rPr>
                <w:color w:val="FF0000"/>
                <w:lang w:eastAsia="it-IT"/>
              </w:rPr>
            </w:pPr>
          </w:p>
        </w:tc>
      </w:tr>
      <w:tr w:rsidR="00E45E9C" w:rsidRPr="00F2176F" w14:paraId="72030795" w14:textId="77777777" w:rsidTr="004C7207">
        <w:tblPrEx>
          <w:tblLook w:val="04A0" w:firstRow="1" w:lastRow="0" w:firstColumn="1" w:lastColumn="0" w:noHBand="0" w:noVBand="1"/>
        </w:tblPrEx>
        <w:tc>
          <w:tcPr>
            <w:tcW w:w="4394" w:type="dxa"/>
            <w:gridSpan w:val="3"/>
            <w:hideMark/>
          </w:tcPr>
          <w:p w14:paraId="308CC403" w14:textId="77777777" w:rsidR="00E45E9C" w:rsidRPr="00F2176F" w:rsidRDefault="00E45E9C" w:rsidP="005D471A">
            <w:pPr>
              <w:autoSpaceDE w:val="0"/>
              <w:autoSpaceDN w:val="0"/>
              <w:jc w:val="both"/>
              <w:rPr>
                <w:strike/>
                <w:color w:val="FF0000"/>
                <w:highlight w:val="yellow"/>
                <w:lang w:eastAsia="it-IT"/>
              </w:rPr>
            </w:pPr>
            <w:r w:rsidRPr="00F2176F">
              <w:rPr>
                <w:strike/>
                <w:color w:val="FF0000"/>
                <w:highlight w:val="yellow"/>
                <w:lang w:eastAsia="it-IT"/>
              </w:rPr>
              <w:lastRenderedPageBreak/>
              <w:t xml:space="preserve">Der Zuschlagsempfänger </w:t>
            </w:r>
            <w:r w:rsidRPr="00F2176F">
              <w:rPr>
                <w:color w:val="FF0000"/>
                <w:highlight w:val="yellow"/>
                <w:lang w:eastAsia="it-IT"/>
              </w:rPr>
              <w:t>Der erstplatzierte Teilnehmer in der Rangordnung</w:t>
            </w:r>
            <w:r w:rsidRPr="00F2176F">
              <w:rPr>
                <w:color w:val="FF0000"/>
                <w:lang w:eastAsia="it-IT"/>
              </w:rPr>
              <w:t xml:space="preserve"> wird der Überprüfung</w:t>
            </w:r>
            <w:r w:rsidRPr="00F2176F">
              <w:rPr>
                <w:color w:val="FF0000"/>
              </w:rPr>
              <w:t xml:space="preserve"> </w:t>
            </w:r>
            <w:r w:rsidRPr="00F2176F">
              <w:rPr>
                <w:color w:val="FF0000"/>
                <w:lang w:eastAsia="it-IT"/>
              </w:rPr>
              <w:t>der Kosten für Arbeitskräfte gemäß Art.110 Absatz 1 GvD 36/2023 und der Überprüfung der Angemessenheit der Betriebskosten für die Erfüllung der Bestimmungen über Gesundheit und Sicherheit am Arbeitsplatz unterzogen.</w:t>
            </w:r>
          </w:p>
          <w:p w14:paraId="23486BCD" w14:textId="77777777" w:rsidR="00E45E9C" w:rsidRPr="00F2176F" w:rsidRDefault="00E45E9C" w:rsidP="005D471A">
            <w:pPr>
              <w:autoSpaceDE w:val="0"/>
              <w:autoSpaceDN w:val="0"/>
              <w:jc w:val="both"/>
              <w:rPr>
                <w:color w:val="FF0000"/>
                <w:lang w:eastAsia="it-IT"/>
              </w:rPr>
            </w:pPr>
            <w:r w:rsidRPr="00F2176F">
              <w:rPr>
                <w:strike/>
                <w:color w:val="FF0000"/>
                <w:highlight w:val="yellow"/>
                <w:lang w:eastAsia="it-IT"/>
              </w:rPr>
              <w:t xml:space="preserve">Der Zuschlagsempfänger </w:t>
            </w:r>
            <w:r w:rsidRPr="00F2176F">
              <w:rPr>
                <w:color w:val="FF0000"/>
                <w:highlight w:val="yellow"/>
                <w:lang w:eastAsia="it-IT"/>
              </w:rPr>
              <w:t>Der erstplatzierte Teilnehmer in der Rangordnung</w:t>
            </w:r>
            <w:r w:rsidRPr="00F2176F">
              <w:rPr>
                <w:color w:val="FF0000"/>
                <w:lang w:eastAsia="it-IT"/>
              </w:rPr>
              <w:t xml:space="preserve"> ist aufzufordern, die durchschnittlichen stündlichen Personalkosten für den Auftrag anzugeben, wobei die jeweiligen Ministerialtabellen (gegebenenfalls) als Richtwert anzuwenden sind.</w:t>
            </w:r>
          </w:p>
          <w:p w14:paraId="2C5C609B" w14:textId="77777777" w:rsidR="00E45E9C" w:rsidRPr="00F2176F" w:rsidRDefault="00E45E9C" w:rsidP="005D471A">
            <w:pPr>
              <w:autoSpaceDE w:val="0"/>
              <w:autoSpaceDN w:val="0"/>
              <w:jc w:val="both"/>
              <w:rPr>
                <w:strike/>
                <w:color w:val="FF0000"/>
                <w:highlight w:val="yellow"/>
                <w:lang w:eastAsia="it-IT"/>
              </w:rPr>
            </w:pPr>
            <w:r w:rsidRPr="00F2176F">
              <w:rPr>
                <w:color w:val="FF0000"/>
                <w:lang w:eastAsia="it-IT"/>
              </w:rPr>
              <w:t>Sollten die angegebenen Kosten für Arbeitskräfte und die erklärten Betriebskosten für die Erfüllung der Bestimmungen über Gesundheit und Sicherheit am Arbeitsplatz ungewöhnlich niedrig erscheinen, werden Klarstellungen angefordert.</w:t>
            </w:r>
          </w:p>
        </w:tc>
        <w:tc>
          <w:tcPr>
            <w:tcW w:w="995" w:type="dxa"/>
            <w:gridSpan w:val="2"/>
          </w:tcPr>
          <w:p w14:paraId="6EF2D892" w14:textId="77777777" w:rsidR="00E45E9C" w:rsidRPr="00F2176F" w:rsidRDefault="00E45E9C" w:rsidP="005D471A">
            <w:pPr>
              <w:autoSpaceDE w:val="0"/>
              <w:autoSpaceDN w:val="0"/>
              <w:jc w:val="both"/>
              <w:rPr>
                <w:color w:val="FF0000"/>
                <w:lang w:eastAsia="it-IT"/>
              </w:rPr>
            </w:pPr>
          </w:p>
        </w:tc>
        <w:tc>
          <w:tcPr>
            <w:tcW w:w="4254" w:type="dxa"/>
            <w:hideMark/>
          </w:tcPr>
          <w:p w14:paraId="756B5711" w14:textId="77777777" w:rsidR="00E45E9C" w:rsidRPr="00F2176F" w:rsidRDefault="00E45E9C" w:rsidP="005D471A">
            <w:pPr>
              <w:autoSpaceDE w:val="0"/>
              <w:autoSpaceDN w:val="0"/>
              <w:jc w:val="both"/>
              <w:rPr>
                <w:color w:val="FF0000"/>
                <w:lang w:eastAsia="it-IT"/>
              </w:rPr>
            </w:pPr>
            <w:r w:rsidRPr="00F2176F">
              <w:rPr>
                <w:strike/>
                <w:color w:val="FF0000"/>
                <w:lang w:eastAsia="it-IT"/>
              </w:rPr>
              <w:t>L’a</w:t>
            </w:r>
            <w:r w:rsidRPr="00F2176F">
              <w:rPr>
                <w:strike/>
                <w:color w:val="FF0000"/>
                <w:highlight w:val="yellow"/>
                <w:lang w:eastAsia="it-IT"/>
              </w:rPr>
              <w:t>ggiudicatario</w:t>
            </w:r>
            <w:r w:rsidRPr="00F2176F">
              <w:rPr>
                <w:color w:val="FF0000"/>
                <w:lang w:eastAsia="it-IT"/>
              </w:rPr>
              <w:t xml:space="preserve"> </w:t>
            </w:r>
            <w:r w:rsidRPr="00F2176F">
              <w:rPr>
                <w:color w:val="FF0000"/>
                <w:highlight w:val="yellow"/>
                <w:lang w:eastAsia="it-IT"/>
              </w:rPr>
              <w:t>Il concorrente primo in graduatoria</w:t>
            </w:r>
            <w:r w:rsidRPr="00F2176F">
              <w:rPr>
                <w:color w:val="FF0000"/>
                <w:lang w:eastAsia="it-IT"/>
              </w:rPr>
              <w:t xml:space="preserve"> viene sottoposto alla verifica relativa al costo per la manodopera ai sensi dell’art. 110, comma 1 d.lgs 36/2023 ed alla verifica della congruità degli oneri aziendali concernenti l’adempimento delle disposizioni in materia di salute e sicurezza sui luoghi di lavoro. </w:t>
            </w:r>
          </w:p>
          <w:p w14:paraId="31F81519" w14:textId="77777777" w:rsidR="00E45E9C" w:rsidRPr="00F2176F" w:rsidRDefault="00E45E9C" w:rsidP="005D471A">
            <w:pPr>
              <w:autoSpaceDE w:val="0"/>
              <w:autoSpaceDN w:val="0"/>
              <w:jc w:val="both"/>
              <w:rPr>
                <w:color w:val="FF0000"/>
                <w:lang w:eastAsia="it-IT"/>
              </w:rPr>
            </w:pPr>
            <w:r w:rsidRPr="00F2176F">
              <w:rPr>
                <w:strike/>
                <w:color w:val="FF0000"/>
                <w:highlight w:val="yellow"/>
                <w:lang w:eastAsia="it-IT"/>
              </w:rPr>
              <w:t>All’aggiudicataria</w:t>
            </w:r>
            <w:r w:rsidRPr="00F2176F">
              <w:rPr>
                <w:color w:val="FF0000"/>
                <w:lang w:eastAsia="it-IT"/>
              </w:rPr>
              <w:t xml:space="preserve"> </w:t>
            </w:r>
            <w:r w:rsidRPr="00F2176F">
              <w:rPr>
                <w:color w:val="FF0000"/>
                <w:highlight w:val="yellow"/>
                <w:lang w:eastAsia="it-IT"/>
              </w:rPr>
              <w:t>Al concorrente</w:t>
            </w:r>
            <w:r w:rsidRPr="00F2176F">
              <w:rPr>
                <w:color w:val="FF0000"/>
                <w:lang w:eastAsia="it-IT"/>
              </w:rPr>
              <w:t xml:space="preserve"> verrà richiesto di indicare il costo medio orario del personale da dedicare alla commessa, usando come parametro di riferimento la relativa tabella ministeriale (ove presente).</w:t>
            </w:r>
          </w:p>
          <w:p w14:paraId="154E258B" w14:textId="77777777" w:rsidR="00E45E9C" w:rsidRPr="00F2176F" w:rsidRDefault="00E45E9C" w:rsidP="005D471A">
            <w:pPr>
              <w:autoSpaceDE w:val="0"/>
              <w:autoSpaceDN w:val="0"/>
              <w:jc w:val="both"/>
              <w:rPr>
                <w:color w:val="FF0000"/>
                <w:lang w:eastAsia="it-IT"/>
              </w:rPr>
            </w:pPr>
            <w:r w:rsidRPr="00F2176F">
              <w:rPr>
                <w:color w:val="FF0000"/>
                <w:lang w:eastAsia="it-IT"/>
              </w:rPr>
              <w:t>Nel caso di anomalie relative ai costi della manodopera indicati e agli oneri aziendali concernenti l’adempimento delle disposizioni in materia di salute e sicurezza sui luoghi di lavoro dichiarati, saranno richiesti dei chiarimenti.</w:t>
            </w:r>
          </w:p>
        </w:tc>
      </w:tr>
      <w:tr w:rsidR="00E45E9C" w14:paraId="555B17B3" w14:textId="77777777" w:rsidTr="004C7207">
        <w:tblPrEx>
          <w:tblLook w:val="04A0" w:firstRow="1" w:lastRow="0" w:firstColumn="1" w:lastColumn="0" w:noHBand="0" w:noVBand="1"/>
        </w:tblPrEx>
        <w:tc>
          <w:tcPr>
            <w:tcW w:w="4394" w:type="dxa"/>
            <w:gridSpan w:val="3"/>
          </w:tcPr>
          <w:p w14:paraId="7946C0E8" w14:textId="77777777" w:rsidR="00E45E9C" w:rsidRDefault="00E45E9C" w:rsidP="005D471A">
            <w:pPr>
              <w:autoSpaceDE w:val="0"/>
              <w:autoSpaceDN w:val="0"/>
              <w:jc w:val="both"/>
              <w:rPr>
                <w:color w:val="FF0000"/>
                <w:highlight w:val="yellow"/>
                <w:lang w:eastAsia="it-IT"/>
              </w:rPr>
            </w:pPr>
          </w:p>
        </w:tc>
        <w:tc>
          <w:tcPr>
            <w:tcW w:w="995" w:type="dxa"/>
            <w:gridSpan w:val="2"/>
          </w:tcPr>
          <w:p w14:paraId="2A638622" w14:textId="77777777" w:rsidR="00E45E9C" w:rsidRDefault="00E45E9C" w:rsidP="005D471A">
            <w:pPr>
              <w:autoSpaceDE w:val="0"/>
              <w:autoSpaceDN w:val="0"/>
              <w:jc w:val="both"/>
              <w:rPr>
                <w:color w:val="FF0000"/>
                <w:highlight w:val="yellow"/>
                <w:lang w:eastAsia="it-IT"/>
              </w:rPr>
            </w:pPr>
          </w:p>
        </w:tc>
        <w:tc>
          <w:tcPr>
            <w:tcW w:w="4254" w:type="dxa"/>
          </w:tcPr>
          <w:p w14:paraId="471D97F3" w14:textId="77777777" w:rsidR="00E45E9C" w:rsidRDefault="00E45E9C" w:rsidP="005D471A">
            <w:pPr>
              <w:autoSpaceDE w:val="0"/>
              <w:autoSpaceDN w:val="0"/>
              <w:jc w:val="both"/>
              <w:rPr>
                <w:strike/>
                <w:color w:val="FF0000"/>
                <w:highlight w:val="yellow"/>
                <w:lang w:eastAsia="it-IT"/>
              </w:rPr>
            </w:pPr>
          </w:p>
        </w:tc>
      </w:tr>
      <w:tr w:rsidR="00E45E9C" w:rsidRPr="00F2176F" w14:paraId="1269EC0B" w14:textId="77777777" w:rsidTr="004C7207">
        <w:tblPrEx>
          <w:tblLook w:val="04A0" w:firstRow="1" w:lastRow="0" w:firstColumn="1" w:lastColumn="0" w:noHBand="0" w:noVBand="1"/>
        </w:tblPrEx>
        <w:tc>
          <w:tcPr>
            <w:tcW w:w="4394" w:type="dxa"/>
            <w:gridSpan w:val="3"/>
          </w:tcPr>
          <w:p w14:paraId="22A90060" w14:textId="77777777" w:rsidR="00E45E9C" w:rsidRPr="00F2176F" w:rsidRDefault="00E45E9C" w:rsidP="005D471A">
            <w:pPr>
              <w:autoSpaceDE w:val="0"/>
              <w:autoSpaceDN w:val="0"/>
              <w:jc w:val="both"/>
              <w:rPr>
                <w:color w:val="FF0000"/>
                <w:highlight w:val="yellow"/>
                <w:lang w:eastAsia="it-IT"/>
              </w:rPr>
            </w:pPr>
            <w:r w:rsidRPr="00F2176F">
              <w:rPr>
                <w:b/>
                <w:bCs/>
                <w:color w:val="FF0000"/>
              </w:rPr>
              <w:t xml:space="preserve">Fällt die Bewertung seitens des EPV negativ aus, </w:t>
            </w:r>
            <w:r w:rsidRPr="00F2176F">
              <w:rPr>
                <w:b/>
                <w:bCs/>
                <w:strike/>
                <w:color w:val="FF0000"/>
                <w:highlight w:val="yellow"/>
              </w:rPr>
              <w:t>wird die Zuschlagserteilung widerrufen und der Teilnehmer ausgeschlossen</w:t>
            </w:r>
            <w:r w:rsidRPr="00F2176F">
              <w:rPr>
                <w:b/>
                <w:bCs/>
                <w:color w:val="FF0000"/>
                <w:highlight w:val="yellow"/>
              </w:rPr>
              <w:t>.</w:t>
            </w:r>
            <w:r w:rsidRPr="00F2176F">
              <w:rPr>
                <w:color w:val="FF0000"/>
                <w:highlight w:val="yellow"/>
                <w:lang w:eastAsia="it-IT"/>
              </w:rPr>
              <w:t xml:space="preserve"> wird der Teilnehmer ausgeschlossen und die Vergabestelle geht in der Rangordnung weiter.</w:t>
            </w:r>
          </w:p>
          <w:p w14:paraId="48802E41" w14:textId="77777777" w:rsidR="00E45E9C" w:rsidRPr="00F2176F" w:rsidRDefault="00E45E9C" w:rsidP="005D471A">
            <w:pPr>
              <w:autoSpaceDE w:val="0"/>
              <w:autoSpaceDN w:val="0"/>
              <w:jc w:val="both"/>
              <w:rPr>
                <w:b/>
                <w:bCs/>
                <w:color w:val="FF0000"/>
              </w:rPr>
            </w:pPr>
          </w:p>
        </w:tc>
        <w:tc>
          <w:tcPr>
            <w:tcW w:w="995" w:type="dxa"/>
            <w:gridSpan w:val="2"/>
          </w:tcPr>
          <w:p w14:paraId="787B431C" w14:textId="77777777" w:rsidR="00E45E9C" w:rsidRPr="00F2176F" w:rsidRDefault="00E45E9C" w:rsidP="005D471A">
            <w:pPr>
              <w:autoSpaceDE w:val="0"/>
              <w:autoSpaceDN w:val="0"/>
              <w:jc w:val="both"/>
              <w:rPr>
                <w:b/>
                <w:bCs/>
                <w:color w:val="FF0000"/>
              </w:rPr>
            </w:pPr>
          </w:p>
        </w:tc>
        <w:tc>
          <w:tcPr>
            <w:tcW w:w="4254" w:type="dxa"/>
            <w:hideMark/>
          </w:tcPr>
          <w:p w14:paraId="2BCA7EA9" w14:textId="77777777" w:rsidR="00E45E9C" w:rsidRPr="00F2176F" w:rsidRDefault="00E45E9C" w:rsidP="005D471A">
            <w:pPr>
              <w:autoSpaceDE w:val="0"/>
              <w:autoSpaceDN w:val="0"/>
              <w:jc w:val="both"/>
              <w:rPr>
                <w:b/>
                <w:bCs/>
                <w:color w:val="FF0000"/>
              </w:rPr>
            </w:pPr>
            <w:r w:rsidRPr="00F2176F">
              <w:rPr>
                <w:b/>
                <w:bCs/>
                <w:color w:val="FF0000"/>
              </w:rPr>
              <w:t xml:space="preserve">Qualora le valutazioni del RUP diano esito negativo si procederà alla </w:t>
            </w:r>
            <w:r w:rsidRPr="00F2176F">
              <w:rPr>
                <w:b/>
                <w:bCs/>
                <w:strike/>
                <w:color w:val="FF0000"/>
                <w:highlight w:val="yellow"/>
              </w:rPr>
              <w:t>revoca dell'aggiudicazione e seguirà</w:t>
            </w:r>
            <w:r w:rsidRPr="00F2176F">
              <w:rPr>
                <w:b/>
                <w:bCs/>
                <w:color w:val="FF0000"/>
              </w:rPr>
              <w:t xml:space="preserve"> </w:t>
            </w:r>
            <w:r w:rsidRPr="00F2176F">
              <w:rPr>
                <w:b/>
                <w:bCs/>
                <w:color w:val="FF0000"/>
                <w:highlight w:val="yellow"/>
              </w:rPr>
              <w:t>l’esclusione dell’operatore economico ed allo scorrimento della graduatoria.</w:t>
            </w:r>
          </w:p>
        </w:tc>
      </w:tr>
      <w:tr w:rsidR="002C0548" w:rsidRPr="00211C25" w14:paraId="728C8D84" w14:textId="77777777" w:rsidTr="004C7207">
        <w:tc>
          <w:tcPr>
            <w:tcW w:w="4394" w:type="dxa"/>
            <w:gridSpan w:val="3"/>
          </w:tcPr>
          <w:p w14:paraId="14816DDE" w14:textId="77777777" w:rsidR="002C0548" w:rsidRPr="00211C25" w:rsidRDefault="002C0548" w:rsidP="005D471A">
            <w:pPr>
              <w:widowControl w:val="0"/>
              <w:autoSpaceDE w:val="0"/>
              <w:autoSpaceDN w:val="0"/>
              <w:adjustRightInd w:val="0"/>
              <w:jc w:val="center"/>
              <w:rPr>
                <w:rFonts w:cs="Arial"/>
                <w:color w:val="FF0000"/>
                <w:spacing w:val="-2"/>
                <w:lang w:val="de-DE"/>
              </w:rPr>
            </w:pPr>
            <w:r w:rsidRPr="00211C25">
              <w:rPr>
                <w:rFonts w:cs="Arial"/>
                <w:b/>
                <w:color w:val="FF0000"/>
                <w:lang w:val="de-DE"/>
              </w:rPr>
              <w:t>oder</w:t>
            </w:r>
          </w:p>
        </w:tc>
        <w:tc>
          <w:tcPr>
            <w:tcW w:w="995" w:type="dxa"/>
            <w:gridSpan w:val="2"/>
          </w:tcPr>
          <w:p w14:paraId="446098FE" w14:textId="77777777" w:rsidR="002C0548" w:rsidRPr="00211C25" w:rsidRDefault="002C0548" w:rsidP="005D471A">
            <w:pPr>
              <w:widowControl w:val="0"/>
              <w:jc w:val="center"/>
              <w:rPr>
                <w:rFonts w:cs="Arial"/>
                <w:b/>
                <w:color w:val="FF0000"/>
                <w:lang w:val="de-DE"/>
              </w:rPr>
            </w:pPr>
          </w:p>
        </w:tc>
        <w:tc>
          <w:tcPr>
            <w:tcW w:w="4254" w:type="dxa"/>
          </w:tcPr>
          <w:p w14:paraId="48DA1CB8" w14:textId="77777777" w:rsidR="002C0548" w:rsidRPr="00211C25" w:rsidRDefault="002C0548" w:rsidP="005D471A">
            <w:pPr>
              <w:widowControl w:val="0"/>
              <w:jc w:val="center"/>
              <w:rPr>
                <w:rFonts w:cs="Arial"/>
                <w:color w:val="FF0000"/>
                <w:lang w:val="it-IT"/>
              </w:rPr>
            </w:pPr>
            <w:r w:rsidRPr="00211C25">
              <w:rPr>
                <w:rFonts w:cs="Arial"/>
                <w:b/>
                <w:color w:val="FF0000"/>
                <w:lang w:val="it-IT"/>
              </w:rPr>
              <w:t>oppure</w:t>
            </w:r>
          </w:p>
        </w:tc>
      </w:tr>
      <w:tr w:rsidR="002C0548" w:rsidRPr="00211C25" w14:paraId="1E946E7B" w14:textId="77777777" w:rsidTr="004C7207">
        <w:tc>
          <w:tcPr>
            <w:tcW w:w="4394" w:type="dxa"/>
            <w:gridSpan w:val="3"/>
          </w:tcPr>
          <w:p w14:paraId="151DF685" w14:textId="77777777" w:rsidR="002C0548" w:rsidRPr="00211C25" w:rsidRDefault="002C0548" w:rsidP="005D471A">
            <w:pPr>
              <w:widowControl w:val="0"/>
              <w:autoSpaceDE w:val="0"/>
              <w:autoSpaceDN w:val="0"/>
              <w:adjustRightInd w:val="0"/>
              <w:jc w:val="both"/>
              <w:rPr>
                <w:rFonts w:cs="Arial"/>
                <w:b/>
                <w:lang w:val="it-IT"/>
              </w:rPr>
            </w:pPr>
          </w:p>
        </w:tc>
        <w:tc>
          <w:tcPr>
            <w:tcW w:w="995" w:type="dxa"/>
            <w:gridSpan w:val="2"/>
          </w:tcPr>
          <w:p w14:paraId="3986FFA5" w14:textId="77777777" w:rsidR="002C0548" w:rsidRPr="00211C25" w:rsidRDefault="002C0548" w:rsidP="005D471A">
            <w:pPr>
              <w:widowControl w:val="0"/>
              <w:rPr>
                <w:rFonts w:cs="Arial"/>
                <w:b/>
                <w:lang w:val="it-IT"/>
              </w:rPr>
            </w:pPr>
          </w:p>
        </w:tc>
        <w:tc>
          <w:tcPr>
            <w:tcW w:w="4254" w:type="dxa"/>
          </w:tcPr>
          <w:p w14:paraId="0B0A20AE" w14:textId="77777777" w:rsidR="002C0548" w:rsidRPr="00211C25" w:rsidRDefault="002C0548" w:rsidP="005D471A">
            <w:pPr>
              <w:widowControl w:val="0"/>
              <w:autoSpaceDE w:val="0"/>
              <w:autoSpaceDN w:val="0"/>
              <w:adjustRightInd w:val="0"/>
              <w:ind w:right="105"/>
              <w:jc w:val="both"/>
              <w:rPr>
                <w:rFonts w:cs="Arial"/>
                <w:b/>
                <w:lang w:val="it-IT"/>
              </w:rPr>
            </w:pPr>
          </w:p>
        </w:tc>
      </w:tr>
      <w:tr w:rsidR="002C0548" w:rsidRPr="00790FC3" w14:paraId="2C2472C3" w14:textId="77777777" w:rsidTr="004C7207">
        <w:tc>
          <w:tcPr>
            <w:tcW w:w="4394" w:type="dxa"/>
            <w:gridSpan w:val="3"/>
          </w:tcPr>
          <w:p w14:paraId="3F5F3229" w14:textId="77777777" w:rsidR="002C0548" w:rsidRPr="00FA1B34" w:rsidRDefault="002C0548" w:rsidP="005D471A">
            <w:pPr>
              <w:widowControl w:val="0"/>
              <w:autoSpaceDE w:val="0"/>
              <w:autoSpaceDN w:val="0"/>
              <w:adjustRightInd w:val="0"/>
              <w:jc w:val="both"/>
              <w:rPr>
                <w:rFonts w:cs="Arial"/>
                <w:b/>
                <w:color w:val="FF0000"/>
                <w:lang w:val="de-DE"/>
              </w:rPr>
            </w:pPr>
            <w:bookmarkStart w:id="172" w:name="_Hlk14795257"/>
            <w:r w:rsidRPr="00FA1B34">
              <w:rPr>
                <w:rFonts w:cs="Arial"/>
                <w:color w:val="FF0000"/>
                <w:lang w:val="de-DE"/>
              </w:rPr>
              <w:t>Die vorliegende Ausschreibung hat eine Lieferung ohne Einbau/eine Dienstleistung intellektueller Natur zum Gegenstand, weshalb der Wirtschaftsteilnehmer gemäß Art. 108 Absatz 9 GvD Nr. 36/2023 nicht dazu verpflichtet ist, die Kosten für Arbeitskräfte und die Betriebskosten betreffend die Erfüllung der Bestimmungen über Gesundheit und Sicherheit am Arbeitsplatz anzugeben.</w:t>
            </w:r>
          </w:p>
        </w:tc>
        <w:tc>
          <w:tcPr>
            <w:tcW w:w="995" w:type="dxa"/>
            <w:gridSpan w:val="2"/>
          </w:tcPr>
          <w:p w14:paraId="421421B1" w14:textId="77777777" w:rsidR="002C0548" w:rsidRPr="00FA1B34" w:rsidRDefault="002C0548" w:rsidP="005D471A">
            <w:pPr>
              <w:widowControl w:val="0"/>
              <w:jc w:val="both"/>
              <w:rPr>
                <w:rFonts w:cs="Arial"/>
                <w:b/>
                <w:color w:val="FF0000"/>
                <w:lang w:val="de-DE"/>
              </w:rPr>
            </w:pPr>
          </w:p>
        </w:tc>
        <w:tc>
          <w:tcPr>
            <w:tcW w:w="4254" w:type="dxa"/>
          </w:tcPr>
          <w:p w14:paraId="195D5221" w14:textId="77777777" w:rsidR="002C0548" w:rsidRPr="00211C25" w:rsidRDefault="002C0548" w:rsidP="005D471A">
            <w:pPr>
              <w:widowControl w:val="0"/>
              <w:jc w:val="both"/>
              <w:rPr>
                <w:rFonts w:cs="Arial"/>
                <w:b/>
                <w:color w:val="FF0000"/>
                <w:lang w:val="it-IT"/>
              </w:rPr>
            </w:pPr>
            <w:r w:rsidRPr="00FA1B34">
              <w:rPr>
                <w:rFonts w:cs="Arial"/>
                <w:color w:val="FF0000"/>
                <w:lang w:val="it-IT"/>
              </w:rPr>
              <w:t xml:space="preserve">Il presente affidamento ha per oggetto una fornitura senza posa in opera / un servizio di natura intellettuale e quindi a norma dell’art. 108 comma 9, </w:t>
            </w:r>
            <w:r>
              <w:rPr>
                <w:rFonts w:cs="Arial"/>
                <w:color w:val="FF0000"/>
                <w:lang w:val="it-IT"/>
              </w:rPr>
              <w:t>d.lgs</w:t>
            </w:r>
            <w:r w:rsidRPr="00FA1B34">
              <w:rPr>
                <w:rFonts w:cs="Arial"/>
                <w:color w:val="FF0000"/>
                <w:lang w:val="it-IT"/>
              </w:rPr>
              <w:t xml:space="preserve"> 36/2023 l’operatore economico non è tenuto a comunicare i propri costi della manodopera e gli oneri aziendali concernenti l’adempimento delle disposizioni in materia di salute e sicurezza sui luoghi di lavoro.</w:t>
            </w:r>
          </w:p>
        </w:tc>
      </w:tr>
      <w:bookmarkEnd w:id="172"/>
      <w:tr w:rsidR="002C0548" w:rsidRPr="00790FC3" w14:paraId="48F13416" w14:textId="77777777" w:rsidTr="004C7207">
        <w:tc>
          <w:tcPr>
            <w:tcW w:w="4394" w:type="dxa"/>
            <w:gridSpan w:val="3"/>
          </w:tcPr>
          <w:p w14:paraId="0D537437" w14:textId="77777777" w:rsidR="002C0548" w:rsidRPr="00211C25" w:rsidRDefault="002C0548" w:rsidP="005D471A">
            <w:pPr>
              <w:widowControl w:val="0"/>
              <w:ind w:left="360" w:hanging="360"/>
              <w:jc w:val="both"/>
              <w:outlineLvl w:val="0"/>
              <w:rPr>
                <w:rFonts w:cs="Arial"/>
                <w:color w:val="FF0000"/>
                <w:lang w:val="it-IT"/>
              </w:rPr>
            </w:pPr>
          </w:p>
        </w:tc>
        <w:tc>
          <w:tcPr>
            <w:tcW w:w="995" w:type="dxa"/>
            <w:gridSpan w:val="2"/>
          </w:tcPr>
          <w:p w14:paraId="559E1F7F" w14:textId="77777777" w:rsidR="002C0548" w:rsidRPr="00211C25" w:rsidRDefault="002C0548" w:rsidP="005D471A">
            <w:pPr>
              <w:widowControl w:val="0"/>
              <w:rPr>
                <w:rFonts w:cs="Arial"/>
                <w:lang w:val="it-IT"/>
              </w:rPr>
            </w:pPr>
          </w:p>
        </w:tc>
        <w:tc>
          <w:tcPr>
            <w:tcW w:w="4254" w:type="dxa"/>
          </w:tcPr>
          <w:p w14:paraId="2E2B29D9" w14:textId="77777777" w:rsidR="002C0548" w:rsidRPr="00211C25" w:rsidRDefault="002C0548" w:rsidP="005D471A">
            <w:pPr>
              <w:widowControl w:val="0"/>
              <w:tabs>
                <w:tab w:val="center" w:pos="559"/>
                <w:tab w:val="right" w:pos="9072"/>
              </w:tabs>
              <w:ind w:left="252" w:right="105" w:hanging="252"/>
              <w:jc w:val="both"/>
              <w:rPr>
                <w:rFonts w:cs="Arial"/>
                <w:color w:val="FF0000"/>
                <w:lang w:val="it-IT"/>
              </w:rPr>
            </w:pPr>
          </w:p>
        </w:tc>
      </w:tr>
      <w:tr w:rsidR="002C0548" w:rsidRPr="00790FC3" w14:paraId="6A3B8EB2" w14:textId="77777777" w:rsidTr="004C7207">
        <w:tc>
          <w:tcPr>
            <w:tcW w:w="4394" w:type="dxa"/>
            <w:gridSpan w:val="3"/>
          </w:tcPr>
          <w:p w14:paraId="68680A0E" w14:textId="74DEAA06" w:rsidR="002C0548" w:rsidRPr="00C47E3F" w:rsidRDefault="002C0548" w:rsidP="005D471A">
            <w:pPr>
              <w:widowControl w:val="0"/>
              <w:ind w:left="360" w:hanging="360"/>
              <w:jc w:val="both"/>
              <w:outlineLvl w:val="0"/>
              <w:rPr>
                <w:rFonts w:cs="Arial"/>
                <w:color w:val="FF0000"/>
                <w:lang w:val="it-IT"/>
              </w:rPr>
            </w:pPr>
            <w:r w:rsidRPr="00C47E3F">
              <w:rPr>
                <w:b/>
                <w:bCs/>
                <w:color w:val="FF0000"/>
                <w:lang w:val="de-DE"/>
              </w:rPr>
              <w:t>1.</w:t>
            </w:r>
            <w:r w:rsidR="00172BA7">
              <w:rPr>
                <w:b/>
                <w:bCs/>
                <w:color w:val="FF0000"/>
                <w:lang w:val="de-DE"/>
              </w:rPr>
              <w:t>6</w:t>
            </w:r>
            <w:r w:rsidRPr="00C47E3F">
              <w:rPr>
                <w:b/>
                <w:bCs/>
                <w:color w:val="FF0000"/>
                <w:lang w:val="de-DE"/>
              </w:rPr>
              <w:t xml:space="preserve"> </w:t>
            </w:r>
            <w:r w:rsidRPr="00C47E3F">
              <w:rPr>
                <w:b/>
                <w:bCs/>
                <w:color w:val="FF0000"/>
              </w:rPr>
              <w:t>Die Überprüfung der übernommenen Verpflichtungen gemäß Artikel 27 Absatz 4-quater LP 16/2015.</w:t>
            </w:r>
            <w:r w:rsidRPr="00C47E3F">
              <w:rPr>
                <w:b/>
                <w:bCs/>
                <w:color w:val="FF0000"/>
                <w:lang w:val="de-DE"/>
              </w:rPr>
              <w:t xml:space="preserve"> </w:t>
            </w:r>
            <w:r w:rsidRPr="00C47E3F">
              <w:rPr>
                <w:b/>
                <w:bCs/>
                <w:color w:val="FF0000"/>
                <w:highlight w:val="green"/>
                <w:lang w:val="de-DE"/>
              </w:rPr>
              <w:t>[</w:t>
            </w:r>
            <w:r w:rsidRPr="00C47E3F">
              <w:rPr>
                <w:b/>
                <w:bCs/>
                <w:i/>
                <w:iCs/>
                <w:color w:val="FF0000"/>
                <w:sz w:val="16"/>
                <w:szCs w:val="16"/>
                <w:highlight w:val="green"/>
                <w:lang w:val="de-DE"/>
              </w:rPr>
              <w:t>bei Eingabe der Sozialklauseln arbeitsintensiven Aufträgen]</w:t>
            </w:r>
          </w:p>
        </w:tc>
        <w:tc>
          <w:tcPr>
            <w:tcW w:w="995" w:type="dxa"/>
            <w:gridSpan w:val="2"/>
          </w:tcPr>
          <w:p w14:paraId="7A56A1A9" w14:textId="77777777" w:rsidR="002C0548" w:rsidRPr="00C47E3F" w:rsidRDefault="002C0548" w:rsidP="005D471A">
            <w:pPr>
              <w:widowControl w:val="0"/>
              <w:rPr>
                <w:rFonts w:cs="Arial"/>
                <w:lang w:val="it-IT"/>
              </w:rPr>
            </w:pPr>
          </w:p>
        </w:tc>
        <w:tc>
          <w:tcPr>
            <w:tcW w:w="4254" w:type="dxa"/>
          </w:tcPr>
          <w:p w14:paraId="6884C3C8" w14:textId="7BEC45FC" w:rsidR="002C0548" w:rsidRPr="00C47E3F" w:rsidRDefault="002C0548" w:rsidP="005D471A">
            <w:pPr>
              <w:ind w:left="252" w:right="105" w:hanging="252"/>
              <w:jc w:val="both"/>
              <w:rPr>
                <w:b/>
                <w:bCs/>
                <w:color w:val="FF0000"/>
                <w:lang w:val="it-IT"/>
              </w:rPr>
            </w:pPr>
            <w:r w:rsidRPr="00C47E3F">
              <w:rPr>
                <w:b/>
                <w:bCs/>
                <w:color w:val="FF0000"/>
              </w:rPr>
              <w:t>1.</w:t>
            </w:r>
            <w:r w:rsidR="00172BA7">
              <w:rPr>
                <w:b/>
                <w:bCs/>
                <w:color w:val="FF0000"/>
              </w:rPr>
              <w:t>6</w:t>
            </w:r>
            <w:r w:rsidRPr="00C47E3F">
              <w:rPr>
                <w:b/>
                <w:bCs/>
                <w:color w:val="FF0000"/>
              </w:rPr>
              <w:t xml:space="preserve"> Verifica degli impegni assunti ex art. 27, comma 4-quater  LP 16/2015</w:t>
            </w:r>
          </w:p>
          <w:p w14:paraId="4857C55E" w14:textId="77777777" w:rsidR="002C0548" w:rsidRPr="00211C25" w:rsidRDefault="002C0548" w:rsidP="005D471A">
            <w:pPr>
              <w:widowControl w:val="0"/>
              <w:ind w:left="360" w:hanging="360"/>
              <w:jc w:val="both"/>
              <w:outlineLvl w:val="0"/>
              <w:rPr>
                <w:rFonts w:cs="Arial"/>
                <w:color w:val="FF0000"/>
                <w:lang w:val="it-IT"/>
              </w:rPr>
            </w:pPr>
            <w:r w:rsidRPr="00C47E3F">
              <w:rPr>
                <w:b/>
                <w:bCs/>
                <w:i/>
                <w:iCs/>
                <w:color w:val="FF0000"/>
                <w:sz w:val="16"/>
                <w:szCs w:val="16"/>
                <w:lang w:val="de-DE"/>
              </w:rPr>
              <w:t>[</w:t>
            </w:r>
            <w:r w:rsidRPr="00C47E3F">
              <w:rPr>
                <w:b/>
                <w:bCs/>
                <w:i/>
                <w:iCs/>
                <w:color w:val="FF0000"/>
                <w:sz w:val="16"/>
                <w:szCs w:val="16"/>
                <w:highlight w:val="green"/>
                <w:lang w:val="de-DE"/>
              </w:rPr>
              <w:t>In caso di inerimento della clausola sociale</w:t>
            </w:r>
            <w:r w:rsidRPr="00C47E3F">
              <w:rPr>
                <w:b/>
                <w:bCs/>
                <w:color w:val="FF0000"/>
                <w:highlight w:val="green"/>
                <w:lang w:val="de-DE"/>
              </w:rPr>
              <w:t>)</w:t>
            </w:r>
          </w:p>
        </w:tc>
      </w:tr>
      <w:tr w:rsidR="002C0548" w:rsidRPr="00790FC3" w14:paraId="5EE85CC6" w14:textId="77777777" w:rsidTr="004C7207">
        <w:tc>
          <w:tcPr>
            <w:tcW w:w="4394" w:type="dxa"/>
            <w:gridSpan w:val="3"/>
          </w:tcPr>
          <w:p w14:paraId="09DE43EB" w14:textId="77777777" w:rsidR="002C0548" w:rsidRPr="00211C25" w:rsidRDefault="002C0548" w:rsidP="005D471A">
            <w:pPr>
              <w:widowControl w:val="0"/>
              <w:ind w:left="360" w:hanging="360"/>
              <w:jc w:val="both"/>
              <w:outlineLvl w:val="0"/>
              <w:rPr>
                <w:rFonts w:cs="Arial"/>
                <w:color w:val="FF0000"/>
                <w:lang w:val="it-IT"/>
              </w:rPr>
            </w:pPr>
          </w:p>
        </w:tc>
        <w:tc>
          <w:tcPr>
            <w:tcW w:w="995" w:type="dxa"/>
            <w:gridSpan w:val="2"/>
          </w:tcPr>
          <w:p w14:paraId="2EE04E83" w14:textId="77777777" w:rsidR="002C0548" w:rsidRPr="00211C25" w:rsidRDefault="002C0548" w:rsidP="005D471A">
            <w:pPr>
              <w:widowControl w:val="0"/>
              <w:rPr>
                <w:rFonts w:cs="Arial"/>
                <w:lang w:val="it-IT"/>
              </w:rPr>
            </w:pPr>
          </w:p>
        </w:tc>
        <w:tc>
          <w:tcPr>
            <w:tcW w:w="4254" w:type="dxa"/>
          </w:tcPr>
          <w:p w14:paraId="6E30BDA5" w14:textId="77777777" w:rsidR="002C0548" w:rsidRPr="00211C25" w:rsidRDefault="002C0548" w:rsidP="005D471A">
            <w:pPr>
              <w:widowControl w:val="0"/>
              <w:tabs>
                <w:tab w:val="center" w:pos="559"/>
                <w:tab w:val="right" w:pos="9072"/>
              </w:tabs>
              <w:ind w:left="252" w:right="105" w:hanging="252"/>
              <w:jc w:val="both"/>
              <w:rPr>
                <w:rFonts w:cs="Arial"/>
                <w:color w:val="FF0000"/>
                <w:lang w:val="it-IT"/>
              </w:rPr>
            </w:pPr>
          </w:p>
        </w:tc>
      </w:tr>
      <w:tr w:rsidR="002C0548" w:rsidRPr="00790FC3" w14:paraId="382E2281" w14:textId="77777777" w:rsidTr="004C7207">
        <w:tc>
          <w:tcPr>
            <w:tcW w:w="4394" w:type="dxa"/>
            <w:gridSpan w:val="3"/>
          </w:tcPr>
          <w:p w14:paraId="133BFF42" w14:textId="77777777" w:rsidR="002C0548" w:rsidRPr="00C47E3F" w:rsidRDefault="002C0548" w:rsidP="005D471A">
            <w:pPr>
              <w:autoSpaceDE w:val="0"/>
              <w:autoSpaceDN w:val="0"/>
              <w:jc w:val="both"/>
              <w:rPr>
                <w:color w:val="FF0000"/>
                <w:lang w:val="de-DE"/>
              </w:rPr>
            </w:pPr>
            <w:r w:rsidRPr="00C47E3F">
              <w:rPr>
                <w:color w:val="FF0000"/>
              </w:rPr>
              <w:t>Zum Zwecke der Einhaltung der Sozialklausel überprüft die Vergabestelle über den EPV die Zuverlässigkeit der Verpflichtungen, die vom erstplatzierten Wirtschaftsteilnehmer im Aufnahmeprojekt und bei der Umsetzung der Verpflichtungen gemäß Artikel 27 Absatz 4-ter LP 16/2015 übernommen wurden, um die konkreten Anwendungsmodalitäten der Sozialklausel zu erläutern. Dies wird durch das Vorlegen eines Dokuments in Umschlag B mittels geeigneter Mittel durchgeführt.</w:t>
            </w:r>
          </w:p>
          <w:p w14:paraId="7FBC4CF5" w14:textId="77777777" w:rsidR="002C0548" w:rsidRPr="00C47E3F" w:rsidRDefault="002C0548" w:rsidP="005D471A">
            <w:pPr>
              <w:autoSpaceDE w:val="0"/>
              <w:autoSpaceDN w:val="0"/>
              <w:jc w:val="both"/>
              <w:rPr>
                <w:color w:val="FF0000"/>
                <w:lang w:val="de-DE"/>
              </w:rPr>
            </w:pPr>
          </w:p>
          <w:p w14:paraId="75E145DE" w14:textId="77777777" w:rsidR="002C0548" w:rsidRPr="00C47E3F" w:rsidRDefault="002C0548" w:rsidP="005D471A">
            <w:pPr>
              <w:autoSpaceDE w:val="0"/>
              <w:autoSpaceDN w:val="0"/>
              <w:jc w:val="both"/>
              <w:rPr>
                <w:color w:val="FF0000"/>
                <w:lang w:val="de-DE"/>
              </w:rPr>
            </w:pPr>
            <w:r w:rsidRPr="00C47E3F">
              <w:rPr>
                <w:color w:val="FF0000"/>
                <w:lang w:val="de-DE"/>
              </w:rPr>
              <w:t>Bei negativem Ergebnis der Überprüfung wird der</w:t>
            </w:r>
          </w:p>
          <w:p w14:paraId="5E424105" w14:textId="77777777" w:rsidR="002C0548" w:rsidRPr="00C47E3F" w:rsidRDefault="002C0548" w:rsidP="005D471A">
            <w:pPr>
              <w:autoSpaceDE w:val="0"/>
              <w:autoSpaceDN w:val="0"/>
              <w:jc w:val="both"/>
              <w:rPr>
                <w:color w:val="FF0000"/>
                <w:lang w:val="de-DE"/>
              </w:rPr>
            </w:pPr>
            <w:r w:rsidRPr="00C47E3F">
              <w:rPr>
                <w:color w:val="FF0000"/>
                <w:lang w:val="de-DE"/>
              </w:rPr>
              <w:t>Teilnehmer ausgeschlossen und die Vergabestelle geht in der Rangordnung weiter.</w:t>
            </w:r>
          </w:p>
        </w:tc>
        <w:tc>
          <w:tcPr>
            <w:tcW w:w="995" w:type="dxa"/>
            <w:gridSpan w:val="2"/>
          </w:tcPr>
          <w:p w14:paraId="2EC541E5" w14:textId="77777777" w:rsidR="002C0548" w:rsidRPr="00C47E3F" w:rsidRDefault="002C0548" w:rsidP="005D471A">
            <w:pPr>
              <w:widowControl w:val="0"/>
              <w:rPr>
                <w:rFonts w:cs="Arial"/>
                <w:lang w:val="it-IT"/>
              </w:rPr>
            </w:pPr>
          </w:p>
        </w:tc>
        <w:tc>
          <w:tcPr>
            <w:tcW w:w="4254" w:type="dxa"/>
          </w:tcPr>
          <w:p w14:paraId="607DC94D" w14:textId="77777777" w:rsidR="002C0548" w:rsidRPr="00C47E3F" w:rsidRDefault="002C0548" w:rsidP="005D471A">
            <w:pPr>
              <w:autoSpaceDE w:val="0"/>
              <w:autoSpaceDN w:val="0"/>
              <w:jc w:val="both"/>
              <w:rPr>
                <w:color w:val="FF0000"/>
                <w:lang w:val="it-IT"/>
              </w:rPr>
            </w:pPr>
            <w:r w:rsidRPr="00C47E3F">
              <w:rPr>
                <w:color w:val="FF0000"/>
              </w:rPr>
              <w:t xml:space="preserve">Ai fini del rispetto della clausola sociale la stazione appaltante per tramite del RUP verifica l’attendibilità degli impegni assunti dal concorrente primo in graduatoria nel  progetto di assorbimento e di attuazione degli impegni di cui all’art. 27, comma 4-ter LP 16/2015  atto ad illustrare le concrete modalità di applicazione della clausola sociale ed allegato in busta B con ogni mezzo adeguato. </w:t>
            </w:r>
          </w:p>
          <w:p w14:paraId="54A08A61" w14:textId="77777777" w:rsidR="002C0548" w:rsidRPr="00C47E3F" w:rsidRDefault="002C0548" w:rsidP="005D471A">
            <w:pPr>
              <w:autoSpaceDE w:val="0"/>
              <w:autoSpaceDN w:val="0"/>
              <w:jc w:val="both"/>
              <w:rPr>
                <w:color w:val="FF0000"/>
              </w:rPr>
            </w:pPr>
          </w:p>
          <w:p w14:paraId="2DE98B4C" w14:textId="77777777" w:rsidR="002C0548" w:rsidRPr="00C47E3F" w:rsidRDefault="002C0548" w:rsidP="005D471A">
            <w:pPr>
              <w:widowControl w:val="0"/>
              <w:tabs>
                <w:tab w:val="center" w:pos="559"/>
                <w:tab w:val="right" w:pos="9072"/>
              </w:tabs>
              <w:ind w:left="252" w:right="105" w:hanging="252"/>
              <w:jc w:val="both"/>
              <w:rPr>
                <w:color w:val="FF0000"/>
              </w:rPr>
            </w:pPr>
          </w:p>
          <w:p w14:paraId="7391B733" w14:textId="77777777" w:rsidR="002C0548" w:rsidRPr="00211C25" w:rsidRDefault="002C0548" w:rsidP="005D471A">
            <w:pPr>
              <w:widowControl w:val="0"/>
              <w:tabs>
                <w:tab w:val="center" w:pos="559"/>
                <w:tab w:val="right" w:pos="9072"/>
              </w:tabs>
              <w:ind w:left="252" w:right="105" w:hanging="252"/>
              <w:jc w:val="both"/>
              <w:rPr>
                <w:rFonts w:cs="Arial"/>
                <w:color w:val="FF0000"/>
                <w:lang w:val="it-IT"/>
              </w:rPr>
            </w:pPr>
            <w:r w:rsidRPr="00C47E3F">
              <w:rPr>
                <w:color w:val="FF0000"/>
              </w:rPr>
              <w:t>In caso di esito negativo della verifica, si procede con l’esclusione del concorrente e lo scorrimento della graduatoria.</w:t>
            </w:r>
          </w:p>
        </w:tc>
      </w:tr>
      <w:tr w:rsidR="002C0548" w:rsidRPr="00790FC3" w14:paraId="5EDF9404" w14:textId="77777777" w:rsidTr="004C7207">
        <w:tc>
          <w:tcPr>
            <w:tcW w:w="4394" w:type="dxa"/>
            <w:gridSpan w:val="3"/>
          </w:tcPr>
          <w:p w14:paraId="5CEE75D2" w14:textId="77777777" w:rsidR="002C0548" w:rsidRPr="00211C25" w:rsidRDefault="002C0548" w:rsidP="005D471A">
            <w:pPr>
              <w:widowControl w:val="0"/>
              <w:ind w:left="360" w:hanging="360"/>
              <w:jc w:val="both"/>
              <w:outlineLvl w:val="0"/>
              <w:rPr>
                <w:rFonts w:cs="Arial"/>
                <w:color w:val="FF0000"/>
                <w:lang w:val="it-IT"/>
              </w:rPr>
            </w:pPr>
          </w:p>
        </w:tc>
        <w:tc>
          <w:tcPr>
            <w:tcW w:w="995" w:type="dxa"/>
            <w:gridSpan w:val="2"/>
          </w:tcPr>
          <w:p w14:paraId="432AD3A7" w14:textId="77777777" w:rsidR="002C0548" w:rsidRPr="00211C25" w:rsidRDefault="002C0548" w:rsidP="005D471A">
            <w:pPr>
              <w:widowControl w:val="0"/>
              <w:rPr>
                <w:rFonts w:cs="Arial"/>
                <w:lang w:val="it-IT"/>
              </w:rPr>
            </w:pPr>
          </w:p>
        </w:tc>
        <w:tc>
          <w:tcPr>
            <w:tcW w:w="4254" w:type="dxa"/>
          </w:tcPr>
          <w:p w14:paraId="5D0689C1" w14:textId="77777777" w:rsidR="002C0548" w:rsidRPr="00211C25" w:rsidRDefault="002C0548" w:rsidP="005D471A">
            <w:pPr>
              <w:widowControl w:val="0"/>
              <w:tabs>
                <w:tab w:val="center" w:pos="559"/>
                <w:tab w:val="right" w:pos="9072"/>
              </w:tabs>
              <w:ind w:left="252" w:right="105" w:hanging="252"/>
              <w:jc w:val="both"/>
              <w:rPr>
                <w:rFonts w:cs="Arial"/>
                <w:color w:val="FF0000"/>
                <w:lang w:val="it-IT"/>
              </w:rPr>
            </w:pPr>
          </w:p>
        </w:tc>
      </w:tr>
      <w:tr w:rsidR="00CE0C18" w:rsidRPr="008D33D7" w14:paraId="5842B410" w14:textId="77777777" w:rsidTr="004C7207">
        <w:tc>
          <w:tcPr>
            <w:tcW w:w="4394" w:type="dxa"/>
            <w:gridSpan w:val="3"/>
          </w:tcPr>
          <w:p w14:paraId="654EFB6E" w14:textId="77777777" w:rsidR="00CE0C18" w:rsidRPr="00211C25" w:rsidRDefault="00CE0C18" w:rsidP="00CE0C18">
            <w:pPr>
              <w:widowControl w:val="0"/>
              <w:jc w:val="both"/>
              <w:rPr>
                <w:rFonts w:cs="Arial"/>
                <w:color w:val="FF0000"/>
                <w:lang w:val="it-IT"/>
              </w:rPr>
            </w:pPr>
          </w:p>
        </w:tc>
        <w:tc>
          <w:tcPr>
            <w:tcW w:w="995" w:type="dxa"/>
            <w:gridSpan w:val="2"/>
          </w:tcPr>
          <w:p w14:paraId="22109CA1" w14:textId="77777777" w:rsidR="00CE0C18" w:rsidRPr="00211C25" w:rsidRDefault="00CE0C18" w:rsidP="00CE0C18">
            <w:pPr>
              <w:widowControl w:val="0"/>
              <w:rPr>
                <w:rFonts w:cs="Arial"/>
                <w:color w:val="FF0000"/>
                <w:lang w:val="it-IT"/>
              </w:rPr>
            </w:pPr>
          </w:p>
        </w:tc>
        <w:tc>
          <w:tcPr>
            <w:tcW w:w="4254" w:type="dxa"/>
          </w:tcPr>
          <w:p w14:paraId="72559504" w14:textId="77777777" w:rsidR="00CE0C18" w:rsidRPr="00211C25" w:rsidRDefault="00CE0C18" w:rsidP="00CE0C18">
            <w:pPr>
              <w:widowControl w:val="0"/>
              <w:tabs>
                <w:tab w:val="right" w:pos="9072"/>
              </w:tabs>
              <w:autoSpaceDE w:val="0"/>
              <w:autoSpaceDN w:val="0"/>
              <w:adjustRightInd w:val="0"/>
              <w:ind w:right="105"/>
              <w:jc w:val="both"/>
              <w:rPr>
                <w:rFonts w:cs="Arial"/>
                <w:color w:val="FF0000"/>
                <w:lang w:val="it-IT"/>
              </w:rPr>
            </w:pPr>
          </w:p>
        </w:tc>
      </w:tr>
      <w:tr w:rsidR="00CE0C18" w:rsidRPr="00C815AB" w14:paraId="2CEA9196" w14:textId="77777777" w:rsidTr="004C7207">
        <w:tc>
          <w:tcPr>
            <w:tcW w:w="4394" w:type="dxa"/>
            <w:gridSpan w:val="3"/>
            <w:shd w:val="clear" w:color="auto" w:fill="auto"/>
          </w:tcPr>
          <w:p w14:paraId="12029C29" w14:textId="525821FD" w:rsidR="00CE0C18" w:rsidRPr="00E45E9C" w:rsidRDefault="00CE0C18" w:rsidP="00CE0C18">
            <w:pPr>
              <w:widowControl w:val="0"/>
              <w:jc w:val="both"/>
              <w:rPr>
                <w:rFonts w:cs="Arial"/>
                <w:highlight w:val="yellow"/>
                <w:lang w:val="de-DE"/>
              </w:rPr>
            </w:pPr>
            <w:r w:rsidRPr="00E45E9C">
              <w:rPr>
                <w:rFonts w:cs="Arial"/>
                <w:b/>
                <w:color w:val="FF0000"/>
                <w:highlight w:val="yellow"/>
                <w:lang w:val="de-DE"/>
              </w:rPr>
              <w:lastRenderedPageBreak/>
              <w:t>1.</w:t>
            </w:r>
            <w:r w:rsidR="00E45E9C" w:rsidRPr="00E45E9C">
              <w:rPr>
                <w:rFonts w:cs="Arial"/>
                <w:b/>
                <w:color w:val="FF0000"/>
                <w:highlight w:val="yellow"/>
                <w:lang w:val="de-DE"/>
              </w:rPr>
              <w:t>7</w:t>
            </w:r>
            <w:r w:rsidRPr="00E45E9C">
              <w:rPr>
                <w:rFonts w:cs="Arial"/>
                <w:b/>
                <w:color w:val="FF0000"/>
                <w:highlight w:val="yellow"/>
                <w:lang w:val="de-DE"/>
              </w:rPr>
              <w:t xml:space="preserve"> Vorbehalte</w:t>
            </w:r>
          </w:p>
        </w:tc>
        <w:tc>
          <w:tcPr>
            <w:tcW w:w="995" w:type="dxa"/>
            <w:gridSpan w:val="2"/>
            <w:shd w:val="clear" w:color="auto" w:fill="auto"/>
          </w:tcPr>
          <w:p w14:paraId="092D9C47" w14:textId="77777777" w:rsidR="00CE0C18" w:rsidRPr="00E45E9C" w:rsidRDefault="00CE0C18" w:rsidP="00CE0C18">
            <w:pPr>
              <w:widowControl w:val="0"/>
              <w:rPr>
                <w:rFonts w:cs="Arial"/>
                <w:color w:val="FF0000"/>
                <w:highlight w:val="yellow"/>
                <w:lang w:val="de-DE"/>
              </w:rPr>
            </w:pPr>
          </w:p>
        </w:tc>
        <w:tc>
          <w:tcPr>
            <w:tcW w:w="4254" w:type="dxa"/>
            <w:shd w:val="clear" w:color="auto" w:fill="auto"/>
          </w:tcPr>
          <w:p w14:paraId="35D0F8EE" w14:textId="5FAD6E4B" w:rsidR="00CE0C18" w:rsidRPr="00C815AB" w:rsidRDefault="00CE0C18" w:rsidP="00CE0C18">
            <w:pPr>
              <w:widowControl w:val="0"/>
              <w:tabs>
                <w:tab w:val="right" w:pos="9072"/>
              </w:tabs>
              <w:autoSpaceDE w:val="0"/>
              <w:autoSpaceDN w:val="0"/>
              <w:adjustRightInd w:val="0"/>
              <w:ind w:right="105"/>
              <w:jc w:val="both"/>
              <w:rPr>
                <w:rFonts w:cs="Arial"/>
                <w:color w:val="FF0000"/>
                <w:lang w:val="it-IT"/>
              </w:rPr>
            </w:pPr>
            <w:r w:rsidRPr="00E45E9C">
              <w:rPr>
                <w:rFonts w:cs="Arial"/>
                <w:b/>
                <w:color w:val="FF0000"/>
                <w:highlight w:val="yellow"/>
                <w:lang w:val="it-IT"/>
              </w:rPr>
              <w:t>1.</w:t>
            </w:r>
            <w:r w:rsidR="00E45E9C" w:rsidRPr="00E45E9C">
              <w:rPr>
                <w:rFonts w:cs="Arial"/>
                <w:b/>
                <w:color w:val="FF0000"/>
                <w:highlight w:val="yellow"/>
                <w:lang w:val="it-IT"/>
              </w:rPr>
              <w:t xml:space="preserve">7 </w:t>
            </w:r>
            <w:r w:rsidRPr="00E45E9C">
              <w:rPr>
                <w:rFonts w:cs="Arial"/>
                <w:b/>
                <w:color w:val="FF0000"/>
                <w:highlight w:val="yellow"/>
                <w:lang w:val="it-IT"/>
              </w:rPr>
              <w:t>Riserve</w:t>
            </w:r>
          </w:p>
        </w:tc>
      </w:tr>
      <w:tr w:rsidR="00CE0C18" w:rsidRPr="00C815AB" w14:paraId="650896CB" w14:textId="77777777" w:rsidTr="004C7207">
        <w:tc>
          <w:tcPr>
            <w:tcW w:w="4394" w:type="dxa"/>
            <w:gridSpan w:val="3"/>
            <w:shd w:val="clear" w:color="auto" w:fill="auto"/>
          </w:tcPr>
          <w:p w14:paraId="3DDFFA23" w14:textId="77777777" w:rsidR="00CE0C18" w:rsidRPr="00C815AB" w:rsidRDefault="00CE0C18" w:rsidP="00CE0C18">
            <w:pPr>
              <w:widowControl w:val="0"/>
              <w:jc w:val="both"/>
              <w:rPr>
                <w:rFonts w:cs="Arial"/>
                <w:color w:val="FF0000"/>
                <w:lang w:val="it-IT"/>
              </w:rPr>
            </w:pPr>
          </w:p>
        </w:tc>
        <w:tc>
          <w:tcPr>
            <w:tcW w:w="995" w:type="dxa"/>
            <w:gridSpan w:val="2"/>
            <w:shd w:val="clear" w:color="auto" w:fill="auto"/>
          </w:tcPr>
          <w:p w14:paraId="548BF7F7" w14:textId="77777777" w:rsidR="00CE0C18" w:rsidRPr="00C815AB" w:rsidRDefault="00CE0C18" w:rsidP="00CE0C18">
            <w:pPr>
              <w:widowControl w:val="0"/>
              <w:rPr>
                <w:rFonts w:cs="Arial"/>
                <w:color w:val="FF0000"/>
                <w:lang w:val="it-IT"/>
              </w:rPr>
            </w:pPr>
          </w:p>
        </w:tc>
        <w:tc>
          <w:tcPr>
            <w:tcW w:w="4254" w:type="dxa"/>
            <w:shd w:val="clear" w:color="auto" w:fill="auto"/>
          </w:tcPr>
          <w:p w14:paraId="18B4A41C" w14:textId="77777777" w:rsidR="00CE0C18" w:rsidRPr="00C815AB" w:rsidRDefault="00CE0C18" w:rsidP="00CE0C18">
            <w:pPr>
              <w:widowControl w:val="0"/>
              <w:tabs>
                <w:tab w:val="right" w:pos="9072"/>
              </w:tabs>
              <w:autoSpaceDE w:val="0"/>
              <w:autoSpaceDN w:val="0"/>
              <w:adjustRightInd w:val="0"/>
              <w:ind w:right="105"/>
              <w:jc w:val="both"/>
              <w:rPr>
                <w:rFonts w:cs="Arial"/>
                <w:color w:val="FF0000"/>
                <w:lang w:val="it-IT"/>
              </w:rPr>
            </w:pPr>
          </w:p>
        </w:tc>
      </w:tr>
      <w:tr w:rsidR="00CE0C18" w:rsidRPr="008D33D7" w14:paraId="2F58ABD6" w14:textId="77777777" w:rsidTr="004C7207">
        <w:tc>
          <w:tcPr>
            <w:tcW w:w="4394" w:type="dxa"/>
            <w:gridSpan w:val="3"/>
            <w:shd w:val="clear" w:color="auto" w:fill="auto"/>
          </w:tcPr>
          <w:p w14:paraId="5D6C7B91" w14:textId="526F2AF4" w:rsidR="00CE0C18" w:rsidRDefault="00CE0C18" w:rsidP="00CE0C18">
            <w:pPr>
              <w:widowControl w:val="0"/>
              <w:jc w:val="both"/>
              <w:rPr>
                <w:rFonts w:cs="Arial"/>
                <w:lang w:val="de-DE"/>
              </w:rPr>
            </w:pPr>
            <w:r w:rsidRPr="00C815AB">
              <w:rPr>
                <w:rFonts w:cs="Arial"/>
                <w:lang w:val="de-DE"/>
              </w:rPr>
              <w:t>Die</w:t>
            </w:r>
            <w:r w:rsidRPr="00C815AB">
              <w:rPr>
                <w:rFonts w:cs="Arial"/>
                <w:color w:val="FF0000"/>
                <w:lang w:val="de-DE"/>
              </w:rPr>
              <w:t xml:space="preserve"> auftraggebende Körperschaft/Vergabestelle </w:t>
            </w:r>
            <w:r w:rsidRPr="00C815AB">
              <w:rPr>
                <w:rFonts w:cs="Arial"/>
                <w:lang w:val="de-DE"/>
              </w:rPr>
              <w:t xml:space="preserve">behält </w:t>
            </w:r>
            <w:r w:rsidRPr="00DF4FF1">
              <w:rPr>
                <w:rFonts w:cs="Arial"/>
                <w:lang w:val="de-DE"/>
              </w:rPr>
              <w:t>sich gemäß Art. 108 Absatz 10 GvD 36/2023 das Recht vor, den Zuschlag nicht zu erteilen.</w:t>
            </w:r>
          </w:p>
          <w:p w14:paraId="158DD4AC" w14:textId="4F343661" w:rsidR="00CE0C18" w:rsidRPr="00264E52" w:rsidRDefault="00CE0C18" w:rsidP="00CE0C18">
            <w:pPr>
              <w:widowControl w:val="0"/>
              <w:jc w:val="both"/>
              <w:rPr>
                <w:rFonts w:cs="Arial"/>
                <w:b/>
                <w:color w:val="FF0000"/>
                <w:lang w:val="de-DE"/>
              </w:rPr>
            </w:pPr>
            <w:r w:rsidRPr="0009512D">
              <w:rPr>
                <w:rFonts w:cs="Arial"/>
                <w:highlight w:val="green"/>
                <w:lang w:val="de-DE"/>
              </w:rPr>
              <w:t>(Diese Möglichkeit wird ausdrücklich in der Ausschreibungsbekanntmachung oder in der Einladung in Verfahren ohne Ausschreibungsbekanntmachung genannt und kann nicht später als dreißig Tage nach Abschluss der Angebotsbewertungen ausgeübt werden)</w:t>
            </w:r>
          </w:p>
        </w:tc>
        <w:tc>
          <w:tcPr>
            <w:tcW w:w="995" w:type="dxa"/>
            <w:gridSpan w:val="2"/>
            <w:shd w:val="clear" w:color="auto" w:fill="auto"/>
          </w:tcPr>
          <w:p w14:paraId="7D2485AD" w14:textId="77777777" w:rsidR="00CE0C18" w:rsidRPr="00C815AB" w:rsidRDefault="00CE0C18" w:rsidP="00CE0C18">
            <w:pPr>
              <w:widowControl w:val="0"/>
              <w:rPr>
                <w:rFonts w:cs="Arial"/>
                <w:b/>
                <w:color w:val="FF0000"/>
                <w:lang w:val="de-DE"/>
              </w:rPr>
            </w:pPr>
          </w:p>
        </w:tc>
        <w:tc>
          <w:tcPr>
            <w:tcW w:w="4254" w:type="dxa"/>
            <w:shd w:val="clear" w:color="auto" w:fill="auto"/>
          </w:tcPr>
          <w:p w14:paraId="7D292AB7" w14:textId="37087A4B" w:rsidR="00CE0C18" w:rsidRPr="00C815AB" w:rsidRDefault="00CE0C18" w:rsidP="00CE0C18">
            <w:pPr>
              <w:widowControl w:val="0"/>
              <w:tabs>
                <w:tab w:val="right" w:pos="9072"/>
              </w:tabs>
              <w:autoSpaceDE w:val="0"/>
              <w:autoSpaceDN w:val="0"/>
              <w:adjustRightInd w:val="0"/>
              <w:ind w:right="105"/>
              <w:jc w:val="both"/>
              <w:rPr>
                <w:rFonts w:cs="Arial"/>
                <w:b/>
                <w:color w:val="FF0000"/>
                <w:lang w:val="it-IT"/>
              </w:rPr>
            </w:pPr>
            <w:r w:rsidRPr="00C815AB">
              <w:rPr>
                <w:rFonts w:cs="Arial"/>
                <w:color w:val="FF0000"/>
                <w:lang w:val="it-IT"/>
              </w:rPr>
              <w:t xml:space="preserve">L’ente committente / la stazione appaltante </w:t>
            </w:r>
            <w:r w:rsidRPr="00C815AB">
              <w:rPr>
                <w:rFonts w:cs="Arial"/>
                <w:lang w:val="it-IT"/>
              </w:rPr>
              <w:t xml:space="preserve">si riserva il diritto di non procedere all’aggiudicazione ai </w:t>
            </w:r>
            <w:r w:rsidRPr="00DF4FF1">
              <w:rPr>
                <w:rFonts w:cs="Arial"/>
                <w:lang w:val="it-IT"/>
              </w:rPr>
              <w:t xml:space="preserve">sensi dell’art 108 comma 10 </w:t>
            </w:r>
            <w:r w:rsidR="0056715D">
              <w:rPr>
                <w:rFonts w:cs="Arial"/>
                <w:lang w:val="it-IT"/>
              </w:rPr>
              <w:t>d.lgs</w:t>
            </w:r>
            <w:r w:rsidRPr="00DF4FF1">
              <w:rPr>
                <w:rFonts w:cs="Arial"/>
                <w:lang w:val="it-IT"/>
              </w:rPr>
              <w:t xml:space="preserve"> 36/2023</w:t>
            </w:r>
            <w:r w:rsidR="00396C69">
              <w:rPr>
                <w:rFonts w:cs="Arial"/>
                <w:lang w:val="it-IT"/>
              </w:rPr>
              <w:t>.</w:t>
            </w:r>
            <w:r w:rsidRPr="00DF4FF1">
              <w:rPr>
                <w:rFonts w:cs="Arial"/>
                <w:lang w:val="it-IT"/>
              </w:rPr>
              <w:t xml:space="preserve"> </w:t>
            </w:r>
            <w:r w:rsidRPr="00AA1420">
              <w:rPr>
                <w:rFonts w:cs="Arial"/>
                <w:highlight w:val="green"/>
                <w:lang w:val="it-IT"/>
              </w:rPr>
              <w:t>(Tale facoltà è indicata espressamente nel bando di gara o invito nelle procedure senza bando e può essere esercitata non oltre il termine di trenta giorni dalla conclusione delle valutazioni delle offerte)</w:t>
            </w:r>
          </w:p>
        </w:tc>
      </w:tr>
      <w:tr w:rsidR="00CE0C18" w:rsidRPr="008D33D7" w14:paraId="12CFACC1" w14:textId="77777777" w:rsidTr="004C7207">
        <w:tc>
          <w:tcPr>
            <w:tcW w:w="4394" w:type="dxa"/>
            <w:gridSpan w:val="3"/>
            <w:shd w:val="clear" w:color="auto" w:fill="auto"/>
          </w:tcPr>
          <w:p w14:paraId="77C5063B" w14:textId="77777777" w:rsidR="00CE0C18" w:rsidRPr="00AA1420" w:rsidRDefault="00CE0C18" w:rsidP="00CE0C18">
            <w:pPr>
              <w:widowControl w:val="0"/>
              <w:jc w:val="both"/>
              <w:rPr>
                <w:rFonts w:cs="Arial"/>
                <w:color w:val="FF0000"/>
                <w:lang w:val="it-IT"/>
              </w:rPr>
            </w:pPr>
          </w:p>
        </w:tc>
        <w:tc>
          <w:tcPr>
            <w:tcW w:w="995" w:type="dxa"/>
            <w:gridSpan w:val="2"/>
            <w:shd w:val="clear" w:color="auto" w:fill="auto"/>
          </w:tcPr>
          <w:p w14:paraId="5C8D0F4D" w14:textId="77777777" w:rsidR="00CE0C18" w:rsidRPr="00AA1420" w:rsidRDefault="00CE0C18" w:rsidP="00CE0C18">
            <w:pPr>
              <w:widowControl w:val="0"/>
              <w:rPr>
                <w:rFonts w:cs="Arial"/>
                <w:lang w:val="it-IT"/>
              </w:rPr>
            </w:pPr>
          </w:p>
        </w:tc>
        <w:tc>
          <w:tcPr>
            <w:tcW w:w="4254" w:type="dxa"/>
            <w:shd w:val="clear" w:color="auto" w:fill="auto"/>
          </w:tcPr>
          <w:p w14:paraId="2A90DF35" w14:textId="77777777" w:rsidR="00CE0C18" w:rsidRPr="00C815AB" w:rsidRDefault="00CE0C18" w:rsidP="00CE0C18">
            <w:pPr>
              <w:widowControl w:val="0"/>
              <w:tabs>
                <w:tab w:val="center" w:pos="4536"/>
                <w:tab w:val="right" w:pos="9072"/>
              </w:tabs>
              <w:ind w:right="105"/>
              <w:jc w:val="both"/>
              <w:rPr>
                <w:rFonts w:cs="Arial"/>
                <w:bCs/>
                <w:color w:val="FF0000"/>
                <w:lang w:val="it-IT"/>
              </w:rPr>
            </w:pPr>
          </w:p>
        </w:tc>
      </w:tr>
      <w:tr w:rsidR="00CE0C18" w:rsidRPr="008D33D7" w14:paraId="2150D917" w14:textId="77777777" w:rsidTr="004C7207">
        <w:trPr>
          <w:trHeight w:val="845"/>
        </w:trPr>
        <w:tc>
          <w:tcPr>
            <w:tcW w:w="4394" w:type="dxa"/>
            <w:gridSpan w:val="3"/>
            <w:shd w:val="clear" w:color="auto" w:fill="auto"/>
          </w:tcPr>
          <w:p w14:paraId="442319F1" w14:textId="387FF45C" w:rsidR="00CE0C18" w:rsidRPr="00C815AB" w:rsidRDefault="00CE0C18" w:rsidP="00CE0C18">
            <w:pPr>
              <w:widowControl w:val="0"/>
              <w:jc w:val="both"/>
              <w:rPr>
                <w:rFonts w:cs="Arial"/>
                <w:lang w:val="de-DE"/>
              </w:rPr>
            </w:pPr>
            <w:r w:rsidRPr="00C815AB">
              <w:rPr>
                <w:rFonts w:cs="Arial"/>
                <w:color w:val="FF0000"/>
                <w:lang w:val="de-DE"/>
              </w:rPr>
              <w:t>Die auftraggebende Körperschaft/Die Vergabestelle</w:t>
            </w:r>
            <w:r w:rsidRPr="00C815AB">
              <w:rPr>
                <w:rFonts w:cs="Arial"/>
                <w:lang w:val="de-DE"/>
              </w:rPr>
              <w:t xml:space="preserve"> behält sich das Recht vor, das Ausschreibungsverfahren mit entsprechender Begründung auszusetzen, neu auszuschreiben oder keinen Zuschlag zu erteilen.</w:t>
            </w:r>
          </w:p>
        </w:tc>
        <w:tc>
          <w:tcPr>
            <w:tcW w:w="995" w:type="dxa"/>
            <w:gridSpan w:val="2"/>
            <w:shd w:val="clear" w:color="auto" w:fill="auto"/>
          </w:tcPr>
          <w:p w14:paraId="11A70460" w14:textId="77777777" w:rsidR="00CE0C18" w:rsidRPr="00C815AB" w:rsidRDefault="00CE0C18" w:rsidP="00CE0C18">
            <w:pPr>
              <w:widowControl w:val="0"/>
              <w:rPr>
                <w:rFonts w:cs="Arial"/>
                <w:lang w:val="de-DE"/>
              </w:rPr>
            </w:pPr>
          </w:p>
        </w:tc>
        <w:tc>
          <w:tcPr>
            <w:tcW w:w="4254" w:type="dxa"/>
            <w:shd w:val="clear" w:color="auto" w:fill="auto"/>
          </w:tcPr>
          <w:p w14:paraId="4F5F97D6" w14:textId="7E1AD374" w:rsidR="00CE0C18" w:rsidRPr="00211C25" w:rsidRDefault="00CE0C18" w:rsidP="00CE0C18">
            <w:pPr>
              <w:widowControl w:val="0"/>
              <w:tabs>
                <w:tab w:val="center" w:pos="4536"/>
                <w:tab w:val="right" w:pos="9072"/>
              </w:tabs>
              <w:ind w:right="105"/>
              <w:jc w:val="both"/>
              <w:rPr>
                <w:rFonts w:cs="Arial"/>
                <w:dstrike/>
                <w:lang w:val="it-IT"/>
              </w:rPr>
            </w:pPr>
            <w:r w:rsidRPr="00C815AB">
              <w:rPr>
                <w:rFonts w:cs="Arial"/>
                <w:bCs/>
                <w:color w:val="FF0000"/>
                <w:lang w:val="it-IT"/>
              </w:rPr>
              <w:t>L’ente committente / La stazione appaltante</w:t>
            </w:r>
            <w:r w:rsidRPr="00C815AB">
              <w:rPr>
                <w:rFonts w:cs="Arial"/>
                <w:bCs/>
                <w:lang w:val="it-IT"/>
              </w:rPr>
              <w:t xml:space="preserve"> si riserva il diritto di sospendere, reindire o non aggiudicare la gara motivatamente.</w:t>
            </w:r>
          </w:p>
        </w:tc>
      </w:tr>
      <w:tr w:rsidR="00CE0C18" w:rsidRPr="008D33D7" w14:paraId="7A892720" w14:textId="77777777" w:rsidTr="004C7207">
        <w:trPr>
          <w:trHeight w:val="80"/>
        </w:trPr>
        <w:tc>
          <w:tcPr>
            <w:tcW w:w="4394" w:type="dxa"/>
            <w:gridSpan w:val="3"/>
            <w:shd w:val="clear" w:color="auto" w:fill="auto"/>
          </w:tcPr>
          <w:p w14:paraId="2EC01798" w14:textId="77777777" w:rsidR="00CE0C18" w:rsidRPr="00CB1E25" w:rsidRDefault="00CE0C18" w:rsidP="00CE0C18">
            <w:pPr>
              <w:widowControl w:val="0"/>
              <w:jc w:val="both"/>
              <w:rPr>
                <w:rFonts w:cs="Arial"/>
                <w:color w:val="FF0000"/>
                <w:lang w:val="it-IT"/>
              </w:rPr>
            </w:pPr>
          </w:p>
        </w:tc>
        <w:tc>
          <w:tcPr>
            <w:tcW w:w="995" w:type="dxa"/>
            <w:gridSpan w:val="2"/>
            <w:shd w:val="clear" w:color="auto" w:fill="auto"/>
          </w:tcPr>
          <w:p w14:paraId="1A55EA9A" w14:textId="77777777" w:rsidR="00CE0C18" w:rsidRPr="00CB1E25" w:rsidRDefault="00CE0C18" w:rsidP="00CE0C18">
            <w:pPr>
              <w:widowControl w:val="0"/>
              <w:rPr>
                <w:rFonts w:cs="Arial"/>
                <w:lang w:val="it-IT"/>
              </w:rPr>
            </w:pPr>
          </w:p>
        </w:tc>
        <w:tc>
          <w:tcPr>
            <w:tcW w:w="4254" w:type="dxa"/>
            <w:shd w:val="clear" w:color="auto" w:fill="auto"/>
          </w:tcPr>
          <w:p w14:paraId="6D15DB40" w14:textId="77777777" w:rsidR="00CE0C18" w:rsidRPr="00C815AB" w:rsidRDefault="00CE0C18" w:rsidP="00CE0C18">
            <w:pPr>
              <w:widowControl w:val="0"/>
              <w:tabs>
                <w:tab w:val="center" w:pos="4536"/>
                <w:tab w:val="right" w:pos="9072"/>
              </w:tabs>
              <w:ind w:right="105"/>
              <w:jc w:val="both"/>
              <w:rPr>
                <w:rFonts w:cs="Arial"/>
                <w:bCs/>
                <w:color w:val="FF0000"/>
                <w:lang w:val="it-IT"/>
              </w:rPr>
            </w:pPr>
          </w:p>
        </w:tc>
      </w:tr>
      <w:tr w:rsidR="00B964BF" w:rsidRPr="00B964BF" w14:paraId="1C9DBEFA" w14:textId="77777777" w:rsidTr="004C7207">
        <w:trPr>
          <w:trHeight w:val="845"/>
        </w:trPr>
        <w:tc>
          <w:tcPr>
            <w:tcW w:w="4394" w:type="dxa"/>
            <w:gridSpan w:val="3"/>
            <w:shd w:val="clear" w:color="auto" w:fill="auto"/>
          </w:tcPr>
          <w:p w14:paraId="5EB173CD" w14:textId="3DB03944" w:rsidR="00CE0C18" w:rsidRPr="00B964BF" w:rsidRDefault="00CE0C18" w:rsidP="00CE0C18">
            <w:pPr>
              <w:widowControl w:val="0"/>
              <w:jc w:val="both"/>
              <w:rPr>
                <w:rFonts w:cs="Arial"/>
                <w:lang w:val="de-DE"/>
              </w:rPr>
            </w:pPr>
            <w:r w:rsidRPr="00B964BF">
              <w:rPr>
                <w:rFonts w:cs="Arial"/>
                <w:lang w:val="de-DE"/>
              </w:rPr>
              <w:t>Die Vergabestelle behält sich das Recht vor, den Zuschlag auch dann zu erteilen, wenn nur ein einziges gültiges Angebot eingeht</w:t>
            </w:r>
            <w:r w:rsidR="005C0D90" w:rsidRPr="00B964BF">
              <w:rPr>
                <w:rFonts w:cs="Arial"/>
                <w:lang w:val="de-DE"/>
              </w:rPr>
              <w:t>.</w:t>
            </w:r>
          </w:p>
        </w:tc>
        <w:tc>
          <w:tcPr>
            <w:tcW w:w="995" w:type="dxa"/>
            <w:gridSpan w:val="2"/>
            <w:shd w:val="clear" w:color="auto" w:fill="auto"/>
          </w:tcPr>
          <w:p w14:paraId="58B46573" w14:textId="77777777" w:rsidR="00CE0C18" w:rsidRPr="00B964BF" w:rsidRDefault="00CE0C18" w:rsidP="00CE0C18">
            <w:pPr>
              <w:widowControl w:val="0"/>
              <w:rPr>
                <w:rFonts w:cs="Arial"/>
                <w:lang w:val="de-DE"/>
              </w:rPr>
            </w:pPr>
          </w:p>
        </w:tc>
        <w:tc>
          <w:tcPr>
            <w:tcW w:w="4254" w:type="dxa"/>
            <w:shd w:val="clear" w:color="auto" w:fill="auto"/>
          </w:tcPr>
          <w:p w14:paraId="1BA4CEC9" w14:textId="667D6DF5" w:rsidR="00CE0C18" w:rsidRPr="00B964BF" w:rsidRDefault="00CE0C18" w:rsidP="00CE0C18">
            <w:pPr>
              <w:widowControl w:val="0"/>
              <w:tabs>
                <w:tab w:val="center" w:pos="4536"/>
                <w:tab w:val="right" w:pos="9072"/>
              </w:tabs>
              <w:ind w:right="105"/>
              <w:jc w:val="both"/>
              <w:rPr>
                <w:rFonts w:cs="Arial"/>
                <w:bCs/>
                <w:lang w:val="it-IT"/>
              </w:rPr>
            </w:pPr>
            <w:r w:rsidRPr="00B964BF">
              <w:rPr>
                <w:rFonts w:cs="Arial"/>
                <w:bCs/>
                <w:lang w:val="it-IT"/>
              </w:rPr>
              <w:t>La stazione appaltante si riserva la facoltà di procedere all’aggiudicazione anche nel caso di una sola offerta valida.</w:t>
            </w:r>
          </w:p>
        </w:tc>
      </w:tr>
      <w:tr w:rsidR="00CE0C18" w:rsidRPr="008D33D7" w14:paraId="4D7C2D7C" w14:textId="77777777" w:rsidTr="004C7207">
        <w:tc>
          <w:tcPr>
            <w:tcW w:w="4394" w:type="dxa"/>
            <w:gridSpan w:val="3"/>
          </w:tcPr>
          <w:p w14:paraId="35A513DC" w14:textId="77777777" w:rsidR="00CE0C18" w:rsidRPr="00211C25" w:rsidRDefault="00CE0C18" w:rsidP="00CE0C18">
            <w:pPr>
              <w:widowControl w:val="0"/>
              <w:jc w:val="both"/>
              <w:rPr>
                <w:rFonts w:cs="Arial"/>
                <w:color w:val="FF0000"/>
                <w:highlight w:val="cyan"/>
                <w:lang w:val="it-IT"/>
              </w:rPr>
            </w:pPr>
          </w:p>
        </w:tc>
        <w:tc>
          <w:tcPr>
            <w:tcW w:w="995" w:type="dxa"/>
            <w:gridSpan w:val="2"/>
          </w:tcPr>
          <w:p w14:paraId="18F7A3DC" w14:textId="77777777" w:rsidR="00CE0C18" w:rsidRPr="00211C25" w:rsidRDefault="00CE0C18" w:rsidP="00CE0C18">
            <w:pPr>
              <w:widowControl w:val="0"/>
              <w:rPr>
                <w:rFonts w:cs="Arial"/>
                <w:highlight w:val="cyan"/>
                <w:lang w:val="it-IT"/>
              </w:rPr>
            </w:pPr>
          </w:p>
        </w:tc>
        <w:tc>
          <w:tcPr>
            <w:tcW w:w="4254" w:type="dxa"/>
          </w:tcPr>
          <w:p w14:paraId="6F55E697" w14:textId="77777777" w:rsidR="00CE0C18" w:rsidRPr="00211C25" w:rsidRDefault="00CE0C18" w:rsidP="00CE0C18">
            <w:pPr>
              <w:widowControl w:val="0"/>
              <w:tabs>
                <w:tab w:val="center" w:pos="4536"/>
                <w:tab w:val="right" w:pos="9072"/>
              </w:tabs>
              <w:ind w:right="105"/>
              <w:jc w:val="both"/>
              <w:rPr>
                <w:rFonts w:cs="Arial"/>
                <w:bCs/>
                <w:color w:val="FF0000"/>
                <w:highlight w:val="cyan"/>
                <w:lang w:val="it-IT"/>
              </w:rPr>
            </w:pPr>
          </w:p>
        </w:tc>
      </w:tr>
      <w:tr w:rsidR="00CE0C18" w:rsidRPr="008D33D7" w14:paraId="266CB89A" w14:textId="77777777" w:rsidTr="004C7207">
        <w:tc>
          <w:tcPr>
            <w:tcW w:w="4394" w:type="dxa"/>
            <w:gridSpan w:val="3"/>
          </w:tcPr>
          <w:p w14:paraId="2FE9C6FD" w14:textId="77777777" w:rsidR="00CE0C18" w:rsidRPr="00E90B67" w:rsidRDefault="00CE0C18" w:rsidP="00CE0C18">
            <w:pPr>
              <w:widowControl w:val="0"/>
              <w:jc w:val="both"/>
              <w:rPr>
                <w:rFonts w:cs="Arial"/>
                <w:lang w:val="de-DE"/>
              </w:rPr>
            </w:pPr>
            <w:r w:rsidRPr="00E90B67">
              <w:rPr>
                <w:rFonts w:cs="Arial"/>
                <w:color w:val="FF0000"/>
                <w:lang w:val="de-DE"/>
              </w:rPr>
              <w:t>Die auftraggebende Körperschaft/Vergabestelle</w:t>
            </w:r>
            <w:r w:rsidRPr="00E90B67">
              <w:rPr>
                <w:rFonts w:cs="Arial"/>
                <w:lang w:val="de-DE"/>
              </w:rPr>
              <w:t xml:space="preserve"> behält sich das Recht vor,</w:t>
            </w:r>
            <w:r w:rsidRPr="00E90B67">
              <w:rPr>
                <w:rFonts w:cs="Arial"/>
                <w:bCs/>
                <w:lang w:val="de-DE"/>
              </w:rPr>
              <w:t xml:space="preserve"> </w:t>
            </w:r>
            <w:r w:rsidRPr="00E90B67">
              <w:rPr>
                <w:rFonts w:cs="Arial"/>
                <w:bCs/>
                <w:color w:val="FF0000"/>
                <w:lang w:val="de-DE"/>
              </w:rPr>
              <w:t>die Vereinbarung/</w:t>
            </w:r>
            <w:r w:rsidRPr="00E90B67">
              <w:rPr>
                <w:rFonts w:cs="Arial"/>
                <w:color w:val="FF0000"/>
                <w:lang w:val="de-DE"/>
              </w:rPr>
              <w:t>den Vertrag</w:t>
            </w:r>
            <w:r w:rsidRPr="00E90B67">
              <w:rPr>
                <w:rFonts w:cs="Arial"/>
                <w:lang w:val="de-DE"/>
              </w:rPr>
              <w:t xml:space="preserve"> mit einer entsprechenden Begründung nicht abzuschließen, auch wenn zuvor ein Zuschlag erteilt wurde.</w:t>
            </w:r>
          </w:p>
        </w:tc>
        <w:tc>
          <w:tcPr>
            <w:tcW w:w="995" w:type="dxa"/>
            <w:gridSpan w:val="2"/>
          </w:tcPr>
          <w:p w14:paraId="3683A2B1" w14:textId="77777777" w:rsidR="00CE0C18" w:rsidRPr="00E90B67" w:rsidRDefault="00CE0C18" w:rsidP="00CE0C18">
            <w:pPr>
              <w:widowControl w:val="0"/>
              <w:rPr>
                <w:rFonts w:cs="Arial"/>
                <w:lang w:val="de-DE"/>
              </w:rPr>
            </w:pPr>
          </w:p>
        </w:tc>
        <w:tc>
          <w:tcPr>
            <w:tcW w:w="4254" w:type="dxa"/>
          </w:tcPr>
          <w:p w14:paraId="73051E6A" w14:textId="77777777" w:rsidR="00CE0C18" w:rsidRPr="00E90B67" w:rsidRDefault="00CE0C18" w:rsidP="00CE0C18">
            <w:pPr>
              <w:widowControl w:val="0"/>
              <w:tabs>
                <w:tab w:val="center" w:pos="4536"/>
                <w:tab w:val="right" w:pos="9072"/>
              </w:tabs>
              <w:ind w:right="105"/>
              <w:jc w:val="both"/>
              <w:rPr>
                <w:rFonts w:cs="Arial"/>
                <w:bCs/>
                <w:lang w:val="it-IT"/>
              </w:rPr>
            </w:pPr>
            <w:r w:rsidRPr="00E90B67">
              <w:rPr>
                <w:rFonts w:cs="Arial"/>
                <w:bCs/>
                <w:color w:val="FF0000"/>
                <w:lang w:val="it-IT"/>
              </w:rPr>
              <w:t>L’ente committente / la stazione appaltante</w:t>
            </w:r>
            <w:r w:rsidRPr="00E90B67">
              <w:rPr>
                <w:rFonts w:cs="Arial"/>
                <w:bCs/>
                <w:lang w:val="it-IT"/>
              </w:rPr>
              <w:t xml:space="preserve"> con adeguata motivazione si riserva il diritto di non </w:t>
            </w:r>
            <w:r w:rsidRPr="00E90B67">
              <w:rPr>
                <w:rFonts w:cs="Arial"/>
                <w:bCs/>
                <w:color w:val="FF0000"/>
                <w:lang w:val="it-IT"/>
              </w:rPr>
              <w:t>stipulare</w:t>
            </w:r>
            <w:r w:rsidRPr="00E90B67">
              <w:rPr>
                <w:rFonts w:cs="Arial"/>
                <w:bCs/>
                <w:lang w:val="it-IT"/>
              </w:rPr>
              <w:t xml:space="preserve"> </w:t>
            </w:r>
            <w:r w:rsidRPr="00E90B67">
              <w:rPr>
                <w:rFonts w:cs="Arial"/>
                <w:bCs/>
                <w:color w:val="FF0000"/>
                <w:lang w:val="it-IT"/>
              </w:rPr>
              <w:t xml:space="preserve">la convenzione / </w:t>
            </w:r>
            <w:r w:rsidRPr="00E90B67">
              <w:rPr>
                <w:rFonts w:cs="Arial"/>
                <w:color w:val="FF0000"/>
                <w:lang w:val="it-IT"/>
              </w:rPr>
              <w:t xml:space="preserve">il contratto </w:t>
            </w:r>
            <w:r w:rsidRPr="00E90B67">
              <w:rPr>
                <w:rFonts w:cs="Arial"/>
                <w:bCs/>
                <w:lang w:val="it-IT"/>
              </w:rPr>
              <w:t>anche qualora sia intervenuta in precedenza l’aggiudicazione.</w:t>
            </w:r>
          </w:p>
        </w:tc>
      </w:tr>
      <w:tr w:rsidR="00CE0C18" w:rsidRPr="008D33D7" w14:paraId="349084F4" w14:textId="77777777" w:rsidTr="004C7207">
        <w:tc>
          <w:tcPr>
            <w:tcW w:w="4394" w:type="dxa"/>
            <w:gridSpan w:val="3"/>
          </w:tcPr>
          <w:p w14:paraId="33F2BB98" w14:textId="77777777" w:rsidR="00CE0C18" w:rsidRPr="00E90B67" w:rsidRDefault="00CE0C18" w:rsidP="00CE0C18">
            <w:pPr>
              <w:widowControl w:val="0"/>
              <w:jc w:val="both"/>
              <w:rPr>
                <w:rFonts w:cs="Arial"/>
                <w:lang w:val="it-IT"/>
              </w:rPr>
            </w:pPr>
          </w:p>
        </w:tc>
        <w:tc>
          <w:tcPr>
            <w:tcW w:w="995" w:type="dxa"/>
            <w:gridSpan w:val="2"/>
          </w:tcPr>
          <w:p w14:paraId="02139349" w14:textId="77777777" w:rsidR="00CE0C18" w:rsidRPr="00E90B67" w:rsidRDefault="00CE0C18" w:rsidP="00CE0C18">
            <w:pPr>
              <w:widowControl w:val="0"/>
              <w:rPr>
                <w:rFonts w:cs="Arial"/>
                <w:lang w:val="it-IT"/>
              </w:rPr>
            </w:pPr>
          </w:p>
        </w:tc>
        <w:tc>
          <w:tcPr>
            <w:tcW w:w="4254" w:type="dxa"/>
          </w:tcPr>
          <w:p w14:paraId="4405FB8F" w14:textId="77777777" w:rsidR="00CE0C18" w:rsidRPr="00E90B67" w:rsidRDefault="00CE0C18" w:rsidP="00CE0C18">
            <w:pPr>
              <w:widowControl w:val="0"/>
              <w:tabs>
                <w:tab w:val="center" w:pos="4536"/>
                <w:tab w:val="right" w:pos="9072"/>
              </w:tabs>
              <w:ind w:right="105"/>
              <w:jc w:val="both"/>
              <w:rPr>
                <w:rFonts w:cs="Arial"/>
                <w:bCs/>
                <w:lang w:val="it-IT"/>
              </w:rPr>
            </w:pPr>
          </w:p>
        </w:tc>
      </w:tr>
      <w:tr w:rsidR="00CE0C18" w:rsidRPr="008D33D7" w14:paraId="3193BE9A" w14:textId="77777777" w:rsidTr="004C7207">
        <w:tc>
          <w:tcPr>
            <w:tcW w:w="4394" w:type="dxa"/>
            <w:gridSpan w:val="3"/>
          </w:tcPr>
          <w:p w14:paraId="2749539E" w14:textId="0460E27E" w:rsidR="00CE0C18" w:rsidRPr="00E90B67" w:rsidRDefault="00CE0C18" w:rsidP="00CE0C18">
            <w:pPr>
              <w:widowControl w:val="0"/>
              <w:jc w:val="both"/>
              <w:rPr>
                <w:rFonts w:cs="Arial"/>
                <w:lang w:val="de-DE"/>
              </w:rPr>
            </w:pPr>
            <w:bookmarkStart w:id="173" w:name="_Hlk116902137"/>
            <w:r w:rsidRPr="00E90B67">
              <w:rPr>
                <w:rFonts w:cs="Arial"/>
                <w:color w:val="FF0000"/>
                <w:lang w:val="de-DE"/>
              </w:rPr>
              <w:t>Die auftraggebende Körperschaft/Vergabestelle</w:t>
            </w:r>
            <w:r w:rsidRPr="00E90B67">
              <w:rPr>
                <w:rFonts w:cs="Arial"/>
                <w:lang w:val="de-DE"/>
              </w:rPr>
              <w:t xml:space="preserve"> behält sich das Recht vor, </w:t>
            </w:r>
            <w:r w:rsidRPr="00E90B67">
              <w:rPr>
                <w:rFonts w:cs="Arial"/>
                <w:color w:val="FF0000"/>
                <w:lang w:val="de-DE"/>
              </w:rPr>
              <w:t>den Vertrag/die Vereinbarung</w:t>
            </w:r>
            <w:r w:rsidRPr="00E90B67">
              <w:rPr>
                <w:rFonts w:cs="Arial"/>
                <w:lang w:val="de-DE"/>
              </w:rPr>
              <w:t xml:space="preserve"> nicht zuzuschlagen bzw. abzuschließen, wenn im Verlaufe des Verfahrens eine für die </w:t>
            </w:r>
            <w:r w:rsidRPr="00E90B67">
              <w:rPr>
                <w:rFonts w:cs="Arial"/>
                <w:color w:val="FF0000"/>
                <w:lang w:val="de-DE"/>
              </w:rPr>
              <w:t>Verwaltung/auftraggebende Körperschaft</w:t>
            </w:r>
            <w:r w:rsidRPr="00E90B67">
              <w:rPr>
                <w:rFonts w:cs="Arial"/>
                <w:lang w:val="de-DE"/>
              </w:rPr>
              <w:t xml:space="preserve"> vorteilhaftere AOV-Vereinbarung </w:t>
            </w:r>
            <w:r w:rsidRPr="00E90B67">
              <w:rPr>
                <w:lang w:val="de-DE"/>
              </w:rPr>
              <w:t xml:space="preserve">oder, in Ermangelung einer solchen, eine Consip-Vereinbarung </w:t>
            </w:r>
            <w:r w:rsidRPr="00E90B67">
              <w:rPr>
                <w:rFonts w:cs="Arial"/>
                <w:lang w:val="de-DE"/>
              </w:rPr>
              <w:t>aktiviert wurde.</w:t>
            </w:r>
          </w:p>
        </w:tc>
        <w:tc>
          <w:tcPr>
            <w:tcW w:w="995" w:type="dxa"/>
            <w:gridSpan w:val="2"/>
          </w:tcPr>
          <w:p w14:paraId="4319991C" w14:textId="77777777" w:rsidR="00CE0C18" w:rsidRPr="00E90B67" w:rsidRDefault="00CE0C18" w:rsidP="00CE0C18">
            <w:pPr>
              <w:widowControl w:val="0"/>
              <w:rPr>
                <w:rFonts w:cs="Arial"/>
                <w:lang w:val="de-DE"/>
              </w:rPr>
            </w:pPr>
          </w:p>
        </w:tc>
        <w:tc>
          <w:tcPr>
            <w:tcW w:w="4254" w:type="dxa"/>
          </w:tcPr>
          <w:p w14:paraId="4813904D" w14:textId="3D1F38BC" w:rsidR="00CE0C18" w:rsidRPr="00E90B67" w:rsidRDefault="00CE0C18" w:rsidP="00CE0C18">
            <w:pPr>
              <w:widowControl w:val="0"/>
              <w:tabs>
                <w:tab w:val="center" w:pos="4536"/>
                <w:tab w:val="right" w:pos="9072"/>
              </w:tabs>
              <w:ind w:right="105"/>
              <w:jc w:val="both"/>
              <w:rPr>
                <w:rFonts w:cs="Arial"/>
                <w:bCs/>
                <w:lang w:val="it-IT"/>
              </w:rPr>
            </w:pPr>
            <w:r w:rsidRPr="00E90B67">
              <w:rPr>
                <w:color w:val="FF0000"/>
                <w:lang w:val="it-IT"/>
              </w:rPr>
              <w:t>L’ente committente / la stazione appaltante</w:t>
            </w:r>
            <w:r w:rsidRPr="00E90B67">
              <w:rPr>
                <w:lang w:val="it-IT"/>
              </w:rPr>
              <w:t xml:space="preserve"> si riserva di non aggiudicare ovvero di non stipulare </w:t>
            </w:r>
            <w:r w:rsidRPr="00E90B67">
              <w:rPr>
                <w:color w:val="FF0000"/>
                <w:lang w:val="it-IT"/>
              </w:rPr>
              <w:t>il contratto / la convenzione,</w:t>
            </w:r>
            <w:r w:rsidRPr="00E90B67">
              <w:rPr>
                <w:lang w:val="it-IT"/>
              </w:rPr>
              <w:t xml:space="preserve"> qualora nelle more del procedimento sia intervenuta una convenzione ACP ovvero in assenza di quest</w:t>
            </w:r>
            <w:r w:rsidR="00C47347">
              <w:rPr>
                <w:lang w:val="it-IT"/>
              </w:rPr>
              <w:t>’</w:t>
            </w:r>
            <w:r w:rsidRPr="00E90B67">
              <w:rPr>
                <w:lang w:val="it-IT"/>
              </w:rPr>
              <w:t xml:space="preserve">ultima di una convezione di Consip, più favorevole per </w:t>
            </w:r>
            <w:r w:rsidRPr="00E90B67">
              <w:rPr>
                <w:color w:val="FF0000"/>
                <w:lang w:val="it-IT"/>
              </w:rPr>
              <w:t>l’Amministrazione / l’ente committente.</w:t>
            </w:r>
          </w:p>
        </w:tc>
      </w:tr>
      <w:tr w:rsidR="00CE0C18" w:rsidRPr="008D33D7" w14:paraId="2A4BBC28" w14:textId="77777777" w:rsidTr="004C7207">
        <w:tc>
          <w:tcPr>
            <w:tcW w:w="4394" w:type="dxa"/>
            <w:gridSpan w:val="3"/>
          </w:tcPr>
          <w:p w14:paraId="6D0BDAE0" w14:textId="77777777" w:rsidR="00CE0C18" w:rsidRPr="00E90B67" w:rsidRDefault="00CE0C18" w:rsidP="00CE0C18">
            <w:pPr>
              <w:widowControl w:val="0"/>
              <w:jc w:val="both"/>
              <w:rPr>
                <w:rFonts w:cs="Arial"/>
                <w:color w:val="FF0000"/>
                <w:lang w:val="it-IT"/>
              </w:rPr>
            </w:pPr>
          </w:p>
        </w:tc>
        <w:tc>
          <w:tcPr>
            <w:tcW w:w="995" w:type="dxa"/>
            <w:gridSpan w:val="2"/>
          </w:tcPr>
          <w:p w14:paraId="7AD8AC45" w14:textId="77777777" w:rsidR="00CE0C18" w:rsidRPr="00E90B67" w:rsidRDefault="00CE0C18" w:rsidP="00CE0C18">
            <w:pPr>
              <w:widowControl w:val="0"/>
              <w:rPr>
                <w:rFonts w:cs="Arial"/>
                <w:lang w:val="it-IT"/>
              </w:rPr>
            </w:pPr>
          </w:p>
        </w:tc>
        <w:tc>
          <w:tcPr>
            <w:tcW w:w="4254" w:type="dxa"/>
          </w:tcPr>
          <w:p w14:paraId="6555DEA8" w14:textId="77777777" w:rsidR="00CE0C18" w:rsidRPr="00E90B67" w:rsidRDefault="00CE0C18" w:rsidP="00CE0C18">
            <w:pPr>
              <w:widowControl w:val="0"/>
              <w:tabs>
                <w:tab w:val="center" w:pos="4536"/>
                <w:tab w:val="right" w:pos="9072"/>
              </w:tabs>
              <w:ind w:right="105"/>
              <w:jc w:val="both"/>
              <w:rPr>
                <w:rFonts w:cs="Arial"/>
                <w:bCs/>
                <w:color w:val="FF0000"/>
                <w:lang w:val="it-IT"/>
              </w:rPr>
            </w:pPr>
          </w:p>
        </w:tc>
      </w:tr>
      <w:tr w:rsidR="00CE0C18" w:rsidRPr="008D33D7" w14:paraId="61A899A2" w14:textId="77777777" w:rsidTr="004C7207">
        <w:trPr>
          <w:trHeight w:val="1717"/>
        </w:trPr>
        <w:tc>
          <w:tcPr>
            <w:tcW w:w="4394" w:type="dxa"/>
            <w:gridSpan w:val="3"/>
          </w:tcPr>
          <w:p w14:paraId="7C0BCF18" w14:textId="2696581D" w:rsidR="00CE0C18" w:rsidRPr="00E90B67" w:rsidRDefault="00CE0C18" w:rsidP="00CE0C18">
            <w:pPr>
              <w:widowControl w:val="0"/>
              <w:jc w:val="both"/>
              <w:rPr>
                <w:rFonts w:cs="Arial"/>
                <w:lang w:val="de-DE"/>
              </w:rPr>
            </w:pPr>
            <w:r w:rsidRPr="00E90B67">
              <w:rPr>
                <w:rFonts w:cs="Arial"/>
                <w:lang w:val="de-DE" w:eastAsia="it-IT"/>
              </w:rPr>
              <w:t xml:space="preserve">Gemäß </w:t>
            </w:r>
            <w:r w:rsidRPr="00E90B67">
              <w:rPr>
                <w:rFonts w:cs="Arial"/>
                <w:lang w:val="de-DE"/>
              </w:rPr>
              <w:t>Art. 21/ter LG Nr. 1/2002, eingefügt durch Art. 10 Abs. 1 LG Nr. 15/2016,</w:t>
            </w:r>
            <w:r w:rsidRPr="00E90B67">
              <w:rPr>
                <w:rFonts w:cs="Arial"/>
                <w:lang w:val="de-DE" w:eastAsia="it-IT"/>
              </w:rPr>
              <w:t xml:space="preserve"> greifen die öffentlichen Auftraggeber laut Art. 2 Abs. 2 LG Nr. 16/2015 </w:t>
            </w:r>
            <w:r w:rsidRPr="00E90B67">
              <w:rPr>
                <w:lang w:val="de-DE" w:eastAsia="it-IT"/>
              </w:rPr>
              <w:t xml:space="preserve">in erster Linie </w:t>
            </w:r>
            <w:r w:rsidRPr="00E90B67">
              <w:rPr>
                <w:rFonts w:cs="Arial"/>
                <w:lang w:val="de-DE" w:eastAsia="it-IT"/>
              </w:rPr>
              <w:t>auf die Rahmenvereinbarungen zurück, die von der AOV in ihrer Eigenschaft als Stelle für Sammelbeschaffungen abgeschlossen werden.</w:t>
            </w:r>
          </w:p>
        </w:tc>
        <w:tc>
          <w:tcPr>
            <w:tcW w:w="995" w:type="dxa"/>
            <w:gridSpan w:val="2"/>
          </w:tcPr>
          <w:p w14:paraId="6C14C4CD" w14:textId="77777777" w:rsidR="00CE0C18" w:rsidRPr="00E90B67" w:rsidRDefault="00CE0C18" w:rsidP="00CE0C18">
            <w:pPr>
              <w:widowControl w:val="0"/>
              <w:rPr>
                <w:rFonts w:cs="Arial"/>
                <w:lang w:val="de-DE"/>
              </w:rPr>
            </w:pPr>
          </w:p>
        </w:tc>
        <w:tc>
          <w:tcPr>
            <w:tcW w:w="4254" w:type="dxa"/>
          </w:tcPr>
          <w:p w14:paraId="73CEDAB0" w14:textId="4DA44B8D" w:rsidR="00CE0C18" w:rsidRPr="00E90B67" w:rsidRDefault="00CE0C18" w:rsidP="00CE0C18">
            <w:pPr>
              <w:widowControl w:val="0"/>
              <w:tabs>
                <w:tab w:val="center" w:pos="4536"/>
                <w:tab w:val="right" w:pos="9072"/>
              </w:tabs>
              <w:ind w:right="105"/>
              <w:jc w:val="both"/>
              <w:rPr>
                <w:rFonts w:cs="Arial"/>
                <w:bCs/>
                <w:lang w:val="it-IT"/>
              </w:rPr>
            </w:pPr>
            <w:r w:rsidRPr="00E90B67">
              <w:rPr>
                <w:rFonts w:cs="Arial"/>
                <w:lang w:val="it-IT" w:eastAsia="it-IT"/>
              </w:rPr>
              <w:t>Ai sensi dell’art. 21-ter della l.p. 1/2002 così come introdotto dell’art. 10, commi 1, l.p. 15/2016, le amministrazioni aggiudicatrici di cui all’articolo 2, comma 2, l.p. 16/2015, ricorrono primariamente alle convenzioni-quadro stipulate dal soggetto aggregatore provinciale ACP.</w:t>
            </w:r>
          </w:p>
        </w:tc>
      </w:tr>
      <w:tr w:rsidR="00CE0C18" w:rsidRPr="008D33D7" w14:paraId="77DAA3AB" w14:textId="77777777" w:rsidTr="004C7207">
        <w:trPr>
          <w:trHeight w:val="80"/>
        </w:trPr>
        <w:tc>
          <w:tcPr>
            <w:tcW w:w="4394" w:type="dxa"/>
            <w:gridSpan w:val="3"/>
          </w:tcPr>
          <w:p w14:paraId="2471CF7F" w14:textId="77777777" w:rsidR="00CE0C18" w:rsidRPr="00E90B67" w:rsidRDefault="00CE0C18" w:rsidP="00CE0C18">
            <w:pPr>
              <w:widowControl w:val="0"/>
              <w:jc w:val="both"/>
              <w:rPr>
                <w:rFonts w:cs="Arial"/>
                <w:lang w:val="it-IT" w:eastAsia="it-IT"/>
              </w:rPr>
            </w:pPr>
          </w:p>
        </w:tc>
        <w:tc>
          <w:tcPr>
            <w:tcW w:w="995" w:type="dxa"/>
            <w:gridSpan w:val="2"/>
          </w:tcPr>
          <w:p w14:paraId="3D320B29" w14:textId="77777777" w:rsidR="00CE0C18" w:rsidRPr="00E90B67" w:rsidRDefault="00CE0C18" w:rsidP="00CE0C18">
            <w:pPr>
              <w:widowControl w:val="0"/>
              <w:rPr>
                <w:rFonts w:cs="Arial"/>
                <w:lang w:val="it-IT"/>
              </w:rPr>
            </w:pPr>
          </w:p>
        </w:tc>
        <w:tc>
          <w:tcPr>
            <w:tcW w:w="4254" w:type="dxa"/>
          </w:tcPr>
          <w:p w14:paraId="43E308EF" w14:textId="77777777" w:rsidR="00CE0C18" w:rsidRPr="00E90B67" w:rsidRDefault="00CE0C18" w:rsidP="00CE0C18">
            <w:pPr>
              <w:widowControl w:val="0"/>
              <w:tabs>
                <w:tab w:val="center" w:pos="4536"/>
                <w:tab w:val="right" w:pos="9072"/>
              </w:tabs>
              <w:ind w:right="105"/>
              <w:jc w:val="both"/>
              <w:rPr>
                <w:rFonts w:cs="Arial"/>
                <w:lang w:val="it-IT" w:eastAsia="it-IT"/>
              </w:rPr>
            </w:pPr>
          </w:p>
        </w:tc>
      </w:tr>
      <w:tr w:rsidR="00CE0C18" w:rsidRPr="008D33D7" w14:paraId="370AA892" w14:textId="77777777" w:rsidTr="004C7207">
        <w:trPr>
          <w:trHeight w:val="1717"/>
        </w:trPr>
        <w:tc>
          <w:tcPr>
            <w:tcW w:w="4394" w:type="dxa"/>
            <w:gridSpan w:val="3"/>
          </w:tcPr>
          <w:p w14:paraId="37EACBFF" w14:textId="5D53A4B2" w:rsidR="00CE0C18" w:rsidRPr="00E90B67" w:rsidRDefault="00CE0C18" w:rsidP="00CE0C18">
            <w:pPr>
              <w:jc w:val="both"/>
              <w:rPr>
                <w:rFonts w:ascii="Calibri" w:hAnsi="Calibri"/>
                <w:lang w:val="de-DE" w:eastAsia="it-IT"/>
              </w:rPr>
            </w:pPr>
            <w:r w:rsidRPr="00E90B67">
              <w:rPr>
                <w:lang w:val="de-DE" w:eastAsia="it-IT"/>
              </w:rPr>
              <w:t xml:space="preserve">In Ermangelung einer von der </w:t>
            </w:r>
            <w:r w:rsidRPr="00E90B67">
              <w:rPr>
                <w:color w:val="000000"/>
                <w:lang w:val="de-DE" w:eastAsia="it-IT"/>
              </w:rPr>
              <w:t xml:space="preserve">Stelle für Sammelbeschaffungen </w:t>
            </w:r>
            <w:r w:rsidRPr="00E90B67">
              <w:rPr>
                <w:lang w:val="de-DE" w:eastAsia="it-IT"/>
              </w:rPr>
              <w:t>AOV abgeschlossenen und für den Auftragsgegenstand geeigneten Rahmenvereinbarung, sind die öffentlichen Auftraggeber verpflichtet, zu prüfen, ob es eine für den Auftragsgegenstand geeignete Consip-</w:t>
            </w:r>
            <w:r w:rsidRPr="00E90B67">
              <w:rPr>
                <w:color w:val="000000"/>
                <w:lang w:val="de-DE" w:eastAsia="it-IT"/>
              </w:rPr>
              <w:t>Rahmenv</w:t>
            </w:r>
            <w:r w:rsidRPr="00E90B67">
              <w:rPr>
                <w:lang w:val="de-DE" w:eastAsia="it-IT"/>
              </w:rPr>
              <w:t>ereinbarung gibt, und dieser gegebenenfalls beizutreten oder deren Preis- und Qualitäts-Parameter einzuhalten.</w:t>
            </w:r>
          </w:p>
        </w:tc>
        <w:tc>
          <w:tcPr>
            <w:tcW w:w="995" w:type="dxa"/>
            <w:gridSpan w:val="2"/>
          </w:tcPr>
          <w:p w14:paraId="45A0D03A" w14:textId="77777777" w:rsidR="00CE0C18" w:rsidRPr="00E90B67" w:rsidRDefault="00CE0C18" w:rsidP="00CE0C18">
            <w:pPr>
              <w:widowControl w:val="0"/>
              <w:rPr>
                <w:rFonts w:cs="Arial"/>
                <w:lang w:val="de-DE"/>
              </w:rPr>
            </w:pPr>
          </w:p>
        </w:tc>
        <w:tc>
          <w:tcPr>
            <w:tcW w:w="4254" w:type="dxa"/>
          </w:tcPr>
          <w:p w14:paraId="45610BB3" w14:textId="1C824BD7" w:rsidR="00CE0C18" w:rsidRPr="00E90B67" w:rsidRDefault="00CE0C18" w:rsidP="00CE0C18">
            <w:pPr>
              <w:widowControl w:val="0"/>
              <w:tabs>
                <w:tab w:val="center" w:pos="4536"/>
                <w:tab w:val="right" w:pos="9072"/>
              </w:tabs>
              <w:ind w:right="105"/>
              <w:jc w:val="both"/>
              <w:rPr>
                <w:rFonts w:cs="Arial"/>
                <w:lang w:val="it-IT" w:eastAsia="it-IT"/>
              </w:rPr>
            </w:pPr>
            <w:r w:rsidRPr="00E90B67">
              <w:rPr>
                <w:rFonts w:cs="Arial"/>
                <w:lang w:val="it-IT" w:eastAsia="it-IT"/>
              </w:rPr>
              <w:t>In assenza di una convenzione quadro stipulata dal soggetto aggregatore provinciale ACP</w:t>
            </w:r>
            <w:r w:rsidRPr="00E90B67">
              <w:rPr>
                <w:lang w:val="it-IT"/>
              </w:rPr>
              <w:t xml:space="preserve"> adeguata all’oggetto dell’appalto </w:t>
            </w:r>
            <w:r w:rsidRPr="00E90B67">
              <w:rPr>
                <w:rFonts w:cs="Arial"/>
                <w:lang w:val="it-IT" w:eastAsia="it-IT"/>
              </w:rPr>
              <w:t xml:space="preserve">le amministrazioni aggiudicatrici sono tenute a controllare l’esistenza di una convenzione quadro Consip </w:t>
            </w:r>
            <w:r w:rsidRPr="00E90B67">
              <w:rPr>
                <w:lang w:val="it-IT"/>
              </w:rPr>
              <w:t>adeguata all’oggetto dell’appalto ed</w:t>
            </w:r>
            <w:r w:rsidRPr="00E90B67">
              <w:rPr>
                <w:rFonts w:cs="Arial"/>
                <w:lang w:val="it-IT" w:eastAsia="it-IT"/>
              </w:rPr>
              <w:t xml:space="preserve"> eventualmente aderirvi ovvero rispettarne i parametri prezzo-qualità. </w:t>
            </w:r>
          </w:p>
        </w:tc>
      </w:tr>
      <w:tr w:rsidR="00CE0C18" w:rsidRPr="008D33D7" w14:paraId="60653217" w14:textId="77777777" w:rsidTr="004C7207">
        <w:trPr>
          <w:trHeight w:val="80"/>
        </w:trPr>
        <w:tc>
          <w:tcPr>
            <w:tcW w:w="4394" w:type="dxa"/>
            <w:gridSpan w:val="3"/>
          </w:tcPr>
          <w:p w14:paraId="20E50EEA" w14:textId="77777777" w:rsidR="00CE0C18" w:rsidRPr="00E90B67" w:rsidRDefault="00CE0C18" w:rsidP="00CE0C18">
            <w:pPr>
              <w:widowControl w:val="0"/>
              <w:jc w:val="both"/>
              <w:rPr>
                <w:rFonts w:cs="Arial"/>
                <w:lang w:val="it-IT" w:eastAsia="it-IT"/>
              </w:rPr>
            </w:pPr>
          </w:p>
        </w:tc>
        <w:tc>
          <w:tcPr>
            <w:tcW w:w="995" w:type="dxa"/>
            <w:gridSpan w:val="2"/>
          </w:tcPr>
          <w:p w14:paraId="0E79FA1B" w14:textId="77777777" w:rsidR="00CE0C18" w:rsidRPr="00E90B67" w:rsidRDefault="00CE0C18" w:rsidP="00CE0C18">
            <w:pPr>
              <w:widowControl w:val="0"/>
              <w:rPr>
                <w:rFonts w:cs="Arial"/>
                <w:lang w:val="it-IT"/>
              </w:rPr>
            </w:pPr>
          </w:p>
        </w:tc>
        <w:tc>
          <w:tcPr>
            <w:tcW w:w="4254" w:type="dxa"/>
          </w:tcPr>
          <w:p w14:paraId="787CA224" w14:textId="77777777" w:rsidR="00CE0C18" w:rsidRPr="00E90B67" w:rsidRDefault="00CE0C18" w:rsidP="00CE0C18">
            <w:pPr>
              <w:widowControl w:val="0"/>
              <w:tabs>
                <w:tab w:val="center" w:pos="4536"/>
                <w:tab w:val="right" w:pos="9072"/>
              </w:tabs>
              <w:ind w:right="105"/>
              <w:jc w:val="both"/>
              <w:rPr>
                <w:rFonts w:cs="Arial"/>
                <w:lang w:val="it-IT" w:eastAsia="it-IT"/>
              </w:rPr>
            </w:pPr>
          </w:p>
        </w:tc>
      </w:tr>
      <w:tr w:rsidR="00CE0C18" w:rsidRPr="008D33D7" w14:paraId="2E7B1FBC" w14:textId="77777777" w:rsidTr="004C7207">
        <w:tc>
          <w:tcPr>
            <w:tcW w:w="4394" w:type="dxa"/>
            <w:gridSpan w:val="3"/>
          </w:tcPr>
          <w:p w14:paraId="1C0FB7A0" w14:textId="71D0616E" w:rsidR="00CE0C18" w:rsidRPr="00E90B67" w:rsidRDefault="00CE0C18" w:rsidP="00CE0C18">
            <w:pPr>
              <w:widowControl w:val="0"/>
              <w:jc w:val="both"/>
              <w:rPr>
                <w:rFonts w:cs="Arial"/>
                <w:lang w:val="de-DE" w:eastAsia="it-IT"/>
              </w:rPr>
            </w:pPr>
            <w:bookmarkStart w:id="174" w:name="_Hlk38299185"/>
            <w:r w:rsidRPr="00E90B67">
              <w:rPr>
                <w:lang w:val="de-DE"/>
              </w:rPr>
              <w:lastRenderedPageBreak/>
              <w:t>Es findet Art. 20 LG 3/2020 wie mit LG 1/2021 abg</w:t>
            </w:r>
            <w:r w:rsidR="00C47347">
              <w:rPr>
                <w:lang w:val="de-DE"/>
              </w:rPr>
              <w:t>e</w:t>
            </w:r>
            <w:r w:rsidRPr="00E90B67">
              <w:rPr>
                <w:lang w:val="de-DE"/>
              </w:rPr>
              <w:t>ändert Anwendung</w:t>
            </w:r>
          </w:p>
        </w:tc>
        <w:tc>
          <w:tcPr>
            <w:tcW w:w="995" w:type="dxa"/>
            <w:gridSpan w:val="2"/>
          </w:tcPr>
          <w:p w14:paraId="22043916" w14:textId="77777777" w:rsidR="00CE0C18" w:rsidRPr="00E90B67" w:rsidRDefault="00CE0C18" w:rsidP="00CE0C18">
            <w:pPr>
              <w:widowControl w:val="0"/>
              <w:rPr>
                <w:rFonts w:cs="Arial"/>
                <w:lang w:val="de-DE"/>
              </w:rPr>
            </w:pPr>
          </w:p>
        </w:tc>
        <w:tc>
          <w:tcPr>
            <w:tcW w:w="4254" w:type="dxa"/>
          </w:tcPr>
          <w:p w14:paraId="170ED12B" w14:textId="169AE6B9" w:rsidR="00CE0C18" w:rsidRPr="00E90B67" w:rsidRDefault="00CE0C18" w:rsidP="00CE0C18">
            <w:pPr>
              <w:widowControl w:val="0"/>
              <w:tabs>
                <w:tab w:val="center" w:pos="4536"/>
                <w:tab w:val="right" w:pos="9072"/>
              </w:tabs>
              <w:ind w:right="105"/>
              <w:jc w:val="both"/>
              <w:rPr>
                <w:rFonts w:cs="Arial"/>
                <w:lang w:val="it-IT" w:eastAsia="it-IT"/>
              </w:rPr>
            </w:pPr>
            <w:r w:rsidRPr="00E90B67">
              <w:rPr>
                <w:rFonts w:cs="Arial"/>
                <w:lang w:val="it-IT" w:eastAsia="it-IT"/>
              </w:rPr>
              <w:t>Si applica l’art. 20 LP 3/2020 come modificata dalla LP 1/2022</w:t>
            </w:r>
          </w:p>
        </w:tc>
      </w:tr>
      <w:bookmarkEnd w:id="174"/>
      <w:tr w:rsidR="00CE0C18" w:rsidRPr="008D33D7" w14:paraId="7E608B30" w14:textId="77777777" w:rsidTr="004C7207">
        <w:tc>
          <w:tcPr>
            <w:tcW w:w="4394" w:type="dxa"/>
            <w:gridSpan w:val="3"/>
          </w:tcPr>
          <w:p w14:paraId="1C1AB3E5" w14:textId="77777777" w:rsidR="00CE0C18" w:rsidRPr="00E90B67" w:rsidRDefault="00CE0C18" w:rsidP="00CE0C18">
            <w:pPr>
              <w:widowControl w:val="0"/>
              <w:jc w:val="both"/>
              <w:rPr>
                <w:rFonts w:cs="Arial"/>
                <w:color w:val="FF0000"/>
                <w:lang w:val="it-IT"/>
              </w:rPr>
            </w:pPr>
          </w:p>
        </w:tc>
        <w:tc>
          <w:tcPr>
            <w:tcW w:w="995" w:type="dxa"/>
            <w:gridSpan w:val="2"/>
          </w:tcPr>
          <w:p w14:paraId="47741C14" w14:textId="77777777" w:rsidR="00CE0C18" w:rsidRPr="00E90B67" w:rsidRDefault="00CE0C18" w:rsidP="00CE0C18">
            <w:pPr>
              <w:widowControl w:val="0"/>
              <w:rPr>
                <w:rFonts w:cs="Arial"/>
                <w:color w:val="FF0000"/>
                <w:lang w:val="it-IT"/>
              </w:rPr>
            </w:pPr>
          </w:p>
        </w:tc>
        <w:tc>
          <w:tcPr>
            <w:tcW w:w="4254" w:type="dxa"/>
          </w:tcPr>
          <w:p w14:paraId="4C65F478" w14:textId="77777777" w:rsidR="00CE0C18" w:rsidRPr="00E90B67" w:rsidRDefault="00CE0C18" w:rsidP="00CE0C18">
            <w:pPr>
              <w:widowControl w:val="0"/>
              <w:tabs>
                <w:tab w:val="center" w:pos="4536"/>
                <w:tab w:val="right" w:pos="9072"/>
              </w:tabs>
              <w:ind w:right="105"/>
              <w:jc w:val="both"/>
              <w:rPr>
                <w:rFonts w:cs="Arial"/>
                <w:color w:val="FF0000"/>
                <w:lang w:val="it-IT" w:eastAsia="it-IT"/>
              </w:rPr>
            </w:pPr>
          </w:p>
        </w:tc>
      </w:tr>
      <w:tr w:rsidR="00CE0C18" w:rsidRPr="00690DD9" w14:paraId="7C80E7A8" w14:textId="77777777" w:rsidTr="004C7207">
        <w:tc>
          <w:tcPr>
            <w:tcW w:w="4394" w:type="dxa"/>
            <w:gridSpan w:val="3"/>
          </w:tcPr>
          <w:p w14:paraId="40A17649" w14:textId="175AEFB3" w:rsidR="00CE0C18" w:rsidRPr="00690DD9" w:rsidRDefault="00CE0C18" w:rsidP="00CE0C18">
            <w:pPr>
              <w:widowControl w:val="0"/>
              <w:jc w:val="both"/>
              <w:rPr>
                <w:rFonts w:cs="Arial"/>
                <w:lang w:val="de-DE"/>
              </w:rPr>
            </w:pPr>
            <w:r w:rsidRPr="00690DD9">
              <w:rPr>
                <w:rFonts w:cs="Arial"/>
                <w:lang w:val="de-DE"/>
              </w:rPr>
              <w:t>Für die öffentlichen Auftraggeber, die nicht im Art. 2 Abs. 2 LG Nr. 16/2015 aufgelistet sind, behält sich die auftraggebende Körperschaft gemäß Art. 1 Abs. 13 GD Nr. 95/2012, in Gesetz Nr. 135/2012 umgewandelt, die Befugnis vor, vom Vertrag zurückzutreten, u. zw. nach formeller Mitteilung an den Auftragnehmer mit Vorankündigung von mindestens fünfzehn Tagen und nach Zahlung der bereits ausgefü</w:t>
            </w:r>
            <w:r w:rsidR="00C47347">
              <w:rPr>
                <w:rFonts w:cs="Arial"/>
                <w:lang w:val="de-DE"/>
              </w:rPr>
              <w:t>hr</w:t>
            </w:r>
            <w:r w:rsidRPr="00690DD9">
              <w:rPr>
                <w:rFonts w:cs="Arial"/>
                <w:lang w:val="de-DE"/>
              </w:rPr>
              <w:t xml:space="preserve">ten Leistungen und eines Zehntels der noch nicht ausgeführten Leistungen, </w:t>
            </w:r>
          </w:p>
          <w:p w14:paraId="58C8AA58" w14:textId="12016568" w:rsidR="00CE0C18" w:rsidRPr="00690DD9" w:rsidRDefault="00CE0C18" w:rsidP="00CE0C18">
            <w:pPr>
              <w:widowControl w:val="0"/>
              <w:jc w:val="both"/>
              <w:rPr>
                <w:rFonts w:cs="Arial"/>
                <w:lang w:val="de-DE"/>
              </w:rPr>
            </w:pPr>
            <w:r w:rsidRPr="00690DD9">
              <w:rPr>
                <w:rFonts w:cs="Arial"/>
                <w:lang w:val="de-DE"/>
              </w:rPr>
              <w:t>wenn die Parameter der nach obigem Vertragsabschluss abgeschlossenen Consip-Vereinbarungen - einschließlich des für noch nicht ausgeführte Leistungen geschuldeten Betrags - gemäß Art. 26 Abs 1 G vom 23.12.1999 Nr. 488 besser sind als die laut Vertrag und wenn der Auftragnehmer nicht einer Änderung der wirtschaftlichen Bedingungen zwecks Einhaltung der Grenze gemäß Art. 26 Abs. 1 G. vom 23.12.1999 Nr. 488 zustimmt.</w:t>
            </w:r>
          </w:p>
        </w:tc>
        <w:tc>
          <w:tcPr>
            <w:tcW w:w="995" w:type="dxa"/>
            <w:gridSpan w:val="2"/>
          </w:tcPr>
          <w:p w14:paraId="253BE031" w14:textId="77777777" w:rsidR="00CE0C18" w:rsidRPr="00690DD9" w:rsidRDefault="00CE0C18" w:rsidP="00CE0C18">
            <w:pPr>
              <w:widowControl w:val="0"/>
              <w:rPr>
                <w:rFonts w:cs="Arial"/>
                <w:lang w:val="de-DE"/>
              </w:rPr>
            </w:pPr>
          </w:p>
        </w:tc>
        <w:tc>
          <w:tcPr>
            <w:tcW w:w="4254" w:type="dxa"/>
          </w:tcPr>
          <w:p w14:paraId="051472B3" w14:textId="70061024" w:rsidR="00CE0C18" w:rsidRPr="00690DD9" w:rsidRDefault="00CE0C18" w:rsidP="00CE0C18">
            <w:pPr>
              <w:widowControl w:val="0"/>
              <w:tabs>
                <w:tab w:val="center" w:pos="4536"/>
                <w:tab w:val="right" w:pos="9072"/>
              </w:tabs>
              <w:ind w:right="105"/>
              <w:jc w:val="both"/>
              <w:rPr>
                <w:rFonts w:cs="Arial"/>
                <w:lang w:val="it-IT" w:eastAsia="it-IT"/>
              </w:rPr>
            </w:pPr>
            <w:r w:rsidRPr="00690DD9">
              <w:rPr>
                <w:rFonts w:cs="Arial"/>
                <w:lang w:val="it-IT" w:eastAsia="it-IT"/>
              </w:rPr>
              <w:t xml:space="preserve">Per le amministrazioni aggiudicatrici non richiamate nell’art. 2, comma 2 della l.p. 16/2015, a norma dell’art. 1. co. 13 del d.l. </w:t>
            </w:r>
            <w:r w:rsidRPr="00690DD9">
              <w:rPr>
                <w:rFonts w:cs="Arial"/>
                <w:bCs/>
                <w:lang w:val="it-IT"/>
              </w:rPr>
              <w:t>95</w:t>
            </w:r>
            <w:r w:rsidRPr="00690DD9">
              <w:rPr>
                <w:rFonts w:cs="Arial"/>
                <w:lang w:val="it-IT" w:eastAsia="it-IT"/>
              </w:rPr>
              <w:t xml:space="preserve">/2012 convertito in L. 135/2012, l’ente committente, ai sensi dell’art. 1. co. 13 del d.l. </w:t>
            </w:r>
            <w:r w:rsidRPr="00690DD9">
              <w:rPr>
                <w:rFonts w:cs="Arial"/>
                <w:bCs/>
                <w:lang w:val="it-IT"/>
              </w:rPr>
              <w:t>95</w:t>
            </w:r>
            <w:r w:rsidRPr="00690DD9">
              <w:rPr>
                <w:rFonts w:cs="Arial"/>
                <w:lang w:val="it-IT" w:eastAsia="it-IT"/>
              </w:rPr>
              <w:t xml:space="preserve">/2012 convertito in L. 135/2012 si riserva la facoltà di recedere dal contratto </w:t>
            </w:r>
            <w:r w:rsidRPr="00690DD9">
              <w:rPr>
                <w:rFonts w:cs="Arial"/>
                <w:lang w:val="it-IT"/>
              </w:rPr>
              <w:t>previa formale comunicazione all'appaltatore con preavviso non inferiore a quindici giorni e previo pagamento delle prestazioni già eseguite oltre al decimo delle prestazioni non ancora eseguite, nel caso in cui, tenuto conto anche dell'importo dovuto per le prestazioni non ancora eseguite, i parametri delle convenzioni stipulate da Consip S.p.A. ai sensi dell'art. 26, co.1, della L. 23 dicembre 1999, n. 488, successivamente alla stipula del predetto contratto siano migliorativi rispetto a quelli del contratto stipulato e l'appaltatore non acconsenta ad una modifica delle condizioni economiche tale da rispettare il limite di cui all'art. 26, co.1, della L. 23 dicembre 1999, n. 488.</w:t>
            </w:r>
          </w:p>
        </w:tc>
      </w:tr>
      <w:tr w:rsidR="00CE0C18" w:rsidRPr="00690DD9" w14:paraId="00DC2959" w14:textId="77777777" w:rsidTr="004C7207">
        <w:tc>
          <w:tcPr>
            <w:tcW w:w="4394" w:type="dxa"/>
            <w:gridSpan w:val="3"/>
          </w:tcPr>
          <w:p w14:paraId="784425CB" w14:textId="77777777" w:rsidR="00CE0C18" w:rsidRPr="00690DD9" w:rsidRDefault="00CE0C18" w:rsidP="00CE0C18">
            <w:pPr>
              <w:widowControl w:val="0"/>
              <w:jc w:val="both"/>
              <w:rPr>
                <w:rFonts w:cs="Arial"/>
                <w:color w:val="FF0000"/>
                <w:lang w:val="it-IT"/>
              </w:rPr>
            </w:pPr>
          </w:p>
        </w:tc>
        <w:tc>
          <w:tcPr>
            <w:tcW w:w="995" w:type="dxa"/>
            <w:gridSpan w:val="2"/>
          </w:tcPr>
          <w:p w14:paraId="696AD00F" w14:textId="77777777" w:rsidR="00CE0C18" w:rsidRPr="00690DD9" w:rsidRDefault="00CE0C18" w:rsidP="00CE0C18">
            <w:pPr>
              <w:widowControl w:val="0"/>
              <w:rPr>
                <w:rFonts w:cs="Arial"/>
                <w:color w:val="FF0000"/>
                <w:lang w:val="it-IT"/>
              </w:rPr>
            </w:pPr>
          </w:p>
        </w:tc>
        <w:tc>
          <w:tcPr>
            <w:tcW w:w="4254" w:type="dxa"/>
          </w:tcPr>
          <w:p w14:paraId="41BCBE45" w14:textId="77777777" w:rsidR="00CE0C18" w:rsidRPr="00690DD9" w:rsidRDefault="00CE0C18" w:rsidP="00CE0C18">
            <w:pPr>
              <w:widowControl w:val="0"/>
              <w:tabs>
                <w:tab w:val="center" w:pos="4536"/>
                <w:tab w:val="right" w:pos="9072"/>
              </w:tabs>
              <w:ind w:right="105"/>
              <w:jc w:val="both"/>
              <w:rPr>
                <w:rFonts w:cs="Arial"/>
                <w:color w:val="FF0000"/>
                <w:lang w:val="it-IT" w:eastAsia="it-IT"/>
              </w:rPr>
            </w:pPr>
          </w:p>
        </w:tc>
      </w:tr>
      <w:tr w:rsidR="00CE0C18" w:rsidRPr="008D33D7" w14:paraId="0A2859F1" w14:textId="77777777" w:rsidTr="004C7207">
        <w:tc>
          <w:tcPr>
            <w:tcW w:w="4394" w:type="dxa"/>
            <w:gridSpan w:val="3"/>
          </w:tcPr>
          <w:p w14:paraId="192AEB5D" w14:textId="30F47FC3" w:rsidR="00CE0C18" w:rsidRPr="00690DD9" w:rsidRDefault="00CE0C18" w:rsidP="00CE0C18">
            <w:pPr>
              <w:widowControl w:val="0"/>
              <w:jc w:val="both"/>
              <w:rPr>
                <w:rFonts w:cs="Arial"/>
                <w:lang w:val="de-DE"/>
              </w:rPr>
            </w:pPr>
            <w:r w:rsidRPr="00690DD9">
              <w:rPr>
                <w:rFonts w:cs="Arial"/>
                <w:lang w:val="de-DE"/>
              </w:rPr>
              <w:t xml:space="preserve">Die Verwaltung behält sich gemäß Art. 1 Abs. 3 GD Nr. 95/2012, in Gesetz Nr. 135/2012 umgewandelt, vor, vom Vertrag zurückzutreten, wenn </w:t>
            </w:r>
            <w:r w:rsidRPr="00690DD9">
              <w:rPr>
                <w:color w:val="000000"/>
                <w:lang w:val="de-DE"/>
              </w:rPr>
              <w:t xml:space="preserve">nachträglich </w:t>
            </w:r>
            <w:r w:rsidRPr="00690DD9">
              <w:rPr>
                <w:rFonts w:cs="Arial"/>
                <w:lang w:val="de-DE"/>
              </w:rPr>
              <w:t>eine CONSIP- oder eine AOV-Vereinbarung abgeschlossen wird.</w:t>
            </w:r>
          </w:p>
        </w:tc>
        <w:tc>
          <w:tcPr>
            <w:tcW w:w="995" w:type="dxa"/>
            <w:gridSpan w:val="2"/>
          </w:tcPr>
          <w:p w14:paraId="1E9412D3" w14:textId="77777777" w:rsidR="00CE0C18" w:rsidRPr="00690DD9" w:rsidRDefault="00CE0C18" w:rsidP="00CE0C18">
            <w:pPr>
              <w:widowControl w:val="0"/>
              <w:rPr>
                <w:rFonts w:cs="Arial"/>
                <w:lang w:val="de-DE"/>
              </w:rPr>
            </w:pPr>
          </w:p>
        </w:tc>
        <w:tc>
          <w:tcPr>
            <w:tcW w:w="4254" w:type="dxa"/>
          </w:tcPr>
          <w:p w14:paraId="51357077" w14:textId="4513C561" w:rsidR="00CE0C18" w:rsidRPr="00690DD9" w:rsidRDefault="00CE0C18" w:rsidP="00CE0C18">
            <w:pPr>
              <w:widowControl w:val="0"/>
              <w:tabs>
                <w:tab w:val="center" w:pos="4536"/>
                <w:tab w:val="right" w:pos="9072"/>
              </w:tabs>
              <w:ind w:right="105"/>
              <w:jc w:val="both"/>
              <w:rPr>
                <w:rFonts w:cs="Arial"/>
                <w:lang w:val="it-IT"/>
              </w:rPr>
            </w:pPr>
            <w:r w:rsidRPr="00690DD9">
              <w:rPr>
                <w:rFonts w:cs="Arial"/>
                <w:lang w:val="it-IT" w:eastAsia="it-IT"/>
              </w:rPr>
              <w:t>L’Amministrazione, ai sensi dell’art. 1, co. 3 del d.l. 95/2012 convertito in l. n. 135/2012, si riserva di recedere dal contratto qualora sopravvenga una convenzione stipulata da CONSIP o ACP.</w:t>
            </w:r>
          </w:p>
        </w:tc>
      </w:tr>
      <w:tr w:rsidR="00CE0C18" w:rsidRPr="008D33D7" w14:paraId="4066B1B8" w14:textId="77777777" w:rsidTr="004C7207">
        <w:tc>
          <w:tcPr>
            <w:tcW w:w="4394" w:type="dxa"/>
            <w:gridSpan w:val="3"/>
          </w:tcPr>
          <w:p w14:paraId="490F201B" w14:textId="77777777" w:rsidR="00CE0C18" w:rsidRPr="00690DD9" w:rsidRDefault="00CE0C18" w:rsidP="00CE0C18">
            <w:pPr>
              <w:widowControl w:val="0"/>
              <w:jc w:val="both"/>
              <w:rPr>
                <w:rFonts w:cs="Arial"/>
                <w:lang w:val="it-IT"/>
              </w:rPr>
            </w:pPr>
          </w:p>
        </w:tc>
        <w:tc>
          <w:tcPr>
            <w:tcW w:w="995" w:type="dxa"/>
            <w:gridSpan w:val="2"/>
          </w:tcPr>
          <w:p w14:paraId="644F966E" w14:textId="77777777" w:rsidR="00CE0C18" w:rsidRPr="00690DD9" w:rsidRDefault="00CE0C18" w:rsidP="00CE0C18">
            <w:pPr>
              <w:widowControl w:val="0"/>
              <w:rPr>
                <w:rFonts w:cs="Arial"/>
                <w:lang w:val="it-IT"/>
              </w:rPr>
            </w:pPr>
          </w:p>
        </w:tc>
        <w:tc>
          <w:tcPr>
            <w:tcW w:w="4254" w:type="dxa"/>
          </w:tcPr>
          <w:p w14:paraId="5C4AE602" w14:textId="77777777" w:rsidR="00CE0C18" w:rsidRPr="00690DD9" w:rsidRDefault="00CE0C18" w:rsidP="00CE0C18">
            <w:pPr>
              <w:widowControl w:val="0"/>
              <w:tabs>
                <w:tab w:val="center" w:pos="4536"/>
                <w:tab w:val="right" w:pos="9072"/>
              </w:tabs>
              <w:ind w:right="105"/>
              <w:jc w:val="both"/>
              <w:rPr>
                <w:rFonts w:cs="Arial"/>
                <w:lang w:val="it-IT" w:eastAsia="it-IT"/>
              </w:rPr>
            </w:pPr>
          </w:p>
        </w:tc>
      </w:tr>
      <w:tr w:rsidR="00CE0C18" w:rsidRPr="008D33D7" w14:paraId="7D94180D" w14:textId="77777777" w:rsidTr="004C7207">
        <w:tc>
          <w:tcPr>
            <w:tcW w:w="4394" w:type="dxa"/>
            <w:gridSpan w:val="3"/>
          </w:tcPr>
          <w:p w14:paraId="3EBCB543" w14:textId="7766E512" w:rsidR="00CE0C18" w:rsidRPr="00690DD9" w:rsidRDefault="00CE0C18" w:rsidP="00CE0C18">
            <w:pPr>
              <w:widowControl w:val="0"/>
              <w:jc w:val="both"/>
              <w:rPr>
                <w:rFonts w:cs="Arial"/>
                <w:lang w:val="de-DE"/>
              </w:rPr>
            </w:pPr>
            <w:bookmarkStart w:id="175" w:name="_Hlk11762871"/>
            <w:r w:rsidRPr="00690DD9">
              <w:rPr>
                <w:rFonts w:cs="Arial"/>
                <w:lang w:val="de-DE"/>
              </w:rPr>
              <w:t>Die Verwaltung und die auftraggebende Körperschaft behalten sich das Recht vor, den Zuschlag nicht zu erteilen bzw. den Vertrag nicht abzuschließen, wenn die auf der Internetseite des AOV oder Consip publizierten Richtpreise gemäß Art. 21/ter Abs. 5 LG Nr. 1/2002 günstiger sind.</w:t>
            </w:r>
          </w:p>
        </w:tc>
        <w:tc>
          <w:tcPr>
            <w:tcW w:w="995" w:type="dxa"/>
            <w:gridSpan w:val="2"/>
          </w:tcPr>
          <w:p w14:paraId="6882A7E0" w14:textId="77777777" w:rsidR="00CE0C18" w:rsidRPr="00690DD9" w:rsidRDefault="00CE0C18" w:rsidP="00CE0C18">
            <w:pPr>
              <w:widowControl w:val="0"/>
              <w:rPr>
                <w:rFonts w:cs="Arial"/>
                <w:lang w:val="de-DE"/>
              </w:rPr>
            </w:pPr>
          </w:p>
        </w:tc>
        <w:tc>
          <w:tcPr>
            <w:tcW w:w="4254" w:type="dxa"/>
          </w:tcPr>
          <w:p w14:paraId="776F22B9" w14:textId="6CFFE853" w:rsidR="00CE0C18" w:rsidRPr="00211C25" w:rsidRDefault="00CE0C18" w:rsidP="00CE0C18">
            <w:pPr>
              <w:pStyle w:val="Rientrocorpodeltesto"/>
              <w:widowControl w:val="0"/>
              <w:tabs>
                <w:tab w:val="left" w:pos="8496"/>
              </w:tabs>
              <w:spacing w:after="0"/>
              <w:ind w:left="0" w:right="105"/>
              <w:jc w:val="both"/>
              <w:rPr>
                <w:rFonts w:cs="Arial"/>
                <w:lang w:val="it-IT" w:eastAsia="it-IT"/>
              </w:rPr>
            </w:pPr>
            <w:r w:rsidRPr="00690DD9">
              <w:rPr>
                <w:rFonts w:cs="Arial"/>
                <w:lang w:val="it-IT" w:eastAsia="it-IT"/>
              </w:rPr>
              <w:t>L’Amministrazione</w:t>
            </w:r>
            <w:r w:rsidRPr="00690DD9">
              <w:rPr>
                <w:rFonts w:cs="Arial"/>
                <w:bCs/>
                <w:lang w:val="it-IT"/>
              </w:rPr>
              <w:t xml:space="preserve"> si riserva la facoltà di non aggiudicare ovvero di non stipulare il contratto, qualora </w:t>
            </w:r>
            <w:r w:rsidRPr="00690DD9">
              <w:rPr>
                <w:rFonts w:cs="Arial"/>
                <w:lang w:val="it-IT"/>
              </w:rPr>
              <w:t>i prezzi di riferimento pubblicati sul sito dell’ACP o Consip risultino essere più favorevoli ai sensi dell’art. 21-ter comma 5 della l.p. 1/2002.</w:t>
            </w:r>
            <w:r w:rsidRPr="00211C25">
              <w:rPr>
                <w:rFonts w:cs="Arial"/>
                <w:lang w:val="it-IT"/>
              </w:rPr>
              <w:t xml:space="preserve"> </w:t>
            </w:r>
          </w:p>
        </w:tc>
      </w:tr>
      <w:bookmarkEnd w:id="173"/>
      <w:bookmarkEnd w:id="175"/>
      <w:tr w:rsidR="00CE0C18" w:rsidRPr="008D33D7" w14:paraId="402E4964" w14:textId="77777777" w:rsidTr="004C7207">
        <w:tc>
          <w:tcPr>
            <w:tcW w:w="4394" w:type="dxa"/>
            <w:gridSpan w:val="3"/>
          </w:tcPr>
          <w:p w14:paraId="356BACE0" w14:textId="77777777" w:rsidR="00CE0C18" w:rsidRPr="00211C25" w:rsidRDefault="00CE0C18" w:rsidP="00CE0C18">
            <w:pPr>
              <w:widowControl w:val="0"/>
              <w:jc w:val="both"/>
              <w:rPr>
                <w:rFonts w:cs="Arial"/>
                <w:lang w:val="it-IT"/>
              </w:rPr>
            </w:pPr>
          </w:p>
        </w:tc>
        <w:tc>
          <w:tcPr>
            <w:tcW w:w="995" w:type="dxa"/>
            <w:gridSpan w:val="2"/>
          </w:tcPr>
          <w:p w14:paraId="7ED3D47A" w14:textId="77777777" w:rsidR="00CE0C18" w:rsidRPr="00211C25" w:rsidRDefault="00CE0C18" w:rsidP="00CE0C18">
            <w:pPr>
              <w:widowControl w:val="0"/>
              <w:rPr>
                <w:rFonts w:cs="Arial"/>
                <w:lang w:val="it-IT"/>
              </w:rPr>
            </w:pPr>
          </w:p>
        </w:tc>
        <w:tc>
          <w:tcPr>
            <w:tcW w:w="4254" w:type="dxa"/>
          </w:tcPr>
          <w:p w14:paraId="1F8B5AFC" w14:textId="77777777" w:rsidR="00CE0C18" w:rsidRPr="00211C25" w:rsidRDefault="00CE0C18" w:rsidP="00CE0C18">
            <w:pPr>
              <w:widowControl w:val="0"/>
              <w:tabs>
                <w:tab w:val="center" w:pos="4536"/>
                <w:tab w:val="right" w:pos="9072"/>
              </w:tabs>
              <w:ind w:right="105"/>
              <w:jc w:val="both"/>
              <w:rPr>
                <w:rFonts w:cs="Arial"/>
                <w:bCs/>
                <w:lang w:val="it-IT"/>
              </w:rPr>
            </w:pPr>
          </w:p>
        </w:tc>
      </w:tr>
      <w:tr w:rsidR="00CE0C18" w:rsidRPr="00211C25" w14:paraId="02BEC146" w14:textId="77777777" w:rsidTr="004C7207">
        <w:tc>
          <w:tcPr>
            <w:tcW w:w="4394" w:type="dxa"/>
            <w:gridSpan w:val="3"/>
          </w:tcPr>
          <w:p w14:paraId="32CE5EC2" w14:textId="77777777" w:rsidR="00CE0C18" w:rsidRPr="00AA522A" w:rsidRDefault="00CE0C18" w:rsidP="00CE0C18">
            <w:pPr>
              <w:widowControl w:val="0"/>
              <w:tabs>
                <w:tab w:val="center" w:pos="4536"/>
                <w:tab w:val="right" w:pos="9072"/>
              </w:tabs>
              <w:jc w:val="both"/>
              <w:rPr>
                <w:rFonts w:cs="Arial"/>
                <w:lang w:val="de-DE"/>
              </w:rPr>
            </w:pPr>
            <w:r w:rsidRPr="00AA522A">
              <w:rPr>
                <w:rFonts w:cs="Arial"/>
                <w:b/>
                <w:lang w:val="de-DE"/>
              </w:rPr>
              <w:t>1.6 Freigabe der vorläufigen Sicherheit</w:t>
            </w:r>
          </w:p>
        </w:tc>
        <w:tc>
          <w:tcPr>
            <w:tcW w:w="995" w:type="dxa"/>
            <w:gridSpan w:val="2"/>
          </w:tcPr>
          <w:p w14:paraId="321617F0" w14:textId="77777777" w:rsidR="00CE0C18" w:rsidRPr="00AA522A" w:rsidRDefault="00CE0C18" w:rsidP="00CE0C18">
            <w:pPr>
              <w:widowControl w:val="0"/>
              <w:tabs>
                <w:tab w:val="center" w:pos="4536"/>
                <w:tab w:val="right" w:pos="9072"/>
              </w:tabs>
              <w:ind w:right="105"/>
              <w:jc w:val="both"/>
              <w:rPr>
                <w:rFonts w:cs="Arial"/>
                <w:lang w:val="de-DE"/>
              </w:rPr>
            </w:pPr>
          </w:p>
        </w:tc>
        <w:tc>
          <w:tcPr>
            <w:tcW w:w="4254" w:type="dxa"/>
          </w:tcPr>
          <w:p w14:paraId="14A11567" w14:textId="77777777" w:rsidR="00CE0C18" w:rsidRPr="00AA522A" w:rsidRDefault="00CE0C18" w:rsidP="00CE0C18">
            <w:pPr>
              <w:widowControl w:val="0"/>
              <w:tabs>
                <w:tab w:val="center" w:pos="4536"/>
                <w:tab w:val="right" w:pos="9072"/>
              </w:tabs>
              <w:ind w:right="105"/>
              <w:jc w:val="both"/>
              <w:rPr>
                <w:rFonts w:cs="Arial"/>
                <w:lang w:val="it-IT"/>
              </w:rPr>
            </w:pPr>
            <w:r w:rsidRPr="00AA522A">
              <w:rPr>
                <w:rFonts w:cs="Arial"/>
                <w:b/>
                <w:bCs/>
                <w:lang w:val="it-IT"/>
              </w:rPr>
              <w:t>1.6 Svincolo della garanzia provvisoria</w:t>
            </w:r>
          </w:p>
        </w:tc>
      </w:tr>
      <w:tr w:rsidR="00CE0C18" w:rsidRPr="00211C25" w14:paraId="217B45E9" w14:textId="77777777" w:rsidTr="004C7207">
        <w:tc>
          <w:tcPr>
            <w:tcW w:w="4394" w:type="dxa"/>
            <w:gridSpan w:val="3"/>
          </w:tcPr>
          <w:p w14:paraId="6B095E63" w14:textId="77777777" w:rsidR="00CE0C18" w:rsidRPr="00AA522A" w:rsidRDefault="00CE0C18" w:rsidP="00CE0C18">
            <w:pPr>
              <w:widowControl w:val="0"/>
              <w:jc w:val="both"/>
              <w:rPr>
                <w:rFonts w:cs="Arial"/>
                <w:lang w:val="it-IT"/>
              </w:rPr>
            </w:pPr>
          </w:p>
        </w:tc>
        <w:tc>
          <w:tcPr>
            <w:tcW w:w="995" w:type="dxa"/>
            <w:gridSpan w:val="2"/>
          </w:tcPr>
          <w:p w14:paraId="6176F281" w14:textId="77777777" w:rsidR="00CE0C18" w:rsidRPr="00AA522A" w:rsidRDefault="00CE0C18" w:rsidP="00CE0C18">
            <w:pPr>
              <w:widowControl w:val="0"/>
              <w:rPr>
                <w:rFonts w:cs="Arial"/>
                <w:lang w:val="it-IT"/>
              </w:rPr>
            </w:pPr>
          </w:p>
        </w:tc>
        <w:tc>
          <w:tcPr>
            <w:tcW w:w="4254" w:type="dxa"/>
          </w:tcPr>
          <w:p w14:paraId="2B42170E" w14:textId="77777777" w:rsidR="00CE0C18" w:rsidRPr="00AA522A" w:rsidRDefault="00CE0C18" w:rsidP="00CE0C18">
            <w:pPr>
              <w:widowControl w:val="0"/>
              <w:tabs>
                <w:tab w:val="center" w:pos="4536"/>
                <w:tab w:val="right" w:pos="9072"/>
              </w:tabs>
              <w:ind w:right="105"/>
              <w:jc w:val="both"/>
              <w:rPr>
                <w:rFonts w:cs="Arial"/>
                <w:bCs/>
                <w:lang w:val="it-IT"/>
              </w:rPr>
            </w:pPr>
          </w:p>
        </w:tc>
      </w:tr>
      <w:tr w:rsidR="00CE0C18" w:rsidRPr="008D33D7" w14:paraId="393F43B4" w14:textId="77777777" w:rsidTr="004C7207">
        <w:tc>
          <w:tcPr>
            <w:tcW w:w="4394" w:type="dxa"/>
            <w:gridSpan w:val="3"/>
          </w:tcPr>
          <w:p w14:paraId="1135BC9C" w14:textId="00259333" w:rsidR="00CE0C18" w:rsidRPr="00FA1B34" w:rsidRDefault="00CE0C18" w:rsidP="00CE0C18">
            <w:pPr>
              <w:widowControl w:val="0"/>
              <w:jc w:val="both"/>
              <w:rPr>
                <w:rFonts w:cs="Arial"/>
                <w:b/>
                <w:lang w:val="de-DE"/>
              </w:rPr>
            </w:pPr>
            <w:r w:rsidRPr="00FA1B34">
              <w:rPr>
                <w:rFonts w:cs="Arial"/>
                <w:lang w:val="de-DE"/>
              </w:rPr>
              <w:t>Die Vergabestelle nimmt die Freigabe der vorläufigen Sicherheit nach den Modalitäten gemäß Art. 106 Absatz 10 GvD 36/2023 vor, ohne dass es das Originaldokument zurückgeben muss.</w:t>
            </w:r>
          </w:p>
        </w:tc>
        <w:tc>
          <w:tcPr>
            <w:tcW w:w="995" w:type="dxa"/>
            <w:gridSpan w:val="2"/>
          </w:tcPr>
          <w:p w14:paraId="559172A7" w14:textId="77777777" w:rsidR="00CE0C18" w:rsidRPr="00FA1B34" w:rsidRDefault="00CE0C18" w:rsidP="00CE0C18">
            <w:pPr>
              <w:widowControl w:val="0"/>
              <w:rPr>
                <w:rFonts w:cs="Arial"/>
                <w:b/>
                <w:lang w:val="de-DE"/>
              </w:rPr>
            </w:pPr>
          </w:p>
        </w:tc>
        <w:tc>
          <w:tcPr>
            <w:tcW w:w="4254" w:type="dxa"/>
          </w:tcPr>
          <w:p w14:paraId="47E86388" w14:textId="58890541" w:rsidR="00CE0C18" w:rsidRPr="00AA522A" w:rsidRDefault="00CE0C18" w:rsidP="00CE0C18">
            <w:pPr>
              <w:widowControl w:val="0"/>
              <w:tabs>
                <w:tab w:val="center" w:pos="4536"/>
                <w:tab w:val="right" w:pos="9072"/>
              </w:tabs>
              <w:ind w:right="105"/>
              <w:jc w:val="both"/>
              <w:rPr>
                <w:rFonts w:cs="Arial"/>
                <w:b/>
                <w:bCs/>
                <w:lang w:val="it-IT"/>
              </w:rPr>
            </w:pPr>
            <w:r w:rsidRPr="00FA1B34">
              <w:rPr>
                <w:rFonts w:cs="Arial"/>
                <w:lang w:val="it-IT"/>
              </w:rPr>
              <w:t xml:space="preserve">La stazione appaltante procede allo svincolo della garanzia provvisoria secondo le modalità di cui all’art.106 comma 10 </w:t>
            </w:r>
            <w:r w:rsidR="0056715D">
              <w:rPr>
                <w:rFonts w:cs="Arial"/>
                <w:lang w:val="it-IT"/>
              </w:rPr>
              <w:t>d.lgs</w:t>
            </w:r>
            <w:r w:rsidRPr="00FA1B34">
              <w:rPr>
                <w:rFonts w:cs="Arial"/>
                <w:lang w:val="it-IT"/>
              </w:rPr>
              <w:t xml:space="preserve"> 36/2023, e senza necessità di restituzione del documento originale.</w:t>
            </w:r>
          </w:p>
        </w:tc>
      </w:tr>
      <w:tr w:rsidR="00CE0C18" w:rsidRPr="00790FC3" w14:paraId="516B0685" w14:textId="77777777" w:rsidTr="004C7207">
        <w:tc>
          <w:tcPr>
            <w:tcW w:w="4394" w:type="dxa"/>
            <w:gridSpan w:val="3"/>
          </w:tcPr>
          <w:p w14:paraId="18B19AD0" w14:textId="77777777" w:rsidR="00CE0C18" w:rsidRPr="00F40C27" w:rsidRDefault="00CE0C18" w:rsidP="00CE0C18">
            <w:pPr>
              <w:widowControl w:val="0"/>
              <w:autoSpaceDE w:val="0"/>
              <w:autoSpaceDN w:val="0"/>
              <w:adjustRightInd w:val="0"/>
              <w:ind w:right="22"/>
              <w:rPr>
                <w:b/>
                <w:lang w:val="de-DE"/>
              </w:rPr>
            </w:pPr>
            <w:bookmarkStart w:id="176" w:name="_Hlk126914214"/>
            <w:r w:rsidRPr="00F40C27">
              <w:rPr>
                <w:b/>
                <w:lang w:val="de-DE"/>
              </w:rPr>
              <w:t>Die vorläufige Sicherheit wird daher von der Vergabestelle freigegeben, wenn der Teilnehmer den Zuschlag nicht innerhalb von 30 Tagen nach der Zuschlagserteilung erhält.</w:t>
            </w:r>
          </w:p>
          <w:p w14:paraId="4D0F0140" w14:textId="708CCE0A" w:rsidR="00CE0C18" w:rsidRPr="00363A3B" w:rsidRDefault="00CE0C18" w:rsidP="00CE0C18">
            <w:pPr>
              <w:widowControl w:val="0"/>
              <w:tabs>
                <w:tab w:val="center" w:pos="4536"/>
                <w:tab w:val="right" w:pos="9072"/>
              </w:tabs>
              <w:jc w:val="both"/>
              <w:rPr>
                <w:rFonts w:cs="Arial"/>
                <w:lang w:val="de-DE"/>
              </w:rPr>
            </w:pPr>
            <w:r w:rsidRPr="00F40C27">
              <w:rPr>
                <w:rFonts w:cs="Arial"/>
                <w:b/>
                <w:lang w:val="de-DE"/>
              </w:rPr>
              <w:t>Falls die Vergabestelle nach dem Widerruf der Zuschlagserteilung die Rangordnung fortsetzt, ist der Teilnehmer, der den Zuschlag erhalten hat, bis zur Unterzeichnung des Vertrags innerhalb der in den Ausschreibungsbedingungen festgelegten Fristen bei der Vergabestelle eine neue vorläufige Sicherheit zu hinterlegen verpflichtet.</w:t>
            </w:r>
          </w:p>
        </w:tc>
        <w:tc>
          <w:tcPr>
            <w:tcW w:w="995" w:type="dxa"/>
            <w:gridSpan w:val="2"/>
          </w:tcPr>
          <w:p w14:paraId="53AFC15A" w14:textId="77777777" w:rsidR="00CE0C18" w:rsidRPr="00363A3B" w:rsidRDefault="00CE0C18" w:rsidP="00CE0C18">
            <w:pPr>
              <w:widowControl w:val="0"/>
              <w:tabs>
                <w:tab w:val="center" w:pos="4536"/>
                <w:tab w:val="right" w:pos="9072"/>
              </w:tabs>
              <w:ind w:right="105"/>
              <w:jc w:val="both"/>
              <w:rPr>
                <w:rFonts w:cs="Arial"/>
                <w:bCs/>
                <w:i/>
                <w:lang w:val="de-DE"/>
              </w:rPr>
            </w:pPr>
          </w:p>
        </w:tc>
        <w:tc>
          <w:tcPr>
            <w:tcW w:w="4254" w:type="dxa"/>
          </w:tcPr>
          <w:p w14:paraId="7BE38E6B" w14:textId="77777777" w:rsidR="00CE0C18" w:rsidRPr="00F40C27" w:rsidRDefault="00CE0C18" w:rsidP="00CE0C18">
            <w:pPr>
              <w:widowControl w:val="0"/>
              <w:autoSpaceDE w:val="0"/>
              <w:autoSpaceDN w:val="0"/>
              <w:adjustRightInd w:val="0"/>
              <w:ind w:right="180"/>
              <w:jc w:val="both"/>
              <w:rPr>
                <w:rFonts w:cs="Arial"/>
                <w:b/>
                <w:lang w:val="it-IT"/>
              </w:rPr>
            </w:pPr>
            <w:r w:rsidRPr="00F40C27">
              <w:rPr>
                <w:b/>
                <w:lang w:val="it-IT"/>
              </w:rPr>
              <w:t>La garanzia pertanto verrà</w:t>
            </w:r>
            <w:r w:rsidRPr="00F40C27">
              <w:rPr>
                <w:rFonts w:cs="Arial"/>
                <w:b/>
                <w:lang w:val="it-IT"/>
              </w:rPr>
              <w:t xml:space="preserve"> svincolata dalla Stazione appaltante qualora il concorrente non risulti aggiudicatario della gara, entro 30 giorni dall'aggiudicazione.</w:t>
            </w:r>
          </w:p>
          <w:p w14:paraId="18997004" w14:textId="63DB88D1" w:rsidR="00CE0C18" w:rsidRPr="00F40C27" w:rsidRDefault="00CE0C18" w:rsidP="00CE0C18">
            <w:pPr>
              <w:widowControl w:val="0"/>
              <w:jc w:val="both"/>
              <w:rPr>
                <w:rFonts w:cs="Arial"/>
                <w:lang w:val="it-IT"/>
              </w:rPr>
            </w:pPr>
            <w:r w:rsidRPr="00F40C27">
              <w:rPr>
                <w:rFonts w:cs="Arial"/>
                <w:b/>
                <w:lang w:val="it-IT"/>
              </w:rPr>
              <w:t>Nel caso in cui la SA a seguito di revoca dell’aggiudicazione, provveda allo scorrimento della graduatoria, il concorrente nuovo aggiudicatario è tenuto a presentare alla Stazione appaltante una nuova garanzia provvisoria nei termini di cui alla presente legge di gara fino alla sottoscrizione del contratto di appalto.</w:t>
            </w:r>
          </w:p>
        </w:tc>
      </w:tr>
      <w:tr w:rsidR="00CE0C18" w:rsidRPr="00790FC3" w14:paraId="3C26D922" w14:textId="77777777" w:rsidTr="004C7207">
        <w:tc>
          <w:tcPr>
            <w:tcW w:w="4394" w:type="dxa"/>
            <w:gridSpan w:val="3"/>
          </w:tcPr>
          <w:p w14:paraId="238591CC" w14:textId="6ECF7FD9" w:rsidR="00CE0C18" w:rsidRPr="00FA1B34" w:rsidRDefault="00CE0C18" w:rsidP="00CE0C18">
            <w:pPr>
              <w:widowControl w:val="0"/>
              <w:autoSpaceDE w:val="0"/>
              <w:autoSpaceDN w:val="0"/>
              <w:adjustRightInd w:val="0"/>
              <w:ind w:right="22"/>
              <w:jc w:val="both"/>
              <w:rPr>
                <w:rFonts w:cs="Arial"/>
                <w:b/>
                <w:lang w:val="de-DE"/>
              </w:rPr>
            </w:pPr>
            <w:r w:rsidRPr="00FA1B34">
              <w:rPr>
                <w:rFonts w:cs="Arial"/>
                <w:b/>
                <w:lang w:val="de-DE"/>
              </w:rPr>
              <w:lastRenderedPageBreak/>
              <w:t xml:space="preserve">Falls der Teilnehmer den Zuschlag erhält, erlischt die vorläufige Sicherheit mit </w:t>
            </w:r>
            <w:r w:rsidR="00C47347" w:rsidRPr="00FA1B34">
              <w:rPr>
                <w:rFonts w:cs="Arial"/>
                <w:b/>
                <w:lang w:val="de-DE"/>
              </w:rPr>
              <w:t>Vertragsabschluss</w:t>
            </w:r>
            <w:r w:rsidRPr="00FA1B34">
              <w:rPr>
                <w:rFonts w:cs="Arial"/>
                <w:b/>
                <w:lang w:val="de-DE"/>
              </w:rPr>
              <w:t>. Die vorläufige Sicherheit wird daher automatisch freigegeben und erlischt ihre Wirkung. (Art. 106 Absatz 7 GvD Nr. 36/2023).</w:t>
            </w:r>
          </w:p>
          <w:p w14:paraId="5636FE1F" w14:textId="6AA5FAD4" w:rsidR="00CE0C18" w:rsidRPr="00FA1B34" w:rsidRDefault="00CE0C18" w:rsidP="00CE0C18">
            <w:pPr>
              <w:widowControl w:val="0"/>
              <w:autoSpaceDE w:val="0"/>
              <w:autoSpaceDN w:val="0"/>
              <w:adjustRightInd w:val="0"/>
              <w:ind w:right="22"/>
              <w:jc w:val="both"/>
              <w:rPr>
                <w:rFonts w:cs="Arial"/>
                <w:b/>
                <w:lang w:val="de-DE"/>
              </w:rPr>
            </w:pPr>
            <w:r w:rsidRPr="00FA1B34">
              <w:rPr>
                <w:rFonts w:cs="Arial"/>
                <w:b/>
                <w:lang w:val="de-DE"/>
              </w:rPr>
              <w:t>Am Ende der Gültigkeit der vorläufigen Sicherheit ist der Garant verpflichtet, die Wirksamkeit der Sicherheit zu gewährleisten oder sie bis zur Unterzeichnung des Vertrags zu verlängern.</w:t>
            </w:r>
          </w:p>
          <w:p w14:paraId="16BFE240" w14:textId="77777777" w:rsidR="00CE0C18" w:rsidRPr="00FA1B34" w:rsidRDefault="00CE0C18" w:rsidP="00CE0C18">
            <w:pPr>
              <w:widowControl w:val="0"/>
              <w:autoSpaceDE w:val="0"/>
              <w:autoSpaceDN w:val="0"/>
              <w:adjustRightInd w:val="0"/>
              <w:ind w:right="22"/>
              <w:jc w:val="both"/>
              <w:rPr>
                <w:rFonts w:cs="Arial"/>
                <w:b/>
                <w:u w:val="single"/>
                <w:lang w:val="de-DE"/>
              </w:rPr>
            </w:pPr>
          </w:p>
          <w:p w14:paraId="5A5775CF" w14:textId="728E3E3A" w:rsidR="00CE0C18" w:rsidRPr="00FA1B34" w:rsidRDefault="00CE0C18" w:rsidP="00CE0C18">
            <w:pPr>
              <w:widowControl w:val="0"/>
              <w:autoSpaceDE w:val="0"/>
              <w:autoSpaceDN w:val="0"/>
              <w:adjustRightInd w:val="0"/>
              <w:ind w:right="22"/>
              <w:jc w:val="both"/>
              <w:rPr>
                <w:rFonts w:cs="Arial"/>
                <w:b/>
                <w:u w:val="single"/>
                <w:lang w:val="de-DE"/>
              </w:rPr>
            </w:pPr>
            <w:r w:rsidRPr="00FA1B34">
              <w:rPr>
                <w:rFonts w:cs="Arial"/>
                <w:b/>
                <w:lang w:val="de-DE"/>
              </w:rPr>
              <w:t>Gemäß Art. 106 Absatz 5 GvD Nr. 36/2023   muss das Angebot mit der Zusage des Sicherheitsgebers beigefügt werden, die Garantie während des Verfahrens auf Antrag der Verg</w:t>
            </w:r>
            <w:r w:rsidR="005C0D90">
              <w:rPr>
                <w:rFonts w:cs="Arial"/>
                <w:b/>
                <w:lang w:val="de-DE"/>
              </w:rPr>
              <w:t>a</w:t>
            </w:r>
            <w:r w:rsidRPr="00FA1B34">
              <w:rPr>
                <w:rFonts w:cs="Arial"/>
                <w:b/>
                <w:lang w:val="de-DE"/>
              </w:rPr>
              <w:t xml:space="preserve">bestelle um weitere </w:t>
            </w:r>
            <w:r w:rsidRPr="00FA1B34">
              <w:rPr>
                <w:rFonts w:cs="Arial"/>
                <w:b/>
                <w:color w:val="FF0000"/>
                <w:lang w:val="de-DE"/>
              </w:rPr>
              <w:t xml:space="preserve">180/240 </w:t>
            </w:r>
            <w:r w:rsidRPr="00FA1B34">
              <w:rPr>
                <w:rFonts w:cs="Arial"/>
                <w:b/>
                <w:lang w:val="de-DE"/>
              </w:rPr>
              <w:t>Tage zu verlängern, falls zum Zeitpunkt des Ablaufs der Garantie noch keine Zuschlagserteilung erfolgt ist, sofern dieser Antrag beim Sicherheitsgeber innerhalb der Gültigkeitsdauer der Garantie eingeht.</w:t>
            </w:r>
          </w:p>
        </w:tc>
        <w:tc>
          <w:tcPr>
            <w:tcW w:w="995" w:type="dxa"/>
            <w:gridSpan w:val="2"/>
          </w:tcPr>
          <w:p w14:paraId="684F67C1" w14:textId="77777777" w:rsidR="00CE0C18" w:rsidRPr="00FA1B34" w:rsidRDefault="00CE0C18" w:rsidP="00CE0C18">
            <w:pPr>
              <w:widowControl w:val="0"/>
              <w:jc w:val="both"/>
              <w:rPr>
                <w:rFonts w:cs="Arial"/>
                <w:lang w:val="de-DE"/>
              </w:rPr>
            </w:pPr>
          </w:p>
        </w:tc>
        <w:tc>
          <w:tcPr>
            <w:tcW w:w="4254" w:type="dxa"/>
          </w:tcPr>
          <w:p w14:paraId="494C43FC" w14:textId="35676BC7" w:rsidR="00CE0C18" w:rsidRPr="008E3C57" w:rsidRDefault="00CE0C18" w:rsidP="00CE0C18">
            <w:pPr>
              <w:widowControl w:val="0"/>
              <w:autoSpaceDE w:val="0"/>
              <w:autoSpaceDN w:val="0"/>
              <w:adjustRightInd w:val="0"/>
              <w:ind w:right="180"/>
              <w:jc w:val="both"/>
              <w:rPr>
                <w:rFonts w:cs="Arial"/>
                <w:b/>
                <w:strike/>
                <w:lang w:val="it-IT"/>
              </w:rPr>
            </w:pPr>
            <w:r w:rsidRPr="00FA1B34">
              <w:rPr>
                <w:rFonts w:cs="Arial"/>
                <w:b/>
                <w:lang w:val="it-IT"/>
              </w:rPr>
              <w:t xml:space="preserve">Qualora il concorrente risulti aggiudicatario della gara la garanzia cessa al momento della sottoscrizione del contratto. </w:t>
            </w:r>
            <w:r w:rsidRPr="008E3C57">
              <w:rPr>
                <w:rFonts w:cs="Arial"/>
                <w:b/>
                <w:lang w:val="it-IT"/>
              </w:rPr>
              <w:t xml:space="preserve">(art.106 comma 7 </w:t>
            </w:r>
            <w:r w:rsidR="0056715D">
              <w:rPr>
                <w:rFonts w:cs="Arial"/>
                <w:b/>
                <w:lang w:val="it-IT"/>
              </w:rPr>
              <w:t>d.lgs</w:t>
            </w:r>
            <w:r w:rsidRPr="008E3C57">
              <w:rPr>
                <w:rFonts w:cs="Arial"/>
                <w:b/>
                <w:lang w:val="it-IT"/>
              </w:rPr>
              <w:t xml:space="preserve"> 36/2023</w:t>
            </w:r>
            <w:r w:rsidRPr="008E3C57">
              <w:rPr>
                <w:rFonts w:cs="Arial"/>
                <w:b/>
                <w:strike/>
                <w:lang w:val="it-IT"/>
              </w:rPr>
              <w:t>).</w:t>
            </w:r>
          </w:p>
          <w:p w14:paraId="0DD8F178" w14:textId="5F1B47F9" w:rsidR="00CE0C18" w:rsidRPr="00FA1B34" w:rsidRDefault="00CE0C18" w:rsidP="00CE0C18">
            <w:pPr>
              <w:widowControl w:val="0"/>
              <w:autoSpaceDE w:val="0"/>
              <w:autoSpaceDN w:val="0"/>
              <w:adjustRightInd w:val="0"/>
              <w:ind w:right="180"/>
              <w:jc w:val="both"/>
              <w:rPr>
                <w:rFonts w:cs="Arial"/>
                <w:b/>
                <w:lang w:val="it-IT"/>
              </w:rPr>
            </w:pPr>
            <w:r w:rsidRPr="00FA1B34">
              <w:rPr>
                <w:rFonts w:cs="Arial"/>
                <w:b/>
                <w:lang w:val="it-IT"/>
              </w:rPr>
              <w:t xml:space="preserve">Alla data di scadenza di </w:t>
            </w:r>
            <w:r w:rsidR="00C47347" w:rsidRPr="00FA1B34">
              <w:rPr>
                <w:rFonts w:cs="Arial"/>
                <w:b/>
                <w:lang w:val="it-IT"/>
              </w:rPr>
              <w:t>validità</w:t>
            </w:r>
            <w:r w:rsidRPr="00FA1B34">
              <w:rPr>
                <w:rFonts w:cs="Arial"/>
                <w:b/>
                <w:lang w:val="it-IT"/>
              </w:rPr>
              <w:t xml:space="preserve"> della garanzia provvisoria, il Garante è tenuto a garantire </w:t>
            </w:r>
            <w:r w:rsidR="005C0D90" w:rsidRPr="00FA1B34">
              <w:rPr>
                <w:rFonts w:cs="Arial"/>
                <w:b/>
                <w:lang w:val="it-IT"/>
              </w:rPr>
              <w:t>l’efficacia</w:t>
            </w:r>
            <w:r w:rsidRPr="00FA1B34">
              <w:rPr>
                <w:rFonts w:cs="Arial"/>
                <w:b/>
                <w:lang w:val="it-IT"/>
              </w:rPr>
              <w:t xml:space="preserve"> della garanzia o nel caso a rinnovarla fino alla sottoscrizione del contratto di appalto.</w:t>
            </w:r>
          </w:p>
          <w:p w14:paraId="56B430AE" w14:textId="24846D6F" w:rsidR="00CE0C18" w:rsidRDefault="00CE0C18" w:rsidP="00CE0C18">
            <w:pPr>
              <w:widowControl w:val="0"/>
              <w:autoSpaceDE w:val="0"/>
              <w:autoSpaceDN w:val="0"/>
              <w:adjustRightInd w:val="0"/>
              <w:ind w:right="180"/>
              <w:jc w:val="both"/>
              <w:rPr>
                <w:rFonts w:cs="Arial"/>
                <w:b/>
                <w:lang w:val="it-IT"/>
              </w:rPr>
            </w:pPr>
          </w:p>
          <w:p w14:paraId="07670FB2" w14:textId="77777777" w:rsidR="00CE0C18" w:rsidRPr="00FA1B34" w:rsidRDefault="00CE0C18" w:rsidP="00CE0C18">
            <w:pPr>
              <w:widowControl w:val="0"/>
              <w:autoSpaceDE w:val="0"/>
              <w:autoSpaceDN w:val="0"/>
              <w:adjustRightInd w:val="0"/>
              <w:ind w:right="180"/>
              <w:jc w:val="both"/>
              <w:rPr>
                <w:rFonts w:cs="Arial"/>
                <w:b/>
                <w:lang w:val="it-IT"/>
              </w:rPr>
            </w:pPr>
          </w:p>
          <w:p w14:paraId="2B5021A1" w14:textId="6A63BF02" w:rsidR="00CE0C18" w:rsidRPr="00F40C27" w:rsidRDefault="00CE0C18" w:rsidP="00CE0C18">
            <w:pPr>
              <w:widowControl w:val="0"/>
              <w:autoSpaceDE w:val="0"/>
              <w:autoSpaceDN w:val="0"/>
              <w:adjustRightInd w:val="0"/>
              <w:ind w:right="180"/>
              <w:jc w:val="both"/>
              <w:rPr>
                <w:rFonts w:cs="Arial"/>
                <w:b/>
                <w:lang w:val="it-IT"/>
              </w:rPr>
            </w:pPr>
            <w:r w:rsidRPr="00FA1B34">
              <w:rPr>
                <w:rFonts w:cs="Arial"/>
                <w:b/>
                <w:lang w:val="it-IT"/>
              </w:rPr>
              <w:t>Ai sensi dell’art.</w:t>
            </w:r>
            <w:r w:rsidRPr="00FA1B34">
              <w:rPr>
                <w:lang w:val="it-IT"/>
              </w:rPr>
              <w:t xml:space="preserve"> </w:t>
            </w:r>
            <w:r w:rsidRPr="00FA1B34">
              <w:rPr>
                <w:rFonts w:cs="Arial"/>
                <w:b/>
                <w:lang w:val="it-IT"/>
              </w:rPr>
              <w:t xml:space="preserve">106 comma 5 </w:t>
            </w:r>
            <w:r w:rsidR="0056715D">
              <w:rPr>
                <w:rFonts w:cs="Arial"/>
                <w:b/>
                <w:lang w:val="it-IT"/>
              </w:rPr>
              <w:t>d.lgs</w:t>
            </w:r>
            <w:r w:rsidRPr="00FA1B34">
              <w:rPr>
                <w:rFonts w:cs="Arial"/>
                <w:b/>
                <w:lang w:val="it-IT"/>
              </w:rPr>
              <w:t xml:space="preserve"> 36/2023, l’offerta deve essere corredata dall’impegno del garante a rinnovare la garanzia, su richiesta della stazione appaltante nel corso della procedura, per ulteriori </w:t>
            </w:r>
            <w:r w:rsidRPr="00FA1B34">
              <w:rPr>
                <w:rFonts w:cs="Arial"/>
                <w:b/>
                <w:color w:val="FF0000"/>
                <w:lang w:val="it-IT"/>
              </w:rPr>
              <w:t xml:space="preserve">180/240 </w:t>
            </w:r>
            <w:r w:rsidRPr="00FA1B34">
              <w:rPr>
                <w:rFonts w:cs="Arial"/>
                <w:b/>
                <w:lang w:val="it-IT"/>
              </w:rPr>
              <w:t>giorni nel caso in cui al momento della sua scadenza non sia ancora intervenuta l’aggiudicazione</w:t>
            </w:r>
            <w:r w:rsidRPr="00FA1B34">
              <w:rPr>
                <w:b/>
                <w:lang w:val="it-IT"/>
              </w:rPr>
              <w:t xml:space="preserve"> </w:t>
            </w:r>
            <w:r w:rsidRPr="00FA1B34">
              <w:rPr>
                <w:rFonts w:cs="Arial"/>
                <w:b/>
                <w:lang w:val="it-IT"/>
              </w:rPr>
              <w:t>purché tale richiesta pervenga al Garante entro il termine di efficacia della garanzia.</w:t>
            </w:r>
          </w:p>
        </w:tc>
      </w:tr>
      <w:tr w:rsidR="00CE0C18" w:rsidRPr="00790FC3" w14:paraId="6EF3FC91" w14:textId="77777777" w:rsidTr="004C7207">
        <w:tc>
          <w:tcPr>
            <w:tcW w:w="4394" w:type="dxa"/>
            <w:gridSpan w:val="3"/>
          </w:tcPr>
          <w:p w14:paraId="3964B74E" w14:textId="77777777" w:rsidR="00CE0C18" w:rsidRPr="00F40C27" w:rsidRDefault="00CE0C18" w:rsidP="00CE0C18">
            <w:pPr>
              <w:widowControl w:val="0"/>
              <w:autoSpaceDE w:val="0"/>
              <w:autoSpaceDN w:val="0"/>
              <w:adjustRightInd w:val="0"/>
              <w:ind w:right="22"/>
              <w:jc w:val="both"/>
              <w:rPr>
                <w:rFonts w:cs="Arial"/>
                <w:b/>
                <w:u w:val="single"/>
                <w:lang w:val="de-DE"/>
              </w:rPr>
            </w:pPr>
            <w:r w:rsidRPr="00F40C27">
              <w:rPr>
                <w:rFonts w:cs="Arial"/>
                <w:lang w:val="de-DE"/>
              </w:rPr>
              <w:t>Die etwaige Freigabe der vorläufigen Sicherheit erfolgt nur nach entsprechender Anweisung seitens der Vergabestelle.</w:t>
            </w:r>
          </w:p>
        </w:tc>
        <w:tc>
          <w:tcPr>
            <w:tcW w:w="995" w:type="dxa"/>
            <w:gridSpan w:val="2"/>
          </w:tcPr>
          <w:p w14:paraId="67D90FE3" w14:textId="77777777" w:rsidR="00CE0C18" w:rsidRPr="00F40C27" w:rsidRDefault="00CE0C18" w:rsidP="00CE0C18">
            <w:pPr>
              <w:widowControl w:val="0"/>
              <w:jc w:val="both"/>
              <w:rPr>
                <w:rFonts w:cs="Arial"/>
                <w:lang w:val="de-DE"/>
              </w:rPr>
            </w:pPr>
          </w:p>
        </w:tc>
        <w:tc>
          <w:tcPr>
            <w:tcW w:w="4254" w:type="dxa"/>
          </w:tcPr>
          <w:p w14:paraId="0D436E88" w14:textId="77777777" w:rsidR="00CE0C18" w:rsidRPr="00F40C27" w:rsidRDefault="00CE0C18" w:rsidP="00CE0C18">
            <w:pPr>
              <w:widowControl w:val="0"/>
              <w:autoSpaceDE w:val="0"/>
              <w:autoSpaceDN w:val="0"/>
              <w:adjustRightInd w:val="0"/>
              <w:ind w:right="180"/>
              <w:jc w:val="both"/>
              <w:rPr>
                <w:rFonts w:cs="Arial"/>
                <w:lang w:val="it-IT"/>
              </w:rPr>
            </w:pPr>
            <w:r w:rsidRPr="00F40C27">
              <w:rPr>
                <w:rFonts w:cs="Arial"/>
                <w:lang w:val="it-IT"/>
              </w:rPr>
              <w:t>L’eventuale svincolo della garanzia provvisoria può avvenire solo a seguito di apposita indicazione della stazione appaltante.</w:t>
            </w:r>
          </w:p>
        </w:tc>
      </w:tr>
      <w:tr w:rsidR="00CE0C18" w:rsidRPr="00790FC3" w14:paraId="13E4654F" w14:textId="77777777" w:rsidTr="004C7207">
        <w:trPr>
          <w:trHeight w:val="278"/>
        </w:trPr>
        <w:tc>
          <w:tcPr>
            <w:tcW w:w="4394" w:type="dxa"/>
            <w:gridSpan w:val="3"/>
          </w:tcPr>
          <w:p w14:paraId="212D4A7A" w14:textId="77777777" w:rsidR="00CE0C18" w:rsidRPr="00F40C27" w:rsidRDefault="00CE0C18" w:rsidP="00CE0C18">
            <w:pPr>
              <w:widowControl w:val="0"/>
              <w:autoSpaceDE w:val="0"/>
              <w:autoSpaceDN w:val="0"/>
              <w:adjustRightInd w:val="0"/>
              <w:ind w:right="22"/>
              <w:jc w:val="both"/>
              <w:rPr>
                <w:rFonts w:cs="Arial"/>
                <w:b/>
                <w:u w:val="single"/>
                <w:lang w:val="it-IT"/>
              </w:rPr>
            </w:pPr>
          </w:p>
        </w:tc>
        <w:tc>
          <w:tcPr>
            <w:tcW w:w="995" w:type="dxa"/>
            <w:gridSpan w:val="2"/>
          </w:tcPr>
          <w:p w14:paraId="618EF147" w14:textId="77777777" w:rsidR="00CE0C18" w:rsidRPr="00F40C27" w:rsidRDefault="00CE0C18" w:rsidP="00CE0C18">
            <w:pPr>
              <w:widowControl w:val="0"/>
              <w:jc w:val="both"/>
              <w:rPr>
                <w:rFonts w:cs="Arial"/>
                <w:lang w:val="it-IT"/>
              </w:rPr>
            </w:pPr>
          </w:p>
        </w:tc>
        <w:tc>
          <w:tcPr>
            <w:tcW w:w="4254" w:type="dxa"/>
          </w:tcPr>
          <w:p w14:paraId="43CB0B28" w14:textId="77777777" w:rsidR="00CE0C18" w:rsidRPr="00F40C27" w:rsidRDefault="00CE0C18" w:rsidP="00CE0C18">
            <w:pPr>
              <w:widowControl w:val="0"/>
              <w:autoSpaceDE w:val="0"/>
              <w:autoSpaceDN w:val="0"/>
              <w:adjustRightInd w:val="0"/>
              <w:ind w:right="180"/>
              <w:jc w:val="both"/>
              <w:rPr>
                <w:rFonts w:cs="Arial"/>
                <w:lang w:val="it-IT"/>
              </w:rPr>
            </w:pPr>
          </w:p>
          <w:p w14:paraId="5F77D99E" w14:textId="77777777" w:rsidR="00CE0C18" w:rsidRPr="00F40C27" w:rsidRDefault="00CE0C18" w:rsidP="00CE0C18">
            <w:pPr>
              <w:widowControl w:val="0"/>
              <w:autoSpaceDE w:val="0"/>
              <w:autoSpaceDN w:val="0"/>
              <w:adjustRightInd w:val="0"/>
              <w:ind w:right="180"/>
              <w:jc w:val="both"/>
              <w:rPr>
                <w:rFonts w:cs="Arial"/>
                <w:lang w:val="it-IT"/>
              </w:rPr>
            </w:pPr>
          </w:p>
        </w:tc>
      </w:tr>
      <w:tr w:rsidR="00CE0C18" w:rsidRPr="00790FC3" w14:paraId="3F05F326" w14:textId="77777777" w:rsidTr="004C7207">
        <w:tc>
          <w:tcPr>
            <w:tcW w:w="4394" w:type="dxa"/>
            <w:gridSpan w:val="3"/>
          </w:tcPr>
          <w:p w14:paraId="3C0F322F" w14:textId="77777777" w:rsidR="00CE0C18" w:rsidRPr="00F40C27" w:rsidRDefault="00CE0C18" w:rsidP="00CE0C18">
            <w:pPr>
              <w:widowControl w:val="0"/>
              <w:autoSpaceDE w:val="0"/>
              <w:autoSpaceDN w:val="0"/>
              <w:adjustRightInd w:val="0"/>
              <w:ind w:right="22"/>
              <w:jc w:val="both"/>
              <w:rPr>
                <w:rFonts w:cs="Arial"/>
                <w:b/>
                <w:u w:val="single"/>
                <w:lang w:val="de-DE"/>
              </w:rPr>
            </w:pPr>
            <w:r w:rsidRPr="00F40C27">
              <w:rPr>
                <w:lang w:val="de-DE"/>
              </w:rPr>
              <w:t xml:space="preserve">Im Falle einer Aufforderung um Verlängerung der Laufzeit und </w:t>
            </w:r>
            <w:r w:rsidRPr="00F40C27">
              <w:rPr>
                <w:rFonts w:cs="Arial"/>
                <w:lang w:val="de-DE"/>
              </w:rPr>
              <w:t>der</w:t>
            </w:r>
            <w:r w:rsidRPr="00F40C27">
              <w:rPr>
                <w:lang w:val="de-DE"/>
              </w:rPr>
              <w:t xml:space="preserve">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995" w:type="dxa"/>
            <w:gridSpan w:val="2"/>
          </w:tcPr>
          <w:p w14:paraId="2E050E8A" w14:textId="77777777" w:rsidR="00CE0C18" w:rsidRPr="00F40C27" w:rsidRDefault="00CE0C18" w:rsidP="00CE0C18">
            <w:pPr>
              <w:widowControl w:val="0"/>
              <w:jc w:val="both"/>
              <w:rPr>
                <w:rFonts w:cs="Arial"/>
                <w:lang w:val="de-DE"/>
              </w:rPr>
            </w:pPr>
          </w:p>
        </w:tc>
        <w:tc>
          <w:tcPr>
            <w:tcW w:w="4254" w:type="dxa"/>
          </w:tcPr>
          <w:p w14:paraId="130B9954" w14:textId="77777777" w:rsidR="00CE0C18" w:rsidRPr="00AC1D9B" w:rsidRDefault="00CE0C18" w:rsidP="00CE0C18">
            <w:pPr>
              <w:widowControl w:val="0"/>
              <w:autoSpaceDE w:val="0"/>
              <w:autoSpaceDN w:val="0"/>
              <w:adjustRightInd w:val="0"/>
              <w:ind w:right="180"/>
              <w:jc w:val="both"/>
              <w:rPr>
                <w:rFonts w:cs="Arial"/>
                <w:lang w:val="it-IT"/>
              </w:rPr>
            </w:pPr>
            <w:r w:rsidRPr="00F40C27">
              <w:rPr>
                <w:rFonts w:cs="Arial"/>
                <w:lang w:val="it-IT"/>
              </w:rPr>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bookmarkEnd w:id="176"/>
      <w:tr w:rsidR="00CE0C18" w:rsidRPr="00790FC3" w14:paraId="5D9BB9FB" w14:textId="77777777" w:rsidTr="004C7207">
        <w:tc>
          <w:tcPr>
            <w:tcW w:w="4394" w:type="dxa"/>
            <w:gridSpan w:val="3"/>
          </w:tcPr>
          <w:p w14:paraId="6DC6F48C" w14:textId="77777777" w:rsidR="00CE0C18" w:rsidRPr="00211C25" w:rsidRDefault="00CE0C18" w:rsidP="00CE0C18">
            <w:pPr>
              <w:widowControl w:val="0"/>
              <w:tabs>
                <w:tab w:val="center" w:pos="4536"/>
                <w:tab w:val="right" w:pos="9072"/>
              </w:tabs>
              <w:jc w:val="both"/>
              <w:rPr>
                <w:rFonts w:cs="Arial"/>
                <w:color w:val="FF0000"/>
                <w:highlight w:val="yellow"/>
                <w:lang w:val="it-IT"/>
              </w:rPr>
            </w:pPr>
          </w:p>
        </w:tc>
        <w:tc>
          <w:tcPr>
            <w:tcW w:w="995" w:type="dxa"/>
            <w:gridSpan w:val="2"/>
          </w:tcPr>
          <w:p w14:paraId="04A087FD" w14:textId="77777777" w:rsidR="00CE0C18" w:rsidRPr="00211C25" w:rsidRDefault="00CE0C18" w:rsidP="00CE0C18">
            <w:pPr>
              <w:widowControl w:val="0"/>
              <w:tabs>
                <w:tab w:val="center" w:pos="4536"/>
                <w:tab w:val="right" w:pos="9072"/>
              </w:tabs>
              <w:ind w:right="105"/>
              <w:jc w:val="both"/>
              <w:rPr>
                <w:rFonts w:cs="Arial"/>
                <w:bCs/>
                <w:i/>
                <w:color w:val="FF0000"/>
                <w:highlight w:val="yellow"/>
                <w:lang w:val="it-IT"/>
              </w:rPr>
            </w:pPr>
          </w:p>
        </w:tc>
        <w:tc>
          <w:tcPr>
            <w:tcW w:w="4254" w:type="dxa"/>
          </w:tcPr>
          <w:p w14:paraId="1D8DA265" w14:textId="77777777" w:rsidR="00CE0C18" w:rsidRPr="0018199E" w:rsidRDefault="00CE0C18" w:rsidP="00CE0C18">
            <w:pPr>
              <w:widowControl w:val="0"/>
              <w:autoSpaceDE w:val="0"/>
              <w:autoSpaceDN w:val="0"/>
              <w:adjustRightInd w:val="0"/>
              <w:ind w:right="180"/>
              <w:rPr>
                <w:b/>
                <w:color w:val="7030A0"/>
                <w:lang w:val="it-IT"/>
              </w:rPr>
            </w:pPr>
          </w:p>
        </w:tc>
      </w:tr>
      <w:tr w:rsidR="00CE0C18" w:rsidRPr="00790FC3" w14:paraId="32341D36" w14:textId="77777777" w:rsidTr="004C7207">
        <w:tc>
          <w:tcPr>
            <w:tcW w:w="4394" w:type="dxa"/>
            <w:gridSpan w:val="3"/>
            <w:shd w:val="clear" w:color="auto" w:fill="E0E0E0"/>
          </w:tcPr>
          <w:p w14:paraId="706C7310" w14:textId="77777777" w:rsidR="00CE0C18" w:rsidRPr="00211C25" w:rsidRDefault="00CE0C18" w:rsidP="00CE0C18">
            <w:pPr>
              <w:pStyle w:val="Corpodeltesto2"/>
              <w:widowControl w:val="0"/>
              <w:spacing w:after="0" w:line="240" w:lineRule="auto"/>
              <w:jc w:val="center"/>
              <w:rPr>
                <w:rFonts w:cs="Arial"/>
                <w:b/>
              </w:rPr>
            </w:pPr>
          </w:p>
          <w:p w14:paraId="0B870F7F" w14:textId="77777777" w:rsidR="00CE0C18" w:rsidRPr="00FA1B34" w:rsidRDefault="00CE0C18" w:rsidP="00CE0C18">
            <w:pPr>
              <w:pStyle w:val="Corpodeltesto2"/>
              <w:widowControl w:val="0"/>
              <w:spacing w:after="0" w:line="240" w:lineRule="auto"/>
              <w:jc w:val="center"/>
              <w:rPr>
                <w:rFonts w:cs="Arial"/>
                <w:b/>
                <w:lang w:val="de-DE"/>
              </w:rPr>
            </w:pPr>
            <w:r w:rsidRPr="00FA1B34">
              <w:rPr>
                <w:rFonts w:cs="Arial"/>
                <w:b/>
                <w:lang w:val="de-DE"/>
              </w:rPr>
              <w:t>TEIL III</w:t>
            </w:r>
          </w:p>
          <w:p w14:paraId="576A3727" w14:textId="77777777" w:rsidR="00CE0C18" w:rsidRPr="00FA1B34" w:rsidRDefault="00CE0C18" w:rsidP="00CE0C18">
            <w:pPr>
              <w:pStyle w:val="Corpodeltesto2"/>
              <w:widowControl w:val="0"/>
              <w:spacing w:after="0" w:line="240" w:lineRule="auto"/>
              <w:jc w:val="center"/>
              <w:rPr>
                <w:rFonts w:cs="Arial"/>
                <w:b/>
                <w:lang w:val="de-DE"/>
              </w:rPr>
            </w:pPr>
          </w:p>
          <w:p w14:paraId="426A662D" w14:textId="714E9874" w:rsidR="00CE0C18" w:rsidRPr="00FA1B34" w:rsidRDefault="00CE0C18" w:rsidP="00CE0C18">
            <w:pPr>
              <w:pStyle w:val="Corpodeltesto2"/>
              <w:widowControl w:val="0"/>
              <w:spacing w:after="0" w:line="240" w:lineRule="auto"/>
              <w:jc w:val="center"/>
              <w:rPr>
                <w:rFonts w:cs="Arial"/>
                <w:b/>
                <w:lang w:val="de-DE"/>
              </w:rPr>
            </w:pPr>
            <w:r w:rsidRPr="00FA1B34">
              <w:rPr>
                <w:rFonts w:cs="Arial"/>
                <w:b/>
                <w:lang w:val="de-DE"/>
              </w:rPr>
              <w:t xml:space="preserve">KONTROLLE GEMÄSS ART. von 94 bis 100 GvD Nr. 36/2023 </w:t>
            </w:r>
          </w:p>
          <w:p w14:paraId="501B36AE" w14:textId="472DC84F" w:rsidR="00CE0C18" w:rsidRPr="00FA1B34" w:rsidRDefault="00CE0C18" w:rsidP="00CE0C18">
            <w:pPr>
              <w:pStyle w:val="Corpodeltesto2"/>
              <w:widowControl w:val="0"/>
              <w:spacing w:after="0" w:line="240" w:lineRule="auto"/>
              <w:jc w:val="center"/>
              <w:rPr>
                <w:rFonts w:cs="Arial"/>
                <w:b/>
                <w:lang w:val="de-DE"/>
              </w:rPr>
            </w:pPr>
            <w:r w:rsidRPr="00FA1B34">
              <w:rPr>
                <w:rFonts w:cs="Arial"/>
                <w:b/>
                <w:lang w:val="de-DE"/>
              </w:rPr>
              <w:t>ENDGÜLTIGE ZUSCHLAGSERTEILUNG UND VERTRAGSABSCHLUSS</w:t>
            </w:r>
          </w:p>
          <w:p w14:paraId="3F0D83C8" w14:textId="77777777" w:rsidR="00CE0C18" w:rsidRPr="00FA1B34" w:rsidRDefault="00CE0C18" w:rsidP="00CE0C18">
            <w:pPr>
              <w:widowControl w:val="0"/>
              <w:tabs>
                <w:tab w:val="center" w:pos="4536"/>
                <w:tab w:val="right" w:pos="9072"/>
              </w:tabs>
              <w:jc w:val="both"/>
              <w:rPr>
                <w:rFonts w:cs="Arial"/>
                <w:lang w:val="de-DE"/>
              </w:rPr>
            </w:pPr>
          </w:p>
        </w:tc>
        <w:tc>
          <w:tcPr>
            <w:tcW w:w="995" w:type="dxa"/>
            <w:gridSpan w:val="2"/>
          </w:tcPr>
          <w:p w14:paraId="04856FF1" w14:textId="77777777" w:rsidR="00CE0C18" w:rsidRPr="00FA1B34" w:rsidRDefault="00CE0C18" w:rsidP="00CE0C18">
            <w:pPr>
              <w:widowControl w:val="0"/>
              <w:tabs>
                <w:tab w:val="center" w:pos="4536"/>
                <w:tab w:val="right" w:pos="9072"/>
              </w:tabs>
              <w:ind w:right="105"/>
              <w:jc w:val="both"/>
              <w:rPr>
                <w:rFonts w:cs="Arial"/>
                <w:lang w:val="de-DE"/>
              </w:rPr>
            </w:pPr>
          </w:p>
        </w:tc>
        <w:tc>
          <w:tcPr>
            <w:tcW w:w="4254" w:type="dxa"/>
            <w:shd w:val="clear" w:color="auto" w:fill="E0E0E0"/>
          </w:tcPr>
          <w:p w14:paraId="0E2433B1" w14:textId="77777777" w:rsidR="00CE0C18" w:rsidRPr="008E3C57" w:rsidRDefault="00CE0C18" w:rsidP="00CE0C18">
            <w:pPr>
              <w:pStyle w:val="Corpodeltesto2"/>
              <w:widowControl w:val="0"/>
              <w:spacing w:after="0" w:line="240" w:lineRule="auto"/>
              <w:ind w:right="105"/>
              <w:jc w:val="center"/>
              <w:rPr>
                <w:rFonts w:cs="Arial"/>
                <w:b/>
              </w:rPr>
            </w:pPr>
          </w:p>
          <w:p w14:paraId="1DDFB730" w14:textId="77777777" w:rsidR="00CE0C18" w:rsidRPr="00FA1B34" w:rsidRDefault="00CE0C18" w:rsidP="00CE0C18">
            <w:pPr>
              <w:pStyle w:val="Corpodeltesto2"/>
              <w:widowControl w:val="0"/>
              <w:spacing w:after="0" w:line="240" w:lineRule="auto"/>
              <w:ind w:right="105"/>
              <w:jc w:val="center"/>
              <w:rPr>
                <w:rFonts w:cs="Arial"/>
                <w:b/>
              </w:rPr>
            </w:pPr>
            <w:r w:rsidRPr="00FA1B34">
              <w:rPr>
                <w:rFonts w:cs="Arial"/>
                <w:b/>
              </w:rPr>
              <w:t>PARTE III</w:t>
            </w:r>
          </w:p>
          <w:p w14:paraId="2A837485" w14:textId="77777777" w:rsidR="00CE0C18" w:rsidRPr="00FA1B34" w:rsidRDefault="00CE0C18" w:rsidP="00CE0C18">
            <w:pPr>
              <w:pStyle w:val="Corpodeltesto2"/>
              <w:widowControl w:val="0"/>
              <w:spacing w:after="0" w:line="240" w:lineRule="auto"/>
              <w:ind w:right="105"/>
              <w:jc w:val="center"/>
              <w:rPr>
                <w:rFonts w:cs="Arial"/>
                <w:b/>
              </w:rPr>
            </w:pPr>
          </w:p>
          <w:p w14:paraId="1019E21E" w14:textId="77777777" w:rsidR="00CE0C18" w:rsidRPr="00FA1B34" w:rsidRDefault="00CE0C18" w:rsidP="00CE0C18">
            <w:pPr>
              <w:pStyle w:val="Corpodeltesto2"/>
              <w:widowControl w:val="0"/>
              <w:spacing w:after="0" w:line="240" w:lineRule="auto"/>
              <w:ind w:right="105"/>
              <w:jc w:val="center"/>
              <w:rPr>
                <w:rFonts w:cs="Arial"/>
                <w:b/>
              </w:rPr>
            </w:pPr>
            <w:r w:rsidRPr="00FA1B34">
              <w:rPr>
                <w:rFonts w:cs="Arial"/>
                <w:b/>
              </w:rPr>
              <w:t>CONTROLLI EX</w:t>
            </w:r>
          </w:p>
          <w:p w14:paraId="4C045D88" w14:textId="75784044" w:rsidR="00CE0C18" w:rsidRPr="00211C25" w:rsidRDefault="00CE0C18" w:rsidP="00CE0C18">
            <w:pPr>
              <w:pStyle w:val="Corpodeltesto2"/>
              <w:widowControl w:val="0"/>
              <w:spacing w:after="0" w:line="240" w:lineRule="auto"/>
              <w:ind w:right="105"/>
              <w:jc w:val="center"/>
              <w:rPr>
                <w:rFonts w:cs="Arial"/>
                <w:b/>
              </w:rPr>
            </w:pPr>
            <w:r w:rsidRPr="00FA1B34">
              <w:rPr>
                <w:rFonts w:cs="Arial"/>
                <w:b/>
              </w:rPr>
              <w:t xml:space="preserve">ARTT. da 94 a 100 </w:t>
            </w:r>
            <w:r w:rsidR="0056715D">
              <w:rPr>
                <w:rFonts w:cs="Arial"/>
                <w:b/>
              </w:rPr>
              <w:t>d.lgs</w:t>
            </w:r>
            <w:r w:rsidRPr="00FA1B34">
              <w:rPr>
                <w:rFonts w:cs="Arial"/>
                <w:b/>
              </w:rPr>
              <w:t xml:space="preserve"> 36/2023 AGGIUDICAZIONE DEFINITIVA E STIPULA DEL CONTRATTO</w:t>
            </w:r>
          </w:p>
          <w:p w14:paraId="5E8512EE" w14:textId="77777777" w:rsidR="00CE0C18" w:rsidRPr="00211C25" w:rsidRDefault="00CE0C18" w:rsidP="00CE0C18">
            <w:pPr>
              <w:widowControl w:val="0"/>
              <w:tabs>
                <w:tab w:val="center" w:pos="4536"/>
                <w:tab w:val="right" w:pos="9072"/>
              </w:tabs>
              <w:ind w:right="105"/>
              <w:jc w:val="both"/>
              <w:rPr>
                <w:rFonts w:cs="Arial"/>
                <w:lang w:val="it-IT"/>
              </w:rPr>
            </w:pPr>
          </w:p>
        </w:tc>
      </w:tr>
      <w:tr w:rsidR="00CE0C18" w:rsidRPr="00790FC3" w14:paraId="5DBC60FD" w14:textId="77777777" w:rsidTr="004C7207">
        <w:tc>
          <w:tcPr>
            <w:tcW w:w="4394" w:type="dxa"/>
            <w:gridSpan w:val="3"/>
          </w:tcPr>
          <w:p w14:paraId="145177E9" w14:textId="77777777" w:rsidR="00CE0C18" w:rsidRPr="00211C25" w:rsidRDefault="00CE0C18" w:rsidP="00CE0C18">
            <w:pPr>
              <w:widowControl w:val="0"/>
              <w:autoSpaceDE w:val="0"/>
              <w:autoSpaceDN w:val="0"/>
              <w:adjustRightInd w:val="0"/>
              <w:jc w:val="both"/>
              <w:rPr>
                <w:rFonts w:cs="Arial"/>
                <w:lang w:val="it-IT"/>
              </w:rPr>
            </w:pPr>
          </w:p>
        </w:tc>
        <w:tc>
          <w:tcPr>
            <w:tcW w:w="995" w:type="dxa"/>
            <w:gridSpan w:val="2"/>
          </w:tcPr>
          <w:p w14:paraId="1471F093" w14:textId="77777777" w:rsidR="00CE0C18" w:rsidRPr="00211C25" w:rsidRDefault="00CE0C18" w:rsidP="00CE0C18">
            <w:pPr>
              <w:widowControl w:val="0"/>
              <w:rPr>
                <w:rFonts w:cs="Arial"/>
                <w:lang w:val="it-IT"/>
              </w:rPr>
            </w:pPr>
          </w:p>
        </w:tc>
        <w:tc>
          <w:tcPr>
            <w:tcW w:w="4254" w:type="dxa"/>
          </w:tcPr>
          <w:p w14:paraId="72270374" w14:textId="77777777" w:rsidR="00CE0C18" w:rsidRPr="00211C25" w:rsidRDefault="00CE0C18" w:rsidP="00CE0C18">
            <w:pPr>
              <w:widowControl w:val="0"/>
              <w:tabs>
                <w:tab w:val="center" w:pos="4536"/>
                <w:tab w:val="right" w:pos="9072"/>
              </w:tabs>
              <w:ind w:right="105"/>
              <w:jc w:val="both"/>
              <w:rPr>
                <w:rFonts w:cs="Arial"/>
                <w:lang w:val="it-IT"/>
              </w:rPr>
            </w:pPr>
          </w:p>
        </w:tc>
      </w:tr>
      <w:tr w:rsidR="00CE0C18" w:rsidRPr="00790FC3" w14:paraId="2F6CFD06" w14:textId="77777777" w:rsidTr="004C7207">
        <w:tc>
          <w:tcPr>
            <w:tcW w:w="4394" w:type="dxa"/>
            <w:gridSpan w:val="3"/>
          </w:tcPr>
          <w:p w14:paraId="1EE1C0D3" w14:textId="793C6F3C" w:rsidR="00CE0C18" w:rsidRPr="00211C25" w:rsidRDefault="00CE0C18" w:rsidP="00CE0C18">
            <w:pPr>
              <w:pStyle w:val="Corpodeltesto2"/>
              <w:widowControl w:val="0"/>
              <w:spacing w:after="0" w:line="240" w:lineRule="auto"/>
              <w:jc w:val="both"/>
              <w:rPr>
                <w:rFonts w:cs="Arial"/>
                <w:lang w:val="de-DE"/>
              </w:rPr>
            </w:pPr>
            <w:bookmarkStart w:id="177" w:name="_Hlk94003478"/>
            <w:r w:rsidRPr="00211C25">
              <w:rPr>
                <w:rFonts w:cs="Arial"/>
                <w:b/>
                <w:lang w:val="de-DE"/>
              </w:rPr>
              <w:t xml:space="preserve">1. </w:t>
            </w:r>
            <w:r>
              <w:rPr>
                <w:rFonts w:cs="Arial"/>
                <w:b/>
                <w:lang w:val="de-DE"/>
              </w:rPr>
              <w:t>VON</w:t>
            </w:r>
            <w:r w:rsidRPr="00211C25">
              <w:rPr>
                <w:rFonts w:cs="Arial"/>
                <w:b/>
                <w:lang w:val="de-DE"/>
              </w:rPr>
              <w:t xml:space="preserve"> DER VERGABESTELLE GEFORDERTE DOKUMENTE </w:t>
            </w:r>
            <w:r>
              <w:rPr>
                <w:rFonts w:cs="Arial"/>
                <w:b/>
                <w:lang w:val="de-DE"/>
              </w:rPr>
              <w:t>DES</w:t>
            </w:r>
            <w:r w:rsidRPr="00211C25">
              <w:rPr>
                <w:rFonts w:cs="Arial"/>
                <w:b/>
                <w:lang w:val="de-DE"/>
              </w:rPr>
              <w:t xml:space="preserve"> WIRTSCHAFTS</w:t>
            </w:r>
            <w:r>
              <w:rPr>
                <w:rFonts w:cs="Arial"/>
                <w:b/>
                <w:lang w:val="de-DE"/>
              </w:rPr>
              <w:t>-</w:t>
            </w:r>
            <w:r w:rsidRPr="00211C25">
              <w:rPr>
                <w:rFonts w:cs="Arial"/>
                <w:b/>
                <w:lang w:val="de-DE"/>
              </w:rPr>
              <w:t>TEILNEHMER</w:t>
            </w:r>
            <w:r>
              <w:rPr>
                <w:rFonts w:cs="Arial"/>
                <w:b/>
                <w:lang w:val="de-DE"/>
              </w:rPr>
              <w:t>S</w:t>
            </w:r>
          </w:p>
        </w:tc>
        <w:tc>
          <w:tcPr>
            <w:tcW w:w="995" w:type="dxa"/>
            <w:gridSpan w:val="2"/>
          </w:tcPr>
          <w:p w14:paraId="55AF1C3E" w14:textId="77777777" w:rsidR="00CE0C18" w:rsidRPr="00211C25" w:rsidRDefault="00CE0C18" w:rsidP="00CE0C18">
            <w:pPr>
              <w:widowControl w:val="0"/>
              <w:rPr>
                <w:rFonts w:cs="Arial"/>
                <w:lang w:val="de-DE"/>
              </w:rPr>
            </w:pPr>
          </w:p>
        </w:tc>
        <w:tc>
          <w:tcPr>
            <w:tcW w:w="4254" w:type="dxa"/>
          </w:tcPr>
          <w:p w14:paraId="39DB5C34" w14:textId="77777777" w:rsidR="00CE0C18" w:rsidRPr="00211C25" w:rsidRDefault="00CE0C18" w:rsidP="00CE0C18">
            <w:pPr>
              <w:widowControl w:val="0"/>
              <w:tabs>
                <w:tab w:val="left" w:pos="4111"/>
                <w:tab w:val="center" w:pos="4536"/>
                <w:tab w:val="right" w:pos="9072"/>
              </w:tabs>
              <w:ind w:right="105"/>
              <w:jc w:val="both"/>
              <w:rPr>
                <w:rFonts w:cs="Arial"/>
                <w:bCs/>
                <w:lang w:val="it-IT"/>
              </w:rPr>
            </w:pPr>
            <w:r w:rsidRPr="00211C25">
              <w:rPr>
                <w:rFonts w:cs="Arial"/>
                <w:b/>
                <w:lang w:val="it-IT"/>
              </w:rPr>
              <w:t xml:space="preserve">1. </w:t>
            </w:r>
            <w:bookmarkStart w:id="178" w:name="OLE_LINK5"/>
            <w:r w:rsidRPr="00211C25">
              <w:rPr>
                <w:rFonts w:cs="Arial"/>
                <w:b/>
                <w:lang w:val="it-IT"/>
              </w:rPr>
              <w:t>DOCUMENTAZIONE RICHIESTA DALLA STAZIONE APPALTANTE ALL’OPERATORE ECONOMICO</w:t>
            </w:r>
            <w:bookmarkEnd w:id="178"/>
          </w:p>
        </w:tc>
      </w:tr>
      <w:tr w:rsidR="00CE0C18" w:rsidRPr="00790FC3" w14:paraId="67BD0952" w14:textId="77777777" w:rsidTr="004C7207">
        <w:trPr>
          <w:trHeight w:val="314"/>
        </w:trPr>
        <w:tc>
          <w:tcPr>
            <w:tcW w:w="4394" w:type="dxa"/>
            <w:gridSpan w:val="3"/>
          </w:tcPr>
          <w:p w14:paraId="0333A99F" w14:textId="77777777" w:rsidR="00CE0C18" w:rsidRPr="00211C25" w:rsidRDefault="00CE0C18" w:rsidP="00CE0C18">
            <w:pPr>
              <w:widowControl w:val="0"/>
              <w:autoSpaceDE w:val="0"/>
              <w:autoSpaceDN w:val="0"/>
              <w:adjustRightInd w:val="0"/>
              <w:jc w:val="center"/>
              <w:rPr>
                <w:rFonts w:cs="Arial"/>
                <w:lang w:val="it-IT"/>
              </w:rPr>
            </w:pPr>
          </w:p>
        </w:tc>
        <w:tc>
          <w:tcPr>
            <w:tcW w:w="995" w:type="dxa"/>
            <w:gridSpan w:val="2"/>
          </w:tcPr>
          <w:p w14:paraId="6FFEF573" w14:textId="77777777" w:rsidR="00CE0C18" w:rsidRPr="00211C25" w:rsidRDefault="00CE0C18" w:rsidP="00CE0C18">
            <w:pPr>
              <w:widowControl w:val="0"/>
              <w:rPr>
                <w:rFonts w:cs="Arial"/>
                <w:lang w:val="it-IT"/>
              </w:rPr>
            </w:pPr>
          </w:p>
        </w:tc>
        <w:tc>
          <w:tcPr>
            <w:tcW w:w="4254" w:type="dxa"/>
          </w:tcPr>
          <w:p w14:paraId="231B41EE" w14:textId="77777777" w:rsidR="00CE0C18" w:rsidRPr="00211C25" w:rsidRDefault="00CE0C18" w:rsidP="00CE0C18">
            <w:pPr>
              <w:widowControl w:val="0"/>
              <w:autoSpaceDE w:val="0"/>
              <w:autoSpaceDN w:val="0"/>
              <w:adjustRightInd w:val="0"/>
              <w:ind w:left="150" w:right="105" w:hanging="150"/>
              <w:jc w:val="center"/>
              <w:rPr>
                <w:rFonts w:cs="Arial"/>
                <w:lang w:val="it-IT"/>
              </w:rPr>
            </w:pPr>
          </w:p>
        </w:tc>
      </w:tr>
      <w:tr w:rsidR="00CE0C18" w:rsidRPr="00790FC3" w14:paraId="099E7DA2" w14:textId="77777777" w:rsidTr="004C7207">
        <w:trPr>
          <w:trHeight w:val="314"/>
        </w:trPr>
        <w:tc>
          <w:tcPr>
            <w:tcW w:w="4394" w:type="dxa"/>
            <w:gridSpan w:val="3"/>
          </w:tcPr>
          <w:p w14:paraId="7EF9C744" w14:textId="77777777" w:rsidR="00CE0C18" w:rsidRDefault="00CE0C18" w:rsidP="00CE0C18">
            <w:pPr>
              <w:widowControl w:val="0"/>
              <w:autoSpaceDE w:val="0"/>
              <w:autoSpaceDN w:val="0"/>
              <w:adjustRightInd w:val="0"/>
              <w:jc w:val="both"/>
              <w:rPr>
                <w:rFonts w:cs="Arial"/>
                <w:color w:val="FF0000"/>
                <w:sz w:val="16"/>
                <w:szCs w:val="16"/>
                <w:lang w:val="de-DE"/>
              </w:rPr>
            </w:pPr>
            <w:r>
              <w:rPr>
                <w:rFonts w:cs="Arial"/>
                <w:color w:val="FF0000"/>
                <w:sz w:val="16"/>
                <w:szCs w:val="16"/>
                <w:highlight w:val="green"/>
                <w:lang w:val="de-DE"/>
              </w:rPr>
              <w:t>Für Ausschreibungsverfahren, sie von der AOV für die auftraggebende Körperschaft durchgeführt werden</w:t>
            </w:r>
          </w:p>
          <w:p w14:paraId="0FFC159E" w14:textId="6DB7D32A" w:rsidR="00CE0C18" w:rsidRDefault="00CE0C18" w:rsidP="00CE0C18">
            <w:pPr>
              <w:autoSpaceDE w:val="0"/>
              <w:autoSpaceDN w:val="0"/>
              <w:jc w:val="both"/>
              <w:rPr>
                <w:rFonts w:cs="Arial"/>
                <w:lang w:val="de-DE"/>
              </w:rPr>
            </w:pPr>
            <w:r w:rsidRPr="00C815AB">
              <w:rPr>
                <w:rFonts w:cs="Arial"/>
                <w:color w:val="FF0000"/>
                <w:lang w:val="de-DE"/>
              </w:rPr>
              <w:t xml:space="preserve">Die Erfüllungspflichten im Zusammenhang mit der Kontrolle der allgemeinen und besonderen Teilnahmeanforderungen sind in den aktuellen "Bedingungen für die Nutzung der Dienste der Agentur für öffentliche </w:t>
            </w:r>
            <w:r>
              <w:rPr>
                <w:rFonts w:cs="Arial"/>
                <w:color w:val="FF0000"/>
                <w:lang w:val="de-DE"/>
              </w:rPr>
              <w:t>Verträg</w:t>
            </w:r>
            <w:r w:rsidRPr="00C815AB">
              <w:rPr>
                <w:rFonts w:cs="Arial"/>
                <w:color w:val="FF0000"/>
                <w:lang w:val="de-DE"/>
              </w:rPr>
              <w:t>e" geregelt</w:t>
            </w:r>
            <w:r w:rsidRPr="00C815AB">
              <w:rPr>
                <w:rFonts w:cs="Arial"/>
                <w:lang w:val="de-DE"/>
              </w:rPr>
              <w:t>.</w:t>
            </w:r>
          </w:p>
          <w:p w14:paraId="6740B163" w14:textId="26BB6AB7" w:rsidR="00CE0C18" w:rsidRPr="007627FB" w:rsidRDefault="00CE0C18" w:rsidP="00CE0C18">
            <w:pPr>
              <w:widowControl w:val="0"/>
              <w:autoSpaceDE w:val="0"/>
              <w:autoSpaceDN w:val="0"/>
              <w:adjustRightInd w:val="0"/>
              <w:jc w:val="both"/>
              <w:rPr>
                <w:rFonts w:cs="Arial"/>
                <w:lang w:val="de-DE"/>
              </w:rPr>
            </w:pPr>
          </w:p>
        </w:tc>
        <w:tc>
          <w:tcPr>
            <w:tcW w:w="995" w:type="dxa"/>
            <w:gridSpan w:val="2"/>
          </w:tcPr>
          <w:p w14:paraId="37E214C8" w14:textId="77777777" w:rsidR="00CE0C18" w:rsidRPr="007627FB" w:rsidRDefault="00CE0C18" w:rsidP="00CE0C18">
            <w:pPr>
              <w:widowControl w:val="0"/>
              <w:rPr>
                <w:rFonts w:cs="Arial"/>
                <w:lang w:val="de-DE"/>
              </w:rPr>
            </w:pPr>
          </w:p>
        </w:tc>
        <w:tc>
          <w:tcPr>
            <w:tcW w:w="4254" w:type="dxa"/>
          </w:tcPr>
          <w:p w14:paraId="28C696C0" w14:textId="77777777" w:rsidR="00CE0C18" w:rsidRPr="006F7E19" w:rsidRDefault="00CE0C18" w:rsidP="00CE0C18">
            <w:pPr>
              <w:widowControl w:val="0"/>
              <w:jc w:val="both"/>
              <w:rPr>
                <w:rFonts w:cs="Arial"/>
                <w:color w:val="FF0000"/>
                <w:sz w:val="16"/>
                <w:szCs w:val="16"/>
                <w:lang w:val="it-IT"/>
              </w:rPr>
            </w:pPr>
            <w:r w:rsidRPr="006F7E19">
              <w:rPr>
                <w:rFonts w:cs="Arial"/>
                <w:color w:val="FF0000"/>
                <w:sz w:val="16"/>
                <w:szCs w:val="16"/>
                <w:highlight w:val="green"/>
                <w:lang w:val="it-IT"/>
              </w:rPr>
              <w:t>Per gare svolte da ACP per conto dell’ente committente</w:t>
            </w:r>
          </w:p>
          <w:p w14:paraId="2CC8F21B" w14:textId="77777777" w:rsidR="00CE0C18" w:rsidRDefault="00CE0C18" w:rsidP="00CE0C18">
            <w:pPr>
              <w:widowControl w:val="0"/>
              <w:jc w:val="both"/>
              <w:rPr>
                <w:rFonts w:cs="Arial"/>
                <w:lang w:val="it-IT"/>
              </w:rPr>
            </w:pPr>
          </w:p>
          <w:p w14:paraId="00CE91FC" w14:textId="5DF1194B" w:rsidR="00CE0C18" w:rsidRPr="00AC2CF4" w:rsidRDefault="00CE0C18" w:rsidP="00CE0C18">
            <w:pPr>
              <w:widowControl w:val="0"/>
              <w:jc w:val="both"/>
              <w:rPr>
                <w:rFonts w:cs="Arial"/>
                <w:color w:val="FF0000"/>
                <w:lang w:val="it-IT"/>
              </w:rPr>
            </w:pPr>
            <w:r w:rsidRPr="00C815AB">
              <w:rPr>
                <w:rFonts w:cs="Arial"/>
                <w:color w:val="FF0000"/>
                <w:lang w:val="it-IT"/>
              </w:rPr>
              <w:t>Gli adempimenti legati al controllo dei requisiti di ordine generale e speciale sono regolati dalle vigenti “Condizioni di utilizzo dei servizi dell'Agenzia per i contratti pubblici”.</w:t>
            </w:r>
          </w:p>
          <w:p w14:paraId="7744131F" w14:textId="0FC33243" w:rsidR="00CE0C18" w:rsidRPr="00211C25" w:rsidRDefault="00CE0C18" w:rsidP="00CE0C18">
            <w:pPr>
              <w:widowControl w:val="0"/>
              <w:jc w:val="both"/>
              <w:rPr>
                <w:rFonts w:cs="Arial"/>
                <w:lang w:val="it-IT"/>
              </w:rPr>
            </w:pPr>
          </w:p>
        </w:tc>
      </w:tr>
      <w:bookmarkEnd w:id="177"/>
      <w:tr w:rsidR="00CE0C18" w:rsidRPr="00790FC3" w14:paraId="61A28467" w14:textId="77777777" w:rsidTr="004C7207">
        <w:tc>
          <w:tcPr>
            <w:tcW w:w="4394" w:type="dxa"/>
            <w:gridSpan w:val="3"/>
          </w:tcPr>
          <w:p w14:paraId="6C582E51" w14:textId="1DF64F5D" w:rsidR="00CE0C18" w:rsidRPr="00396C69" w:rsidRDefault="00CE0C18" w:rsidP="00396C69">
            <w:pPr>
              <w:widowControl w:val="0"/>
              <w:jc w:val="both"/>
              <w:rPr>
                <w:rFonts w:cs="Arial"/>
                <w:strike/>
                <w:lang w:val="de-DE"/>
              </w:rPr>
            </w:pPr>
            <w:r w:rsidRPr="00090A98">
              <w:rPr>
                <w:rFonts w:cs="Arial"/>
                <w:lang w:val="de-DE" w:eastAsia="it-IT"/>
              </w:rPr>
              <w:t xml:space="preserve">Gemäß Art. 27 Abs. 2 LG Nr. 16/2015 beschränkt die </w:t>
            </w:r>
            <w:r w:rsidRPr="002D4582">
              <w:rPr>
                <w:rFonts w:cs="Arial"/>
                <w:color w:val="FF0000"/>
                <w:lang w:val="de-DE" w:eastAsia="it-IT"/>
              </w:rPr>
              <w:t xml:space="preserve">Vergabestelle </w:t>
            </w:r>
            <w:r w:rsidRPr="00090A98">
              <w:rPr>
                <w:rFonts w:cs="Arial"/>
                <w:lang w:val="de-DE"/>
              </w:rPr>
              <w:t>die Überprüfung der allgemei</w:t>
            </w:r>
            <w:r w:rsidRPr="00090A98">
              <w:rPr>
                <w:rFonts w:cs="Arial"/>
                <w:lang w:val="de-DE"/>
              </w:rPr>
              <w:lastRenderedPageBreak/>
              <w:t>nen und besonderen Anforderungen auf den Zuschlagsempfänger (einschließlich etwaige Hilfsunternehmen und ausführende Konsortiumsmitglieder). Es wird auf Art. 32 LG Nr. 16/2015 verwiesen.</w:t>
            </w:r>
          </w:p>
        </w:tc>
        <w:tc>
          <w:tcPr>
            <w:tcW w:w="995" w:type="dxa"/>
            <w:gridSpan w:val="2"/>
          </w:tcPr>
          <w:p w14:paraId="0DF5C939" w14:textId="77777777" w:rsidR="00CE0C18" w:rsidRPr="00090A98" w:rsidRDefault="00CE0C18" w:rsidP="00CE0C18">
            <w:pPr>
              <w:widowControl w:val="0"/>
              <w:jc w:val="both"/>
              <w:rPr>
                <w:rFonts w:cs="Arial"/>
                <w:lang w:val="de-DE"/>
              </w:rPr>
            </w:pPr>
          </w:p>
        </w:tc>
        <w:tc>
          <w:tcPr>
            <w:tcW w:w="4254" w:type="dxa"/>
          </w:tcPr>
          <w:p w14:paraId="2935437C" w14:textId="77777777" w:rsidR="00CE0C18" w:rsidRPr="00090A98" w:rsidRDefault="00CE0C18" w:rsidP="00CE0C18">
            <w:pPr>
              <w:widowControl w:val="0"/>
              <w:jc w:val="both"/>
              <w:rPr>
                <w:rFonts w:cs="Arial"/>
                <w:lang w:val="it-IT"/>
              </w:rPr>
            </w:pPr>
            <w:r w:rsidRPr="00090A98">
              <w:rPr>
                <w:rFonts w:cs="Arial"/>
                <w:lang w:val="it-IT" w:eastAsia="de-DE"/>
              </w:rPr>
              <w:t>A n</w:t>
            </w:r>
            <w:r w:rsidRPr="00090A98">
              <w:rPr>
                <w:rFonts w:cs="Arial"/>
                <w:lang w:val="it-IT"/>
              </w:rPr>
              <w:t>or</w:t>
            </w:r>
            <w:r w:rsidRPr="00090A98">
              <w:rPr>
                <w:rFonts w:cs="Arial"/>
                <w:lang w:val="it-IT" w:eastAsia="de-DE"/>
              </w:rPr>
              <w:t xml:space="preserve">ma dell’art. 27, comma 2 l.p. 16/2015 </w:t>
            </w:r>
            <w:r w:rsidRPr="002D4582">
              <w:rPr>
                <w:rFonts w:cs="Arial"/>
                <w:color w:val="FF0000"/>
                <w:lang w:val="it-IT"/>
              </w:rPr>
              <w:t xml:space="preserve">la stazione appaltante </w:t>
            </w:r>
            <w:r w:rsidRPr="00090A98">
              <w:rPr>
                <w:rFonts w:cs="Arial"/>
                <w:lang w:val="it-IT"/>
              </w:rPr>
              <w:t xml:space="preserve">limita la verifica del possesso dei requisiti di ordine generale e speciale in capo </w:t>
            </w:r>
            <w:r w:rsidRPr="00090A98">
              <w:rPr>
                <w:rFonts w:cs="Arial"/>
                <w:lang w:val="it-IT"/>
              </w:rPr>
              <w:lastRenderedPageBreak/>
              <w:t>all’aggiudicatario (comprese eventuali imprese ausiliarie, consorziate esecutrici). Si rinvia all’art. 32 l.p. 16/2015.</w:t>
            </w:r>
          </w:p>
          <w:p w14:paraId="7B6AB33A" w14:textId="77777777" w:rsidR="00CE0C18" w:rsidRPr="00090A98" w:rsidRDefault="00CE0C18" w:rsidP="00CE0C18">
            <w:pPr>
              <w:widowControl w:val="0"/>
              <w:jc w:val="both"/>
              <w:rPr>
                <w:rFonts w:cs="Arial"/>
                <w:lang w:val="it-IT"/>
              </w:rPr>
            </w:pPr>
          </w:p>
          <w:p w14:paraId="476AA757" w14:textId="02E04F15" w:rsidR="00CE0C18" w:rsidRPr="0094035F" w:rsidRDefault="00CE0C18" w:rsidP="00CE0C18">
            <w:pPr>
              <w:widowControl w:val="0"/>
              <w:autoSpaceDE w:val="0"/>
              <w:autoSpaceDN w:val="0"/>
              <w:adjustRightInd w:val="0"/>
              <w:ind w:right="76"/>
              <w:jc w:val="both"/>
              <w:rPr>
                <w:rFonts w:cs="Arial"/>
                <w:b/>
                <w:strike/>
                <w:lang w:val="it-IT"/>
              </w:rPr>
            </w:pPr>
          </w:p>
        </w:tc>
      </w:tr>
      <w:tr w:rsidR="00CE0C18" w:rsidRPr="00790FC3" w14:paraId="7C69BC52" w14:textId="77777777" w:rsidTr="004C7207">
        <w:tc>
          <w:tcPr>
            <w:tcW w:w="4394" w:type="dxa"/>
            <w:gridSpan w:val="3"/>
          </w:tcPr>
          <w:p w14:paraId="32BE4E6B" w14:textId="77777777" w:rsidR="00CE0C18" w:rsidRPr="00211C25" w:rsidRDefault="00CE0C18" w:rsidP="00CE0C18">
            <w:pPr>
              <w:widowControl w:val="0"/>
              <w:autoSpaceDE w:val="0"/>
              <w:autoSpaceDN w:val="0"/>
              <w:adjustRightInd w:val="0"/>
              <w:ind w:right="76"/>
              <w:jc w:val="center"/>
              <w:rPr>
                <w:rFonts w:cs="Arial"/>
                <w:b/>
                <w:lang w:val="it-IT"/>
              </w:rPr>
            </w:pPr>
          </w:p>
        </w:tc>
        <w:tc>
          <w:tcPr>
            <w:tcW w:w="995" w:type="dxa"/>
            <w:gridSpan w:val="2"/>
          </w:tcPr>
          <w:p w14:paraId="49D32108" w14:textId="77777777" w:rsidR="00CE0C18" w:rsidRPr="00211C25" w:rsidRDefault="00CE0C18" w:rsidP="00CE0C18">
            <w:pPr>
              <w:widowControl w:val="0"/>
              <w:rPr>
                <w:rFonts w:cs="Arial"/>
                <w:lang w:val="it-IT"/>
              </w:rPr>
            </w:pPr>
          </w:p>
        </w:tc>
        <w:tc>
          <w:tcPr>
            <w:tcW w:w="4254" w:type="dxa"/>
          </w:tcPr>
          <w:p w14:paraId="43A718A8" w14:textId="77777777" w:rsidR="00CE0C18" w:rsidRPr="00211C25" w:rsidRDefault="00CE0C18" w:rsidP="002D4582">
            <w:pPr>
              <w:widowControl w:val="0"/>
              <w:autoSpaceDE w:val="0"/>
              <w:autoSpaceDN w:val="0"/>
              <w:adjustRightInd w:val="0"/>
              <w:ind w:left="150" w:right="105" w:hanging="150"/>
              <w:rPr>
                <w:rFonts w:cs="Arial"/>
                <w:b/>
                <w:lang w:val="it-IT"/>
              </w:rPr>
            </w:pPr>
          </w:p>
        </w:tc>
      </w:tr>
      <w:tr w:rsidR="00B964BF" w:rsidRPr="00B964BF" w14:paraId="778DCDFD" w14:textId="77777777" w:rsidTr="004C7207">
        <w:tc>
          <w:tcPr>
            <w:tcW w:w="4394" w:type="dxa"/>
            <w:gridSpan w:val="3"/>
          </w:tcPr>
          <w:p w14:paraId="6C2289C5" w14:textId="550F30C5" w:rsidR="002D4582" w:rsidRPr="00B964BF" w:rsidRDefault="002D4582" w:rsidP="002D4582">
            <w:pPr>
              <w:widowControl w:val="0"/>
              <w:ind w:right="22"/>
              <w:jc w:val="both"/>
              <w:rPr>
                <w:rFonts w:cs="Arial"/>
                <w:bCs/>
                <w:lang w:val="de-DE"/>
              </w:rPr>
            </w:pPr>
            <w:r w:rsidRPr="00B964BF">
              <w:rPr>
                <w:rFonts w:cs="Arial"/>
                <w:bCs/>
                <w:lang w:val="de-DE"/>
              </w:rPr>
              <w:t xml:space="preserve">Die Vergabestelle überprüft die Erfüllung der </w:t>
            </w:r>
            <w:r w:rsidRPr="00B964BF">
              <w:rPr>
                <w:rFonts w:cs="Arial"/>
                <w:b/>
                <w:lang w:val="de-DE"/>
              </w:rPr>
              <w:t>Anforderungen an die berufliche Eignung</w:t>
            </w:r>
            <w:r w:rsidRPr="00B964BF">
              <w:rPr>
                <w:rFonts w:cs="Arial"/>
                <w:bCs/>
                <w:lang w:val="de-DE"/>
              </w:rPr>
              <w:t xml:space="preserve"> und </w:t>
            </w:r>
            <w:r w:rsidRPr="00B964BF">
              <w:rPr>
                <w:rFonts w:cs="Arial"/>
                <w:b/>
                <w:lang w:val="de-DE"/>
              </w:rPr>
              <w:t>die besonderen Anforderungen</w:t>
            </w:r>
            <w:r w:rsidRPr="00B964BF">
              <w:rPr>
                <w:rFonts w:cs="Arial"/>
                <w:bCs/>
                <w:lang w:val="de-DE"/>
              </w:rPr>
              <w:t xml:space="preserve"> gemäß Art. 100 GvD Nr. 36/2023, sowie </w:t>
            </w:r>
            <w:r w:rsidRPr="00B964BF">
              <w:rPr>
                <w:rFonts w:cs="Arial"/>
                <w:b/>
                <w:lang w:val="de-DE"/>
              </w:rPr>
              <w:t>die allgemeinen Anforderungen</w:t>
            </w:r>
            <w:r w:rsidRPr="00B964BF">
              <w:rPr>
                <w:rFonts w:cs="Arial"/>
                <w:bCs/>
                <w:lang w:val="de-DE"/>
              </w:rPr>
              <w:t xml:space="preserve"> gemäß Art. 94 und 95 GvD Nr. 36/2023, indem sie auf den virtuellen Faszikel des Wirtschaftsteilnehmers (FVOE) zugreift.</w:t>
            </w:r>
          </w:p>
          <w:p w14:paraId="040C32DF" w14:textId="1C9897C4" w:rsidR="002D4582" w:rsidRPr="00B964BF" w:rsidRDefault="002D4582" w:rsidP="002D4582">
            <w:pPr>
              <w:widowControl w:val="0"/>
              <w:ind w:right="22"/>
              <w:jc w:val="both"/>
              <w:rPr>
                <w:rFonts w:cs="Arial"/>
                <w:bCs/>
                <w:lang w:val="de-DE"/>
              </w:rPr>
            </w:pPr>
            <w:r w:rsidRPr="00B964BF">
              <w:rPr>
                <w:rFonts w:cs="Arial"/>
                <w:b/>
                <w:lang w:val="de-DE"/>
              </w:rPr>
              <w:t>Bei besonderen Anforderungen</w:t>
            </w:r>
            <w:r w:rsidRPr="00B964BF">
              <w:rPr>
                <w:rFonts w:cs="Arial"/>
                <w:bCs/>
                <w:lang w:val="de-DE"/>
              </w:rPr>
              <w:t xml:space="preserve"> ist der Wirtschaftsteilnehmer verpflichtet, die zum Nachweis der Anforderung erforderlichen Daten und Informationen in den FVOE einzutragen, sofern sie nicht bereits im Faszikel vorhanden sind oder sich nicht bereits im Besitz der öffentlichen </w:t>
            </w:r>
            <w:r w:rsidRPr="00B964BF">
              <w:rPr>
                <w:rFonts w:cs="Arial"/>
                <w:lang w:val="de-DE" w:eastAsia="de-DE"/>
              </w:rPr>
              <w:t>Vergabestelle</w:t>
            </w:r>
            <w:r w:rsidRPr="00B964BF">
              <w:rPr>
                <w:rFonts w:cs="Arial"/>
                <w:bCs/>
                <w:lang w:val="de-DE"/>
              </w:rPr>
              <w:t xml:space="preserve"> befinden und von dieser nicht von Amts wegen beschafft werden können.</w:t>
            </w:r>
          </w:p>
          <w:p w14:paraId="6308427E" w14:textId="651A8BD9" w:rsidR="002D4582" w:rsidRPr="00B964BF" w:rsidRDefault="002D4582" w:rsidP="002D4582">
            <w:pPr>
              <w:widowControl w:val="0"/>
              <w:ind w:right="22"/>
              <w:jc w:val="both"/>
              <w:rPr>
                <w:rFonts w:cs="Arial"/>
                <w:bCs/>
                <w:lang w:val="de-DE"/>
              </w:rPr>
            </w:pPr>
            <w:r w:rsidRPr="00B964BF">
              <w:rPr>
                <w:rFonts w:cs="Arial"/>
                <w:bCs/>
                <w:lang w:val="de-DE"/>
              </w:rPr>
              <w:t xml:space="preserve">Zum Nachweis der </w:t>
            </w:r>
            <w:r w:rsidRPr="00B964BF">
              <w:rPr>
                <w:rFonts w:cs="Arial"/>
                <w:b/>
                <w:lang w:val="de-DE"/>
              </w:rPr>
              <w:t>Anforderungen an die berufliche Eignung</w:t>
            </w:r>
            <w:r w:rsidRPr="00B964BF">
              <w:rPr>
                <w:rFonts w:cs="Arial"/>
                <w:bCs/>
                <w:lang w:val="de-DE"/>
              </w:rPr>
              <w:t xml:space="preserve"> wird die Eintragung in das Register von </w:t>
            </w:r>
            <w:r w:rsidR="00B964BF" w:rsidRPr="00B964BF">
              <w:rPr>
                <w:rFonts w:cs="Arial"/>
                <w:bCs/>
                <w:lang w:val="de-DE"/>
              </w:rPr>
              <w:t>der</w:t>
            </w:r>
            <w:r w:rsidR="00B964BF" w:rsidRPr="00B964BF">
              <w:rPr>
                <w:rFonts w:cs="Arial"/>
                <w:lang w:val="de-DE" w:eastAsia="de-DE"/>
              </w:rPr>
              <w:t xml:space="preserve"> Vergabestelle</w:t>
            </w:r>
            <w:r w:rsidRPr="00B964BF">
              <w:rPr>
                <w:rFonts w:cs="Arial"/>
                <w:bCs/>
                <w:lang w:val="de-DE"/>
              </w:rPr>
              <w:t xml:space="preserve"> von Amts wegen über den FVOE vorgenommen. </w:t>
            </w:r>
          </w:p>
          <w:p w14:paraId="32172E6E" w14:textId="4EEBBF6D" w:rsidR="002D4582" w:rsidRPr="00B964BF" w:rsidRDefault="002D4582" w:rsidP="002D4582">
            <w:pPr>
              <w:widowControl w:val="0"/>
              <w:autoSpaceDE w:val="0"/>
              <w:autoSpaceDN w:val="0"/>
              <w:adjustRightInd w:val="0"/>
              <w:ind w:right="76"/>
              <w:rPr>
                <w:rFonts w:cs="Arial"/>
                <w:b/>
                <w:lang w:val="de-DE"/>
              </w:rPr>
            </w:pPr>
            <w:r w:rsidRPr="00B964BF">
              <w:rPr>
                <w:rFonts w:cs="Arial"/>
                <w:bCs/>
                <w:lang w:val="de-DE"/>
              </w:rPr>
              <w:t xml:space="preserve">In </w:t>
            </w:r>
            <w:r w:rsidRPr="00B964BF">
              <w:rPr>
                <w:rFonts w:cs="Arial"/>
                <w:b/>
                <w:lang w:val="de-DE"/>
              </w:rPr>
              <w:t>anderen Mitgliedstaaten niedergelassene Unternehmer</w:t>
            </w:r>
            <w:r w:rsidRPr="00B964BF">
              <w:rPr>
                <w:rFonts w:cs="Arial"/>
                <w:bCs/>
                <w:lang w:val="de-DE"/>
              </w:rPr>
              <w:t xml:space="preserve"> laden die für den Nachweis der Anforderungen nützlichen Daten und Informationen in den virtuellen Faszikel hoch, sofern diese verfügbar sind.</w:t>
            </w:r>
          </w:p>
        </w:tc>
        <w:tc>
          <w:tcPr>
            <w:tcW w:w="995" w:type="dxa"/>
            <w:gridSpan w:val="2"/>
          </w:tcPr>
          <w:p w14:paraId="3E5CF1A7" w14:textId="77777777" w:rsidR="002D4582" w:rsidRPr="00B964BF" w:rsidRDefault="002D4582" w:rsidP="00CE0C18">
            <w:pPr>
              <w:widowControl w:val="0"/>
              <w:rPr>
                <w:rFonts w:cs="Arial"/>
                <w:lang w:val="de-DE"/>
              </w:rPr>
            </w:pPr>
          </w:p>
        </w:tc>
        <w:tc>
          <w:tcPr>
            <w:tcW w:w="4254" w:type="dxa"/>
          </w:tcPr>
          <w:p w14:paraId="162447D7" w14:textId="3FA9D0CD" w:rsidR="002D4582" w:rsidRPr="00B964BF" w:rsidRDefault="002D4582" w:rsidP="002D4582">
            <w:pPr>
              <w:widowControl w:val="0"/>
              <w:tabs>
                <w:tab w:val="left" w:pos="4320"/>
                <w:tab w:val="center" w:pos="4536"/>
                <w:tab w:val="right" w:pos="9072"/>
              </w:tabs>
              <w:spacing w:line="240" w:lineRule="exact"/>
              <w:jc w:val="both"/>
              <w:rPr>
                <w:rFonts w:cs="Arial"/>
                <w:bCs/>
                <w:lang w:val="it-IT"/>
              </w:rPr>
            </w:pPr>
            <w:r w:rsidRPr="00B964BF">
              <w:rPr>
                <w:rFonts w:cs="Arial"/>
                <w:bCs/>
                <w:lang w:val="it-IT"/>
              </w:rPr>
              <w:t xml:space="preserve">La </w:t>
            </w:r>
            <w:r w:rsidRPr="00B964BF">
              <w:rPr>
                <w:rFonts w:cs="Arial"/>
                <w:lang w:val="it-IT" w:eastAsia="de-DE"/>
              </w:rPr>
              <w:t>stazione appaltante</w:t>
            </w:r>
            <w:r w:rsidRPr="00B964BF">
              <w:rPr>
                <w:rFonts w:cs="Arial"/>
                <w:bCs/>
                <w:lang w:val="it-IT"/>
              </w:rPr>
              <w:t xml:space="preserve"> verifica il possesso dei </w:t>
            </w:r>
            <w:r w:rsidRPr="00B964BF">
              <w:rPr>
                <w:rFonts w:cs="Arial"/>
                <w:b/>
                <w:lang w:val="it-IT"/>
              </w:rPr>
              <w:t>requisiti di idoneità professionali</w:t>
            </w:r>
            <w:r w:rsidRPr="00B964BF">
              <w:rPr>
                <w:rFonts w:cs="Arial"/>
                <w:bCs/>
                <w:lang w:val="it-IT"/>
              </w:rPr>
              <w:t xml:space="preserve"> e di </w:t>
            </w:r>
            <w:r w:rsidRPr="00B964BF">
              <w:rPr>
                <w:rFonts w:cs="Arial"/>
                <w:b/>
                <w:lang w:val="it-IT"/>
              </w:rPr>
              <w:t>ordine speciale</w:t>
            </w:r>
            <w:r w:rsidRPr="00B964BF">
              <w:rPr>
                <w:rFonts w:cs="Arial"/>
                <w:bCs/>
                <w:lang w:val="it-IT"/>
              </w:rPr>
              <w:t xml:space="preserve"> di cui all’articolo 100 del d.lgs. n. 36/2023 dei </w:t>
            </w:r>
            <w:r w:rsidRPr="00B964BF">
              <w:rPr>
                <w:rFonts w:cs="Arial"/>
                <w:b/>
                <w:lang w:val="it-IT"/>
              </w:rPr>
              <w:t>requisiti di ordine generale</w:t>
            </w:r>
            <w:r w:rsidRPr="00B964BF">
              <w:rPr>
                <w:rFonts w:cs="Arial"/>
                <w:bCs/>
                <w:lang w:val="it-IT"/>
              </w:rPr>
              <w:t xml:space="preserve"> prescritti dagli artt. 94 e 95 d.lgs. n. 36/2023 accedendo al fascicolo virtuale dell’operatore economico (FVOE). </w:t>
            </w:r>
          </w:p>
          <w:p w14:paraId="08E4D05C" w14:textId="77777777" w:rsidR="002D4582" w:rsidRPr="00B964BF" w:rsidRDefault="002D4582" w:rsidP="002D4582">
            <w:pPr>
              <w:widowControl w:val="0"/>
              <w:tabs>
                <w:tab w:val="left" w:pos="4320"/>
                <w:tab w:val="center" w:pos="4536"/>
                <w:tab w:val="right" w:pos="9072"/>
              </w:tabs>
              <w:spacing w:line="240" w:lineRule="exact"/>
              <w:jc w:val="both"/>
              <w:rPr>
                <w:rFonts w:cs="Arial"/>
                <w:bCs/>
                <w:lang w:val="it-IT"/>
              </w:rPr>
            </w:pPr>
          </w:p>
          <w:p w14:paraId="4D1A1750" w14:textId="77777777" w:rsidR="002D4582" w:rsidRPr="00B964BF" w:rsidRDefault="002D4582" w:rsidP="002D4582">
            <w:pPr>
              <w:widowControl w:val="0"/>
              <w:tabs>
                <w:tab w:val="left" w:pos="4320"/>
                <w:tab w:val="center" w:pos="4536"/>
                <w:tab w:val="right" w:pos="9072"/>
              </w:tabs>
              <w:spacing w:line="240" w:lineRule="exact"/>
              <w:jc w:val="both"/>
              <w:rPr>
                <w:rFonts w:cs="Arial"/>
                <w:bCs/>
                <w:lang w:val="it-IT"/>
              </w:rPr>
            </w:pPr>
            <w:r w:rsidRPr="00B964BF">
              <w:rPr>
                <w:rFonts w:cs="Arial"/>
                <w:bCs/>
                <w:lang w:val="it-IT"/>
              </w:rPr>
              <w:t xml:space="preserve">Con riferimento ai </w:t>
            </w:r>
            <w:r w:rsidRPr="00B964BF">
              <w:rPr>
                <w:rFonts w:cs="Arial"/>
                <w:b/>
                <w:lang w:val="it-IT"/>
              </w:rPr>
              <w:t>requisiti di ordine speciale</w:t>
            </w:r>
            <w:r w:rsidRPr="00B964BF">
              <w:rPr>
                <w:rFonts w:cs="Arial"/>
                <w:bCs/>
                <w:lang w:val="it-IT"/>
              </w:rPr>
              <w:t>, l’operatore economico è tenuto ad inserire nel FVOE i dati e le informazioni richiesti per la comprova del requisito, qualora questi non siano già presenti nel fascicolo o non siano già in possesso della stazione appaltante e non possano essere acquisiti d’ufficio da quest’ultima.</w:t>
            </w:r>
          </w:p>
          <w:p w14:paraId="7CFD333F" w14:textId="77777777" w:rsidR="002D4582" w:rsidRPr="00B964BF" w:rsidRDefault="002D4582" w:rsidP="002D4582">
            <w:pPr>
              <w:widowControl w:val="0"/>
              <w:tabs>
                <w:tab w:val="left" w:pos="4320"/>
                <w:tab w:val="center" w:pos="4536"/>
                <w:tab w:val="right" w:pos="9072"/>
              </w:tabs>
              <w:spacing w:line="240" w:lineRule="exact"/>
              <w:jc w:val="both"/>
              <w:rPr>
                <w:rFonts w:cs="Arial"/>
                <w:bCs/>
                <w:lang w:val="it-IT"/>
              </w:rPr>
            </w:pPr>
          </w:p>
          <w:p w14:paraId="18A3FA44" w14:textId="77777777" w:rsidR="002D4582" w:rsidRPr="00B964BF" w:rsidRDefault="002D4582" w:rsidP="002D4582">
            <w:pPr>
              <w:widowControl w:val="0"/>
              <w:tabs>
                <w:tab w:val="center" w:pos="4680"/>
              </w:tabs>
              <w:autoSpaceDE w:val="0"/>
              <w:autoSpaceDN w:val="0"/>
              <w:adjustRightInd w:val="0"/>
              <w:jc w:val="both"/>
              <w:rPr>
                <w:rFonts w:cs="Arial"/>
                <w:bCs/>
                <w:lang w:val="it-IT"/>
              </w:rPr>
            </w:pPr>
          </w:p>
          <w:p w14:paraId="65C4B846" w14:textId="77777777" w:rsidR="002D4582" w:rsidRPr="00B964BF" w:rsidRDefault="002D4582" w:rsidP="002D4582">
            <w:pPr>
              <w:widowControl w:val="0"/>
              <w:tabs>
                <w:tab w:val="center" w:pos="4680"/>
              </w:tabs>
              <w:autoSpaceDE w:val="0"/>
              <w:autoSpaceDN w:val="0"/>
              <w:adjustRightInd w:val="0"/>
              <w:jc w:val="both"/>
              <w:rPr>
                <w:rFonts w:cs="Arial"/>
                <w:bCs/>
                <w:lang w:val="it-IT"/>
              </w:rPr>
            </w:pPr>
            <w:r w:rsidRPr="00B964BF">
              <w:rPr>
                <w:rFonts w:cs="Arial"/>
                <w:bCs/>
                <w:lang w:val="it-IT"/>
              </w:rPr>
              <w:t xml:space="preserve">Ai fini della comprova dei </w:t>
            </w:r>
            <w:r w:rsidRPr="00B964BF">
              <w:rPr>
                <w:rFonts w:cs="Arial"/>
                <w:b/>
                <w:lang w:val="it-IT"/>
              </w:rPr>
              <w:t>requisiti di idoneità professionali</w:t>
            </w:r>
            <w:r w:rsidRPr="00B964BF">
              <w:rPr>
                <w:rFonts w:cs="Arial"/>
                <w:bCs/>
                <w:lang w:val="it-IT"/>
              </w:rPr>
              <w:t xml:space="preserve">, l’iscrizione nel Registro è acquisita d’ufficio dalla stazione appaltante tramite il FVOE. </w:t>
            </w:r>
          </w:p>
          <w:p w14:paraId="46DE50C3" w14:textId="77777777" w:rsidR="002D4582" w:rsidRPr="00B964BF" w:rsidRDefault="002D4582" w:rsidP="002D4582">
            <w:pPr>
              <w:widowControl w:val="0"/>
              <w:tabs>
                <w:tab w:val="center" w:pos="4680"/>
              </w:tabs>
              <w:autoSpaceDE w:val="0"/>
              <w:autoSpaceDN w:val="0"/>
              <w:adjustRightInd w:val="0"/>
              <w:jc w:val="both"/>
              <w:rPr>
                <w:rFonts w:cs="Arial"/>
                <w:bCs/>
                <w:lang w:val="it-IT"/>
              </w:rPr>
            </w:pPr>
          </w:p>
          <w:p w14:paraId="0EAF5648" w14:textId="1A66D5F7" w:rsidR="002D4582" w:rsidRPr="00B964BF" w:rsidRDefault="002D4582" w:rsidP="002D4582">
            <w:pPr>
              <w:widowControl w:val="0"/>
              <w:autoSpaceDE w:val="0"/>
              <w:autoSpaceDN w:val="0"/>
              <w:adjustRightInd w:val="0"/>
              <w:ind w:left="150" w:right="105" w:hanging="150"/>
              <w:rPr>
                <w:rFonts w:cs="Arial"/>
                <w:b/>
                <w:lang w:val="it-IT"/>
              </w:rPr>
            </w:pPr>
            <w:r w:rsidRPr="00B964BF">
              <w:rPr>
                <w:rFonts w:cs="Arial"/>
                <w:bCs/>
                <w:lang w:val="it-IT"/>
              </w:rPr>
              <w:t xml:space="preserve">Gli </w:t>
            </w:r>
            <w:r w:rsidRPr="00B964BF">
              <w:rPr>
                <w:rFonts w:cs="Arial"/>
                <w:b/>
                <w:lang w:val="it-IT"/>
              </w:rPr>
              <w:t>operatori stabiliti in altri Stati membri</w:t>
            </w:r>
            <w:r w:rsidRPr="00B964BF">
              <w:rPr>
                <w:rFonts w:cs="Arial"/>
                <w:bCs/>
                <w:lang w:val="it-IT"/>
              </w:rPr>
              <w:t xml:space="preserve"> caricano nel fascicolo virtuale i dati e le informazioni utili alla comprova del requisito, se disponibili.</w:t>
            </w:r>
          </w:p>
        </w:tc>
      </w:tr>
      <w:tr w:rsidR="00CE0C18" w:rsidRPr="00211C25" w14:paraId="0BFD9F98" w14:textId="77777777" w:rsidTr="004C7207">
        <w:tc>
          <w:tcPr>
            <w:tcW w:w="4394" w:type="dxa"/>
            <w:gridSpan w:val="3"/>
          </w:tcPr>
          <w:p w14:paraId="4001FA8A" w14:textId="0D4F6C5E" w:rsidR="00CE0C18" w:rsidRPr="00FA1B34" w:rsidRDefault="00CE0C18" w:rsidP="00CE0C18">
            <w:pPr>
              <w:widowControl w:val="0"/>
              <w:jc w:val="both"/>
              <w:rPr>
                <w:rFonts w:cs="Arial"/>
                <w:lang w:val="de-DE" w:eastAsia="it-IT"/>
              </w:rPr>
            </w:pPr>
            <w:r w:rsidRPr="00FA1B34">
              <w:rPr>
                <w:rFonts w:cs="Arial"/>
                <w:lang w:val="de-DE" w:eastAsia="it-IT"/>
              </w:rPr>
              <w:t>Um die Kontrollen gemäß Art. 94 und 95 GvD Nr. 36/2023 durchführen zu können, fordert die Vergabestelle nach dem noch nicht rechtswirksamen Zuschlag folgende Subjekte zur</w:t>
            </w:r>
            <w:r w:rsidR="007A7466">
              <w:rPr>
                <w:rFonts w:cs="Arial"/>
                <w:lang w:val="de-DE" w:eastAsia="it-IT"/>
              </w:rPr>
              <w:t xml:space="preserve"> </w:t>
            </w:r>
            <w:r w:rsidR="007A7466" w:rsidRPr="00396C69">
              <w:rPr>
                <w:rFonts w:cs="Arial"/>
                <w:bCs/>
                <w:lang w:val="de-DE"/>
              </w:rPr>
              <w:t>Bestätigung oder Aktualisierung</w:t>
            </w:r>
            <w:r w:rsidRPr="00396C69">
              <w:rPr>
                <w:rFonts w:cs="Arial"/>
                <w:lang w:val="de-DE" w:eastAsia="it-IT"/>
              </w:rPr>
              <w:t xml:space="preserve"> der Daten zur Gesellschaftsstruktur</w:t>
            </w:r>
            <w:r w:rsidRPr="00FA1B34">
              <w:rPr>
                <w:rFonts w:cs="Arial"/>
                <w:lang w:val="de-DE" w:eastAsia="it-IT"/>
              </w:rPr>
              <w:t xml:space="preserve"> auf:</w:t>
            </w:r>
          </w:p>
          <w:p w14:paraId="6845F198" w14:textId="6F7EA24E" w:rsidR="00CE0C18" w:rsidRPr="00FA1B34" w:rsidRDefault="00CE0C18" w:rsidP="00CE0C18">
            <w:pPr>
              <w:widowControl w:val="0"/>
              <w:numPr>
                <w:ilvl w:val="0"/>
                <w:numId w:val="5"/>
              </w:numPr>
              <w:jc w:val="both"/>
              <w:rPr>
                <w:rFonts w:cs="Arial"/>
                <w:lang w:val="de-DE" w:eastAsia="it-IT"/>
              </w:rPr>
            </w:pPr>
            <w:r w:rsidRPr="00FA1B34">
              <w:rPr>
                <w:rFonts w:cs="Arial"/>
                <w:lang w:val="de-DE" w:eastAsia="it-IT"/>
              </w:rPr>
              <w:t>Zuschlagsempfänger (einzelnes bzw. federführendes und auftraggebendes Unternehmen),</w:t>
            </w:r>
          </w:p>
          <w:p w14:paraId="37068723" w14:textId="34D1C88E" w:rsidR="00CE0C18" w:rsidRPr="00FA1B34" w:rsidRDefault="00CE0C18" w:rsidP="00CE0C18">
            <w:pPr>
              <w:widowControl w:val="0"/>
              <w:numPr>
                <w:ilvl w:val="0"/>
                <w:numId w:val="5"/>
              </w:numPr>
              <w:jc w:val="both"/>
              <w:rPr>
                <w:rFonts w:cs="Arial"/>
                <w:lang w:val="de-DE" w:eastAsia="it-IT"/>
              </w:rPr>
            </w:pPr>
            <w:r w:rsidRPr="00FA1B34">
              <w:rPr>
                <w:rFonts w:cs="Arial"/>
                <w:lang w:val="de-DE"/>
              </w:rPr>
              <w:t>ausführendes Konsortiumsmitglied</w:t>
            </w:r>
            <w:r w:rsidRPr="00FA1B34">
              <w:rPr>
                <w:rFonts w:cs="Arial"/>
                <w:lang w:val="de-DE" w:eastAsia="it-IT"/>
              </w:rPr>
              <w:t>,</w:t>
            </w:r>
          </w:p>
          <w:p w14:paraId="107B2116" w14:textId="183772BD" w:rsidR="00CE0C18" w:rsidRPr="00FA1B34" w:rsidRDefault="00CE0C18" w:rsidP="00CE0C18">
            <w:pPr>
              <w:widowControl w:val="0"/>
              <w:numPr>
                <w:ilvl w:val="0"/>
                <w:numId w:val="5"/>
              </w:numPr>
              <w:jc w:val="both"/>
              <w:rPr>
                <w:rFonts w:cs="Arial"/>
                <w:lang w:val="de-DE" w:eastAsia="it-IT"/>
              </w:rPr>
            </w:pPr>
            <w:r w:rsidRPr="00FA1B34">
              <w:rPr>
                <w:rFonts w:cs="Arial"/>
                <w:lang w:val="de-DE" w:eastAsia="it-IT"/>
              </w:rPr>
              <w:t>etwaiges Hilfsunternehmen.</w:t>
            </w:r>
          </w:p>
        </w:tc>
        <w:tc>
          <w:tcPr>
            <w:tcW w:w="995" w:type="dxa"/>
            <w:gridSpan w:val="2"/>
          </w:tcPr>
          <w:p w14:paraId="5EB0F486" w14:textId="77777777" w:rsidR="00CE0C18" w:rsidRPr="00FA1B34" w:rsidRDefault="00CE0C18" w:rsidP="00CE0C18">
            <w:pPr>
              <w:widowControl w:val="0"/>
              <w:jc w:val="both"/>
              <w:rPr>
                <w:rFonts w:cs="Arial"/>
                <w:lang w:val="de-DE"/>
              </w:rPr>
            </w:pPr>
          </w:p>
        </w:tc>
        <w:tc>
          <w:tcPr>
            <w:tcW w:w="4254" w:type="dxa"/>
          </w:tcPr>
          <w:p w14:paraId="45A1A6F9" w14:textId="3AFD13DC" w:rsidR="00CE0C18" w:rsidRPr="00FA1B34" w:rsidRDefault="00CE0C18" w:rsidP="00CE0C18">
            <w:pPr>
              <w:widowControl w:val="0"/>
              <w:tabs>
                <w:tab w:val="center" w:pos="4680"/>
              </w:tabs>
              <w:autoSpaceDE w:val="0"/>
              <w:autoSpaceDN w:val="0"/>
              <w:adjustRightInd w:val="0"/>
              <w:jc w:val="both"/>
              <w:rPr>
                <w:rFonts w:cs="Arial"/>
                <w:lang w:val="it-IT"/>
              </w:rPr>
            </w:pPr>
            <w:r w:rsidRPr="00FA1B34">
              <w:rPr>
                <w:rFonts w:cs="Arial"/>
                <w:color w:val="000000"/>
                <w:lang w:val="it-IT" w:eastAsia="de-DE"/>
              </w:rPr>
              <w:t xml:space="preserve">In seguito all’aggiudicazione non efficace, al fine di procedere con i controlli ai sensi dell’art. 94 e 95 </w:t>
            </w:r>
            <w:r w:rsidR="0056715D">
              <w:rPr>
                <w:rFonts w:cs="Arial"/>
                <w:color w:val="000000"/>
                <w:lang w:val="it-IT" w:eastAsia="de-DE"/>
              </w:rPr>
              <w:t>d.lgs</w:t>
            </w:r>
            <w:r w:rsidRPr="00FA1B34">
              <w:rPr>
                <w:rFonts w:cs="Arial"/>
                <w:color w:val="000000"/>
                <w:lang w:val="it-IT" w:eastAsia="de-DE"/>
              </w:rPr>
              <w:t xml:space="preserve"> 36/2023, la stazione appaltante richiederà </w:t>
            </w:r>
            <w:r w:rsidRPr="00396C69">
              <w:rPr>
                <w:rFonts w:cs="Arial"/>
                <w:lang w:val="it-IT"/>
              </w:rPr>
              <w:t>di confermare</w:t>
            </w:r>
            <w:r w:rsidR="007A7466" w:rsidRPr="00396C69">
              <w:rPr>
                <w:rFonts w:cs="Arial"/>
                <w:lang w:val="it-IT"/>
              </w:rPr>
              <w:t xml:space="preserve"> o aggiornare</w:t>
            </w:r>
            <w:r w:rsidRPr="00396C69">
              <w:rPr>
                <w:rFonts w:cs="Arial"/>
                <w:lang w:val="it-IT"/>
              </w:rPr>
              <w:t xml:space="preserve"> i dati relativi alla composizione societaria in</w:t>
            </w:r>
            <w:r w:rsidRPr="00FA1B34">
              <w:rPr>
                <w:rFonts w:cs="Arial"/>
                <w:lang w:val="it-IT"/>
              </w:rPr>
              <w:t xml:space="preserve"> capo ai seguenti soggetti:</w:t>
            </w:r>
          </w:p>
          <w:p w14:paraId="404C0278" w14:textId="77777777" w:rsidR="00CE0C18" w:rsidRPr="00FA1B34" w:rsidRDefault="00CE0C18" w:rsidP="00CE0C18">
            <w:pPr>
              <w:widowControl w:val="0"/>
              <w:tabs>
                <w:tab w:val="center" w:pos="4680"/>
              </w:tabs>
              <w:autoSpaceDE w:val="0"/>
              <w:autoSpaceDN w:val="0"/>
              <w:adjustRightInd w:val="0"/>
              <w:jc w:val="both"/>
              <w:rPr>
                <w:rFonts w:cs="Arial"/>
                <w:lang w:val="it-IT"/>
              </w:rPr>
            </w:pPr>
          </w:p>
          <w:p w14:paraId="4E2EB473" w14:textId="77777777" w:rsidR="00CE0C18" w:rsidRPr="00FA1B34" w:rsidRDefault="00CE0C18" w:rsidP="00CE0C18">
            <w:pPr>
              <w:widowControl w:val="0"/>
              <w:numPr>
                <w:ilvl w:val="0"/>
                <w:numId w:val="5"/>
              </w:numPr>
              <w:jc w:val="both"/>
              <w:rPr>
                <w:rFonts w:cs="Arial"/>
                <w:lang w:val="it-IT" w:eastAsia="it-IT"/>
              </w:rPr>
            </w:pPr>
            <w:r w:rsidRPr="00FA1B34">
              <w:rPr>
                <w:rFonts w:cs="Arial"/>
                <w:lang w:val="it-IT" w:eastAsia="it-IT"/>
              </w:rPr>
              <w:t>aggiudicatario (impresa singola o mandataria e mandante);</w:t>
            </w:r>
          </w:p>
          <w:p w14:paraId="70CD878D" w14:textId="77777777" w:rsidR="00CE0C18" w:rsidRPr="00FA1B34" w:rsidRDefault="00CE0C18" w:rsidP="00CE0C18">
            <w:pPr>
              <w:widowControl w:val="0"/>
              <w:numPr>
                <w:ilvl w:val="0"/>
                <w:numId w:val="5"/>
              </w:numPr>
              <w:jc w:val="both"/>
              <w:rPr>
                <w:rFonts w:cs="Arial"/>
                <w:lang w:val="it-IT" w:eastAsia="it-IT"/>
              </w:rPr>
            </w:pPr>
            <w:r w:rsidRPr="00FA1B34">
              <w:rPr>
                <w:rFonts w:cs="Arial"/>
                <w:lang w:val="it-IT" w:eastAsia="it-IT"/>
              </w:rPr>
              <w:t>impresa consorziata esecutrice;</w:t>
            </w:r>
          </w:p>
          <w:p w14:paraId="17D61C05" w14:textId="77777777" w:rsidR="00CE0C18" w:rsidRPr="00FA1B34" w:rsidRDefault="00CE0C18" w:rsidP="00CE0C18">
            <w:pPr>
              <w:widowControl w:val="0"/>
              <w:numPr>
                <w:ilvl w:val="0"/>
                <w:numId w:val="5"/>
              </w:numPr>
              <w:jc w:val="both"/>
              <w:rPr>
                <w:rFonts w:cs="Arial"/>
                <w:lang w:val="it-IT" w:eastAsia="de-DE"/>
              </w:rPr>
            </w:pPr>
            <w:r w:rsidRPr="00FA1B34">
              <w:rPr>
                <w:rFonts w:cs="Arial"/>
                <w:lang w:val="it-IT" w:eastAsia="it-IT"/>
              </w:rPr>
              <w:t>eventuale impresa ausiliaria;</w:t>
            </w:r>
          </w:p>
        </w:tc>
      </w:tr>
      <w:tr w:rsidR="00CE0C18" w:rsidRPr="00790FC3" w14:paraId="4E79D1C8" w14:textId="77777777" w:rsidTr="004C7207">
        <w:tc>
          <w:tcPr>
            <w:tcW w:w="4394" w:type="dxa"/>
            <w:gridSpan w:val="3"/>
          </w:tcPr>
          <w:p w14:paraId="29B68D11" w14:textId="61A774BC" w:rsidR="00CE0C18" w:rsidRPr="00FA1B34" w:rsidRDefault="00CE0C18" w:rsidP="00CE0C18">
            <w:pPr>
              <w:widowControl w:val="0"/>
              <w:numPr>
                <w:ilvl w:val="0"/>
                <w:numId w:val="5"/>
              </w:numPr>
              <w:jc w:val="both"/>
              <w:rPr>
                <w:rFonts w:cs="Arial"/>
                <w:strike/>
                <w:lang w:val="de-DE" w:eastAsia="it-IT"/>
              </w:rPr>
            </w:pPr>
            <w:r w:rsidRPr="00FA1B34">
              <w:rPr>
                <w:rFonts w:cs="Arial"/>
                <w:lang w:val="de-DE" w:eastAsia="de-DE"/>
              </w:rPr>
              <w:t>Ein in anderen EU-Ländern als Italien oder in einem der Länder gemäß Art. 100 Absatz 3 GvD Nr. 36/2023   niedergelassener Teilnehmer muss für den Nachweis der Anforderungen an die berufliche Eignung eine eidesstattliche oder eine gemäß den im Niederlassungsland geltenden Bedin</w:t>
            </w:r>
            <w:r w:rsidRPr="00FA1B34">
              <w:rPr>
                <w:rFonts w:cs="Arial"/>
                <w:lang w:val="de-DE" w:eastAsia="de-DE"/>
              </w:rPr>
              <w:softHyphen/>
              <w:t>gungen verfasste Erklärung einreichen</w:t>
            </w:r>
            <w:r w:rsidRPr="00FA1B34">
              <w:rPr>
                <w:rFonts w:cs="Arial"/>
                <w:lang w:val="de-DE"/>
              </w:rPr>
              <w:t xml:space="preserve">. </w:t>
            </w:r>
          </w:p>
        </w:tc>
        <w:tc>
          <w:tcPr>
            <w:tcW w:w="995" w:type="dxa"/>
            <w:gridSpan w:val="2"/>
          </w:tcPr>
          <w:p w14:paraId="5B4E8730" w14:textId="77777777" w:rsidR="00CE0C18" w:rsidRPr="00FA1B34" w:rsidRDefault="00CE0C18" w:rsidP="00CE0C18">
            <w:pPr>
              <w:widowControl w:val="0"/>
              <w:jc w:val="both"/>
              <w:rPr>
                <w:rFonts w:cs="Arial"/>
                <w:lang w:val="de-DE"/>
              </w:rPr>
            </w:pPr>
          </w:p>
        </w:tc>
        <w:tc>
          <w:tcPr>
            <w:tcW w:w="4254" w:type="dxa"/>
          </w:tcPr>
          <w:p w14:paraId="6EA51740" w14:textId="25CE3F39" w:rsidR="00CE0C18" w:rsidRPr="00FA1B34" w:rsidRDefault="00CE0C18" w:rsidP="00CE0C18">
            <w:pPr>
              <w:widowControl w:val="0"/>
              <w:numPr>
                <w:ilvl w:val="0"/>
                <w:numId w:val="5"/>
              </w:numPr>
              <w:jc w:val="both"/>
              <w:rPr>
                <w:rFonts w:cs="Arial"/>
                <w:lang w:val="it-IT" w:eastAsia="de-DE"/>
              </w:rPr>
            </w:pPr>
            <w:r w:rsidRPr="00FA1B34">
              <w:rPr>
                <w:rFonts w:eastAsia="Arial Unicode MS" w:cs="Arial"/>
                <w:lang w:val="it-IT"/>
              </w:rPr>
              <w:t xml:space="preserve">Il concorrente non stabilito in Italia ma in altro Stato Membro o in uno dei Paesi di cui all’art. 100 comma 3 del </w:t>
            </w:r>
            <w:r w:rsidR="0056715D">
              <w:rPr>
                <w:rFonts w:eastAsia="Arial Unicode MS" w:cs="Arial"/>
                <w:lang w:val="it-IT"/>
              </w:rPr>
              <w:t>d.lgs</w:t>
            </w:r>
            <w:r w:rsidRPr="00FA1B34">
              <w:rPr>
                <w:rFonts w:eastAsia="Arial Unicode MS" w:cs="Arial"/>
                <w:lang w:val="it-IT"/>
              </w:rPr>
              <w:t xml:space="preserve"> 36/2023, dovrà presentare ai fini della comprova dei requisiti di idoneità professionale dichiarazione giurata o secondo le modalità vigenti nello Stato nel quale è stabilito.</w:t>
            </w:r>
          </w:p>
        </w:tc>
      </w:tr>
      <w:tr w:rsidR="00CE0C18" w:rsidRPr="00790FC3" w14:paraId="644D6EB8" w14:textId="77777777" w:rsidTr="004C7207">
        <w:tc>
          <w:tcPr>
            <w:tcW w:w="4394" w:type="dxa"/>
            <w:gridSpan w:val="3"/>
          </w:tcPr>
          <w:p w14:paraId="3271D646" w14:textId="77777777" w:rsidR="00CE0C18" w:rsidRPr="00211C25" w:rsidRDefault="00CE0C18" w:rsidP="00CE0C18">
            <w:pPr>
              <w:widowControl w:val="0"/>
              <w:jc w:val="both"/>
              <w:rPr>
                <w:rFonts w:cs="Arial"/>
                <w:lang w:val="it-IT" w:eastAsia="it-IT"/>
              </w:rPr>
            </w:pPr>
          </w:p>
        </w:tc>
        <w:tc>
          <w:tcPr>
            <w:tcW w:w="995" w:type="dxa"/>
            <w:gridSpan w:val="2"/>
          </w:tcPr>
          <w:p w14:paraId="5436157E" w14:textId="77777777" w:rsidR="00CE0C18" w:rsidRPr="00211C25" w:rsidRDefault="00CE0C18" w:rsidP="00CE0C18">
            <w:pPr>
              <w:widowControl w:val="0"/>
              <w:jc w:val="both"/>
              <w:rPr>
                <w:rFonts w:cs="Arial"/>
                <w:lang w:val="it-IT"/>
              </w:rPr>
            </w:pPr>
          </w:p>
        </w:tc>
        <w:tc>
          <w:tcPr>
            <w:tcW w:w="4254" w:type="dxa"/>
          </w:tcPr>
          <w:p w14:paraId="39E3695A" w14:textId="77777777" w:rsidR="00CE0C18" w:rsidRPr="00211C25" w:rsidRDefault="00CE0C18" w:rsidP="00CE0C18">
            <w:pPr>
              <w:widowControl w:val="0"/>
              <w:ind w:right="105"/>
              <w:jc w:val="both"/>
              <w:rPr>
                <w:rFonts w:cs="Arial"/>
                <w:lang w:val="it-IT" w:eastAsia="it-IT"/>
              </w:rPr>
            </w:pPr>
          </w:p>
        </w:tc>
      </w:tr>
      <w:tr w:rsidR="00CB0455" w:rsidRPr="00790FC3" w14:paraId="5FFD11C5" w14:textId="77777777" w:rsidTr="004C7207">
        <w:tc>
          <w:tcPr>
            <w:tcW w:w="4394" w:type="dxa"/>
            <w:gridSpan w:val="3"/>
          </w:tcPr>
          <w:p w14:paraId="3DCB3C7F" w14:textId="19EFC43A" w:rsidR="00CE0C18" w:rsidRPr="00396C69" w:rsidRDefault="00CE0C18" w:rsidP="00CE0C18">
            <w:pPr>
              <w:widowControl w:val="0"/>
              <w:jc w:val="both"/>
              <w:rPr>
                <w:rFonts w:cs="Arial"/>
                <w:lang w:val="de-DE" w:eastAsia="it-IT"/>
              </w:rPr>
            </w:pPr>
            <w:r w:rsidRPr="00396C69">
              <w:rPr>
                <w:rFonts w:cs="Arial"/>
                <w:lang w:val="de-DE" w:eastAsia="it-IT"/>
              </w:rPr>
              <w:t>Die Vergabestelle überprüft nach dem nicht rechtswirksamen Zuschlag, die Anforderungen laut Art. 100 des GvD Nr. 36/</w:t>
            </w:r>
            <w:r w:rsidR="003D7CED" w:rsidRPr="00396C69">
              <w:rPr>
                <w:rFonts w:cs="Arial"/>
                <w:lang w:val="de-DE" w:eastAsia="it-IT"/>
              </w:rPr>
              <w:t>2</w:t>
            </w:r>
            <w:r w:rsidRPr="00396C69">
              <w:rPr>
                <w:rFonts w:cs="Arial"/>
                <w:lang w:val="de-DE" w:eastAsia="it-IT"/>
              </w:rPr>
              <w:t>023 seitens des Zuschlagsempfängers mittels des</w:t>
            </w:r>
            <w:r w:rsidR="00CB0455" w:rsidRPr="00396C69">
              <w:rPr>
                <w:rFonts w:cs="Arial"/>
                <w:lang w:val="de-DE" w:eastAsia="it-IT"/>
              </w:rPr>
              <w:t xml:space="preserve"> FVOE</w:t>
            </w:r>
            <w:r w:rsidRPr="00396C69">
              <w:rPr>
                <w:rFonts w:cs="Arial"/>
                <w:lang w:val="de-DE" w:eastAsia="it-IT"/>
              </w:rPr>
              <w:t>.</w:t>
            </w:r>
          </w:p>
        </w:tc>
        <w:tc>
          <w:tcPr>
            <w:tcW w:w="995" w:type="dxa"/>
            <w:gridSpan w:val="2"/>
          </w:tcPr>
          <w:p w14:paraId="38DCAB81" w14:textId="77777777" w:rsidR="00CE0C18" w:rsidRPr="00396C69" w:rsidRDefault="00CE0C18" w:rsidP="00CE0C18">
            <w:pPr>
              <w:widowControl w:val="0"/>
              <w:jc w:val="both"/>
              <w:rPr>
                <w:rFonts w:cs="Arial"/>
                <w:lang w:val="de-DE"/>
              </w:rPr>
            </w:pPr>
          </w:p>
        </w:tc>
        <w:tc>
          <w:tcPr>
            <w:tcW w:w="4254" w:type="dxa"/>
          </w:tcPr>
          <w:p w14:paraId="04AC45C4" w14:textId="1E47AEBA" w:rsidR="00CE0C18" w:rsidRPr="00396C69" w:rsidRDefault="00CE0C18" w:rsidP="00CE0C18">
            <w:pPr>
              <w:widowControl w:val="0"/>
              <w:ind w:right="105"/>
              <w:jc w:val="both"/>
              <w:rPr>
                <w:rFonts w:cs="Arial"/>
                <w:lang w:val="it-IT" w:eastAsia="it-IT"/>
              </w:rPr>
            </w:pPr>
            <w:r w:rsidRPr="00396C69">
              <w:rPr>
                <w:rFonts w:cs="Arial"/>
                <w:lang w:val="it-IT" w:eastAsia="it-IT"/>
              </w:rPr>
              <w:t xml:space="preserve">Dopo l’aggiudicazione non efficace </w:t>
            </w:r>
            <w:r w:rsidR="005C0D90" w:rsidRPr="00396C69">
              <w:rPr>
                <w:rFonts w:cs="Arial"/>
                <w:lang w:val="it-IT" w:eastAsia="it-IT"/>
              </w:rPr>
              <w:t>l</w:t>
            </w:r>
            <w:r w:rsidR="005C0D90" w:rsidRPr="00396C69">
              <w:rPr>
                <w:rFonts w:cs="Arial"/>
                <w:lang w:val="it-IT"/>
              </w:rPr>
              <w:t>a stazione appaltante</w:t>
            </w:r>
            <w:r w:rsidRPr="00396C69">
              <w:rPr>
                <w:rFonts w:cs="Arial"/>
                <w:lang w:val="it-IT" w:eastAsia="it-IT"/>
              </w:rPr>
              <w:t xml:space="preserve"> controllerà i requisiti di cui all’art.100 </w:t>
            </w:r>
            <w:r w:rsidR="0056715D" w:rsidRPr="00396C69">
              <w:rPr>
                <w:rFonts w:cs="Arial"/>
                <w:lang w:val="it-IT" w:eastAsia="it-IT"/>
              </w:rPr>
              <w:t>d.lgs</w:t>
            </w:r>
            <w:r w:rsidRPr="00396C69">
              <w:rPr>
                <w:rFonts w:cs="Arial"/>
                <w:lang w:val="it-IT" w:eastAsia="it-IT"/>
              </w:rPr>
              <w:t xml:space="preserve"> 36/2023</w:t>
            </w:r>
            <w:r w:rsidRPr="00396C69">
              <w:rPr>
                <w:rFonts w:cs="Arial"/>
                <w:strike/>
                <w:lang w:val="it-IT" w:eastAsia="it-IT"/>
              </w:rPr>
              <w:t xml:space="preserve"> </w:t>
            </w:r>
            <w:r w:rsidRPr="00396C69">
              <w:rPr>
                <w:rFonts w:cs="Arial"/>
                <w:lang w:val="it-IT"/>
              </w:rPr>
              <w:t xml:space="preserve">in capo all’aggiudicatario </w:t>
            </w:r>
            <w:r w:rsidRPr="00396C69">
              <w:rPr>
                <w:rFonts w:cs="Arial"/>
                <w:lang w:val="it-IT" w:eastAsia="it-IT"/>
              </w:rPr>
              <w:t xml:space="preserve">tramite il </w:t>
            </w:r>
            <w:r w:rsidR="00CB0455" w:rsidRPr="00396C69">
              <w:rPr>
                <w:rFonts w:cs="Arial"/>
                <w:lang w:val="it-IT" w:eastAsia="it-IT"/>
              </w:rPr>
              <w:t>FVOE</w:t>
            </w:r>
            <w:r w:rsidRPr="00396C69">
              <w:rPr>
                <w:rFonts w:cs="Arial"/>
                <w:lang w:val="it-IT" w:eastAsia="it-IT"/>
              </w:rPr>
              <w:t>.</w:t>
            </w:r>
          </w:p>
        </w:tc>
      </w:tr>
      <w:tr w:rsidR="00CB0455" w:rsidRPr="00790FC3" w14:paraId="79145C34" w14:textId="77777777" w:rsidTr="004C7207">
        <w:tc>
          <w:tcPr>
            <w:tcW w:w="4394" w:type="dxa"/>
            <w:gridSpan w:val="3"/>
          </w:tcPr>
          <w:p w14:paraId="43F06090" w14:textId="0839E841" w:rsidR="00CE0C18" w:rsidRPr="00396C69" w:rsidRDefault="00CE0C18" w:rsidP="00CE0C18">
            <w:pPr>
              <w:widowControl w:val="0"/>
              <w:jc w:val="both"/>
              <w:rPr>
                <w:rFonts w:cs="Arial"/>
                <w:lang w:val="de-DE" w:eastAsia="it-IT"/>
              </w:rPr>
            </w:pPr>
            <w:r w:rsidRPr="00396C69">
              <w:rPr>
                <w:rFonts w:cs="Arial"/>
                <w:lang w:val="de-DE" w:eastAsia="it-IT"/>
              </w:rPr>
              <w:lastRenderedPageBreak/>
              <w:t>Innerhalb des FVOE-Systems ist der Wirtschaftsteilnehmer verpflichtet Folgendes anzugeben:</w:t>
            </w:r>
          </w:p>
        </w:tc>
        <w:tc>
          <w:tcPr>
            <w:tcW w:w="995" w:type="dxa"/>
            <w:gridSpan w:val="2"/>
          </w:tcPr>
          <w:p w14:paraId="77B54E73" w14:textId="77777777" w:rsidR="00CE0C18" w:rsidRPr="00396C69" w:rsidRDefault="00CE0C18" w:rsidP="00CE0C18">
            <w:pPr>
              <w:widowControl w:val="0"/>
              <w:jc w:val="both"/>
              <w:rPr>
                <w:rFonts w:cs="Arial"/>
                <w:lang w:val="de-DE"/>
              </w:rPr>
            </w:pPr>
          </w:p>
        </w:tc>
        <w:tc>
          <w:tcPr>
            <w:tcW w:w="4254" w:type="dxa"/>
          </w:tcPr>
          <w:p w14:paraId="018F7F54" w14:textId="4A8CEE78" w:rsidR="00CE0C18" w:rsidRPr="00396C69" w:rsidRDefault="00CE0C18" w:rsidP="00CE0C18">
            <w:pPr>
              <w:widowControl w:val="0"/>
              <w:ind w:right="105"/>
              <w:jc w:val="both"/>
              <w:rPr>
                <w:rFonts w:cs="Arial"/>
                <w:lang w:val="it-IT" w:eastAsia="it-IT"/>
              </w:rPr>
            </w:pPr>
            <w:r w:rsidRPr="00396C69">
              <w:rPr>
                <w:rFonts w:cs="Arial"/>
                <w:lang w:val="it-IT" w:eastAsia="it-IT"/>
              </w:rPr>
              <w:t xml:space="preserve">All’interno del sistema FVOE l’operatore economico dovrà indicare quanto segue: </w:t>
            </w:r>
          </w:p>
        </w:tc>
      </w:tr>
      <w:tr w:rsidR="00CE0C18" w:rsidRPr="00790FC3" w14:paraId="3387FDCA" w14:textId="77777777" w:rsidTr="004C7207">
        <w:tc>
          <w:tcPr>
            <w:tcW w:w="4394" w:type="dxa"/>
            <w:gridSpan w:val="3"/>
          </w:tcPr>
          <w:p w14:paraId="351D97D4" w14:textId="77777777" w:rsidR="00CE0C18" w:rsidRPr="00396C69" w:rsidRDefault="00CE0C18" w:rsidP="00CE0C18">
            <w:pPr>
              <w:widowControl w:val="0"/>
              <w:jc w:val="both"/>
              <w:rPr>
                <w:rFonts w:cs="Arial"/>
                <w:lang w:val="it-IT" w:eastAsia="it-IT"/>
              </w:rPr>
            </w:pPr>
          </w:p>
        </w:tc>
        <w:tc>
          <w:tcPr>
            <w:tcW w:w="995" w:type="dxa"/>
            <w:gridSpan w:val="2"/>
          </w:tcPr>
          <w:p w14:paraId="4B5673B6" w14:textId="77777777" w:rsidR="00CE0C18" w:rsidRPr="00396C69" w:rsidRDefault="00CE0C18" w:rsidP="00CE0C18">
            <w:pPr>
              <w:widowControl w:val="0"/>
              <w:jc w:val="both"/>
              <w:rPr>
                <w:rFonts w:cs="Arial"/>
                <w:lang w:val="it-IT"/>
              </w:rPr>
            </w:pPr>
          </w:p>
        </w:tc>
        <w:tc>
          <w:tcPr>
            <w:tcW w:w="4254" w:type="dxa"/>
          </w:tcPr>
          <w:p w14:paraId="4EA1E2D6" w14:textId="77777777" w:rsidR="00CE0C18" w:rsidRPr="00396C69" w:rsidRDefault="00CE0C18" w:rsidP="00CE0C18">
            <w:pPr>
              <w:widowControl w:val="0"/>
              <w:ind w:right="105"/>
              <w:jc w:val="both"/>
              <w:rPr>
                <w:rFonts w:cs="Arial"/>
                <w:lang w:val="it-IT" w:eastAsia="it-IT"/>
              </w:rPr>
            </w:pPr>
          </w:p>
        </w:tc>
      </w:tr>
      <w:tr w:rsidR="00CB0455" w:rsidRPr="00790FC3" w14:paraId="4CAAC73E" w14:textId="77777777" w:rsidTr="004C7207">
        <w:tc>
          <w:tcPr>
            <w:tcW w:w="4394" w:type="dxa"/>
            <w:gridSpan w:val="3"/>
          </w:tcPr>
          <w:p w14:paraId="748A6BEC" w14:textId="2E90D587" w:rsidR="00CE0C18" w:rsidRPr="00396C69" w:rsidRDefault="00CE0C18" w:rsidP="00CE0C18">
            <w:pPr>
              <w:widowControl w:val="0"/>
              <w:jc w:val="both"/>
              <w:rPr>
                <w:rFonts w:cs="Arial"/>
                <w:color w:val="FF0000"/>
                <w:lang w:val="de-DE"/>
              </w:rPr>
            </w:pPr>
            <w:bookmarkStart w:id="179" w:name="_Hlk156483882"/>
            <w:r w:rsidRPr="00396C69">
              <w:rPr>
                <w:rFonts w:cs="Arial"/>
                <w:color w:val="FF0000"/>
                <w:lang w:val="de-DE"/>
              </w:rPr>
              <w:t xml:space="preserve">- Für die Anforderungen gemäß Punkt 3.5. Buchst. </w:t>
            </w:r>
            <w:r w:rsidRPr="00396C69">
              <w:rPr>
                <w:rFonts w:cs="Arial"/>
                <w:color w:val="FF0000"/>
                <w:lang w:val="de-DE"/>
              </w:rPr>
              <w:fldChar w:fldCharType="begin">
                <w:ffData>
                  <w:name w:val="Testo52"/>
                  <w:enabled/>
                  <w:calcOnExit w:val="0"/>
                  <w:textInput/>
                </w:ffData>
              </w:fldChar>
            </w:r>
            <w:r w:rsidRPr="00396C69">
              <w:rPr>
                <w:rFonts w:cs="Arial"/>
                <w:color w:val="FF0000"/>
                <w:lang w:val="de-DE"/>
              </w:rPr>
              <w:instrText xml:space="preserve"> FORMTEXT </w:instrText>
            </w:r>
            <w:r w:rsidRPr="00396C69">
              <w:rPr>
                <w:rFonts w:cs="Arial"/>
                <w:color w:val="FF0000"/>
                <w:lang w:val="de-DE"/>
              </w:rPr>
            </w:r>
            <w:r w:rsidRPr="00396C69">
              <w:rPr>
                <w:rFonts w:cs="Arial"/>
                <w:color w:val="FF0000"/>
                <w:lang w:val="de-DE"/>
              </w:rPr>
              <w:fldChar w:fldCharType="separate"/>
            </w:r>
            <w:r w:rsidRPr="00396C69">
              <w:rPr>
                <w:rFonts w:cs="Arial"/>
                <w:color w:val="FF0000"/>
                <w:lang w:val="de-DE"/>
              </w:rPr>
              <w:t> </w:t>
            </w:r>
            <w:r w:rsidRPr="00396C69">
              <w:rPr>
                <w:rFonts w:cs="Arial"/>
                <w:color w:val="FF0000"/>
                <w:lang w:val="de-DE"/>
              </w:rPr>
              <w:t> </w:t>
            </w:r>
            <w:r w:rsidRPr="00396C69">
              <w:rPr>
                <w:rFonts w:cs="Arial"/>
                <w:color w:val="FF0000"/>
                <w:lang w:val="de-DE"/>
              </w:rPr>
              <w:t> </w:t>
            </w:r>
            <w:r w:rsidRPr="00396C69">
              <w:rPr>
                <w:rFonts w:cs="Arial"/>
                <w:color w:val="FF0000"/>
                <w:lang w:val="de-DE"/>
              </w:rPr>
              <w:t> </w:t>
            </w:r>
            <w:r w:rsidRPr="00396C69">
              <w:rPr>
                <w:rFonts w:cs="Arial"/>
                <w:color w:val="FF0000"/>
                <w:lang w:val="de-DE"/>
              </w:rPr>
              <w:t> </w:t>
            </w:r>
            <w:r w:rsidRPr="00396C69">
              <w:rPr>
                <w:rFonts w:cs="Arial"/>
                <w:color w:val="FF0000"/>
                <w:lang w:val="de-DE"/>
              </w:rPr>
              <w:fldChar w:fldCharType="end"/>
            </w:r>
            <w:r w:rsidRPr="00396C69">
              <w:rPr>
                <w:rFonts w:cs="Arial"/>
                <w:color w:val="FF0000"/>
                <w:lang w:val="de-DE"/>
              </w:rPr>
              <w:t xml:space="preserve">, </w:t>
            </w:r>
          </w:p>
          <w:p w14:paraId="0D242C08" w14:textId="77777777" w:rsidR="00384CA8" w:rsidRPr="00396C69" w:rsidRDefault="00384CA8" w:rsidP="00384CA8">
            <w:pPr>
              <w:numPr>
                <w:ilvl w:val="0"/>
                <w:numId w:val="15"/>
              </w:numPr>
              <w:jc w:val="both"/>
              <w:rPr>
                <w:rFonts w:cs="Arial"/>
                <w:color w:val="FF0000"/>
                <w:lang w:val="de-DE" w:eastAsia="it-IT"/>
              </w:rPr>
            </w:pPr>
            <w:r w:rsidRPr="00396C69">
              <w:rPr>
                <w:color w:val="FF0000"/>
                <w:u w:val="single"/>
                <w:lang w:val="de-DE" w:eastAsia="de-DE"/>
              </w:rPr>
              <w:t>Im Falle von Leistungen für öffentliche Körperschaften</w:t>
            </w:r>
            <w:r w:rsidRPr="00396C69">
              <w:rPr>
                <w:color w:val="FF0000"/>
                <w:lang w:val="de-DE" w:eastAsia="de-DE"/>
              </w:rPr>
              <w:t>: die Verträge und/oder die Rechnungen der für öffentliche Verwaltungen und Betreiber öffentlicher Dienste erbrachten Leistungen mit Angabe der auftraggebenden Körperschaft, des zuständigen Amtes, des Sachbearbeiters, der Adresse, des EPV, des Gegenstands, des Betrags, der Nummer und des Datums des Vertrags; die Vergabestelle wird bei den genannten Verwaltungen die Bescheinigungen über die o</w:t>
            </w:r>
            <w:r w:rsidRPr="00396C69">
              <w:rPr>
                <w:b/>
                <w:bCs/>
                <w:color w:val="FF0000"/>
                <w:u w:val="single"/>
                <w:lang w:val="de-DE" w:eastAsia="de-DE"/>
              </w:rPr>
              <w:t>rdnungsgemäße Ausführung der Leistungen/Überprüfung der Übereinstimmung</w:t>
            </w:r>
            <w:r w:rsidRPr="00396C69">
              <w:rPr>
                <w:color w:val="FF0000"/>
                <w:lang w:val="de-DE" w:eastAsia="de-DE"/>
              </w:rPr>
              <w:t xml:space="preserve"> einholen. </w:t>
            </w:r>
          </w:p>
          <w:p w14:paraId="272D0A37" w14:textId="2CC3D341" w:rsidR="00CE0C18" w:rsidRPr="00396C69" w:rsidRDefault="00384CA8" w:rsidP="00384CA8">
            <w:pPr>
              <w:numPr>
                <w:ilvl w:val="0"/>
                <w:numId w:val="15"/>
              </w:numPr>
              <w:jc w:val="both"/>
              <w:rPr>
                <w:rFonts w:cs="Arial"/>
                <w:color w:val="FF0000"/>
                <w:lang w:val="de-DE" w:eastAsia="it-IT"/>
              </w:rPr>
            </w:pPr>
            <w:r w:rsidRPr="00396C69">
              <w:rPr>
                <w:color w:val="FF0000"/>
                <w:u w:val="single"/>
                <w:lang w:val="de-DE"/>
              </w:rPr>
              <w:t>Im Falle von Leistungen für Privatpersonen:</w:t>
            </w:r>
            <w:r w:rsidRPr="00396C69">
              <w:rPr>
                <w:color w:val="FF0000"/>
                <w:lang w:val="de-DE"/>
              </w:rPr>
              <w:t xml:space="preserve"> Verträge und/ oder Rechnungen über die erbrachten Leistungen und eine Erklärung derselben über die Durchführung der genannten Leistungen, </w:t>
            </w:r>
            <w:r w:rsidRPr="00396C69">
              <w:rPr>
                <w:b/>
                <w:bCs/>
                <w:color w:val="FF0000"/>
                <w:u w:val="single"/>
                <w:lang w:val="de-DE"/>
              </w:rPr>
              <w:t>die ordnungsgemäß ausgeführt sein müssen</w:t>
            </w:r>
            <w:r w:rsidRPr="00396C69">
              <w:rPr>
                <w:lang w:val="de-DE"/>
              </w:rPr>
              <w:t>.</w:t>
            </w:r>
            <w:r w:rsidRPr="00396C69">
              <w:rPr>
                <w:rFonts w:cs="Arial"/>
                <w:color w:val="FF0000"/>
                <w:lang w:val="de-DE" w:eastAsia="it-IT"/>
              </w:rPr>
              <w:t xml:space="preserve"> </w:t>
            </w:r>
          </w:p>
        </w:tc>
        <w:tc>
          <w:tcPr>
            <w:tcW w:w="995" w:type="dxa"/>
            <w:gridSpan w:val="2"/>
          </w:tcPr>
          <w:p w14:paraId="05EDB4BA" w14:textId="77777777" w:rsidR="00CE0C18" w:rsidRPr="00396C69" w:rsidRDefault="00CE0C18" w:rsidP="00CE0C18">
            <w:pPr>
              <w:widowControl w:val="0"/>
              <w:jc w:val="both"/>
              <w:rPr>
                <w:rFonts w:cs="Arial"/>
                <w:color w:val="FF0000"/>
                <w:lang w:val="de-DE"/>
              </w:rPr>
            </w:pPr>
          </w:p>
        </w:tc>
        <w:tc>
          <w:tcPr>
            <w:tcW w:w="4254" w:type="dxa"/>
          </w:tcPr>
          <w:p w14:paraId="0B3B07C2" w14:textId="62F94BBF" w:rsidR="00CE0C18" w:rsidRPr="00396C69" w:rsidRDefault="00CE0C18" w:rsidP="00CE0C18">
            <w:pPr>
              <w:widowControl w:val="0"/>
              <w:tabs>
                <w:tab w:val="center" w:pos="360"/>
                <w:tab w:val="right" w:pos="9072"/>
              </w:tabs>
              <w:ind w:right="105"/>
              <w:jc w:val="both"/>
              <w:rPr>
                <w:rFonts w:cs="Arial"/>
                <w:color w:val="FF0000"/>
                <w:lang w:val="it-IT"/>
              </w:rPr>
            </w:pPr>
            <w:r w:rsidRPr="00396C69">
              <w:rPr>
                <w:rFonts w:cs="Arial"/>
                <w:color w:val="FF0000"/>
                <w:lang w:val="it-IT"/>
              </w:rPr>
              <w:t xml:space="preserve">- Per i requisiti di cui al punto 3.5. lett. </w:t>
            </w:r>
            <w:r w:rsidRPr="00396C69">
              <w:rPr>
                <w:rFonts w:cs="Arial"/>
                <w:color w:val="FF0000"/>
                <w:lang w:val="it-IT"/>
              </w:rPr>
              <w:fldChar w:fldCharType="begin">
                <w:ffData>
                  <w:name w:val="Testo51"/>
                  <w:enabled/>
                  <w:calcOnExit w:val="0"/>
                  <w:textInput/>
                </w:ffData>
              </w:fldChar>
            </w:r>
            <w:r w:rsidRPr="00396C69">
              <w:rPr>
                <w:rFonts w:cs="Arial"/>
                <w:color w:val="FF0000"/>
                <w:lang w:val="it-IT"/>
              </w:rPr>
              <w:instrText xml:space="preserve"> FORMTEXT </w:instrText>
            </w:r>
            <w:r w:rsidRPr="00396C69">
              <w:rPr>
                <w:rFonts w:cs="Arial"/>
                <w:color w:val="FF0000"/>
                <w:lang w:val="it-IT"/>
              </w:rPr>
            </w:r>
            <w:r w:rsidRPr="00396C69">
              <w:rPr>
                <w:rFonts w:cs="Arial"/>
                <w:color w:val="FF0000"/>
                <w:lang w:val="it-IT"/>
              </w:rPr>
              <w:fldChar w:fldCharType="separate"/>
            </w:r>
            <w:r w:rsidRPr="00396C69">
              <w:rPr>
                <w:rFonts w:cs="Arial"/>
                <w:color w:val="FF0000"/>
                <w:lang w:val="it-IT"/>
              </w:rPr>
              <w:t> </w:t>
            </w:r>
            <w:r w:rsidRPr="00396C69">
              <w:rPr>
                <w:rFonts w:cs="Arial"/>
                <w:color w:val="FF0000"/>
                <w:lang w:val="it-IT"/>
              </w:rPr>
              <w:t> </w:t>
            </w:r>
            <w:r w:rsidRPr="00396C69">
              <w:rPr>
                <w:rFonts w:cs="Arial"/>
                <w:color w:val="FF0000"/>
                <w:lang w:val="it-IT"/>
              </w:rPr>
              <w:t> </w:t>
            </w:r>
            <w:r w:rsidRPr="00396C69">
              <w:rPr>
                <w:rFonts w:cs="Arial"/>
                <w:color w:val="FF0000"/>
                <w:lang w:val="it-IT"/>
              </w:rPr>
              <w:t> </w:t>
            </w:r>
            <w:r w:rsidRPr="00396C69">
              <w:rPr>
                <w:rFonts w:cs="Arial"/>
                <w:color w:val="FF0000"/>
                <w:lang w:val="it-IT"/>
              </w:rPr>
              <w:t> </w:t>
            </w:r>
            <w:r w:rsidRPr="00396C69">
              <w:rPr>
                <w:rFonts w:cs="Arial"/>
                <w:color w:val="FF0000"/>
                <w:lang w:val="it-IT"/>
              </w:rPr>
              <w:fldChar w:fldCharType="end"/>
            </w:r>
            <w:r w:rsidRPr="00396C69">
              <w:rPr>
                <w:rFonts w:cs="Arial"/>
                <w:color w:val="FF0000"/>
                <w:lang w:val="it-IT"/>
              </w:rPr>
              <w:t xml:space="preserve">, </w:t>
            </w:r>
          </w:p>
          <w:p w14:paraId="72A55C30" w14:textId="77777777" w:rsidR="00CE0C18" w:rsidRPr="00396C69" w:rsidRDefault="00CE0C18" w:rsidP="00CE0C18">
            <w:pPr>
              <w:widowControl w:val="0"/>
              <w:tabs>
                <w:tab w:val="right" w:pos="9072"/>
              </w:tabs>
              <w:ind w:left="720" w:right="105" w:hanging="720"/>
              <w:jc w:val="both"/>
              <w:rPr>
                <w:rFonts w:cs="Arial"/>
                <w:color w:val="FF0000"/>
                <w:lang w:val="it-IT"/>
              </w:rPr>
            </w:pPr>
          </w:p>
          <w:p w14:paraId="2DB34C0E" w14:textId="1CD34537" w:rsidR="00CE0C18" w:rsidRPr="00396C69" w:rsidRDefault="00CE0C18" w:rsidP="00CE0C18">
            <w:pPr>
              <w:widowControl w:val="0"/>
              <w:numPr>
                <w:ilvl w:val="0"/>
                <w:numId w:val="14"/>
              </w:numPr>
              <w:tabs>
                <w:tab w:val="right" w:pos="9072"/>
              </w:tabs>
              <w:ind w:right="105"/>
              <w:jc w:val="both"/>
              <w:rPr>
                <w:rFonts w:cs="Arial"/>
                <w:color w:val="FF0000"/>
                <w:lang w:val="it-IT"/>
              </w:rPr>
            </w:pPr>
            <w:r w:rsidRPr="00396C69">
              <w:rPr>
                <w:rFonts w:cs="Arial"/>
                <w:color w:val="FF0000"/>
                <w:u w:val="single"/>
                <w:lang w:val="it-IT"/>
              </w:rPr>
              <w:t>in caso di prestazioni effettuate a favore di enti pubblici:</w:t>
            </w:r>
            <w:r w:rsidRPr="00396C69">
              <w:rPr>
                <w:rFonts w:cs="Arial"/>
                <w:color w:val="FF0000"/>
                <w:lang w:val="it-IT"/>
              </w:rPr>
              <w:t xml:space="preserve"> </w:t>
            </w:r>
            <w:r w:rsidR="00CB0455" w:rsidRPr="00396C69">
              <w:rPr>
                <w:rFonts w:cs="Arial"/>
                <w:color w:val="FF0000"/>
                <w:lang w:val="it-IT"/>
              </w:rPr>
              <w:t>i contratti o le fatture riferi</w:t>
            </w:r>
            <w:r w:rsidR="00396C69" w:rsidRPr="00396C69">
              <w:rPr>
                <w:rFonts w:cs="Arial"/>
                <w:color w:val="FF0000"/>
                <w:lang w:val="it-IT"/>
              </w:rPr>
              <w:t xml:space="preserve">te alle </w:t>
            </w:r>
            <w:r w:rsidRPr="00396C69">
              <w:rPr>
                <w:rFonts w:cs="Arial"/>
                <w:color w:val="FF0000"/>
                <w:lang w:val="it-IT"/>
              </w:rPr>
              <w:t xml:space="preserve">prestazioni prestate a favore di amministrazioni pubbliche e gestori di pubblici servizi con indicazione dell’ente committente, dell’ufficio competente, della persona di riferimento, dell’indirizzo, del RUP e dell’oggetto, importo, numero e data del contratto. </w:t>
            </w:r>
            <w:r w:rsidR="00C47347" w:rsidRPr="00396C69">
              <w:rPr>
                <w:rFonts w:cs="Arial"/>
                <w:color w:val="FF0000"/>
                <w:lang w:val="it-IT"/>
              </w:rPr>
              <w:t>Sarà</w:t>
            </w:r>
            <w:r w:rsidRPr="00396C69">
              <w:rPr>
                <w:rFonts w:cs="Arial"/>
                <w:color w:val="FF0000"/>
                <w:lang w:val="it-IT"/>
              </w:rPr>
              <w:t xml:space="preserve"> cura della stazione appaltate richiedere ai suddetti enti i certificati di </w:t>
            </w:r>
            <w:r w:rsidRPr="00396C69">
              <w:rPr>
                <w:rFonts w:cs="Arial"/>
                <w:b/>
                <w:color w:val="FF0000"/>
                <w:u w:val="single"/>
                <w:lang w:val="it-IT"/>
              </w:rPr>
              <w:t>regolare esecuzione delle prestazioni/di verifica di conformità.</w:t>
            </w:r>
          </w:p>
          <w:p w14:paraId="52796EC8" w14:textId="3BB45212" w:rsidR="00CE0C18" w:rsidRPr="00396C69" w:rsidRDefault="00CE0C18" w:rsidP="00CE0C18">
            <w:pPr>
              <w:widowControl w:val="0"/>
              <w:tabs>
                <w:tab w:val="right" w:pos="9072"/>
              </w:tabs>
              <w:ind w:left="360" w:right="105"/>
              <w:jc w:val="both"/>
              <w:rPr>
                <w:rFonts w:cs="Arial"/>
                <w:color w:val="FF0000"/>
                <w:lang w:val="it-IT"/>
              </w:rPr>
            </w:pPr>
          </w:p>
          <w:p w14:paraId="179BC341" w14:textId="39425388" w:rsidR="00CE0C18" w:rsidRPr="00396C69" w:rsidRDefault="00CE0C18" w:rsidP="00CE0C18">
            <w:pPr>
              <w:widowControl w:val="0"/>
              <w:numPr>
                <w:ilvl w:val="0"/>
                <w:numId w:val="14"/>
              </w:numPr>
              <w:tabs>
                <w:tab w:val="right" w:pos="9072"/>
              </w:tabs>
              <w:ind w:right="105"/>
              <w:jc w:val="both"/>
              <w:rPr>
                <w:rFonts w:cs="Arial"/>
                <w:color w:val="FF0000"/>
                <w:lang w:val="it-IT"/>
              </w:rPr>
            </w:pPr>
            <w:r w:rsidRPr="00396C69">
              <w:rPr>
                <w:rFonts w:cs="Arial"/>
                <w:color w:val="FF0000"/>
                <w:u w:val="single"/>
                <w:lang w:val="it-IT"/>
              </w:rPr>
              <w:t>in caso di prestazioni effettuate a favore di privati:</w:t>
            </w:r>
            <w:r w:rsidRPr="00396C69">
              <w:rPr>
                <w:rFonts w:cs="Arial"/>
                <w:color w:val="FF0000"/>
                <w:lang w:val="it-IT"/>
              </w:rPr>
              <w:t xml:space="preserve"> </w:t>
            </w:r>
            <w:r w:rsidR="00CB0455" w:rsidRPr="00396C69">
              <w:rPr>
                <w:rFonts w:cs="Arial"/>
                <w:color w:val="FF0000"/>
                <w:lang w:val="it-IT"/>
              </w:rPr>
              <w:t xml:space="preserve">contratti o fatture relative alle prestazioni effettuate ed una </w:t>
            </w:r>
            <w:r w:rsidRPr="00396C69">
              <w:rPr>
                <w:rFonts w:cs="Arial"/>
                <w:color w:val="FF0000"/>
                <w:lang w:val="it-IT"/>
              </w:rPr>
              <w:t xml:space="preserve">dichiarazione degli stessi relativa all’effettuazione delle suddette prestazioni, </w:t>
            </w:r>
            <w:r w:rsidRPr="00396C69">
              <w:rPr>
                <w:rFonts w:cs="Arial"/>
                <w:b/>
                <w:color w:val="FF0000"/>
                <w:u w:val="single"/>
                <w:lang w:val="it-IT"/>
              </w:rPr>
              <w:t>che devono risultare regolarmente eseguite</w:t>
            </w:r>
            <w:r w:rsidRPr="00396C69">
              <w:rPr>
                <w:rFonts w:cs="Arial"/>
                <w:color w:val="FF0000"/>
                <w:lang w:val="it-IT"/>
              </w:rPr>
              <w:t>.</w:t>
            </w:r>
          </w:p>
          <w:p w14:paraId="4D9E4ADC" w14:textId="77777777" w:rsidR="00CE0C18" w:rsidRPr="00396C69" w:rsidRDefault="00CE0C18" w:rsidP="00CE0C18">
            <w:pPr>
              <w:widowControl w:val="0"/>
              <w:ind w:right="105"/>
              <w:jc w:val="both"/>
              <w:rPr>
                <w:rFonts w:cs="Arial"/>
                <w:color w:val="FF0000"/>
                <w:lang w:val="it-IT"/>
              </w:rPr>
            </w:pPr>
          </w:p>
        </w:tc>
      </w:tr>
      <w:bookmarkEnd w:id="179"/>
      <w:tr w:rsidR="00CE0C18" w:rsidRPr="00790FC3" w14:paraId="7168AA64" w14:textId="77777777" w:rsidTr="004C7207">
        <w:tc>
          <w:tcPr>
            <w:tcW w:w="4394" w:type="dxa"/>
            <w:gridSpan w:val="3"/>
          </w:tcPr>
          <w:p w14:paraId="12D35A46" w14:textId="77777777" w:rsidR="00CE0C18" w:rsidRPr="00093490" w:rsidRDefault="00CE0C18" w:rsidP="00CE0C18">
            <w:pPr>
              <w:widowControl w:val="0"/>
              <w:ind w:left="360" w:hanging="360"/>
              <w:jc w:val="both"/>
              <w:outlineLvl w:val="0"/>
              <w:rPr>
                <w:rFonts w:cs="Arial"/>
                <w:color w:val="FF0000"/>
                <w:lang w:val="it-IT" w:eastAsia="de-DE"/>
              </w:rPr>
            </w:pPr>
          </w:p>
        </w:tc>
        <w:tc>
          <w:tcPr>
            <w:tcW w:w="995" w:type="dxa"/>
            <w:gridSpan w:val="2"/>
          </w:tcPr>
          <w:p w14:paraId="513AE8D3" w14:textId="77777777" w:rsidR="00CE0C18" w:rsidRPr="00093490" w:rsidRDefault="00CE0C18" w:rsidP="00CE0C18">
            <w:pPr>
              <w:widowControl w:val="0"/>
              <w:rPr>
                <w:rFonts w:cs="Arial"/>
                <w:strike/>
                <w:lang w:val="it-IT"/>
              </w:rPr>
            </w:pPr>
          </w:p>
        </w:tc>
        <w:tc>
          <w:tcPr>
            <w:tcW w:w="4254" w:type="dxa"/>
          </w:tcPr>
          <w:p w14:paraId="5C02C5BC" w14:textId="77777777" w:rsidR="00CE0C18" w:rsidRPr="00211C25" w:rsidRDefault="00CE0C18" w:rsidP="00CE0C18">
            <w:pPr>
              <w:widowControl w:val="0"/>
              <w:tabs>
                <w:tab w:val="right" w:pos="9072"/>
              </w:tabs>
              <w:ind w:left="252" w:right="105" w:hanging="252"/>
              <w:jc w:val="both"/>
              <w:rPr>
                <w:rFonts w:cs="Arial"/>
                <w:color w:val="FF0000"/>
                <w:lang w:val="it-IT"/>
              </w:rPr>
            </w:pPr>
          </w:p>
        </w:tc>
      </w:tr>
      <w:tr w:rsidR="00CE0C18" w:rsidRPr="00790FC3" w14:paraId="62A0368F" w14:textId="77777777" w:rsidTr="004C7207">
        <w:tc>
          <w:tcPr>
            <w:tcW w:w="4394" w:type="dxa"/>
            <w:gridSpan w:val="3"/>
          </w:tcPr>
          <w:p w14:paraId="68878B75" w14:textId="7DC9667B" w:rsidR="00CE0C18" w:rsidRPr="00AA522A" w:rsidRDefault="00CE0C18" w:rsidP="00CE0C18">
            <w:pPr>
              <w:widowControl w:val="0"/>
              <w:jc w:val="both"/>
              <w:rPr>
                <w:rFonts w:cs="Arial"/>
                <w:b/>
                <w:u w:val="single"/>
                <w:lang w:val="de-DE"/>
              </w:rPr>
            </w:pPr>
            <w:bookmarkStart w:id="180" w:name="_Hlk38299265"/>
            <w:r w:rsidRPr="00AA522A">
              <w:rPr>
                <w:rFonts w:cs="Arial"/>
                <w:b/>
                <w:u w:val="single"/>
                <w:lang w:val="de-DE"/>
              </w:rPr>
              <w:t>► Sollte der Teilnehmer den Nachweis nicht erbringen oder die abgegebenen Erklärungen nicht bestätigen, wird er ausgeschlossen; es wird Meldung an die zuständigen Behörden erstattet, die vorläufige Sicherheit einbehalten und evtl. ein neuer Zuschlag vorgenommen.</w:t>
            </w:r>
          </w:p>
          <w:p w14:paraId="6A2DCF15" w14:textId="521D78F4" w:rsidR="00CE0C18" w:rsidRPr="00AA522A" w:rsidRDefault="00CE0C18" w:rsidP="00CE0C18">
            <w:pPr>
              <w:widowControl w:val="0"/>
              <w:jc w:val="both"/>
              <w:rPr>
                <w:rFonts w:cs="Arial"/>
                <w:b/>
                <w:u w:val="single"/>
                <w:lang w:val="de-DE"/>
              </w:rPr>
            </w:pPr>
            <w:r w:rsidRPr="00AA522A">
              <w:rPr>
                <w:rFonts w:cs="Arial"/>
                <w:b/>
                <w:u w:val="single"/>
                <w:lang w:val="de-DE"/>
              </w:rPr>
              <w:t>Ist der ausgeschlossene Wirtschaftsteilneh</w:t>
            </w:r>
            <w:r w:rsidRPr="00AA522A">
              <w:rPr>
                <w:rFonts w:cs="Arial"/>
                <w:lang w:val="de-DE" w:eastAsia="it-IT"/>
              </w:rPr>
              <w:softHyphen/>
            </w:r>
            <w:r w:rsidRPr="00AA522A">
              <w:rPr>
                <w:rFonts w:cs="Arial"/>
                <w:b/>
                <w:u w:val="single"/>
                <w:lang w:val="de-DE"/>
              </w:rPr>
              <w:t>mer von der Leistung einer vorläufigen Sicherheit befreit, muss er einen Betrag in Höhe von einem Prozent des Ausschrei</w:t>
            </w:r>
            <w:r w:rsidRPr="00AA522A">
              <w:rPr>
                <w:rFonts w:cs="Arial"/>
                <w:b/>
                <w:u w:val="single"/>
                <w:lang w:val="de-DE"/>
              </w:rPr>
              <w:softHyphen/>
              <w:t>bungsbetrags zahlen. In den verschiedenen Fällen einer Reduzierung des Betrags der vorläufigen Sicherheit ist zusätzlich zur Einbehaltung der Sicherheitsleistung ein Betrag geschuldet, welcher der Differenz zwischen einem Prozent des Ausschreibungsbetrags und der vorläufigen Sicherheit entspricht.</w:t>
            </w:r>
          </w:p>
        </w:tc>
        <w:tc>
          <w:tcPr>
            <w:tcW w:w="995" w:type="dxa"/>
            <w:gridSpan w:val="2"/>
          </w:tcPr>
          <w:p w14:paraId="7A6E518F" w14:textId="77777777" w:rsidR="00CE0C18" w:rsidRPr="00AA522A" w:rsidRDefault="00CE0C18" w:rsidP="00CE0C18">
            <w:pPr>
              <w:widowControl w:val="0"/>
              <w:ind w:right="76"/>
              <w:jc w:val="both"/>
              <w:rPr>
                <w:rFonts w:cs="Arial"/>
                <w:b/>
                <w:u w:val="single"/>
                <w:lang w:val="de-DE"/>
              </w:rPr>
            </w:pPr>
          </w:p>
        </w:tc>
        <w:tc>
          <w:tcPr>
            <w:tcW w:w="4254" w:type="dxa"/>
          </w:tcPr>
          <w:p w14:paraId="753BE198" w14:textId="6700405E" w:rsidR="00CE0C18" w:rsidRPr="00AA522A" w:rsidRDefault="00CE0C18" w:rsidP="00CE0C18">
            <w:pPr>
              <w:widowControl w:val="0"/>
              <w:ind w:right="76"/>
              <w:jc w:val="both"/>
              <w:rPr>
                <w:rFonts w:cs="Arial"/>
                <w:b/>
                <w:u w:val="single"/>
                <w:lang w:val="it-IT"/>
              </w:rPr>
            </w:pPr>
            <w:r w:rsidRPr="00AA522A">
              <w:rPr>
                <w:rFonts w:cs="Arial"/>
                <w:b/>
                <w:u w:val="single"/>
                <w:lang w:val="it-IT"/>
              </w:rPr>
              <w:t>► Nel caso in cui il concorrente non fornisca la prova o non confermi le sue dichiarazioni, si procederà all’esclusione del concorrente, alla segnalazione del fatto alle Autorità competenti, all’escussione della garanzia provvisoria ed alla conseguente eventuale nuova aggiudicazione.</w:t>
            </w:r>
          </w:p>
          <w:p w14:paraId="6362DC09" w14:textId="36B17D37" w:rsidR="00CE0C18" w:rsidRPr="00AA522A" w:rsidRDefault="00CE0C18" w:rsidP="00CE0C18">
            <w:pPr>
              <w:widowControl w:val="0"/>
              <w:ind w:right="76"/>
              <w:jc w:val="both"/>
              <w:rPr>
                <w:rFonts w:cs="Arial"/>
                <w:b/>
                <w:strike/>
                <w:u w:val="single"/>
                <w:lang w:val="it-IT"/>
              </w:rPr>
            </w:pPr>
            <w:r w:rsidRPr="00AA522A">
              <w:rPr>
                <w:rFonts w:cs="Arial"/>
                <w:b/>
                <w:u w:val="single"/>
                <w:lang w:val="it-IT"/>
              </w:rPr>
              <w:t>Qualora l’operatore economico escluso sia esonerato dall’obbligo di prestare la garanzia provvisoria, deve pagare un importo pari all’uno per cento del valore a base di gara. Nei diversi casi di riduzione dell’importo della garanzia provvisoria, oltre all’escussione della garanzia, è dovuto un importo pari alla differenza tra l’uno per cento del valore a base di gara e la garanzia provvisoria.</w:t>
            </w:r>
          </w:p>
        </w:tc>
      </w:tr>
      <w:tr w:rsidR="00F2176F" w:rsidRPr="00790FC3" w14:paraId="6E5646C3" w14:textId="77777777" w:rsidTr="004C7207">
        <w:tc>
          <w:tcPr>
            <w:tcW w:w="4394" w:type="dxa"/>
            <w:gridSpan w:val="3"/>
          </w:tcPr>
          <w:p w14:paraId="0AC46DEF" w14:textId="77777777" w:rsidR="00F2176F" w:rsidRPr="00AA522A" w:rsidRDefault="00F2176F" w:rsidP="00CE0C18">
            <w:pPr>
              <w:widowControl w:val="0"/>
              <w:jc w:val="both"/>
              <w:rPr>
                <w:rFonts w:cs="Arial"/>
                <w:b/>
                <w:u w:val="single"/>
                <w:lang w:val="de-DE"/>
              </w:rPr>
            </w:pPr>
          </w:p>
        </w:tc>
        <w:tc>
          <w:tcPr>
            <w:tcW w:w="995" w:type="dxa"/>
            <w:gridSpan w:val="2"/>
          </w:tcPr>
          <w:p w14:paraId="2CBA1835" w14:textId="77777777" w:rsidR="00F2176F" w:rsidRPr="00AA522A" w:rsidRDefault="00F2176F" w:rsidP="00CE0C18">
            <w:pPr>
              <w:widowControl w:val="0"/>
              <w:ind w:right="76"/>
              <w:jc w:val="both"/>
              <w:rPr>
                <w:rFonts w:cs="Arial"/>
                <w:b/>
                <w:u w:val="single"/>
                <w:lang w:val="de-DE"/>
              </w:rPr>
            </w:pPr>
          </w:p>
        </w:tc>
        <w:tc>
          <w:tcPr>
            <w:tcW w:w="4254" w:type="dxa"/>
          </w:tcPr>
          <w:p w14:paraId="7A3F6D6F" w14:textId="77777777" w:rsidR="00F2176F" w:rsidRPr="00AA522A" w:rsidRDefault="00F2176F" w:rsidP="00CE0C18">
            <w:pPr>
              <w:widowControl w:val="0"/>
              <w:ind w:right="76"/>
              <w:jc w:val="both"/>
              <w:rPr>
                <w:rFonts w:cs="Arial"/>
                <w:b/>
                <w:u w:val="single"/>
                <w:lang w:val="it-IT"/>
              </w:rPr>
            </w:pPr>
          </w:p>
        </w:tc>
      </w:tr>
      <w:bookmarkEnd w:id="180"/>
      <w:tr w:rsidR="00CE0C18" w:rsidRPr="00790FC3" w14:paraId="3DB94B0E" w14:textId="77777777" w:rsidTr="004C7207">
        <w:tc>
          <w:tcPr>
            <w:tcW w:w="4394" w:type="dxa"/>
            <w:gridSpan w:val="3"/>
          </w:tcPr>
          <w:p w14:paraId="3759FE5E" w14:textId="77777777" w:rsidR="00CE0C18" w:rsidRPr="00211C25" w:rsidRDefault="00CE0C18" w:rsidP="00CE0C18">
            <w:pPr>
              <w:widowControl w:val="0"/>
              <w:jc w:val="both"/>
              <w:rPr>
                <w:rFonts w:cs="Arial"/>
                <w:b/>
                <w:u w:val="single"/>
                <w:lang w:val="it-IT"/>
              </w:rPr>
            </w:pPr>
          </w:p>
        </w:tc>
        <w:tc>
          <w:tcPr>
            <w:tcW w:w="995" w:type="dxa"/>
            <w:gridSpan w:val="2"/>
          </w:tcPr>
          <w:p w14:paraId="12801DA4" w14:textId="77777777" w:rsidR="00CE0C18" w:rsidRPr="00211C25" w:rsidRDefault="00CE0C18" w:rsidP="00CE0C18">
            <w:pPr>
              <w:widowControl w:val="0"/>
              <w:ind w:right="76"/>
              <w:jc w:val="both"/>
              <w:rPr>
                <w:rFonts w:cs="Arial"/>
                <w:b/>
                <w:u w:val="single"/>
                <w:lang w:val="it-IT"/>
              </w:rPr>
            </w:pPr>
          </w:p>
        </w:tc>
        <w:tc>
          <w:tcPr>
            <w:tcW w:w="4254" w:type="dxa"/>
          </w:tcPr>
          <w:p w14:paraId="57FDC69D" w14:textId="77777777" w:rsidR="00CE0C18" w:rsidRPr="00211C25" w:rsidRDefault="00CE0C18" w:rsidP="00CE0C18">
            <w:pPr>
              <w:widowControl w:val="0"/>
              <w:ind w:right="76"/>
              <w:jc w:val="both"/>
              <w:rPr>
                <w:rFonts w:cs="Arial"/>
                <w:b/>
                <w:u w:val="single"/>
                <w:lang w:val="it-IT"/>
              </w:rPr>
            </w:pPr>
          </w:p>
        </w:tc>
      </w:tr>
      <w:tr w:rsidR="00CE0C18" w:rsidRPr="008913C6" w14:paraId="33E2C708" w14:textId="77777777" w:rsidTr="004C7207">
        <w:tc>
          <w:tcPr>
            <w:tcW w:w="4394" w:type="dxa"/>
            <w:gridSpan w:val="3"/>
          </w:tcPr>
          <w:p w14:paraId="245D9660" w14:textId="15CCCA54" w:rsidR="00CE0C18" w:rsidRPr="008913C6" w:rsidRDefault="00CE0C18" w:rsidP="00CE0C18">
            <w:pPr>
              <w:widowControl w:val="0"/>
              <w:jc w:val="both"/>
              <w:rPr>
                <w:rFonts w:cs="Arial"/>
                <w:b/>
                <w:strike/>
                <w:highlight w:val="yellow"/>
                <w:u w:val="single"/>
                <w:lang w:val="it-IT"/>
              </w:rPr>
            </w:pPr>
            <w:r w:rsidRPr="008913C6">
              <w:rPr>
                <w:rFonts w:cs="Arial"/>
                <w:b/>
                <w:strike/>
                <w:highlight w:val="yellow"/>
                <w:u w:val="single"/>
                <w:lang w:val="it-IT"/>
              </w:rPr>
              <w:t>1.2 Angaben des NAKV</w:t>
            </w:r>
          </w:p>
        </w:tc>
        <w:tc>
          <w:tcPr>
            <w:tcW w:w="995" w:type="dxa"/>
            <w:gridSpan w:val="2"/>
          </w:tcPr>
          <w:p w14:paraId="355EB5B2" w14:textId="77777777" w:rsidR="00CE0C18" w:rsidRPr="008913C6" w:rsidRDefault="00CE0C18" w:rsidP="00CE0C18">
            <w:pPr>
              <w:widowControl w:val="0"/>
              <w:ind w:right="76"/>
              <w:jc w:val="both"/>
              <w:rPr>
                <w:rFonts w:cs="Arial"/>
                <w:b/>
                <w:strike/>
                <w:highlight w:val="yellow"/>
                <w:u w:val="single"/>
                <w:lang w:val="it-IT"/>
              </w:rPr>
            </w:pPr>
          </w:p>
        </w:tc>
        <w:tc>
          <w:tcPr>
            <w:tcW w:w="4254" w:type="dxa"/>
          </w:tcPr>
          <w:p w14:paraId="0D6D4452" w14:textId="415991E9" w:rsidR="00CE0C18" w:rsidRPr="008913C6" w:rsidRDefault="00CE0C18" w:rsidP="00CE0C18">
            <w:pPr>
              <w:widowControl w:val="0"/>
              <w:ind w:right="76"/>
              <w:jc w:val="both"/>
              <w:rPr>
                <w:rFonts w:cs="Arial"/>
                <w:b/>
                <w:strike/>
                <w:highlight w:val="yellow"/>
                <w:u w:val="single"/>
                <w:lang w:val="it-IT"/>
              </w:rPr>
            </w:pPr>
            <w:r w:rsidRPr="008913C6">
              <w:rPr>
                <w:rFonts w:cs="Arial"/>
                <w:b/>
                <w:strike/>
                <w:highlight w:val="yellow"/>
                <w:u w:val="single"/>
                <w:lang w:val="it-IT"/>
              </w:rPr>
              <w:t>1.2 Indicazione del ccnl</w:t>
            </w:r>
          </w:p>
        </w:tc>
      </w:tr>
      <w:tr w:rsidR="00CE0C18" w:rsidRPr="008913C6" w14:paraId="08A67EB0" w14:textId="77777777" w:rsidTr="004C7207">
        <w:tc>
          <w:tcPr>
            <w:tcW w:w="4394" w:type="dxa"/>
            <w:gridSpan w:val="3"/>
          </w:tcPr>
          <w:p w14:paraId="52A80D95" w14:textId="77777777" w:rsidR="00CE0C18" w:rsidRPr="008913C6" w:rsidRDefault="00CE0C18" w:rsidP="00CE0C18">
            <w:pPr>
              <w:widowControl w:val="0"/>
              <w:jc w:val="both"/>
              <w:rPr>
                <w:rFonts w:cs="Arial"/>
                <w:b/>
                <w:strike/>
                <w:highlight w:val="yellow"/>
                <w:u w:val="single"/>
                <w:lang w:val="it-IT"/>
              </w:rPr>
            </w:pPr>
          </w:p>
        </w:tc>
        <w:tc>
          <w:tcPr>
            <w:tcW w:w="995" w:type="dxa"/>
            <w:gridSpan w:val="2"/>
          </w:tcPr>
          <w:p w14:paraId="141DFD86" w14:textId="77777777" w:rsidR="00CE0C18" w:rsidRPr="008913C6" w:rsidRDefault="00CE0C18" w:rsidP="00CE0C18">
            <w:pPr>
              <w:widowControl w:val="0"/>
              <w:ind w:right="76"/>
              <w:jc w:val="both"/>
              <w:rPr>
                <w:rFonts w:cs="Arial"/>
                <w:b/>
                <w:strike/>
                <w:highlight w:val="yellow"/>
                <w:u w:val="single"/>
                <w:lang w:val="it-IT"/>
              </w:rPr>
            </w:pPr>
          </w:p>
        </w:tc>
        <w:tc>
          <w:tcPr>
            <w:tcW w:w="4254" w:type="dxa"/>
          </w:tcPr>
          <w:p w14:paraId="5D93C2D6" w14:textId="77777777" w:rsidR="00CE0C18" w:rsidRPr="008913C6" w:rsidRDefault="00CE0C18" w:rsidP="00CE0C18">
            <w:pPr>
              <w:widowControl w:val="0"/>
              <w:ind w:right="76"/>
              <w:jc w:val="both"/>
              <w:rPr>
                <w:rFonts w:cs="Arial"/>
                <w:b/>
                <w:strike/>
                <w:highlight w:val="yellow"/>
                <w:u w:val="single"/>
                <w:lang w:val="it-IT"/>
              </w:rPr>
            </w:pPr>
          </w:p>
        </w:tc>
      </w:tr>
      <w:tr w:rsidR="00CE0C18" w:rsidRPr="008913C6" w14:paraId="51185572" w14:textId="77777777" w:rsidTr="004C7207">
        <w:tc>
          <w:tcPr>
            <w:tcW w:w="4394" w:type="dxa"/>
            <w:gridSpan w:val="3"/>
          </w:tcPr>
          <w:p w14:paraId="06E61AA3" w14:textId="7C47312D" w:rsidR="00CE0C18" w:rsidRPr="008913C6" w:rsidRDefault="00CE0C18" w:rsidP="00CE0C18">
            <w:pPr>
              <w:widowControl w:val="0"/>
              <w:autoSpaceDE w:val="0"/>
              <w:autoSpaceDN w:val="0"/>
              <w:adjustRightInd w:val="0"/>
              <w:jc w:val="both"/>
              <w:rPr>
                <w:rFonts w:cs="Arial"/>
                <w:strike/>
                <w:highlight w:val="yellow"/>
                <w:lang w:val="de-DE" w:eastAsia="it-IT"/>
              </w:rPr>
            </w:pPr>
            <w:r w:rsidRPr="008913C6">
              <w:rPr>
                <w:rFonts w:cs="Arial"/>
                <w:strike/>
                <w:highlight w:val="yellow"/>
                <w:lang w:val="de-DE" w:eastAsia="it-IT"/>
              </w:rPr>
              <w:t xml:space="preserve">Gemäß Art. 27 Abs. 4-bis LG 16/15 verlangt die Vergabestelle nur vom Zuschlagsempfänger die Angabe des an die Vergabe anwendbaren nationalen und territorialen Kollektivvertrags. Die entsprechende Überprüfung wird von </w:t>
            </w:r>
            <w:r w:rsidRPr="008913C6">
              <w:rPr>
                <w:rFonts w:cs="Arial"/>
                <w:strike/>
                <w:color w:val="FF0000"/>
                <w:highlight w:val="yellow"/>
                <w:lang w:val="de-DE" w:eastAsia="it-IT"/>
              </w:rPr>
              <w:t>der</w:t>
            </w:r>
            <w:r w:rsidRPr="008913C6">
              <w:rPr>
                <w:strike/>
                <w:color w:val="FF0000"/>
                <w:highlight w:val="yellow"/>
                <w:lang w:val="de-DE"/>
              </w:rPr>
              <w:t xml:space="preserve"> </w:t>
            </w:r>
            <w:r w:rsidRPr="008913C6">
              <w:rPr>
                <w:rFonts w:cs="Arial"/>
                <w:strike/>
                <w:color w:val="FF0000"/>
                <w:highlight w:val="yellow"/>
                <w:lang w:val="de-DE" w:eastAsia="it-IT"/>
              </w:rPr>
              <w:t>auftraggebenden Körperschaft/Vergabestelle</w:t>
            </w:r>
            <w:r w:rsidRPr="008913C6">
              <w:rPr>
                <w:rFonts w:cs="Arial"/>
                <w:strike/>
                <w:highlight w:val="yellow"/>
                <w:lang w:val="de-DE" w:eastAsia="it-IT"/>
              </w:rPr>
              <w:t xml:space="preserve"> vor Vertragsabschluss durchgeführt.</w:t>
            </w:r>
          </w:p>
        </w:tc>
        <w:tc>
          <w:tcPr>
            <w:tcW w:w="995" w:type="dxa"/>
            <w:gridSpan w:val="2"/>
          </w:tcPr>
          <w:p w14:paraId="449881D5" w14:textId="77777777" w:rsidR="00CE0C18" w:rsidRPr="008913C6" w:rsidRDefault="00CE0C18" w:rsidP="00CE0C18">
            <w:pPr>
              <w:widowControl w:val="0"/>
              <w:autoSpaceDE w:val="0"/>
              <w:autoSpaceDN w:val="0"/>
              <w:adjustRightInd w:val="0"/>
              <w:jc w:val="both"/>
              <w:rPr>
                <w:rFonts w:cs="Arial"/>
                <w:strike/>
                <w:highlight w:val="yellow"/>
                <w:lang w:val="de-DE" w:eastAsia="it-IT"/>
              </w:rPr>
            </w:pPr>
          </w:p>
        </w:tc>
        <w:tc>
          <w:tcPr>
            <w:tcW w:w="4254" w:type="dxa"/>
          </w:tcPr>
          <w:p w14:paraId="29B99F13" w14:textId="24B3C2F4" w:rsidR="00CE0C18" w:rsidRPr="008913C6" w:rsidRDefault="00CE0C18" w:rsidP="00CE0C18">
            <w:pPr>
              <w:widowControl w:val="0"/>
              <w:autoSpaceDE w:val="0"/>
              <w:autoSpaceDN w:val="0"/>
              <w:adjustRightInd w:val="0"/>
              <w:jc w:val="both"/>
              <w:rPr>
                <w:rFonts w:cs="Arial"/>
                <w:strike/>
                <w:highlight w:val="yellow"/>
                <w:lang w:val="it-IT" w:eastAsia="it-IT"/>
              </w:rPr>
            </w:pPr>
            <w:r w:rsidRPr="008913C6">
              <w:rPr>
                <w:rFonts w:cs="Arial"/>
                <w:strike/>
                <w:highlight w:val="yellow"/>
                <w:lang w:val="it-IT" w:eastAsia="it-IT"/>
              </w:rPr>
              <w:t xml:space="preserve">Ai sensi dell’art. 27 comma 4-bis LP 16/15, la stazione appaltante richiede al solo aggiudicatario l’indicazione del contratto collettivo nazionale e territoriale applicato all’appalto. La relativa verifica viene svolta </w:t>
            </w:r>
            <w:r w:rsidRPr="008913C6">
              <w:rPr>
                <w:rFonts w:cs="Arial"/>
                <w:strike/>
                <w:color w:val="FF0000"/>
                <w:highlight w:val="yellow"/>
                <w:lang w:val="it-IT" w:eastAsia="it-IT"/>
              </w:rPr>
              <w:t>dall’ente committente/stazione appaltante</w:t>
            </w:r>
            <w:r w:rsidRPr="008913C6">
              <w:rPr>
                <w:rFonts w:cs="Arial"/>
                <w:strike/>
                <w:highlight w:val="yellow"/>
                <w:lang w:val="it-IT" w:eastAsia="it-IT"/>
              </w:rPr>
              <w:t xml:space="preserve"> prima della stipula del contratto.</w:t>
            </w:r>
          </w:p>
        </w:tc>
      </w:tr>
      <w:tr w:rsidR="00CE0C18" w:rsidRPr="008913C6" w14:paraId="4C633933" w14:textId="77777777" w:rsidTr="004C7207">
        <w:tc>
          <w:tcPr>
            <w:tcW w:w="4394" w:type="dxa"/>
            <w:gridSpan w:val="3"/>
          </w:tcPr>
          <w:p w14:paraId="61BDC7E8" w14:textId="77777777" w:rsidR="00CE0C18" w:rsidRPr="008913C6" w:rsidRDefault="00CE0C18" w:rsidP="00CE0C18">
            <w:pPr>
              <w:widowControl w:val="0"/>
              <w:jc w:val="both"/>
              <w:rPr>
                <w:rFonts w:cs="Arial"/>
                <w:b/>
                <w:strike/>
                <w:highlight w:val="yellow"/>
                <w:u w:val="single"/>
                <w:lang w:val="it-IT"/>
              </w:rPr>
            </w:pPr>
          </w:p>
        </w:tc>
        <w:tc>
          <w:tcPr>
            <w:tcW w:w="995" w:type="dxa"/>
            <w:gridSpan w:val="2"/>
          </w:tcPr>
          <w:p w14:paraId="48AAED3E" w14:textId="77777777" w:rsidR="00CE0C18" w:rsidRPr="008913C6" w:rsidRDefault="00CE0C18" w:rsidP="00CE0C18">
            <w:pPr>
              <w:widowControl w:val="0"/>
              <w:ind w:right="76"/>
              <w:jc w:val="both"/>
              <w:rPr>
                <w:rFonts w:cs="Arial"/>
                <w:b/>
                <w:strike/>
                <w:highlight w:val="yellow"/>
                <w:u w:val="single"/>
                <w:lang w:val="it-IT"/>
              </w:rPr>
            </w:pPr>
          </w:p>
        </w:tc>
        <w:tc>
          <w:tcPr>
            <w:tcW w:w="4254" w:type="dxa"/>
          </w:tcPr>
          <w:p w14:paraId="605C34D2" w14:textId="77777777" w:rsidR="00CE0C18" w:rsidRPr="008913C6" w:rsidRDefault="00CE0C18" w:rsidP="00CE0C18">
            <w:pPr>
              <w:widowControl w:val="0"/>
              <w:ind w:right="76"/>
              <w:jc w:val="both"/>
              <w:rPr>
                <w:rFonts w:cs="Arial"/>
                <w:b/>
                <w:strike/>
                <w:highlight w:val="yellow"/>
                <w:u w:val="single"/>
                <w:lang w:val="it-IT"/>
              </w:rPr>
            </w:pPr>
          </w:p>
        </w:tc>
      </w:tr>
      <w:tr w:rsidR="00CE0C18" w:rsidRPr="008913C6" w14:paraId="4B80979C" w14:textId="77777777" w:rsidTr="004C7207">
        <w:tc>
          <w:tcPr>
            <w:tcW w:w="4394" w:type="dxa"/>
            <w:gridSpan w:val="3"/>
          </w:tcPr>
          <w:p w14:paraId="08811FA5" w14:textId="4CC143C3" w:rsidR="00CE0C18" w:rsidRPr="008913C6" w:rsidRDefault="00CE0C18" w:rsidP="00CE0C18">
            <w:pPr>
              <w:widowControl w:val="0"/>
              <w:autoSpaceDE w:val="0"/>
              <w:autoSpaceDN w:val="0"/>
              <w:adjustRightInd w:val="0"/>
              <w:jc w:val="both"/>
              <w:rPr>
                <w:rFonts w:cs="Arial"/>
                <w:b/>
                <w:strike/>
                <w:color w:val="FF0000"/>
                <w:highlight w:val="yellow"/>
                <w:lang w:val="de-DE"/>
              </w:rPr>
            </w:pPr>
            <w:bookmarkStart w:id="181" w:name="_Hlk14950113"/>
            <w:r w:rsidRPr="008913C6">
              <w:rPr>
                <w:rFonts w:cs="Arial"/>
                <w:b/>
                <w:strike/>
                <w:color w:val="FF0000"/>
                <w:highlight w:val="yellow"/>
                <w:lang w:val="de-DE"/>
              </w:rPr>
              <w:t xml:space="preserve">1.2 Angabe zu Kosten für Arbeitskräfte und zu </w:t>
            </w:r>
            <w:r w:rsidRPr="008913C6">
              <w:rPr>
                <w:rFonts w:cs="Arial"/>
                <w:b/>
                <w:strike/>
                <w:color w:val="FF0000"/>
                <w:highlight w:val="yellow"/>
                <w:lang w:val="de-DE"/>
              </w:rPr>
              <w:lastRenderedPageBreak/>
              <w:t>betriebsinternen Sicherheitskosten</w:t>
            </w:r>
          </w:p>
          <w:p w14:paraId="5CA7C253" w14:textId="77777777" w:rsidR="00CE0C18" w:rsidRPr="008913C6" w:rsidRDefault="00CE0C18" w:rsidP="00CE0C18">
            <w:pPr>
              <w:widowControl w:val="0"/>
              <w:autoSpaceDE w:val="0"/>
              <w:autoSpaceDN w:val="0"/>
              <w:adjustRightInd w:val="0"/>
              <w:jc w:val="both"/>
              <w:rPr>
                <w:rFonts w:cs="Arial"/>
                <w:b/>
                <w:strike/>
                <w:color w:val="FF0000"/>
                <w:highlight w:val="yellow"/>
                <w:lang w:val="de-DE"/>
              </w:rPr>
            </w:pPr>
          </w:p>
          <w:p w14:paraId="2AD6CBA3" w14:textId="4474E133" w:rsidR="00CE0C18" w:rsidRPr="008913C6" w:rsidRDefault="00CE0C18" w:rsidP="00CE0C18">
            <w:pPr>
              <w:pStyle w:val="Corpodeltesto2"/>
              <w:widowControl w:val="0"/>
              <w:spacing w:after="0" w:line="240" w:lineRule="auto"/>
              <w:jc w:val="both"/>
              <w:rPr>
                <w:rFonts w:cs="Arial"/>
                <w:strike/>
                <w:highlight w:val="yellow"/>
                <w:lang w:val="de-DE"/>
              </w:rPr>
            </w:pPr>
            <w:r w:rsidRPr="008913C6">
              <w:rPr>
                <w:rFonts w:cs="Arial"/>
                <w:b/>
                <w:i/>
                <w:strike/>
                <w:color w:val="FF0000"/>
                <w:highlight w:val="yellow"/>
                <w:lang w:val="de-DE"/>
              </w:rPr>
              <w:t xml:space="preserve">(Nur bei nicht intellektuellen </w:t>
            </w:r>
            <w:r w:rsidRPr="008913C6">
              <w:rPr>
                <w:rFonts w:cs="Arial"/>
                <w:b/>
                <w:i/>
                <w:strike/>
                <w:color w:val="FF0000"/>
                <w:spacing w:val="-2"/>
                <w:highlight w:val="yellow"/>
                <w:lang w:val="de-DE"/>
              </w:rPr>
              <w:t>Dienstleistungen und Lieferungen mit Verlegung/Einbau)</w:t>
            </w:r>
          </w:p>
        </w:tc>
        <w:tc>
          <w:tcPr>
            <w:tcW w:w="995" w:type="dxa"/>
            <w:gridSpan w:val="2"/>
          </w:tcPr>
          <w:p w14:paraId="0D4EEBC2" w14:textId="77777777" w:rsidR="00CE0C18" w:rsidRPr="008913C6" w:rsidRDefault="00CE0C18" w:rsidP="00CE0C18">
            <w:pPr>
              <w:widowControl w:val="0"/>
              <w:rPr>
                <w:rFonts w:cs="Arial"/>
                <w:strike/>
                <w:highlight w:val="yellow"/>
                <w:lang w:val="de-DE"/>
              </w:rPr>
            </w:pPr>
          </w:p>
        </w:tc>
        <w:tc>
          <w:tcPr>
            <w:tcW w:w="4254" w:type="dxa"/>
          </w:tcPr>
          <w:p w14:paraId="27B72627" w14:textId="4D81A195" w:rsidR="00CE0C18" w:rsidRPr="008913C6" w:rsidRDefault="00CE0C18" w:rsidP="00CE0C18">
            <w:pPr>
              <w:widowControl w:val="0"/>
              <w:autoSpaceDE w:val="0"/>
              <w:autoSpaceDN w:val="0"/>
              <w:adjustRightInd w:val="0"/>
              <w:ind w:right="105"/>
              <w:jc w:val="both"/>
              <w:rPr>
                <w:rFonts w:cs="Arial"/>
                <w:b/>
                <w:strike/>
                <w:color w:val="FF0000"/>
                <w:highlight w:val="yellow"/>
                <w:lang w:val="it-IT"/>
              </w:rPr>
            </w:pPr>
            <w:r w:rsidRPr="008913C6">
              <w:rPr>
                <w:rFonts w:cs="Arial"/>
                <w:b/>
                <w:strike/>
                <w:color w:val="FF0000"/>
                <w:highlight w:val="yellow"/>
                <w:lang w:val="it-IT"/>
              </w:rPr>
              <w:t xml:space="preserve">1.3 Indicazione dei costi per la manodopera, </w:t>
            </w:r>
            <w:r w:rsidRPr="008913C6">
              <w:rPr>
                <w:rFonts w:cs="Arial"/>
                <w:b/>
                <w:strike/>
                <w:color w:val="FF0000"/>
                <w:highlight w:val="yellow"/>
                <w:lang w:val="it-IT"/>
              </w:rPr>
              <w:lastRenderedPageBreak/>
              <w:t xml:space="preserve">del costo di sicurezza interna aziendale </w:t>
            </w:r>
          </w:p>
          <w:p w14:paraId="383F743E" w14:textId="77777777" w:rsidR="00CE0C18" w:rsidRPr="008913C6" w:rsidRDefault="00CE0C18" w:rsidP="00CE0C18">
            <w:pPr>
              <w:widowControl w:val="0"/>
              <w:autoSpaceDE w:val="0"/>
              <w:autoSpaceDN w:val="0"/>
              <w:adjustRightInd w:val="0"/>
              <w:ind w:right="105"/>
              <w:jc w:val="both"/>
              <w:rPr>
                <w:rFonts w:cs="Arial"/>
                <w:b/>
                <w:strike/>
                <w:color w:val="FF0000"/>
                <w:highlight w:val="yellow"/>
                <w:lang w:val="it-IT"/>
              </w:rPr>
            </w:pPr>
          </w:p>
          <w:p w14:paraId="755B52B3" w14:textId="5F289F89" w:rsidR="00CE0C18" w:rsidRPr="008913C6" w:rsidRDefault="00CE0C18" w:rsidP="00CE0C18">
            <w:pPr>
              <w:pStyle w:val="Corpodeltesto2"/>
              <w:widowControl w:val="0"/>
              <w:tabs>
                <w:tab w:val="center" w:pos="4536"/>
                <w:tab w:val="right" w:pos="9072"/>
              </w:tabs>
              <w:spacing w:after="0" w:line="240" w:lineRule="auto"/>
              <w:ind w:right="105"/>
              <w:jc w:val="both"/>
              <w:rPr>
                <w:rFonts w:cs="Arial"/>
                <w:strike/>
                <w:highlight w:val="yellow"/>
              </w:rPr>
            </w:pPr>
            <w:r w:rsidRPr="008913C6">
              <w:rPr>
                <w:rFonts w:cs="Arial"/>
                <w:b/>
                <w:strike/>
                <w:color w:val="FF0000"/>
                <w:highlight w:val="yellow"/>
              </w:rPr>
              <w:t>(</w:t>
            </w:r>
            <w:r w:rsidRPr="008913C6">
              <w:rPr>
                <w:rFonts w:cs="Arial"/>
                <w:b/>
                <w:i/>
                <w:strike/>
                <w:color w:val="FF0000"/>
                <w:highlight w:val="yellow"/>
              </w:rPr>
              <w:t>lasciare solo in caso di appalti di servizi non intellettuali e forniture con posa in opera)</w:t>
            </w:r>
          </w:p>
        </w:tc>
      </w:tr>
      <w:tr w:rsidR="00CE0C18" w:rsidRPr="008913C6" w14:paraId="5F585031" w14:textId="77777777" w:rsidTr="004C7207">
        <w:tc>
          <w:tcPr>
            <w:tcW w:w="4394" w:type="dxa"/>
            <w:gridSpan w:val="3"/>
          </w:tcPr>
          <w:p w14:paraId="1F451BCF" w14:textId="77777777" w:rsidR="00CE0C18" w:rsidRPr="008913C6" w:rsidRDefault="00CE0C18" w:rsidP="00CE0C18">
            <w:pPr>
              <w:pStyle w:val="Corpodeltesto2"/>
              <w:widowControl w:val="0"/>
              <w:spacing w:after="0" w:line="240" w:lineRule="auto"/>
              <w:jc w:val="both"/>
              <w:rPr>
                <w:rFonts w:cs="Arial"/>
                <w:strike/>
                <w:color w:val="FF0000"/>
                <w:highlight w:val="yellow"/>
              </w:rPr>
            </w:pPr>
          </w:p>
        </w:tc>
        <w:tc>
          <w:tcPr>
            <w:tcW w:w="995" w:type="dxa"/>
            <w:gridSpan w:val="2"/>
          </w:tcPr>
          <w:p w14:paraId="39488966" w14:textId="77777777" w:rsidR="00CE0C18" w:rsidRPr="008913C6" w:rsidRDefault="00CE0C18" w:rsidP="00CE0C18">
            <w:pPr>
              <w:widowControl w:val="0"/>
              <w:rPr>
                <w:rFonts w:cs="Arial"/>
                <w:strike/>
                <w:color w:val="FF0000"/>
                <w:highlight w:val="yellow"/>
                <w:lang w:val="it-IT"/>
              </w:rPr>
            </w:pPr>
          </w:p>
        </w:tc>
        <w:tc>
          <w:tcPr>
            <w:tcW w:w="4254" w:type="dxa"/>
          </w:tcPr>
          <w:p w14:paraId="2ECBE68C" w14:textId="77777777" w:rsidR="00CE0C18" w:rsidRPr="008913C6" w:rsidRDefault="00CE0C18" w:rsidP="00CE0C18">
            <w:pPr>
              <w:pStyle w:val="Corpodeltesto2"/>
              <w:widowControl w:val="0"/>
              <w:tabs>
                <w:tab w:val="center" w:pos="4536"/>
                <w:tab w:val="right" w:pos="9072"/>
              </w:tabs>
              <w:spacing w:after="0" w:line="240" w:lineRule="auto"/>
              <w:ind w:right="105"/>
              <w:jc w:val="both"/>
              <w:rPr>
                <w:rFonts w:cs="Arial"/>
                <w:strike/>
                <w:color w:val="FF0000"/>
                <w:highlight w:val="yellow"/>
              </w:rPr>
            </w:pPr>
          </w:p>
        </w:tc>
      </w:tr>
      <w:tr w:rsidR="00CE0C18" w:rsidRPr="008913C6" w14:paraId="19E31BB2" w14:textId="77777777" w:rsidTr="004C7207">
        <w:tc>
          <w:tcPr>
            <w:tcW w:w="4394" w:type="dxa"/>
            <w:gridSpan w:val="3"/>
          </w:tcPr>
          <w:p w14:paraId="5A093EA4" w14:textId="77777777" w:rsidR="00CE0C18" w:rsidRPr="008913C6" w:rsidRDefault="00CE0C18" w:rsidP="00CE0C18">
            <w:pPr>
              <w:widowControl w:val="0"/>
              <w:autoSpaceDE w:val="0"/>
              <w:autoSpaceDN w:val="0"/>
              <w:adjustRightInd w:val="0"/>
              <w:jc w:val="both"/>
              <w:rPr>
                <w:rFonts w:cs="Arial"/>
                <w:strike/>
                <w:color w:val="FF0000"/>
                <w:highlight w:val="yellow"/>
                <w:lang w:val="de-DE" w:eastAsia="it-IT"/>
              </w:rPr>
            </w:pPr>
            <w:r w:rsidRPr="008913C6">
              <w:rPr>
                <w:rFonts w:cs="Arial"/>
                <w:strike/>
                <w:color w:val="FF0000"/>
                <w:highlight w:val="yellow"/>
                <w:lang w:val="de-DE" w:eastAsia="it-IT"/>
              </w:rPr>
              <w:t xml:space="preserve">Gemäß Art. 27 Abs. 4 LG Nr. 16/2015 verlangt die Vergabestelle nur vom Zuschlagsempfänger Angaben zu den Kosten für Arbeitskräfte und Personal und zu den Betriebskosten betreffend die Erfüllung der Bestimmungen über Gesundheit und Sicherheit am Arbeitsplatz. </w:t>
            </w:r>
          </w:p>
        </w:tc>
        <w:tc>
          <w:tcPr>
            <w:tcW w:w="995" w:type="dxa"/>
            <w:gridSpan w:val="2"/>
          </w:tcPr>
          <w:p w14:paraId="2FB5076D" w14:textId="77777777" w:rsidR="00CE0C18" w:rsidRPr="008913C6" w:rsidRDefault="00CE0C18" w:rsidP="00CE0C18">
            <w:pPr>
              <w:widowControl w:val="0"/>
              <w:autoSpaceDE w:val="0"/>
              <w:autoSpaceDN w:val="0"/>
              <w:adjustRightInd w:val="0"/>
              <w:jc w:val="both"/>
              <w:rPr>
                <w:rFonts w:cs="Arial"/>
                <w:strike/>
                <w:color w:val="FF0000"/>
                <w:highlight w:val="yellow"/>
                <w:lang w:val="de-DE" w:eastAsia="it-IT"/>
              </w:rPr>
            </w:pPr>
          </w:p>
        </w:tc>
        <w:tc>
          <w:tcPr>
            <w:tcW w:w="4254" w:type="dxa"/>
          </w:tcPr>
          <w:p w14:paraId="4EEA9F03" w14:textId="77777777" w:rsidR="00CE0C18" w:rsidRPr="008913C6" w:rsidRDefault="00CE0C18" w:rsidP="00CE0C18">
            <w:pPr>
              <w:widowControl w:val="0"/>
              <w:autoSpaceDE w:val="0"/>
              <w:autoSpaceDN w:val="0"/>
              <w:adjustRightInd w:val="0"/>
              <w:jc w:val="both"/>
              <w:rPr>
                <w:rFonts w:cs="Arial"/>
                <w:strike/>
                <w:color w:val="FF0000"/>
                <w:highlight w:val="yellow"/>
                <w:lang w:val="it-IT" w:eastAsia="it-IT"/>
              </w:rPr>
            </w:pPr>
            <w:r w:rsidRPr="008913C6">
              <w:rPr>
                <w:rFonts w:cs="Arial"/>
                <w:strike/>
                <w:color w:val="FF0000"/>
                <w:highlight w:val="yellow"/>
                <w:lang w:val="it-IT" w:eastAsia="it-IT"/>
              </w:rPr>
              <w:t xml:space="preserve">Ai sensi dell’art. 27 comma 4, l.p. 16/2015, la stazione appaltante richiede al solo aggiudicatario l’indicazione del costo della manodopera e del personale, nonché degli oneri aziendali concernenti l’adempimento delle disposizioni in materia di salute e sicurezza sui luoghi di lavoro. </w:t>
            </w:r>
          </w:p>
        </w:tc>
      </w:tr>
      <w:tr w:rsidR="00CE0C18" w:rsidRPr="008913C6" w14:paraId="73812702" w14:textId="77777777" w:rsidTr="004C7207">
        <w:tc>
          <w:tcPr>
            <w:tcW w:w="4394" w:type="dxa"/>
            <w:gridSpan w:val="3"/>
          </w:tcPr>
          <w:p w14:paraId="38AA3AD4" w14:textId="77777777" w:rsidR="00CE0C18" w:rsidRPr="008913C6" w:rsidRDefault="00CE0C18" w:rsidP="00CE0C18">
            <w:pPr>
              <w:widowControl w:val="0"/>
              <w:autoSpaceDE w:val="0"/>
              <w:autoSpaceDN w:val="0"/>
              <w:adjustRightInd w:val="0"/>
              <w:jc w:val="both"/>
              <w:rPr>
                <w:rFonts w:cs="Arial"/>
                <w:strike/>
                <w:color w:val="FF0000"/>
                <w:highlight w:val="yellow"/>
                <w:lang w:val="it-IT" w:eastAsia="it-IT"/>
              </w:rPr>
            </w:pPr>
          </w:p>
        </w:tc>
        <w:tc>
          <w:tcPr>
            <w:tcW w:w="995" w:type="dxa"/>
            <w:gridSpan w:val="2"/>
          </w:tcPr>
          <w:p w14:paraId="759FB592" w14:textId="77777777" w:rsidR="00CE0C18" w:rsidRPr="008913C6" w:rsidRDefault="00CE0C18" w:rsidP="00CE0C18">
            <w:pPr>
              <w:widowControl w:val="0"/>
              <w:autoSpaceDE w:val="0"/>
              <w:autoSpaceDN w:val="0"/>
              <w:adjustRightInd w:val="0"/>
              <w:jc w:val="both"/>
              <w:rPr>
                <w:rFonts w:cs="Arial"/>
                <w:strike/>
                <w:color w:val="FF0000"/>
                <w:highlight w:val="yellow"/>
                <w:lang w:val="it-IT" w:eastAsia="it-IT"/>
              </w:rPr>
            </w:pPr>
          </w:p>
        </w:tc>
        <w:tc>
          <w:tcPr>
            <w:tcW w:w="4254" w:type="dxa"/>
          </w:tcPr>
          <w:p w14:paraId="0B05AB16" w14:textId="77777777" w:rsidR="00CE0C18" w:rsidRPr="008913C6" w:rsidRDefault="00CE0C18" w:rsidP="00CE0C18">
            <w:pPr>
              <w:widowControl w:val="0"/>
              <w:autoSpaceDE w:val="0"/>
              <w:autoSpaceDN w:val="0"/>
              <w:adjustRightInd w:val="0"/>
              <w:jc w:val="both"/>
              <w:rPr>
                <w:rFonts w:cs="Arial"/>
                <w:strike/>
                <w:color w:val="FF0000"/>
                <w:highlight w:val="yellow"/>
                <w:lang w:val="it-IT" w:eastAsia="it-IT"/>
              </w:rPr>
            </w:pPr>
          </w:p>
        </w:tc>
      </w:tr>
      <w:tr w:rsidR="00CE0C18" w:rsidRPr="008913C6" w14:paraId="20A254C2" w14:textId="77777777" w:rsidTr="004C7207">
        <w:tc>
          <w:tcPr>
            <w:tcW w:w="4394" w:type="dxa"/>
            <w:gridSpan w:val="3"/>
          </w:tcPr>
          <w:p w14:paraId="3CC26486" w14:textId="7175A25A" w:rsidR="00CE0C18" w:rsidRPr="008913C6" w:rsidRDefault="00CE0C18" w:rsidP="00CE0C18">
            <w:pPr>
              <w:widowControl w:val="0"/>
              <w:autoSpaceDE w:val="0"/>
              <w:autoSpaceDN w:val="0"/>
              <w:adjustRightInd w:val="0"/>
              <w:jc w:val="both"/>
              <w:rPr>
                <w:rFonts w:cs="Arial"/>
                <w:strike/>
                <w:color w:val="FF0000"/>
                <w:highlight w:val="yellow"/>
                <w:lang w:val="de-DE" w:eastAsia="it-IT"/>
              </w:rPr>
            </w:pPr>
            <w:r w:rsidRPr="008913C6">
              <w:rPr>
                <w:rFonts w:cs="Arial"/>
                <w:strike/>
                <w:color w:val="FF0000"/>
                <w:highlight w:val="yellow"/>
                <w:lang w:val="de-DE" w:eastAsia="it-IT"/>
              </w:rPr>
              <w:t>Der Zuschlagsempfänger wird der Überprüfung</w:t>
            </w:r>
            <w:r w:rsidRPr="008913C6">
              <w:rPr>
                <w:rFonts w:cs="Arial"/>
                <w:strike/>
                <w:highlight w:val="yellow"/>
                <w:lang w:val="de-DE"/>
              </w:rPr>
              <w:t xml:space="preserve"> </w:t>
            </w:r>
            <w:r w:rsidRPr="008913C6">
              <w:rPr>
                <w:rFonts w:cs="Arial"/>
                <w:strike/>
                <w:color w:val="FF0000"/>
                <w:highlight w:val="yellow"/>
                <w:lang w:val="de-DE" w:eastAsia="it-IT"/>
              </w:rPr>
              <w:t>der Kosten für Arbeitskräfte gemäß Art.110 Absatz 1 GvD 36/2023 und der Überprüfung der Angemessenheit der Betriebskosten für die Erfüllung der Bestimmungen über Gesundheit und Sicherheit am Arbeitsplatz unterzogen.</w:t>
            </w:r>
          </w:p>
          <w:p w14:paraId="089738A2" w14:textId="766CC829" w:rsidR="00CE0C18" w:rsidRPr="008913C6" w:rsidRDefault="00CE0C18" w:rsidP="00CE0C18">
            <w:pPr>
              <w:widowControl w:val="0"/>
              <w:autoSpaceDE w:val="0"/>
              <w:autoSpaceDN w:val="0"/>
              <w:adjustRightInd w:val="0"/>
              <w:jc w:val="both"/>
              <w:rPr>
                <w:rFonts w:cs="Arial"/>
                <w:strike/>
                <w:color w:val="FF0000"/>
                <w:highlight w:val="yellow"/>
                <w:lang w:val="de-DE" w:eastAsia="it-IT"/>
              </w:rPr>
            </w:pPr>
            <w:r w:rsidRPr="008913C6">
              <w:rPr>
                <w:rFonts w:cs="Arial"/>
                <w:strike/>
                <w:color w:val="FF0000"/>
                <w:highlight w:val="yellow"/>
                <w:lang w:val="de-DE" w:eastAsia="it-IT"/>
              </w:rPr>
              <w:t>Der Zuschlagsempfänger ist aufzufordern, die durchschnittlichen stündlichen Personalkosten für den Auftrag anzugeben, wobei die jeweiligen Ministerialtabellen (gegebenenfalls) als Richtwert anzuwenden sind.</w:t>
            </w:r>
          </w:p>
          <w:p w14:paraId="2C644B10" w14:textId="2E7D6AEB" w:rsidR="00CE0C18" w:rsidRPr="008913C6" w:rsidRDefault="00CE0C18" w:rsidP="00CE0C18">
            <w:pPr>
              <w:widowControl w:val="0"/>
              <w:autoSpaceDE w:val="0"/>
              <w:autoSpaceDN w:val="0"/>
              <w:adjustRightInd w:val="0"/>
              <w:jc w:val="both"/>
              <w:rPr>
                <w:rFonts w:cs="Arial"/>
                <w:strike/>
                <w:color w:val="FF0000"/>
                <w:highlight w:val="yellow"/>
                <w:lang w:val="de-DE" w:eastAsia="it-IT"/>
              </w:rPr>
            </w:pPr>
            <w:r w:rsidRPr="008913C6">
              <w:rPr>
                <w:rFonts w:cs="Arial"/>
                <w:strike/>
                <w:color w:val="FF0000"/>
                <w:highlight w:val="yellow"/>
                <w:lang w:val="de-DE" w:eastAsia="it-IT"/>
              </w:rPr>
              <w:t>Sollten die angegebenen Kosten für Arbeitskräfte und die erklärten Betriebskosten für die Erfüllung der Bestimmungen über Gesundheit und Sicherheit am Arbeitsplatz ungewöhnlich niedrig erscheinen, werden Klarstellungen angefordert.</w:t>
            </w:r>
          </w:p>
        </w:tc>
        <w:tc>
          <w:tcPr>
            <w:tcW w:w="995" w:type="dxa"/>
            <w:gridSpan w:val="2"/>
          </w:tcPr>
          <w:p w14:paraId="1EA05EBC" w14:textId="77777777" w:rsidR="00CE0C18" w:rsidRPr="008913C6" w:rsidRDefault="00CE0C18" w:rsidP="00CE0C18">
            <w:pPr>
              <w:widowControl w:val="0"/>
              <w:autoSpaceDE w:val="0"/>
              <w:autoSpaceDN w:val="0"/>
              <w:adjustRightInd w:val="0"/>
              <w:jc w:val="both"/>
              <w:rPr>
                <w:rFonts w:cs="Arial"/>
                <w:strike/>
                <w:color w:val="FF0000"/>
                <w:highlight w:val="yellow"/>
                <w:lang w:val="de-DE" w:eastAsia="it-IT"/>
              </w:rPr>
            </w:pPr>
          </w:p>
        </w:tc>
        <w:tc>
          <w:tcPr>
            <w:tcW w:w="4254" w:type="dxa"/>
          </w:tcPr>
          <w:p w14:paraId="095F1570" w14:textId="6D30CA16" w:rsidR="00CE0C18" w:rsidRPr="008913C6" w:rsidRDefault="00CE0C18" w:rsidP="00CE0C18">
            <w:pPr>
              <w:widowControl w:val="0"/>
              <w:autoSpaceDE w:val="0"/>
              <w:autoSpaceDN w:val="0"/>
              <w:jc w:val="both"/>
              <w:rPr>
                <w:rFonts w:cs="Arial"/>
                <w:strike/>
                <w:color w:val="FF0000"/>
                <w:highlight w:val="yellow"/>
                <w:lang w:val="it-IT" w:eastAsia="it-IT"/>
              </w:rPr>
            </w:pPr>
            <w:r w:rsidRPr="008913C6">
              <w:rPr>
                <w:rFonts w:cs="Arial"/>
                <w:strike/>
                <w:color w:val="FF0000"/>
                <w:highlight w:val="yellow"/>
                <w:lang w:val="it-IT" w:eastAsia="it-IT"/>
              </w:rPr>
              <w:t xml:space="preserve">L’aggiudicatario viene sottoposto alla verifica relativa al costo per la manodopera ai sensi dell’art. 110, comma 1 </w:t>
            </w:r>
            <w:r w:rsidR="0056715D" w:rsidRPr="008913C6">
              <w:rPr>
                <w:rFonts w:cs="Arial"/>
                <w:strike/>
                <w:color w:val="FF0000"/>
                <w:highlight w:val="yellow"/>
                <w:lang w:val="it-IT" w:eastAsia="it-IT"/>
              </w:rPr>
              <w:t>d.lgs</w:t>
            </w:r>
            <w:r w:rsidRPr="008913C6">
              <w:rPr>
                <w:rFonts w:cs="Arial"/>
                <w:strike/>
                <w:color w:val="FF0000"/>
                <w:highlight w:val="yellow"/>
                <w:lang w:val="it-IT" w:eastAsia="it-IT"/>
              </w:rPr>
              <w:t xml:space="preserve"> 36/2023 ed alla verifica della congruità degli oneri aziendali concernenti l’adempimento delle disposizioni in materia di salute e sicurezza sui luoghi di lavoro. </w:t>
            </w:r>
          </w:p>
          <w:p w14:paraId="0CE9B67D" w14:textId="77777777" w:rsidR="00CE0C18" w:rsidRPr="008913C6" w:rsidRDefault="00CE0C18" w:rsidP="00CE0C18">
            <w:pPr>
              <w:widowControl w:val="0"/>
              <w:autoSpaceDE w:val="0"/>
              <w:autoSpaceDN w:val="0"/>
              <w:jc w:val="both"/>
              <w:rPr>
                <w:rFonts w:cs="Arial"/>
                <w:strike/>
                <w:color w:val="FF0000"/>
                <w:highlight w:val="yellow"/>
                <w:lang w:val="it-IT" w:eastAsia="it-IT"/>
              </w:rPr>
            </w:pPr>
            <w:r w:rsidRPr="008913C6">
              <w:rPr>
                <w:rFonts w:cs="Arial"/>
                <w:strike/>
                <w:color w:val="FF0000"/>
                <w:highlight w:val="yellow"/>
                <w:lang w:val="it-IT" w:eastAsia="it-IT"/>
              </w:rPr>
              <w:t>All’aggiudicataria verrà richiesto di indicare il costo medio orario del personale da dedicare alla commessa, usando come parametro di riferimento la relativa tabella ministeriale (ove presente).</w:t>
            </w:r>
          </w:p>
          <w:p w14:paraId="174A8378" w14:textId="77777777" w:rsidR="00CE0C18" w:rsidRPr="008913C6" w:rsidRDefault="00CE0C18" w:rsidP="00CE0C18">
            <w:pPr>
              <w:widowControl w:val="0"/>
              <w:autoSpaceDE w:val="0"/>
              <w:autoSpaceDN w:val="0"/>
              <w:adjustRightInd w:val="0"/>
              <w:jc w:val="both"/>
              <w:rPr>
                <w:rFonts w:cs="Arial"/>
                <w:strike/>
                <w:color w:val="FF0000"/>
                <w:highlight w:val="yellow"/>
                <w:lang w:val="it-IT" w:eastAsia="it-IT"/>
              </w:rPr>
            </w:pPr>
            <w:r w:rsidRPr="008913C6">
              <w:rPr>
                <w:rFonts w:cs="Arial"/>
                <w:strike/>
                <w:color w:val="FF0000"/>
                <w:highlight w:val="yellow"/>
                <w:lang w:val="it-IT" w:eastAsia="it-IT"/>
              </w:rPr>
              <w:t>Nel caso di anomalie relative ai costi della manodopera indicati e agli oneri aziendali concernenti l’adempimento delle disposizioni in materia di salute e sicurezza sui luoghi di lavoro dichiarati, saranno richiesti dei chiarimenti.</w:t>
            </w:r>
          </w:p>
        </w:tc>
      </w:tr>
      <w:tr w:rsidR="00CE0C18" w:rsidRPr="008913C6" w14:paraId="1D65A5B8" w14:textId="77777777" w:rsidTr="004C7207">
        <w:tc>
          <w:tcPr>
            <w:tcW w:w="4394" w:type="dxa"/>
            <w:gridSpan w:val="3"/>
          </w:tcPr>
          <w:p w14:paraId="0E9A58DE" w14:textId="77777777" w:rsidR="00CE0C18" w:rsidRPr="008913C6" w:rsidRDefault="00CE0C18" w:rsidP="00CE0C18">
            <w:pPr>
              <w:widowControl w:val="0"/>
              <w:autoSpaceDE w:val="0"/>
              <w:autoSpaceDN w:val="0"/>
              <w:adjustRightInd w:val="0"/>
              <w:jc w:val="both"/>
              <w:rPr>
                <w:rFonts w:cs="Arial"/>
                <w:strike/>
                <w:color w:val="FF0000"/>
                <w:highlight w:val="yellow"/>
                <w:lang w:val="it-IT" w:eastAsia="it-IT"/>
              </w:rPr>
            </w:pPr>
          </w:p>
        </w:tc>
        <w:tc>
          <w:tcPr>
            <w:tcW w:w="995" w:type="dxa"/>
            <w:gridSpan w:val="2"/>
          </w:tcPr>
          <w:p w14:paraId="524FED93" w14:textId="77777777" w:rsidR="00CE0C18" w:rsidRPr="008913C6" w:rsidRDefault="00CE0C18" w:rsidP="00CE0C18">
            <w:pPr>
              <w:widowControl w:val="0"/>
              <w:autoSpaceDE w:val="0"/>
              <w:autoSpaceDN w:val="0"/>
              <w:adjustRightInd w:val="0"/>
              <w:jc w:val="both"/>
              <w:rPr>
                <w:rFonts w:cs="Arial"/>
                <w:strike/>
                <w:color w:val="FF0000"/>
                <w:highlight w:val="yellow"/>
                <w:lang w:val="it-IT" w:eastAsia="it-IT"/>
              </w:rPr>
            </w:pPr>
          </w:p>
        </w:tc>
        <w:tc>
          <w:tcPr>
            <w:tcW w:w="4254" w:type="dxa"/>
          </w:tcPr>
          <w:p w14:paraId="5F5A11B1" w14:textId="77777777" w:rsidR="00CE0C18" w:rsidRPr="008913C6" w:rsidRDefault="00CE0C18" w:rsidP="00CE0C18">
            <w:pPr>
              <w:widowControl w:val="0"/>
              <w:autoSpaceDE w:val="0"/>
              <w:autoSpaceDN w:val="0"/>
              <w:adjustRightInd w:val="0"/>
              <w:jc w:val="both"/>
              <w:rPr>
                <w:rFonts w:cs="Arial"/>
                <w:strike/>
                <w:color w:val="FF0000"/>
                <w:highlight w:val="yellow"/>
                <w:lang w:val="it-IT" w:eastAsia="it-IT"/>
              </w:rPr>
            </w:pPr>
          </w:p>
        </w:tc>
      </w:tr>
      <w:tr w:rsidR="00CE0C18" w:rsidRPr="008913C6" w14:paraId="1099F61F" w14:textId="77777777" w:rsidTr="004C7207">
        <w:tc>
          <w:tcPr>
            <w:tcW w:w="4394" w:type="dxa"/>
            <w:gridSpan w:val="3"/>
          </w:tcPr>
          <w:p w14:paraId="5F934554" w14:textId="78485D33" w:rsidR="00CE0C18" w:rsidRPr="008913C6" w:rsidRDefault="00CE0C18" w:rsidP="00CE0C18">
            <w:pPr>
              <w:widowControl w:val="0"/>
              <w:autoSpaceDE w:val="0"/>
              <w:autoSpaceDN w:val="0"/>
              <w:adjustRightInd w:val="0"/>
              <w:jc w:val="both"/>
              <w:rPr>
                <w:rFonts w:cs="Arial"/>
                <w:b/>
                <w:strike/>
                <w:color w:val="FF0000"/>
                <w:highlight w:val="yellow"/>
                <w:lang w:val="de-DE"/>
              </w:rPr>
            </w:pPr>
            <w:r w:rsidRPr="008913C6">
              <w:rPr>
                <w:rFonts w:cs="Arial"/>
                <w:b/>
                <w:strike/>
                <w:color w:val="FF0000"/>
                <w:highlight w:val="yellow"/>
                <w:lang w:val="de-DE"/>
              </w:rPr>
              <w:t>Fällt die Bewertung seitens des EPV negativ aus, wird die Zuschlagserteilung widerrufen und der Teilnehmer ausgeschlossen.</w:t>
            </w:r>
          </w:p>
        </w:tc>
        <w:tc>
          <w:tcPr>
            <w:tcW w:w="995" w:type="dxa"/>
            <w:gridSpan w:val="2"/>
          </w:tcPr>
          <w:p w14:paraId="2FD79E47" w14:textId="77777777" w:rsidR="00CE0C18" w:rsidRPr="008913C6" w:rsidRDefault="00CE0C18" w:rsidP="00CE0C18">
            <w:pPr>
              <w:widowControl w:val="0"/>
              <w:autoSpaceDE w:val="0"/>
              <w:autoSpaceDN w:val="0"/>
              <w:adjustRightInd w:val="0"/>
              <w:jc w:val="both"/>
              <w:rPr>
                <w:rFonts w:cs="Arial"/>
                <w:b/>
                <w:strike/>
                <w:color w:val="FF0000"/>
                <w:highlight w:val="yellow"/>
                <w:lang w:val="de-DE"/>
              </w:rPr>
            </w:pPr>
          </w:p>
        </w:tc>
        <w:tc>
          <w:tcPr>
            <w:tcW w:w="4254" w:type="dxa"/>
          </w:tcPr>
          <w:p w14:paraId="7DDFDFCF" w14:textId="77777777" w:rsidR="00CE0C18" w:rsidRPr="008913C6" w:rsidRDefault="00CE0C18" w:rsidP="00CE0C18">
            <w:pPr>
              <w:widowControl w:val="0"/>
              <w:autoSpaceDE w:val="0"/>
              <w:autoSpaceDN w:val="0"/>
              <w:adjustRightInd w:val="0"/>
              <w:jc w:val="both"/>
              <w:rPr>
                <w:rFonts w:cs="Arial"/>
                <w:b/>
                <w:strike/>
                <w:color w:val="FF0000"/>
                <w:highlight w:val="yellow"/>
                <w:lang w:val="it-IT"/>
              </w:rPr>
            </w:pPr>
            <w:r w:rsidRPr="008913C6">
              <w:rPr>
                <w:rFonts w:cs="Arial"/>
                <w:b/>
                <w:strike/>
                <w:color w:val="FF0000"/>
                <w:highlight w:val="yellow"/>
                <w:lang w:val="it-IT"/>
              </w:rPr>
              <w:t>Qualora le valutazioni del RUP diano esito negativo si procederà alla revoca dell'aggiudicazione e seguirà l’esclusione dell’operatore economico.</w:t>
            </w:r>
          </w:p>
        </w:tc>
      </w:tr>
      <w:tr w:rsidR="00CE0C18" w:rsidRPr="008913C6" w14:paraId="2D803637" w14:textId="77777777" w:rsidTr="004C7207">
        <w:tc>
          <w:tcPr>
            <w:tcW w:w="4394" w:type="dxa"/>
            <w:gridSpan w:val="3"/>
          </w:tcPr>
          <w:p w14:paraId="0D5414E4" w14:textId="77777777" w:rsidR="00CE0C18" w:rsidRPr="008913C6" w:rsidRDefault="00CE0C18" w:rsidP="00CE0C18">
            <w:pPr>
              <w:widowControl w:val="0"/>
              <w:autoSpaceDE w:val="0"/>
              <w:autoSpaceDN w:val="0"/>
              <w:adjustRightInd w:val="0"/>
              <w:jc w:val="both"/>
              <w:rPr>
                <w:rFonts w:cs="Arial"/>
                <w:b/>
                <w:strike/>
                <w:color w:val="FF0000"/>
                <w:highlight w:val="yellow"/>
                <w:lang w:val="it-IT"/>
              </w:rPr>
            </w:pPr>
          </w:p>
        </w:tc>
        <w:tc>
          <w:tcPr>
            <w:tcW w:w="995" w:type="dxa"/>
            <w:gridSpan w:val="2"/>
          </w:tcPr>
          <w:p w14:paraId="6DB2315D" w14:textId="77777777" w:rsidR="00CE0C18" w:rsidRPr="008913C6" w:rsidRDefault="00CE0C18" w:rsidP="00CE0C18">
            <w:pPr>
              <w:widowControl w:val="0"/>
              <w:autoSpaceDE w:val="0"/>
              <w:autoSpaceDN w:val="0"/>
              <w:adjustRightInd w:val="0"/>
              <w:jc w:val="both"/>
              <w:rPr>
                <w:rFonts w:cs="Arial"/>
                <w:b/>
                <w:strike/>
                <w:color w:val="FF0000"/>
                <w:highlight w:val="yellow"/>
                <w:lang w:val="it-IT"/>
              </w:rPr>
            </w:pPr>
          </w:p>
        </w:tc>
        <w:tc>
          <w:tcPr>
            <w:tcW w:w="4254" w:type="dxa"/>
          </w:tcPr>
          <w:p w14:paraId="681CA203" w14:textId="77777777" w:rsidR="00CE0C18" w:rsidRPr="008913C6" w:rsidRDefault="00CE0C18" w:rsidP="00CE0C18">
            <w:pPr>
              <w:widowControl w:val="0"/>
              <w:autoSpaceDE w:val="0"/>
              <w:autoSpaceDN w:val="0"/>
              <w:adjustRightInd w:val="0"/>
              <w:jc w:val="both"/>
              <w:rPr>
                <w:rFonts w:cs="Arial"/>
                <w:b/>
                <w:strike/>
                <w:color w:val="FF0000"/>
                <w:highlight w:val="yellow"/>
                <w:lang w:val="it-IT"/>
              </w:rPr>
            </w:pPr>
          </w:p>
        </w:tc>
      </w:tr>
      <w:tr w:rsidR="00CE0C18" w:rsidRPr="008913C6" w14:paraId="5E212144" w14:textId="77777777" w:rsidTr="004C7207">
        <w:tc>
          <w:tcPr>
            <w:tcW w:w="4394" w:type="dxa"/>
            <w:gridSpan w:val="3"/>
          </w:tcPr>
          <w:p w14:paraId="18D94657" w14:textId="77777777" w:rsidR="00CE0C18" w:rsidRPr="008913C6" w:rsidRDefault="00CE0C18" w:rsidP="00CE0C18">
            <w:pPr>
              <w:widowControl w:val="0"/>
              <w:autoSpaceDE w:val="0"/>
              <w:autoSpaceDN w:val="0"/>
              <w:adjustRightInd w:val="0"/>
              <w:jc w:val="both"/>
              <w:rPr>
                <w:rFonts w:cs="Arial"/>
                <w:b/>
                <w:strike/>
                <w:color w:val="FF0000"/>
                <w:highlight w:val="yellow"/>
                <w:lang w:val="de-DE"/>
              </w:rPr>
            </w:pPr>
            <w:r w:rsidRPr="008913C6">
              <w:rPr>
                <w:rFonts w:cs="Arial"/>
                <w:b/>
                <w:strike/>
                <w:color w:val="FF0000"/>
                <w:highlight w:val="yellow"/>
                <w:lang w:val="de-DE"/>
              </w:rPr>
              <w:t>Wird ein Unterverfahren zur Überprüfung ungewöhnlich niedriger Angebote eingeleitet, werden obige Bewertungen im Zuge des besagten Unterverfahrens vorgenommen.</w:t>
            </w:r>
          </w:p>
        </w:tc>
        <w:tc>
          <w:tcPr>
            <w:tcW w:w="995" w:type="dxa"/>
            <w:gridSpan w:val="2"/>
          </w:tcPr>
          <w:p w14:paraId="626C47ED" w14:textId="77777777" w:rsidR="00CE0C18" w:rsidRPr="008913C6" w:rsidRDefault="00CE0C18" w:rsidP="00CE0C18">
            <w:pPr>
              <w:widowControl w:val="0"/>
              <w:autoSpaceDE w:val="0"/>
              <w:autoSpaceDN w:val="0"/>
              <w:adjustRightInd w:val="0"/>
              <w:jc w:val="both"/>
              <w:rPr>
                <w:rFonts w:cs="Arial"/>
                <w:b/>
                <w:strike/>
                <w:color w:val="FF0000"/>
                <w:highlight w:val="yellow"/>
                <w:lang w:val="de-DE"/>
              </w:rPr>
            </w:pPr>
          </w:p>
        </w:tc>
        <w:tc>
          <w:tcPr>
            <w:tcW w:w="4254" w:type="dxa"/>
          </w:tcPr>
          <w:p w14:paraId="6F104482" w14:textId="77777777" w:rsidR="00CE0C18" w:rsidRPr="008913C6" w:rsidRDefault="00CE0C18" w:rsidP="00CE0C18">
            <w:pPr>
              <w:widowControl w:val="0"/>
              <w:autoSpaceDE w:val="0"/>
              <w:autoSpaceDN w:val="0"/>
              <w:adjustRightInd w:val="0"/>
              <w:jc w:val="both"/>
              <w:rPr>
                <w:rFonts w:cs="Arial"/>
                <w:b/>
                <w:strike/>
                <w:color w:val="FF0000"/>
                <w:lang w:val="it-IT"/>
              </w:rPr>
            </w:pPr>
            <w:r w:rsidRPr="008913C6">
              <w:rPr>
                <w:rFonts w:cs="Arial"/>
                <w:b/>
                <w:strike/>
                <w:color w:val="FF0000"/>
                <w:highlight w:val="yellow"/>
                <w:lang w:val="it-IT"/>
              </w:rPr>
              <w:t>In caso di attivazione del subprocedimento di anomalia le valutazioni di cui sopra verranno svolte nell’ambito di detto procedimento di anomalia.</w:t>
            </w:r>
          </w:p>
        </w:tc>
      </w:tr>
      <w:bookmarkEnd w:id="181"/>
      <w:tr w:rsidR="00CE0C18" w:rsidRPr="00790FC3" w14:paraId="38C00A34" w14:textId="77777777" w:rsidTr="004C7207">
        <w:tc>
          <w:tcPr>
            <w:tcW w:w="4394" w:type="dxa"/>
            <w:gridSpan w:val="3"/>
          </w:tcPr>
          <w:p w14:paraId="4DFA9D94" w14:textId="77777777" w:rsidR="00CE0C18" w:rsidRPr="00211C25" w:rsidRDefault="00CE0C18" w:rsidP="00CE0C18">
            <w:pPr>
              <w:widowControl w:val="0"/>
              <w:ind w:left="360" w:hanging="360"/>
              <w:jc w:val="both"/>
              <w:outlineLvl w:val="0"/>
              <w:rPr>
                <w:rFonts w:cs="Arial"/>
                <w:color w:val="FF0000"/>
                <w:lang w:val="it-IT"/>
              </w:rPr>
            </w:pPr>
          </w:p>
        </w:tc>
        <w:tc>
          <w:tcPr>
            <w:tcW w:w="995" w:type="dxa"/>
            <w:gridSpan w:val="2"/>
          </w:tcPr>
          <w:p w14:paraId="227C1866" w14:textId="77777777" w:rsidR="00CE0C18" w:rsidRPr="00211C25" w:rsidRDefault="00CE0C18" w:rsidP="00CE0C18">
            <w:pPr>
              <w:widowControl w:val="0"/>
              <w:rPr>
                <w:rFonts w:cs="Arial"/>
                <w:lang w:val="it-IT"/>
              </w:rPr>
            </w:pPr>
          </w:p>
        </w:tc>
        <w:tc>
          <w:tcPr>
            <w:tcW w:w="4254" w:type="dxa"/>
          </w:tcPr>
          <w:p w14:paraId="0DC0CE89" w14:textId="77777777" w:rsidR="00CE0C18" w:rsidRPr="00211C25" w:rsidRDefault="00CE0C18" w:rsidP="00CE0C18">
            <w:pPr>
              <w:widowControl w:val="0"/>
              <w:tabs>
                <w:tab w:val="center" w:pos="559"/>
                <w:tab w:val="right" w:pos="9072"/>
              </w:tabs>
              <w:ind w:left="252" w:right="105" w:hanging="252"/>
              <w:jc w:val="both"/>
              <w:rPr>
                <w:rFonts w:cs="Arial"/>
                <w:color w:val="FF0000"/>
                <w:lang w:val="it-IT"/>
              </w:rPr>
            </w:pPr>
          </w:p>
        </w:tc>
      </w:tr>
      <w:tr w:rsidR="00CE0C18" w:rsidRPr="00790FC3" w14:paraId="567B6196" w14:textId="77777777" w:rsidTr="004C7207">
        <w:tc>
          <w:tcPr>
            <w:tcW w:w="4394" w:type="dxa"/>
            <w:gridSpan w:val="3"/>
          </w:tcPr>
          <w:p w14:paraId="39802EA6" w14:textId="273CD1C8" w:rsidR="00CE0C18" w:rsidRPr="00211C25" w:rsidRDefault="00CE0C18" w:rsidP="00CE0C18">
            <w:pPr>
              <w:widowControl w:val="0"/>
              <w:jc w:val="both"/>
              <w:rPr>
                <w:rFonts w:cs="Arial"/>
                <w:lang w:val="de-DE"/>
              </w:rPr>
            </w:pPr>
            <w:r w:rsidRPr="00211C25">
              <w:rPr>
                <w:rFonts w:cs="Arial"/>
                <w:b/>
                <w:lang w:val="de-DE"/>
              </w:rPr>
              <w:t>2. VON DER VERGABESTELLE VON AMTS WEGEN BEI ÖFFENTLICHEN VER</w:t>
            </w:r>
            <w:r>
              <w:rPr>
                <w:rFonts w:cs="Arial"/>
                <w:b/>
                <w:lang w:val="de-DE"/>
              </w:rPr>
              <w:t>W</w:t>
            </w:r>
            <w:r w:rsidRPr="00211C25">
              <w:rPr>
                <w:rFonts w:cs="Arial"/>
                <w:b/>
                <w:lang w:val="de-DE"/>
              </w:rPr>
              <w:t xml:space="preserve">ALTUNGEN EINZUHOLENDE UNTERLAGEN </w:t>
            </w:r>
          </w:p>
        </w:tc>
        <w:tc>
          <w:tcPr>
            <w:tcW w:w="995" w:type="dxa"/>
            <w:gridSpan w:val="2"/>
          </w:tcPr>
          <w:p w14:paraId="058A794A" w14:textId="77777777" w:rsidR="00CE0C18" w:rsidRPr="00211C25" w:rsidRDefault="00CE0C18" w:rsidP="00CE0C18">
            <w:pPr>
              <w:widowControl w:val="0"/>
              <w:jc w:val="both"/>
              <w:rPr>
                <w:rFonts w:cs="Arial"/>
                <w:lang w:val="de-DE"/>
              </w:rPr>
            </w:pPr>
          </w:p>
        </w:tc>
        <w:tc>
          <w:tcPr>
            <w:tcW w:w="4254" w:type="dxa"/>
          </w:tcPr>
          <w:p w14:paraId="2C5BBD56" w14:textId="77777777" w:rsidR="00CE0C18" w:rsidRPr="00211C25" w:rsidRDefault="00CE0C18" w:rsidP="00CE0C18">
            <w:pPr>
              <w:widowControl w:val="0"/>
              <w:autoSpaceDE w:val="0"/>
              <w:autoSpaceDN w:val="0"/>
              <w:jc w:val="both"/>
              <w:rPr>
                <w:rFonts w:cs="Arial"/>
                <w:lang w:val="it-IT"/>
              </w:rPr>
            </w:pPr>
            <w:r w:rsidRPr="00211C25">
              <w:rPr>
                <w:rFonts w:cs="Arial"/>
                <w:b/>
                <w:lang w:val="it-IT"/>
              </w:rPr>
              <w:t>2. DOCUMENTAZIONE RICHIESTA D’UFFICIO DALLA STAZIONE APPALTANTE ALLE PUBBLICHE AMMINISTRAZIONI COMPETENTI</w:t>
            </w:r>
          </w:p>
        </w:tc>
      </w:tr>
      <w:tr w:rsidR="00CE0C18" w:rsidRPr="00790FC3" w14:paraId="18929EB5" w14:textId="77777777" w:rsidTr="004C7207">
        <w:tc>
          <w:tcPr>
            <w:tcW w:w="4394" w:type="dxa"/>
            <w:gridSpan w:val="3"/>
          </w:tcPr>
          <w:p w14:paraId="565B8D0F" w14:textId="77777777" w:rsidR="00CE0C18" w:rsidRPr="00211C25" w:rsidRDefault="00CE0C18" w:rsidP="00CE0C18">
            <w:pPr>
              <w:widowControl w:val="0"/>
              <w:ind w:left="180"/>
              <w:jc w:val="center"/>
              <w:rPr>
                <w:rFonts w:cs="Arial"/>
                <w:b/>
                <w:lang w:val="it-IT"/>
              </w:rPr>
            </w:pPr>
          </w:p>
        </w:tc>
        <w:tc>
          <w:tcPr>
            <w:tcW w:w="995" w:type="dxa"/>
            <w:gridSpan w:val="2"/>
          </w:tcPr>
          <w:p w14:paraId="113F62ED" w14:textId="77777777" w:rsidR="00CE0C18" w:rsidRPr="00211C25" w:rsidRDefault="00CE0C18" w:rsidP="00CE0C18">
            <w:pPr>
              <w:widowControl w:val="0"/>
              <w:rPr>
                <w:rFonts w:cs="Arial"/>
                <w:lang w:val="it-IT"/>
              </w:rPr>
            </w:pPr>
          </w:p>
        </w:tc>
        <w:tc>
          <w:tcPr>
            <w:tcW w:w="4254" w:type="dxa"/>
          </w:tcPr>
          <w:p w14:paraId="47C2D5D8" w14:textId="77777777" w:rsidR="00CE0C18" w:rsidRPr="00211C25" w:rsidRDefault="00CE0C18" w:rsidP="00CE0C18">
            <w:pPr>
              <w:widowControl w:val="0"/>
              <w:tabs>
                <w:tab w:val="left" w:pos="4111"/>
                <w:tab w:val="center" w:pos="4536"/>
                <w:tab w:val="right" w:pos="9072"/>
              </w:tabs>
              <w:ind w:left="150" w:right="105" w:hanging="150"/>
              <w:jc w:val="center"/>
              <w:rPr>
                <w:rFonts w:cs="Arial"/>
                <w:b/>
                <w:lang w:val="it-IT"/>
              </w:rPr>
            </w:pPr>
          </w:p>
        </w:tc>
      </w:tr>
      <w:tr w:rsidR="00CE0C18" w:rsidRPr="00790FC3" w14:paraId="424ED3C3" w14:textId="77777777" w:rsidTr="004C7207">
        <w:tc>
          <w:tcPr>
            <w:tcW w:w="4394" w:type="dxa"/>
            <w:gridSpan w:val="3"/>
          </w:tcPr>
          <w:p w14:paraId="4BDF340F" w14:textId="0EAF7C2A" w:rsidR="00CE0C18" w:rsidRPr="00FA1B34" w:rsidRDefault="00CE0C18" w:rsidP="00CE0C18">
            <w:pPr>
              <w:widowControl w:val="0"/>
              <w:jc w:val="both"/>
              <w:rPr>
                <w:rFonts w:cs="Arial"/>
                <w:b/>
                <w:bCs/>
                <w:lang w:val="de-DE" w:eastAsia="it-IT"/>
              </w:rPr>
            </w:pPr>
            <w:r w:rsidRPr="00FA1B34">
              <w:rPr>
                <w:rFonts w:cs="Arial"/>
                <w:lang w:val="de-DE"/>
              </w:rPr>
              <w:t xml:space="preserve">Die Vergabestelle überprüft weiters, </w:t>
            </w:r>
            <w:r w:rsidRPr="00FA1B34">
              <w:rPr>
                <w:rFonts w:cs="Arial"/>
                <w:color w:val="FF0000"/>
                <w:lang w:val="de-DE"/>
              </w:rPr>
              <w:t>sofern nicht anders mit der auftraggebenden Körperschaft vereinbart,</w:t>
            </w:r>
            <w:r w:rsidRPr="00FA1B34">
              <w:rPr>
                <w:rFonts w:cs="Arial"/>
                <w:lang w:val="de-DE"/>
              </w:rPr>
              <w:t xml:space="preserve"> ob der Zuschlagsempfänger die allgemeinen Anforderungen, sowie die hinsichtlich der beruflichen Eignung gemäß Art. 94, 95 und 100 Absatz 1 Buchst. a) wie auch sonstige gesetzliche Bestimmungen und Vorschriften erfüllt.</w:t>
            </w:r>
          </w:p>
        </w:tc>
        <w:tc>
          <w:tcPr>
            <w:tcW w:w="995" w:type="dxa"/>
            <w:gridSpan w:val="2"/>
          </w:tcPr>
          <w:p w14:paraId="4CDD0707" w14:textId="77777777" w:rsidR="00CE0C18" w:rsidRPr="00FA1B34" w:rsidRDefault="00CE0C18" w:rsidP="00CE0C18">
            <w:pPr>
              <w:widowControl w:val="0"/>
              <w:jc w:val="both"/>
              <w:rPr>
                <w:rFonts w:cs="Arial"/>
                <w:lang w:val="de-DE"/>
              </w:rPr>
            </w:pPr>
          </w:p>
        </w:tc>
        <w:tc>
          <w:tcPr>
            <w:tcW w:w="4254" w:type="dxa"/>
          </w:tcPr>
          <w:p w14:paraId="566380BE" w14:textId="5C5428C3" w:rsidR="00CE0C18" w:rsidRPr="004D4C7F" w:rsidRDefault="00CE0C18" w:rsidP="00CE0C18">
            <w:pPr>
              <w:widowControl w:val="0"/>
              <w:tabs>
                <w:tab w:val="left" w:pos="4111"/>
                <w:tab w:val="center" w:pos="4536"/>
                <w:tab w:val="right" w:pos="9072"/>
              </w:tabs>
              <w:ind w:right="105" w:hanging="15"/>
              <w:jc w:val="both"/>
              <w:rPr>
                <w:rFonts w:cs="Arial"/>
                <w:lang w:val="it-IT"/>
              </w:rPr>
            </w:pPr>
            <w:r w:rsidRPr="00FA1B34">
              <w:rPr>
                <w:rFonts w:cs="Arial"/>
                <w:lang w:val="it-IT"/>
              </w:rPr>
              <w:t xml:space="preserve">La stazione appaltante procede, </w:t>
            </w:r>
            <w:r w:rsidRPr="00FA1B34">
              <w:rPr>
                <w:rFonts w:cs="Arial"/>
                <w:color w:val="FF0000"/>
                <w:lang w:val="it-IT"/>
              </w:rPr>
              <w:t>salvo diverso accordo con l’ente committente</w:t>
            </w:r>
            <w:r w:rsidRPr="00FA1B34">
              <w:rPr>
                <w:rFonts w:cs="Arial"/>
                <w:lang w:val="it-IT"/>
              </w:rPr>
              <w:t>, alla richiesta della documentazione ai fini della verifica del possesso dei requisiti di ordine generale ed idoneità professionale previsti dagli artt</w:t>
            </w:r>
            <w:r w:rsidRPr="00FA1B34">
              <w:rPr>
                <w:rFonts w:cs="Arial"/>
                <w:strike/>
                <w:lang w:val="it-IT"/>
              </w:rPr>
              <w:t xml:space="preserve">. </w:t>
            </w:r>
            <w:r w:rsidRPr="00FA1B34">
              <w:rPr>
                <w:rFonts w:cs="Arial"/>
                <w:lang w:val="it-IT"/>
              </w:rPr>
              <w:t>94, 95 e 100 comma 1 lett. a)</w:t>
            </w:r>
            <w:r w:rsidRPr="00FA1B34">
              <w:rPr>
                <w:rFonts w:cs="Arial"/>
                <w:strike/>
                <w:lang w:val="it-IT"/>
              </w:rPr>
              <w:t xml:space="preserve"> </w:t>
            </w:r>
            <w:r w:rsidRPr="00FA1B34">
              <w:rPr>
                <w:rFonts w:cs="Arial"/>
                <w:lang w:val="it-IT"/>
              </w:rPr>
              <w:t>e dalle altre disposizioni di legge e regolamentari in capo all’aggiudicatario.</w:t>
            </w:r>
          </w:p>
        </w:tc>
      </w:tr>
      <w:tr w:rsidR="00CE0C18" w:rsidRPr="00790FC3" w14:paraId="4B2F788D" w14:textId="77777777" w:rsidTr="004C7207">
        <w:tc>
          <w:tcPr>
            <w:tcW w:w="4394" w:type="dxa"/>
            <w:gridSpan w:val="3"/>
          </w:tcPr>
          <w:p w14:paraId="651EB867" w14:textId="77777777" w:rsidR="00CE0C18" w:rsidRPr="00211C25" w:rsidRDefault="00CE0C18" w:rsidP="00CE0C18">
            <w:pPr>
              <w:widowControl w:val="0"/>
              <w:jc w:val="both"/>
              <w:rPr>
                <w:rFonts w:cs="Arial"/>
                <w:lang w:val="it-IT"/>
              </w:rPr>
            </w:pPr>
          </w:p>
        </w:tc>
        <w:tc>
          <w:tcPr>
            <w:tcW w:w="995" w:type="dxa"/>
            <w:gridSpan w:val="2"/>
          </w:tcPr>
          <w:p w14:paraId="66953C14" w14:textId="77777777" w:rsidR="00CE0C18" w:rsidRPr="00211C25" w:rsidRDefault="00CE0C18" w:rsidP="00CE0C18">
            <w:pPr>
              <w:widowControl w:val="0"/>
              <w:rPr>
                <w:rFonts w:cs="Arial"/>
                <w:lang w:val="it-IT"/>
              </w:rPr>
            </w:pPr>
          </w:p>
        </w:tc>
        <w:tc>
          <w:tcPr>
            <w:tcW w:w="4254" w:type="dxa"/>
          </w:tcPr>
          <w:p w14:paraId="062EC45B" w14:textId="77777777" w:rsidR="00CE0C18" w:rsidRPr="00211C25" w:rsidRDefault="00CE0C18" w:rsidP="00CE0C18">
            <w:pPr>
              <w:widowControl w:val="0"/>
              <w:tabs>
                <w:tab w:val="left" w:pos="4111"/>
                <w:tab w:val="center" w:pos="4536"/>
                <w:tab w:val="right" w:pos="9072"/>
              </w:tabs>
              <w:ind w:right="105"/>
              <w:jc w:val="both"/>
              <w:rPr>
                <w:rFonts w:cs="Arial"/>
                <w:lang w:val="it-IT"/>
              </w:rPr>
            </w:pPr>
          </w:p>
        </w:tc>
      </w:tr>
      <w:tr w:rsidR="002C5A44" w:rsidRPr="002C5A44" w14:paraId="69E88E35" w14:textId="77777777" w:rsidTr="004C7207">
        <w:tc>
          <w:tcPr>
            <w:tcW w:w="4394" w:type="dxa"/>
            <w:gridSpan w:val="3"/>
          </w:tcPr>
          <w:p w14:paraId="3699DF3E" w14:textId="49A998A3" w:rsidR="00CE0C18" w:rsidRPr="002C5A44" w:rsidRDefault="00CE0C18" w:rsidP="00CE0C18">
            <w:pPr>
              <w:widowControl w:val="0"/>
              <w:jc w:val="both"/>
              <w:rPr>
                <w:rFonts w:cs="Arial"/>
                <w:lang w:val="de-DE"/>
              </w:rPr>
            </w:pPr>
            <w:bookmarkStart w:id="182" w:name="_Hlk118810110"/>
            <w:r w:rsidRPr="002C5A44">
              <w:rPr>
                <w:rFonts w:cs="Arial"/>
                <w:lang w:val="de-DE" w:eastAsia="it-IT"/>
              </w:rPr>
              <w:t xml:space="preserve">Mit Ausnahme von Wirtschaftsteilnehmern, die nicht in Italien ansässig sind und keine Betriebsstätte in Italien haben, erfolgt die Beschaffung von </w:t>
            </w:r>
            <w:r w:rsidRPr="002C5A44">
              <w:rPr>
                <w:rFonts w:cs="Arial"/>
                <w:lang w:val="de-DE" w:eastAsia="it-IT"/>
              </w:rPr>
              <w:lastRenderedPageBreak/>
              <w:t>Daten zur Überprüfung des Besitzes der allgemeinen und technisch organisatorischen sowie der wirtschaftlich finanziellen Anforderungen, die durch die in den Art. 5 und 6 des Beschlusses der ANAC Nr. 464/2022 genannten Dokumente nachgewiesen werden können, mittels der Verwendung der BDNCP, welche von der Behörde und insbesondere vom FVOE verwaltet wird.</w:t>
            </w:r>
          </w:p>
        </w:tc>
        <w:tc>
          <w:tcPr>
            <w:tcW w:w="995" w:type="dxa"/>
            <w:gridSpan w:val="2"/>
          </w:tcPr>
          <w:p w14:paraId="48161DB3" w14:textId="77777777" w:rsidR="00CE0C18" w:rsidRPr="002C5A44" w:rsidRDefault="00CE0C18" w:rsidP="00CE0C18">
            <w:pPr>
              <w:widowControl w:val="0"/>
              <w:rPr>
                <w:rFonts w:cs="Arial"/>
                <w:lang w:val="de-DE"/>
              </w:rPr>
            </w:pPr>
          </w:p>
        </w:tc>
        <w:tc>
          <w:tcPr>
            <w:tcW w:w="4254" w:type="dxa"/>
          </w:tcPr>
          <w:p w14:paraId="137E289B" w14:textId="0A5178B0" w:rsidR="00CE0C18" w:rsidRPr="002C5A44" w:rsidRDefault="00CE0C18" w:rsidP="00CE0C18">
            <w:pPr>
              <w:widowControl w:val="0"/>
              <w:tabs>
                <w:tab w:val="left" w:pos="4111"/>
                <w:tab w:val="center" w:pos="4536"/>
                <w:tab w:val="right" w:pos="9072"/>
              </w:tabs>
              <w:ind w:right="105"/>
              <w:jc w:val="both"/>
              <w:rPr>
                <w:rFonts w:cs="Arial"/>
                <w:lang w:val="it-IT"/>
              </w:rPr>
            </w:pPr>
            <w:r w:rsidRPr="002C5A44">
              <w:rPr>
                <w:rFonts w:cs="Arial"/>
                <w:lang w:val="it-IT"/>
              </w:rPr>
              <w:t xml:space="preserve">Salvo che per gli operatori non residenti in Italia e privi di stabile organizzazione in Italia, l’acquisizione dei dati ai fini della verifica del possesso </w:t>
            </w:r>
            <w:r w:rsidRPr="002C5A44">
              <w:rPr>
                <w:rFonts w:cs="Arial"/>
                <w:lang w:val="it-IT"/>
              </w:rPr>
              <w:lastRenderedPageBreak/>
              <w:t>dei requisiti di carattere generale, tecnico-organizzativo ed economico-finanziario comprovabili mediante i documenti indicati all’articolo 5 e 6 della Delibera Anac 464/2022 avviene, attraverso l’utilizzo della BDNCP gestita dall’Autorità e, nello specifico, mediante il FVOE.</w:t>
            </w:r>
          </w:p>
        </w:tc>
      </w:tr>
      <w:bookmarkEnd w:id="182"/>
      <w:tr w:rsidR="00CE0C18" w:rsidRPr="00790FC3" w14:paraId="40DBE19A" w14:textId="77777777" w:rsidTr="004C7207">
        <w:tc>
          <w:tcPr>
            <w:tcW w:w="4394" w:type="dxa"/>
            <w:gridSpan w:val="3"/>
          </w:tcPr>
          <w:p w14:paraId="54F84068" w14:textId="77777777" w:rsidR="00CE0C18" w:rsidRPr="00211C25" w:rsidRDefault="00CE0C18" w:rsidP="00CE0C18">
            <w:pPr>
              <w:widowControl w:val="0"/>
              <w:jc w:val="both"/>
              <w:rPr>
                <w:rFonts w:cs="Arial"/>
                <w:lang w:val="it-IT"/>
              </w:rPr>
            </w:pPr>
          </w:p>
        </w:tc>
        <w:tc>
          <w:tcPr>
            <w:tcW w:w="995" w:type="dxa"/>
            <w:gridSpan w:val="2"/>
          </w:tcPr>
          <w:p w14:paraId="52CBC6FF" w14:textId="77777777" w:rsidR="00CE0C18" w:rsidRPr="00211C25" w:rsidRDefault="00CE0C18" w:rsidP="00CE0C18">
            <w:pPr>
              <w:widowControl w:val="0"/>
              <w:rPr>
                <w:rFonts w:cs="Arial"/>
                <w:lang w:val="it-IT"/>
              </w:rPr>
            </w:pPr>
          </w:p>
        </w:tc>
        <w:tc>
          <w:tcPr>
            <w:tcW w:w="4254" w:type="dxa"/>
          </w:tcPr>
          <w:p w14:paraId="6E9E1015" w14:textId="77777777" w:rsidR="00CE0C18" w:rsidRPr="00211C25" w:rsidRDefault="00CE0C18" w:rsidP="00CE0C18">
            <w:pPr>
              <w:widowControl w:val="0"/>
              <w:tabs>
                <w:tab w:val="left" w:pos="4111"/>
                <w:tab w:val="center" w:pos="4536"/>
                <w:tab w:val="right" w:pos="9072"/>
              </w:tabs>
              <w:ind w:right="105"/>
              <w:jc w:val="both"/>
              <w:rPr>
                <w:rFonts w:cs="Arial"/>
                <w:lang w:val="it-IT"/>
              </w:rPr>
            </w:pPr>
          </w:p>
        </w:tc>
      </w:tr>
      <w:tr w:rsidR="00CE0C18" w:rsidRPr="00790FC3" w14:paraId="62A1822E" w14:textId="77777777" w:rsidTr="004C7207">
        <w:tc>
          <w:tcPr>
            <w:tcW w:w="4394" w:type="dxa"/>
            <w:gridSpan w:val="3"/>
          </w:tcPr>
          <w:p w14:paraId="77309A7A" w14:textId="340760B8" w:rsidR="00CE0C18" w:rsidRPr="004D4C7F" w:rsidRDefault="00CE0C18" w:rsidP="00CE0C18">
            <w:pPr>
              <w:widowControl w:val="0"/>
              <w:jc w:val="both"/>
              <w:rPr>
                <w:rFonts w:cs="Arial"/>
                <w:lang w:val="de-DE"/>
              </w:rPr>
            </w:pPr>
            <w:r w:rsidRPr="004D4C7F">
              <w:rPr>
                <w:rFonts w:cs="Arial"/>
                <w:lang w:val="de-DE"/>
              </w:rPr>
              <w:t xml:space="preserve">Fällt diese Überprüfung negativ aus, trifft die Verwaltung die vorgesehenen Maßnahmen und überprüft </w:t>
            </w:r>
            <w:r w:rsidRPr="004D4C7F">
              <w:rPr>
                <w:rFonts w:cs="Arial"/>
                <w:i/>
                <w:lang w:val="de-DE"/>
              </w:rPr>
              <w:t>ut supra</w:t>
            </w:r>
            <w:r w:rsidRPr="004D4C7F">
              <w:rPr>
                <w:rFonts w:cs="Arial"/>
                <w:lang w:val="de-DE"/>
              </w:rPr>
              <w:t xml:space="preserve"> den nächstgereihten Teilnehmer. </w:t>
            </w:r>
            <w:r w:rsidRPr="004D4C7F">
              <w:rPr>
                <w:rFonts w:cs="Arial"/>
                <w:color w:val="FF0000"/>
                <w:lang w:val="de-DE"/>
              </w:rPr>
              <w:t xml:space="preserve">Die Vergabestelle/auftraggebende Körperschaft </w:t>
            </w:r>
            <w:r w:rsidRPr="004D4C7F">
              <w:rPr>
                <w:rFonts w:cs="Arial"/>
                <w:lang w:val="de-DE"/>
              </w:rPr>
              <w:t xml:space="preserve">bewertet dann die Angemessenheit dessen Angebots, falls dies nicht schon gemäß </w:t>
            </w:r>
            <w:r w:rsidRPr="004D4C7F">
              <w:rPr>
                <w:rFonts w:cs="Arial"/>
                <w:color w:val="FF0000"/>
                <w:lang w:val="de-DE"/>
              </w:rPr>
              <w:t>Teil II, Punkt 1.2</w:t>
            </w:r>
            <w:r w:rsidRPr="004D4C7F">
              <w:rPr>
                <w:rFonts w:cs="Arial"/>
                <w:lang w:val="de-DE"/>
              </w:rPr>
              <w:t xml:space="preserve"> vorliegender Ausschreibungsbedingungen erfolgt ist. </w:t>
            </w:r>
            <w:r w:rsidRPr="004D4C7F">
              <w:rPr>
                <w:rFonts w:cs="Arial"/>
                <w:color w:val="FF0000"/>
                <w:lang w:val="de-DE"/>
              </w:rPr>
              <w:t>Die Vergabestelle</w:t>
            </w:r>
            <w:r w:rsidRPr="004D4C7F">
              <w:rPr>
                <w:rFonts w:cs="Arial"/>
                <w:lang w:val="de-DE"/>
              </w:rPr>
              <w:t xml:space="preserve"> erteilt ggf. den neuen Zuschlag oder erklärt die Ausschreibung für ergebnislos.</w:t>
            </w:r>
          </w:p>
        </w:tc>
        <w:tc>
          <w:tcPr>
            <w:tcW w:w="995" w:type="dxa"/>
            <w:gridSpan w:val="2"/>
          </w:tcPr>
          <w:p w14:paraId="1EA331AF" w14:textId="77777777" w:rsidR="00CE0C18" w:rsidRPr="004D4C7F" w:rsidRDefault="00CE0C18" w:rsidP="00CE0C18">
            <w:pPr>
              <w:widowControl w:val="0"/>
              <w:rPr>
                <w:rFonts w:cs="Arial"/>
                <w:lang w:val="de-DE"/>
              </w:rPr>
            </w:pPr>
          </w:p>
        </w:tc>
        <w:tc>
          <w:tcPr>
            <w:tcW w:w="4254" w:type="dxa"/>
          </w:tcPr>
          <w:p w14:paraId="59BA7EDB" w14:textId="42CED2B4" w:rsidR="00CE0C18" w:rsidRPr="00211C25" w:rsidRDefault="00CE0C18" w:rsidP="00CE0C18">
            <w:pPr>
              <w:widowControl w:val="0"/>
              <w:jc w:val="both"/>
              <w:rPr>
                <w:rFonts w:cs="Arial"/>
                <w:lang w:val="it-IT"/>
              </w:rPr>
            </w:pPr>
            <w:r w:rsidRPr="004D4C7F">
              <w:rPr>
                <w:rFonts w:cs="Arial"/>
                <w:lang w:val="it-IT"/>
              </w:rPr>
              <w:t>Nel caso in cui tale verifica non dia esito positivo l’Amministrazione applica i provvedimenti previsti</w:t>
            </w:r>
            <w:r w:rsidRPr="004D4C7F">
              <w:rPr>
                <w:rFonts w:cs="Arial"/>
                <w:color w:val="000000"/>
                <w:lang w:val="it-IT"/>
              </w:rPr>
              <w:t xml:space="preserve"> e </w:t>
            </w:r>
            <w:r w:rsidRPr="004D4C7F">
              <w:rPr>
                <w:rFonts w:cs="Arial"/>
                <w:lang w:val="it-IT"/>
              </w:rPr>
              <w:t xml:space="preserve">procede alla verifica di cui al comma precedente in capo al concorrente che segue in graduatoria. </w:t>
            </w:r>
            <w:r w:rsidRPr="004D4C7F">
              <w:rPr>
                <w:rFonts w:cs="Arial"/>
                <w:color w:val="FF0000"/>
                <w:lang w:val="it-IT"/>
              </w:rPr>
              <w:t>L’ente committente / La stazione appaltante</w:t>
            </w:r>
            <w:r w:rsidRPr="004D4C7F">
              <w:rPr>
                <w:rFonts w:cs="Arial"/>
                <w:lang w:val="it-IT"/>
              </w:rPr>
              <w:t xml:space="preserve"> procede alla valutazione della </w:t>
            </w:r>
            <w:r w:rsidRPr="004D4C7F">
              <w:rPr>
                <w:rFonts w:cs="Arial"/>
                <w:color w:val="000000"/>
                <w:lang w:val="it-IT"/>
              </w:rPr>
              <w:t>congruità</w:t>
            </w:r>
            <w:r w:rsidRPr="004D4C7F">
              <w:rPr>
                <w:rFonts w:cs="Arial"/>
                <w:lang w:val="it-IT"/>
              </w:rPr>
              <w:t xml:space="preserve"> dell’offerta di quest’ultimo qualora non effettuata ai sensi della </w:t>
            </w:r>
            <w:r w:rsidRPr="004D4C7F">
              <w:rPr>
                <w:rFonts w:cs="Arial"/>
                <w:color w:val="FF0000"/>
                <w:lang w:val="it-IT"/>
              </w:rPr>
              <w:t>parte II, punto 1.2</w:t>
            </w:r>
            <w:r w:rsidRPr="004D4C7F">
              <w:rPr>
                <w:rFonts w:cs="Arial"/>
                <w:lang w:val="it-IT"/>
              </w:rPr>
              <w:t xml:space="preserve"> del presente disciplinare. </w:t>
            </w:r>
            <w:r w:rsidRPr="004D4C7F">
              <w:rPr>
                <w:rFonts w:cs="Arial"/>
                <w:color w:val="FF0000"/>
                <w:lang w:val="it-IT"/>
              </w:rPr>
              <w:t>La stazione appaltante</w:t>
            </w:r>
            <w:r w:rsidRPr="004D4C7F">
              <w:rPr>
                <w:rFonts w:cs="Arial"/>
                <w:lang w:val="it-IT"/>
              </w:rPr>
              <w:t xml:space="preserve"> procede alla conseguente eventuale nuova aggiudicazione oppure dichiara deserta la gara.</w:t>
            </w:r>
          </w:p>
        </w:tc>
      </w:tr>
      <w:tr w:rsidR="00CE0C18" w:rsidRPr="00790FC3" w14:paraId="573E5FA0" w14:textId="77777777" w:rsidTr="004C7207">
        <w:tc>
          <w:tcPr>
            <w:tcW w:w="4394" w:type="dxa"/>
            <w:gridSpan w:val="3"/>
          </w:tcPr>
          <w:p w14:paraId="690C0AC1" w14:textId="77777777" w:rsidR="00CE0C18" w:rsidRPr="00211C25" w:rsidRDefault="00CE0C18" w:rsidP="00CE0C18">
            <w:pPr>
              <w:widowControl w:val="0"/>
              <w:jc w:val="both"/>
              <w:rPr>
                <w:rFonts w:cs="Arial"/>
                <w:bCs/>
                <w:lang w:val="it-IT" w:eastAsia="it-IT"/>
              </w:rPr>
            </w:pPr>
          </w:p>
        </w:tc>
        <w:tc>
          <w:tcPr>
            <w:tcW w:w="995" w:type="dxa"/>
            <w:gridSpan w:val="2"/>
          </w:tcPr>
          <w:p w14:paraId="0E058B79" w14:textId="77777777" w:rsidR="00CE0C18" w:rsidRPr="00211C25" w:rsidRDefault="00CE0C18" w:rsidP="00CE0C18">
            <w:pPr>
              <w:widowControl w:val="0"/>
              <w:rPr>
                <w:rFonts w:cs="Arial"/>
                <w:lang w:val="it-IT"/>
              </w:rPr>
            </w:pPr>
          </w:p>
        </w:tc>
        <w:tc>
          <w:tcPr>
            <w:tcW w:w="4254" w:type="dxa"/>
          </w:tcPr>
          <w:p w14:paraId="05C45004" w14:textId="77777777" w:rsidR="00CE0C18" w:rsidRPr="00211C25" w:rsidRDefault="00CE0C18" w:rsidP="00CE0C18">
            <w:pPr>
              <w:widowControl w:val="0"/>
              <w:jc w:val="both"/>
              <w:rPr>
                <w:rFonts w:cs="Arial"/>
                <w:lang w:val="it-IT"/>
              </w:rPr>
            </w:pPr>
          </w:p>
        </w:tc>
      </w:tr>
      <w:tr w:rsidR="00CE0C18" w:rsidRPr="00790FC3" w14:paraId="45003849" w14:textId="77777777" w:rsidTr="004C7207">
        <w:tc>
          <w:tcPr>
            <w:tcW w:w="4394" w:type="dxa"/>
            <w:gridSpan w:val="3"/>
          </w:tcPr>
          <w:p w14:paraId="0EE7637B" w14:textId="23ACA612" w:rsidR="00CE0C18" w:rsidRPr="00FA1B34" w:rsidRDefault="00CE0C18" w:rsidP="00CE0C18">
            <w:pPr>
              <w:widowControl w:val="0"/>
              <w:jc w:val="both"/>
              <w:rPr>
                <w:rFonts w:cs="Arial"/>
                <w:bCs/>
                <w:lang w:val="de-DE" w:eastAsia="it-IT"/>
              </w:rPr>
            </w:pPr>
            <w:r w:rsidRPr="00FA1B34">
              <w:rPr>
                <w:rFonts w:cs="Arial"/>
                <w:bCs/>
                <w:lang w:val="de-DE" w:eastAsia="it-IT"/>
              </w:rPr>
              <w:t>Zu diesem Zweck fordert die Vergabestelle</w:t>
            </w:r>
            <w:r w:rsidRPr="00FA1B34">
              <w:rPr>
                <w:rFonts w:cs="Arial"/>
                <w:bCs/>
                <w:strike/>
                <w:lang w:val="de-DE" w:eastAsia="it-IT"/>
              </w:rPr>
              <w:t xml:space="preserve"> </w:t>
            </w:r>
            <w:r w:rsidRPr="00FA1B34">
              <w:rPr>
                <w:rFonts w:cs="Arial"/>
                <w:bCs/>
                <w:lang w:val="de-DE" w:eastAsia="it-IT"/>
              </w:rPr>
              <w:t>die folgenden Unterlagen an (nicht erschöpfende Auflistung):</w:t>
            </w:r>
          </w:p>
        </w:tc>
        <w:tc>
          <w:tcPr>
            <w:tcW w:w="995" w:type="dxa"/>
            <w:gridSpan w:val="2"/>
          </w:tcPr>
          <w:p w14:paraId="5DE01DCE" w14:textId="77777777" w:rsidR="00CE0C18" w:rsidRPr="00FA1B34" w:rsidRDefault="00CE0C18" w:rsidP="00CE0C18">
            <w:pPr>
              <w:widowControl w:val="0"/>
              <w:rPr>
                <w:rFonts w:cs="Arial"/>
                <w:lang w:val="de-DE"/>
              </w:rPr>
            </w:pPr>
          </w:p>
        </w:tc>
        <w:tc>
          <w:tcPr>
            <w:tcW w:w="4254" w:type="dxa"/>
          </w:tcPr>
          <w:p w14:paraId="79E4438C" w14:textId="7C1DCFD1" w:rsidR="00CE0C18" w:rsidRPr="00211C25" w:rsidRDefault="00CE0C18" w:rsidP="00CE0C18">
            <w:pPr>
              <w:widowControl w:val="0"/>
              <w:tabs>
                <w:tab w:val="left" w:pos="4111"/>
                <w:tab w:val="center" w:pos="4536"/>
                <w:tab w:val="right" w:pos="9072"/>
              </w:tabs>
              <w:ind w:right="105"/>
              <w:jc w:val="both"/>
              <w:rPr>
                <w:rFonts w:cs="Arial"/>
                <w:lang w:val="it-IT"/>
              </w:rPr>
            </w:pPr>
            <w:r w:rsidRPr="00FA1B34">
              <w:rPr>
                <w:rFonts w:cs="Arial"/>
                <w:lang w:val="it-IT"/>
              </w:rPr>
              <w:t>A tal fine la stazione appaltante richiederà, la seguente documentazione (elenco non tassativo):</w:t>
            </w:r>
          </w:p>
        </w:tc>
      </w:tr>
      <w:tr w:rsidR="00CE0C18" w:rsidRPr="00790FC3" w14:paraId="7BC6A706" w14:textId="77777777" w:rsidTr="004C7207">
        <w:tc>
          <w:tcPr>
            <w:tcW w:w="4394" w:type="dxa"/>
            <w:gridSpan w:val="3"/>
          </w:tcPr>
          <w:p w14:paraId="347C2E0C" w14:textId="77777777" w:rsidR="00CE0C18" w:rsidRPr="00211C25" w:rsidRDefault="00CE0C18" w:rsidP="00CE0C18">
            <w:pPr>
              <w:widowControl w:val="0"/>
              <w:jc w:val="both"/>
              <w:rPr>
                <w:rFonts w:cs="Arial"/>
                <w:bCs/>
                <w:lang w:val="it-IT" w:eastAsia="it-IT"/>
              </w:rPr>
            </w:pPr>
          </w:p>
        </w:tc>
        <w:tc>
          <w:tcPr>
            <w:tcW w:w="995" w:type="dxa"/>
            <w:gridSpan w:val="2"/>
          </w:tcPr>
          <w:p w14:paraId="1AFF60EC" w14:textId="77777777" w:rsidR="00CE0C18" w:rsidRPr="00211C25" w:rsidRDefault="00CE0C18" w:rsidP="00CE0C18">
            <w:pPr>
              <w:widowControl w:val="0"/>
              <w:rPr>
                <w:rFonts w:cs="Arial"/>
                <w:lang w:val="it-IT"/>
              </w:rPr>
            </w:pPr>
          </w:p>
        </w:tc>
        <w:tc>
          <w:tcPr>
            <w:tcW w:w="4254" w:type="dxa"/>
          </w:tcPr>
          <w:p w14:paraId="5235FA0D" w14:textId="77777777" w:rsidR="00CE0C18" w:rsidRPr="00211C25" w:rsidRDefault="00CE0C18" w:rsidP="00CE0C18">
            <w:pPr>
              <w:widowControl w:val="0"/>
              <w:tabs>
                <w:tab w:val="left" w:pos="4111"/>
                <w:tab w:val="center" w:pos="4536"/>
                <w:tab w:val="right" w:pos="9072"/>
              </w:tabs>
              <w:ind w:right="105"/>
              <w:jc w:val="both"/>
              <w:rPr>
                <w:rFonts w:cs="Arial"/>
                <w:lang w:val="it-IT"/>
              </w:rPr>
            </w:pPr>
          </w:p>
        </w:tc>
      </w:tr>
      <w:tr w:rsidR="00CE0C18" w:rsidRPr="00790FC3" w14:paraId="1F0418B1" w14:textId="77777777" w:rsidTr="004C7207">
        <w:tc>
          <w:tcPr>
            <w:tcW w:w="4394" w:type="dxa"/>
            <w:gridSpan w:val="3"/>
          </w:tcPr>
          <w:p w14:paraId="725C19A7" w14:textId="40F870A2" w:rsidR="00CE0C18" w:rsidRPr="00211C25" w:rsidRDefault="00CE0C18" w:rsidP="00CE0C18">
            <w:pPr>
              <w:widowControl w:val="0"/>
              <w:autoSpaceDE w:val="0"/>
              <w:autoSpaceDN w:val="0"/>
              <w:adjustRightInd w:val="0"/>
              <w:ind w:left="294" w:hanging="294"/>
              <w:jc w:val="both"/>
              <w:rPr>
                <w:rFonts w:cs="Arial"/>
                <w:bCs/>
                <w:lang w:val="de-DE"/>
              </w:rPr>
            </w:pPr>
            <w:r w:rsidRPr="00211C25">
              <w:rPr>
                <w:rFonts w:cs="Arial"/>
                <w:lang w:val="de-DE" w:eastAsia="it-IT"/>
              </w:rPr>
              <w:t>a)</w:t>
            </w:r>
            <w:r w:rsidRPr="00211C25">
              <w:rPr>
                <w:rFonts w:cs="Arial"/>
                <w:lang w:val="de-DE" w:eastAsia="it-IT"/>
              </w:rPr>
              <w:tab/>
              <w:t>Erklärung der örtlich zuständigen Agentur der Einnahmen, dass die steuer- und abgabenrechtlichen Verpflichtungen ordnungsgemäß erfüllt wurden,</w:t>
            </w:r>
          </w:p>
        </w:tc>
        <w:tc>
          <w:tcPr>
            <w:tcW w:w="995" w:type="dxa"/>
            <w:gridSpan w:val="2"/>
          </w:tcPr>
          <w:p w14:paraId="52511B32" w14:textId="77777777" w:rsidR="00CE0C18" w:rsidRPr="00211C25" w:rsidRDefault="00CE0C18" w:rsidP="00CE0C18">
            <w:pPr>
              <w:widowControl w:val="0"/>
              <w:rPr>
                <w:rFonts w:cs="Arial"/>
                <w:lang w:val="de-DE"/>
              </w:rPr>
            </w:pPr>
          </w:p>
        </w:tc>
        <w:tc>
          <w:tcPr>
            <w:tcW w:w="4254" w:type="dxa"/>
          </w:tcPr>
          <w:p w14:paraId="0C8D2D00" w14:textId="77777777" w:rsidR="00CE0C18" w:rsidRPr="001776BB" w:rsidRDefault="00CE0C18" w:rsidP="00CE0C18">
            <w:pPr>
              <w:pStyle w:val="Paragrafoelenco"/>
              <w:widowControl w:val="0"/>
              <w:numPr>
                <w:ilvl w:val="1"/>
                <w:numId w:val="9"/>
              </w:numPr>
              <w:tabs>
                <w:tab w:val="clear" w:pos="1724"/>
                <w:tab w:val="num" w:pos="1364"/>
                <w:tab w:val="left" w:pos="4111"/>
                <w:tab w:val="center" w:pos="4536"/>
                <w:tab w:val="right" w:pos="9072"/>
              </w:tabs>
              <w:ind w:left="419" w:right="105"/>
              <w:jc w:val="both"/>
              <w:rPr>
                <w:rFonts w:cs="Arial"/>
                <w:lang w:val="it-IT"/>
              </w:rPr>
            </w:pPr>
            <w:r w:rsidRPr="001776BB">
              <w:rPr>
                <w:rFonts w:cs="Arial"/>
                <w:lang w:val="it-IT" w:eastAsia="it-IT"/>
              </w:rPr>
              <w:t>Dichiarazione dell’Agenzia delle entrate competente per territorio di essere in regola con gli obblighi relativi al pagamento delle imposte e delle tasse;</w:t>
            </w:r>
          </w:p>
        </w:tc>
      </w:tr>
      <w:tr w:rsidR="00CE0C18" w:rsidRPr="00790FC3" w14:paraId="0850B573" w14:textId="77777777" w:rsidTr="004C7207">
        <w:tc>
          <w:tcPr>
            <w:tcW w:w="4394" w:type="dxa"/>
            <w:gridSpan w:val="3"/>
          </w:tcPr>
          <w:p w14:paraId="7B3400E9" w14:textId="77777777" w:rsidR="00CE0C18" w:rsidRPr="00211C25" w:rsidRDefault="00CE0C18" w:rsidP="00CE0C18">
            <w:pPr>
              <w:widowControl w:val="0"/>
              <w:autoSpaceDE w:val="0"/>
              <w:autoSpaceDN w:val="0"/>
              <w:adjustRightInd w:val="0"/>
              <w:ind w:left="294" w:hanging="294"/>
              <w:jc w:val="both"/>
              <w:rPr>
                <w:rFonts w:cs="Arial"/>
                <w:lang w:val="it-IT" w:eastAsia="it-IT"/>
              </w:rPr>
            </w:pPr>
          </w:p>
        </w:tc>
        <w:tc>
          <w:tcPr>
            <w:tcW w:w="995" w:type="dxa"/>
            <w:gridSpan w:val="2"/>
          </w:tcPr>
          <w:p w14:paraId="1513D6D8" w14:textId="77777777" w:rsidR="00CE0C18" w:rsidRPr="00211C25" w:rsidRDefault="00CE0C18" w:rsidP="00CE0C18">
            <w:pPr>
              <w:widowControl w:val="0"/>
              <w:rPr>
                <w:rFonts w:cs="Arial"/>
                <w:lang w:val="it-IT"/>
              </w:rPr>
            </w:pPr>
          </w:p>
        </w:tc>
        <w:tc>
          <w:tcPr>
            <w:tcW w:w="4254" w:type="dxa"/>
          </w:tcPr>
          <w:p w14:paraId="3525DB09" w14:textId="77777777" w:rsidR="00CE0C18" w:rsidRPr="001776BB" w:rsidRDefault="00CE0C18" w:rsidP="00CE0C18">
            <w:pPr>
              <w:widowControl w:val="0"/>
              <w:autoSpaceDE w:val="0"/>
              <w:autoSpaceDN w:val="0"/>
              <w:adjustRightInd w:val="0"/>
              <w:ind w:left="318" w:right="105" w:hanging="318"/>
              <w:jc w:val="both"/>
              <w:rPr>
                <w:rFonts w:cs="Arial"/>
                <w:lang w:val="it-IT" w:eastAsia="it-IT"/>
              </w:rPr>
            </w:pPr>
          </w:p>
        </w:tc>
      </w:tr>
      <w:tr w:rsidR="00CE0C18" w:rsidRPr="00790FC3" w14:paraId="1E320DBE" w14:textId="77777777" w:rsidTr="004C7207">
        <w:tc>
          <w:tcPr>
            <w:tcW w:w="4394" w:type="dxa"/>
            <w:gridSpan w:val="3"/>
          </w:tcPr>
          <w:p w14:paraId="0EF3B957" w14:textId="64E0C7BE" w:rsidR="00CE0C18" w:rsidRPr="00FA1B34" w:rsidRDefault="00CE0C18" w:rsidP="00CE0C18">
            <w:pPr>
              <w:widowControl w:val="0"/>
              <w:ind w:left="294" w:hanging="294"/>
              <w:jc w:val="both"/>
              <w:rPr>
                <w:rFonts w:cs="Arial"/>
                <w:bCs/>
                <w:lang w:val="de-DE"/>
              </w:rPr>
            </w:pPr>
            <w:r w:rsidRPr="00FA1B34">
              <w:rPr>
                <w:rFonts w:cs="Arial"/>
                <w:lang w:val="de-DE"/>
              </w:rPr>
              <w:t>b)</w:t>
            </w:r>
            <w:r w:rsidRPr="00FA1B34">
              <w:rPr>
                <w:rFonts w:cs="Arial"/>
                <w:lang w:val="de-DE"/>
              </w:rPr>
              <w:tab/>
              <w:t xml:space="preserve">Strafregisterauszug </w:t>
            </w:r>
            <w:r w:rsidRPr="00FA1B34">
              <w:rPr>
                <w:rFonts w:cs="Arial"/>
                <w:lang w:val="de-DE" w:eastAsia="it-IT"/>
              </w:rPr>
              <w:t>der Subjekte nach Art. 94 GvD Nr. 36/2023,</w:t>
            </w:r>
          </w:p>
        </w:tc>
        <w:tc>
          <w:tcPr>
            <w:tcW w:w="995" w:type="dxa"/>
            <w:gridSpan w:val="2"/>
          </w:tcPr>
          <w:p w14:paraId="3719F3E1" w14:textId="77777777" w:rsidR="00CE0C18" w:rsidRPr="00FA1B34" w:rsidRDefault="00CE0C18" w:rsidP="00CE0C18">
            <w:pPr>
              <w:widowControl w:val="0"/>
              <w:rPr>
                <w:rFonts w:cs="Arial"/>
                <w:lang w:val="de-DE"/>
              </w:rPr>
            </w:pPr>
          </w:p>
        </w:tc>
        <w:tc>
          <w:tcPr>
            <w:tcW w:w="4254" w:type="dxa"/>
          </w:tcPr>
          <w:p w14:paraId="79ADDE32" w14:textId="4012381F" w:rsidR="00CE0C18" w:rsidRPr="001776BB" w:rsidRDefault="00CE0C18" w:rsidP="00CE0C18">
            <w:pPr>
              <w:widowControl w:val="0"/>
              <w:autoSpaceDE w:val="0"/>
              <w:autoSpaceDN w:val="0"/>
              <w:adjustRightInd w:val="0"/>
              <w:ind w:left="318" w:right="105" w:hanging="318"/>
              <w:jc w:val="both"/>
              <w:rPr>
                <w:rFonts w:cs="Arial"/>
                <w:lang w:val="it-IT" w:eastAsia="it-IT"/>
              </w:rPr>
            </w:pPr>
            <w:r w:rsidRPr="00FA1B34">
              <w:rPr>
                <w:rFonts w:cs="Arial"/>
                <w:lang w:val="it-IT" w:eastAsia="it-IT"/>
              </w:rPr>
              <w:t>b)</w:t>
            </w:r>
            <w:r w:rsidRPr="00FA1B34">
              <w:rPr>
                <w:rFonts w:cs="Arial"/>
                <w:lang w:val="it-IT" w:eastAsia="it-IT"/>
              </w:rPr>
              <w:tab/>
            </w:r>
            <w:r w:rsidRPr="00FA1B34">
              <w:rPr>
                <w:rFonts w:cs="Arial"/>
                <w:lang w:val="it-IT"/>
              </w:rPr>
              <w:t xml:space="preserve">Certificato penale del casellario giudiziale relativo ai soggetti indicati nell’art. 94 </w:t>
            </w:r>
            <w:r w:rsidR="0056715D">
              <w:rPr>
                <w:rFonts w:cs="Arial"/>
                <w:lang w:val="it-IT"/>
              </w:rPr>
              <w:t>d.lgs</w:t>
            </w:r>
            <w:r w:rsidRPr="00FA1B34">
              <w:rPr>
                <w:rFonts w:cs="Arial"/>
                <w:lang w:val="it-IT"/>
              </w:rPr>
              <w:t xml:space="preserve"> 36/2023</w:t>
            </w:r>
            <w:r w:rsidRPr="00FA1B34">
              <w:rPr>
                <w:rFonts w:cs="Arial"/>
                <w:strike/>
                <w:lang w:val="it-IT"/>
              </w:rPr>
              <w:t>;</w:t>
            </w:r>
          </w:p>
        </w:tc>
      </w:tr>
      <w:tr w:rsidR="00CE0C18" w:rsidRPr="00790FC3" w14:paraId="30341BD2" w14:textId="77777777" w:rsidTr="004C7207">
        <w:trPr>
          <w:trHeight w:val="167"/>
        </w:trPr>
        <w:tc>
          <w:tcPr>
            <w:tcW w:w="4394" w:type="dxa"/>
            <w:gridSpan w:val="3"/>
          </w:tcPr>
          <w:p w14:paraId="0145E2F5" w14:textId="77777777" w:rsidR="00CE0C18" w:rsidRPr="00211C25" w:rsidRDefault="00CE0C18" w:rsidP="00CE0C18">
            <w:pPr>
              <w:widowControl w:val="0"/>
              <w:ind w:left="294" w:hanging="294"/>
              <w:jc w:val="both"/>
              <w:rPr>
                <w:rFonts w:cs="Arial"/>
                <w:lang w:val="it-IT"/>
              </w:rPr>
            </w:pPr>
          </w:p>
        </w:tc>
        <w:tc>
          <w:tcPr>
            <w:tcW w:w="995" w:type="dxa"/>
            <w:gridSpan w:val="2"/>
          </w:tcPr>
          <w:p w14:paraId="71207591" w14:textId="77777777" w:rsidR="00CE0C18" w:rsidRPr="00211C25" w:rsidRDefault="00CE0C18" w:rsidP="00CE0C18">
            <w:pPr>
              <w:widowControl w:val="0"/>
              <w:rPr>
                <w:rFonts w:cs="Arial"/>
                <w:lang w:val="it-IT"/>
              </w:rPr>
            </w:pPr>
          </w:p>
        </w:tc>
        <w:tc>
          <w:tcPr>
            <w:tcW w:w="4254" w:type="dxa"/>
          </w:tcPr>
          <w:p w14:paraId="054B2E19" w14:textId="77777777" w:rsidR="00CE0C18" w:rsidRPr="00211C25" w:rsidRDefault="00CE0C18" w:rsidP="00CE0C18">
            <w:pPr>
              <w:widowControl w:val="0"/>
              <w:ind w:left="318" w:right="105" w:hanging="318"/>
              <w:jc w:val="both"/>
              <w:rPr>
                <w:rFonts w:cs="Arial"/>
                <w:lang w:val="it-IT" w:eastAsia="it-IT"/>
              </w:rPr>
            </w:pPr>
          </w:p>
        </w:tc>
      </w:tr>
      <w:tr w:rsidR="00CE0C18" w:rsidRPr="00790FC3" w14:paraId="51CBEFB7" w14:textId="77777777" w:rsidTr="004C7207">
        <w:tc>
          <w:tcPr>
            <w:tcW w:w="4394" w:type="dxa"/>
            <w:gridSpan w:val="3"/>
          </w:tcPr>
          <w:p w14:paraId="5A1C1D9B" w14:textId="24A87202" w:rsidR="00CE0C18" w:rsidRPr="00211C25" w:rsidRDefault="00CE0C18" w:rsidP="005C58B9">
            <w:pPr>
              <w:pStyle w:val="Paragrafoelenco"/>
              <w:widowControl w:val="0"/>
              <w:numPr>
                <w:ilvl w:val="0"/>
                <w:numId w:val="44"/>
              </w:numPr>
              <w:tabs>
                <w:tab w:val="clear" w:pos="928"/>
                <w:tab w:val="left" w:pos="4111"/>
              </w:tabs>
              <w:ind w:left="294" w:hanging="294"/>
              <w:jc w:val="both"/>
              <w:rPr>
                <w:rFonts w:cs="Arial"/>
                <w:bCs/>
                <w:lang w:val="de-DE"/>
              </w:rPr>
            </w:pPr>
            <w:r>
              <w:rPr>
                <w:rFonts w:cs="Arial"/>
                <w:lang w:val="de-DE" w:eastAsia="it-IT"/>
              </w:rPr>
              <w:t>Sammelb</w:t>
            </w:r>
            <w:r w:rsidRPr="00211C25">
              <w:rPr>
                <w:rFonts w:cs="Arial"/>
                <w:lang w:val="de-DE" w:eastAsia="it-IT"/>
              </w:rPr>
              <w:t xml:space="preserve">escheinigung </w:t>
            </w:r>
            <w:r>
              <w:rPr>
                <w:rFonts w:cs="Arial"/>
                <w:lang w:val="de-DE" w:eastAsia="it-IT"/>
              </w:rPr>
              <w:t>der</w:t>
            </w:r>
            <w:r w:rsidRPr="00211C25">
              <w:rPr>
                <w:rFonts w:cs="Arial"/>
                <w:lang w:val="de-DE" w:eastAsia="it-IT"/>
              </w:rPr>
              <w:t xml:space="preserve"> ordnungsgemäße</w:t>
            </w:r>
            <w:r>
              <w:rPr>
                <w:rFonts w:cs="Arial"/>
                <w:lang w:val="de-DE" w:eastAsia="it-IT"/>
              </w:rPr>
              <w:t>n</w:t>
            </w:r>
            <w:r w:rsidRPr="00211C25">
              <w:rPr>
                <w:rFonts w:cs="Arial"/>
                <w:lang w:val="de-DE" w:eastAsia="it-IT"/>
              </w:rPr>
              <w:t xml:space="preserve"> </w:t>
            </w:r>
            <w:r>
              <w:rPr>
                <w:rFonts w:cs="Arial"/>
                <w:lang w:val="de-DE" w:eastAsia="it-IT"/>
              </w:rPr>
              <w:t>Beitragslage</w:t>
            </w:r>
            <w:r w:rsidRPr="00211C25">
              <w:rPr>
                <w:rFonts w:cs="Arial"/>
                <w:lang w:val="de-DE" w:eastAsia="it-IT"/>
              </w:rPr>
              <w:t xml:space="preserve"> DURC,</w:t>
            </w:r>
          </w:p>
        </w:tc>
        <w:tc>
          <w:tcPr>
            <w:tcW w:w="995" w:type="dxa"/>
            <w:gridSpan w:val="2"/>
          </w:tcPr>
          <w:p w14:paraId="03A8A6BE" w14:textId="77777777" w:rsidR="00CE0C18" w:rsidRPr="00211C25" w:rsidRDefault="00CE0C18" w:rsidP="00CE0C18">
            <w:pPr>
              <w:widowControl w:val="0"/>
              <w:rPr>
                <w:rFonts w:cs="Arial"/>
                <w:lang w:val="de-DE"/>
              </w:rPr>
            </w:pPr>
          </w:p>
        </w:tc>
        <w:tc>
          <w:tcPr>
            <w:tcW w:w="4254" w:type="dxa"/>
          </w:tcPr>
          <w:p w14:paraId="78117BEB" w14:textId="77777777" w:rsidR="00CE0C18" w:rsidRPr="00211C25" w:rsidRDefault="00CE0C18" w:rsidP="00CE0C18">
            <w:pPr>
              <w:widowControl w:val="0"/>
              <w:ind w:left="318" w:right="105" w:hanging="318"/>
              <w:jc w:val="both"/>
              <w:rPr>
                <w:rFonts w:cs="Arial"/>
                <w:lang w:val="it-IT"/>
              </w:rPr>
            </w:pPr>
            <w:r w:rsidRPr="00211C25">
              <w:rPr>
                <w:rFonts w:cs="Arial"/>
                <w:lang w:val="it-IT"/>
              </w:rPr>
              <w:t>c)</w:t>
            </w:r>
            <w:r w:rsidRPr="00211C25">
              <w:rPr>
                <w:rFonts w:cs="Arial"/>
                <w:lang w:val="it-IT"/>
              </w:rPr>
              <w:tab/>
              <w:t>Il documento unico di regolarità contributiva” (DURC);</w:t>
            </w:r>
          </w:p>
        </w:tc>
      </w:tr>
      <w:tr w:rsidR="00CE0C18" w:rsidRPr="00790FC3" w14:paraId="0163A4EF" w14:textId="77777777" w:rsidTr="004C7207">
        <w:tc>
          <w:tcPr>
            <w:tcW w:w="4394" w:type="dxa"/>
            <w:gridSpan w:val="3"/>
          </w:tcPr>
          <w:p w14:paraId="17B81760" w14:textId="77777777" w:rsidR="00CE0C18" w:rsidRPr="00211C25" w:rsidRDefault="00CE0C18" w:rsidP="00CE0C18">
            <w:pPr>
              <w:widowControl w:val="0"/>
              <w:ind w:left="294" w:hanging="294"/>
              <w:jc w:val="both"/>
              <w:rPr>
                <w:rFonts w:cs="Arial"/>
                <w:lang w:val="it-IT" w:eastAsia="it-IT"/>
              </w:rPr>
            </w:pPr>
          </w:p>
        </w:tc>
        <w:tc>
          <w:tcPr>
            <w:tcW w:w="995" w:type="dxa"/>
            <w:gridSpan w:val="2"/>
          </w:tcPr>
          <w:p w14:paraId="0C6573D4" w14:textId="77777777" w:rsidR="00CE0C18" w:rsidRPr="00211C25" w:rsidRDefault="00CE0C18" w:rsidP="00CE0C18">
            <w:pPr>
              <w:widowControl w:val="0"/>
              <w:rPr>
                <w:rFonts w:cs="Arial"/>
                <w:lang w:val="it-IT"/>
              </w:rPr>
            </w:pPr>
          </w:p>
        </w:tc>
        <w:tc>
          <w:tcPr>
            <w:tcW w:w="4254" w:type="dxa"/>
          </w:tcPr>
          <w:p w14:paraId="2B19371A" w14:textId="77777777" w:rsidR="00CE0C18" w:rsidRPr="00211C25" w:rsidRDefault="00CE0C18" w:rsidP="00CE0C18">
            <w:pPr>
              <w:widowControl w:val="0"/>
              <w:ind w:left="318" w:right="105" w:hanging="318"/>
              <w:jc w:val="both"/>
              <w:rPr>
                <w:rFonts w:cs="Arial"/>
                <w:lang w:val="it-IT"/>
              </w:rPr>
            </w:pPr>
          </w:p>
        </w:tc>
      </w:tr>
      <w:tr w:rsidR="00CE0C18" w:rsidRPr="00790FC3" w14:paraId="48FACB58" w14:textId="77777777" w:rsidTr="004C7207">
        <w:tc>
          <w:tcPr>
            <w:tcW w:w="4394" w:type="dxa"/>
            <w:gridSpan w:val="3"/>
          </w:tcPr>
          <w:p w14:paraId="66BB190C" w14:textId="063BB231" w:rsidR="00CE0C18" w:rsidRPr="00211C25" w:rsidRDefault="00CE0C18" w:rsidP="00CE0C18">
            <w:pPr>
              <w:widowControl w:val="0"/>
              <w:ind w:left="294" w:hanging="294"/>
              <w:jc w:val="both"/>
              <w:rPr>
                <w:rFonts w:cs="Arial"/>
                <w:bCs/>
                <w:lang w:val="de-DE"/>
              </w:rPr>
            </w:pPr>
            <w:r w:rsidRPr="00211C25">
              <w:rPr>
                <w:rFonts w:cs="Arial"/>
                <w:lang w:val="de-DE" w:eastAsia="it-IT"/>
              </w:rPr>
              <w:t>d)</w:t>
            </w:r>
            <w:r w:rsidRPr="00211C25">
              <w:rPr>
                <w:rFonts w:cs="Arial"/>
                <w:lang w:val="de-DE" w:eastAsia="it-IT"/>
              </w:rPr>
              <w:tab/>
              <w:t>Registerauszug der Handelskammer,</w:t>
            </w:r>
          </w:p>
        </w:tc>
        <w:tc>
          <w:tcPr>
            <w:tcW w:w="995" w:type="dxa"/>
            <w:gridSpan w:val="2"/>
          </w:tcPr>
          <w:p w14:paraId="32BCD25B" w14:textId="77777777" w:rsidR="00CE0C18" w:rsidRPr="00211C25" w:rsidRDefault="00CE0C18" w:rsidP="00CE0C18">
            <w:pPr>
              <w:widowControl w:val="0"/>
              <w:rPr>
                <w:rFonts w:cs="Arial"/>
                <w:lang w:val="de-DE"/>
              </w:rPr>
            </w:pPr>
          </w:p>
        </w:tc>
        <w:tc>
          <w:tcPr>
            <w:tcW w:w="4254" w:type="dxa"/>
          </w:tcPr>
          <w:p w14:paraId="10DEA8B4" w14:textId="77777777" w:rsidR="00CE0C18" w:rsidRPr="00211C25" w:rsidRDefault="00CE0C18" w:rsidP="00CE0C18">
            <w:pPr>
              <w:widowControl w:val="0"/>
              <w:ind w:left="318" w:right="105" w:hanging="318"/>
              <w:jc w:val="both"/>
              <w:rPr>
                <w:rFonts w:cs="Arial"/>
                <w:lang w:val="it-IT"/>
              </w:rPr>
            </w:pPr>
            <w:r w:rsidRPr="00211C25">
              <w:rPr>
                <w:rFonts w:cs="Arial"/>
                <w:lang w:val="it-IT"/>
              </w:rPr>
              <w:t>d)</w:t>
            </w:r>
            <w:r w:rsidRPr="00211C25">
              <w:rPr>
                <w:rFonts w:cs="Arial"/>
                <w:lang w:val="it-IT"/>
              </w:rPr>
              <w:tab/>
              <w:t>Certificato della Camera di Commercio;</w:t>
            </w:r>
          </w:p>
        </w:tc>
      </w:tr>
      <w:tr w:rsidR="00CE0C18" w:rsidRPr="00790FC3" w14:paraId="3303ACA4" w14:textId="77777777" w:rsidTr="004C7207">
        <w:tc>
          <w:tcPr>
            <w:tcW w:w="4394" w:type="dxa"/>
            <w:gridSpan w:val="3"/>
          </w:tcPr>
          <w:p w14:paraId="5857D385" w14:textId="77777777" w:rsidR="00CE0C18" w:rsidRPr="00211C25" w:rsidRDefault="00CE0C18" w:rsidP="00CE0C18">
            <w:pPr>
              <w:widowControl w:val="0"/>
              <w:autoSpaceDE w:val="0"/>
              <w:autoSpaceDN w:val="0"/>
              <w:adjustRightInd w:val="0"/>
              <w:ind w:left="294" w:hanging="294"/>
              <w:jc w:val="both"/>
              <w:rPr>
                <w:rFonts w:cs="Arial"/>
                <w:lang w:val="it-IT" w:eastAsia="it-IT"/>
              </w:rPr>
            </w:pPr>
          </w:p>
        </w:tc>
        <w:tc>
          <w:tcPr>
            <w:tcW w:w="995" w:type="dxa"/>
            <w:gridSpan w:val="2"/>
          </w:tcPr>
          <w:p w14:paraId="3C5A8C61" w14:textId="77777777" w:rsidR="00CE0C18" w:rsidRPr="00211C25" w:rsidRDefault="00CE0C18" w:rsidP="00CE0C18">
            <w:pPr>
              <w:widowControl w:val="0"/>
              <w:rPr>
                <w:rFonts w:cs="Arial"/>
                <w:lang w:val="it-IT"/>
              </w:rPr>
            </w:pPr>
          </w:p>
        </w:tc>
        <w:tc>
          <w:tcPr>
            <w:tcW w:w="4254" w:type="dxa"/>
          </w:tcPr>
          <w:p w14:paraId="78C830C3" w14:textId="77777777" w:rsidR="00CE0C18" w:rsidRPr="00211C25" w:rsidRDefault="00CE0C18" w:rsidP="00CE0C18">
            <w:pPr>
              <w:widowControl w:val="0"/>
              <w:ind w:left="318" w:right="105" w:hanging="318"/>
              <w:jc w:val="both"/>
              <w:rPr>
                <w:rFonts w:cs="Arial"/>
                <w:lang w:val="it-IT"/>
              </w:rPr>
            </w:pPr>
          </w:p>
        </w:tc>
      </w:tr>
      <w:tr w:rsidR="00CE0C18" w:rsidRPr="00790FC3" w14:paraId="2FA96F98" w14:textId="77777777" w:rsidTr="004C7207">
        <w:tc>
          <w:tcPr>
            <w:tcW w:w="4394" w:type="dxa"/>
            <w:gridSpan w:val="3"/>
          </w:tcPr>
          <w:p w14:paraId="2F02D689" w14:textId="1C5F5C5D" w:rsidR="00CE0C18" w:rsidRPr="00211C25" w:rsidRDefault="00CE0C18" w:rsidP="00CE0C18">
            <w:pPr>
              <w:widowControl w:val="0"/>
              <w:autoSpaceDE w:val="0"/>
              <w:autoSpaceDN w:val="0"/>
              <w:adjustRightInd w:val="0"/>
              <w:ind w:left="294" w:hanging="294"/>
              <w:jc w:val="both"/>
              <w:rPr>
                <w:rFonts w:cs="Arial"/>
                <w:lang w:val="de-DE" w:eastAsia="it-IT"/>
              </w:rPr>
            </w:pPr>
            <w:r w:rsidRPr="00211C25">
              <w:rPr>
                <w:rFonts w:cs="Arial"/>
                <w:color w:val="FF0000"/>
                <w:lang w:val="de-DE" w:eastAsia="it-IT"/>
              </w:rPr>
              <w:t>e)</w:t>
            </w:r>
            <w:r w:rsidRPr="00211C25">
              <w:rPr>
                <w:rFonts w:cs="Arial"/>
                <w:lang w:val="de-DE" w:eastAsia="it-IT"/>
              </w:rPr>
              <w:tab/>
              <w:t>(</w:t>
            </w:r>
            <w:r>
              <w:rPr>
                <w:rFonts w:cs="Arial"/>
                <w:lang w:val="de-DE" w:eastAsia="it-IT"/>
              </w:rPr>
              <w:t>ggf.</w:t>
            </w:r>
            <w:r w:rsidRPr="00211C25">
              <w:rPr>
                <w:rFonts w:cs="Arial"/>
                <w:lang w:val="de-DE" w:eastAsia="it-IT"/>
              </w:rPr>
              <w:t>) Verträge mit öffentlichen Körperschaften über</w:t>
            </w:r>
            <w:r w:rsidRPr="00211C25">
              <w:rPr>
                <w:rFonts w:cs="Arial"/>
                <w:color w:val="0000FF"/>
                <w:lang w:val="de-DE" w:eastAsia="it-IT"/>
              </w:rPr>
              <w:t xml:space="preserve"> </w:t>
            </w:r>
            <w:r w:rsidRPr="00211C25">
              <w:rPr>
                <w:rFonts w:cs="Arial"/>
                <w:color w:val="FF0000"/>
                <w:lang w:val="de-DE" w:eastAsia="it-IT"/>
              </w:rPr>
              <w:t>gleichartige Dienstleistungen/gleichartige Lieferungen,</w:t>
            </w:r>
          </w:p>
        </w:tc>
        <w:tc>
          <w:tcPr>
            <w:tcW w:w="995" w:type="dxa"/>
            <w:gridSpan w:val="2"/>
          </w:tcPr>
          <w:p w14:paraId="1AED2023" w14:textId="77777777" w:rsidR="00CE0C18" w:rsidRPr="00211C25" w:rsidRDefault="00CE0C18" w:rsidP="00CE0C18">
            <w:pPr>
              <w:widowControl w:val="0"/>
              <w:rPr>
                <w:rFonts w:cs="Arial"/>
                <w:lang w:val="de-DE"/>
              </w:rPr>
            </w:pPr>
          </w:p>
        </w:tc>
        <w:tc>
          <w:tcPr>
            <w:tcW w:w="4254" w:type="dxa"/>
          </w:tcPr>
          <w:p w14:paraId="15F69471" w14:textId="77777777" w:rsidR="00CE0C18" w:rsidRPr="00211C25" w:rsidRDefault="00CE0C18" w:rsidP="00CE0C18">
            <w:pPr>
              <w:widowControl w:val="0"/>
              <w:ind w:left="318" w:right="105" w:hanging="318"/>
              <w:jc w:val="both"/>
              <w:rPr>
                <w:rFonts w:cs="Arial"/>
                <w:lang w:val="it-IT"/>
              </w:rPr>
            </w:pPr>
            <w:r w:rsidRPr="00211C25">
              <w:rPr>
                <w:rFonts w:cs="Arial"/>
                <w:color w:val="FF0000"/>
                <w:lang w:val="it-IT"/>
              </w:rPr>
              <w:t>e)</w:t>
            </w:r>
            <w:r w:rsidRPr="00211C25">
              <w:rPr>
                <w:rFonts w:cs="Arial"/>
                <w:color w:val="FF0000"/>
                <w:lang w:val="it-IT"/>
              </w:rPr>
              <w:tab/>
            </w:r>
            <w:r w:rsidRPr="00211C25">
              <w:rPr>
                <w:rFonts w:cs="Arial"/>
                <w:lang w:val="it-IT"/>
              </w:rPr>
              <w:t>(se del caso) Contratti comprovanti</w:t>
            </w:r>
            <w:r w:rsidRPr="00211C25">
              <w:rPr>
                <w:rFonts w:cs="Arial"/>
                <w:color w:val="FF0000"/>
                <w:lang w:val="it-IT"/>
              </w:rPr>
              <w:t xml:space="preserve"> i servizi analoghi / le forniture analoghe, </w:t>
            </w:r>
            <w:r w:rsidRPr="00211C25">
              <w:rPr>
                <w:rFonts w:cs="Arial"/>
                <w:lang w:val="it-IT"/>
              </w:rPr>
              <w:t>conclusi con enti pubblici.</w:t>
            </w:r>
          </w:p>
        </w:tc>
      </w:tr>
      <w:tr w:rsidR="00CE0C18" w:rsidRPr="00790FC3" w14:paraId="10471F90" w14:textId="77777777" w:rsidTr="004C7207">
        <w:tc>
          <w:tcPr>
            <w:tcW w:w="4394" w:type="dxa"/>
            <w:gridSpan w:val="3"/>
          </w:tcPr>
          <w:p w14:paraId="122AEB12" w14:textId="77777777" w:rsidR="00CE0C18" w:rsidRPr="00211C25" w:rsidRDefault="00CE0C18" w:rsidP="00CE0C18">
            <w:pPr>
              <w:widowControl w:val="0"/>
              <w:ind w:left="294" w:hanging="294"/>
              <w:jc w:val="both"/>
              <w:rPr>
                <w:rFonts w:cs="Arial"/>
                <w:lang w:val="it-IT" w:eastAsia="it-IT"/>
              </w:rPr>
            </w:pPr>
          </w:p>
        </w:tc>
        <w:tc>
          <w:tcPr>
            <w:tcW w:w="995" w:type="dxa"/>
            <w:gridSpan w:val="2"/>
          </w:tcPr>
          <w:p w14:paraId="1388C4A5" w14:textId="77777777" w:rsidR="00CE0C18" w:rsidRPr="00211C25" w:rsidRDefault="00CE0C18" w:rsidP="00CE0C18">
            <w:pPr>
              <w:widowControl w:val="0"/>
              <w:rPr>
                <w:rFonts w:cs="Arial"/>
                <w:lang w:val="it-IT"/>
              </w:rPr>
            </w:pPr>
          </w:p>
        </w:tc>
        <w:tc>
          <w:tcPr>
            <w:tcW w:w="4254" w:type="dxa"/>
          </w:tcPr>
          <w:p w14:paraId="00EC9CC7" w14:textId="77777777" w:rsidR="00CE0C18" w:rsidRPr="00211C25" w:rsidRDefault="00CE0C18" w:rsidP="00CE0C18">
            <w:pPr>
              <w:widowControl w:val="0"/>
              <w:ind w:left="318" w:right="105" w:hanging="318"/>
              <w:jc w:val="both"/>
              <w:rPr>
                <w:rFonts w:cs="Arial"/>
                <w:lang w:val="it-IT"/>
              </w:rPr>
            </w:pPr>
          </w:p>
        </w:tc>
      </w:tr>
      <w:tr w:rsidR="00CE0C18" w:rsidRPr="00790FC3" w14:paraId="77264331" w14:textId="77777777" w:rsidTr="004C7207">
        <w:tc>
          <w:tcPr>
            <w:tcW w:w="4394" w:type="dxa"/>
            <w:gridSpan w:val="3"/>
          </w:tcPr>
          <w:p w14:paraId="1392A3AB" w14:textId="4964412A" w:rsidR="00CE0C18" w:rsidRPr="00211C25" w:rsidRDefault="00CE0C18" w:rsidP="00CE0C18">
            <w:pPr>
              <w:widowControl w:val="0"/>
              <w:ind w:left="308" w:hanging="308"/>
              <w:jc w:val="both"/>
              <w:rPr>
                <w:rFonts w:cs="Arial"/>
                <w:lang w:val="de-DE" w:eastAsia="it-IT"/>
              </w:rPr>
            </w:pPr>
            <w:r w:rsidRPr="00211C25">
              <w:rPr>
                <w:rFonts w:cs="Arial"/>
                <w:lang w:val="de-DE" w:eastAsia="it-IT"/>
              </w:rPr>
              <w:t>f)</w:t>
            </w:r>
            <w:r w:rsidRPr="00211C25">
              <w:rPr>
                <w:rFonts w:cs="Arial"/>
                <w:lang w:val="de-DE" w:eastAsia="it-IT"/>
              </w:rPr>
              <w:tab/>
              <w:t xml:space="preserve">Antimafia-Mitteilung (für Vertragsbeträge über 150.000 bis </w:t>
            </w:r>
            <w:r>
              <w:rPr>
                <w:rFonts w:cs="Arial"/>
                <w:lang w:val="de-DE" w:eastAsia="it-IT"/>
              </w:rPr>
              <w:t>215</w:t>
            </w:r>
            <w:r w:rsidRPr="00211C25">
              <w:rPr>
                <w:rFonts w:cs="Arial"/>
                <w:lang w:val="de-DE" w:eastAsia="it-IT"/>
              </w:rPr>
              <w:t>.000 Euro) oder Antimafia-Information (für Vertragsbeträge ab 2</w:t>
            </w:r>
            <w:r>
              <w:rPr>
                <w:rFonts w:cs="Arial"/>
                <w:lang w:val="de-DE" w:eastAsia="it-IT"/>
              </w:rPr>
              <w:t>15</w:t>
            </w:r>
            <w:r w:rsidRPr="00211C25">
              <w:rPr>
                <w:rFonts w:cs="Arial"/>
                <w:lang w:val="de-DE" w:eastAsia="it-IT"/>
              </w:rPr>
              <w:t>.000 Euro) bzw. Eintragung in der „White List“.</w:t>
            </w:r>
          </w:p>
        </w:tc>
        <w:tc>
          <w:tcPr>
            <w:tcW w:w="995" w:type="dxa"/>
            <w:gridSpan w:val="2"/>
          </w:tcPr>
          <w:p w14:paraId="7B9D999E" w14:textId="77777777" w:rsidR="00CE0C18" w:rsidRPr="00211C25" w:rsidRDefault="00CE0C18" w:rsidP="00CE0C18">
            <w:pPr>
              <w:widowControl w:val="0"/>
              <w:rPr>
                <w:rFonts w:cs="Arial"/>
                <w:lang w:val="de-DE"/>
              </w:rPr>
            </w:pPr>
          </w:p>
        </w:tc>
        <w:tc>
          <w:tcPr>
            <w:tcW w:w="4254" w:type="dxa"/>
          </w:tcPr>
          <w:p w14:paraId="681B3752" w14:textId="5BD94DA5" w:rsidR="00CE0C18" w:rsidRPr="00211C25" w:rsidRDefault="00CE0C18" w:rsidP="00CE0C18">
            <w:pPr>
              <w:widowControl w:val="0"/>
              <w:ind w:left="344" w:right="105" w:hanging="344"/>
              <w:jc w:val="both"/>
              <w:rPr>
                <w:rFonts w:cs="Arial"/>
                <w:lang w:val="it-IT"/>
              </w:rPr>
            </w:pPr>
            <w:r w:rsidRPr="00211C25">
              <w:rPr>
                <w:rFonts w:cs="Arial"/>
                <w:lang w:val="it-IT"/>
              </w:rPr>
              <w:t>f)</w:t>
            </w:r>
            <w:r w:rsidRPr="00211C25">
              <w:rPr>
                <w:rFonts w:cs="Arial"/>
                <w:lang w:val="it-IT"/>
              </w:rPr>
              <w:tab/>
              <w:t xml:space="preserve">Comunicazione antimafia (per importi contrattuali compresi sopra i 150.000 fino a euro </w:t>
            </w:r>
            <w:r>
              <w:rPr>
                <w:rFonts w:cs="Arial"/>
                <w:lang w:val="it-IT"/>
              </w:rPr>
              <w:t>215</w:t>
            </w:r>
            <w:r w:rsidRPr="00211C25">
              <w:rPr>
                <w:rFonts w:cs="Arial"/>
                <w:lang w:val="it-IT"/>
              </w:rPr>
              <w:t xml:space="preserve">.000) o informazione antimafia (per importi contrattuali pari o sopra i euro </w:t>
            </w:r>
            <w:r>
              <w:rPr>
                <w:rFonts w:cs="Arial"/>
                <w:lang w:val="it-IT"/>
              </w:rPr>
              <w:t>215</w:t>
            </w:r>
            <w:r w:rsidRPr="00211C25">
              <w:rPr>
                <w:rFonts w:cs="Arial"/>
                <w:lang w:val="it-IT"/>
              </w:rPr>
              <w:t>.000) ovvero iscrizione alla white list;</w:t>
            </w:r>
          </w:p>
        </w:tc>
      </w:tr>
      <w:tr w:rsidR="00CE0C18" w:rsidRPr="00790FC3" w14:paraId="788D76FD" w14:textId="77777777" w:rsidTr="004C7207">
        <w:tc>
          <w:tcPr>
            <w:tcW w:w="4394" w:type="dxa"/>
            <w:gridSpan w:val="3"/>
          </w:tcPr>
          <w:p w14:paraId="11EC990D" w14:textId="77777777" w:rsidR="00CE0C18" w:rsidRPr="00211C25" w:rsidRDefault="00CE0C18" w:rsidP="00CE0C18">
            <w:pPr>
              <w:widowControl w:val="0"/>
              <w:ind w:left="308" w:hanging="308"/>
              <w:jc w:val="both"/>
              <w:rPr>
                <w:rFonts w:cs="Arial"/>
                <w:color w:val="FF0000"/>
                <w:lang w:val="it-IT" w:eastAsia="it-IT"/>
              </w:rPr>
            </w:pPr>
          </w:p>
        </w:tc>
        <w:tc>
          <w:tcPr>
            <w:tcW w:w="995" w:type="dxa"/>
            <w:gridSpan w:val="2"/>
          </w:tcPr>
          <w:p w14:paraId="3CB85114" w14:textId="77777777" w:rsidR="00CE0C18" w:rsidRPr="00211C25" w:rsidRDefault="00CE0C18" w:rsidP="00CE0C18">
            <w:pPr>
              <w:widowControl w:val="0"/>
              <w:rPr>
                <w:rFonts w:cs="Arial"/>
                <w:lang w:val="it-IT"/>
              </w:rPr>
            </w:pPr>
          </w:p>
        </w:tc>
        <w:tc>
          <w:tcPr>
            <w:tcW w:w="4254" w:type="dxa"/>
          </w:tcPr>
          <w:p w14:paraId="060B3F71" w14:textId="77777777" w:rsidR="00CE0C18" w:rsidRPr="00211C25" w:rsidRDefault="00CE0C18" w:rsidP="00CE0C18">
            <w:pPr>
              <w:widowControl w:val="0"/>
              <w:ind w:left="344" w:right="105" w:hanging="344"/>
              <w:jc w:val="both"/>
              <w:rPr>
                <w:rFonts w:cs="Arial"/>
                <w:color w:val="FF0000"/>
                <w:lang w:val="it-IT"/>
              </w:rPr>
            </w:pPr>
          </w:p>
        </w:tc>
      </w:tr>
      <w:tr w:rsidR="00CE0C18" w:rsidRPr="00790FC3" w14:paraId="763E818B" w14:textId="77777777" w:rsidTr="004C7207">
        <w:tc>
          <w:tcPr>
            <w:tcW w:w="4394" w:type="dxa"/>
            <w:gridSpan w:val="3"/>
          </w:tcPr>
          <w:p w14:paraId="661AB6CD" w14:textId="57142E4A" w:rsidR="00CE0C18" w:rsidRPr="004D4C7F" w:rsidRDefault="00CE0C18" w:rsidP="00CE0C18">
            <w:pPr>
              <w:widowControl w:val="0"/>
              <w:ind w:left="284"/>
              <w:jc w:val="both"/>
              <w:rPr>
                <w:rFonts w:cs="Arial"/>
                <w:color w:val="FF0000"/>
                <w:lang w:val="de-DE"/>
              </w:rPr>
            </w:pPr>
            <w:bookmarkStart w:id="183" w:name="_Hlk505942719"/>
            <w:r w:rsidRPr="004D4C7F">
              <w:rPr>
                <w:rFonts w:cs="Arial"/>
                <w:color w:val="FF0000"/>
                <w:lang w:val="de-DE"/>
              </w:rPr>
              <w:t xml:space="preserve">Bei Dienstleistungen oder Lieferungen, die nach Art. 1 Abs. 53 G. Nr. 190/2012 zu den Tätigkeiten mit erhöhtem Risiko mafiöser Unterwanderung gehören, und sofern der Zuschlagsempfänger erst das Ansuchen um Eintragung ins Verzeichnis der auf mafiöse Unterwanderung geprüften Lieferer und Dienstleister (sog. White List) bei der Präfektur/beim Regierungskommissariat der Provinz, in der der </w:t>
            </w:r>
            <w:r w:rsidRPr="004D4C7F">
              <w:rPr>
                <w:rFonts w:cs="Arial"/>
                <w:color w:val="FF0000"/>
                <w:lang w:val="de-DE"/>
              </w:rPr>
              <w:lastRenderedPageBreak/>
              <w:t>Wirtschaftsteilnehmer seinen Sitz hat, gestellt hat, fragt die Vergabestelle die einheitliche nationale Datenbank der Antimafia-Unterlagen durch Eingabe der Daten des Zuschlagsempfängers (gemäß Art. 1 Abs. 52 G. Nr. 190/2012 und Art. 92 Abs. 2 und 3 GvD 159/2011) ab.</w:t>
            </w:r>
          </w:p>
          <w:p w14:paraId="3C40A6B9" w14:textId="77777777" w:rsidR="00CE0C18" w:rsidRPr="004D4C7F" w:rsidRDefault="00CE0C18" w:rsidP="00CE0C18">
            <w:pPr>
              <w:widowControl w:val="0"/>
              <w:ind w:left="284"/>
              <w:jc w:val="both"/>
              <w:rPr>
                <w:rFonts w:cs="Arial"/>
                <w:color w:val="FF0000"/>
                <w:lang w:val="de-DE"/>
              </w:rPr>
            </w:pPr>
          </w:p>
          <w:p w14:paraId="23B287E7" w14:textId="41CD1BDA" w:rsidR="00CE0C18" w:rsidRPr="004D4C7F" w:rsidRDefault="00CE0C18" w:rsidP="00CE0C18">
            <w:pPr>
              <w:widowControl w:val="0"/>
              <w:ind w:left="284" w:hanging="10"/>
              <w:jc w:val="both"/>
              <w:rPr>
                <w:rFonts w:cs="Arial"/>
                <w:bCs/>
                <w:lang w:val="de-DE"/>
              </w:rPr>
            </w:pPr>
            <w:r w:rsidRPr="004D4C7F">
              <w:rPr>
                <w:rFonts w:cs="Arial"/>
                <w:lang w:val="de-DE"/>
              </w:rPr>
              <w:t xml:space="preserve">Nach Ablauf der Fristen nach der Abfrage der Datenbank gemäß Art. 92 Abs. 2 und 3 GvD 159/2011 schließt die </w:t>
            </w:r>
            <w:r w:rsidRPr="004D4C7F">
              <w:rPr>
                <w:rFonts w:cs="Arial"/>
                <w:color w:val="FF0000"/>
                <w:lang w:val="de-DE"/>
              </w:rPr>
              <w:t xml:space="preserve">Vergabestelle/auftraggebende Körperschaft </w:t>
            </w:r>
            <w:r w:rsidRPr="004D4C7F">
              <w:rPr>
                <w:rFonts w:cs="Arial"/>
                <w:lang w:val="de-DE"/>
              </w:rPr>
              <w:t>den Vertrag auch ohne Vorliegen der Antimafia-Information ab, vorbehaltlich eines späteren Rücktritts vom Vertrag, falls später Hinweise auf Versuche mafiöser Unterwanderung nach Art. 92 Abs. 4 GvD 159/2011 festgestellt werden sollten.</w:t>
            </w:r>
          </w:p>
        </w:tc>
        <w:tc>
          <w:tcPr>
            <w:tcW w:w="995" w:type="dxa"/>
            <w:gridSpan w:val="2"/>
          </w:tcPr>
          <w:p w14:paraId="13146D55" w14:textId="77777777" w:rsidR="00CE0C18" w:rsidRPr="004D4C7F" w:rsidRDefault="00CE0C18" w:rsidP="00CE0C18">
            <w:pPr>
              <w:widowControl w:val="0"/>
              <w:rPr>
                <w:rFonts w:cs="Arial"/>
                <w:lang w:val="de-DE"/>
              </w:rPr>
            </w:pPr>
          </w:p>
        </w:tc>
        <w:tc>
          <w:tcPr>
            <w:tcW w:w="4254" w:type="dxa"/>
          </w:tcPr>
          <w:p w14:paraId="11B30324" w14:textId="0FFD93E0" w:rsidR="00CE0C18" w:rsidRPr="004D4C7F" w:rsidRDefault="00CE0C18" w:rsidP="00CE0C18">
            <w:pPr>
              <w:widowControl w:val="0"/>
              <w:ind w:left="290" w:right="105"/>
              <w:jc w:val="both"/>
              <w:rPr>
                <w:rFonts w:cs="Arial"/>
                <w:color w:val="FF0000"/>
                <w:lang w:val="it-IT"/>
              </w:rPr>
            </w:pPr>
            <w:r w:rsidRPr="004D4C7F">
              <w:rPr>
                <w:rFonts w:cs="Arial"/>
                <w:color w:val="FF0000"/>
                <w:lang w:val="it-IT"/>
              </w:rPr>
              <w:t xml:space="preserve">Si fa presente che in caso di servizi o forniture rientranti in una delle attività a maggior rischio di infiltrazione mafiosa di cui all’art. 1, comma 53 della legge 190/2012, laddove l’aggiudicatario sia in possesso della sola domanda di iscrizione all’elenco dei fornitori, prestatori di servizi non soggetti a tentativo di infiltrazione mafiosa (c.d. white list) istituito presso la Prefettura/il Commissariato </w:t>
            </w:r>
            <w:r w:rsidRPr="004D4C7F">
              <w:rPr>
                <w:rFonts w:cs="Arial"/>
                <w:color w:val="FF0000"/>
                <w:lang w:val="it-IT"/>
              </w:rPr>
              <w:lastRenderedPageBreak/>
              <w:t xml:space="preserve">del Governo della provincia in cui l’operatore economico ha la propria sede, la stazione appaltante consulta la Banca dati nazionale unica della documentazione antimafia immettendo i dati relativi all’aggiudicatario (ai sensi dell’art. 1, comma 52 della l. 190/2012 e dell’art. 92, commi 2 e 3 del </w:t>
            </w:r>
            <w:r w:rsidR="0056715D">
              <w:rPr>
                <w:rFonts w:cs="Arial"/>
                <w:color w:val="FF0000"/>
                <w:lang w:val="it-IT"/>
              </w:rPr>
              <w:t>d.lgs</w:t>
            </w:r>
            <w:r w:rsidRPr="004D4C7F">
              <w:rPr>
                <w:rFonts w:cs="Arial"/>
                <w:color w:val="FF0000"/>
                <w:lang w:val="it-IT"/>
              </w:rPr>
              <w:t xml:space="preserve"> 159/2011). </w:t>
            </w:r>
          </w:p>
          <w:p w14:paraId="6A5FBF65" w14:textId="1A96F97F" w:rsidR="00CE0C18" w:rsidRPr="001776BB" w:rsidRDefault="00CE0C18" w:rsidP="00CE0C18">
            <w:pPr>
              <w:widowControl w:val="0"/>
              <w:ind w:left="318" w:right="105" w:hanging="318"/>
              <w:jc w:val="both"/>
              <w:rPr>
                <w:rFonts w:cs="Arial"/>
                <w:lang w:val="it-IT"/>
              </w:rPr>
            </w:pPr>
            <w:r w:rsidRPr="004D4C7F">
              <w:rPr>
                <w:rFonts w:cs="Arial"/>
                <w:lang w:val="it-IT"/>
              </w:rPr>
              <w:t xml:space="preserve">Trascorsi i termini previsti dall’art. 92, commi 2 e 3 </w:t>
            </w:r>
            <w:r w:rsidR="0056715D">
              <w:rPr>
                <w:rFonts w:cs="Arial"/>
                <w:lang w:val="it-IT"/>
              </w:rPr>
              <w:t>d.lgs</w:t>
            </w:r>
            <w:r w:rsidRPr="004D4C7F">
              <w:rPr>
                <w:rFonts w:cs="Arial"/>
                <w:lang w:val="it-IT"/>
              </w:rPr>
              <w:t xml:space="preserve"> 159/2011 dalla consultazione della Banca dati, </w:t>
            </w:r>
            <w:r w:rsidRPr="004D4C7F">
              <w:rPr>
                <w:rFonts w:cs="Arial"/>
                <w:color w:val="FF0000"/>
                <w:lang w:val="it-IT"/>
              </w:rPr>
              <w:t>l’ente committente / la stazione appaltante</w:t>
            </w:r>
            <w:r w:rsidRPr="004D4C7F">
              <w:rPr>
                <w:rFonts w:cs="Arial"/>
                <w:lang w:val="it-IT"/>
              </w:rPr>
              <w:t xml:space="preserve"> procede alla stipula del contratto anche in assenza di dell’informativa antimafia, salvo il successivo recesso dal contratto laddove siano successivamente accertati elementi relativi a tentativi di infiltrazione mafiosa di cui all’art. 92, comma 4 del </w:t>
            </w:r>
            <w:r w:rsidR="0056715D">
              <w:rPr>
                <w:rFonts w:cs="Arial"/>
                <w:lang w:val="it-IT"/>
              </w:rPr>
              <w:t>d.lgs</w:t>
            </w:r>
            <w:r w:rsidRPr="004D4C7F">
              <w:rPr>
                <w:rFonts w:cs="Arial"/>
                <w:lang w:val="it-IT"/>
              </w:rPr>
              <w:t xml:space="preserve"> 159/2011.</w:t>
            </w:r>
          </w:p>
        </w:tc>
      </w:tr>
      <w:tr w:rsidR="00CE0C18" w:rsidRPr="00790FC3" w14:paraId="77EDF640" w14:textId="77777777" w:rsidTr="004C7207">
        <w:tc>
          <w:tcPr>
            <w:tcW w:w="4394" w:type="dxa"/>
            <w:gridSpan w:val="3"/>
          </w:tcPr>
          <w:p w14:paraId="56FCBB5D" w14:textId="77777777" w:rsidR="00CE0C18" w:rsidRPr="00211C25" w:rsidRDefault="00CE0C18" w:rsidP="00CE0C18">
            <w:pPr>
              <w:widowControl w:val="0"/>
              <w:ind w:left="294" w:hanging="294"/>
              <w:jc w:val="both"/>
              <w:rPr>
                <w:rFonts w:cs="Arial"/>
                <w:lang w:val="it-IT" w:eastAsia="it-IT"/>
              </w:rPr>
            </w:pPr>
          </w:p>
        </w:tc>
        <w:tc>
          <w:tcPr>
            <w:tcW w:w="995" w:type="dxa"/>
            <w:gridSpan w:val="2"/>
          </w:tcPr>
          <w:p w14:paraId="38ACC104" w14:textId="77777777" w:rsidR="00CE0C18" w:rsidRPr="00211C25" w:rsidRDefault="00CE0C18" w:rsidP="00CE0C18">
            <w:pPr>
              <w:widowControl w:val="0"/>
              <w:rPr>
                <w:rFonts w:cs="Arial"/>
                <w:lang w:val="it-IT"/>
              </w:rPr>
            </w:pPr>
          </w:p>
        </w:tc>
        <w:tc>
          <w:tcPr>
            <w:tcW w:w="4254" w:type="dxa"/>
          </w:tcPr>
          <w:p w14:paraId="56759550" w14:textId="77777777" w:rsidR="00CE0C18" w:rsidRPr="00211C25" w:rsidRDefault="00CE0C18" w:rsidP="00CE0C18">
            <w:pPr>
              <w:widowControl w:val="0"/>
              <w:ind w:left="318" w:right="105" w:hanging="318"/>
              <w:jc w:val="both"/>
              <w:rPr>
                <w:rFonts w:cs="Arial"/>
                <w:lang w:val="it-IT"/>
              </w:rPr>
            </w:pPr>
          </w:p>
        </w:tc>
      </w:tr>
      <w:tr w:rsidR="00CE0C18" w:rsidRPr="00790FC3" w14:paraId="4EEA010A" w14:textId="77777777" w:rsidTr="004C7207">
        <w:tc>
          <w:tcPr>
            <w:tcW w:w="4394" w:type="dxa"/>
            <w:gridSpan w:val="3"/>
          </w:tcPr>
          <w:p w14:paraId="7F0CED6E" w14:textId="40EEB44C" w:rsidR="00CE0C18" w:rsidRPr="00211C25" w:rsidRDefault="00CE0C18" w:rsidP="00CE0C18">
            <w:pPr>
              <w:widowControl w:val="0"/>
              <w:jc w:val="both"/>
              <w:rPr>
                <w:rFonts w:cs="Arial"/>
                <w:color w:val="FF0000"/>
                <w:lang w:val="de-DE"/>
              </w:rPr>
            </w:pPr>
            <w:r w:rsidRPr="00211C25">
              <w:rPr>
                <w:rFonts w:cs="Arial"/>
                <w:b/>
                <w:bCs/>
                <w:u w:val="single"/>
                <w:lang w:val="de-DE"/>
              </w:rPr>
              <w:t>Ausländischen Teilnehmer</w:t>
            </w:r>
            <w:r w:rsidRPr="00211C25">
              <w:rPr>
                <w:rFonts w:cs="Arial"/>
                <w:bCs/>
                <w:lang w:val="de-DE"/>
              </w:rPr>
              <w:t>, die in EU-Ländern ansässig sind, müssen gleichwertige Dokumente einreichen.</w:t>
            </w:r>
          </w:p>
        </w:tc>
        <w:tc>
          <w:tcPr>
            <w:tcW w:w="995" w:type="dxa"/>
            <w:gridSpan w:val="2"/>
          </w:tcPr>
          <w:p w14:paraId="2DFDA2A7" w14:textId="77777777" w:rsidR="00CE0C18" w:rsidRPr="00211C25" w:rsidRDefault="00CE0C18" w:rsidP="00CE0C18">
            <w:pPr>
              <w:widowControl w:val="0"/>
              <w:ind w:right="105"/>
              <w:jc w:val="both"/>
              <w:rPr>
                <w:rFonts w:cs="Arial"/>
                <w:color w:val="FF0000"/>
                <w:lang w:val="de-DE"/>
              </w:rPr>
            </w:pPr>
          </w:p>
        </w:tc>
        <w:tc>
          <w:tcPr>
            <w:tcW w:w="4254" w:type="dxa"/>
          </w:tcPr>
          <w:p w14:paraId="7655A6B9" w14:textId="77777777" w:rsidR="00CE0C18" w:rsidRPr="00211C25" w:rsidRDefault="00CE0C18" w:rsidP="00CE0C18">
            <w:pPr>
              <w:widowControl w:val="0"/>
              <w:ind w:right="105"/>
              <w:jc w:val="both"/>
              <w:rPr>
                <w:rFonts w:cs="Arial"/>
                <w:color w:val="FF0000"/>
                <w:lang w:val="it-IT"/>
              </w:rPr>
            </w:pPr>
            <w:r w:rsidRPr="00211C25">
              <w:rPr>
                <w:rFonts w:cs="Arial"/>
                <w:lang w:val="it-IT"/>
              </w:rPr>
              <w:t xml:space="preserve">I </w:t>
            </w:r>
            <w:r w:rsidRPr="001776BB">
              <w:rPr>
                <w:rFonts w:cs="Arial"/>
                <w:b/>
                <w:u w:val="single"/>
                <w:lang w:val="it-IT"/>
              </w:rPr>
              <w:t>concorrenti stranieri</w:t>
            </w:r>
            <w:r w:rsidRPr="001776BB">
              <w:rPr>
                <w:rFonts w:cs="Arial"/>
                <w:lang w:val="it-IT"/>
              </w:rPr>
              <w:t>, residenti negli Stati aderenti all’Unione Europea devono presentare documenti</w:t>
            </w:r>
            <w:r w:rsidRPr="00211C25">
              <w:rPr>
                <w:rFonts w:cs="Arial"/>
                <w:lang w:val="it-IT"/>
              </w:rPr>
              <w:t xml:space="preserve"> equivalenti.</w:t>
            </w:r>
          </w:p>
        </w:tc>
      </w:tr>
      <w:bookmarkEnd w:id="183"/>
      <w:tr w:rsidR="00CE0C18" w:rsidRPr="00790FC3" w14:paraId="0330CF76" w14:textId="77777777" w:rsidTr="004C7207">
        <w:tc>
          <w:tcPr>
            <w:tcW w:w="4394" w:type="dxa"/>
            <w:gridSpan w:val="3"/>
          </w:tcPr>
          <w:p w14:paraId="0236C3F7" w14:textId="77777777" w:rsidR="00CE0C18" w:rsidRPr="00211C25" w:rsidRDefault="00CE0C18" w:rsidP="00CE0C18">
            <w:pPr>
              <w:widowControl w:val="0"/>
              <w:ind w:left="308" w:hanging="308"/>
              <w:jc w:val="both"/>
              <w:rPr>
                <w:rFonts w:cs="Arial"/>
                <w:color w:val="FF0000"/>
                <w:lang w:val="it-IT" w:eastAsia="it-IT"/>
              </w:rPr>
            </w:pPr>
          </w:p>
        </w:tc>
        <w:tc>
          <w:tcPr>
            <w:tcW w:w="995" w:type="dxa"/>
            <w:gridSpan w:val="2"/>
          </w:tcPr>
          <w:p w14:paraId="0A087A5B" w14:textId="77777777" w:rsidR="00CE0C18" w:rsidRPr="00211C25" w:rsidRDefault="00CE0C18" w:rsidP="00CE0C18">
            <w:pPr>
              <w:widowControl w:val="0"/>
              <w:rPr>
                <w:rFonts w:cs="Arial"/>
                <w:lang w:val="it-IT"/>
              </w:rPr>
            </w:pPr>
          </w:p>
        </w:tc>
        <w:tc>
          <w:tcPr>
            <w:tcW w:w="4254" w:type="dxa"/>
          </w:tcPr>
          <w:p w14:paraId="024A9B34" w14:textId="77777777" w:rsidR="00CE0C18" w:rsidRPr="00211C25" w:rsidRDefault="00CE0C18" w:rsidP="00CE0C18">
            <w:pPr>
              <w:widowControl w:val="0"/>
              <w:ind w:left="344" w:right="105" w:hanging="344"/>
              <w:jc w:val="both"/>
              <w:rPr>
                <w:rFonts w:cs="Arial"/>
                <w:color w:val="FF0000"/>
                <w:lang w:val="it-IT"/>
              </w:rPr>
            </w:pPr>
          </w:p>
        </w:tc>
      </w:tr>
      <w:tr w:rsidR="00CE0C18" w:rsidRPr="00790FC3" w14:paraId="69904BE5" w14:textId="77777777" w:rsidTr="004C7207">
        <w:tc>
          <w:tcPr>
            <w:tcW w:w="4394" w:type="dxa"/>
            <w:gridSpan w:val="3"/>
          </w:tcPr>
          <w:p w14:paraId="7F5496E2" w14:textId="77777777" w:rsidR="00CE0C18" w:rsidRPr="00A85EF0" w:rsidRDefault="00CE0C18" w:rsidP="00CE0C18">
            <w:pPr>
              <w:widowControl w:val="0"/>
              <w:ind w:right="22"/>
              <w:jc w:val="both"/>
              <w:rPr>
                <w:rFonts w:cs="Arial"/>
                <w:lang w:val="it-IT" w:eastAsia="de-DE"/>
              </w:rPr>
            </w:pPr>
            <w:bookmarkStart w:id="184" w:name="_Hlk11763056"/>
          </w:p>
        </w:tc>
        <w:tc>
          <w:tcPr>
            <w:tcW w:w="995" w:type="dxa"/>
            <w:gridSpan w:val="2"/>
          </w:tcPr>
          <w:p w14:paraId="6B2D5DE0" w14:textId="77777777" w:rsidR="00CE0C18" w:rsidRPr="00A85EF0" w:rsidRDefault="00CE0C18" w:rsidP="00CE0C18">
            <w:pPr>
              <w:widowControl w:val="0"/>
              <w:rPr>
                <w:rFonts w:cs="Arial"/>
                <w:lang w:val="it-IT"/>
              </w:rPr>
            </w:pPr>
          </w:p>
        </w:tc>
        <w:tc>
          <w:tcPr>
            <w:tcW w:w="4254" w:type="dxa"/>
          </w:tcPr>
          <w:p w14:paraId="46774B4B" w14:textId="77777777" w:rsidR="00CE0C18" w:rsidRPr="00211C25" w:rsidRDefault="00CE0C18" w:rsidP="00CE0C18">
            <w:pPr>
              <w:widowControl w:val="0"/>
              <w:autoSpaceDE w:val="0"/>
              <w:autoSpaceDN w:val="0"/>
              <w:jc w:val="both"/>
              <w:rPr>
                <w:rFonts w:cs="Arial"/>
                <w:bCs/>
                <w:lang w:val="it-IT"/>
              </w:rPr>
            </w:pPr>
          </w:p>
        </w:tc>
      </w:tr>
      <w:tr w:rsidR="00CE0C18" w:rsidRPr="00790FC3" w14:paraId="5538F912" w14:textId="77777777" w:rsidTr="004C7207">
        <w:tc>
          <w:tcPr>
            <w:tcW w:w="4394" w:type="dxa"/>
            <w:gridSpan w:val="3"/>
          </w:tcPr>
          <w:p w14:paraId="2F6F1171" w14:textId="262171D6" w:rsidR="00CE0C18" w:rsidRPr="00AA522A" w:rsidRDefault="00CE0C18" w:rsidP="00CE0C18">
            <w:pPr>
              <w:pStyle w:val="DeutscherText"/>
              <w:widowControl w:val="0"/>
              <w:spacing w:line="240" w:lineRule="auto"/>
              <w:rPr>
                <w:rFonts w:cs="Arial"/>
                <w:u w:val="single"/>
                <w:lang w:val="de-DE"/>
              </w:rPr>
            </w:pPr>
            <w:bookmarkStart w:id="185" w:name="_Hlk38299326"/>
            <w:r w:rsidRPr="00AA522A">
              <w:rPr>
                <w:rFonts w:cs="Arial"/>
                <w:u w:val="single"/>
                <w:lang w:val="de-DE"/>
              </w:rPr>
              <w:t xml:space="preserve">Fällt die Überprüfung der Anforderungen negativ aus, erhält der nächstgereihte Teilnehmer in der Rangordnung den Zuschlag für die </w:t>
            </w:r>
            <w:r w:rsidRPr="00AA522A">
              <w:rPr>
                <w:rFonts w:cs="Arial"/>
                <w:color w:val="FF0000"/>
                <w:u w:val="single"/>
                <w:lang w:val="de-DE"/>
              </w:rPr>
              <w:t xml:space="preserve">Dienstleistungen/Lieferungen, </w:t>
            </w:r>
            <w:r w:rsidRPr="00AA522A">
              <w:rPr>
                <w:rFonts w:cs="Arial"/>
                <w:u w:val="single"/>
                <w:lang w:val="de-DE"/>
              </w:rPr>
              <w:t>die vorläufige Sicherheit, falls geschuldet, wird einbehalten.</w:t>
            </w:r>
          </w:p>
          <w:p w14:paraId="52FCF7C3" w14:textId="4F2E34DC" w:rsidR="00CE0C18" w:rsidRPr="00AA522A" w:rsidRDefault="00CE0C18" w:rsidP="00CE0C18">
            <w:pPr>
              <w:pStyle w:val="DeutscherText"/>
              <w:widowControl w:val="0"/>
              <w:spacing w:line="240" w:lineRule="auto"/>
              <w:rPr>
                <w:rFonts w:cs="Arial"/>
                <w:u w:val="single"/>
                <w:lang w:val="de-DE"/>
              </w:rPr>
            </w:pPr>
            <w:r w:rsidRPr="00AA522A">
              <w:rPr>
                <w:rFonts w:cs="Arial"/>
                <w:u w:val="single"/>
                <w:lang w:val="de-DE"/>
              </w:rPr>
              <w:t>Angewandt wird Art. 27 Abs. 3 LG Nr. 16/2015.</w:t>
            </w:r>
          </w:p>
        </w:tc>
        <w:tc>
          <w:tcPr>
            <w:tcW w:w="995" w:type="dxa"/>
            <w:gridSpan w:val="2"/>
          </w:tcPr>
          <w:p w14:paraId="4DB9E8A7" w14:textId="77777777" w:rsidR="00CE0C18" w:rsidRPr="00AA522A" w:rsidRDefault="00CE0C18" w:rsidP="00CE0C18">
            <w:pPr>
              <w:widowControl w:val="0"/>
              <w:jc w:val="both"/>
              <w:rPr>
                <w:rFonts w:cs="Arial"/>
                <w:lang w:val="de-DE"/>
              </w:rPr>
            </w:pPr>
          </w:p>
        </w:tc>
        <w:tc>
          <w:tcPr>
            <w:tcW w:w="4254" w:type="dxa"/>
          </w:tcPr>
          <w:p w14:paraId="701F2F53" w14:textId="324DA006" w:rsidR="00CE0C18" w:rsidRPr="00AA522A" w:rsidRDefault="00CE0C18" w:rsidP="00CE0C18">
            <w:pPr>
              <w:widowControl w:val="0"/>
              <w:tabs>
                <w:tab w:val="center" w:pos="4536"/>
                <w:tab w:val="right" w:pos="9072"/>
              </w:tabs>
              <w:ind w:right="105"/>
              <w:jc w:val="both"/>
              <w:rPr>
                <w:rFonts w:cs="Arial"/>
                <w:u w:val="single"/>
                <w:lang w:val="it-IT"/>
              </w:rPr>
            </w:pPr>
            <w:r w:rsidRPr="00AA522A">
              <w:rPr>
                <w:rFonts w:cs="Arial"/>
                <w:u w:val="single"/>
                <w:lang w:val="it-IT"/>
              </w:rPr>
              <w:t>Qualora la verifica dei requisiti desse esito negativo</w:t>
            </w:r>
            <w:r>
              <w:rPr>
                <w:rFonts w:cs="Arial"/>
                <w:u w:val="single"/>
                <w:lang w:val="it-IT"/>
              </w:rPr>
              <w:t>,</w:t>
            </w:r>
            <w:r w:rsidRPr="00AA522A">
              <w:rPr>
                <w:rFonts w:cs="Arial"/>
                <w:u w:val="single"/>
                <w:lang w:val="it-IT"/>
              </w:rPr>
              <w:t xml:space="preserve"> </w:t>
            </w:r>
            <w:r w:rsidRPr="00AA522A">
              <w:rPr>
                <w:rFonts w:cs="Arial"/>
                <w:color w:val="FF0000"/>
                <w:u w:val="single"/>
                <w:lang w:val="it-IT"/>
              </w:rPr>
              <w:t xml:space="preserve">la fornitura / il servizio </w:t>
            </w:r>
            <w:r w:rsidRPr="00AA522A">
              <w:rPr>
                <w:rFonts w:cs="Arial"/>
                <w:u w:val="single"/>
                <w:lang w:val="it-IT"/>
              </w:rPr>
              <w:t>in oggetto sarà aggiudicat</w:t>
            </w:r>
            <w:r w:rsidRPr="00AA522A">
              <w:rPr>
                <w:rFonts w:cs="Arial"/>
                <w:color w:val="FF0000"/>
                <w:u w:val="single"/>
                <w:lang w:val="it-IT"/>
              </w:rPr>
              <w:t xml:space="preserve">a/o </w:t>
            </w:r>
            <w:r w:rsidRPr="00AA522A">
              <w:rPr>
                <w:rFonts w:cs="Arial"/>
                <w:u w:val="single"/>
                <w:lang w:val="it-IT"/>
              </w:rPr>
              <w:t>al concorrente che segue in graduatoria con escussione della garanzia provvisoria, qualora dovuta.</w:t>
            </w:r>
          </w:p>
          <w:p w14:paraId="77676920" w14:textId="77777777" w:rsidR="00CE0C18" w:rsidRPr="00AA522A" w:rsidRDefault="00CE0C18" w:rsidP="00CE0C18">
            <w:pPr>
              <w:widowControl w:val="0"/>
              <w:tabs>
                <w:tab w:val="center" w:pos="4536"/>
                <w:tab w:val="right" w:pos="9072"/>
              </w:tabs>
              <w:ind w:right="105"/>
              <w:jc w:val="both"/>
              <w:rPr>
                <w:rFonts w:cs="Arial"/>
                <w:u w:val="single"/>
                <w:lang w:val="it-IT"/>
              </w:rPr>
            </w:pPr>
            <w:r w:rsidRPr="00AA522A">
              <w:rPr>
                <w:rFonts w:cs="Arial"/>
                <w:u w:val="single"/>
                <w:lang w:val="it-IT"/>
              </w:rPr>
              <w:t>Si applica l’art. 27, comma 3 l.p. 16/2015.</w:t>
            </w:r>
          </w:p>
        </w:tc>
      </w:tr>
      <w:bookmarkEnd w:id="184"/>
      <w:bookmarkEnd w:id="185"/>
      <w:tr w:rsidR="00CE0C18" w:rsidRPr="00790FC3" w14:paraId="5D9F12A4" w14:textId="77777777" w:rsidTr="004C7207">
        <w:tc>
          <w:tcPr>
            <w:tcW w:w="4394" w:type="dxa"/>
            <w:gridSpan w:val="3"/>
          </w:tcPr>
          <w:p w14:paraId="05B7F88A" w14:textId="77777777" w:rsidR="00CE0C18" w:rsidRPr="00211C25" w:rsidRDefault="00CE0C18" w:rsidP="00CE0C18">
            <w:pPr>
              <w:pStyle w:val="DeutscherText"/>
              <w:widowControl w:val="0"/>
              <w:spacing w:line="240" w:lineRule="auto"/>
              <w:rPr>
                <w:rFonts w:cs="Arial"/>
                <w:u w:val="single"/>
                <w:lang w:val="it-IT"/>
              </w:rPr>
            </w:pPr>
          </w:p>
        </w:tc>
        <w:tc>
          <w:tcPr>
            <w:tcW w:w="995" w:type="dxa"/>
            <w:gridSpan w:val="2"/>
          </w:tcPr>
          <w:p w14:paraId="7DC6872B" w14:textId="77777777" w:rsidR="00CE0C18" w:rsidRPr="00211C25" w:rsidRDefault="00CE0C18" w:rsidP="00CE0C18">
            <w:pPr>
              <w:widowControl w:val="0"/>
              <w:rPr>
                <w:rFonts w:cs="Arial"/>
                <w:lang w:val="it-IT"/>
              </w:rPr>
            </w:pPr>
          </w:p>
        </w:tc>
        <w:tc>
          <w:tcPr>
            <w:tcW w:w="4254" w:type="dxa"/>
          </w:tcPr>
          <w:p w14:paraId="443C6FF0" w14:textId="77777777" w:rsidR="00CE0C18" w:rsidRPr="00211C25" w:rsidRDefault="00CE0C18" w:rsidP="00CE0C18">
            <w:pPr>
              <w:widowControl w:val="0"/>
              <w:tabs>
                <w:tab w:val="center" w:pos="4536"/>
                <w:tab w:val="right" w:pos="9072"/>
              </w:tabs>
              <w:ind w:right="105"/>
              <w:jc w:val="both"/>
              <w:rPr>
                <w:rFonts w:cs="Arial"/>
                <w:u w:val="single"/>
                <w:lang w:val="it-IT"/>
              </w:rPr>
            </w:pPr>
          </w:p>
        </w:tc>
      </w:tr>
      <w:tr w:rsidR="00CE0C18" w:rsidRPr="00211C25" w14:paraId="415C5BCE" w14:textId="77777777" w:rsidTr="004C7207">
        <w:tc>
          <w:tcPr>
            <w:tcW w:w="4394" w:type="dxa"/>
            <w:gridSpan w:val="3"/>
          </w:tcPr>
          <w:p w14:paraId="3A9B1038" w14:textId="4DFFB355" w:rsidR="00CE0C18" w:rsidRPr="00211C25" w:rsidRDefault="00CE0C18" w:rsidP="00CE0C18">
            <w:pPr>
              <w:widowControl w:val="0"/>
              <w:tabs>
                <w:tab w:val="center" w:pos="4536"/>
                <w:tab w:val="right" w:pos="9072"/>
              </w:tabs>
              <w:jc w:val="both"/>
              <w:rPr>
                <w:rFonts w:cs="Arial"/>
                <w:u w:val="single"/>
                <w:lang w:val="de-DE"/>
              </w:rPr>
            </w:pPr>
            <w:r w:rsidRPr="00211C25">
              <w:rPr>
                <w:rFonts w:cs="Arial"/>
                <w:b/>
                <w:bCs/>
                <w:lang w:val="de-DE"/>
              </w:rPr>
              <w:t>3. ZUSCHLAGSERTEILUNG</w:t>
            </w:r>
          </w:p>
        </w:tc>
        <w:tc>
          <w:tcPr>
            <w:tcW w:w="995" w:type="dxa"/>
            <w:gridSpan w:val="2"/>
          </w:tcPr>
          <w:p w14:paraId="69CA0ABC" w14:textId="77777777" w:rsidR="00CE0C18" w:rsidRPr="00211C25" w:rsidRDefault="00CE0C18" w:rsidP="00CE0C18">
            <w:pPr>
              <w:widowControl w:val="0"/>
              <w:rPr>
                <w:rFonts w:cs="Arial"/>
                <w:lang w:val="de-DE"/>
              </w:rPr>
            </w:pPr>
          </w:p>
        </w:tc>
        <w:tc>
          <w:tcPr>
            <w:tcW w:w="4254" w:type="dxa"/>
          </w:tcPr>
          <w:p w14:paraId="070AB8B3" w14:textId="7938D9DC" w:rsidR="00CE0C18" w:rsidRPr="00211C25" w:rsidRDefault="00CE0C18" w:rsidP="00CE0C18">
            <w:pPr>
              <w:widowControl w:val="0"/>
              <w:tabs>
                <w:tab w:val="center" w:pos="4536"/>
                <w:tab w:val="right" w:pos="9072"/>
              </w:tabs>
              <w:ind w:right="105"/>
              <w:jc w:val="both"/>
              <w:rPr>
                <w:rFonts w:cs="Arial"/>
                <w:u w:val="single"/>
                <w:lang w:val="it-IT"/>
              </w:rPr>
            </w:pPr>
            <w:r w:rsidRPr="00211C25">
              <w:rPr>
                <w:rFonts w:cs="Arial"/>
                <w:b/>
                <w:lang w:val="it-IT"/>
              </w:rPr>
              <w:t xml:space="preserve">3. AGGIUDICAZIONE </w:t>
            </w:r>
          </w:p>
        </w:tc>
      </w:tr>
      <w:tr w:rsidR="00CE0C18" w:rsidRPr="00211C25" w14:paraId="60C513BB" w14:textId="77777777" w:rsidTr="004C7207">
        <w:tc>
          <w:tcPr>
            <w:tcW w:w="4394" w:type="dxa"/>
            <w:gridSpan w:val="3"/>
          </w:tcPr>
          <w:p w14:paraId="0F3AD132" w14:textId="77777777" w:rsidR="00CE0C18" w:rsidRPr="00211C25" w:rsidRDefault="00CE0C18" w:rsidP="00CE0C18">
            <w:pPr>
              <w:widowControl w:val="0"/>
              <w:jc w:val="center"/>
              <w:rPr>
                <w:rFonts w:cs="Arial"/>
                <w:bCs/>
                <w:lang w:val="it-IT"/>
              </w:rPr>
            </w:pPr>
          </w:p>
        </w:tc>
        <w:tc>
          <w:tcPr>
            <w:tcW w:w="995" w:type="dxa"/>
            <w:gridSpan w:val="2"/>
          </w:tcPr>
          <w:p w14:paraId="5E781918" w14:textId="77777777" w:rsidR="00CE0C18" w:rsidRPr="00211C25" w:rsidRDefault="00CE0C18" w:rsidP="00CE0C18">
            <w:pPr>
              <w:widowControl w:val="0"/>
              <w:rPr>
                <w:rFonts w:cs="Arial"/>
                <w:lang w:val="it-IT"/>
              </w:rPr>
            </w:pPr>
          </w:p>
        </w:tc>
        <w:tc>
          <w:tcPr>
            <w:tcW w:w="4254" w:type="dxa"/>
          </w:tcPr>
          <w:p w14:paraId="406794D2" w14:textId="77777777" w:rsidR="00CE0C18" w:rsidRPr="00211C25" w:rsidRDefault="00CE0C18" w:rsidP="00CE0C18">
            <w:pPr>
              <w:widowControl w:val="0"/>
              <w:tabs>
                <w:tab w:val="center" w:pos="4536"/>
                <w:tab w:val="right" w:pos="9072"/>
              </w:tabs>
              <w:ind w:right="105"/>
              <w:jc w:val="center"/>
              <w:rPr>
                <w:rFonts w:cs="Arial"/>
                <w:lang w:val="it-IT"/>
              </w:rPr>
            </w:pPr>
          </w:p>
        </w:tc>
      </w:tr>
      <w:tr w:rsidR="00B964BF" w:rsidRPr="00B964BF" w14:paraId="05A7BAD6" w14:textId="77777777" w:rsidTr="004C7207">
        <w:tc>
          <w:tcPr>
            <w:tcW w:w="4394" w:type="dxa"/>
            <w:gridSpan w:val="3"/>
          </w:tcPr>
          <w:p w14:paraId="0392C5CD" w14:textId="65437ED7" w:rsidR="00CE0C18" w:rsidRPr="00B964BF" w:rsidRDefault="00CE0C18" w:rsidP="00CE0C18">
            <w:pPr>
              <w:widowControl w:val="0"/>
              <w:jc w:val="both"/>
              <w:rPr>
                <w:rFonts w:cs="Arial"/>
                <w:b/>
                <w:bCs/>
                <w:lang w:val="de-DE"/>
              </w:rPr>
            </w:pPr>
            <w:r w:rsidRPr="00B964BF">
              <w:rPr>
                <w:rFonts w:cs="Arial"/>
                <w:lang w:val="de-DE"/>
              </w:rPr>
              <w:t xml:space="preserve">Die Vergabestelle erklärt den Zuschlag, gemäß Art. 27 Absatz 2 LG 16/2015, der nach positivem Ausgang </w:t>
            </w:r>
            <w:r w:rsidR="00A057F2" w:rsidRPr="00B964BF">
              <w:rPr>
                <w:rFonts w:cs="Arial"/>
                <w:lang w:val="de-DE"/>
              </w:rPr>
              <w:t>der obengenannten Kontrollen</w:t>
            </w:r>
            <w:r w:rsidRPr="00B964BF">
              <w:rPr>
                <w:rFonts w:cs="Arial"/>
                <w:lang w:val="de-DE"/>
              </w:rPr>
              <w:t xml:space="preserve"> zur Zuschlagserteilung führt.  Innerhalb der folgenden fünf Tage sendet die Vergabestelle dem Bieter die Mitteilungen gemäß Art. 90 Absatz 1 Buchst. b) und mittels PEC.</w:t>
            </w:r>
          </w:p>
        </w:tc>
        <w:tc>
          <w:tcPr>
            <w:tcW w:w="995" w:type="dxa"/>
            <w:gridSpan w:val="2"/>
          </w:tcPr>
          <w:p w14:paraId="30BB0D49" w14:textId="77777777" w:rsidR="00CE0C18" w:rsidRPr="00B964BF" w:rsidRDefault="00CE0C18" w:rsidP="00CE0C18">
            <w:pPr>
              <w:widowControl w:val="0"/>
              <w:jc w:val="both"/>
              <w:rPr>
                <w:rFonts w:cs="Arial"/>
                <w:lang w:val="de-DE"/>
              </w:rPr>
            </w:pPr>
          </w:p>
        </w:tc>
        <w:tc>
          <w:tcPr>
            <w:tcW w:w="4254" w:type="dxa"/>
          </w:tcPr>
          <w:p w14:paraId="12F96BC2" w14:textId="699A018D" w:rsidR="00CE0C18" w:rsidRPr="00B964BF" w:rsidRDefault="00CE0C18" w:rsidP="00CE0C18">
            <w:pPr>
              <w:widowControl w:val="0"/>
              <w:tabs>
                <w:tab w:val="center" w:pos="4536"/>
                <w:tab w:val="right" w:pos="9072"/>
              </w:tabs>
              <w:ind w:right="105"/>
              <w:jc w:val="both"/>
              <w:rPr>
                <w:rFonts w:cs="Arial"/>
                <w:b/>
                <w:lang w:val="it-IT"/>
              </w:rPr>
            </w:pPr>
            <w:r w:rsidRPr="00B964BF">
              <w:rPr>
                <w:rFonts w:cs="Arial"/>
                <w:lang w:val="it-IT"/>
              </w:rPr>
              <w:t>La stazione appaltante dichiara l’aggiudicazione che, ai sensi dell’art. 27, comma 2 LP16/2015, diventa efficace a seguito dell’esito positivo dei suddetti controlli. La stazione appaltante procederà entro i successivi 5 giorni alle comunicazioni di cui all’art. 90, comma 1 lett. b) e tramite PEC al</w:t>
            </w:r>
            <w:r w:rsidR="00C47347" w:rsidRPr="00B964BF">
              <w:rPr>
                <w:rFonts w:cs="Arial"/>
                <w:lang w:val="it-IT"/>
              </w:rPr>
              <w:t>l’</w:t>
            </w:r>
            <w:r w:rsidRPr="00B964BF">
              <w:rPr>
                <w:rFonts w:cs="Arial"/>
                <w:lang w:val="it-IT"/>
              </w:rPr>
              <w:t>offerente.</w:t>
            </w:r>
          </w:p>
        </w:tc>
      </w:tr>
      <w:tr w:rsidR="00CE0C18" w:rsidRPr="00790FC3" w14:paraId="7C257F95" w14:textId="77777777" w:rsidTr="004C7207">
        <w:tc>
          <w:tcPr>
            <w:tcW w:w="4394" w:type="dxa"/>
            <w:gridSpan w:val="3"/>
          </w:tcPr>
          <w:p w14:paraId="3866D3B2" w14:textId="77777777" w:rsidR="00CE0C18" w:rsidRPr="00C158FA" w:rsidRDefault="00CE0C18" w:rsidP="00CE0C18">
            <w:pPr>
              <w:widowControl w:val="0"/>
              <w:jc w:val="both"/>
              <w:rPr>
                <w:rFonts w:cs="Arial"/>
                <w:color w:val="FF0000"/>
                <w:highlight w:val="cyan"/>
                <w:lang w:val="it-IT"/>
              </w:rPr>
            </w:pPr>
          </w:p>
        </w:tc>
        <w:tc>
          <w:tcPr>
            <w:tcW w:w="995" w:type="dxa"/>
            <w:gridSpan w:val="2"/>
          </w:tcPr>
          <w:p w14:paraId="5BD4153A" w14:textId="77777777" w:rsidR="00CE0C18" w:rsidRPr="00C158FA" w:rsidRDefault="00CE0C18" w:rsidP="00CE0C18">
            <w:pPr>
              <w:widowControl w:val="0"/>
              <w:jc w:val="both"/>
              <w:rPr>
                <w:rFonts w:cs="Arial"/>
                <w:highlight w:val="cyan"/>
                <w:lang w:val="it-IT"/>
              </w:rPr>
            </w:pPr>
          </w:p>
        </w:tc>
        <w:tc>
          <w:tcPr>
            <w:tcW w:w="4254" w:type="dxa"/>
          </w:tcPr>
          <w:p w14:paraId="723F296F" w14:textId="77777777" w:rsidR="00CE0C18" w:rsidRPr="006E0B35" w:rsidRDefault="00CE0C18" w:rsidP="00CE0C18">
            <w:pPr>
              <w:widowControl w:val="0"/>
              <w:tabs>
                <w:tab w:val="center" w:pos="4536"/>
                <w:tab w:val="right" w:pos="9072"/>
              </w:tabs>
              <w:ind w:right="105"/>
              <w:jc w:val="both"/>
              <w:rPr>
                <w:rFonts w:cs="Arial"/>
                <w:color w:val="FF0000"/>
                <w:lang w:val="it-IT"/>
              </w:rPr>
            </w:pPr>
          </w:p>
        </w:tc>
      </w:tr>
      <w:tr w:rsidR="00CE0C18" w:rsidRPr="00790FC3" w14:paraId="3985CDA6" w14:textId="77777777" w:rsidTr="004C7207">
        <w:tc>
          <w:tcPr>
            <w:tcW w:w="4394" w:type="dxa"/>
            <w:gridSpan w:val="3"/>
          </w:tcPr>
          <w:p w14:paraId="0EB7508D" w14:textId="77777777" w:rsidR="00CE0C18" w:rsidRPr="006E0B35" w:rsidRDefault="00CE0C18" w:rsidP="00CE0C18">
            <w:pPr>
              <w:widowControl w:val="0"/>
              <w:jc w:val="both"/>
              <w:rPr>
                <w:rFonts w:cs="Arial"/>
                <w:strike/>
                <w:lang w:val="it-IT"/>
              </w:rPr>
            </w:pPr>
          </w:p>
        </w:tc>
        <w:tc>
          <w:tcPr>
            <w:tcW w:w="995" w:type="dxa"/>
            <w:gridSpan w:val="2"/>
          </w:tcPr>
          <w:p w14:paraId="2999FC87" w14:textId="77777777" w:rsidR="00CE0C18" w:rsidRPr="006E0B35" w:rsidRDefault="00CE0C18" w:rsidP="00CE0C18">
            <w:pPr>
              <w:widowControl w:val="0"/>
              <w:rPr>
                <w:rFonts w:cs="Arial"/>
                <w:strike/>
                <w:lang w:val="it-IT"/>
              </w:rPr>
            </w:pPr>
          </w:p>
        </w:tc>
        <w:tc>
          <w:tcPr>
            <w:tcW w:w="4254" w:type="dxa"/>
          </w:tcPr>
          <w:p w14:paraId="13798F94" w14:textId="22179B9F" w:rsidR="00CE0C18" w:rsidRPr="006E0B35" w:rsidRDefault="00CE0C18" w:rsidP="00CE0C18">
            <w:pPr>
              <w:widowControl w:val="0"/>
              <w:tabs>
                <w:tab w:val="center" w:pos="4536"/>
                <w:tab w:val="right" w:pos="9072"/>
              </w:tabs>
              <w:ind w:right="105"/>
              <w:jc w:val="both"/>
              <w:rPr>
                <w:rFonts w:cs="Arial"/>
                <w:strike/>
                <w:lang w:val="it-IT"/>
              </w:rPr>
            </w:pPr>
          </w:p>
        </w:tc>
      </w:tr>
      <w:tr w:rsidR="00CE0C18" w:rsidRPr="00790FC3" w14:paraId="1E717ED9" w14:textId="77777777" w:rsidTr="004C7207">
        <w:tc>
          <w:tcPr>
            <w:tcW w:w="4394" w:type="dxa"/>
            <w:gridSpan w:val="3"/>
          </w:tcPr>
          <w:p w14:paraId="5D2F2B93" w14:textId="5FF2ABF4" w:rsidR="00CE0C18" w:rsidRPr="00FA1B34" w:rsidRDefault="00CE0C18" w:rsidP="00CE0C18">
            <w:pPr>
              <w:widowControl w:val="0"/>
              <w:jc w:val="both"/>
              <w:rPr>
                <w:rFonts w:cs="Arial"/>
                <w:lang w:val="de-DE"/>
              </w:rPr>
            </w:pPr>
            <w:r w:rsidRPr="00FA1B34">
              <w:rPr>
                <w:rFonts w:cs="Arial"/>
                <w:lang w:val="de-DE"/>
              </w:rPr>
              <w:t xml:space="preserve">Gemäß Art. 17 Absatz 6 GvD Nr. 36/2023    ist der Zuschlag für den Zuschlagsempfänger sofort bindend, während er es für </w:t>
            </w:r>
            <w:r w:rsidRPr="00FA1B34">
              <w:rPr>
                <w:rFonts w:cs="Arial"/>
                <w:color w:val="FF0000"/>
                <w:lang w:val="de-DE"/>
              </w:rPr>
              <w:t>die Vergabestelle</w:t>
            </w:r>
            <w:r w:rsidRPr="00FA1B34">
              <w:rPr>
                <w:rFonts w:cs="Arial"/>
                <w:lang w:val="de-DE"/>
              </w:rPr>
              <w:t>/</w:t>
            </w:r>
            <w:r w:rsidRPr="00FA1B34">
              <w:rPr>
                <w:rFonts w:cs="Arial"/>
                <w:color w:val="FF0000"/>
                <w:lang w:val="de-DE"/>
              </w:rPr>
              <w:t xml:space="preserve"> auftraggebende Körperschaft</w:t>
            </w:r>
            <w:r w:rsidRPr="00FA1B34">
              <w:rPr>
                <w:rFonts w:cs="Arial"/>
                <w:lang w:val="de-DE"/>
              </w:rPr>
              <w:t xml:space="preserve"> erst nach Abschluss </w:t>
            </w:r>
            <w:r w:rsidRPr="00FA1B34">
              <w:rPr>
                <w:rFonts w:cs="Arial"/>
                <w:color w:val="FF0000"/>
                <w:lang w:val="de-DE"/>
              </w:rPr>
              <w:t xml:space="preserve">der Vereinbarung/des Vertrags </w:t>
            </w:r>
            <w:r w:rsidRPr="00FA1B34">
              <w:rPr>
                <w:rFonts w:cs="Arial"/>
                <w:lang w:val="de-DE"/>
              </w:rPr>
              <w:t>ist.</w:t>
            </w:r>
          </w:p>
        </w:tc>
        <w:tc>
          <w:tcPr>
            <w:tcW w:w="995" w:type="dxa"/>
            <w:gridSpan w:val="2"/>
          </w:tcPr>
          <w:p w14:paraId="75A7912C" w14:textId="77777777" w:rsidR="00CE0C18" w:rsidRPr="00FA1B34" w:rsidRDefault="00CE0C18" w:rsidP="00CE0C18">
            <w:pPr>
              <w:widowControl w:val="0"/>
              <w:rPr>
                <w:rFonts w:cs="Arial"/>
                <w:lang w:val="de-DE"/>
              </w:rPr>
            </w:pPr>
          </w:p>
        </w:tc>
        <w:tc>
          <w:tcPr>
            <w:tcW w:w="4254" w:type="dxa"/>
          </w:tcPr>
          <w:p w14:paraId="38793EF8" w14:textId="6B29104D" w:rsidR="00CE0C18" w:rsidRPr="00211C25" w:rsidRDefault="00CE0C18" w:rsidP="00CE0C18">
            <w:pPr>
              <w:widowControl w:val="0"/>
              <w:tabs>
                <w:tab w:val="center" w:pos="4536"/>
                <w:tab w:val="right" w:pos="9072"/>
              </w:tabs>
              <w:ind w:right="105"/>
              <w:jc w:val="both"/>
              <w:rPr>
                <w:rFonts w:cs="Arial"/>
                <w:dstrike/>
                <w:lang w:val="it-IT"/>
              </w:rPr>
            </w:pPr>
            <w:r w:rsidRPr="00FA1B34">
              <w:rPr>
                <w:rFonts w:cs="Arial"/>
                <w:lang w:val="it-IT"/>
              </w:rPr>
              <w:t xml:space="preserve">Ai sensi dell’art. 17 comma 6 </w:t>
            </w:r>
            <w:r w:rsidR="0056715D">
              <w:rPr>
                <w:rFonts w:cs="Arial"/>
                <w:lang w:val="it-IT"/>
              </w:rPr>
              <w:t>d.lgs</w:t>
            </w:r>
            <w:r w:rsidRPr="00FA1B34">
              <w:rPr>
                <w:rFonts w:cs="Arial"/>
                <w:lang w:val="it-IT"/>
              </w:rPr>
              <w:t xml:space="preserve">36/2023 l’aggiudicazione è immediatamente impegnativa per l’aggiudicatario, mentre per </w:t>
            </w:r>
            <w:r w:rsidRPr="00FA1B34">
              <w:rPr>
                <w:rFonts w:cs="Arial"/>
                <w:color w:val="FF0000"/>
                <w:lang w:val="it-IT"/>
              </w:rPr>
              <w:t>l’ente committente / la stazione appaltante</w:t>
            </w:r>
            <w:r w:rsidRPr="00FA1B34">
              <w:rPr>
                <w:rFonts w:cs="Arial"/>
                <w:lang w:val="it-IT"/>
              </w:rPr>
              <w:t xml:space="preserve"> diventa tale a decorrere dalla data di stipula</w:t>
            </w:r>
            <w:r w:rsidRPr="00FA1B34">
              <w:rPr>
                <w:rFonts w:cs="Arial"/>
                <w:color w:val="0000FF"/>
                <w:lang w:val="it-IT"/>
              </w:rPr>
              <w:t xml:space="preserve"> </w:t>
            </w:r>
            <w:r w:rsidRPr="00FA1B34">
              <w:rPr>
                <w:rFonts w:cs="Arial"/>
                <w:color w:val="FF0000"/>
                <w:lang w:val="it-IT"/>
              </w:rPr>
              <w:t>della convenzione / del contratto.</w:t>
            </w:r>
          </w:p>
        </w:tc>
      </w:tr>
      <w:tr w:rsidR="00CE0C18" w:rsidRPr="00790FC3" w14:paraId="71E8A835" w14:textId="77777777" w:rsidTr="004C7207">
        <w:tc>
          <w:tcPr>
            <w:tcW w:w="4394" w:type="dxa"/>
            <w:gridSpan w:val="3"/>
          </w:tcPr>
          <w:p w14:paraId="031BFAA4" w14:textId="77777777" w:rsidR="00CE0C18" w:rsidRPr="00211C25" w:rsidRDefault="00CE0C18" w:rsidP="00CE0C18">
            <w:pPr>
              <w:widowControl w:val="0"/>
              <w:tabs>
                <w:tab w:val="left" w:pos="720"/>
              </w:tabs>
              <w:jc w:val="both"/>
              <w:rPr>
                <w:rFonts w:cs="Arial"/>
                <w:bCs/>
                <w:color w:val="FF0000"/>
                <w:lang w:val="it-IT" w:eastAsia="it-IT"/>
              </w:rPr>
            </w:pPr>
          </w:p>
        </w:tc>
        <w:tc>
          <w:tcPr>
            <w:tcW w:w="995" w:type="dxa"/>
            <w:gridSpan w:val="2"/>
          </w:tcPr>
          <w:p w14:paraId="636B14B5" w14:textId="77777777" w:rsidR="00CE0C18" w:rsidRPr="00211C25" w:rsidRDefault="00CE0C18" w:rsidP="00CE0C18">
            <w:pPr>
              <w:widowControl w:val="0"/>
              <w:rPr>
                <w:rFonts w:cs="Arial"/>
                <w:lang w:val="it-IT"/>
              </w:rPr>
            </w:pPr>
          </w:p>
        </w:tc>
        <w:tc>
          <w:tcPr>
            <w:tcW w:w="4254" w:type="dxa"/>
          </w:tcPr>
          <w:p w14:paraId="1E064743" w14:textId="77777777" w:rsidR="00CE0C18" w:rsidRPr="00211C25" w:rsidRDefault="00CE0C18" w:rsidP="00CE0C18">
            <w:pPr>
              <w:widowControl w:val="0"/>
              <w:tabs>
                <w:tab w:val="left" w:pos="720"/>
              </w:tabs>
              <w:ind w:right="105"/>
              <w:jc w:val="both"/>
              <w:rPr>
                <w:rFonts w:cs="Arial"/>
                <w:color w:val="FF0000"/>
                <w:lang w:val="it-IT"/>
              </w:rPr>
            </w:pPr>
          </w:p>
        </w:tc>
      </w:tr>
      <w:tr w:rsidR="00CE0C18" w:rsidRPr="00790FC3" w14:paraId="105F01D4" w14:textId="77777777" w:rsidTr="004C7207">
        <w:tc>
          <w:tcPr>
            <w:tcW w:w="4394" w:type="dxa"/>
            <w:gridSpan w:val="3"/>
          </w:tcPr>
          <w:p w14:paraId="0589F56A" w14:textId="0EEDAC96" w:rsidR="00CE0C18" w:rsidRPr="00BF23D8" w:rsidRDefault="00CE0C18" w:rsidP="00CE0C18">
            <w:pPr>
              <w:widowControl w:val="0"/>
              <w:tabs>
                <w:tab w:val="left" w:pos="720"/>
              </w:tabs>
              <w:jc w:val="both"/>
              <w:rPr>
                <w:rFonts w:cs="Arial"/>
                <w:lang w:val="de-DE"/>
              </w:rPr>
            </w:pPr>
            <w:r w:rsidRPr="00BF23D8">
              <w:rPr>
                <w:rFonts w:cs="Arial"/>
                <w:lang w:val="de-DE"/>
              </w:rPr>
              <w:t xml:space="preserve">Die Bieter sind für einen Zeitraum von </w:t>
            </w:r>
            <w:r w:rsidRPr="00BF23D8">
              <w:rPr>
                <w:rFonts w:cs="Arial"/>
                <w:color w:val="FF0000"/>
                <w:lang w:val="de-DE"/>
              </w:rPr>
              <w:t>180/240 aufeinanderfolgenden Kalendertagen</w:t>
            </w:r>
            <w:r w:rsidRPr="00BF23D8">
              <w:rPr>
                <w:rFonts w:cs="Arial"/>
                <w:lang w:val="de-DE"/>
              </w:rPr>
              <w:t xml:space="preserve"> nach Ablauf der Frist für die Einreichung der Angebote an diese gebunden.</w:t>
            </w:r>
          </w:p>
        </w:tc>
        <w:tc>
          <w:tcPr>
            <w:tcW w:w="995" w:type="dxa"/>
            <w:gridSpan w:val="2"/>
          </w:tcPr>
          <w:p w14:paraId="1898963D" w14:textId="77777777" w:rsidR="00CE0C18" w:rsidRPr="00BF23D8" w:rsidRDefault="00CE0C18" w:rsidP="00CE0C18">
            <w:pPr>
              <w:widowControl w:val="0"/>
              <w:rPr>
                <w:rFonts w:cs="Arial"/>
                <w:lang w:val="de-DE"/>
              </w:rPr>
            </w:pPr>
          </w:p>
        </w:tc>
        <w:tc>
          <w:tcPr>
            <w:tcW w:w="4254" w:type="dxa"/>
          </w:tcPr>
          <w:p w14:paraId="30C85483" w14:textId="77777777" w:rsidR="00CE0C18" w:rsidRPr="00211C25" w:rsidRDefault="00CE0C18" w:rsidP="00CE0C18">
            <w:pPr>
              <w:widowControl w:val="0"/>
              <w:tabs>
                <w:tab w:val="center" w:pos="4536"/>
                <w:tab w:val="right" w:pos="9072"/>
              </w:tabs>
              <w:autoSpaceDE w:val="0"/>
              <w:autoSpaceDN w:val="0"/>
              <w:adjustRightInd w:val="0"/>
              <w:ind w:right="105"/>
              <w:jc w:val="both"/>
              <w:rPr>
                <w:rFonts w:cs="Arial"/>
                <w:color w:val="FF0000"/>
                <w:lang w:val="it-IT"/>
              </w:rPr>
            </w:pPr>
            <w:r w:rsidRPr="00BF23D8">
              <w:rPr>
                <w:rFonts w:cs="Arial"/>
                <w:bCs/>
                <w:lang w:val="it-IT"/>
              </w:rPr>
              <w:t xml:space="preserve">Gli offerenti sono vincolati alle offerte presentate per un periodo </w:t>
            </w:r>
            <w:r w:rsidRPr="00BF23D8">
              <w:rPr>
                <w:rFonts w:cs="Arial"/>
                <w:color w:val="FF0000"/>
                <w:lang w:val="it-IT"/>
              </w:rPr>
              <w:t>di 180/240 giorni</w:t>
            </w:r>
            <w:r w:rsidRPr="00BF23D8">
              <w:rPr>
                <w:rFonts w:cs="Arial"/>
                <w:bCs/>
                <w:lang w:val="it-IT"/>
              </w:rPr>
              <w:t xml:space="preserve"> </w:t>
            </w:r>
            <w:r w:rsidRPr="00BF23D8">
              <w:rPr>
                <w:rFonts w:cs="Arial"/>
                <w:bCs/>
                <w:color w:val="FF0000"/>
                <w:lang w:val="it-IT"/>
              </w:rPr>
              <w:t>naturali e consecutivi</w:t>
            </w:r>
            <w:r w:rsidRPr="00BF23D8">
              <w:rPr>
                <w:rFonts w:cs="Arial"/>
                <w:bCs/>
                <w:lang w:val="it-IT"/>
              </w:rPr>
              <w:t xml:space="preserve"> dalla data di scadenza del termine di presentazione delle offerte.</w:t>
            </w:r>
          </w:p>
        </w:tc>
      </w:tr>
      <w:tr w:rsidR="00CE0C18" w:rsidRPr="00790FC3" w14:paraId="7F83054F" w14:textId="77777777" w:rsidTr="004C7207">
        <w:tc>
          <w:tcPr>
            <w:tcW w:w="4394" w:type="dxa"/>
            <w:gridSpan w:val="3"/>
          </w:tcPr>
          <w:p w14:paraId="27D5EC7F" w14:textId="77777777" w:rsidR="00CE0C18" w:rsidRPr="00211C25" w:rsidRDefault="00CE0C18" w:rsidP="00CE0C18">
            <w:pPr>
              <w:widowControl w:val="0"/>
              <w:jc w:val="both"/>
              <w:rPr>
                <w:rFonts w:cs="Arial"/>
                <w:lang w:val="it-IT"/>
              </w:rPr>
            </w:pPr>
          </w:p>
        </w:tc>
        <w:tc>
          <w:tcPr>
            <w:tcW w:w="995" w:type="dxa"/>
            <w:gridSpan w:val="2"/>
          </w:tcPr>
          <w:p w14:paraId="54DE8CBE" w14:textId="77777777" w:rsidR="00CE0C18" w:rsidRPr="00211C25" w:rsidRDefault="00CE0C18" w:rsidP="00CE0C18">
            <w:pPr>
              <w:widowControl w:val="0"/>
              <w:rPr>
                <w:rFonts w:cs="Arial"/>
                <w:lang w:val="it-IT"/>
              </w:rPr>
            </w:pPr>
          </w:p>
        </w:tc>
        <w:tc>
          <w:tcPr>
            <w:tcW w:w="4254" w:type="dxa"/>
          </w:tcPr>
          <w:p w14:paraId="78CA2F3C" w14:textId="77777777" w:rsidR="00CE0C18" w:rsidRPr="00211C25" w:rsidRDefault="00CE0C18" w:rsidP="00CE0C18">
            <w:pPr>
              <w:widowControl w:val="0"/>
              <w:tabs>
                <w:tab w:val="center" w:pos="4536"/>
                <w:tab w:val="right" w:pos="9072"/>
              </w:tabs>
              <w:ind w:right="105"/>
              <w:jc w:val="both"/>
              <w:rPr>
                <w:rFonts w:cs="Arial"/>
                <w:bCs/>
                <w:lang w:val="it-IT"/>
              </w:rPr>
            </w:pPr>
          </w:p>
        </w:tc>
      </w:tr>
      <w:tr w:rsidR="00CE0C18" w:rsidRPr="00790FC3" w14:paraId="7DBBAC39" w14:textId="77777777" w:rsidTr="004C7207">
        <w:tc>
          <w:tcPr>
            <w:tcW w:w="4394" w:type="dxa"/>
            <w:gridSpan w:val="3"/>
          </w:tcPr>
          <w:p w14:paraId="606F92EC" w14:textId="11122E1F" w:rsidR="00CE0C18" w:rsidRPr="00211C25" w:rsidRDefault="00CE0C18" w:rsidP="00CE0C18">
            <w:pPr>
              <w:widowControl w:val="0"/>
              <w:tabs>
                <w:tab w:val="left" w:pos="720"/>
              </w:tabs>
              <w:jc w:val="both"/>
              <w:rPr>
                <w:rFonts w:cs="Arial"/>
                <w:bCs/>
                <w:lang w:val="de-DE"/>
              </w:rPr>
            </w:pPr>
            <w:r w:rsidRPr="00211C25">
              <w:rPr>
                <w:rFonts w:cs="Arial"/>
                <w:lang w:val="de-DE"/>
              </w:rPr>
              <w:t xml:space="preserve">Nach der Zuschlagserteilung kann der gesetzliche Vertreter des Teilnehmers oder eine andere bevollmächtigte Person, die im Portal registriert ist, die endgültige Rangordnung unter „Mitteilungen“ </w:t>
            </w:r>
            <w:r w:rsidRPr="00211C25">
              <w:rPr>
                <w:rFonts w:cs="Arial"/>
                <w:lang w:val="de-DE"/>
              </w:rPr>
              <w:lastRenderedPageBreak/>
              <w:t>einsehen.</w:t>
            </w:r>
          </w:p>
        </w:tc>
        <w:tc>
          <w:tcPr>
            <w:tcW w:w="995" w:type="dxa"/>
            <w:gridSpan w:val="2"/>
          </w:tcPr>
          <w:p w14:paraId="33643EE1" w14:textId="77777777" w:rsidR="00CE0C18" w:rsidRPr="00211C25" w:rsidRDefault="00CE0C18" w:rsidP="00CE0C18">
            <w:pPr>
              <w:widowControl w:val="0"/>
              <w:rPr>
                <w:rFonts w:cs="Arial"/>
                <w:lang w:val="de-DE"/>
              </w:rPr>
            </w:pPr>
          </w:p>
        </w:tc>
        <w:tc>
          <w:tcPr>
            <w:tcW w:w="4254" w:type="dxa"/>
          </w:tcPr>
          <w:p w14:paraId="27CCFABB" w14:textId="77777777" w:rsidR="00CE0C18" w:rsidRPr="00211C25" w:rsidRDefault="00CE0C18" w:rsidP="00CE0C18">
            <w:pPr>
              <w:widowControl w:val="0"/>
              <w:tabs>
                <w:tab w:val="center" w:pos="4536"/>
                <w:tab w:val="right" w:pos="9072"/>
              </w:tabs>
              <w:ind w:right="105"/>
              <w:jc w:val="both"/>
              <w:rPr>
                <w:rFonts w:cs="Arial"/>
                <w:bCs/>
                <w:lang w:val="it-IT"/>
              </w:rPr>
            </w:pPr>
            <w:r w:rsidRPr="00211C25">
              <w:rPr>
                <w:rFonts w:cs="Arial"/>
                <w:lang w:val="it-IT"/>
              </w:rPr>
              <w:t>Successivamente all’aggiudicazione della gara il legale rappresentante del soggetto concorrente o altra persona rappresentante del sog</w:t>
            </w:r>
            <w:r w:rsidRPr="00211C25">
              <w:rPr>
                <w:rFonts w:cs="Arial"/>
                <w:lang w:val="it-IT"/>
              </w:rPr>
              <w:lastRenderedPageBreak/>
              <w:t>getto concorrente, registrata sul sistema telematico, potrà prendere visione nella sezione “Comunicazioni” della graduatoria finale</w:t>
            </w:r>
            <w:r w:rsidRPr="00211C25">
              <w:rPr>
                <w:rFonts w:cs="Arial"/>
                <w:iCs/>
                <w:lang w:val="it-IT"/>
              </w:rPr>
              <w:t xml:space="preserve">. </w:t>
            </w:r>
          </w:p>
        </w:tc>
      </w:tr>
      <w:tr w:rsidR="00CE0C18" w:rsidRPr="00790FC3" w14:paraId="0C58DA0B" w14:textId="77777777" w:rsidTr="004C7207">
        <w:tc>
          <w:tcPr>
            <w:tcW w:w="4394" w:type="dxa"/>
            <w:gridSpan w:val="3"/>
          </w:tcPr>
          <w:p w14:paraId="23CB142C" w14:textId="77777777" w:rsidR="00CE0C18" w:rsidRPr="00211C25" w:rsidRDefault="00CE0C18" w:rsidP="00CE0C18">
            <w:pPr>
              <w:widowControl w:val="0"/>
              <w:tabs>
                <w:tab w:val="left" w:pos="720"/>
              </w:tabs>
              <w:jc w:val="both"/>
              <w:rPr>
                <w:rFonts w:cs="Arial"/>
                <w:lang w:val="it-IT"/>
              </w:rPr>
            </w:pPr>
          </w:p>
        </w:tc>
        <w:tc>
          <w:tcPr>
            <w:tcW w:w="995" w:type="dxa"/>
            <w:gridSpan w:val="2"/>
          </w:tcPr>
          <w:p w14:paraId="40D1B36D" w14:textId="77777777" w:rsidR="00CE0C18" w:rsidRPr="00211C25" w:rsidRDefault="00CE0C18" w:rsidP="00CE0C18">
            <w:pPr>
              <w:widowControl w:val="0"/>
              <w:rPr>
                <w:rFonts w:cs="Arial"/>
                <w:lang w:val="it-IT"/>
              </w:rPr>
            </w:pPr>
          </w:p>
        </w:tc>
        <w:tc>
          <w:tcPr>
            <w:tcW w:w="4254" w:type="dxa"/>
          </w:tcPr>
          <w:p w14:paraId="47DD3576" w14:textId="77777777" w:rsidR="00CE0C18" w:rsidRPr="00211C25" w:rsidRDefault="00CE0C18" w:rsidP="00CE0C18">
            <w:pPr>
              <w:widowControl w:val="0"/>
              <w:tabs>
                <w:tab w:val="left" w:pos="720"/>
              </w:tabs>
              <w:ind w:right="105"/>
              <w:jc w:val="both"/>
              <w:rPr>
                <w:rFonts w:cs="Arial"/>
                <w:lang w:val="it-IT"/>
              </w:rPr>
            </w:pPr>
          </w:p>
        </w:tc>
      </w:tr>
      <w:tr w:rsidR="00CE0C18" w:rsidRPr="00790FC3" w14:paraId="34CA9740" w14:textId="77777777" w:rsidTr="004C7207">
        <w:tc>
          <w:tcPr>
            <w:tcW w:w="4394" w:type="dxa"/>
            <w:gridSpan w:val="3"/>
          </w:tcPr>
          <w:p w14:paraId="47B19A3C" w14:textId="29409D99" w:rsidR="00CE0C18" w:rsidRPr="00211C25" w:rsidRDefault="00CE0C18" w:rsidP="00CE0C18">
            <w:pPr>
              <w:widowControl w:val="0"/>
              <w:tabs>
                <w:tab w:val="left" w:pos="720"/>
              </w:tabs>
              <w:jc w:val="both"/>
              <w:rPr>
                <w:rFonts w:cs="Arial"/>
                <w:lang w:val="de-DE"/>
              </w:rPr>
            </w:pPr>
            <w:r>
              <w:rPr>
                <w:rFonts w:cs="Arial"/>
                <w:b/>
                <w:lang w:val="de-DE"/>
              </w:rPr>
              <w:t>4. WIDERRUF DES</w:t>
            </w:r>
            <w:r w:rsidRPr="00211C25">
              <w:rPr>
                <w:rFonts w:cs="Arial"/>
                <w:b/>
                <w:lang w:val="de-DE"/>
              </w:rPr>
              <w:t xml:space="preserve"> ZUSCHLAG</w:t>
            </w:r>
            <w:r>
              <w:rPr>
                <w:rFonts w:cs="Arial"/>
                <w:b/>
                <w:lang w:val="de-DE"/>
              </w:rPr>
              <w:t>S</w:t>
            </w:r>
            <w:r w:rsidRPr="00211C25">
              <w:rPr>
                <w:rFonts w:cs="Arial"/>
                <w:b/>
                <w:lang w:val="de-DE"/>
              </w:rPr>
              <w:t xml:space="preserve"> AUS GRÜNDEN</w:t>
            </w:r>
            <w:r>
              <w:rPr>
                <w:rFonts w:cs="Arial"/>
                <w:b/>
                <w:lang w:val="de-DE"/>
              </w:rPr>
              <w:t>, DIE</w:t>
            </w:r>
            <w:r w:rsidRPr="00211C25">
              <w:rPr>
                <w:rFonts w:cs="Arial"/>
                <w:b/>
                <w:lang w:val="de-DE"/>
              </w:rPr>
              <w:t xml:space="preserve"> DEM ZUSCHLAGS</w:t>
            </w:r>
            <w:r>
              <w:rPr>
                <w:rFonts w:cs="Arial"/>
                <w:b/>
                <w:lang w:val="de-DE"/>
              </w:rPr>
              <w:t>-</w:t>
            </w:r>
            <w:r w:rsidRPr="00211C25">
              <w:rPr>
                <w:rFonts w:cs="Arial"/>
                <w:b/>
                <w:lang w:val="de-DE"/>
              </w:rPr>
              <w:t>EMPFÄNGER ANZULASTEN</w:t>
            </w:r>
            <w:r>
              <w:rPr>
                <w:rFonts w:cs="Arial"/>
                <w:b/>
                <w:lang w:val="de-DE"/>
              </w:rPr>
              <w:t xml:space="preserve"> SIND</w:t>
            </w:r>
            <w:r w:rsidRPr="00211C25">
              <w:rPr>
                <w:rFonts w:cs="Arial"/>
                <w:b/>
                <w:lang w:val="de-DE"/>
              </w:rPr>
              <w:t xml:space="preserve"> </w:t>
            </w:r>
          </w:p>
        </w:tc>
        <w:tc>
          <w:tcPr>
            <w:tcW w:w="995" w:type="dxa"/>
            <w:gridSpan w:val="2"/>
          </w:tcPr>
          <w:p w14:paraId="0376B928" w14:textId="77777777" w:rsidR="00CE0C18" w:rsidRPr="00211C25" w:rsidRDefault="00CE0C18" w:rsidP="00CE0C18">
            <w:pPr>
              <w:widowControl w:val="0"/>
              <w:jc w:val="center"/>
              <w:rPr>
                <w:rFonts w:cs="Arial"/>
                <w:lang w:val="de-DE"/>
              </w:rPr>
            </w:pPr>
          </w:p>
        </w:tc>
        <w:tc>
          <w:tcPr>
            <w:tcW w:w="4254" w:type="dxa"/>
          </w:tcPr>
          <w:p w14:paraId="7CA9E056" w14:textId="484574F8" w:rsidR="00CE0C18" w:rsidRPr="00211C25" w:rsidRDefault="00CE0C18" w:rsidP="00CE0C18">
            <w:pPr>
              <w:widowControl w:val="0"/>
              <w:tabs>
                <w:tab w:val="center" w:pos="4536"/>
                <w:tab w:val="right" w:pos="9072"/>
              </w:tabs>
              <w:ind w:right="105"/>
              <w:jc w:val="center"/>
              <w:rPr>
                <w:rFonts w:cs="Arial"/>
                <w:b/>
                <w:bCs/>
                <w:lang w:val="it-IT"/>
              </w:rPr>
            </w:pPr>
            <w:r w:rsidRPr="00211C25">
              <w:rPr>
                <w:rFonts w:cs="Arial"/>
                <w:b/>
                <w:bCs/>
                <w:lang w:val="it-IT"/>
              </w:rPr>
              <w:t>4. REVOCA DELL’AGGIUDICAZIONE PER CAUSA IMPUTABILE ALL’AGGIUDICATARIO</w:t>
            </w:r>
          </w:p>
          <w:p w14:paraId="1C1034E9" w14:textId="77777777" w:rsidR="00CE0C18" w:rsidRPr="00211C25" w:rsidRDefault="00CE0C18" w:rsidP="00CE0C18">
            <w:pPr>
              <w:widowControl w:val="0"/>
              <w:tabs>
                <w:tab w:val="left" w:pos="720"/>
              </w:tabs>
              <w:ind w:right="105"/>
              <w:jc w:val="center"/>
              <w:rPr>
                <w:rFonts w:cs="Arial"/>
                <w:iCs/>
                <w:lang w:val="it-IT"/>
              </w:rPr>
            </w:pPr>
          </w:p>
        </w:tc>
      </w:tr>
      <w:tr w:rsidR="00CE0C18" w:rsidRPr="00790FC3" w14:paraId="3C904137" w14:textId="77777777" w:rsidTr="004C7207">
        <w:tc>
          <w:tcPr>
            <w:tcW w:w="4394" w:type="dxa"/>
            <w:gridSpan w:val="3"/>
          </w:tcPr>
          <w:p w14:paraId="5B194C76" w14:textId="77777777" w:rsidR="00CE0C18" w:rsidRPr="00211C25" w:rsidRDefault="00CE0C18" w:rsidP="00CE0C18">
            <w:pPr>
              <w:widowControl w:val="0"/>
              <w:jc w:val="center"/>
              <w:rPr>
                <w:rFonts w:cs="Arial"/>
                <w:b/>
                <w:lang w:val="it-IT"/>
              </w:rPr>
            </w:pPr>
          </w:p>
        </w:tc>
        <w:tc>
          <w:tcPr>
            <w:tcW w:w="995" w:type="dxa"/>
            <w:gridSpan w:val="2"/>
          </w:tcPr>
          <w:p w14:paraId="74973F61" w14:textId="77777777" w:rsidR="00CE0C18" w:rsidRPr="00211C25" w:rsidRDefault="00CE0C18" w:rsidP="00CE0C18">
            <w:pPr>
              <w:widowControl w:val="0"/>
              <w:rPr>
                <w:rFonts w:cs="Arial"/>
                <w:lang w:val="it-IT"/>
              </w:rPr>
            </w:pPr>
          </w:p>
        </w:tc>
        <w:tc>
          <w:tcPr>
            <w:tcW w:w="4254" w:type="dxa"/>
          </w:tcPr>
          <w:p w14:paraId="69675762" w14:textId="77777777" w:rsidR="00CE0C18" w:rsidRPr="00211C25" w:rsidRDefault="00CE0C18" w:rsidP="00CE0C18">
            <w:pPr>
              <w:widowControl w:val="0"/>
              <w:tabs>
                <w:tab w:val="center" w:pos="4536"/>
                <w:tab w:val="right" w:pos="9072"/>
              </w:tabs>
              <w:ind w:right="105"/>
              <w:jc w:val="center"/>
              <w:rPr>
                <w:rFonts w:cs="Arial"/>
                <w:b/>
                <w:bCs/>
                <w:lang w:val="it-IT"/>
              </w:rPr>
            </w:pPr>
          </w:p>
        </w:tc>
      </w:tr>
      <w:tr w:rsidR="00CE0C18" w:rsidRPr="00790FC3" w14:paraId="1281E383" w14:textId="77777777" w:rsidTr="004C7207">
        <w:tc>
          <w:tcPr>
            <w:tcW w:w="4394" w:type="dxa"/>
            <w:gridSpan w:val="3"/>
          </w:tcPr>
          <w:p w14:paraId="0522A311" w14:textId="615CFF58" w:rsidR="00CE0C18" w:rsidRPr="00FA1B34" w:rsidRDefault="00CE0C18" w:rsidP="00CE0C18">
            <w:pPr>
              <w:widowControl w:val="0"/>
              <w:tabs>
                <w:tab w:val="left" w:pos="4111"/>
              </w:tabs>
              <w:jc w:val="both"/>
              <w:rPr>
                <w:rFonts w:cs="Arial"/>
                <w:bCs/>
                <w:lang w:val="de-DE"/>
              </w:rPr>
            </w:pPr>
            <w:r w:rsidRPr="00FA1B34">
              <w:rPr>
                <w:rFonts w:cs="Arial"/>
                <w:bCs/>
                <w:lang w:val="de-DE"/>
              </w:rPr>
              <w:t>Die Zuschlagserteilung wird widerrufen, wenn der Zuschlagsempfänger:</w:t>
            </w:r>
          </w:p>
          <w:p w14:paraId="1CD66C9D" w14:textId="6DD1F0A5" w:rsidR="00CE0C18" w:rsidRPr="00FA1B34" w:rsidRDefault="00CE0C18" w:rsidP="00CE0C18">
            <w:pPr>
              <w:widowControl w:val="0"/>
              <w:ind w:left="360" w:hanging="360"/>
              <w:jc w:val="both"/>
              <w:rPr>
                <w:rFonts w:cs="Arial"/>
                <w:lang w:val="de-DE"/>
              </w:rPr>
            </w:pPr>
            <w:r w:rsidRPr="00FA1B34">
              <w:rPr>
                <w:rFonts w:cs="Arial"/>
                <w:lang w:val="de-DE"/>
              </w:rPr>
              <w:t>a)</w:t>
            </w:r>
            <w:r w:rsidRPr="00FA1B34">
              <w:rPr>
                <w:rFonts w:cs="Arial"/>
                <w:lang w:val="de-DE"/>
              </w:rPr>
              <w:tab/>
              <w:t xml:space="preserve">sich innerhalb der von der auftraggebenden Verwaltung gesetzten Frist nicht einfindet, um </w:t>
            </w:r>
            <w:r w:rsidRPr="00FA1B34">
              <w:rPr>
                <w:rFonts w:cs="Arial"/>
                <w:color w:val="FF0000"/>
                <w:lang w:val="de-DE"/>
              </w:rPr>
              <w:t>den Vertrag</w:t>
            </w:r>
            <w:r w:rsidR="00396C69">
              <w:rPr>
                <w:rFonts w:cs="Arial"/>
                <w:color w:val="FF0000"/>
                <w:lang w:val="de-DE"/>
              </w:rPr>
              <w:t xml:space="preserve"> </w:t>
            </w:r>
            <w:r w:rsidRPr="00FA1B34">
              <w:rPr>
                <w:rFonts w:cs="Arial"/>
                <w:color w:val="FF0000"/>
                <w:lang w:val="de-DE"/>
              </w:rPr>
              <w:t>/</w:t>
            </w:r>
            <w:r w:rsidR="00396C69">
              <w:rPr>
                <w:rFonts w:cs="Arial"/>
                <w:color w:val="FF0000"/>
                <w:lang w:val="de-DE"/>
              </w:rPr>
              <w:t xml:space="preserve"> </w:t>
            </w:r>
            <w:r w:rsidRPr="00FA1B34">
              <w:rPr>
                <w:rFonts w:cs="Arial"/>
                <w:color w:val="FF0000"/>
                <w:lang w:val="de-DE"/>
              </w:rPr>
              <w:t>die Vereinbarung</w:t>
            </w:r>
            <w:r w:rsidRPr="00FA1B34">
              <w:rPr>
                <w:rFonts w:cs="Arial"/>
                <w:lang w:val="de-DE"/>
              </w:rPr>
              <w:t xml:space="preserve"> abzuschließen;</w:t>
            </w:r>
          </w:p>
          <w:p w14:paraId="691187AB" w14:textId="51E6F9C6" w:rsidR="00CE0C18" w:rsidRPr="00FA1B34" w:rsidRDefault="00CE0C18" w:rsidP="00CE0C18">
            <w:pPr>
              <w:widowControl w:val="0"/>
              <w:ind w:left="360" w:hanging="360"/>
              <w:jc w:val="both"/>
              <w:rPr>
                <w:rFonts w:cs="Arial"/>
                <w:lang w:val="de-DE"/>
              </w:rPr>
            </w:pPr>
            <w:r w:rsidRPr="00FA1B34">
              <w:rPr>
                <w:rFonts w:cs="Arial"/>
                <w:lang w:val="de-DE"/>
              </w:rPr>
              <w:t>b)</w:t>
            </w:r>
            <w:r w:rsidRPr="00FA1B34">
              <w:rPr>
                <w:rFonts w:cs="Arial"/>
                <w:lang w:val="de-DE"/>
              </w:rPr>
              <w:tab/>
              <w:t>die erforderlichen Unterlagen nicht frist-gerecht übermittelt hat;</w:t>
            </w:r>
          </w:p>
          <w:p w14:paraId="608E93A5" w14:textId="1D84A1B6" w:rsidR="00CE0C18" w:rsidRPr="00FA1B34" w:rsidRDefault="00CE0C18" w:rsidP="00CE0C18">
            <w:pPr>
              <w:widowControl w:val="0"/>
              <w:tabs>
                <w:tab w:val="num" w:pos="1440"/>
              </w:tabs>
              <w:ind w:left="360" w:hanging="360"/>
              <w:jc w:val="both"/>
              <w:rPr>
                <w:rFonts w:cs="Arial"/>
                <w:lang w:val="de-DE"/>
              </w:rPr>
            </w:pPr>
            <w:r w:rsidRPr="00FA1B34">
              <w:rPr>
                <w:rFonts w:cs="Arial"/>
                <w:lang w:val="de-DE"/>
              </w:rPr>
              <w:t>c)</w:t>
            </w:r>
            <w:r w:rsidRPr="00FA1B34">
              <w:rPr>
                <w:rFonts w:cs="Arial"/>
                <w:lang w:val="de-DE"/>
              </w:rPr>
              <w:tab/>
              <w:t xml:space="preserve">im Zuge der Ausschreibung nicht den Bestimmungen gemäß Art. 104, Absatz 5 und 6 GvD Nr. 36/2023 nachgekommen ist.  </w:t>
            </w:r>
          </w:p>
          <w:p w14:paraId="58C309B1" w14:textId="35B8A603" w:rsidR="00CE0C18" w:rsidRPr="00FA1B34" w:rsidRDefault="00CE0C18" w:rsidP="00CE0C18">
            <w:pPr>
              <w:widowControl w:val="0"/>
              <w:tabs>
                <w:tab w:val="num" w:pos="1440"/>
              </w:tabs>
              <w:ind w:left="360" w:hanging="360"/>
              <w:jc w:val="both"/>
              <w:rPr>
                <w:rFonts w:cs="Arial"/>
                <w:lang w:val="de-DE"/>
              </w:rPr>
            </w:pPr>
            <w:r w:rsidRPr="00FA1B34">
              <w:rPr>
                <w:rFonts w:cs="Arial"/>
                <w:lang w:val="de-DE"/>
              </w:rPr>
              <w:t>d) nicht über die allgemeinen und/oder besonderen Anforderungen verfügt.</w:t>
            </w:r>
          </w:p>
        </w:tc>
        <w:tc>
          <w:tcPr>
            <w:tcW w:w="995" w:type="dxa"/>
            <w:gridSpan w:val="2"/>
          </w:tcPr>
          <w:p w14:paraId="4D57A297" w14:textId="77777777" w:rsidR="00CE0C18" w:rsidRPr="00FA1B34" w:rsidRDefault="00CE0C18" w:rsidP="00CE0C18">
            <w:pPr>
              <w:widowControl w:val="0"/>
              <w:jc w:val="center"/>
              <w:rPr>
                <w:rFonts w:cs="Arial"/>
                <w:lang w:val="de-DE"/>
              </w:rPr>
            </w:pPr>
          </w:p>
        </w:tc>
        <w:tc>
          <w:tcPr>
            <w:tcW w:w="4254" w:type="dxa"/>
          </w:tcPr>
          <w:p w14:paraId="36056C26" w14:textId="3C8E5A7A" w:rsidR="00CE0C18" w:rsidRPr="00FA1B34" w:rsidRDefault="00CE0C18" w:rsidP="00CE0C18">
            <w:pPr>
              <w:widowControl w:val="0"/>
              <w:tabs>
                <w:tab w:val="left" w:pos="4111"/>
                <w:tab w:val="center" w:pos="4536"/>
                <w:tab w:val="right" w:pos="9072"/>
              </w:tabs>
              <w:ind w:right="105"/>
              <w:jc w:val="both"/>
              <w:rPr>
                <w:rFonts w:cs="Arial"/>
                <w:bCs/>
                <w:lang w:val="it-IT"/>
              </w:rPr>
            </w:pPr>
            <w:r w:rsidRPr="00FA1B34">
              <w:rPr>
                <w:rFonts w:cs="Arial"/>
                <w:bCs/>
                <w:lang w:val="it-IT"/>
              </w:rPr>
              <w:t>L’aggiudicazione viene revocata qualora l’aggiudicatario:</w:t>
            </w:r>
          </w:p>
          <w:p w14:paraId="0912B9DC" w14:textId="77777777" w:rsidR="00CE0C18" w:rsidRPr="00FA1B34" w:rsidRDefault="00CE0C18" w:rsidP="00CE0C18">
            <w:pPr>
              <w:widowControl w:val="0"/>
              <w:numPr>
                <w:ilvl w:val="0"/>
                <w:numId w:val="1"/>
              </w:numPr>
              <w:tabs>
                <w:tab w:val="clear" w:pos="4703"/>
                <w:tab w:val="center" w:pos="360"/>
                <w:tab w:val="right" w:pos="9072"/>
              </w:tabs>
              <w:ind w:left="360" w:right="105"/>
              <w:jc w:val="both"/>
              <w:rPr>
                <w:rFonts w:cs="Arial"/>
                <w:b/>
                <w:bCs/>
                <w:lang w:val="it-IT"/>
              </w:rPr>
            </w:pPr>
            <w:r w:rsidRPr="00FA1B34">
              <w:rPr>
                <w:rFonts w:cs="Arial"/>
                <w:lang w:val="it-IT"/>
              </w:rPr>
              <w:t xml:space="preserve">non si presenti entro il termine fissato dall’amministrazione committente per la stipulazione </w:t>
            </w:r>
            <w:r w:rsidRPr="00FA1B34">
              <w:rPr>
                <w:rFonts w:cs="Arial"/>
                <w:color w:val="FF0000"/>
                <w:lang w:val="it-IT"/>
              </w:rPr>
              <w:t>del contratto / della convenzione</w:t>
            </w:r>
            <w:r w:rsidRPr="00FA1B34">
              <w:rPr>
                <w:rFonts w:cs="Arial"/>
                <w:lang w:val="it-IT"/>
              </w:rPr>
              <w:t>;</w:t>
            </w:r>
            <w:r w:rsidRPr="00FA1B34">
              <w:rPr>
                <w:rFonts w:cs="Arial"/>
                <w:b/>
                <w:bCs/>
                <w:lang w:val="it-IT"/>
              </w:rPr>
              <w:t xml:space="preserve"> </w:t>
            </w:r>
          </w:p>
          <w:p w14:paraId="2E70EE69" w14:textId="77777777" w:rsidR="00CE0C18" w:rsidRPr="00FA1B34" w:rsidRDefault="00CE0C18" w:rsidP="00CE0C18">
            <w:pPr>
              <w:widowControl w:val="0"/>
              <w:numPr>
                <w:ilvl w:val="1"/>
                <w:numId w:val="1"/>
              </w:numPr>
              <w:tabs>
                <w:tab w:val="center" w:pos="360"/>
                <w:tab w:val="center" w:pos="4536"/>
                <w:tab w:val="right" w:pos="9072"/>
              </w:tabs>
              <w:ind w:left="360" w:right="105"/>
              <w:jc w:val="both"/>
              <w:rPr>
                <w:rFonts w:cs="Arial"/>
                <w:lang w:val="it-IT"/>
              </w:rPr>
            </w:pPr>
            <w:r w:rsidRPr="00FA1B34">
              <w:rPr>
                <w:rFonts w:cs="Arial"/>
                <w:lang w:val="it-IT"/>
              </w:rPr>
              <w:t>non abbia trasmesso i documenti richiesti entro il termine fissato;</w:t>
            </w:r>
          </w:p>
          <w:p w14:paraId="61990457" w14:textId="76C19921" w:rsidR="00CE0C18" w:rsidRPr="00FA1B34" w:rsidRDefault="00CE0C18" w:rsidP="00CE0C18">
            <w:pPr>
              <w:widowControl w:val="0"/>
              <w:numPr>
                <w:ilvl w:val="2"/>
                <w:numId w:val="1"/>
              </w:numPr>
              <w:tabs>
                <w:tab w:val="center" w:pos="360"/>
                <w:tab w:val="center" w:pos="4536"/>
                <w:tab w:val="right" w:pos="9072"/>
              </w:tabs>
              <w:ind w:left="360" w:right="105"/>
              <w:jc w:val="both"/>
              <w:rPr>
                <w:rFonts w:cs="Arial"/>
                <w:lang w:val="it-IT"/>
              </w:rPr>
            </w:pPr>
            <w:r w:rsidRPr="00FA1B34">
              <w:rPr>
                <w:rFonts w:cs="Arial"/>
                <w:lang w:val="it-IT"/>
              </w:rPr>
              <w:t xml:space="preserve">non abbia ottemperato a quanto previsto dall’art. 104, commi 5 e 6 </w:t>
            </w:r>
            <w:r w:rsidR="0056715D">
              <w:rPr>
                <w:rFonts w:cs="Arial"/>
                <w:lang w:val="it-IT"/>
              </w:rPr>
              <w:t>d.lgs</w:t>
            </w:r>
            <w:r w:rsidRPr="00FA1B34">
              <w:rPr>
                <w:rFonts w:cs="Arial"/>
                <w:lang w:val="it-IT"/>
              </w:rPr>
              <w:t xml:space="preserve"> 36/2023; </w:t>
            </w:r>
          </w:p>
          <w:p w14:paraId="19A96484" w14:textId="77777777" w:rsidR="00CE0C18" w:rsidRPr="00FA1B34" w:rsidRDefault="00CE0C18" w:rsidP="005C58B9">
            <w:pPr>
              <w:pStyle w:val="Paragrafoelenco"/>
              <w:widowControl w:val="0"/>
              <w:numPr>
                <w:ilvl w:val="0"/>
                <w:numId w:val="44"/>
              </w:numPr>
              <w:tabs>
                <w:tab w:val="clear" w:pos="928"/>
                <w:tab w:val="center" w:pos="360"/>
                <w:tab w:val="num" w:pos="568"/>
                <w:tab w:val="center" w:pos="4536"/>
                <w:tab w:val="right" w:pos="9072"/>
              </w:tabs>
              <w:ind w:left="419" w:right="105"/>
              <w:jc w:val="both"/>
              <w:rPr>
                <w:rFonts w:cs="Arial"/>
                <w:lang w:val="it-IT"/>
              </w:rPr>
            </w:pPr>
            <w:r w:rsidRPr="00FA1B34">
              <w:rPr>
                <w:rFonts w:cs="Arial"/>
                <w:lang w:val="it-IT"/>
              </w:rPr>
              <w:t>non sia in possesso dei requisiti di ordine generale e/o di ordine speciale.</w:t>
            </w:r>
          </w:p>
        </w:tc>
      </w:tr>
      <w:tr w:rsidR="00CE0C18" w:rsidRPr="00790FC3" w14:paraId="5BE56064" w14:textId="77777777" w:rsidTr="004C7207">
        <w:tc>
          <w:tcPr>
            <w:tcW w:w="4394" w:type="dxa"/>
            <w:gridSpan w:val="3"/>
          </w:tcPr>
          <w:p w14:paraId="1C01DDFA" w14:textId="77777777" w:rsidR="00CE0C18" w:rsidRPr="00211C25" w:rsidRDefault="00CE0C18" w:rsidP="00CE0C18">
            <w:pPr>
              <w:widowControl w:val="0"/>
              <w:tabs>
                <w:tab w:val="left" w:pos="4111"/>
              </w:tabs>
              <w:jc w:val="both"/>
              <w:rPr>
                <w:rFonts w:cs="Arial"/>
                <w:bCs/>
                <w:lang w:val="it-IT"/>
              </w:rPr>
            </w:pPr>
          </w:p>
        </w:tc>
        <w:tc>
          <w:tcPr>
            <w:tcW w:w="995" w:type="dxa"/>
            <w:gridSpan w:val="2"/>
          </w:tcPr>
          <w:p w14:paraId="0EAD7AF1" w14:textId="77777777" w:rsidR="00CE0C18" w:rsidRPr="00211C25" w:rsidRDefault="00CE0C18" w:rsidP="00CE0C18">
            <w:pPr>
              <w:widowControl w:val="0"/>
              <w:rPr>
                <w:rFonts w:cs="Arial"/>
                <w:lang w:val="it-IT"/>
              </w:rPr>
            </w:pPr>
          </w:p>
        </w:tc>
        <w:tc>
          <w:tcPr>
            <w:tcW w:w="4254" w:type="dxa"/>
          </w:tcPr>
          <w:p w14:paraId="30522F17" w14:textId="77777777" w:rsidR="00CE0C18" w:rsidRPr="00211C25" w:rsidRDefault="00CE0C18" w:rsidP="00CE0C18">
            <w:pPr>
              <w:widowControl w:val="0"/>
              <w:tabs>
                <w:tab w:val="left" w:pos="4111"/>
                <w:tab w:val="center" w:pos="4536"/>
                <w:tab w:val="right" w:pos="9072"/>
              </w:tabs>
              <w:ind w:right="105"/>
              <w:jc w:val="both"/>
              <w:rPr>
                <w:rFonts w:cs="Arial"/>
                <w:bCs/>
                <w:lang w:val="it-IT"/>
              </w:rPr>
            </w:pPr>
          </w:p>
        </w:tc>
      </w:tr>
      <w:tr w:rsidR="00CE0C18" w:rsidRPr="00790FC3" w14:paraId="4EFDFCCC" w14:textId="77777777" w:rsidTr="004C7207">
        <w:tc>
          <w:tcPr>
            <w:tcW w:w="4394" w:type="dxa"/>
            <w:gridSpan w:val="3"/>
            <w:shd w:val="clear" w:color="auto" w:fill="auto"/>
          </w:tcPr>
          <w:p w14:paraId="09AFD0C5" w14:textId="314426A7" w:rsidR="00CE0C18" w:rsidRPr="00FA1B34" w:rsidRDefault="00CE0C18" w:rsidP="00CE0C18">
            <w:pPr>
              <w:widowControl w:val="0"/>
              <w:tabs>
                <w:tab w:val="center" w:pos="4536"/>
                <w:tab w:val="right" w:pos="9072"/>
              </w:tabs>
              <w:jc w:val="both"/>
              <w:rPr>
                <w:rFonts w:cs="Arial"/>
                <w:b/>
                <w:bCs/>
                <w:u w:val="single"/>
                <w:lang w:val="de-DE"/>
              </w:rPr>
            </w:pPr>
            <w:r w:rsidRPr="00FA1B34">
              <w:rPr>
                <w:rFonts w:cs="Arial"/>
                <w:b/>
                <w:bCs/>
                <w:u w:val="single"/>
                <w:lang w:val="de-DE"/>
              </w:rPr>
              <w:t>In besagten Fällen behält die Vergabestelle die vorläufige Sicherheit gemäß Art. 106 GvD 36/2023 ein bzw. verhängt die Strafe gemäß Art. 27 Abs. 3 LG Nr. 16/2015.</w:t>
            </w:r>
          </w:p>
          <w:p w14:paraId="38E8D362" w14:textId="77777777" w:rsidR="00CE0C18" w:rsidRPr="00FA1B34" w:rsidRDefault="00CE0C18" w:rsidP="00CE0C18">
            <w:pPr>
              <w:widowControl w:val="0"/>
              <w:tabs>
                <w:tab w:val="center" w:pos="4536"/>
                <w:tab w:val="right" w:pos="9072"/>
              </w:tabs>
              <w:jc w:val="both"/>
              <w:rPr>
                <w:rFonts w:cs="Arial"/>
                <w:b/>
                <w:bCs/>
                <w:u w:val="single"/>
                <w:lang w:val="de-DE"/>
              </w:rPr>
            </w:pPr>
          </w:p>
        </w:tc>
        <w:tc>
          <w:tcPr>
            <w:tcW w:w="995" w:type="dxa"/>
            <w:gridSpan w:val="2"/>
            <w:shd w:val="clear" w:color="auto" w:fill="auto"/>
          </w:tcPr>
          <w:p w14:paraId="57022AD2" w14:textId="77777777" w:rsidR="00CE0C18" w:rsidRPr="00FA1B34" w:rsidRDefault="00CE0C18" w:rsidP="00CE0C18">
            <w:pPr>
              <w:widowControl w:val="0"/>
              <w:tabs>
                <w:tab w:val="center" w:pos="4536"/>
                <w:tab w:val="right" w:pos="9072"/>
              </w:tabs>
              <w:ind w:left="360" w:right="105"/>
              <w:jc w:val="both"/>
              <w:rPr>
                <w:rFonts w:cs="Arial"/>
                <w:b/>
                <w:bCs/>
                <w:u w:val="single"/>
                <w:lang w:val="de-DE"/>
              </w:rPr>
            </w:pPr>
          </w:p>
        </w:tc>
        <w:tc>
          <w:tcPr>
            <w:tcW w:w="4254" w:type="dxa"/>
            <w:shd w:val="clear" w:color="auto" w:fill="auto"/>
          </w:tcPr>
          <w:p w14:paraId="09319A6D" w14:textId="6D83D43B" w:rsidR="00CE0C18" w:rsidRPr="00AA522A" w:rsidRDefault="00CE0C18" w:rsidP="00CE0C18">
            <w:pPr>
              <w:widowControl w:val="0"/>
              <w:tabs>
                <w:tab w:val="center" w:pos="4536"/>
                <w:tab w:val="right" w:pos="9072"/>
              </w:tabs>
              <w:ind w:right="105"/>
              <w:jc w:val="both"/>
              <w:rPr>
                <w:rFonts w:cs="Arial"/>
                <w:b/>
                <w:bCs/>
                <w:u w:val="single"/>
                <w:lang w:val="it-IT"/>
              </w:rPr>
            </w:pPr>
            <w:r w:rsidRPr="00FA1B34">
              <w:rPr>
                <w:rFonts w:cs="Arial"/>
                <w:b/>
                <w:bCs/>
                <w:u w:val="single"/>
                <w:lang w:val="it-IT"/>
              </w:rPr>
              <w:t xml:space="preserve">Nelle suddette ipotesi, la stazione appaltante procederà con l’escussione della garanzia provvisoria ai sensi dell’art. 106 del </w:t>
            </w:r>
            <w:r w:rsidR="0056715D">
              <w:rPr>
                <w:rFonts w:cs="Arial"/>
                <w:b/>
                <w:bCs/>
                <w:u w:val="single"/>
                <w:lang w:val="it-IT"/>
              </w:rPr>
              <w:t>d.lgs</w:t>
            </w:r>
            <w:r w:rsidRPr="00FA1B34">
              <w:rPr>
                <w:rFonts w:cs="Arial"/>
                <w:b/>
                <w:bCs/>
                <w:u w:val="single"/>
                <w:lang w:val="it-IT"/>
              </w:rPr>
              <w:t xml:space="preserve"> 36/2023 ovvero con la sanzione di cui all’art. 27, comma 3 l.p. 16/2015.</w:t>
            </w:r>
          </w:p>
        </w:tc>
      </w:tr>
      <w:tr w:rsidR="00CE0C18" w:rsidRPr="00790FC3" w14:paraId="1A065350" w14:textId="77777777" w:rsidTr="004C7207">
        <w:tc>
          <w:tcPr>
            <w:tcW w:w="4394" w:type="dxa"/>
            <w:gridSpan w:val="3"/>
          </w:tcPr>
          <w:p w14:paraId="00D7F69B" w14:textId="77777777" w:rsidR="00CE0C18" w:rsidRPr="00AA522A" w:rsidRDefault="00CE0C18" w:rsidP="00CE0C18">
            <w:pPr>
              <w:widowControl w:val="0"/>
              <w:tabs>
                <w:tab w:val="left" w:pos="4111"/>
              </w:tabs>
              <w:jc w:val="both"/>
              <w:rPr>
                <w:rFonts w:cs="Arial"/>
                <w:bCs/>
                <w:u w:val="single"/>
                <w:lang w:val="it-IT"/>
              </w:rPr>
            </w:pPr>
          </w:p>
        </w:tc>
        <w:tc>
          <w:tcPr>
            <w:tcW w:w="995" w:type="dxa"/>
            <w:gridSpan w:val="2"/>
          </w:tcPr>
          <w:p w14:paraId="781C3946" w14:textId="77777777" w:rsidR="00CE0C18" w:rsidRPr="00AA522A" w:rsidRDefault="00CE0C18" w:rsidP="00CE0C18">
            <w:pPr>
              <w:widowControl w:val="0"/>
              <w:rPr>
                <w:rFonts w:cs="Arial"/>
                <w:u w:val="single"/>
                <w:lang w:val="it-IT"/>
              </w:rPr>
            </w:pPr>
          </w:p>
        </w:tc>
        <w:tc>
          <w:tcPr>
            <w:tcW w:w="4254" w:type="dxa"/>
          </w:tcPr>
          <w:p w14:paraId="6DCE2FA2" w14:textId="77777777" w:rsidR="00CE0C18" w:rsidRPr="00AA522A" w:rsidRDefault="00CE0C18" w:rsidP="00CE0C18">
            <w:pPr>
              <w:widowControl w:val="0"/>
              <w:tabs>
                <w:tab w:val="left" w:pos="4111"/>
                <w:tab w:val="center" w:pos="4536"/>
                <w:tab w:val="right" w:pos="9072"/>
              </w:tabs>
              <w:ind w:right="105"/>
              <w:jc w:val="both"/>
              <w:rPr>
                <w:rFonts w:cs="Arial"/>
                <w:bCs/>
                <w:u w:val="single"/>
                <w:lang w:val="it-IT"/>
              </w:rPr>
            </w:pPr>
          </w:p>
        </w:tc>
      </w:tr>
      <w:tr w:rsidR="003718AE" w:rsidRPr="003718AE" w14:paraId="7590EDE7" w14:textId="77777777" w:rsidTr="004C7207">
        <w:tc>
          <w:tcPr>
            <w:tcW w:w="4394" w:type="dxa"/>
            <w:gridSpan w:val="3"/>
          </w:tcPr>
          <w:p w14:paraId="51C59E53" w14:textId="7DA1C746" w:rsidR="00CE0C18" w:rsidRPr="003718AE" w:rsidRDefault="00CE0C18" w:rsidP="00CE0C18">
            <w:pPr>
              <w:widowControl w:val="0"/>
              <w:jc w:val="both"/>
              <w:rPr>
                <w:rFonts w:cs="Arial"/>
                <w:lang w:val="de-DE"/>
              </w:rPr>
            </w:pPr>
            <w:r w:rsidRPr="003718AE">
              <w:rPr>
                <w:rFonts w:cs="Arial"/>
                <w:lang w:val="de-DE"/>
              </w:rPr>
              <w:t>Falls die Überprüfung der Erfüllung der Teilnahmeanforderungen nach dem Zuschlag negativ ausfällt, wird die Vergabestelle</w:t>
            </w:r>
            <w:r w:rsidR="00396C69" w:rsidRPr="003718AE">
              <w:rPr>
                <w:rFonts w:cs="Arial"/>
                <w:lang w:val="de-DE"/>
              </w:rPr>
              <w:t xml:space="preserve"> </w:t>
            </w:r>
            <w:r w:rsidRPr="003718AE">
              <w:rPr>
                <w:rFonts w:cs="Arial"/>
                <w:lang w:val="de-DE"/>
              </w:rPr>
              <w:t xml:space="preserve"> unbeschadet der Fälle der Anwendung von Art. 32 LG Nr. 16/2015, den Zuschlag widerrufen.</w:t>
            </w:r>
          </w:p>
          <w:p w14:paraId="3807C558" w14:textId="002B8C17" w:rsidR="00CE0C18" w:rsidRPr="003718AE" w:rsidRDefault="00CE0C18" w:rsidP="00CE0C18">
            <w:pPr>
              <w:widowControl w:val="0"/>
              <w:jc w:val="both"/>
              <w:rPr>
                <w:rFonts w:cs="Arial"/>
                <w:lang w:val="de-DE"/>
              </w:rPr>
            </w:pPr>
            <w:r w:rsidRPr="003718AE">
              <w:rPr>
                <w:rFonts w:cs="Arial"/>
                <w:lang w:val="de-DE"/>
              </w:rPr>
              <w:t xml:space="preserve">Die Vergabestelle wird der ANAC und den weiteren eventuell zuständigen Behörden Meldung erstatten und die vorläufige Sicherheit bzw. den gemäß Art. 27 Abs. 3 LG Nr. </w:t>
            </w:r>
            <w:r w:rsidRPr="003718AE">
              <w:rPr>
                <w:rFonts w:cs="Arial"/>
                <w:bCs/>
                <w:lang w:val="de-DE"/>
              </w:rPr>
              <w:t xml:space="preserve">16/2015 </w:t>
            </w:r>
            <w:r w:rsidRPr="003718AE">
              <w:rPr>
                <w:rFonts w:cs="Arial"/>
                <w:lang w:val="de-DE"/>
              </w:rPr>
              <w:t>geschuldeten Betrag einbehalten, unbeschadet des Ersatzes des höheren Schadens.</w:t>
            </w:r>
          </w:p>
          <w:p w14:paraId="27013D94" w14:textId="4266BB72" w:rsidR="00CE0C18" w:rsidRPr="003718AE" w:rsidRDefault="00CE0C18" w:rsidP="00CE0C18">
            <w:pPr>
              <w:widowControl w:val="0"/>
              <w:jc w:val="both"/>
              <w:rPr>
                <w:rFonts w:cs="Arial"/>
                <w:bCs/>
                <w:lang w:val="de-DE"/>
              </w:rPr>
            </w:pPr>
            <w:r w:rsidRPr="003718AE">
              <w:rPr>
                <w:rFonts w:cs="Arial"/>
                <w:lang w:val="de-DE"/>
              </w:rPr>
              <w:t xml:space="preserve"> In der Folge wird die Vergabestelle</w:t>
            </w:r>
            <w:r w:rsidR="00396C69" w:rsidRPr="003718AE">
              <w:rPr>
                <w:rFonts w:cs="Arial"/>
                <w:lang w:val="de-DE"/>
              </w:rPr>
              <w:t xml:space="preserve"> </w:t>
            </w:r>
            <w:r w:rsidRPr="003718AE">
              <w:rPr>
                <w:rFonts w:cs="Arial"/>
                <w:lang w:val="de-DE"/>
              </w:rPr>
              <w:t>den Zuschlag dem Zweitgereihten erteilen und dabei die Überprüfung nach den Modalitäten ut supra vornehmen. Falls der Auftrag auch dem Zweitgereihten nicht erteilt werden kann, wird dieser dem Nächstgereihten in der Rangordnung nach den oben beschriebenen Modalitäten erteilt.</w:t>
            </w:r>
          </w:p>
        </w:tc>
        <w:tc>
          <w:tcPr>
            <w:tcW w:w="995" w:type="dxa"/>
            <w:gridSpan w:val="2"/>
          </w:tcPr>
          <w:p w14:paraId="75A42583" w14:textId="77777777" w:rsidR="00CE0C18" w:rsidRPr="003718AE" w:rsidRDefault="00CE0C18" w:rsidP="00CE0C18">
            <w:pPr>
              <w:widowControl w:val="0"/>
              <w:rPr>
                <w:rFonts w:cs="Arial"/>
                <w:b/>
                <w:u w:val="single"/>
                <w:lang w:val="de-DE"/>
              </w:rPr>
            </w:pPr>
          </w:p>
        </w:tc>
        <w:tc>
          <w:tcPr>
            <w:tcW w:w="4254" w:type="dxa"/>
          </w:tcPr>
          <w:p w14:paraId="6B4AA682" w14:textId="505BD90F" w:rsidR="00CE0C18" w:rsidRPr="003718AE" w:rsidRDefault="00CE0C18" w:rsidP="00CE0C18">
            <w:pPr>
              <w:widowControl w:val="0"/>
              <w:tabs>
                <w:tab w:val="left" w:pos="4111"/>
                <w:tab w:val="center" w:pos="4536"/>
                <w:tab w:val="right" w:pos="9072"/>
              </w:tabs>
              <w:ind w:right="105"/>
              <w:jc w:val="both"/>
              <w:rPr>
                <w:rFonts w:cs="Arial"/>
                <w:bCs/>
                <w:lang w:val="it-IT"/>
              </w:rPr>
            </w:pPr>
            <w:r w:rsidRPr="003718AE">
              <w:rPr>
                <w:rFonts w:cs="Arial"/>
                <w:bCs/>
                <w:lang w:val="it-IT"/>
              </w:rPr>
              <w:t>In caso di esito negativo delle verifiche sul possesso dei requisiti di partecipazione a seguito dell’aggiudicazione - salvi i casi di applicazione dell’art. 32 l.p. n. 16/2015 -</w:t>
            </w:r>
            <w:r w:rsidRPr="003718AE">
              <w:rPr>
                <w:rFonts w:cs="Arial"/>
                <w:lang w:val="it-IT"/>
              </w:rPr>
              <w:t xml:space="preserve"> la stazione appaltante</w:t>
            </w:r>
            <w:r w:rsidRPr="003718AE">
              <w:rPr>
                <w:rFonts w:cs="Arial"/>
                <w:bCs/>
                <w:lang w:val="it-IT"/>
              </w:rPr>
              <w:t xml:space="preserve"> procederà alla revoca dell’aggiudicazione. La stazione appaltante procederà, inoltre, alla segnalazione all’ANAC ed alle ulteriori eventuali Autorità competenti nonché all’incameramento della garanzia provvisoria ovvero dell’importo dovuto ai sensi dell’art. 27, comma 3 l.p. 16/2015, salvo il risarcimento del maggior danno. </w:t>
            </w:r>
          </w:p>
          <w:p w14:paraId="35400F1F" w14:textId="6EA2FBC6" w:rsidR="00CE0C18" w:rsidRPr="003718AE" w:rsidRDefault="00CE0C18" w:rsidP="00CE0C18">
            <w:pPr>
              <w:widowControl w:val="0"/>
              <w:tabs>
                <w:tab w:val="left" w:pos="4111"/>
                <w:tab w:val="center" w:pos="4536"/>
                <w:tab w:val="right" w:pos="9072"/>
              </w:tabs>
              <w:ind w:right="105"/>
              <w:jc w:val="both"/>
              <w:rPr>
                <w:rFonts w:cs="Arial"/>
                <w:b/>
                <w:bCs/>
                <w:u w:val="single"/>
                <w:lang w:val="it-IT"/>
              </w:rPr>
            </w:pPr>
            <w:r w:rsidRPr="003718AE">
              <w:rPr>
                <w:rFonts w:cs="Arial"/>
                <w:bCs/>
                <w:lang w:val="it-IT"/>
              </w:rPr>
              <w:t>La stazione appaltante aggiudicherà, quindi, al secondo classificato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p>
        </w:tc>
      </w:tr>
      <w:tr w:rsidR="00CE0C18" w:rsidRPr="00790FC3" w14:paraId="16B0230B" w14:textId="77777777" w:rsidTr="004C7207">
        <w:tc>
          <w:tcPr>
            <w:tcW w:w="4394" w:type="dxa"/>
            <w:gridSpan w:val="3"/>
          </w:tcPr>
          <w:p w14:paraId="5403A85C" w14:textId="77777777" w:rsidR="00CE0C18" w:rsidRPr="00AA522A" w:rsidRDefault="00CE0C18" w:rsidP="00CE0C18">
            <w:pPr>
              <w:widowControl w:val="0"/>
              <w:tabs>
                <w:tab w:val="left" w:pos="4111"/>
              </w:tabs>
              <w:jc w:val="center"/>
              <w:rPr>
                <w:rFonts w:cs="Arial"/>
                <w:lang w:val="it-IT"/>
              </w:rPr>
            </w:pPr>
          </w:p>
        </w:tc>
        <w:tc>
          <w:tcPr>
            <w:tcW w:w="995" w:type="dxa"/>
            <w:gridSpan w:val="2"/>
          </w:tcPr>
          <w:p w14:paraId="2B5EAB90" w14:textId="77777777" w:rsidR="00CE0C18" w:rsidRPr="00AA522A" w:rsidRDefault="00CE0C18" w:rsidP="00CE0C18">
            <w:pPr>
              <w:widowControl w:val="0"/>
              <w:rPr>
                <w:rFonts w:cs="Arial"/>
                <w:lang w:val="it-IT"/>
              </w:rPr>
            </w:pPr>
          </w:p>
        </w:tc>
        <w:tc>
          <w:tcPr>
            <w:tcW w:w="4254" w:type="dxa"/>
          </w:tcPr>
          <w:p w14:paraId="69E87A7E" w14:textId="77777777" w:rsidR="00CE0C18" w:rsidRPr="00AA522A" w:rsidRDefault="00CE0C18" w:rsidP="00CE0C18">
            <w:pPr>
              <w:widowControl w:val="0"/>
              <w:tabs>
                <w:tab w:val="left" w:pos="4111"/>
              </w:tabs>
              <w:ind w:right="105"/>
              <w:jc w:val="center"/>
              <w:rPr>
                <w:rFonts w:cs="Arial"/>
                <w:lang w:val="it-IT"/>
              </w:rPr>
            </w:pPr>
          </w:p>
        </w:tc>
      </w:tr>
      <w:tr w:rsidR="00CE0C18" w:rsidRPr="00790FC3" w14:paraId="1D5D1248" w14:textId="77777777" w:rsidTr="004C7207">
        <w:tc>
          <w:tcPr>
            <w:tcW w:w="4394" w:type="dxa"/>
            <w:gridSpan w:val="3"/>
          </w:tcPr>
          <w:p w14:paraId="7E3D2CB7" w14:textId="5931D6AA" w:rsidR="00CE0C18" w:rsidRPr="00AA522A" w:rsidRDefault="00CE0C18" w:rsidP="00CE0C18">
            <w:pPr>
              <w:widowControl w:val="0"/>
              <w:tabs>
                <w:tab w:val="left" w:pos="4111"/>
                <w:tab w:val="center" w:pos="4536"/>
                <w:tab w:val="right" w:pos="9072"/>
              </w:tabs>
              <w:jc w:val="both"/>
              <w:rPr>
                <w:rFonts w:cs="Arial"/>
                <w:bCs/>
                <w:lang w:val="de-DE"/>
              </w:rPr>
            </w:pPr>
            <w:bookmarkStart w:id="186" w:name="_Hlk505942827"/>
            <w:r w:rsidRPr="00AA522A">
              <w:rPr>
                <w:rFonts w:cs="Arial"/>
                <w:b/>
                <w:lang w:val="de-DE"/>
              </w:rPr>
              <w:t>5. VERTRAGSABSCHLUSS UND VERWAL</w:t>
            </w:r>
            <w:r w:rsidRPr="00AA522A">
              <w:rPr>
                <w:rFonts w:cs="Arial"/>
                <w:lang w:val="de-DE" w:eastAsia="it-IT"/>
              </w:rPr>
              <w:softHyphen/>
            </w:r>
            <w:r w:rsidRPr="00AA522A">
              <w:rPr>
                <w:rFonts w:cs="Arial"/>
                <w:b/>
                <w:lang w:val="de-DE"/>
              </w:rPr>
              <w:t>TUNGSHANDLUNGEN ZUGUNSTEN DER VERTRAGSABSCHLIESSENDEN ÖFFENTLI</w:t>
            </w:r>
            <w:r w:rsidRPr="00AA522A">
              <w:rPr>
                <w:rFonts w:cs="Arial"/>
                <w:lang w:val="de-DE" w:eastAsia="it-IT"/>
              </w:rPr>
              <w:softHyphen/>
            </w:r>
            <w:r w:rsidRPr="00AA522A">
              <w:rPr>
                <w:rFonts w:cs="Arial"/>
                <w:b/>
                <w:lang w:val="de-DE"/>
              </w:rPr>
              <w:t>CHEN VERWALTUNG</w:t>
            </w:r>
          </w:p>
        </w:tc>
        <w:tc>
          <w:tcPr>
            <w:tcW w:w="995" w:type="dxa"/>
            <w:gridSpan w:val="2"/>
          </w:tcPr>
          <w:p w14:paraId="0BE972E0" w14:textId="77777777" w:rsidR="00CE0C18" w:rsidRPr="00AA522A" w:rsidRDefault="00CE0C18" w:rsidP="00CE0C18">
            <w:pPr>
              <w:widowControl w:val="0"/>
              <w:tabs>
                <w:tab w:val="left" w:pos="4111"/>
                <w:tab w:val="center" w:pos="4536"/>
                <w:tab w:val="right" w:pos="9072"/>
              </w:tabs>
              <w:ind w:right="105"/>
              <w:jc w:val="both"/>
              <w:rPr>
                <w:rFonts w:cs="Arial"/>
                <w:bCs/>
                <w:lang w:val="de-DE"/>
              </w:rPr>
            </w:pPr>
          </w:p>
        </w:tc>
        <w:tc>
          <w:tcPr>
            <w:tcW w:w="4254" w:type="dxa"/>
          </w:tcPr>
          <w:p w14:paraId="15E8C1BC" w14:textId="77777777" w:rsidR="00CE0C18" w:rsidRPr="00AA522A" w:rsidRDefault="00CE0C18" w:rsidP="00CE0C18">
            <w:pPr>
              <w:widowControl w:val="0"/>
              <w:tabs>
                <w:tab w:val="left" w:pos="4111"/>
                <w:tab w:val="center" w:pos="4536"/>
                <w:tab w:val="right" w:pos="9072"/>
              </w:tabs>
              <w:ind w:right="105"/>
              <w:jc w:val="both"/>
              <w:rPr>
                <w:rFonts w:cs="Arial"/>
                <w:bCs/>
                <w:lang w:val="it-IT"/>
              </w:rPr>
            </w:pPr>
            <w:r w:rsidRPr="00AA522A">
              <w:rPr>
                <w:rFonts w:cs="Arial"/>
                <w:b/>
                <w:lang w:val="it-IT"/>
              </w:rPr>
              <w:t>5. STIPULA DEL CONTRATTO E ADEMPIMENTI AMMINISTRATIVI IN FAVORE DELLA PUBBLICA AMMINISTRAZIONE CONTRAENTE</w:t>
            </w:r>
          </w:p>
        </w:tc>
      </w:tr>
      <w:bookmarkEnd w:id="186"/>
      <w:tr w:rsidR="00CE0C18" w:rsidRPr="00790FC3" w14:paraId="7D03C93F" w14:textId="77777777" w:rsidTr="004C7207">
        <w:tc>
          <w:tcPr>
            <w:tcW w:w="4394" w:type="dxa"/>
            <w:gridSpan w:val="3"/>
          </w:tcPr>
          <w:p w14:paraId="1693047D" w14:textId="77777777" w:rsidR="00CE0C18" w:rsidRPr="002D5052" w:rsidRDefault="00CE0C18" w:rsidP="00CE0C18">
            <w:pPr>
              <w:widowControl w:val="0"/>
              <w:tabs>
                <w:tab w:val="left" w:pos="4111"/>
              </w:tabs>
              <w:jc w:val="both"/>
              <w:rPr>
                <w:rFonts w:cs="Arial"/>
                <w:i/>
                <w:iCs/>
                <w:lang w:val="it-IT"/>
              </w:rPr>
            </w:pPr>
          </w:p>
        </w:tc>
        <w:tc>
          <w:tcPr>
            <w:tcW w:w="995" w:type="dxa"/>
            <w:gridSpan w:val="2"/>
          </w:tcPr>
          <w:p w14:paraId="211FE8F5" w14:textId="77777777" w:rsidR="00CE0C18" w:rsidRPr="002D5052" w:rsidRDefault="00CE0C18" w:rsidP="00CE0C18">
            <w:pPr>
              <w:widowControl w:val="0"/>
              <w:jc w:val="both"/>
              <w:rPr>
                <w:rFonts w:cs="Arial"/>
                <w:i/>
                <w:iCs/>
                <w:lang w:val="it-IT"/>
              </w:rPr>
            </w:pPr>
          </w:p>
        </w:tc>
        <w:tc>
          <w:tcPr>
            <w:tcW w:w="4254" w:type="dxa"/>
          </w:tcPr>
          <w:p w14:paraId="6038C5A9" w14:textId="15F94559" w:rsidR="00CE0C18" w:rsidRPr="002D5052" w:rsidRDefault="00CE0C18" w:rsidP="00CE0C18">
            <w:pPr>
              <w:widowControl w:val="0"/>
              <w:tabs>
                <w:tab w:val="left" w:pos="4111"/>
              </w:tabs>
              <w:ind w:right="105"/>
              <w:jc w:val="both"/>
              <w:rPr>
                <w:rFonts w:cs="Arial"/>
                <w:i/>
                <w:iCs/>
                <w:lang w:val="it-IT"/>
              </w:rPr>
            </w:pPr>
          </w:p>
        </w:tc>
      </w:tr>
      <w:tr w:rsidR="00CE0C18" w:rsidRPr="00790FC3" w14:paraId="7853DDFF" w14:textId="77777777" w:rsidTr="004C7207">
        <w:tc>
          <w:tcPr>
            <w:tcW w:w="4394" w:type="dxa"/>
            <w:gridSpan w:val="3"/>
          </w:tcPr>
          <w:p w14:paraId="5C0530B5" w14:textId="3C5918B3" w:rsidR="00CE0C18" w:rsidRPr="00FA1B34" w:rsidRDefault="00CE0C18" w:rsidP="00CE0C18">
            <w:pPr>
              <w:widowControl w:val="0"/>
              <w:tabs>
                <w:tab w:val="left" w:pos="4111"/>
              </w:tabs>
              <w:jc w:val="both"/>
              <w:rPr>
                <w:rFonts w:cs="Arial"/>
                <w:lang w:val="de-DE" w:eastAsia="it-IT"/>
              </w:rPr>
            </w:pPr>
            <w:r w:rsidRPr="00FA1B34">
              <w:rPr>
                <w:rFonts w:cs="Arial"/>
                <w:lang w:val="de-DE" w:eastAsia="de-DE"/>
              </w:rPr>
              <w:t xml:space="preserve">Der Vertrag </w:t>
            </w:r>
            <w:r w:rsidRPr="00FA1B34">
              <w:rPr>
                <w:rFonts w:cs="Arial"/>
                <w:lang w:val="de-DE" w:eastAsia="it-IT"/>
              </w:rPr>
              <w:t>wird in den Formen gemäß Art. 18 GvD Nr. 36/2023 abgeschlossen.</w:t>
            </w:r>
          </w:p>
          <w:p w14:paraId="05DE8A31" w14:textId="43BB85AF" w:rsidR="00CE0C18" w:rsidRPr="00FA1B34" w:rsidRDefault="00CE0C18" w:rsidP="00CE0C18">
            <w:pPr>
              <w:widowControl w:val="0"/>
              <w:tabs>
                <w:tab w:val="left" w:pos="4111"/>
              </w:tabs>
              <w:jc w:val="both"/>
              <w:rPr>
                <w:rFonts w:cs="Arial"/>
                <w:lang w:val="de-DE" w:eastAsia="it-IT"/>
              </w:rPr>
            </w:pPr>
            <w:r w:rsidRPr="00FA1B34">
              <w:rPr>
                <w:rFonts w:cs="Arial"/>
                <w:lang w:val="de-DE" w:eastAsia="it-IT"/>
              </w:rPr>
              <w:t xml:space="preserve">Der Vertrag ist innerhalb der Frist von </w:t>
            </w:r>
            <w:r w:rsidRPr="00FA1B34">
              <w:rPr>
                <w:rFonts w:cs="Arial"/>
                <w:color w:val="FF0000"/>
                <w:lang w:val="de-DE" w:eastAsia="it-IT"/>
              </w:rPr>
              <w:t>60</w:t>
            </w:r>
            <w:r w:rsidRPr="00FA1B34">
              <w:rPr>
                <w:rFonts w:cs="Arial"/>
                <w:lang w:val="de-DE" w:eastAsia="it-IT"/>
              </w:rPr>
              <w:t xml:space="preserve"> Tagen </w:t>
            </w:r>
            <w:r w:rsidRPr="00FA1B34">
              <w:rPr>
                <w:rFonts w:cs="Arial"/>
                <w:lang w:val="de-DE" w:eastAsia="it-IT"/>
              </w:rPr>
              <w:lastRenderedPageBreak/>
              <w:t xml:space="preserve">nach wirksamen Zuschlag gemäß Art. 18 Absatz 2 GvD Nr. 36/2023 oder einer mit dem Zuschlagsempfänger anderen vereinbarten Frist, die aufgrund des Interesses der </w:t>
            </w:r>
            <w:r w:rsidRPr="00FA1B34">
              <w:rPr>
                <w:rFonts w:cs="Arial"/>
                <w:color w:val="FF0000"/>
                <w:lang w:val="de-DE" w:eastAsia="de-DE"/>
              </w:rPr>
              <w:t>auftraggebende</w:t>
            </w:r>
            <w:r w:rsidR="00C47347">
              <w:rPr>
                <w:rFonts w:cs="Arial"/>
                <w:color w:val="FF0000"/>
                <w:lang w:val="de-DE" w:eastAsia="de-DE"/>
              </w:rPr>
              <w:t>n</w:t>
            </w:r>
            <w:r w:rsidRPr="00FA1B34">
              <w:rPr>
                <w:rFonts w:cs="Arial"/>
                <w:color w:val="FF0000"/>
                <w:lang w:val="de-DE" w:eastAsia="de-DE"/>
              </w:rPr>
              <w:t xml:space="preserve"> Körperschaft/ Vergabestelle</w:t>
            </w:r>
            <w:r w:rsidRPr="00FA1B34">
              <w:rPr>
                <w:rFonts w:cs="Arial"/>
                <w:lang w:val="de-DE" w:eastAsia="it-IT"/>
              </w:rPr>
              <w:t xml:space="preserve"> unter Berücksichtigung des allgemeinen Interesses an einer zeitnahen Vertragserfüllung gerechtfertigt ist, nicht vor dem in Artikel 18 Absatz 3 des Gesetz</w:t>
            </w:r>
            <w:r w:rsidR="00C47347">
              <w:rPr>
                <w:rFonts w:cs="Arial"/>
                <w:lang w:val="de-DE" w:eastAsia="it-IT"/>
              </w:rPr>
              <w:t>es</w:t>
            </w:r>
            <w:r w:rsidRPr="00FA1B34">
              <w:rPr>
                <w:rFonts w:cs="Arial"/>
                <w:lang w:val="de-DE" w:eastAsia="it-IT"/>
              </w:rPr>
              <w:t>vertre</w:t>
            </w:r>
            <w:r w:rsidR="00C47347">
              <w:rPr>
                <w:rFonts w:cs="Arial"/>
                <w:lang w:val="de-DE" w:eastAsia="it-IT"/>
              </w:rPr>
              <w:t>t</w:t>
            </w:r>
            <w:r w:rsidRPr="00FA1B34">
              <w:rPr>
                <w:rFonts w:cs="Arial"/>
                <w:lang w:val="de-DE" w:eastAsia="it-IT"/>
              </w:rPr>
              <w:t xml:space="preserve">endes Dekrets 36/2023 </w:t>
            </w:r>
            <w:r w:rsidRPr="00FA1B34">
              <w:rPr>
                <w:rFonts w:cs="Arial"/>
                <w:lang w:val="de-DE" w:eastAsia="de-DE"/>
              </w:rPr>
              <w:t>abzuschließen.</w:t>
            </w:r>
          </w:p>
          <w:p w14:paraId="154C6276" w14:textId="511FED70" w:rsidR="00CE0C18" w:rsidRPr="00FA1B34" w:rsidRDefault="00CE0C18" w:rsidP="00CE0C18">
            <w:pPr>
              <w:widowControl w:val="0"/>
              <w:tabs>
                <w:tab w:val="left" w:pos="4111"/>
              </w:tabs>
              <w:jc w:val="both"/>
              <w:rPr>
                <w:rFonts w:cs="Arial"/>
                <w:lang w:val="de-DE" w:eastAsia="de-DE"/>
              </w:rPr>
            </w:pPr>
          </w:p>
        </w:tc>
        <w:tc>
          <w:tcPr>
            <w:tcW w:w="995" w:type="dxa"/>
            <w:gridSpan w:val="2"/>
          </w:tcPr>
          <w:p w14:paraId="2E6A03FD" w14:textId="77777777" w:rsidR="00CE0C18" w:rsidRPr="00FA1B34" w:rsidRDefault="00CE0C18" w:rsidP="00CE0C18">
            <w:pPr>
              <w:widowControl w:val="0"/>
              <w:jc w:val="both"/>
              <w:rPr>
                <w:rFonts w:cs="Arial"/>
                <w:lang w:val="de-DE"/>
              </w:rPr>
            </w:pPr>
          </w:p>
        </w:tc>
        <w:tc>
          <w:tcPr>
            <w:tcW w:w="4254" w:type="dxa"/>
          </w:tcPr>
          <w:p w14:paraId="740ED6D0" w14:textId="0432291E" w:rsidR="00CE0C18" w:rsidRPr="00211C25" w:rsidRDefault="00CE0C18" w:rsidP="00CE0C18">
            <w:pPr>
              <w:widowControl w:val="0"/>
              <w:jc w:val="both"/>
              <w:rPr>
                <w:rFonts w:cs="Arial"/>
                <w:b/>
                <w:lang w:val="it-IT"/>
              </w:rPr>
            </w:pPr>
            <w:r w:rsidRPr="00FA1B34">
              <w:rPr>
                <w:rFonts w:cs="Arial"/>
                <w:lang w:val="it-IT"/>
              </w:rPr>
              <w:t xml:space="preserve">Il contratto verrà stipulato nelle forme di cui all’art. 18 </w:t>
            </w:r>
            <w:r w:rsidR="0056715D">
              <w:rPr>
                <w:rFonts w:cs="Arial"/>
                <w:lang w:val="it-IT"/>
              </w:rPr>
              <w:t>d.lgs</w:t>
            </w:r>
            <w:r w:rsidRPr="00FA1B34">
              <w:rPr>
                <w:rFonts w:cs="Arial"/>
                <w:lang w:val="it-IT"/>
              </w:rPr>
              <w:t xml:space="preserve"> 36/202</w:t>
            </w:r>
            <w:r w:rsidR="00396C69">
              <w:rPr>
                <w:rFonts w:cs="Arial"/>
                <w:lang w:val="it-IT"/>
              </w:rPr>
              <w:t xml:space="preserve">3. </w:t>
            </w:r>
            <w:r w:rsidRPr="00FA1B34">
              <w:rPr>
                <w:rFonts w:cs="Arial"/>
                <w:bCs/>
                <w:lang w:val="it-IT"/>
              </w:rPr>
              <w:t>La stipula dovrà avve</w:t>
            </w:r>
            <w:r w:rsidRPr="00FA1B34">
              <w:rPr>
                <w:rFonts w:cs="Arial"/>
                <w:bCs/>
                <w:lang w:val="it-IT"/>
              </w:rPr>
              <w:lastRenderedPageBreak/>
              <w:t xml:space="preserve">nire entro il termine di </w:t>
            </w:r>
            <w:r w:rsidRPr="00FA1B34">
              <w:rPr>
                <w:rFonts w:cs="Arial"/>
                <w:bCs/>
                <w:color w:val="FF0000"/>
                <w:lang w:val="it-IT"/>
              </w:rPr>
              <w:t xml:space="preserve">60 </w:t>
            </w:r>
            <w:r w:rsidRPr="00FA1B34">
              <w:rPr>
                <w:rFonts w:cs="Arial"/>
                <w:bCs/>
                <w:lang w:val="it-IT"/>
              </w:rPr>
              <w:t xml:space="preserve">giorni dall’aggiudicazione efficace ai sensi </w:t>
            </w:r>
            <w:r w:rsidR="00C47347" w:rsidRPr="00FA1B34">
              <w:rPr>
                <w:rFonts w:cs="Arial"/>
                <w:bCs/>
                <w:lang w:val="it-IT"/>
              </w:rPr>
              <w:t>dell’art</w:t>
            </w:r>
            <w:r w:rsidRPr="00FA1B34">
              <w:rPr>
                <w:rFonts w:cs="Arial"/>
                <w:bCs/>
                <w:lang w:val="it-IT"/>
              </w:rPr>
              <w:t xml:space="preserve">. 18 comma 2 </w:t>
            </w:r>
            <w:r w:rsidR="0056715D">
              <w:rPr>
                <w:rFonts w:cs="Arial"/>
                <w:bCs/>
                <w:lang w:val="it-IT"/>
              </w:rPr>
              <w:t>d.lgs</w:t>
            </w:r>
            <w:r w:rsidRPr="00FA1B34">
              <w:rPr>
                <w:rFonts w:cs="Arial"/>
                <w:bCs/>
                <w:lang w:val="it-IT"/>
              </w:rPr>
              <w:t xml:space="preserve"> 36/2023 ovvero diverso termine concordato con l’aggiudicatario</w:t>
            </w:r>
            <w:r w:rsidRPr="00FA1B34">
              <w:rPr>
                <w:lang w:val="it-IT"/>
              </w:rPr>
              <w:t xml:space="preserve"> </w:t>
            </w:r>
            <w:r w:rsidRPr="00FA1B34">
              <w:rPr>
                <w:rFonts w:cs="Arial"/>
                <w:bCs/>
                <w:lang w:val="it-IT"/>
              </w:rPr>
              <w:t xml:space="preserve">e motivato in base all’interesse </w:t>
            </w:r>
            <w:r w:rsidRPr="00FA1B34">
              <w:rPr>
                <w:rFonts w:cs="Arial"/>
                <w:bCs/>
                <w:color w:val="FF0000"/>
                <w:lang w:val="it-IT"/>
              </w:rPr>
              <w:t xml:space="preserve">dell’ente committente/ della stazione appaltate, </w:t>
            </w:r>
            <w:r w:rsidRPr="00FA1B34">
              <w:rPr>
                <w:rFonts w:cs="Arial"/>
                <w:bCs/>
                <w:lang w:val="it-IT"/>
              </w:rPr>
              <w:t xml:space="preserve">compatibilmente con quello generale alla sollecita esecuzione del contratto, e non prima di quello di cui all’ art. 18 comma 3 </w:t>
            </w:r>
            <w:r w:rsidR="0056715D">
              <w:rPr>
                <w:rFonts w:cs="Arial"/>
                <w:bCs/>
                <w:lang w:val="it-IT"/>
              </w:rPr>
              <w:t>d.lgs</w:t>
            </w:r>
            <w:r w:rsidRPr="00FA1B34">
              <w:rPr>
                <w:rFonts w:cs="Arial"/>
                <w:bCs/>
                <w:lang w:val="it-IT"/>
              </w:rPr>
              <w:t xml:space="preserve"> 36/2023</w:t>
            </w:r>
          </w:p>
        </w:tc>
      </w:tr>
      <w:tr w:rsidR="00CE0C18" w:rsidRPr="00790FC3" w14:paraId="7E9EF913" w14:textId="77777777" w:rsidTr="004C7207">
        <w:tc>
          <w:tcPr>
            <w:tcW w:w="4394" w:type="dxa"/>
            <w:gridSpan w:val="3"/>
          </w:tcPr>
          <w:p w14:paraId="44788A54" w14:textId="77777777" w:rsidR="00CE0C18" w:rsidRPr="00211C25" w:rsidRDefault="00CE0C18" w:rsidP="00CE0C18">
            <w:pPr>
              <w:widowControl w:val="0"/>
              <w:tabs>
                <w:tab w:val="left" w:pos="4111"/>
              </w:tabs>
              <w:jc w:val="both"/>
              <w:rPr>
                <w:rFonts w:cs="Arial"/>
                <w:bCs/>
                <w:lang w:val="it-IT"/>
              </w:rPr>
            </w:pPr>
          </w:p>
        </w:tc>
        <w:tc>
          <w:tcPr>
            <w:tcW w:w="995" w:type="dxa"/>
            <w:gridSpan w:val="2"/>
          </w:tcPr>
          <w:p w14:paraId="5F5F9ABF" w14:textId="77777777" w:rsidR="00CE0C18" w:rsidRPr="00211C25" w:rsidRDefault="00CE0C18" w:rsidP="00CE0C18">
            <w:pPr>
              <w:widowControl w:val="0"/>
              <w:rPr>
                <w:rFonts w:cs="Arial"/>
                <w:lang w:val="it-IT"/>
              </w:rPr>
            </w:pPr>
          </w:p>
        </w:tc>
        <w:tc>
          <w:tcPr>
            <w:tcW w:w="4254" w:type="dxa"/>
          </w:tcPr>
          <w:p w14:paraId="71C0703E" w14:textId="77777777" w:rsidR="00CE0C18" w:rsidRPr="00211C25" w:rsidRDefault="00CE0C18" w:rsidP="00CE0C18">
            <w:pPr>
              <w:widowControl w:val="0"/>
              <w:jc w:val="both"/>
              <w:rPr>
                <w:rFonts w:cs="Arial"/>
                <w:lang w:val="it-IT"/>
              </w:rPr>
            </w:pPr>
          </w:p>
        </w:tc>
      </w:tr>
      <w:tr w:rsidR="00CE0C18" w:rsidRPr="00790FC3" w14:paraId="4C3A12D4" w14:textId="77777777" w:rsidTr="004C7207">
        <w:tc>
          <w:tcPr>
            <w:tcW w:w="4394" w:type="dxa"/>
            <w:gridSpan w:val="3"/>
          </w:tcPr>
          <w:p w14:paraId="33C6462A" w14:textId="15134BBB" w:rsidR="00CE0C18" w:rsidRPr="00A8117E" w:rsidRDefault="00CE0C18" w:rsidP="00CE0C18">
            <w:pPr>
              <w:widowControl w:val="0"/>
              <w:tabs>
                <w:tab w:val="left" w:pos="4111"/>
              </w:tabs>
              <w:jc w:val="both"/>
              <w:rPr>
                <w:rFonts w:cs="Arial"/>
                <w:bCs/>
                <w:lang w:val="de-DE"/>
              </w:rPr>
            </w:pPr>
            <w:r w:rsidRPr="00A8117E">
              <w:rPr>
                <w:rFonts w:cs="Arial"/>
                <w:lang w:val="de-DE"/>
              </w:rPr>
              <w:t xml:space="preserve">Der </w:t>
            </w:r>
            <w:r w:rsidRPr="00A8117E">
              <w:rPr>
                <w:rFonts w:cs="Arial"/>
                <w:lang w:val="de-DE" w:eastAsia="it-IT"/>
              </w:rPr>
              <w:t>Vertragspreis versteht sich als inklusive Steuerlasten und andere</w:t>
            </w:r>
            <w:r>
              <w:rPr>
                <w:rFonts w:cs="Arial"/>
                <w:lang w:val="de-DE" w:eastAsia="it-IT"/>
              </w:rPr>
              <w:t>r</w:t>
            </w:r>
            <w:r w:rsidRPr="00A8117E">
              <w:rPr>
                <w:rFonts w:cs="Arial"/>
                <w:lang w:val="de-DE" w:eastAsia="it-IT"/>
              </w:rPr>
              <w:t xml:space="preserve"> vom Zuschlagsempfänger gemäß geltenden Gesetzesbestimmungen geschuldete</w:t>
            </w:r>
            <w:r>
              <w:rPr>
                <w:rFonts w:cs="Arial"/>
                <w:lang w:val="de-DE" w:eastAsia="it-IT"/>
              </w:rPr>
              <w:t>r</w:t>
            </w:r>
            <w:r w:rsidRPr="00A8117E">
              <w:rPr>
                <w:rFonts w:cs="Arial"/>
                <w:lang w:val="de-DE" w:eastAsia="it-IT"/>
              </w:rPr>
              <w:t xml:space="preserve"> Abgaben in Verbindung mit der Ausführung des Vertrags sowie alle</w:t>
            </w:r>
            <w:r>
              <w:rPr>
                <w:rFonts w:cs="Arial"/>
                <w:lang w:val="de-DE" w:eastAsia="it-IT"/>
              </w:rPr>
              <w:t>r</w:t>
            </w:r>
            <w:r w:rsidRPr="00A8117E">
              <w:rPr>
                <w:rFonts w:cs="Arial"/>
                <w:lang w:val="de-DE" w:eastAsia="it-IT"/>
              </w:rPr>
              <w:t xml:space="preserve"> anderen Ausgaben betreffend die gegenständliche</w:t>
            </w:r>
            <w:r w:rsidRPr="00A8117E">
              <w:rPr>
                <w:rFonts w:cs="Arial"/>
                <w:lang w:val="de-DE"/>
              </w:rPr>
              <w:t xml:space="preserve"> </w:t>
            </w:r>
            <w:r w:rsidRPr="00A8117E">
              <w:rPr>
                <w:rFonts w:cs="Arial"/>
                <w:color w:val="FF0000"/>
                <w:lang w:val="de-DE"/>
              </w:rPr>
              <w:t>Lieferung/Dienstleistung</w:t>
            </w:r>
            <w:r w:rsidRPr="00A8117E">
              <w:rPr>
                <w:rFonts w:cs="Arial"/>
                <w:lang w:val="de-DE"/>
              </w:rPr>
              <w:t>.</w:t>
            </w:r>
          </w:p>
        </w:tc>
        <w:tc>
          <w:tcPr>
            <w:tcW w:w="995" w:type="dxa"/>
            <w:gridSpan w:val="2"/>
          </w:tcPr>
          <w:p w14:paraId="587E8143" w14:textId="77777777" w:rsidR="00CE0C18" w:rsidRPr="00A8117E" w:rsidRDefault="00CE0C18" w:rsidP="00CE0C18">
            <w:pPr>
              <w:widowControl w:val="0"/>
              <w:rPr>
                <w:rFonts w:cs="Arial"/>
                <w:lang w:val="de-DE"/>
              </w:rPr>
            </w:pPr>
          </w:p>
        </w:tc>
        <w:tc>
          <w:tcPr>
            <w:tcW w:w="4254" w:type="dxa"/>
          </w:tcPr>
          <w:p w14:paraId="0831D68A" w14:textId="77777777" w:rsidR="00CE0C18" w:rsidRPr="00A8117E" w:rsidRDefault="00CE0C18" w:rsidP="00CE0C18">
            <w:pPr>
              <w:widowControl w:val="0"/>
              <w:autoSpaceDE w:val="0"/>
              <w:autoSpaceDN w:val="0"/>
              <w:adjustRightInd w:val="0"/>
              <w:ind w:right="105"/>
              <w:jc w:val="both"/>
              <w:rPr>
                <w:rFonts w:cs="Arial"/>
                <w:lang w:val="it-IT"/>
              </w:rPr>
            </w:pPr>
            <w:r w:rsidRPr="00A8117E">
              <w:rPr>
                <w:rFonts w:cs="Arial"/>
                <w:lang w:val="it-IT"/>
              </w:rPr>
              <w:t xml:space="preserve">Il prezzo contrattuale deve intendersi comprensivo di oneri fiscali e di ogni altro onere dovuto dall’aggiudicatario, sulla base delle norme in vigore, in connessione con l’esecuzione del contratto, nonché di ogni altra spesa riguardante </w:t>
            </w:r>
            <w:r w:rsidRPr="00A8117E">
              <w:rPr>
                <w:rFonts w:cs="Arial"/>
                <w:color w:val="FF0000"/>
                <w:lang w:val="it-IT"/>
              </w:rPr>
              <w:t xml:space="preserve">la fornitura/il servizio </w:t>
            </w:r>
            <w:r w:rsidRPr="00A8117E">
              <w:rPr>
                <w:rFonts w:cs="Arial"/>
                <w:lang w:val="it-IT"/>
              </w:rPr>
              <w:t>in oggetto.</w:t>
            </w:r>
          </w:p>
          <w:p w14:paraId="7B000E86" w14:textId="77777777" w:rsidR="00CE0C18" w:rsidRPr="00A8117E" w:rsidRDefault="00CE0C18" w:rsidP="00CE0C18">
            <w:pPr>
              <w:widowControl w:val="0"/>
              <w:jc w:val="both"/>
              <w:rPr>
                <w:rFonts w:cs="Arial"/>
                <w:bCs/>
                <w:lang w:val="it-IT"/>
              </w:rPr>
            </w:pPr>
          </w:p>
        </w:tc>
      </w:tr>
      <w:tr w:rsidR="00CE0C18" w:rsidRPr="00790FC3" w14:paraId="774291E7" w14:textId="77777777" w:rsidTr="004C7207">
        <w:tc>
          <w:tcPr>
            <w:tcW w:w="4394" w:type="dxa"/>
            <w:gridSpan w:val="3"/>
          </w:tcPr>
          <w:p w14:paraId="6AF13B6F" w14:textId="77777777" w:rsidR="00CE0C18" w:rsidRPr="00211C25" w:rsidRDefault="00CE0C18" w:rsidP="00CE0C18">
            <w:pPr>
              <w:widowControl w:val="0"/>
              <w:tabs>
                <w:tab w:val="left" w:pos="4111"/>
              </w:tabs>
              <w:ind w:right="76"/>
              <w:jc w:val="both"/>
              <w:rPr>
                <w:rFonts w:cs="Arial"/>
                <w:strike/>
                <w:lang w:val="it-IT"/>
              </w:rPr>
            </w:pPr>
          </w:p>
        </w:tc>
        <w:tc>
          <w:tcPr>
            <w:tcW w:w="995" w:type="dxa"/>
            <w:gridSpan w:val="2"/>
          </w:tcPr>
          <w:p w14:paraId="43820B28" w14:textId="77777777" w:rsidR="00CE0C18" w:rsidRPr="00211C25" w:rsidRDefault="00CE0C18" w:rsidP="00CE0C18">
            <w:pPr>
              <w:widowControl w:val="0"/>
              <w:rPr>
                <w:rFonts w:cs="Arial"/>
                <w:strike/>
                <w:lang w:val="it-IT"/>
              </w:rPr>
            </w:pPr>
          </w:p>
        </w:tc>
        <w:tc>
          <w:tcPr>
            <w:tcW w:w="4254" w:type="dxa"/>
          </w:tcPr>
          <w:p w14:paraId="6EF2E4DB" w14:textId="77777777" w:rsidR="00CE0C18" w:rsidRPr="00211C25" w:rsidRDefault="00CE0C18" w:rsidP="00CE0C18">
            <w:pPr>
              <w:widowControl w:val="0"/>
              <w:tabs>
                <w:tab w:val="left" w:pos="4111"/>
              </w:tabs>
              <w:ind w:right="105"/>
              <w:jc w:val="both"/>
              <w:rPr>
                <w:rFonts w:cs="Arial"/>
                <w:strike/>
                <w:lang w:val="it-IT"/>
              </w:rPr>
            </w:pPr>
          </w:p>
        </w:tc>
      </w:tr>
      <w:tr w:rsidR="00CE0C18" w:rsidRPr="00790FC3" w14:paraId="48AF3169" w14:textId="77777777" w:rsidTr="004C7207">
        <w:tc>
          <w:tcPr>
            <w:tcW w:w="4394" w:type="dxa"/>
            <w:gridSpan w:val="3"/>
          </w:tcPr>
          <w:p w14:paraId="4FE43DEF" w14:textId="14B78E54" w:rsidR="00CE0C18" w:rsidRPr="00071DA2" w:rsidRDefault="00CE0C18" w:rsidP="00CE0C18">
            <w:pPr>
              <w:widowControl w:val="0"/>
              <w:tabs>
                <w:tab w:val="left" w:pos="4111"/>
              </w:tabs>
              <w:jc w:val="both"/>
              <w:rPr>
                <w:rFonts w:cs="Arial"/>
                <w:lang w:val="de-DE"/>
              </w:rPr>
            </w:pPr>
            <w:r w:rsidRPr="00071DA2">
              <w:rPr>
                <w:rFonts w:cs="Arial"/>
                <w:lang w:val="de-DE" w:eastAsia="it-IT"/>
              </w:rPr>
              <w:t xml:space="preserve">Bei Abschluss </w:t>
            </w:r>
            <w:r w:rsidRPr="00071DA2">
              <w:rPr>
                <w:rFonts w:cs="Arial"/>
                <w:color w:val="FF0000"/>
                <w:lang w:val="de-DE" w:eastAsia="it-IT"/>
              </w:rPr>
              <w:t>des</w:t>
            </w:r>
            <w:r w:rsidRPr="00071DA2">
              <w:rPr>
                <w:rFonts w:cs="Arial"/>
                <w:lang w:val="de-DE" w:eastAsia="it-IT"/>
              </w:rPr>
              <w:t xml:space="preserve"> </w:t>
            </w:r>
            <w:r w:rsidRPr="00071DA2">
              <w:rPr>
                <w:rFonts w:cs="Arial"/>
                <w:color w:val="FF0000"/>
                <w:lang w:val="de-DE" w:eastAsia="it-IT"/>
              </w:rPr>
              <w:t>Vertrags/der Vereinbarung</w:t>
            </w:r>
            <w:r w:rsidRPr="00071DA2">
              <w:rPr>
                <w:rFonts w:cs="Arial"/>
                <w:lang w:val="de-DE" w:eastAsia="it-IT"/>
              </w:rPr>
              <w:t xml:space="preserve"> behält sich </w:t>
            </w:r>
            <w:r w:rsidRPr="00071DA2">
              <w:rPr>
                <w:rFonts w:cs="Arial"/>
                <w:bCs/>
                <w:iCs/>
                <w:lang w:val="de-DE"/>
              </w:rPr>
              <w:t xml:space="preserve">die vertragsschließende </w:t>
            </w:r>
            <w:r w:rsidRPr="00071DA2">
              <w:rPr>
                <w:rFonts w:cs="Arial"/>
                <w:lang w:val="de-DE" w:eastAsia="de-DE"/>
              </w:rPr>
              <w:t>die</w:t>
            </w:r>
            <w:r w:rsidRPr="00071DA2">
              <w:rPr>
                <w:rFonts w:cs="Arial"/>
                <w:color w:val="FF0000"/>
                <w:lang w:val="de-DE" w:eastAsia="de-DE"/>
              </w:rPr>
              <w:t xml:space="preserve"> Vergabestelle/ auftraggebende Körperschaft</w:t>
            </w:r>
            <w:r w:rsidRPr="00071DA2">
              <w:rPr>
                <w:rFonts w:cs="Arial"/>
                <w:lang w:val="de-DE" w:eastAsia="it-IT"/>
              </w:rPr>
              <w:t xml:space="preserve"> </w:t>
            </w:r>
            <w:r w:rsidRPr="00071DA2">
              <w:rPr>
                <w:rFonts w:cs="Arial"/>
                <w:lang w:val="de-DE" w:eastAsia="it-IT"/>
              </w:rPr>
              <w:fldChar w:fldCharType="begin">
                <w:ffData>
                  <w:name w:val="Testo159"/>
                  <w:enabled/>
                  <w:calcOnExit w:val="0"/>
                  <w:textInput/>
                </w:ffData>
              </w:fldChar>
            </w:r>
            <w:bookmarkStart w:id="187" w:name="Testo159"/>
            <w:r w:rsidRPr="00071DA2">
              <w:rPr>
                <w:rFonts w:cs="Arial"/>
                <w:lang w:val="de-DE" w:eastAsia="it-IT"/>
              </w:rPr>
              <w:instrText xml:space="preserve"> FORMTEXT </w:instrText>
            </w:r>
            <w:r w:rsidRPr="00071DA2">
              <w:rPr>
                <w:rFonts w:cs="Arial"/>
                <w:lang w:val="de-DE" w:eastAsia="it-IT"/>
              </w:rPr>
            </w:r>
            <w:r w:rsidRPr="00071DA2">
              <w:rPr>
                <w:rFonts w:cs="Arial"/>
                <w:lang w:val="de-DE" w:eastAsia="it-IT"/>
              </w:rPr>
              <w:fldChar w:fldCharType="separate"/>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cs="Arial"/>
                <w:lang w:val="de-DE" w:eastAsia="it-IT"/>
              </w:rPr>
              <w:fldChar w:fldCharType="end"/>
            </w:r>
            <w:bookmarkEnd w:id="187"/>
            <w:r w:rsidRPr="00071DA2">
              <w:rPr>
                <w:rFonts w:cs="Arial"/>
                <w:lang w:val="de-DE" w:eastAsia="it-IT"/>
              </w:rPr>
              <w:t xml:space="preserve"> vor, weitere Verwaltungshandlungen anzufordern, darunter z.B.:</w:t>
            </w:r>
          </w:p>
        </w:tc>
        <w:tc>
          <w:tcPr>
            <w:tcW w:w="995" w:type="dxa"/>
            <w:gridSpan w:val="2"/>
          </w:tcPr>
          <w:p w14:paraId="0228CCC6" w14:textId="77777777" w:rsidR="00CE0C18" w:rsidRPr="00071DA2" w:rsidRDefault="00CE0C18" w:rsidP="00CE0C18">
            <w:pPr>
              <w:widowControl w:val="0"/>
              <w:rPr>
                <w:rFonts w:cs="Arial"/>
                <w:lang w:val="de-DE"/>
              </w:rPr>
            </w:pPr>
          </w:p>
        </w:tc>
        <w:tc>
          <w:tcPr>
            <w:tcW w:w="4254" w:type="dxa"/>
          </w:tcPr>
          <w:p w14:paraId="72447E53" w14:textId="6C7F9BD8" w:rsidR="00CE0C18" w:rsidRPr="00071DA2" w:rsidRDefault="00CE0C18" w:rsidP="00CE0C18">
            <w:pPr>
              <w:widowControl w:val="0"/>
              <w:tabs>
                <w:tab w:val="left" w:pos="4111"/>
              </w:tabs>
              <w:ind w:right="105"/>
              <w:jc w:val="both"/>
              <w:rPr>
                <w:rFonts w:cs="Arial"/>
                <w:lang w:val="it-IT"/>
              </w:rPr>
            </w:pPr>
            <w:r w:rsidRPr="00071DA2">
              <w:rPr>
                <w:rFonts w:cs="Arial"/>
                <w:bCs/>
                <w:iCs/>
                <w:lang w:val="it-IT"/>
              </w:rPr>
              <w:t xml:space="preserve">All’atto della stipula </w:t>
            </w:r>
            <w:r w:rsidRPr="00071DA2">
              <w:rPr>
                <w:rFonts w:cs="Arial"/>
                <w:bCs/>
                <w:iCs/>
                <w:color w:val="FF0000"/>
                <w:lang w:val="it-IT"/>
              </w:rPr>
              <w:t xml:space="preserve">del contratto / della convenzione </w:t>
            </w:r>
            <w:r w:rsidRPr="00071DA2">
              <w:rPr>
                <w:rFonts w:cs="Arial"/>
                <w:color w:val="FF0000"/>
                <w:lang w:val="it-IT" w:eastAsia="de-DE"/>
              </w:rPr>
              <w:t>la stazione appaltante / l’ente committente</w:t>
            </w:r>
            <w:r w:rsidRPr="00071DA2">
              <w:rPr>
                <w:rFonts w:cs="Arial"/>
                <w:bCs/>
                <w:iCs/>
                <w:lang w:val="it-IT"/>
              </w:rPr>
              <w:t xml:space="preserve"> contraente </w:t>
            </w:r>
            <w:r w:rsidRPr="00071DA2">
              <w:rPr>
                <w:rFonts w:cs="Arial"/>
                <w:bCs/>
                <w:iCs/>
                <w:lang w:val="it-IT"/>
              </w:rPr>
              <w:fldChar w:fldCharType="begin">
                <w:ffData>
                  <w:name w:val="Testo1"/>
                  <w:enabled/>
                  <w:calcOnExit w:val="0"/>
                  <w:textInput/>
                </w:ffData>
              </w:fldChar>
            </w:r>
            <w:bookmarkStart w:id="188" w:name="Testo1"/>
            <w:r w:rsidRPr="00071DA2">
              <w:rPr>
                <w:rFonts w:cs="Arial"/>
                <w:bCs/>
                <w:iCs/>
                <w:lang w:val="it-IT"/>
              </w:rPr>
              <w:instrText xml:space="preserve"> FORMTEXT </w:instrText>
            </w:r>
            <w:r w:rsidRPr="00071DA2">
              <w:rPr>
                <w:rFonts w:cs="Arial"/>
                <w:bCs/>
                <w:iCs/>
                <w:lang w:val="it-IT"/>
              </w:rPr>
            </w:r>
            <w:r w:rsidRPr="00071DA2">
              <w:rPr>
                <w:rFonts w:cs="Arial"/>
                <w:bCs/>
                <w:iCs/>
                <w:lang w:val="it-IT"/>
              </w:rPr>
              <w:fldChar w:fldCharType="separate"/>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fldChar w:fldCharType="end"/>
            </w:r>
            <w:bookmarkEnd w:id="188"/>
            <w:r w:rsidRPr="00071DA2">
              <w:rPr>
                <w:rFonts w:cs="Arial"/>
                <w:bCs/>
                <w:iCs/>
                <w:lang w:val="it-IT"/>
              </w:rPr>
              <w:t xml:space="preserve"> si riserva di chiedere ulteriori adempimenti amministrativi, tra cui, a titolo indicativo:</w:t>
            </w:r>
          </w:p>
        </w:tc>
      </w:tr>
      <w:tr w:rsidR="00CE0C18" w:rsidRPr="00790FC3" w14:paraId="362AF3E3" w14:textId="77777777" w:rsidTr="004C7207">
        <w:trPr>
          <w:trHeight w:val="209"/>
        </w:trPr>
        <w:tc>
          <w:tcPr>
            <w:tcW w:w="4394" w:type="dxa"/>
            <w:gridSpan w:val="3"/>
          </w:tcPr>
          <w:p w14:paraId="04077246" w14:textId="77777777" w:rsidR="00CE0C18" w:rsidRPr="00211C25" w:rsidRDefault="00CE0C18" w:rsidP="00CE0C18">
            <w:pPr>
              <w:widowControl w:val="0"/>
              <w:jc w:val="both"/>
              <w:rPr>
                <w:rFonts w:cs="Arial"/>
                <w:lang w:val="it-IT" w:eastAsia="it-IT"/>
              </w:rPr>
            </w:pPr>
          </w:p>
        </w:tc>
        <w:tc>
          <w:tcPr>
            <w:tcW w:w="995" w:type="dxa"/>
            <w:gridSpan w:val="2"/>
          </w:tcPr>
          <w:p w14:paraId="2CB794D6" w14:textId="77777777" w:rsidR="00CE0C18" w:rsidRPr="00211C25" w:rsidRDefault="00CE0C18" w:rsidP="00CE0C18">
            <w:pPr>
              <w:widowControl w:val="0"/>
              <w:rPr>
                <w:rFonts w:cs="Arial"/>
                <w:lang w:val="it-IT"/>
              </w:rPr>
            </w:pPr>
          </w:p>
        </w:tc>
        <w:tc>
          <w:tcPr>
            <w:tcW w:w="4254" w:type="dxa"/>
          </w:tcPr>
          <w:p w14:paraId="19D5B26E" w14:textId="77777777" w:rsidR="00CE0C18" w:rsidRPr="00211C25" w:rsidRDefault="00CE0C18" w:rsidP="00CE0C18">
            <w:pPr>
              <w:widowControl w:val="0"/>
              <w:tabs>
                <w:tab w:val="left" w:pos="4111"/>
              </w:tabs>
              <w:ind w:right="105"/>
              <w:jc w:val="both"/>
              <w:rPr>
                <w:rFonts w:cs="Arial"/>
                <w:bCs/>
                <w:iCs/>
                <w:lang w:val="it-IT"/>
              </w:rPr>
            </w:pPr>
          </w:p>
        </w:tc>
      </w:tr>
      <w:tr w:rsidR="00CE0C18" w:rsidRPr="00790FC3" w14:paraId="2094DC78" w14:textId="77777777" w:rsidTr="004C7207">
        <w:tc>
          <w:tcPr>
            <w:tcW w:w="4394" w:type="dxa"/>
            <w:gridSpan w:val="3"/>
          </w:tcPr>
          <w:p w14:paraId="28DB21B6" w14:textId="102CA6E5" w:rsidR="00CE0C18" w:rsidRPr="00FA1B34" w:rsidRDefault="00CE0C18" w:rsidP="005C58B9">
            <w:pPr>
              <w:pStyle w:val="Paragrafoelenco"/>
              <w:widowControl w:val="0"/>
              <w:numPr>
                <w:ilvl w:val="0"/>
                <w:numId w:val="39"/>
              </w:numPr>
              <w:ind w:left="426"/>
              <w:jc w:val="both"/>
              <w:rPr>
                <w:rFonts w:cs="Arial"/>
                <w:lang w:val="de-DE" w:eastAsia="it-IT"/>
              </w:rPr>
            </w:pPr>
            <w:r w:rsidRPr="00FA1B34">
              <w:rPr>
                <w:rFonts w:cs="Arial"/>
                <w:b/>
                <w:bCs/>
                <w:lang w:val="de-DE"/>
              </w:rPr>
              <w:t xml:space="preserve">Hinterlegung der endgültigen Kaution </w:t>
            </w:r>
            <w:r w:rsidRPr="00FA1B34">
              <w:rPr>
                <w:rFonts w:cs="Arial"/>
                <w:bCs/>
                <w:lang w:val="de-DE"/>
              </w:rPr>
              <w:t>gemäß Art 117 GvD Nr. 36/2023 der Verträge.</w:t>
            </w:r>
          </w:p>
        </w:tc>
        <w:tc>
          <w:tcPr>
            <w:tcW w:w="995" w:type="dxa"/>
            <w:gridSpan w:val="2"/>
          </w:tcPr>
          <w:p w14:paraId="79A8F936" w14:textId="77777777" w:rsidR="00CE0C18" w:rsidRPr="00FA1B34" w:rsidRDefault="00CE0C18" w:rsidP="00CE0C18">
            <w:pPr>
              <w:widowControl w:val="0"/>
              <w:jc w:val="both"/>
              <w:rPr>
                <w:rFonts w:cs="Arial"/>
                <w:lang w:val="de-DE"/>
              </w:rPr>
            </w:pPr>
          </w:p>
        </w:tc>
        <w:tc>
          <w:tcPr>
            <w:tcW w:w="4254" w:type="dxa"/>
          </w:tcPr>
          <w:p w14:paraId="626D925D" w14:textId="000450B0" w:rsidR="00CE0C18" w:rsidRPr="00FA1B34" w:rsidRDefault="00CE0C18" w:rsidP="005C58B9">
            <w:pPr>
              <w:pStyle w:val="Paragrafoelenco"/>
              <w:widowControl w:val="0"/>
              <w:numPr>
                <w:ilvl w:val="0"/>
                <w:numId w:val="45"/>
              </w:numPr>
              <w:tabs>
                <w:tab w:val="left" w:pos="4111"/>
              </w:tabs>
              <w:ind w:left="419" w:right="105"/>
              <w:jc w:val="both"/>
              <w:rPr>
                <w:rFonts w:cs="Arial"/>
                <w:bCs/>
                <w:iCs/>
                <w:lang w:val="it-IT"/>
              </w:rPr>
            </w:pPr>
            <w:r w:rsidRPr="00FA1B34">
              <w:rPr>
                <w:rFonts w:cs="Arial"/>
                <w:b/>
                <w:bCs/>
                <w:lang w:val="it-IT"/>
              </w:rPr>
              <w:t xml:space="preserve">deposito cauzionale definitivo, </w:t>
            </w:r>
            <w:r w:rsidRPr="00FA1B34">
              <w:rPr>
                <w:rFonts w:cs="Arial"/>
                <w:bCs/>
                <w:lang w:val="it-IT"/>
              </w:rPr>
              <w:t xml:space="preserve">come previsto dall’art.117 del </w:t>
            </w:r>
            <w:r w:rsidR="0056715D">
              <w:rPr>
                <w:rFonts w:cs="Arial"/>
                <w:lang w:val="it-IT"/>
              </w:rPr>
              <w:t>d.lgs</w:t>
            </w:r>
            <w:r w:rsidRPr="00FA1B34">
              <w:rPr>
                <w:rFonts w:cs="Arial"/>
                <w:lang w:val="it-IT"/>
              </w:rPr>
              <w:t xml:space="preserve">36/2023 </w:t>
            </w:r>
            <w:r w:rsidRPr="00FA1B34">
              <w:rPr>
                <w:rFonts w:cs="Arial"/>
                <w:bCs/>
                <w:lang w:val="it-IT"/>
              </w:rPr>
              <w:t>dei contratti.</w:t>
            </w:r>
          </w:p>
        </w:tc>
      </w:tr>
      <w:tr w:rsidR="00CE0C18" w:rsidRPr="00790FC3" w14:paraId="6D1DB9DD" w14:textId="77777777" w:rsidTr="004C7207">
        <w:tc>
          <w:tcPr>
            <w:tcW w:w="4394" w:type="dxa"/>
            <w:gridSpan w:val="3"/>
          </w:tcPr>
          <w:p w14:paraId="09DAA38A" w14:textId="77777777" w:rsidR="00CE0C18" w:rsidRPr="00211C25" w:rsidRDefault="00CE0C18" w:rsidP="00CE0C18">
            <w:pPr>
              <w:widowControl w:val="0"/>
              <w:tabs>
                <w:tab w:val="left" w:pos="284"/>
              </w:tabs>
              <w:autoSpaceDE w:val="0"/>
              <w:autoSpaceDN w:val="0"/>
              <w:adjustRightInd w:val="0"/>
              <w:ind w:left="294" w:hanging="294"/>
              <w:jc w:val="both"/>
              <w:rPr>
                <w:rFonts w:cs="Arial"/>
                <w:bCs/>
                <w:highlight w:val="green"/>
                <w:lang w:val="it-IT"/>
              </w:rPr>
            </w:pPr>
          </w:p>
        </w:tc>
        <w:tc>
          <w:tcPr>
            <w:tcW w:w="995" w:type="dxa"/>
            <w:gridSpan w:val="2"/>
          </w:tcPr>
          <w:p w14:paraId="23C0A499" w14:textId="77777777" w:rsidR="00CE0C18" w:rsidRPr="00211C25" w:rsidRDefault="00CE0C18" w:rsidP="00CE0C18">
            <w:pPr>
              <w:widowControl w:val="0"/>
              <w:rPr>
                <w:rFonts w:cs="Arial"/>
                <w:highlight w:val="green"/>
                <w:lang w:val="it-IT"/>
              </w:rPr>
            </w:pPr>
          </w:p>
        </w:tc>
        <w:tc>
          <w:tcPr>
            <w:tcW w:w="4254" w:type="dxa"/>
          </w:tcPr>
          <w:p w14:paraId="307755A7" w14:textId="6F16463C" w:rsidR="00CE0C18" w:rsidRPr="00211C25" w:rsidRDefault="00CE0C18" w:rsidP="00CE0C18">
            <w:pPr>
              <w:widowControl w:val="0"/>
              <w:autoSpaceDE w:val="0"/>
              <w:autoSpaceDN w:val="0"/>
              <w:adjustRightInd w:val="0"/>
              <w:ind w:left="308" w:right="105" w:hanging="308"/>
              <w:jc w:val="both"/>
              <w:rPr>
                <w:rFonts w:cs="Arial"/>
                <w:bCs/>
                <w:highlight w:val="green"/>
                <w:lang w:val="it-IT"/>
              </w:rPr>
            </w:pPr>
          </w:p>
        </w:tc>
      </w:tr>
      <w:tr w:rsidR="00CE0C18" w:rsidRPr="00790FC3" w14:paraId="40A3594E" w14:textId="77777777" w:rsidTr="004C7207">
        <w:tc>
          <w:tcPr>
            <w:tcW w:w="4394" w:type="dxa"/>
            <w:gridSpan w:val="3"/>
          </w:tcPr>
          <w:p w14:paraId="28703717" w14:textId="51E04893" w:rsidR="00CE0C18" w:rsidRPr="00FA1B34" w:rsidRDefault="00CE0C18" w:rsidP="00CE0C18">
            <w:pPr>
              <w:widowControl w:val="0"/>
              <w:autoSpaceDE w:val="0"/>
              <w:autoSpaceDN w:val="0"/>
              <w:ind w:left="346"/>
              <w:jc w:val="both"/>
              <w:rPr>
                <w:rFonts w:cs="Arial"/>
                <w:lang w:val="de-DE"/>
              </w:rPr>
            </w:pPr>
            <w:r w:rsidRPr="00FA1B34">
              <w:rPr>
                <w:rFonts w:cs="Arial"/>
                <w:lang w:val="de-DE"/>
              </w:rPr>
              <w:t xml:space="preserve">Endgültige Sicherheit gemäß Art. 36 Absatz 1 LG Nr. 16/2015 in Höhe von </w:t>
            </w:r>
            <w:r w:rsidRPr="00FA1B34">
              <w:rPr>
                <w:rFonts w:cs="Arial"/>
                <w:b/>
                <w:bCs/>
                <w:color w:val="FF0000"/>
                <w:lang w:val="de-DE"/>
              </w:rPr>
              <w:t>2</w:t>
            </w:r>
            <w:r w:rsidRPr="00FA1B34">
              <w:rPr>
                <w:rFonts w:cs="Arial"/>
                <w:color w:val="FF0000"/>
                <w:lang w:val="de-DE"/>
              </w:rPr>
              <w:t>%</w:t>
            </w:r>
            <w:r w:rsidRPr="00FA1B34">
              <w:rPr>
                <w:rFonts w:cs="Arial"/>
                <w:lang w:val="de-DE"/>
              </w:rPr>
              <w:t xml:space="preserve"> des Vertragsbetrags. </w:t>
            </w:r>
            <w:r w:rsidRPr="00FA1B34">
              <w:rPr>
                <w:rFonts w:cs="Arial"/>
                <w:color w:val="FF0000"/>
                <w:lang w:val="de-DE"/>
              </w:rPr>
              <w:t>(</w:t>
            </w:r>
            <w:r w:rsidRPr="00FA1B34">
              <w:rPr>
                <w:rFonts w:cs="Arial"/>
                <w:color w:val="FF0000"/>
                <w:lang w:val="de-DE" w:eastAsia="de-DE"/>
              </w:rPr>
              <w:t>gemäß Art. 36 Abs. 1 LG Nr. 16/2015 kann die Vergabestelle/ auftraggebende Körperschaft unter Angabe der Gründe den Sicherheitsbetrag bis auf 1 % reduzieren bzw. bis auf 4% erhöhen; diese Begründung muss aus einem eigenen Verwaltungsakt, eventuell auch aus dem Vergabevermerk, hervorgehen).</w:t>
            </w:r>
            <w:r w:rsidRPr="00FA1B34">
              <w:rPr>
                <w:rFonts w:cs="Arial"/>
                <w:lang w:val="de-DE"/>
              </w:rPr>
              <w:t xml:space="preserve"> </w:t>
            </w:r>
          </w:p>
          <w:p w14:paraId="7CAD9E74" w14:textId="290A7D43" w:rsidR="00CE0C18" w:rsidRPr="00FA1B34" w:rsidRDefault="00CE0C18" w:rsidP="00CE0C18">
            <w:pPr>
              <w:widowControl w:val="0"/>
              <w:ind w:left="346"/>
              <w:jc w:val="both"/>
              <w:rPr>
                <w:rFonts w:cs="Arial"/>
                <w:lang w:val="de-DE"/>
              </w:rPr>
            </w:pPr>
            <w:r w:rsidRPr="00FA1B34">
              <w:rPr>
                <w:rFonts w:cs="Arial"/>
                <w:lang w:val="de-DE"/>
              </w:rPr>
              <w:t xml:space="preserve">Der erste Satz von Abs. 1 Art. 117 GvD Nr. 36/2023, worin die Höhe der endgültigen Sicherheit festgelegt wird, findet somit nicht Anwendung. </w:t>
            </w:r>
          </w:p>
          <w:p w14:paraId="26B6C007" w14:textId="14BB161C" w:rsidR="00CE0C18" w:rsidRPr="00FA1B34" w:rsidRDefault="00CE0C18" w:rsidP="00CE0C18">
            <w:pPr>
              <w:widowControl w:val="0"/>
              <w:tabs>
                <w:tab w:val="left" w:pos="4140"/>
              </w:tabs>
              <w:ind w:left="346"/>
              <w:jc w:val="both"/>
              <w:rPr>
                <w:rFonts w:cs="Arial"/>
                <w:lang w:val="de-DE"/>
              </w:rPr>
            </w:pPr>
            <w:r w:rsidRPr="00FA1B34">
              <w:rPr>
                <w:rFonts w:cs="Arial"/>
                <w:lang w:val="de-DE"/>
              </w:rPr>
              <w:t xml:space="preserve">Die endgültige Sicherheit als Garantie für die Vertragserfüllung ist gemäß Art. 106 GvD Nr. 36/2023 als Kaution oder Bankbürgschaft nach den vorgesehenen Formen und Modalitäten zu stellen.  </w:t>
            </w:r>
          </w:p>
          <w:p w14:paraId="04F9D32C" w14:textId="1A94A117" w:rsidR="00CE0C18" w:rsidRPr="00FA1B34" w:rsidRDefault="00CE0C18" w:rsidP="00CE0C18">
            <w:pPr>
              <w:widowControl w:val="0"/>
              <w:tabs>
                <w:tab w:val="left" w:pos="4140"/>
              </w:tabs>
              <w:ind w:left="346"/>
              <w:jc w:val="both"/>
              <w:rPr>
                <w:rFonts w:cs="Arial"/>
                <w:lang w:val="de-DE"/>
              </w:rPr>
            </w:pPr>
            <w:r w:rsidRPr="00FA1B34">
              <w:rPr>
                <w:rFonts w:cs="Arial"/>
                <w:lang w:val="de-DE"/>
              </w:rPr>
              <w:t>Für die endgültige Sicherheit gelten die Begünstigungen der Reduzierung gemäß Art. 106 Absatz 8 GvD Nr. 36/2023   nicht.</w:t>
            </w:r>
          </w:p>
          <w:p w14:paraId="1647127D" w14:textId="77777777" w:rsidR="00CE0C18" w:rsidRPr="00FA1B34" w:rsidRDefault="00CE0C18" w:rsidP="00CE0C18">
            <w:pPr>
              <w:widowControl w:val="0"/>
              <w:tabs>
                <w:tab w:val="left" w:pos="4140"/>
              </w:tabs>
              <w:ind w:left="346"/>
              <w:jc w:val="both"/>
              <w:rPr>
                <w:rFonts w:cs="Arial"/>
                <w:lang w:val="de-DE"/>
              </w:rPr>
            </w:pPr>
          </w:p>
          <w:p w14:paraId="08C95690" w14:textId="55DFC68C" w:rsidR="00CE0C18" w:rsidRPr="00FA1B34" w:rsidRDefault="00CE0C18" w:rsidP="00CE0C18">
            <w:pPr>
              <w:widowControl w:val="0"/>
              <w:tabs>
                <w:tab w:val="left" w:pos="284"/>
              </w:tabs>
              <w:autoSpaceDE w:val="0"/>
              <w:autoSpaceDN w:val="0"/>
              <w:adjustRightInd w:val="0"/>
              <w:ind w:left="346" w:hanging="10"/>
              <w:jc w:val="both"/>
              <w:rPr>
                <w:rFonts w:cs="Arial"/>
                <w:bCs/>
                <w:lang w:val="de-DE"/>
              </w:rPr>
            </w:pPr>
            <w:r w:rsidRPr="00FA1B34">
              <w:rPr>
                <w:rFonts w:cs="Arial"/>
                <w:lang w:val="de-DE"/>
              </w:rPr>
              <w:t xml:space="preserve">Die Bank- oder Versicherungsbürgschaft muss </w:t>
            </w:r>
            <w:r w:rsidRPr="00FA1B34">
              <w:rPr>
                <w:rFonts w:cs="Arial"/>
                <w:lang w:val="de-DE" w:eastAsia="it-IT"/>
              </w:rPr>
              <w:t xml:space="preserve">ausdrücklich eine Klausel zum Verzicht auf die Begünstigung der vorherigen Betreibung beim Hauptschuldner enthalten sowie den Verzicht auf die Einwendungen gemäß Art. 1957 Abs. 2 ZGB, und die Sicherheit muss </w:t>
            </w:r>
            <w:r w:rsidRPr="00FA1B34">
              <w:rPr>
                <w:rFonts w:cs="Arial"/>
                <w:lang w:val="de-DE" w:eastAsia="it-IT"/>
              </w:rPr>
              <w:lastRenderedPageBreak/>
              <w:t xml:space="preserve">auf einfache schriftliche Anfrage der </w:t>
            </w:r>
            <w:r w:rsidRPr="00FA1B34">
              <w:rPr>
                <w:rFonts w:cs="Arial"/>
                <w:color w:val="FF0000"/>
                <w:lang w:val="de-DE" w:eastAsia="de-DE"/>
              </w:rPr>
              <w:t>Vergabestelle/ auftraggebenden Körperschaft</w:t>
            </w:r>
            <w:r w:rsidRPr="00FA1B34">
              <w:rPr>
                <w:rFonts w:cs="Arial"/>
                <w:lang w:val="de-DE" w:eastAsia="it-IT"/>
              </w:rPr>
              <w:t xml:space="preserve"> innerhalb von 15 Tagen in Anspruch genommen werden können. Die Sicherheit wird mit Fortschritt der Leistungsausführung und nach deren Ausmaß bis zu einem Höchstausmaß von achtzig Prozent des gesicherten Anfangsbetrags gemäß Art. 117 Absatz 8 GvD Nr. 36/2023.</w:t>
            </w:r>
          </w:p>
        </w:tc>
        <w:tc>
          <w:tcPr>
            <w:tcW w:w="995" w:type="dxa"/>
            <w:gridSpan w:val="2"/>
          </w:tcPr>
          <w:p w14:paraId="2F0A997F" w14:textId="77777777" w:rsidR="00CE0C18" w:rsidRPr="00FA1B34" w:rsidRDefault="00CE0C18" w:rsidP="00CE0C18">
            <w:pPr>
              <w:widowControl w:val="0"/>
              <w:rPr>
                <w:rFonts w:cs="Arial"/>
                <w:lang w:val="de-DE"/>
              </w:rPr>
            </w:pPr>
          </w:p>
        </w:tc>
        <w:tc>
          <w:tcPr>
            <w:tcW w:w="4254" w:type="dxa"/>
          </w:tcPr>
          <w:p w14:paraId="3C94C244" w14:textId="68200169" w:rsidR="00CE0C18" w:rsidRPr="00FA1B34" w:rsidRDefault="00CE0C18" w:rsidP="00CE0C18">
            <w:pPr>
              <w:widowControl w:val="0"/>
              <w:autoSpaceDE w:val="0"/>
              <w:autoSpaceDN w:val="0"/>
              <w:ind w:left="340" w:right="180"/>
              <w:jc w:val="both"/>
              <w:rPr>
                <w:rFonts w:cs="Arial"/>
                <w:color w:val="FF0000"/>
                <w:lang w:val="it-IT" w:eastAsia="de-DE"/>
              </w:rPr>
            </w:pPr>
            <w:r w:rsidRPr="00FA1B34">
              <w:rPr>
                <w:rFonts w:cs="Arial"/>
                <w:lang w:val="it-IT"/>
              </w:rPr>
              <w:t>Ammontare della garanzia definitiva</w:t>
            </w:r>
            <w:r w:rsidRPr="00FA1B34">
              <w:rPr>
                <w:rFonts w:cs="Arial"/>
                <w:color w:val="FF0000"/>
                <w:lang w:val="it-IT"/>
              </w:rPr>
              <w:t xml:space="preserve"> </w:t>
            </w:r>
            <w:r w:rsidRPr="00FA1B34">
              <w:rPr>
                <w:rFonts w:cs="Arial"/>
                <w:lang w:val="it-IT"/>
              </w:rPr>
              <w:t xml:space="preserve">ai sensi dell’art. 36, comma 1, l.p. n. 16/2015: </w:t>
            </w:r>
            <w:r w:rsidRPr="00FA1B34">
              <w:rPr>
                <w:rFonts w:cs="Arial"/>
                <w:b/>
                <w:bCs/>
                <w:color w:val="FF0000"/>
                <w:lang w:val="it-IT"/>
              </w:rPr>
              <w:t>2</w:t>
            </w:r>
            <w:r w:rsidRPr="00FA1B34">
              <w:rPr>
                <w:rFonts w:cs="Arial"/>
                <w:color w:val="FF0000"/>
                <w:lang w:val="it-IT"/>
              </w:rPr>
              <w:t xml:space="preserve">% </w:t>
            </w:r>
            <w:r w:rsidRPr="00FA1B34">
              <w:rPr>
                <w:rFonts w:cs="Arial"/>
                <w:lang w:val="it-IT"/>
              </w:rPr>
              <w:t xml:space="preserve">dell’importo contrattuale. </w:t>
            </w:r>
            <w:r w:rsidRPr="00FA1B34">
              <w:rPr>
                <w:rFonts w:cs="Arial"/>
                <w:color w:val="FF0000"/>
                <w:lang w:val="it-IT"/>
              </w:rPr>
              <w:t xml:space="preserve">(ai sensi dell’art. 36, comma 1, </w:t>
            </w:r>
            <w:r w:rsidRPr="00FA1B34">
              <w:rPr>
                <w:rFonts w:cs="Arial"/>
                <w:color w:val="FF0000"/>
                <w:lang w:val="it-IT" w:eastAsia="de-DE"/>
              </w:rPr>
              <w:t>la stazione appaltante / l’ente committente può motivatamente ridurre l’importo della garanzia sino all’1% ovvero incrementarlo sino al 4%; tale motivazione deve risultare da apposito atto, eventualmente anche dalla Relazione unica.</w:t>
            </w:r>
          </w:p>
          <w:p w14:paraId="1ACC0DE0" w14:textId="25D01F7D" w:rsidR="00CE0C18" w:rsidRPr="00FA1B34" w:rsidRDefault="00CE0C18" w:rsidP="00CE0C18">
            <w:pPr>
              <w:widowControl w:val="0"/>
              <w:ind w:left="340" w:right="180"/>
              <w:jc w:val="both"/>
              <w:rPr>
                <w:rFonts w:cs="Arial"/>
                <w:lang w:val="it-IT"/>
              </w:rPr>
            </w:pPr>
            <w:r w:rsidRPr="00FA1B34">
              <w:rPr>
                <w:rFonts w:cs="Arial"/>
                <w:lang w:val="it-IT"/>
              </w:rPr>
              <w:t xml:space="preserve">Non trova, pertanto, applicazione il primo periodo del comma 1 dell’art. 117, </w:t>
            </w:r>
            <w:r w:rsidR="0056715D">
              <w:rPr>
                <w:rFonts w:cs="Arial"/>
                <w:lang w:val="it-IT"/>
              </w:rPr>
              <w:t>d.lgs</w:t>
            </w:r>
            <w:r w:rsidRPr="00FA1B34">
              <w:rPr>
                <w:rFonts w:cs="Arial"/>
                <w:lang w:val="it-IT"/>
              </w:rPr>
              <w:t xml:space="preserve"> n. 36/2023 laddove si prevede l’ammontare della </w:t>
            </w:r>
            <w:r w:rsidRPr="00FA1B34">
              <w:rPr>
                <w:rFonts w:cs="Arial"/>
                <w:lang w:val="it-IT" w:eastAsia="de-DE"/>
              </w:rPr>
              <w:t>garanzia</w:t>
            </w:r>
            <w:r w:rsidRPr="00FA1B34">
              <w:rPr>
                <w:rFonts w:cs="Arial"/>
                <w:lang w:val="it-IT"/>
              </w:rPr>
              <w:t xml:space="preserve"> definitiva.</w:t>
            </w:r>
          </w:p>
          <w:p w14:paraId="3EB4E568" w14:textId="5BB18356" w:rsidR="00CE0C18" w:rsidRPr="00FA1B34" w:rsidRDefault="00CE0C18" w:rsidP="00CE0C18">
            <w:pPr>
              <w:widowControl w:val="0"/>
              <w:ind w:left="340" w:right="180"/>
              <w:jc w:val="both"/>
              <w:rPr>
                <w:rFonts w:cs="Arial"/>
                <w:lang w:val="it-IT"/>
              </w:rPr>
            </w:pPr>
            <w:r w:rsidRPr="00FA1B34">
              <w:rPr>
                <w:rFonts w:cs="Arial"/>
                <w:lang w:val="it-IT"/>
              </w:rPr>
              <w:t xml:space="preserve">La </w:t>
            </w:r>
            <w:r w:rsidRPr="00FA1B34">
              <w:rPr>
                <w:rFonts w:cs="Arial"/>
                <w:lang w:val="it-IT" w:eastAsia="de-DE"/>
              </w:rPr>
              <w:t>garanzia</w:t>
            </w:r>
            <w:r w:rsidRPr="00FA1B34">
              <w:rPr>
                <w:rFonts w:cs="Arial"/>
                <w:lang w:val="it-IT"/>
              </w:rPr>
              <w:t xml:space="preserve"> definitiva per l’esecuzione del contratto è costituita sotto forma di cauzione o fideiussione secondo le modalità previste dall’art. 106 del </w:t>
            </w:r>
            <w:r w:rsidR="0056715D">
              <w:rPr>
                <w:rFonts w:cs="Arial"/>
                <w:lang w:val="it-IT"/>
              </w:rPr>
              <w:t>d.lgs</w:t>
            </w:r>
            <w:r w:rsidRPr="00FA1B34">
              <w:rPr>
                <w:rFonts w:cs="Arial"/>
                <w:lang w:val="it-IT"/>
              </w:rPr>
              <w:t xml:space="preserve"> n. 36/2023. Non trovano applicazione il secondo periodo del comma 1 ed il primo e secondo periodo del comma 2 dell’art. 117 del </w:t>
            </w:r>
            <w:r w:rsidR="0056715D">
              <w:rPr>
                <w:rFonts w:cs="Arial"/>
                <w:lang w:val="it-IT"/>
              </w:rPr>
              <w:t>D.lgs</w:t>
            </w:r>
            <w:r w:rsidRPr="00FA1B34">
              <w:rPr>
                <w:rFonts w:cs="Arial"/>
                <w:lang w:val="it-IT"/>
              </w:rPr>
              <w:t xml:space="preserve"> 36/2023.</w:t>
            </w:r>
          </w:p>
          <w:p w14:paraId="513123C0" w14:textId="11A217DE" w:rsidR="00CE0C18" w:rsidRPr="00FA1B34" w:rsidRDefault="00CE0C18" w:rsidP="00CE0C18">
            <w:pPr>
              <w:widowControl w:val="0"/>
              <w:ind w:left="340" w:right="180"/>
              <w:jc w:val="both"/>
              <w:rPr>
                <w:rFonts w:cs="Arial"/>
                <w:b/>
                <w:bCs/>
                <w:i/>
                <w:iCs/>
                <w:lang w:val="it-IT"/>
              </w:rPr>
            </w:pPr>
            <w:r w:rsidRPr="00FA1B34">
              <w:rPr>
                <w:rFonts w:cs="Arial"/>
                <w:lang w:val="it-IT"/>
              </w:rPr>
              <w:t xml:space="preserve">Per la garanzia definitiva non si applicano i benefici della riduzione di cui all’art. 106, comma 8 </w:t>
            </w:r>
            <w:r w:rsidR="0056715D">
              <w:rPr>
                <w:rFonts w:cs="Arial"/>
                <w:lang w:val="it-IT"/>
              </w:rPr>
              <w:t>d.lgs</w:t>
            </w:r>
            <w:r w:rsidRPr="00FA1B34">
              <w:rPr>
                <w:rFonts w:cs="Arial"/>
                <w:lang w:val="it-IT"/>
              </w:rPr>
              <w:t xml:space="preserve"> 36/2023.</w:t>
            </w:r>
          </w:p>
          <w:p w14:paraId="65356D4A" w14:textId="77777777" w:rsidR="00CE0C18" w:rsidRPr="00FA1B34" w:rsidRDefault="00CE0C18" w:rsidP="00CE0C18">
            <w:pPr>
              <w:widowControl w:val="0"/>
              <w:autoSpaceDE w:val="0"/>
              <w:autoSpaceDN w:val="0"/>
              <w:adjustRightInd w:val="0"/>
              <w:ind w:left="340" w:right="105"/>
              <w:jc w:val="both"/>
              <w:rPr>
                <w:rFonts w:cs="Arial"/>
                <w:lang w:val="it-IT"/>
              </w:rPr>
            </w:pPr>
          </w:p>
          <w:p w14:paraId="30FEFA9F" w14:textId="7D041F91" w:rsidR="00CE0C18" w:rsidRPr="00FA1B34" w:rsidRDefault="00CE0C18" w:rsidP="00CE0C18">
            <w:pPr>
              <w:widowControl w:val="0"/>
              <w:autoSpaceDE w:val="0"/>
              <w:autoSpaceDN w:val="0"/>
              <w:adjustRightInd w:val="0"/>
              <w:ind w:left="340" w:right="105" w:hanging="32"/>
              <w:jc w:val="both"/>
              <w:rPr>
                <w:rFonts w:cs="Arial"/>
                <w:lang w:val="it-IT"/>
              </w:rPr>
            </w:pPr>
            <w:r w:rsidRPr="00FA1B34">
              <w:rPr>
                <w:rFonts w:cs="Arial"/>
                <w:lang w:val="it-IT"/>
              </w:rPr>
              <w:t xml:space="preserve">La fideiussione bancaria o polizza assicurativa dovrà prevedere in forma esplicita la clausola della rinuncia al beneficio della </w:t>
            </w:r>
            <w:r w:rsidRPr="00FA1B34">
              <w:rPr>
                <w:rFonts w:cs="Arial"/>
                <w:lang w:val="it-IT"/>
              </w:rPr>
              <w:lastRenderedPageBreak/>
              <w:t xml:space="preserve">preventiva escussione del debitore principale, la rinuncia all’eccezione di cui all’art. 1957, comma 2 </w:t>
            </w:r>
            <w:r w:rsidR="00A057F2" w:rsidRPr="00FA1B34">
              <w:rPr>
                <w:rFonts w:cs="Arial"/>
                <w:lang w:val="it-IT"/>
              </w:rPr>
              <w:t>Codice civile</w:t>
            </w:r>
            <w:r w:rsidRPr="00FA1B34">
              <w:rPr>
                <w:rFonts w:cs="Arial"/>
                <w:lang w:val="it-IT"/>
              </w:rPr>
              <w:t xml:space="preserve">, nonché l’operatività della garanzia medesima entro 15 giorni, a semplice richiesta scritta, della </w:t>
            </w:r>
            <w:r w:rsidRPr="00FA1B34">
              <w:rPr>
                <w:rFonts w:cs="Arial"/>
                <w:color w:val="FF0000"/>
                <w:lang w:val="it-IT" w:eastAsia="de-DE"/>
              </w:rPr>
              <w:t>stazione appaltante / dell’ente committente</w:t>
            </w:r>
            <w:r w:rsidRPr="00FA1B34">
              <w:rPr>
                <w:rFonts w:cs="Arial"/>
                <w:lang w:val="it-IT"/>
              </w:rPr>
              <w:t xml:space="preserve">. La garanzia è progressivamente svincolata in ragione e a misura dell’avanzamento dell’esecuzione delle prestazioni, nel limite massimo dell’ottanta per cento dell’iniziale importo garantito secondo quanto stabilito all’art. 117 comma 8 del </w:t>
            </w:r>
            <w:r w:rsidR="0056715D">
              <w:rPr>
                <w:rFonts w:cs="Arial"/>
                <w:lang w:val="it-IT"/>
              </w:rPr>
              <w:t>d.lgs</w:t>
            </w:r>
            <w:r w:rsidRPr="00FA1B34">
              <w:rPr>
                <w:rFonts w:cs="Arial"/>
                <w:lang w:val="it-IT"/>
              </w:rPr>
              <w:t xml:space="preserve"> 36/2023.</w:t>
            </w:r>
          </w:p>
          <w:p w14:paraId="4DAEA957" w14:textId="04D0D655" w:rsidR="00CE0C18" w:rsidRPr="00FA1B34" w:rsidRDefault="00CE0C18" w:rsidP="00CE0C18">
            <w:pPr>
              <w:widowControl w:val="0"/>
              <w:autoSpaceDE w:val="0"/>
              <w:autoSpaceDN w:val="0"/>
              <w:adjustRightInd w:val="0"/>
              <w:ind w:left="340" w:right="105" w:hanging="32"/>
              <w:jc w:val="both"/>
              <w:rPr>
                <w:rFonts w:cs="Arial"/>
                <w:bCs/>
                <w:lang w:val="it-IT"/>
              </w:rPr>
            </w:pPr>
          </w:p>
        </w:tc>
      </w:tr>
      <w:tr w:rsidR="00CE0C18" w:rsidRPr="00790FC3" w14:paraId="62659BCA" w14:textId="77777777" w:rsidTr="004C7207">
        <w:tc>
          <w:tcPr>
            <w:tcW w:w="4394" w:type="dxa"/>
            <w:gridSpan w:val="3"/>
          </w:tcPr>
          <w:p w14:paraId="55A5D1FD" w14:textId="77777777" w:rsidR="00CE0C18" w:rsidRPr="00211C25" w:rsidRDefault="00CE0C18" w:rsidP="00CE0C18">
            <w:pPr>
              <w:widowControl w:val="0"/>
              <w:ind w:left="346"/>
              <w:jc w:val="both"/>
              <w:rPr>
                <w:rFonts w:cs="Arial"/>
                <w:lang w:val="it-IT"/>
              </w:rPr>
            </w:pPr>
          </w:p>
        </w:tc>
        <w:tc>
          <w:tcPr>
            <w:tcW w:w="995" w:type="dxa"/>
            <w:gridSpan w:val="2"/>
          </w:tcPr>
          <w:p w14:paraId="5575A9C8" w14:textId="77777777" w:rsidR="00CE0C18" w:rsidRPr="00211C25" w:rsidRDefault="00CE0C18" w:rsidP="00CE0C18">
            <w:pPr>
              <w:widowControl w:val="0"/>
              <w:rPr>
                <w:rFonts w:cs="Arial"/>
                <w:lang w:val="it-IT"/>
              </w:rPr>
            </w:pPr>
          </w:p>
        </w:tc>
        <w:tc>
          <w:tcPr>
            <w:tcW w:w="4254" w:type="dxa"/>
          </w:tcPr>
          <w:p w14:paraId="1DFF3374" w14:textId="77777777" w:rsidR="00CE0C18" w:rsidRPr="00211C25" w:rsidRDefault="00CE0C18" w:rsidP="00CE0C18">
            <w:pPr>
              <w:widowControl w:val="0"/>
              <w:ind w:left="360"/>
              <w:jc w:val="both"/>
              <w:rPr>
                <w:rFonts w:cs="Arial"/>
                <w:lang w:val="it-IT"/>
              </w:rPr>
            </w:pPr>
          </w:p>
        </w:tc>
      </w:tr>
      <w:tr w:rsidR="00CE0C18" w:rsidRPr="00790FC3" w14:paraId="13818E3C" w14:textId="77777777" w:rsidTr="004C7207">
        <w:tc>
          <w:tcPr>
            <w:tcW w:w="4394" w:type="dxa"/>
            <w:gridSpan w:val="3"/>
          </w:tcPr>
          <w:p w14:paraId="4A9113DA" w14:textId="044A341F" w:rsidR="00CE0C18" w:rsidRPr="004D4C7F" w:rsidRDefault="00CE0C18" w:rsidP="00CE0C18">
            <w:pPr>
              <w:widowControl w:val="0"/>
              <w:spacing w:line="240" w:lineRule="exact"/>
              <w:ind w:left="346"/>
              <w:jc w:val="both"/>
              <w:rPr>
                <w:rFonts w:cs="Arial"/>
                <w:lang w:val="de-DE" w:eastAsia="it-IT"/>
              </w:rPr>
            </w:pPr>
            <w:r w:rsidRPr="004D4C7F">
              <w:rPr>
                <w:rFonts w:cs="Arial"/>
                <w:lang w:val="de-DE"/>
              </w:rPr>
              <w:t xml:space="preserve">Im </w:t>
            </w:r>
            <w:r w:rsidRPr="004D4C7F">
              <w:rPr>
                <w:rFonts w:cs="Arial"/>
                <w:lang w:val="de-DE" w:eastAsia="it-IT"/>
              </w:rPr>
              <w:t xml:space="preserve">Falle einer BG wird die endgültige Sicherheit auf der Grundlage einer unwiderruflichen Bevollmächtigung vom Gruppenbeauftragen im Namen und auf Rechnung aller auftraggebenden Mitglieder der BG abgeschlossen. </w:t>
            </w:r>
          </w:p>
          <w:p w14:paraId="4F189E21" w14:textId="13602730" w:rsidR="00CE0C18" w:rsidRPr="004D4C7F" w:rsidRDefault="00CE0C18" w:rsidP="00CE0C18">
            <w:pPr>
              <w:widowControl w:val="0"/>
              <w:autoSpaceDE w:val="0"/>
              <w:autoSpaceDN w:val="0"/>
              <w:adjustRightInd w:val="0"/>
              <w:ind w:left="346"/>
              <w:jc w:val="both"/>
              <w:rPr>
                <w:rFonts w:cs="Arial"/>
                <w:lang w:val="de-DE" w:eastAsia="it-IT"/>
              </w:rPr>
            </w:pPr>
            <w:r w:rsidRPr="004D4C7F">
              <w:rPr>
                <w:rFonts w:cs="Arial"/>
                <w:lang w:val="de-DE" w:eastAsia="it-IT"/>
              </w:rPr>
              <w:t xml:space="preserve">Nicht zulässig sind Bank- oder Versicherungsbürgschaften, die Klauseln enthalten, die der </w:t>
            </w:r>
            <w:r w:rsidRPr="004D4C7F">
              <w:rPr>
                <w:rFonts w:cs="Arial"/>
                <w:color w:val="FF0000"/>
                <w:lang w:val="de-DE" w:eastAsia="de-DE"/>
              </w:rPr>
              <w:t>Vergabestelle</w:t>
            </w:r>
            <w:r w:rsidR="00396C69">
              <w:rPr>
                <w:rFonts w:cs="Arial"/>
                <w:color w:val="FF0000"/>
                <w:lang w:val="de-DE" w:eastAsia="de-DE"/>
              </w:rPr>
              <w:t xml:space="preserve"> </w:t>
            </w:r>
            <w:r w:rsidRPr="004D4C7F">
              <w:rPr>
                <w:rFonts w:cs="Arial"/>
                <w:color w:val="FF0000"/>
                <w:lang w:val="de-DE" w:eastAsia="de-DE"/>
              </w:rPr>
              <w:t>/ auftraggebenden Körperschaft</w:t>
            </w:r>
            <w:r w:rsidRPr="004D4C7F">
              <w:rPr>
                <w:rFonts w:cs="Arial"/>
                <w:lang w:val="de-DE" w:eastAsia="it-IT"/>
              </w:rPr>
              <w:t xml:space="preserve"> Aufwendungen jeglicher Art anlasten.</w:t>
            </w:r>
          </w:p>
          <w:p w14:paraId="0FB04102" w14:textId="77777777" w:rsidR="00CE0C18" w:rsidRPr="004D4C7F" w:rsidRDefault="00CE0C18" w:rsidP="00CE0C18">
            <w:pPr>
              <w:widowControl w:val="0"/>
              <w:autoSpaceDE w:val="0"/>
              <w:autoSpaceDN w:val="0"/>
              <w:adjustRightInd w:val="0"/>
              <w:ind w:left="346"/>
              <w:jc w:val="both"/>
              <w:rPr>
                <w:rFonts w:cs="Arial"/>
                <w:lang w:val="de-DE" w:eastAsia="it-IT"/>
              </w:rPr>
            </w:pPr>
          </w:p>
          <w:p w14:paraId="41293C5F" w14:textId="4C70A2CE" w:rsidR="00CE0C18" w:rsidRPr="004D4C7F" w:rsidRDefault="00CE0C18" w:rsidP="00CE0C18">
            <w:pPr>
              <w:widowControl w:val="0"/>
              <w:tabs>
                <w:tab w:val="left" w:pos="4111"/>
              </w:tabs>
              <w:ind w:left="346"/>
              <w:jc w:val="both"/>
              <w:rPr>
                <w:rFonts w:cs="Arial"/>
                <w:color w:val="000000"/>
                <w:lang w:val="de-DE"/>
              </w:rPr>
            </w:pPr>
            <w:r w:rsidRPr="004D4C7F">
              <w:rPr>
                <w:rFonts w:cs="Arial"/>
                <w:lang w:val="de-DE" w:eastAsia="it-IT"/>
              </w:rPr>
              <w:t xml:space="preserve">Wird die endgültige Sicherheit nicht gestellt, verfällt die Zuschlagserteilung und die der </w:t>
            </w:r>
            <w:r w:rsidRPr="004D4C7F">
              <w:rPr>
                <w:rFonts w:cs="Arial"/>
                <w:color w:val="FF0000"/>
                <w:lang w:val="de-DE" w:eastAsia="de-DE"/>
              </w:rPr>
              <w:t>Vergabestelle/ auftraggebenden Körperschaft</w:t>
            </w:r>
            <w:r w:rsidRPr="004D4C7F">
              <w:rPr>
                <w:rFonts w:cs="Arial"/>
                <w:lang w:val="de-DE" w:eastAsia="it-IT"/>
              </w:rPr>
              <w:t xml:space="preserve"> behält die vorläufige Sicherheit ein und erteilt sodann die Leistung dem nächstgereihten Teilnehmer in der Rangordnung.</w:t>
            </w:r>
            <w:r w:rsidRPr="004D4C7F">
              <w:rPr>
                <w:rFonts w:cs="Arial"/>
                <w:lang w:val="de-DE"/>
              </w:rPr>
              <w:t xml:space="preserve"> </w:t>
            </w:r>
          </w:p>
        </w:tc>
        <w:tc>
          <w:tcPr>
            <w:tcW w:w="995" w:type="dxa"/>
            <w:gridSpan w:val="2"/>
          </w:tcPr>
          <w:p w14:paraId="65FDEF3D" w14:textId="77777777" w:rsidR="00CE0C18" w:rsidRPr="004D4C7F" w:rsidRDefault="00CE0C18" w:rsidP="00CE0C18">
            <w:pPr>
              <w:widowControl w:val="0"/>
              <w:jc w:val="both"/>
              <w:rPr>
                <w:rFonts w:cs="Arial"/>
                <w:lang w:val="de-DE"/>
              </w:rPr>
            </w:pPr>
          </w:p>
        </w:tc>
        <w:tc>
          <w:tcPr>
            <w:tcW w:w="4254" w:type="dxa"/>
          </w:tcPr>
          <w:p w14:paraId="59CFD21F" w14:textId="3BE399E1" w:rsidR="00CE0C18" w:rsidRPr="004D4C7F" w:rsidRDefault="00CE0C18" w:rsidP="00CE0C18">
            <w:pPr>
              <w:widowControl w:val="0"/>
              <w:autoSpaceDE w:val="0"/>
              <w:autoSpaceDN w:val="0"/>
              <w:adjustRightInd w:val="0"/>
              <w:ind w:left="346"/>
              <w:jc w:val="both"/>
              <w:rPr>
                <w:rFonts w:cs="Arial"/>
                <w:lang w:val="it-IT"/>
              </w:rPr>
            </w:pPr>
            <w:r w:rsidRPr="004D4C7F">
              <w:rPr>
                <w:rFonts w:cs="Arial"/>
                <w:bCs/>
                <w:lang w:val="it-IT"/>
              </w:rPr>
              <w:t>In caso di R.T.I. la garanzia definitiva deve essere prestata su mandato irrevocabile dell’impresa capogruppo in nome e per conto di tutte le imprese mandanti.</w:t>
            </w:r>
          </w:p>
          <w:p w14:paraId="14BCDCBC" w14:textId="51F36B67" w:rsidR="00CE0C18" w:rsidRPr="004D4C7F" w:rsidRDefault="00CE0C18" w:rsidP="00CE0C18">
            <w:pPr>
              <w:widowControl w:val="0"/>
              <w:autoSpaceDE w:val="0"/>
              <w:autoSpaceDN w:val="0"/>
              <w:adjustRightInd w:val="0"/>
              <w:ind w:left="346"/>
              <w:jc w:val="both"/>
              <w:rPr>
                <w:rFonts w:cs="Arial"/>
                <w:bCs/>
                <w:lang w:val="it-IT"/>
              </w:rPr>
            </w:pPr>
          </w:p>
          <w:p w14:paraId="66FD03A4" w14:textId="14F9A26B" w:rsidR="00CE0C18" w:rsidRPr="004D4C7F" w:rsidRDefault="00CE0C18" w:rsidP="00CE0C18">
            <w:pPr>
              <w:widowControl w:val="0"/>
              <w:autoSpaceDE w:val="0"/>
              <w:autoSpaceDN w:val="0"/>
              <w:adjustRightInd w:val="0"/>
              <w:ind w:left="346"/>
              <w:jc w:val="both"/>
              <w:rPr>
                <w:rFonts w:cs="Arial"/>
                <w:color w:val="000000"/>
                <w:lang w:val="it-IT"/>
              </w:rPr>
            </w:pPr>
            <w:r w:rsidRPr="004D4C7F">
              <w:rPr>
                <w:rFonts w:cs="Arial"/>
                <w:bCs/>
                <w:lang w:val="it-IT"/>
              </w:rPr>
              <w:t xml:space="preserve">Non saranno accettate polizze fideiussorie o fideiussioni bancarie che contengano clausole attraverso le quali vengano posti oneri di qualsiasi tipo a carico della </w:t>
            </w:r>
            <w:r w:rsidRPr="004D4C7F">
              <w:rPr>
                <w:rFonts w:cs="Arial"/>
                <w:color w:val="FF0000"/>
                <w:lang w:val="it-IT" w:eastAsia="de-DE"/>
              </w:rPr>
              <w:t>stazione appaltante / dell’ente committente</w:t>
            </w:r>
            <w:r w:rsidRPr="004D4C7F">
              <w:rPr>
                <w:rFonts w:cs="Arial"/>
                <w:lang w:val="it-IT"/>
              </w:rPr>
              <w:t xml:space="preserve">. </w:t>
            </w:r>
            <w:r w:rsidRPr="004D4C7F">
              <w:rPr>
                <w:rFonts w:cs="Arial"/>
                <w:bCs/>
                <w:lang w:val="it-IT"/>
              </w:rPr>
              <w:t xml:space="preserve">La mancata costituzione della garanzia definitiva determina la decadenza dell’affidamento e l’acquisizione della </w:t>
            </w:r>
            <w:r w:rsidRPr="004D4C7F">
              <w:rPr>
                <w:rFonts w:cs="Arial"/>
                <w:lang w:val="it-IT"/>
              </w:rPr>
              <w:t>garanzia</w:t>
            </w:r>
            <w:r w:rsidRPr="004D4C7F">
              <w:rPr>
                <w:rFonts w:cs="Arial"/>
                <w:bCs/>
                <w:lang w:val="it-IT"/>
              </w:rPr>
              <w:t xml:space="preserve"> provvisoria da parte </w:t>
            </w:r>
            <w:r w:rsidRPr="004D4C7F">
              <w:rPr>
                <w:rFonts w:cs="Arial"/>
                <w:bCs/>
                <w:color w:val="FF0000"/>
                <w:lang w:val="it-IT"/>
              </w:rPr>
              <w:t>della stazione appaltante / dell’ente committente</w:t>
            </w:r>
            <w:r w:rsidRPr="004D4C7F">
              <w:rPr>
                <w:rFonts w:cs="Arial"/>
                <w:bCs/>
                <w:lang w:val="it-IT"/>
              </w:rPr>
              <w:t>, che infine aggiudicherà la prestazione al concorrente che segue in graduatoria.</w:t>
            </w:r>
          </w:p>
        </w:tc>
      </w:tr>
      <w:tr w:rsidR="00CE0C18" w:rsidRPr="00790FC3" w14:paraId="761BDDF8" w14:textId="77777777" w:rsidTr="004C7207">
        <w:tc>
          <w:tcPr>
            <w:tcW w:w="4394" w:type="dxa"/>
            <w:gridSpan w:val="3"/>
          </w:tcPr>
          <w:p w14:paraId="41D5FEDC" w14:textId="77777777" w:rsidR="00CE0C18" w:rsidRPr="00363A3B" w:rsidRDefault="00CE0C18" w:rsidP="00CE0C18">
            <w:pPr>
              <w:widowControl w:val="0"/>
              <w:spacing w:line="240" w:lineRule="exact"/>
              <w:ind w:left="346"/>
              <w:jc w:val="both"/>
              <w:rPr>
                <w:rFonts w:cs="Arial"/>
                <w:lang w:val="it-IT"/>
              </w:rPr>
            </w:pPr>
          </w:p>
        </w:tc>
        <w:tc>
          <w:tcPr>
            <w:tcW w:w="995" w:type="dxa"/>
            <w:gridSpan w:val="2"/>
          </w:tcPr>
          <w:p w14:paraId="499F2579" w14:textId="77777777" w:rsidR="00CE0C18" w:rsidRPr="00363A3B" w:rsidRDefault="00CE0C18" w:rsidP="00CE0C18">
            <w:pPr>
              <w:widowControl w:val="0"/>
              <w:jc w:val="both"/>
              <w:rPr>
                <w:rFonts w:cs="Arial"/>
                <w:lang w:val="it-IT"/>
              </w:rPr>
            </w:pPr>
          </w:p>
        </w:tc>
        <w:tc>
          <w:tcPr>
            <w:tcW w:w="4254" w:type="dxa"/>
          </w:tcPr>
          <w:p w14:paraId="796D6DD8" w14:textId="1831051F" w:rsidR="00CE0C18" w:rsidRPr="004D4C7F" w:rsidRDefault="00CE0C18" w:rsidP="00CE0C18">
            <w:pPr>
              <w:widowControl w:val="0"/>
              <w:autoSpaceDE w:val="0"/>
              <w:autoSpaceDN w:val="0"/>
              <w:adjustRightInd w:val="0"/>
              <w:jc w:val="both"/>
              <w:rPr>
                <w:rFonts w:cs="Arial"/>
                <w:bCs/>
                <w:lang w:val="it-IT"/>
              </w:rPr>
            </w:pPr>
          </w:p>
        </w:tc>
      </w:tr>
      <w:tr w:rsidR="00CE0C18" w:rsidRPr="00790FC3" w14:paraId="5886AC64" w14:textId="77777777" w:rsidTr="004C7207">
        <w:tc>
          <w:tcPr>
            <w:tcW w:w="4394" w:type="dxa"/>
            <w:gridSpan w:val="3"/>
          </w:tcPr>
          <w:p w14:paraId="6C3A5D99" w14:textId="00F1DB64" w:rsidR="00CE0C18" w:rsidRPr="00FA1B34" w:rsidRDefault="00CE0C18" w:rsidP="00CE0C18">
            <w:pPr>
              <w:widowControl w:val="0"/>
              <w:autoSpaceDE w:val="0"/>
              <w:autoSpaceDN w:val="0"/>
              <w:adjustRightInd w:val="0"/>
              <w:ind w:left="294"/>
              <w:jc w:val="both"/>
              <w:rPr>
                <w:rFonts w:cs="Arial"/>
                <w:bCs/>
                <w:highlight w:val="green"/>
                <w:lang w:val="de-DE"/>
              </w:rPr>
            </w:pPr>
            <w:r w:rsidRPr="00FA1B34">
              <w:rPr>
                <w:rFonts w:cs="Arial"/>
                <w:i/>
                <w:iCs/>
                <w:color w:val="FF0000"/>
                <w:sz w:val="16"/>
                <w:szCs w:val="16"/>
                <w:highlight w:val="green"/>
                <w:lang w:val="de-DE" w:eastAsia="de-DE"/>
              </w:rPr>
              <w:t xml:space="preserve">(Gemäß Art. 36 Absatz 3 LG Nr. 16/2015 und Art.117, Absatz 14 GvD Nr. 36/2023 ist für Aufträge, die von Wirtschaftsteilnehmern mit nachgewiesener Finanzkraft erbracht werden, sowie für Lieferungen von Gütern, die aufgrund ihrer Art oder ihren besonderen Verwendungszwecks am Herstellungsort erworben oder direkt von den Herstellern geliefert werden müssen, oder für Lieferungen von Kunstgegenstände, Maschinen, Präzisionsinstrumente und -arbeiten, mit deren Ausführung an spezialisierte Teilnehmer betraut werden müssen, die Befreiung von der Sicherungsleistung  </w:t>
            </w:r>
            <w:r w:rsidRPr="00FA1B34">
              <w:rPr>
                <w:rFonts w:cs="Arial"/>
                <w:b/>
                <w:bCs/>
                <w:i/>
                <w:iCs/>
                <w:color w:val="FF0000"/>
                <w:sz w:val="16"/>
                <w:szCs w:val="16"/>
                <w:highlight w:val="green"/>
                <w:lang w:val="de-DE" w:eastAsia="de-DE"/>
              </w:rPr>
              <w:t>möglich,</w:t>
            </w:r>
            <w:r w:rsidRPr="00FA1B34">
              <w:rPr>
                <w:rFonts w:cs="Arial"/>
                <w:i/>
                <w:iCs/>
                <w:color w:val="FF0000"/>
                <w:sz w:val="16"/>
                <w:szCs w:val="16"/>
                <w:highlight w:val="green"/>
                <w:lang w:val="de-DE" w:eastAsia="de-DE"/>
              </w:rPr>
              <w:t xml:space="preserve"> </w:t>
            </w:r>
            <w:r w:rsidRPr="00FA1B34">
              <w:rPr>
                <w:rFonts w:cs="Arial"/>
                <w:b/>
                <w:bCs/>
                <w:i/>
                <w:iCs/>
                <w:color w:val="FF0000"/>
                <w:sz w:val="16"/>
                <w:szCs w:val="16"/>
                <w:highlight w:val="green"/>
                <w:lang w:val="de-DE" w:eastAsia="de-DE"/>
              </w:rPr>
              <w:t>sofern dies angemessen begründet ist und mit einer Verbesserung des Zuschlagspreises oder der Ausführungsbedingungen verbunden ist).</w:t>
            </w:r>
          </w:p>
        </w:tc>
        <w:tc>
          <w:tcPr>
            <w:tcW w:w="995" w:type="dxa"/>
            <w:gridSpan w:val="2"/>
          </w:tcPr>
          <w:p w14:paraId="1625B391" w14:textId="77777777" w:rsidR="00CE0C18" w:rsidRPr="00FA1B34" w:rsidRDefault="00CE0C18" w:rsidP="00CE0C18">
            <w:pPr>
              <w:widowControl w:val="0"/>
              <w:rPr>
                <w:rFonts w:cs="Arial"/>
                <w:highlight w:val="green"/>
                <w:lang w:val="de-DE"/>
              </w:rPr>
            </w:pPr>
          </w:p>
        </w:tc>
        <w:tc>
          <w:tcPr>
            <w:tcW w:w="4254" w:type="dxa"/>
          </w:tcPr>
          <w:p w14:paraId="2B230797" w14:textId="6F8AD4E2" w:rsidR="00CE0C18" w:rsidRPr="00FE5EFC" w:rsidRDefault="00CE0C18" w:rsidP="00CE0C18">
            <w:pPr>
              <w:widowControl w:val="0"/>
              <w:autoSpaceDE w:val="0"/>
              <w:autoSpaceDN w:val="0"/>
              <w:ind w:left="340" w:right="180"/>
              <w:jc w:val="both"/>
              <w:rPr>
                <w:rFonts w:cs="Arial"/>
                <w:i/>
                <w:iCs/>
                <w:color w:val="FF0000"/>
                <w:sz w:val="16"/>
                <w:szCs w:val="16"/>
                <w:lang w:val="it-IT"/>
              </w:rPr>
            </w:pPr>
            <w:r w:rsidRPr="00FA1B34">
              <w:rPr>
                <w:rFonts w:cs="Arial"/>
                <w:i/>
                <w:iCs/>
                <w:color w:val="FF0000"/>
                <w:sz w:val="16"/>
                <w:szCs w:val="16"/>
                <w:highlight w:val="green"/>
                <w:lang w:val="it-IT" w:eastAsia="de-DE"/>
              </w:rPr>
              <w:t xml:space="preserve">(Ai sensi dell’art. 36, comma 3 l.p. n. 16/2015 e art. 117, comma 14 </w:t>
            </w:r>
            <w:r w:rsidR="0056715D">
              <w:rPr>
                <w:rFonts w:cs="Arial"/>
                <w:i/>
                <w:iCs/>
                <w:color w:val="FF0000"/>
                <w:sz w:val="16"/>
                <w:szCs w:val="16"/>
                <w:highlight w:val="green"/>
                <w:lang w:val="it-IT" w:eastAsia="de-DE"/>
              </w:rPr>
              <w:t>d.lgs</w:t>
            </w:r>
            <w:r w:rsidRPr="00FA1B34">
              <w:rPr>
                <w:rFonts w:cs="Arial"/>
                <w:i/>
                <w:iCs/>
                <w:color w:val="FF0000"/>
                <w:sz w:val="16"/>
                <w:szCs w:val="16"/>
                <w:highlight w:val="green"/>
                <w:lang w:val="it-IT" w:eastAsia="de-DE"/>
              </w:rPr>
              <w:t xml:space="preserve"> 36/2023, per gli appalti da eseguirsi da operatori economici di comprovata solidità nonché per le forniture di beni che per la loro natura, o per l'uso speciale cui sono destinati, debbano essere acquistati nel luogo di produzione o forniti direttamente dai produttori, o per le forniture di prodotti d'arte, macchinari, strumenti e lavori di precisione l'esecuzione dei quali deve essere affidata a operatori specializzati, l'esonero dalla prestazione della garanzia </w:t>
            </w:r>
            <w:r w:rsidRPr="00FA1B34">
              <w:rPr>
                <w:rFonts w:cs="Arial"/>
                <w:b/>
                <w:bCs/>
                <w:i/>
                <w:iCs/>
                <w:color w:val="FF0000"/>
                <w:sz w:val="16"/>
                <w:szCs w:val="16"/>
                <w:highlight w:val="green"/>
                <w:lang w:val="it-IT" w:eastAsia="de-DE"/>
              </w:rPr>
              <w:t>è possibile</w:t>
            </w:r>
            <w:r w:rsidRPr="00FA1B34">
              <w:rPr>
                <w:rFonts w:cs="Arial"/>
                <w:i/>
                <w:iCs/>
                <w:color w:val="FF0000"/>
                <w:sz w:val="16"/>
                <w:szCs w:val="16"/>
                <w:highlight w:val="green"/>
                <w:lang w:val="it-IT" w:eastAsia="de-DE"/>
              </w:rPr>
              <w:t xml:space="preserve"> </w:t>
            </w:r>
            <w:r w:rsidRPr="00FA1B34">
              <w:rPr>
                <w:rFonts w:cs="Arial"/>
                <w:b/>
                <w:bCs/>
                <w:i/>
                <w:iCs/>
                <w:color w:val="FF0000"/>
                <w:sz w:val="16"/>
                <w:szCs w:val="16"/>
                <w:highlight w:val="green"/>
                <w:lang w:val="it-IT" w:eastAsia="de-DE"/>
              </w:rPr>
              <w:t>previa adeguata motivazione ed è subordinato ad un miglioramento del prezzo di aggiudicazione ovvero delle condizioni di esecuzione</w:t>
            </w:r>
            <w:r w:rsidRPr="00FA1B34">
              <w:rPr>
                <w:rFonts w:cs="Arial"/>
                <w:i/>
                <w:iCs/>
                <w:color w:val="FF0000"/>
                <w:sz w:val="16"/>
                <w:szCs w:val="16"/>
                <w:highlight w:val="green"/>
                <w:lang w:val="it-IT" w:eastAsia="de-DE"/>
              </w:rPr>
              <w:t>.</w:t>
            </w:r>
            <w:r w:rsidRPr="00FA1B34">
              <w:rPr>
                <w:rFonts w:cs="Arial"/>
                <w:i/>
                <w:iCs/>
                <w:color w:val="FF0000"/>
                <w:sz w:val="16"/>
                <w:szCs w:val="16"/>
                <w:highlight w:val="green"/>
                <w:lang w:val="it-IT"/>
              </w:rPr>
              <w:t>).</w:t>
            </w:r>
          </w:p>
          <w:p w14:paraId="3F667441" w14:textId="77777777" w:rsidR="00CE0C18" w:rsidRPr="004D4C7F" w:rsidRDefault="00CE0C18" w:rsidP="00CE0C18">
            <w:pPr>
              <w:widowControl w:val="0"/>
              <w:autoSpaceDE w:val="0"/>
              <w:autoSpaceDN w:val="0"/>
              <w:adjustRightInd w:val="0"/>
              <w:ind w:left="344" w:right="105"/>
              <w:jc w:val="both"/>
              <w:rPr>
                <w:rFonts w:cs="Arial"/>
                <w:bCs/>
                <w:lang w:val="it-IT"/>
              </w:rPr>
            </w:pPr>
          </w:p>
        </w:tc>
      </w:tr>
      <w:tr w:rsidR="00CE0C18" w:rsidRPr="00790FC3" w14:paraId="1E9DE4B9" w14:textId="77777777" w:rsidTr="004C7207">
        <w:tc>
          <w:tcPr>
            <w:tcW w:w="4394" w:type="dxa"/>
            <w:gridSpan w:val="3"/>
          </w:tcPr>
          <w:p w14:paraId="21807F01" w14:textId="45C311AF" w:rsidR="00CE0C18" w:rsidRPr="00FA1B34" w:rsidRDefault="00CE0C18" w:rsidP="00CE0C18">
            <w:pPr>
              <w:widowControl w:val="0"/>
              <w:autoSpaceDE w:val="0"/>
              <w:autoSpaceDN w:val="0"/>
              <w:adjustRightInd w:val="0"/>
              <w:ind w:left="294"/>
              <w:jc w:val="both"/>
              <w:rPr>
                <w:rFonts w:cs="Arial"/>
                <w:bCs/>
                <w:lang w:val="de-DE"/>
              </w:rPr>
            </w:pPr>
            <w:r w:rsidRPr="00FA1B34">
              <w:rPr>
                <w:rFonts w:cs="Arial"/>
                <w:bCs/>
                <w:lang w:val="de-DE"/>
              </w:rPr>
              <w:t xml:space="preserve">Gemäß Art. 36 Absatz 3 LG Nr. 16/2015 und Art. 117 Absatz 14 GvD Nr. 36/2023 behält sich </w:t>
            </w:r>
            <w:r w:rsidRPr="00FA1B34">
              <w:rPr>
                <w:rFonts w:cs="Arial"/>
                <w:bCs/>
                <w:color w:val="FF0000"/>
                <w:lang w:val="de-DE"/>
              </w:rPr>
              <w:t>die Vergabestelle/auftraggeben</w:t>
            </w:r>
            <w:r w:rsidR="00A057F2">
              <w:rPr>
                <w:rFonts w:cs="Arial"/>
                <w:bCs/>
                <w:color w:val="FF0000"/>
                <w:lang w:val="de-DE"/>
              </w:rPr>
              <w:t>d</w:t>
            </w:r>
            <w:r w:rsidRPr="00FA1B34">
              <w:rPr>
                <w:rFonts w:cs="Arial"/>
                <w:bCs/>
                <w:color w:val="FF0000"/>
                <w:lang w:val="de-DE"/>
              </w:rPr>
              <w:t>e Körperschaft</w:t>
            </w:r>
            <w:r w:rsidRPr="00FA1B34">
              <w:rPr>
                <w:rFonts w:cs="Arial"/>
                <w:bCs/>
                <w:lang w:val="de-DE"/>
              </w:rPr>
              <w:t xml:space="preserve"> das Recht vor, den Auftragnehmer von der Stellung einer endgültigen Sicherheit zu befreien, im Falle von:</w:t>
            </w:r>
          </w:p>
          <w:p w14:paraId="5994FC2A" w14:textId="3A23644D" w:rsidR="00CE0C18" w:rsidRPr="00FA1B34" w:rsidRDefault="00CE0C18" w:rsidP="00CE0C18">
            <w:pPr>
              <w:pStyle w:val="Paragrafoelenco"/>
              <w:widowControl w:val="0"/>
              <w:numPr>
                <w:ilvl w:val="2"/>
                <w:numId w:val="13"/>
              </w:numPr>
              <w:tabs>
                <w:tab w:val="clear" w:pos="2340"/>
                <w:tab w:val="num" w:pos="1987"/>
              </w:tabs>
              <w:autoSpaceDE w:val="0"/>
              <w:autoSpaceDN w:val="0"/>
              <w:ind w:left="712" w:right="180"/>
              <w:jc w:val="both"/>
              <w:rPr>
                <w:rFonts w:cs="Arial"/>
                <w:color w:val="FF0000"/>
                <w:lang w:val="it-IT" w:eastAsia="de-DE"/>
              </w:rPr>
            </w:pPr>
            <w:r w:rsidRPr="00FA1B34">
              <w:rPr>
                <w:rFonts w:cs="Arial"/>
                <w:lang w:val="it-IT" w:eastAsia="de-DE"/>
              </w:rPr>
              <w:t xml:space="preserve">Wirtschaftsteilnehmern mit nachgewiesener Finanzkraft </w:t>
            </w:r>
          </w:p>
          <w:p w14:paraId="4B4D65A9" w14:textId="4C58C96B" w:rsidR="00CE0C18" w:rsidRPr="0050049F" w:rsidRDefault="00CE0C18" w:rsidP="00CE0C18">
            <w:pPr>
              <w:widowControl w:val="0"/>
              <w:autoSpaceDE w:val="0"/>
              <w:autoSpaceDN w:val="0"/>
              <w:ind w:left="340" w:right="180"/>
              <w:jc w:val="both"/>
              <w:rPr>
                <w:rFonts w:cs="Arial"/>
                <w:b/>
                <w:bCs/>
                <w:i/>
                <w:iCs/>
                <w:color w:val="FF0000"/>
                <w:sz w:val="16"/>
                <w:szCs w:val="16"/>
                <w:highlight w:val="green"/>
                <w:lang w:val="it-IT" w:eastAsia="de-DE"/>
              </w:rPr>
            </w:pPr>
            <w:r w:rsidRPr="0050049F">
              <w:rPr>
                <w:rFonts w:cs="Arial"/>
                <w:b/>
                <w:bCs/>
                <w:i/>
                <w:iCs/>
                <w:color w:val="FF0000"/>
                <w:sz w:val="16"/>
                <w:szCs w:val="16"/>
                <w:highlight w:val="green"/>
                <w:lang w:val="it-IT" w:eastAsia="de-DE"/>
              </w:rPr>
              <w:t>(</w:t>
            </w:r>
            <w:r>
              <w:rPr>
                <w:rFonts w:cs="Arial"/>
                <w:b/>
                <w:bCs/>
                <w:i/>
                <w:iCs/>
                <w:color w:val="FF0000"/>
                <w:sz w:val="16"/>
                <w:szCs w:val="16"/>
                <w:highlight w:val="green"/>
                <w:lang w:val="it-IT" w:eastAsia="de-DE"/>
              </w:rPr>
              <w:t>für Dienstleistungen entfernen</w:t>
            </w:r>
            <w:r w:rsidRPr="0050049F">
              <w:rPr>
                <w:rFonts w:cs="Arial"/>
                <w:b/>
                <w:bCs/>
                <w:i/>
                <w:iCs/>
                <w:color w:val="FF0000"/>
                <w:sz w:val="16"/>
                <w:szCs w:val="16"/>
                <w:highlight w:val="green"/>
                <w:lang w:val="it-IT" w:eastAsia="de-DE"/>
              </w:rPr>
              <w:t>)</w:t>
            </w:r>
          </w:p>
          <w:p w14:paraId="439AB6F1" w14:textId="0C7C437E" w:rsidR="00CE0C18" w:rsidRPr="00FA1B34" w:rsidRDefault="00CE0C18" w:rsidP="00CE0C18">
            <w:pPr>
              <w:pStyle w:val="Paragrafoelenco"/>
              <w:widowControl w:val="0"/>
              <w:numPr>
                <w:ilvl w:val="2"/>
                <w:numId w:val="13"/>
              </w:numPr>
              <w:tabs>
                <w:tab w:val="clear" w:pos="2340"/>
                <w:tab w:val="num" w:pos="1987"/>
              </w:tabs>
              <w:autoSpaceDE w:val="0"/>
              <w:autoSpaceDN w:val="0"/>
              <w:ind w:left="712" w:right="180"/>
              <w:jc w:val="both"/>
              <w:rPr>
                <w:rFonts w:cs="Arial"/>
                <w:color w:val="FF0000"/>
                <w:lang w:val="de-DE" w:eastAsia="de-DE"/>
              </w:rPr>
            </w:pPr>
            <w:r w:rsidRPr="00FA1B34">
              <w:rPr>
                <w:rFonts w:cs="Arial"/>
                <w:color w:val="FF0000"/>
                <w:lang w:val="de-DE" w:eastAsia="de-DE"/>
              </w:rPr>
              <w:t>Lieferungen von Gütern, die aufgrund ihrer Art oder ihre</w:t>
            </w:r>
            <w:r w:rsidR="00C47347">
              <w:rPr>
                <w:rFonts w:cs="Arial"/>
                <w:color w:val="FF0000"/>
                <w:lang w:val="de-DE" w:eastAsia="de-DE"/>
              </w:rPr>
              <w:t>s</w:t>
            </w:r>
            <w:r w:rsidRPr="00FA1B34">
              <w:rPr>
                <w:rFonts w:cs="Arial"/>
                <w:color w:val="FF0000"/>
                <w:lang w:val="de-DE" w:eastAsia="de-DE"/>
              </w:rPr>
              <w:t xml:space="preserve"> besonderen Verwendungszwecks am Herstellungsort erworben oder direkt von den Herstellern geliefert werden müssen </w:t>
            </w:r>
          </w:p>
          <w:p w14:paraId="26A376FC" w14:textId="065DB10A" w:rsidR="00CE0C18" w:rsidRPr="00FA1B34" w:rsidRDefault="00CE0C18" w:rsidP="00CE0C18">
            <w:pPr>
              <w:pStyle w:val="Paragrafoelenco"/>
              <w:widowControl w:val="0"/>
              <w:numPr>
                <w:ilvl w:val="2"/>
                <w:numId w:val="13"/>
              </w:numPr>
              <w:tabs>
                <w:tab w:val="clear" w:pos="2340"/>
                <w:tab w:val="num" w:pos="1987"/>
              </w:tabs>
              <w:autoSpaceDE w:val="0"/>
              <w:autoSpaceDN w:val="0"/>
              <w:ind w:left="712" w:right="180"/>
              <w:jc w:val="both"/>
              <w:rPr>
                <w:rFonts w:cs="Arial"/>
                <w:color w:val="FF0000"/>
                <w:lang w:val="de-DE" w:eastAsia="de-DE"/>
              </w:rPr>
            </w:pPr>
            <w:r w:rsidRPr="00FA1B34">
              <w:rPr>
                <w:rFonts w:cs="Arial"/>
                <w:color w:val="FF0000"/>
                <w:lang w:val="de-DE" w:eastAsia="de-DE"/>
              </w:rPr>
              <w:lastRenderedPageBreak/>
              <w:t>Kunstgegenstände, Maschinen, Präzisionsinstrumente und -arbeiten, mit deren Ausführung spezialisierte Teilnehmer betraut werden müssen</w:t>
            </w:r>
          </w:p>
          <w:p w14:paraId="21ABBD36" w14:textId="44E02CC3" w:rsidR="00CE0C18" w:rsidRPr="009D6BD2" w:rsidRDefault="00CE0C18" w:rsidP="00CE0C18">
            <w:pPr>
              <w:widowControl w:val="0"/>
              <w:autoSpaceDE w:val="0"/>
              <w:autoSpaceDN w:val="0"/>
              <w:adjustRightInd w:val="0"/>
              <w:ind w:left="294"/>
              <w:jc w:val="both"/>
              <w:rPr>
                <w:rFonts w:cs="Arial"/>
                <w:bCs/>
                <w:lang w:val="de-DE"/>
              </w:rPr>
            </w:pPr>
            <w:r w:rsidRPr="00FA1B34">
              <w:rPr>
                <w:rFonts w:cs="Arial"/>
                <w:lang w:val="de-DE" w:eastAsia="de-DE"/>
              </w:rPr>
              <w:t>Diese Befreiung ist möglich, sofern dies angemessen begründet ist und mit einer Verbesserung des Zuschlagspreises oder der Ausführungsbedingungen verbunden ist.</w:t>
            </w:r>
          </w:p>
        </w:tc>
        <w:tc>
          <w:tcPr>
            <w:tcW w:w="995" w:type="dxa"/>
            <w:gridSpan w:val="2"/>
          </w:tcPr>
          <w:p w14:paraId="548678E3" w14:textId="77777777" w:rsidR="00CE0C18" w:rsidRPr="009D6BD2" w:rsidRDefault="00CE0C18" w:rsidP="00CE0C18">
            <w:pPr>
              <w:widowControl w:val="0"/>
              <w:rPr>
                <w:rFonts w:cs="Arial"/>
                <w:lang w:val="de-DE"/>
              </w:rPr>
            </w:pPr>
          </w:p>
        </w:tc>
        <w:tc>
          <w:tcPr>
            <w:tcW w:w="4254" w:type="dxa"/>
          </w:tcPr>
          <w:p w14:paraId="4D778E79" w14:textId="2D1F0CF3" w:rsidR="00CE0C18" w:rsidRPr="00FA1B34" w:rsidRDefault="00CE0C18" w:rsidP="00CE0C18">
            <w:pPr>
              <w:widowControl w:val="0"/>
              <w:autoSpaceDE w:val="0"/>
              <w:autoSpaceDN w:val="0"/>
              <w:ind w:left="340" w:right="180"/>
              <w:jc w:val="both"/>
              <w:rPr>
                <w:rFonts w:cs="Arial"/>
                <w:lang w:val="it-IT" w:eastAsia="de-DE"/>
              </w:rPr>
            </w:pPr>
            <w:bookmarkStart w:id="189" w:name="_Hlk132270792"/>
            <w:r w:rsidRPr="00FA1B34">
              <w:rPr>
                <w:rFonts w:cs="Arial"/>
                <w:lang w:val="it-IT" w:eastAsia="de-DE"/>
              </w:rPr>
              <w:t xml:space="preserve">Ai sensi dell’art. 36, comma 3 l.p. n. 16/2015 e art. 117, comma 14 </w:t>
            </w:r>
            <w:r w:rsidR="0056715D">
              <w:rPr>
                <w:rFonts w:cs="Arial"/>
                <w:lang w:val="it-IT" w:eastAsia="de-DE"/>
              </w:rPr>
              <w:t>d.lgs</w:t>
            </w:r>
            <w:r w:rsidRPr="00FA1B34">
              <w:rPr>
                <w:rFonts w:cs="Arial"/>
                <w:lang w:val="it-IT" w:eastAsia="de-DE"/>
              </w:rPr>
              <w:t xml:space="preserve"> 36/2023, la </w:t>
            </w:r>
            <w:r w:rsidRPr="00FA1B34">
              <w:rPr>
                <w:rFonts w:cs="Arial"/>
                <w:color w:val="FF0000"/>
                <w:lang w:val="it-IT" w:eastAsia="de-DE"/>
              </w:rPr>
              <w:t>Stazione appaltante/ l’Ente committente</w:t>
            </w:r>
            <w:r w:rsidRPr="00FA1B34">
              <w:rPr>
                <w:rFonts w:cs="Arial"/>
                <w:lang w:val="it-IT" w:eastAsia="de-DE"/>
              </w:rPr>
              <w:t>, si riserva la possibilità di esonerare l’appaltatore dal prestare la garanzia definitiva in caso di:</w:t>
            </w:r>
          </w:p>
          <w:p w14:paraId="4CAFBAA2" w14:textId="6C55084A" w:rsidR="00CE0C18" w:rsidRPr="00FA1B34" w:rsidRDefault="00CE0C18" w:rsidP="00CE0C18">
            <w:pPr>
              <w:pStyle w:val="Paragrafoelenco"/>
              <w:widowControl w:val="0"/>
              <w:numPr>
                <w:ilvl w:val="2"/>
                <w:numId w:val="13"/>
              </w:numPr>
              <w:tabs>
                <w:tab w:val="clear" w:pos="2340"/>
                <w:tab w:val="num" w:pos="1987"/>
              </w:tabs>
              <w:autoSpaceDE w:val="0"/>
              <w:autoSpaceDN w:val="0"/>
              <w:ind w:left="712" w:right="180"/>
              <w:jc w:val="both"/>
              <w:rPr>
                <w:rFonts w:cs="Arial"/>
                <w:lang w:val="it-IT" w:eastAsia="de-DE"/>
              </w:rPr>
            </w:pPr>
            <w:r w:rsidRPr="00FA1B34">
              <w:rPr>
                <w:rFonts w:cs="Arial"/>
                <w:lang w:val="it-IT" w:eastAsia="de-DE"/>
              </w:rPr>
              <w:t xml:space="preserve"> operatori economici di comprovata solidità</w:t>
            </w:r>
          </w:p>
          <w:p w14:paraId="152BEE74" w14:textId="315EE4FD" w:rsidR="00CE0C18" w:rsidRPr="00FA1B34" w:rsidRDefault="00CE0C18" w:rsidP="00CE0C18">
            <w:pPr>
              <w:widowControl w:val="0"/>
              <w:autoSpaceDE w:val="0"/>
              <w:autoSpaceDN w:val="0"/>
              <w:ind w:left="340" w:right="180"/>
              <w:jc w:val="both"/>
              <w:rPr>
                <w:rFonts w:cs="Arial"/>
                <w:b/>
                <w:bCs/>
                <w:i/>
                <w:iCs/>
                <w:color w:val="FF0000"/>
                <w:sz w:val="16"/>
                <w:szCs w:val="16"/>
                <w:lang w:val="it-IT" w:eastAsia="de-DE"/>
              </w:rPr>
            </w:pPr>
            <w:r w:rsidRPr="0050049F">
              <w:rPr>
                <w:rFonts w:cs="Arial"/>
                <w:b/>
                <w:bCs/>
                <w:i/>
                <w:iCs/>
                <w:color w:val="FF0000"/>
                <w:sz w:val="16"/>
                <w:szCs w:val="16"/>
                <w:highlight w:val="green"/>
                <w:lang w:val="it-IT" w:eastAsia="de-DE"/>
              </w:rPr>
              <w:t>(togliere per servizi)</w:t>
            </w:r>
          </w:p>
          <w:p w14:paraId="509CBF36" w14:textId="77777777" w:rsidR="00CE0C18" w:rsidRPr="00FA1B34" w:rsidRDefault="00CE0C18" w:rsidP="00CE0C18">
            <w:pPr>
              <w:pStyle w:val="Paragrafoelenco"/>
              <w:widowControl w:val="0"/>
              <w:numPr>
                <w:ilvl w:val="2"/>
                <w:numId w:val="13"/>
              </w:numPr>
              <w:tabs>
                <w:tab w:val="clear" w:pos="2340"/>
                <w:tab w:val="num" w:pos="1987"/>
              </w:tabs>
              <w:autoSpaceDE w:val="0"/>
              <w:autoSpaceDN w:val="0"/>
              <w:ind w:left="712" w:right="180"/>
              <w:jc w:val="both"/>
              <w:rPr>
                <w:rFonts w:cs="Arial"/>
                <w:color w:val="FF0000"/>
                <w:lang w:val="it-IT" w:eastAsia="de-DE"/>
              </w:rPr>
            </w:pPr>
            <w:r w:rsidRPr="00FA1B34">
              <w:rPr>
                <w:rFonts w:cs="Arial"/>
                <w:color w:val="FF0000"/>
                <w:lang w:val="it-IT" w:eastAsia="de-DE"/>
              </w:rPr>
              <w:t>per le forniture di beni che per la loro natura, o per l'uso speciale cui sono destinati, debbano essere acquistati nel luogo di produzione o forniti direttamente dai produttori</w:t>
            </w:r>
          </w:p>
          <w:p w14:paraId="14927A23" w14:textId="77777777" w:rsidR="00CE0C18" w:rsidRPr="00FA1B34" w:rsidRDefault="00CE0C18" w:rsidP="00CE0C18">
            <w:pPr>
              <w:pStyle w:val="Paragrafoelenco"/>
              <w:widowControl w:val="0"/>
              <w:numPr>
                <w:ilvl w:val="2"/>
                <w:numId w:val="13"/>
              </w:numPr>
              <w:tabs>
                <w:tab w:val="clear" w:pos="2340"/>
                <w:tab w:val="num" w:pos="1987"/>
              </w:tabs>
              <w:autoSpaceDE w:val="0"/>
              <w:autoSpaceDN w:val="0"/>
              <w:ind w:left="712" w:right="180"/>
              <w:jc w:val="both"/>
              <w:rPr>
                <w:rFonts w:cs="Arial"/>
                <w:color w:val="FF0000"/>
                <w:lang w:val="it-IT" w:eastAsia="de-DE"/>
              </w:rPr>
            </w:pPr>
            <w:r w:rsidRPr="00FA1B34">
              <w:rPr>
                <w:rFonts w:cs="Arial"/>
                <w:color w:val="FF0000"/>
                <w:lang w:val="it-IT" w:eastAsia="de-DE"/>
              </w:rPr>
              <w:lastRenderedPageBreak/>
              <w:t>per le forniture di prodotti d'arte, macchinari, strumenti e lavori di precisione l'esecuzione dei quali deve essere affidata a operatori specializzati</w:t>
            </w:r>
          </w:p>
          <w:p w14:paraId="45D8861D" w14:textId="4621C28A" w:rsidR="00CE0C18" w:rsidRPr="00D94EB5" w:rsidRDefault="00CE0C18" w:rsidP="00CE0C18">
            <w:pPr>
              <w:widowControl w:val="0"/>
              <w:autoSpaceDE w:val="0"/>
              <w:autoSpaceDN w:val="0"/>
              <w:ind w:left="352" w:right="180"/>
              <w:jc w:val="both"/>
              <w:rPr>
                <w:rFonts w:cs="Arial"/>
                <w:color w:val="FF0000"/>
                <w:highlight w:val="yellow"/>
                <w:lang w:val="it-IT" w:eastAsia="de-DE"/>
              </w:rPr>
            </w:pPr>
            <w:r w:rsidRPr="00FA1B34">
              <w:rPr>
                <w:rFonts w:cs="Arial"/>
                <w:lang w:val="it-IT" w:eastAsia="de-DE"/>
              </w:rPr>
              <w:t>Tale esonero è possibile previa adeguata motivazione ed è subordinato ad un miglioramento del prezzo di aggiudicazione ovvero delle condizioni di esecuzione.</w:t>
            </w:r>
            <w:bookmarkEnd w:id="189"/>
          </w:p>
        </w:tc>
      </w:tr>
      <w:tr w:rsidR="00CE0C18" w:rsidRPr="00790FC3" w14:paraId="43E78BA0" w14:textId="77777777" w:rsidTr="004C7207">
        <w:tc>
          <w:tcPr>
            <w:tcW w:w="4394" w:type="dxa"/>
            <w:gridSpan w:val="3"/>
          </w:tcPr>
          <w:p w14:paraId="6DDD60B0" w14:textId="77777777" w:rsidR="00CE0C18" w:rsidRPr="004D4C7F" w:rsidRDefault="00CE0C18" w:rsidP="00CE0C18">
            <w:pPr>
              <w:widowControl w:val="0"/>
              <w:autoSpaceDE w:val="0"/>
              <w:autoSpaceDN w:val="0"/>
              <w:adjustRightInd w:val="0"/>
              <w:ind w:left="294"/>
              <w:jc w:val="both"/>
              <w:rPr>
                <w:rFonts w:cs="Arial"/>
                <w:bCs/>
                <w:lang w:val="it-IT"/>
              </w:rPr>
            </w:pPr>
          </w:p>
        </w:tc>
        <w:tc>
          <w:tcPr>
            <w:tcW w:w="995" w:type="dxa"/>
            <w:gridSpan w:val="2"/>
          </w:tcPr>
          <w:p w14:paraId="60D32B29" w14:textId="77777777" w:rsidR="00CE0C18" w:rsidRPr="004D4C7F" w:rsidRDefault="00CE0C18" w:rsidP="00CE0C18">
            <w:pPr>
              <w:widowControl w:val="0"/>
              <w:rPr>
                <w:rFonts w:cs="Arial"/>
                <w:lang w:val="it-IT"/>
              </w:rPr>
            </w:pPr>
          </w:p>
        </w:tc>
        <w:tc>
          <w:tcPr>
            <w:tcW w:w="4254" w:type="dxa"/>
          </w:tcPr>
          <w:p w14:paraId="202B9B0A" w14:textId="77777777" w:rsidR="00CE0C18" w:rsidRPr="000D2FFE" w:rsidRDefault="00CE0C18" w:rsidP="00CE0C18">
            <w:pPr>
              <w:widowControl w:val="0"/>
              <w:autoSpaceDE w:val="0"/>
              <w:autoSpaceDN w:val="0"/>
              <w:ind w:right="180"/>
              <w:jc w:val="both"/>
              <w:rPr>
                <w:rFonts w:cs="Arial"/>
                <w:highlight w:val="green"/>
                <w:lang w:val="it-IT" w:eastAsia="de-DE"/>
              </w:rPr>
            </w:pPr>
          </w:p>
        </w:tc>
      </w:tr>
      <w:tr w:rsidR="00CE0C18" w:rsidRPr="00790FC3" w14:paraId="6FF5EB3B" w14:textId="77777777" w:rsidTr="004C7207">
        <w:tc>
          <w:tcPr>
            <w:tcW w:w="4394" w:type="dxa"/>
            <w:gridSpan w:val="3"/>
          </w:tcPr>
          <w:p w14:paraId="41905CCF" w14:textId="6AB6FE93" w:rsidR="00CE0C18" w:rsidRPr="00284549" w:rsidRDefault="00CE0C18" w:rsidP="00CE0C18">
            <w:pPr>
              <w:pStyle w:val="Paragrafoelenco"/>
              <w:widowControl w:val="0"/>
              <w:numPr>
                <w:ilvl w:val="0"/>
                <w:numId w:val="13"/>
              </w:numPr>
              <w:tabs>
                <w:tab w:val="clear" w:pos="2952"/>
                <w:tab w:val="num" w:pos="2592"/>
                <w:tab w:val="left" w:pos="4111"/>
              </w:tabs>
              <w:ind w:left="284" w:hanging="284"/>
              <w:jc w:val="both"/>
              <w:rPr>
                <w:rFonts w:cs="Arial"/>
                <w:bCs/>
                <w:lang w:val="de-DE"/>
              </w:rPr>
            </w:pPr>
            <w:r w:rsidRPr="00284549">
              <w:rPr>
                <w:rFonts w:cs="Arial"/>
                <w:b/>
                <w:lang w:val="de-DE" w:eastAsia="it-IT"/>
              </w:rPr>
              <w:t>Stempelmark</w:t>
            </w:r>
            <w:r>
              <w:rPr>
                <w:rFonts w:cs="Arial"/>
                <w:b/>
                <w:lang w:val="de-DE" w:eastAsia="it-IT"/>
              </w:rPr>
              <w:t>e</w:t>
            </w:r>
            <w:r w:rsidRPr="00284549">
              <w:rPr>
                <w:rFonts w:cs="Arial"/>
                <w:b/>
                <w:lang w:val="de-DE" w:eastAsia="it-IT"/>
              </w:rPr>
              <w:t xml:space="preserve"> wi</w:t>
            </w:r>
            <w:r>
              <w:rPr>
                <w:rFonts w:cs="Arial"/>
                <w:b/>
                <w:lang w:val="de-DE" w:eastAsia="it-IT"/>
              </w:rPr>
              <w:t>e</w:t>
            </w:r>
            <w:r w:rsidRPr="00284549">
              <w:rPr>
                <w:rFonts w:cs="Arial"/>
                <w:b/>
                <w:lang w:val="de-DE" w:eastAsia="it-IT"/>
              </w:rPr>
              <w:t xml:space="preserve"> gemäß Anhang I.4 GvD Nr. 37/2023 festgelegt</w:t>
            </w:r>
            <w:r w:rsidRPr="00284549">
              <w:rPr>
                <w:rFonts w:cs="Arial"/>
                <w:lang w:val="de-DE"/>
              </w:rPr>
              <w:t xml:space="preserve"> </w:t>
            </w:r>
          </w:p>
        </w:tc>
        <w:tc>
          <w:tcPr>
            <w:tcW w:w="995" w:type="dxa"/>
            <w:gridSpan w:val="2"/>
          </w:tcPr>
          <w:p w14:paraId="5A453AED" w14:textId="77777777" w:rsidR="00CE0C18" w:rsidRPr="00FA1B34" w:rsidRDefault="00CE0C18" w:rsidP="00CE0C18">
            <w:pPr>
              <w:widowControl w:val="0"/>
              <w:rPr>
                <w:rFonts w:cs="Arial"/>
                <w:lang w:val="de-DE"/>
              </w:rPr>
            </w:pPr>
          </w:p>
        </w:tc>
        <w:tc>
          <w:tcPr>
            <w:tcW w:w="4254" w:type="dxa"/>
          </w:tcPr>
          <w:p w14:paraId="2CF28C1C" w14:textId="56544FF6" w:rsidR="00CE0C18" w:rsidRPr="00FA1B34" w:rsidRDefault="00CE0C18" w:rsidP="005C58B9">
            <w:pPr>
              <w:pStyle w:val="Paragrafoelenco"/>
              <w:widowControl w:val="0"/>
              <w:numPr>
                <w:ilvl w:val="0"/>
                <w:numId w:val="40"/>
              </w:numPr>
              <w:tabs>
                <w:tab w:val="clear" w:pos="2952"/>
                <w:tab w:val="num" w:pos="2686"/>
              </w:tabs>
              <w:autoSpaceDE w:val="0"/>
              <w:autoSpaceDN w:val="0"/>
              <w:adjustRightInd w:val="0"/>
              <w:ind w:left="276" w:right="105" w:hanging="276"/>
              <w:jc w:val="both"/>
              <w:rPr>
                <w:rFonts w:cs="Arial"/>
                <w:bCs/>
                <w:lang w:val="it-IT"/>
              </w:rPr>
            </w:pPr>
            <w:r w:rsidRPr="00FA1B34">
              <w:rPr>
                <w:rFonts w:cs="Arial"/>
                <w:b/>
                <w:lang w:val="it-IT" w:eastAsia="it-IT"/>
              </w:rPr>
              <w:t xml:space="preserve">bollo come definito dall’allegato I.4 </w:t>
            </w:r>
            <w:r w:rsidR="0056715D">
              <w:rPr>
                <w:rFonts w:cs="Arial"/>
                <w:b/>
                <w:lang w:val="it-IT" w:eastAsia="it-IT"/>
              </w:rPr>
              <w:t>d.lgs</w:t>
            </w:r>
            <w:r w:rsidRPr="00FA1B34">
              <w:rPr>
                <w:rFonts w:cs="Arial"/>
                <w:b/>
                <w:lang w:val="it-IT" w:eastAsia="it-IT"/>
              </w:rPr>
              <w:t xml:space="preserve"> 36/2023 </w:t>
            </w:r>
          </w:p>
        </w:tc>
      </w:tr>
      <w:tr w:rsidR="00CE0C18" w:rsidRPr="00790FC3" w14:paraId="4D9A84E7" w14:textId="77777777" w:rsidTr="004C7207">
        <w:tc>
          <w:tcPr>
            <w:tcW w:w="4394" w:type="dxa"/>
            <w:gridSpan w:val="3"/>
          </w:tcPr>
          <w:p w14:paraId="484E2733" w14:textId="77777777" w:rsidR="00CE0C18" w:rsidRPr="004D4C7F" w:rsidRDefault="00CE0C18" w:rsidP="00CE0C18">
            <w:pPr>
              <w:widowControl w:val="0"/>
              <w:tabs>
                <w:tab w:val="left" w:pos="284"/>
              </w:tabs>
              <w:autoSpaceDE w:val="0"/>
              <w:autoSpaceDN w:val="0"/>
              <w:adjustRightInd w:val="0"/>
              <w:ind w:left="294" w:hanging="294"/>
              <w:jc w:val="both"/>
              <w:rPr>
                <w:rFonts w:cs="Arial"/>
                <w:bCs/>
                <w:lang w:val="it-IT"/>
              </w:rPr>
            </w:pPr>
          </w:p>
        </w:tc>
        <w:tc>
          <w:tcPr>
            <w:tcW w:w="995" w:type="dxa"/>
            <w:gridSpan w:val="2"/>
          </w:tcPr>
          <w:p w14:paraId="7942B799" w14:textId="77777777" w:rsidR="00CE0C18" w:rsidRPr="004D4C7F" w:rsidRDefault="00CE0C18" w:rsidP="00CE0C18">
            <w:pPr>
              <w:widowControl w:val="0"/>
              <w:rPr>
                <w:rFonts w:cs="Arial"/>
                <w:lang w:val="it-IT"/>
              </w:rPr>
            </w:pPr>
          </w:p>
        </w:tc>
        <w:tc>
          <w:tcPr>
            <w:tcW w:w="4254" w:type="dxa"/>
          </w:tcPr>
          <w:p w14:paraId="0F8A7440" w14:textId="77777777" w:rsidR="00CE0C18" w:rsidRPr="004D4C7F" w:rsidRDefault="00CE0C18" w:rsidP="00CE0C18">
            <w:pPr>
              <w:widowControl w:val="0"/>
              <w:autoSpaceDE w:val="0"/>
              <w:autoSpaceDN w:val="0"/>
              <w:adjustRightInd w:val="0"/>
              <w:ind w:left="308" w:right="105" w:hanging="308"/>
              <w:jc w:val="both"/>
              <w:rPr>
                <w:rFonts w:cs="Arial"/>
                <w:bCs/>
                <w:lang w:val="it-IT"/>
              </w:rPr>
            </w:pPr>
          </w:p>
        </w:tc>
      </w:tr>
      <w:tr w:rsidR="00CE0C18" w:rsidRPr="00790FC3" w14:paraId="6C2E8FC5" w14:textId="77777777" w:rsidTr="004C7207">
        <w:tc>
          <w:tcPr>
            <w:tcW w:w="4394" w:type="dxa"/>
            <w:gridSpan w:val="3"/>
          </w:tcPr>
          <w:p w14:paraId="3BE980F6" w14:textId="043B9252" w:rsidR="00CE0C18" w:rsidRPr="004D4C7F" w:rsidRDefault="00CE0C18" w:rsidP="00CE0C18">
            <w:pPr>
              <w:widowControl w:val="0"/>
              <w:autoSpaceDE w:val="0"/>
              <w:autoSpaceDN w:val="0"/>
              <w:adjustRightInd w:val="0"/>
              <w:ind w:left="308" w:hanging="308"/>
              <w:jc w:val="both"/>
              <w:rPr>
                <w:rFonts w:cs="Arial"/>
                <w:lang w:val="de-DE"/>
              </w:rPr>
            </w:pPr>
            <w:r w:rsidRPr="004D4C7F">
              <w:rPr>
                <w:rFonts w:cs="Arial"/>
                <w:lang w:val="de-DE"/>
              </w:rPr>
              <w:t>c)</w:t>
            </w:r>
            <w:r w:rsidRPr="004D4C7F">
              <w:rPr>
                <w:rFonts w:cs="Arial"/>
                <w:lang w:val="de-DE"/>
              </w:rPr>
              <w:tab/>
              <w:t>Angabe des</w:t>
            </w:r>
            <w:r w:rsidRPr="004D4C7F">
              <w:rPr>
                <w:rFonts w:cs="Arial"/>
                <w:b/>
                <w:lang w:val="de-DE"/>
              </w:rPr>
              <w:t xml:space="preserve"> Kontokorrents für öffentliche Aufträge.</w:t>
            </w:r>
          </w:p>
        </w:tc>
        <w:tc>
          <w:tcPr>
            <w:tcW w:w="995" w:type="dxa"/>
            <w:gridSpan w:val="2"/>
          </w:tcPr>
          <w:p w14:paraId="08053E8E" w14:textId="77777777" w:rsidR="00CE0C18" w:rsidRPr="004D4C7F" w:rsidRDefault="00CE0C18" w:rsidP="00CE0C18">
            <w:pPr>
              <w:widowControl w:val="0"/>
              <w:rPr>
                <w:rFonts w:cs="Arial"/>
                <w:strike/>
                <w:lang w:val="de-DE"/>
              </w:rPr>
            </w:pPr>
          </w:p>
        </w:tc>
        <w:tc>
          <w:tcPr>
            <w:tcW w:w="4254" w:type="dxa"/>
          </w:tcPr>
          <w:p w14:paraId="4C3D7140" w14:textId="77777777" w:rsidR="00CE0C18" w:rsidRPr="004D4C7F" w:rsidRDefault="00CE0C18" w:rsidP="00CE0C18">
            <w:pPr>
              <w:widowControl w:val="0"/>
              <w:autoSpaceDE w:val="0"/>
              <w:autoSpaceDN w:val="0"/>
              <w:adjustRightInd w:val="0"/>
              <w:ind w:left="336" w:right="105" w:hanging="336"/>
              <w:jc w:val="both"/>
              <w:rPr>
                <w:rFonts w:cs="Arial"/>
                <w:lang w:val="it-IT" w:eastAsia="it-IT"/>
              </w:rPr>
            </w:pPr>
            <w:r w:rsidRPr="004D4C7F">
              <w:rPr>
                <w:rFonts w:cs="Arial"/>
                <w:lang w:val="it-IT"/>
              </w:rPr>
              <w:t>c)</w:t>
            </w:r>
            <w:r w:rsidRPr="004D4C7F">
              <w:rPr>
                <w:rFonts w:cs="Arial"/>
                <w:lang w:val="it-IT"/>
              </w:rPr>
              <w:tab/>
              <w:t xml:space="preserve">l’indicazione del </w:t>
            </w:r>
            <w:r w:rsidRPr="004D4C7F">
              <w:rPr>
                <w:rFonts w:cs="Arial"/>
                <w:b/>
                <w:lang w:val="it-IT"/>
              </w:rPr>
              <w:t>conto corrente dedicato</w:t>
            </w:r>
            <w:r w:rsidRPr="004D4C7F">
              <w:rPr>
                <w:rFonts w:cs="Arial"/>
                <w:lang w:val="it-IT"/>
              </w:rPr>
              <w:t>;</w:t>
            </w:r>
          </w:p>
        </w:tc>
      </w:tr>
      <w:tr w:rsidR="00CE0C18" w:rsidRPr="00790FC3" w14:paraId="1637DF58" w14:textId="77777777" w:rsidTr="004C7207">
        <w:tc>
          <w:tcPr>
            <w:tcW w:w="4394" w:type="dxa"/>
            <w:gridSpan w:val="3"/>
          </w:tcPr>
          <w:p w14:paraId="514E6B81" w14:textId="77777777" w:rsidR="00CE0C18" w:rsidRPr="004D4C7F" w:rsidRDefault="00CE0C18" w:rsidP="00CE0C18">
            <w:pPr>
              <w:widowControl w:val="0"/>
              <w:tabs>
                <w:tab w:val="left" w:pos="284"/>
              </w:tabs>
              <w:ind w:left="294" w:hanging="294"/>
              <w:jc w:val="both"/>
              <w:rPr>
                <w:rFonts w:cs="Arial"/>
                <w:lang w:val="it-IT"/>
              </w:rPr>
            </w:pPr>
          </w:p>
        </w:tc>
        <w:tc>
          <w:tcPr>
            <w:tcW w:w="995" w:type="dxa"/>
            <w:gridSpan w:val="2"/>
          </w:tcPr>
          <w:p w14:paraId="487F2647" w14:textId="77777777" w:rsidR="00CE0C18" w:rsidRPr="004D4C7F" w:rsidRDefault="00CE0C18" w:rsidP="00CE0C18">
            <w:pPr>
              <w:widowControl w:val="0"/>
              <w:rPr>
                <w:rFonts w:cs="Arial"/>
                <w:lang w:val="it-IT"/>
              </w:rPr>
            </w:pPr>
          </w:p>
        </w:tc>
        <w:tc>
          <w:tcPr>
            <w:tcW w:w="4254" w:type="dxa"/>
          </w:tcPr>
          <w:p w14:paraId="50EC59A5" w14:textId="77777777" w:rsidR="00CE0C18" w:rsidRPr="004D4C7F" w:rsidRDefault="00CE0C18" w:rsidP="00CE0C18">
            <w:pPr>
              <w:widowControl w:val="0"/>
              <w:ind w:left="308" w:right="105" w:hanging="308"/>
              <w:jc w:val="both"/>
              <w:rPr>
                <w:rFonts w:cs="Arial"/>
                <w:lang w:val="it-IT"/>
              </w:rPr>
            </w:pPr>
          </w:p>
        </w:tc>
      </w:tr>
      <w:tr w:rsidR="00CE0C18" w:rsidRPr="00790FC3" w14:paraId="49F2D1D7" w14:textId="77777777" w:rsidTr="004C7207">
        <w:tc>
          <w:tcPr>
            <w:tcW w:w="4394" w:type="dxa"/>
            <w:gridSpan w:val="3"/>
          </w:tcPr>
          <w:p w14:paraId="787FE29F" w14:textId="12A01704" w:rsidR="00CE0C18" w:rsidRPr="004D4C7F" w:rsidRDefault="00CE0C18" w:rsidP="00CE0C18">
            <w:pPr>
              <w:widowControl w:val="0"/>
              <w:tabs>
                <w:tab w:val="left" w:pos="284"/>
              </w:tabs>
              <w:ind w:left="294" w:hanging="294"/>
              <w:jc w:val="both"/>
              <w:rPr>
                <w:rFonts w:cs="Arial"/>
                <w:lang w:val="de-DE"/>
              </w:rPr>
            </w:pPr>
            <w:r w:rsidRPr="004D4C7F">
              <w:rPr>
                <w:rFonts w:cs="Arial"/>
                <w:bCs/>
                <w:lang w:val="de-DE"/>
              </w:rPr>
              <w:t>d)</w:t>
            </w:r>
            <w:r w:rsidRPr="004D4C7F">
              <w:rPr>
                <w:rFonts w:cs="Arial"/>
                <w:b/>
                <w:bCs/>
                <w:lang w:val="de-DE"/>
              </w:rPr>
              <w:tab/>
              <w:t xml:space="preserve">Bei BG die </w:t>
            </w:r>
            <w:r w:rsidRPr="004D4C7F">
              <w:rPr>
                <w:rFonts w:cs="Arial"/>
                <w:b/>
                <w:lang w:val="de-DE" w:eastAsia="it-IT"/>
              </w:rPr>
              <w:t>gemeinsame Sondervollmacht mit Vertretungsbefugnis</w:t>
            </w:r>
            <w:r w:rsidRPr="004D4C7F">
              <w:rPr>
                <w:rFonts w:cs="Arial"/>
                <w:lang w:val="de-DE" w:eastAsia="it-IT"/>
              </w:rPr>
              <w:t xml:space="preserve"> mittels beglaubigter Privaturkunde, die dem gesetzlichen Vertreter des Gruppenbeauftragten erteilt wurde</w:t>
            </w:r>
            <w:r w:rsidRPr="004D4C7F">
              <w:rPr>
                <w:rFonts w:cs="Arial"/>
                <w:bCs/>
                <w:lang w:val="de-DE"/>
              </w:rPr>
              <w:t>.</w:t>
            </w:r>
          </w:p>
        </w:tc>
        <w:tc>
          <w:tcPr>
            <w:tcW w:w="995" w:type="dxa"/>
            <w:gridSpan w:val="2"/>
          </w:tcPr>
          <w:p w14:paraId="5D25DBAE" w14:textId="77777777" w:rsidR="00CE0C18" w:rsidRPr="004D4C7F" w:rsidRDefault="00CE0C18" w:rsidP="00CE0C18">
            <w:pPr>
              <w:widowControl w:val="0"/>
              <w:rPr>
                <w:rFonts w:cs="Arial"/>
                <w:lang w:val="de-DE"/>
              </w:rPr>
            </w:pPr>
          </w:p>
        </w:tc>
        <w:tc>
          <w:tcPr>
            <w:tcW w:w="4254" w:type="dxa"/>
          </w:tcPr>
          <w:p w14:paraId="3C7AB15B" w14:textId="6E484322" w:rsidR="00CE0C18" w:rsidRPr="009F2FA8" w:rsidRDefault="00CE0C18" w:rsidP="00CE0C18">
            <w:pPr>
              <w:widowControl w:val="0"/>
              <w:ind w:left="308" w:right="105" w:hanging="308"/>
              <w:jc w:val="both"/>
              <w:rPr>
                <w:rFonts w:cs="Arial"/>
                <w:lang w:val="it-IT"/>
              </w:rPr>
            </w:pPr>
            <w:r w:rsidRPr="004D4C7F">
              <w:rPr>
                <w:rFonts w:cs="Arial"/>
                <w:bCs/>
                <w:lang w:val="it-IT"/>
              </w:rPr>
              <w:t>d)</w:t>
            </w:r>
            <w:r w:rsidRPr="004D4C7F">
              <w:rPr>
                <w:rFonts w:cs="Arial"/>
                <w:bCs/>
                <w:lang w:val="it-IT"/>
              </w:rPr>
              <w:tab/>
            </w:r>
            <w:r w:rsidRPr="004D4C7F">
              <w:rPr>
                <w:rFonts w:cs="Arial"/>
                <w:b/>
                <w:bCs/>
                <w:lang w:val="it-IT"/>
              </w:rPr>
              <w:t>in caso di R.T.I. la procura relativa al mandato collettivo speciale con rappresentanza</w:t>
            </w:r>
            <w:r w:rsidRPr="004D4C7F">
              <w:rPr>
                <w:rFonts w:cs="Arial"/>
                <w:bCs/>
                <w:lang w:val="it-IT"/>
              </w:rPr>
              <w:t>, risultante da scrittura privata autenticata conferita al legale rappresentante dell’impresa capogruppo;</w:t>
            </w:r>
          </w:p>
        </w:tc>
      </w:tr>
      <w:tr w:rsidR="00CE0C18" w:rsidRPr="00790FC3" w14:paraId="2D1FDABC" w14:textId="77777777" w:rsidTr="004C7207">
        <w:tc>
          <w:tcPr>
            <w:tcW w:w="4394" w:type="dxa"/>
            <w:gridSpan w:val="3"/>
          </w:tcPr>
          <w:p w14:paraId="03690086" w14:textId="77777777" w:rsidR="00CE0C18" w:rsidRPr="00211C25" w:rsidRDefault="00CE0C18" w:rsidP="00CE0C18">
            <w:pPr>
              <w:widowControl w:val="0"/>
              <w:ind w:left="308" w:hanging="308"/>
              <w:jc w:val="both"/>
              <w:rPr>
                <w:rFonts w:cs="Arial"/>
                <w:bCs/>
                <w:lang w:val="it-IT"/>
              </w:rPr>
            </w:pPr>
          </w:p>
        </w:tc>
        <w:tc>
          <w:tcPr>
            <w:tcW w:w="995" w:type="dxa"/>
            <w:gridSpan w:val="2"/>
          </w:tcPr>
          <w:p w14:paraId="6E45B8DE" w14:textId="77777777" w:rsidR="00CE0C18" w:rsidRPr="00211C25" w:rsidRDefault="00CE0C18" w:rsidP="00CE0C18">
            <w:pPr>
              <w:widowControl w:val="0"/>
              <w:rPr>
                <w:rFonts w:cs="Arial"/>
                <w:lang w:val="it-IT"/>
              </w:rPr>
            </w:pPr>
          </w:p>
        </w:tc>
        <w:tc>
          <w:tcPr>
            <w:tcW w:w="4254" w:type="dxa"/>
          </w:tcPr>
          <w:p w14:paraId="03D21297" w14:textId="77777777" w:rsidR="00CE0C18" w:rsidRPr="009F2FA8" w:rsidRDefault="00CE0C18" w:rsidP="00CE0C18">
            <w:pPr>
              <w:widowControl w:val="0"/>
              <w:ind w:left="308" w:right="105" w:hanging="308"/>
              <w:jc w:val="both"/>
              <w:rPr>
                <w:rFonts w:cs="Arial"/>
                <w:bCs/>
                <w:lang w:val="it-IT"/>
              </w:rPr>
            </w:pPr>
          </w:p>
        </w:tc>
      </w:tr>
      <w:tr w:rsidR="00CE0C18" w:rsidRPr="00790FC3" w14:paraId="78C4A361" w14:textId="77777777" w:rsidTr="004C7207">
        <w:tc>
          <w:tcPr>
            <w:tcW w:w="4394" w:type="dxa"/>
            <w:gridSpan w:val="3"/>
          </w:tcPr>
          <w:p w14:paraId="3A173AC2" w14:textId="2C39B5FF" w:rsidR="00CE0C18" w:rsidRPr="00FA1B34" w:rsidRDefault="00CE0C18" w:rsidP="00CE0C18">
            <w:pPr>
              <w:widowControl w:val="0"/>
              <w:ind w:left="308" w:hanging="308"/>
              <w:jc w:val="both"/>
              <w:rPr>
                <w:rFonts w:cs="Arial"/>
                <w:b/>
                <w:bCs/>
                <w:lang w:val="de-DE"/>
              </w:rPr>
            </w:pPr>
            <w:r w:rsidRPr="00FA1B34">
              <w:rPr>
                <w:rFonts w:eastAsia="Calibri" w:cs="Arial"/>
                <w:lang w:val="de-DE"/>
              </w:rPr>
              <w:t>e)</w:t>
            </w:r>
            <w:r w:rsidRPr="00FA1B34">
              <w:rPr>
                <w:rFonts w:cs="Arial"/>
                <w:b/>
                <w:bCs/>
                <w:lang w:val="de-DE"/>
              </w:rPr>
              <w:tab/>
            </w:r>
            <w:r w:rsidRPr="00FA1B34">
              <w:rPr>
                <w:rFonts w:eastAsia="Calibri" w:cs="Arial"/>
                <w:lang w:val="de-DE"/>
              </w:rPr>
              <w:t xml:space="preserve">Die kontinuierlichen Kooperations-, </w:t>
            </w:r>
            <w:r w:rsidR="00C47347" w:rsidRPr="00FA1B34">
              <w:rPr>
                <w:rFonts w:eastAsia="Calibri" w:cs="Arial"/>
                <w:lang w:val="de-DE"/>
              </w:rPr>
              <w:t>Dienstleistung</w:t>
            </w:r>
            <w:r w:rsidRPr="00FA1B34">
              <w:rPr>
                <w:rFonts w:eastAsia="Calibri" w:cs="Arial"/>
                <w:lang w:val="de-DE"/>
              </w:rPr>
              <w:t>- und/</w:t>
            </w:r>
            <w:r w:rsidRPr="00FA1B34">
              <w:rPr>
                <w:rFonts w:cs="Arial"/>
                <w:lang w:val="de-DE" w:eastAsia="it-IT"/>
              </w:rPr>
              <w:t>oder Lieferverträge, die vor Veröffentlichung des vorliegenden Vergabeverfahrens gemäß Buchst. d) Art. 119 GvD Nr. 36/2023   unterzeichnet wurden, müssen vor oder gleichzeitig mit der Unterzeichnung des Vergabevertrags</w:t>
            </w:r>
            <w:r w:rsidRPr="00FA1B34">
              <w:rPr>
                <w:rFonts w:eastAsia="Calibri" w:cs="Arial"/>
                <w:lang w:val="de-DE"/>
              </w:rPr>
              <w:t xml:space="preserve"> in der </w:t>
            </w:r>
            <w:r w:rsidRPr="00FA1B34">
              <w:rPr>
                <w:rFonts w:eastAsia="Calibri" w:cs="Arial"/>
                <w:color w:val="FF0000"/>
                <w:lang w:val="de-DE"/>
              </w:rPr>
              <w:t xml:space="preserve">Vergabestelle/auftraggebenden Körperschaft </w:t>
            </w:r>
            <w:r w:rsidRPr="00FA1B34">
              <w:rPr>
                <w:rFonts w:eastAsia="Calibri" w:cs="Arial"/>
                <w:lang w:val="de-DE"/>
              </w:rPr>
              <w:t>hinterlegt werden.</w:t>
            </w:r>
          </w:p>
        </w:tc>
        <w:tc>
          <w:tcPr>
            <w:tcW w:w="995" w:type="dxa"/>
            <w:gridSpan w:val="2"/>
          </w:tcPr>
          <w:p w14:paraId="283603DD" w14:textId="77777777" w:rsidR="00CE0C18" w:rsidRPr="00FA1B34" w:rsidRDefault="00CE0C18" w:rsidP="00CE0C18">
            <w:pPr>
              <w:widowControl w:val="0"/>
              <w:rPr>
                <w:rFonts w:cs="Arial"/>
                <w:lang w:val="de-DE"/>
              </w:rPr>
            </w:pPr>
          </w:p>
        </w:tc>
        <w:tc>
          <w:tcPr>
            <w:tcW w:w="4254" w:type="dxa"/>
          </w:tcPr>
          <w:p w14:paraId="3B3EF187" w14:textId="58769B06" w:rsidR="00CE0C18" w:rsidRPr="00FA1B34" w:rsidRDefault="00CE0C18" w:rsidP="005C58B9">
            <w:pPr>
              <w:pStyle w:val="Paragrafoelenco"/>
              <w:widowControl w:val="0"/>
              <w:numPr>
                <w:ilvl w:val="0"/>
                <w:numId w:val="41"/>
              </w:numPr>
              <w:tabs>
                <w:tab w:val="clear" w:pos="928"/>
                <w:tab w:val="left" w:pos="4111"/>
                <w:tab w:val="center" w:pos="4536"/>
                <w:tab w:val="right" w:pos="9072"/>
              </w:tabs>
              <w:ind w:left="276" w:right="105" w:hanging="276"/>
              <w:jc w:val="both"/>
              <w:rPr>
                <w:rFonts w:cs="Arial"/>
                <w:bCs/>
                <w:lang w:val="it-IT"/>
              </w:rPr>
            </w:pPr>
            <w:r w:rsidRPr="00FA1B34">
              <w:rPr>
                <w:rFonts w:eastAsia="Calibri" w:cs="Arial"/>
                <w:lang w:val="it-IT"/>
              </w:rPr>
              <w:t xml:space="preserve">i contratti continuativi di cooperazione, servizio e/o fornitura sottoscritti in epoca anteriore alla pubblicazione della presente procedura d’appalto di cui alla lett. d) dell’art. 119 del </w:t>
            </w:r>
            <w:r w:rsidR="0056715D">
              <w:rPr>
                <w:rFonts w:eastAsia="Calibri" w:cs="Arial"/>
                <w:lang w:val="it-IT"/>
              </w:rPr>
              <w:t>d.lgs</w:t>
            </w:r>
            <w:r w:rsidRPr="00FA1B34">
              <w:rPr>
                <w:rFonts w:eastAsia="Calibri" w:cs="Arial"/>
                <w:lang w:val="it-IT"/>
              </w:rPr>
              <w:t xml:space="preserve"> 36/2023 che dovranno essere depositati presso </w:t>
            </w:r>
            <w:r w:rsidRPr="00FA1B34">
              <w:rPr>
                <w:rFonts w:eastAsia="Calibri" w:cs="Arial"/>
                <w:color w:val="FF0000"/>
                <w:lang w:val="it-IT"/>
              </w:rPr>
              <w:t xml:space="preserve">la stazione appaltante / l’ente committente </w:t>
            </w:r>
            <w:r w:rsidRPr="00FA1B34">
              <w:rPr>
                <w:rFonts w:eastAsia="Calibri" w:cs="Arial"/>
                <w:lang w:val="it-IT"/>
              </w:rPr>
              <w:t>prima o contestualmente alla sottoscrizione del contratto di appalto;</w:t>
            </w:r>
          </w:p>
        </w:tc>
      </w:tr>
      <w:tr w:rsidR="00CE0C18" w:rsidRPr="00790FC3" w14:paraId="145C0D5F" w14:textId="77777777" w:rsidTr="004C7207">
        <w:tc>
          <w:tcPr>
            <w:tcW w:w="4394" w:type="dxa"/>
            <w:gridSpan w:val="3"/>
          </w:tcPr>
          <w:p w14:paraId="2ABCAA30" w14:textId="77777777" w:rsidR="00CE0C18" w:rsidRPr="00211C25" w:rsidRDefault="00CE0C18" w:rsidP="00CE0C18">
            <w:pPr>
              <w:widowControl w:val="0"/>
              <w:ind w:left="308" w:hanging="308"/>
              <w:jc w:val="both"/>
              <w:rPr>
                <w:rFonts w:cs="Arial"/>
                <w:bCs/>
                <w:lang w:val="it-IT"/>
              </w:rPr>
            </w:pPr>
          </w:p>
        </w:tc>
        <w:tc>
          <w:tcPr>
            <w:tcW w:w="995" w:type="dxa"/>
            <w:gridSpan w:val="2"/>
          </w:tcPr>
          <w:p w14:paraId="22D9C749" w14:textId="77777777" w:rsidR="00CE0C18" w:rsidRPr="00211C25" w:rsidRDefault="00CE0C18" w:rsidP="00CE0C18">
            <w:pPr>
              <w:widowControl w:val="0"/>
              <w:rPr>
                <w:rFonts w:cs="Arial"/>
                <w:lang w:val="it-IT"/>
              </w:rPr>
            </w:pPr>
          </w:p>
        </w:tc>
        <w:tc>
          <w:tcPr>
            <w:tcW w:w="4254" w:type="dxa"/>
          </w:tcPr>
          <w:p w14:paraId="17BEF8D0" w14:textId="77777777" w:rsidR="00CE0C18" w:rsidRPr="00211C25" w:rsidRDefault="00CE0C18" w:rsidP="00CE0C18">
            <w:pPr>
              <w:widowControl w:val="0"/>
              <w:ind w:left="308" w:right="105" w:hanging="308"/>
              <w:jc w:val="both"/>
              <w:rPr>
                <w:rFonts w:cs="Arial"/>
                <w:bCs/>
                <w:lang w:val="it-IT"/>
              </w:rPr>
            </w:pPr>
          </w:p>
        </w:tc>
      </w:tr>
      <w:tr w:rsidR="00CE0C18" w:rsidRPr="00790FC3" w14:paraId="4D48B7D2" w14:textId="77777777" w:rsidTr="004C7207">
        <w:tc>
          <w:tcPr>
            <w:tcW w:w="4394" w:type="dxa"/>
            <w:gridSpan w:val="3"/>
          </w:tcPr>
          <w:p w14:paraId="2A79A5C4" w14:textId="229FB0FF" w:rsidR="00CE0C18" w:rsidRPr="00211C25" w:rsidRDefault="00CE0C18" w:rsidP="00CE0C18">
            <w:pPr>
              <w:widowControl w:val="0"/>
              <w:tabs>
                <w:tab w:val="left" w:pos="142"/>
              </w:tabs>
              <w:ind w:left="308" w:hanging="308"/>
              <w:jc w:val="both"/>
              <w:rPr>
                <w:rFonts w:cs="Arial"/>
                <w:bCs/>
                <w:lang w:val="de-DE"/>
              </w:rPr>
            </w:pPr>
            <w:r w:rsidRPr="00211C25">
              <w:rPr>
                <w:rFonts w:cs="Arial"/>
                <w:bCs/>
                <w:color w:val="FF0000"/>
                <w:lang w:val="de-DE"/>
              </w:rPr>
              <w:t>f)</w:t>
            </w:r>
            <w:r w:rsidRPr="00211C25">
              <w:rPr>
                <w:rFonts w:cs="Arial"/>
                <w:b/>
                <w:bCs/>
                <w:color w:val="FF0000"/>
                <w:lang w:val="de-DE"/>
              </w:rPr>
              <w:tab/>
            </w:r>
            <w:r>
              <w:rPr>
                <w:rFonts w:cs="Arial"/>
                <w:b/>
                <w:bCs/>
                <w:color w:val="FF0000"/>
                <w:lang w:val="de-DE"/>
              </w:rPr>
              <w:t xml:space="preserve"> </w:t>
            </w:r>
            <w:r w:rsidRPr="00211C25">
              <w:rPr>
                <w:rFonts w:cs="Arial"/>
                <w:color w:val="FF0000"/>
                <w:lang w:val="de-DE"/>
              </w:rPr>
              <w:t xml:space="preserve">Sekretariatsgebühren in der Höhe von </w:t>
            </w:r>
            <w:r w:rsidRPr="00211C25">
              <w:rPr>
                <w:rFonts w:cs="Arial"/>
                <w:color w:val="FF0000"/>
                <w:lang w:val="de-DE"/>
              </w:rPr>
              <w:fldChar w:fldCharType="begin">
                <w:ffData>
                  <w:name w:val="Dropdown3"/>
                  <w:enabled/>
                  <w:calcOnExit w:val="0"/>
                  <w:ddList/>
                </w:ffData>
              </w:fldChar>
            </w:r>
            <w:r w:rsidRPr="00211C25">
              <w:rPr>
                <w:rFonts w:cs="Arial"/>
                <w:color w:val="FF0000"/>
                <w:lang w:val="de-DE"/>
              </w:rPr>
              <w:instrText xml:space="preserve"> FORMDROPDOWN </w:instrText>
            </w:r>
            <w:r w:rsidR="007B09DA">
              <w:rPr>
                <w:rFonts w:cs="Arial"/>
                <w:color w:val="FF0000"/>
                <w:lang w:val="de-DE"/>
              </w:rPr>
            </w:r>
            <w:r w:rsidR="007B09DA">
              <w:rPr>
                <w:rFonts w:cs="Arial"/>
                <w:color w:val="FF0000"/>
                <w:lang w:val="de-DE"/>
              </w:rPr>
              <w:fldChar w:fldCharType="separate"/>
            </w:r>
            <w:r w:rsidRPr="00211C25">
              <w:rPr>
                <w:rFonts w:cs="Arial"/>
                <w:color w:val="FF0000"/>
                <w:lang w:val="de-DE"/>
              </w:rPr>
              <w:fldChar w:fldCharType="end"/>
            </w:r>
            <w:r w:rsidRPr="00211C25">
              <w:rPr>
                <w:rFonts w:cs="Arial"/>
                <w:color w:val="FF0000"/>
                <w:lang w:val="de-DE"/>
              </w:rPr>
              <w:t>€.</w:t>
            </w:r>
          </w:p>
        </w:tc>
        <w:tc>
          <w:tcPr>
            <w:tcW w:w="995" w:type="dxa"/>
            <w:gridSpan w:val="2"/>
          </w:tcPr>
          <w:p w14:paraId="17D92925" w14:textId="77777777" w:rsidR="00CE0C18" w:rsidRPr="00211C25" w:rsidRDefault="00CE0C18" w:rsidP="00CE0C18">
            <w:pPr>
              <w:widowControl w:val="0"/>
              <w:rPr>
                <w:rFonts w:cs="Arial"/>
                <w:lang w:val="de-DE"/>
              </w:rPr>
            </w:pPr>
          </w:p>
        </w:tc>
        <w:tc>
          <w:tcPr>
            <w:tcW w:w="4254" w:type="dxa"/>
          </w:tcPr>
          <w:p w14:paraId="010C3B39" w14:textId="6ACC1442" w:rsidR="00CE0C18" w:rsidRPr="00211C25" w:rsidRDefault="00CE0C18" w:rsidP="00CE0C18">
            <w:pPr>
              <w:widowControl w:val="0"/>
              <w:ind w:left="308" w:right="105" w:hanging="308"/>
              <w:jc w:val="both"/>
              <w:rPr>
                <w:rFonts w:cs="Arial"/>
                <w:bCs/>
                <w:lang w:val="it-IT"/>
              </w:rPr>
            </w:pPr>
            <w:r w:rsidRPr="00211C25">
              <w:rPr>
                <w:rFonts w:cs="Arial"/>
                <w:color w:val="FF0000"/>
                <w:lang w:val="it-IT"/>
              </w:rPr>
              <w:t>f)</w:t>
            </w:r>
            <w:r w:rsidRPr="00211C25">
              <w:rPr>
                <w:rFonts w:cs="Arial"/>
                <w:bCs/>
                <w:lang w:val="it-IT"/>
              </w:rPr>
              <w:tab/>
            </w:r>
            <w:r w:rsidRPr="00211C25">
              <w:rPr>
                <w:rFonts w:cs="Arial"/>
                <w:color w:val="FF0000"/>
                <w:lang w:val="it-IT"/>
              </w:rPr>
              <w:t>diritti di segreteria</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 xml:space="preserve"> pari a euro </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w:t>
            </w:r>
          </w:p>
        </w:tc>
      </w:tr>
      <w:tr w:rsidR="00CE0C18" w:rsidRPr="00790FC3" w14:paraId="31045AD0" w14:textId="77777777" w:rsidTr="004C7207">
        <w:tc>
          <w:tcPr>
            <w:tcW w:w="4394" w:type="dxa"/>
            <w:gridSpan w:val="3"/>
          </w:tcPr>
          <w:p w14:paraId="79C0E361" w14:textId="77777777" w:rsidR="00CE0C18" w:rsidRPr="00211C25" w:rsidRDefault="00CE0C18" w:rsidP="00CE0C18">
            <w:pPr>
              <w:widowControl w:val="0"/>
              <w:ind w:left="308" w:hanging="308"/>
              <w:jc w:val="both"/>
              <w:rPr>
                <w:rFonts w:cs="Arial"/>
                <w:bCs/>
                <w:lang w:val="it-IT"/>
              </w:rPr>
            </w:pPr>
          </w:p>
        </w:tc>
        <w:tc>
          <w:tcPr>
            <w:tcW w:w="995" w:type="dxa"/>
            <w:gridSpan w:val="2"/>
          </w:tcPr>
          <w:p w14:paraId="77E001B6" w14:textId="77777777" w:rsidR="00CE0C18" w:rsidRPr="00211C25" w:rsidRDefault="00CE0C18" w:rsidP="00CE0C18">
            <w:pPr>
              <w:widowControl w:val="0"/>
              <w:rPr>
                <w:rFonts w:cs="Arial"/>
                <w:lang w:val="it-IT"/>
              </w:rPr>
            </w:pPr>
          </w:p>
        </w:tc>
        <w:tc>
          <w:tcPr>
            <w:tcW w:w="4254" w:type="dxa"/>
          </w:tcPr>
          <w:p w14:paraId="67AE9E86" w14:textId="77777777" w:rsidR="00CE0C18" w:rsidRPr="00211C25" w:rsidRDefault="00CE0C18" w:rsidP="00CE0C18">
            <w:pPr>
              <w:widowControl w:val="0"/>
              <w:ind w:left="308" w:right="105" w:hanging="308"/>
              <w:jc w:val="both"/>
              <w:rPr>
                <w:rFonts w:cs="Arial"/>
                <w:bCs/>
                <w:lang w:val="it-IT"/>
              </w:rPr>
            </w:pPr>
          </w:p>
        </w:tc>
      </w:tr>
      <w:tr w:rsidR="00CE0C18" w:rsidRPr="00211C25" w14:paraId="5AC57D46" w14:textId="77777777" w:rsidTr="004C7207">
        <w:tc>
          <w:tcPr>
            <w:tcW w:w="4394" w:type="dxa"/>
            <w:gridSpan w:val="3"/>
          </w:tcPr>
          <w:p w14:paraId="0F1CB921" w14:textId="0407C4BE" w:rsidR="00CE0C18" w:rsidRPr="00211C25" w:rsidRDefault="00CE0C18" w:rsidP="00CE0C18">
            <w:pPr>
              <w:widowControl w:val="0"/>
              <w:ind w:left="308" w:hanging="308"/>
              <w:jc w:val="both"/>
              <w:rPr>
                <w:rFonts w:cs="Arial"/>
                <w:color w:val="FF0000"/>
                <w:lang w:val="de-DE"/>
              </w:rPr>
            </w:pPr>
            <w:r w:rsidRPr="00211C25">
              <w:rPr>
                <w:rFonts w:cs="Arial"/>
                <w:lang w:val="de-DE"/>
              </w:rPr>
              <w:t>g)</w:t>
            </w:r>
            <w:r w:rsidRPr="00211C25">
              <w:rPr>
                <w:rFonts w:cs="Arial"/>
                <w:lang w:val="de-DE"/>
              </w:rPr>
              <w:tab/>
            </w:r>
            <w:r w:rsidRPr="00211C25">
              <w:rPr>
                <w:rFonts w:cs="Arial"/>
                <w:b/>
                <w:lang w:val="de-DE"/>
              </w:rPr>
              <w:t>Etwaige andere vertragliche Unterlagen</w:t>
            </w:r>
            <w:r w:rsidRPr="00211C25">
              <w:rPr>
                <w:rFonts w:cs="Arial"/>
                <w:lang w:val="de-DE"/>
              </w:rPr>
              <w:t xml:space="preserve"> </w:t>
            </w:r>
            <w:r w:rsidRPr="00211C25">
              <w:rPr>
                <w:rFonts w:cs="Arial"/>
                <w:b/>
                <w:i/>
                <w:color w:val="FF0000"/>
                <w:lang w:val="de-DE"/>
              </w:rPr>
              <w:t>(z.B. MUK).</w:t>
            </w:r>
          </w:p>
        </w:tc>
        <w:tc>
          <w:tcPr>
            <w:tcW w:w="995" w:type="dxa"/>
            <w:gridSpan w:val="2"/>
          </w:tcPr>
          <w:p w14:paraId="5BF6D91D" w14:textId="77777777" w:rsidR="00CE0C18" w:rsidRPr="00211C25" w:rsidRDefault="00CE0C18" w:rsidP="00CE0C18">
            <w:pPr>
              <w:widowControl w:val="0"/>
              <w:rPr>
                <w:rFonts w:cs="Arial"/>
                <w:color w:val="FF0000"/>
                <w:lang w:val="de-DE"/>
              </w:rPr>
            </w:pPr>
          </w:p>
        </w:tc>
        <w:tc>
          <w:tcPr>
            <w:tcW w:w="4254" w:type="dxa"/>
          </w:tcPr>
          <w:p w14:paraId="27F41B3B" w14:textId="77777777" w:rsidR="00CE0C18" w:rsidRPr="00211C25" w:rsidRDefault="00CE0C18" w:rsidP="00CE0C18">
            <w:pPr>
              <w:widowControl w:val="0"/>
              <w:ind w:left="340" w:right="105" w:hanging="340"/>
              <w:jc w:val="both"/>
              <w:rPr>
                <w:rFonts w:cs="Arial"/>
                <w:bCs/>
                <w:color w:val="FF0000"/>
                <w:lang w:val="it-IT"/>
              </w:rPr>
            </w:pPr>
            <w:r w:rsidRPr="00211C25">
              <w:rPr>
                <w:rFonts w:cs="Arial"/>
                <w:lang w:val="it-IT"/>
              </w:rPr>
              <w:t>g)</w:t>
            </w:r>
            <w:r w:rsidRPr="00211C25">
              <w:rPr>
                <w:rFonts w:cs="Arial"/>
                <w:lang w:val="it-IT"/>
              </w:rPr>
              <w:tab/>
            </w:r>
            <w:r w:rsidRPr="00211C25">
              <w:rPr>
                <w:rFonts w:cs="Arial"/>
                <w:b/>
                <w:lang w:val="it-IT"/>
              </w:rPr>
              <w:t>eventuali altri documenti contrattuali</w:t>
            </w:r>
            <w:r w:rsidRPr="00211C25">
              <w:rPr>
                <w:rFonts w:cs="Arial"/>
                <w:lang w:val="it-IT"/>
              </w:rPr>
              <w:t xml:space="preserve"> </w:t>
            </w:r>
            <w:r w:rsidRPr="00211C25">
              <w:rPr>
                <w:rFonts w:cs="Arial"/>
                <w:b/>
                <w:i/>
                <w:color w:val="FF0000"/>
                <w:lang w:val="it-IT"/>
              </w:rPr>
              <w:t>(es. CAM).</w:t>
            </w:r>
          </w:p>
        </w:tc>
      </w:tr>
      <w:tr w:rsidR="00CE0C18" w:rsidRPr="00211C25" w14:paraId="64CC8B16" w14:textId="77777777" w:rsidTr="004C7207">
        <w:tc>
          <w:tcPr>
            <w:tcW w:w="4394" w:type="dxa"/>
            <w:gridSpan w:val="3"/>
          </w:tcPr>
          <w:p w14:paraId="6563D446" w14:textId="77777777" w:rsidR="00CE0C18" w:rsidRPr="00211C25" w:rsidRDefault="00CE0C18" w:rsidP="00CE0C18">
            <w:pPr>
              <w:widowControl w:val="0"/>
              <w:ind w:left="308" w:hanging="308"/>
              <w:jc w:val="both"/>
              <w:rPr>
                <w:rFonts w:cs="Arial"/>
                <w:bCs/>
                <w:color w:val="FF0000"/>
                <w:lang w:val="it-IT"/>
              </w:rPr>
            </w:pPr>
          </w:p>
        </w:tc>
        <w:tc>
          <w:tcPr>
            <w:tcW w:w="995" w:type="dxa"/>
            <w:gridSpan w:val="2"/>
          </w:tcPr>
          <w:p w14:paraId="41D36635" w14:textId="77777777" w:rsidR="00CE0C18" w:rsidRPr="00211C25" w:rsidRDefault="00CE0C18" w:rsidP="00CE0C18">
            <w:pPr>
              <w:widowControl w:val="0"/>
              <w:rPr>
                <w:rFonts w:cs="Arial"/>
                <w:color w:val="FF0000"/>
                <w:lang w:val="it-IT"/>
              </w:rPr>
            </w:pPr>
          </w:p>
        </w:tc>
        <w:tc>
          <w:tcPr>
            <w:tcW w:w="4254" w:type="dxa"/>
          </w:tcPr>
          <w:p w14:paraId="6604E4DB" w14:textId="77777777" w:rsidR="00CE0C18" w:rsidRPr="00211C25" w:rsidRDefault="00CE0C18" w:rsidP="00CE0C18">
            <w:pPr>
              <w:widowControl w:val="0"/>
              <w:ind w:left="340" w:right="105" w:hanging="340"/>
              <w:rPr>
                <w:rFonts w:cs="Arial"/>
                <w:color w:val="FF0000"/>
                <w:lang w:val="it-IT"/>
              </w:rPr>
            </w:pPr>
          </w:p>
        </w:tc>
      </w:tr>
      <w:tr w:rsidR="00CE0C18" w:rsidRPr="00790FC3" w14:paraId="6C4D9888" w14:textId="77777777" w:rsidTr="004C7207">
        <w:tc>
          <w:tcPr>
            <w:tcW w:w="4394" w:type="dxa"/>
            <w:gridSpan w:val="3"/>
          </w:tcPr>
          <w:p w14:paraId="1600A98E" w14:textId="28ABEC00" w:rsidR="00CE0C18" w:rsidRPr="00211C25" w:rsidRDefault="00CE0C18" w:rsidP="00CE0C18">
            <w:pPr>
              <w:widowControl w:val="0"/>
              <w:ind w:left="294" w:hanging="294"/>
              <w:jc w:val="both"/>
              <w:rPr>
                <w:rFonts w:cs="Arial"/>
                <w:lang w:val="de-DE"/>
              </w:rPr>
            </w:pPr>
            <w:r w:rsidRPr="00211C25">
              <w:rPr>
                <w:rFonts w:cs="Arial"/>
                <w:lang w:val="de-DE"/>
              </w:rPr>
              <w:t>h) Eventuelle Bezeichnung des Steuervertreters gemäß Art. 17 Abs. 2 und 53 Abs. 3 DPR Nr. 633/1972.</w:t>
            </w:r>
          </w:p>
        </w:tc>
        <w:tc>
          <w:tcPr>
            <w:tcW w:w="995" w:type="dxa"/>
            <w:gridSpan w:val="2"/>
          </w:tcPr>
          <w:p w14:paraId="327568E8" w14:textId="77777777" w:rsidR="00CE0C18" w:rsidRPr="00211C25" w:rsidRDefault="00CE0C18" w:rsidP="00CE0C18">
            <w:pPr>
              <w:widowControl w:val="0"/>
              <w:rPr>
                <w:rFonts w:cs="Arial"/>
                <w:lang w:val="de-DE"/>
              </w:rPr>
            </w:pPr>
          </w:p>
        </w:tc>
        <w:tc>
          <w:tcPr>
            <w:tcW w:w="4254" w:type="dxa"/>
          </w:tcPr>
          <w:p w14:paraId="5D464839" w14:textId="77777777" w:rsidR="00CE0C18" w:rsidRPr="00211C25" w:rsidRDefault="00CE0C18" w:rsidP="00CE0C18">
            <w:pPr>
              <w:widowControl w:val="0"/>
              <w:ind w:left="308" w:right="105" w:hanging="308"/>
              <w:jc w:val="both"/>
              <w:rPr>
                <w:rFonts w:cs="Arial"/>
                <w:lang w:val="it-IT"/>
              </w:rPr>
            </w:pPr>
            <w:r w:rsidRPr="00211C25">
              <w:rPr>
                <w:rFonts w:cs="Arial"/>
                <w:lang w:val="it-IT"/>
              </w:rPr>
              <w:t>h) eventuale nominativo del rappresentante fiscale ex artt. 17, comma 2, e 53, comma 3 del d.p.r. 633/1972.</w:t>
            </w:r>
          </w:p>
        </w:tc>
      </w:tr>
      <w:tr w:rsidR="00CE0C18" w:rsidRPr="00790FC3" w14:paraId="37C6AFB0" w14:textId="77777777" w:rsidTr="004C7207">
        <w:tc>
          <w:tcPr>
            <w:tcW w:w="4394" w:type="dxa"/>
            <w:gridSpan w:val="3"/>
          </w:tcPr>
          <w:p w14:paraId="77E193D6" w14:textId="3C6B75DB" w:rsidR="00CE0C18" w:rsidRPr="00211C25" w:rsidRDefault="00CE0C18" w:rsidP="00CE0C18">
            <w:pPr>
              <w:widowControl w:val="0"/>
              <w:ind w:left="294" w:hanging="294"/>
              <w:jc w:val="both"/>
              <w:rPr>
                <w:rFonts w:cs="Arial"/>
                <w:lang w:val="it-IT"/>
              </w:rPr>
            </w:pPr>
          </w:p>
        </w:tc>
        <w:tc>
          <w:tcPr>
            <w:tcW w:w="995" w:type="dxa"/>
            <w:gridSpan w:val="2"/>
          </w:tcPr>
          <w:p w14:paraId="23F17174" w14:textId="77777777" w:rsidR="00CE0C18" w:rsidRPr="00211C25" w:rsidRDefault="00CE0C18" w:rsidP="00CE0C18">
            <w:pPr>
              <w:widowControl w:val="0"/>
              <w:rPr>
                <w:rFonts w:cs="Arial"/>
                <w:lang w:val="it-IT"/>
              </w:rPr>
            </w:pPr>
          </w:p>
        </w:tc>
        <w:tc>
          <w:tcPr>
            <w:tcW w:w="4254" w:type="dxa"/>
          </w:tcPr>
          <w:p w14:paraId="009A3A99" w14:textId="77777777" w:rsidR="00CE0C18" w:rsidRPr="00211C25" w:rsidRDefault="00CE0C18" w:rsidP="00CE0C18">
            <w:pPr>
              <w:widowControl w:val="0"/>
              <w:ind w:left="308" w:right="105" w:hanging="308"/>
              <w:jc w:val="both"/>
              <w:rPr>
                <w:rFonts w:cs="Arial"/>
                <w:lang w:val="it-IT"/>
              </w:rPr>
            </w:pPr>
          </w:p>
        </w:tc>
      </w:tr>
      <w:tr w:rsidR="00CE0C18" w:rsidRPr="00B31FB5" w14:paraId="2AC6F49D" w14:textId="77777777" w:rsidTr="004C7207">
        <w:tc>
          <w:tcPr>
            <w:tcW w:w="4394" w:type="dxa"/>
            <w:gridSpan w:val="3"/>
          </w:tcPr>
          <w:p w14:paraId="5C4EBDF1" w14:textId="6CDF0E46" w:rsidR="00CE0C18" w:rsidRPr="00B31FB5" w:rsidRDefault="00CE0C18" w:rsidP="00CE0C18">
            <w:pPr>
              <w:widowControl w:val="0"/>
              <w:jc w:val="both"/>
              <w:rPr>
                <w:rFonts w:cs="Arial"/>
                <w:lang w:val="de-DE"/>
              </w:rPr>
            </w:pPr>
            <w:bookmarkStart w:id="190" w:name="_Hlk505942866"/>
            <w:r>
              <w:rPr>
                <w:rFonts w:cs="Arial"/>
                <w:b/>
                <w:lang w:val="it-IT"/>
              </w:rPr>
              <w:t xml:space="preserve">6. </w:t>
            </w:r>
            <w:r w:rsidRPr="00B31FB5">
              <w:rPr>
                <w:rFonts w:cs="Arial"/>
                <w:b/>
                <w:lang w:val="it-IT"/>
              </w:rPr>
              <w:t>AUF</w:t>
            </w:r>
            <w:r>
              <w:rPr>
                <w:rFonts w:cs="Arial"/>
                <w:b/>
                <w:lang w:val="it-IT"/>
              </w:rPr>
              <w:t>LÖS</w:t>
            </w:r>
            <w:r w:rsidRPr="00B31FB5">
              <w:rPr>
                <w:rFonts w:cs="Arial"/>
                <w:b/>
                <w:lang w:val="it-IT"/>
              </w:rPr>
              <w:t>UNG</w:t>
            </w:r>
          </w:p>
        </w:tc>
        <w:tc>
          <w:tcPr>
            <w:tcW w:w="995" w:type="dxa"/>
            <w:gridSpan w:val="2"/>
          </w:tcPr>
          <w:p w14:paraId="53D9A509" w14:textId="77777777" w:rsidR="00CE0C18" w:rsidRPr="00211C25" w:rsidRDefault="00CE0C18" w:rsidP="00CE0C18">
            <w:pPr>
              <w:widowControl w:val="0"/>
              <w:ind w:left="340" w:right="105" w:hanging="340"/>
              <w:jc w:val="both"/>
              <w:rPr>
                <w:rFonts w:cs="Arial"/>
                <w:lang w:val="de-DE"/>
              </w:rPr>
            </w:pPr>
          </w:p>
        </w:tc>
        <w:tc>
          <w:tcPr>
            <w:tcW w:w="4254" w:type="dxa"/>
          </w:tcPr>
          <w:p w14:paraId="5F9D25FB" w14:textId="56B41774" w:rsidR="00CE0C18" w:rsidRPr="00B31FB5" w:rsidRDefault="00CE0C18" w:rsidP="00CE0C18">
            <w:pPr>
              <w:widowControl w:val="0"/>
              <w:ind w:right="105"/>
              <w:jc w:val="both"/>
              <w:rPr>
                <w:rFonts w:cs="Arial"/>
                <w:lang w:val="de-DE"/>
              </w:rPr>
            </w:pPr>
            <w:r w:rsidRPr="00B31FB5">
              <w:rPr>
                <w:rFonts w:cs="Arial"/>
                <w:b/>
                <w:lang w:val="de-DE"/>
              </w:rPr>
              <w:t>6. RISOLUZIONE</w:t>
            </w:r>
          </w:p>
        </w:tc>
      </w:tr>
      <w:tr w:rsidR="00CE0C18" w:rsidRPr="00790FC3" w14:paraId="015F7B97" w14:textId="77777777" w:rsidTr="004C7207">
        <w:tc>
          <w:tcPr>
            <w:tcW w:w="4394" w:type="dxa"/>
            <w:gridSpan w:val="3"/>
          </w:tcPr>
          <w:p w14:paraId="2DA2EA20" w14:textId="6B337E15" w:rsidR="00CE0C18" w:rsidRPr="00FA1B34" w:rsidRDefault="00CE0C18" w:rsidP="00CE0C18">
            <w:pPr>
              <w:widowControl w:val="0"/>
              <w:rPr>
                <w:rFonts w:cs="Arial"/>
                <w:b/>
                <w:lang w:val="de-DE"/>
              </w:rPr>
            </w:pPr>
            <w:r w:rsidRPr="00FA1B34">
              <w:rPr>
                <w:rFonts w:cs="Arial"/>
                <w:lang w:val="de-DE" w:eastAsia="it-IT"/>
              </w:rPr>
              <w:t xml:space="preserve">In den Fällen gemäß Art. 122 GvD Nr. 36/2023 konsultiert die </w:t>
            </w:r>
            <w:r w:rsidRPr="00FA1B34">
              <w:rPr>
                <w:rFonts w:cs="Arial"/>
                <w:color w:val="FF0000"/>
                <w:lang w:val="de-DE" w:eastAsia="it-IT"/>
              </w:rPr>
              <w:t>Vergabestelle</w:t>
            </w:r>
            <w:r w:rsidRPr="00FA1B34">
              <w:rPr>
                <w:rFonts w:cs="Arial"/>
                <w:lang w:val="de-DE" w:eastAsia="it-IT"/>
              </w:rPr>
              <w:t>/</w:t>
            </w:r>
            <w:r w:rsidRPr="00FA1B34">
              <w:rPr>
                <w:rFonts w:cs="Arial"/>
                <w:color w:val="FF0000"/>
                <w:lang w:val="de-DE" w:eastAsia="de-DE"/>
              </w:rPr>
              <w:t xml:space="preserve"> auftraggebenden Körperschaft</w:t>
            </w:r>
            <w:r w:rsidRPr="00FA1B34">
              <w:rPr>
                <w:rFonts w:cs="Arial"/>
                <w:lang w:val="de-DE" w:eastAsia="it-IT"/>
              </w:rPr>
              <w:t xml:space="preserve"> fortlaufend die Teilnehmer des Ausschreibungsverfahrens gemäß ihrer Reihung in der betreffenden Rangordnung für den Abschluss eines neuen Vertrags über die Vergabe der </w:t>
            </w:r>
            <w:r w:rsidR="00C47347" w:rsidRPr="00FA1B34">
              <w:rPr>
                <w:rFonts w:cs="Arial"/>
                <w:lang w:val="de-DE" w:eastAsia="it-IT"/>
              </w:rPr>
              <w:t>Ausführung</w:t>
            </w:r>
            <w:r w:rsidRPr="00FA1B34">
              <w:rPr>
                <w:rFonts w:cs="Arial"/>
                <w:lang w:val="de-DE" w:eastAsia="it-IT"/>
              </w:rPr>
              <w:t xml:space="preserve"> und Fertigstellung der </w:t>
            </w:r>
            <w:r w:rsidRPr="00FA1B34">
              <w:rPr>
                <w:rFonts w:cs="Arial"/>
                <w:color w:val="FF0000"/>
                <w:lang w:val="de-DE" w:eastAsia="it-IT"/>
              </w:rPr>
              <w:t>Dienstleistung/Lieferung</w:t>
            </w:r>
            <w:r w:rsidRPr="00FA1B34">
              <w:rPr>
                <w:rFonts w:cs="Arial"/>
                <w:lang w:val="de-DE"/>
              </w:rPr>
              <w:t>. (Art. 124 GvD Nr. 36/2023)</w:t>
            </w:r>
          </w:p>
        </w:tc>
        <w:tc>
          <w:tcPr>
            <w:tcW w:w="995" w:type="dxa"/>
            <w:gridSpan w:val="2"/>
          </w:tcPr>
          <w:p w14:paraId="5DFCA537" w14:textId="77777777" w:rsidR="00CE0C18" w:rsidRPr="00FA1B34" w:rsidRDefault="00CE0C18" w:rsidP="00CE0C18">
            <w:pPr>
              <w:widowControl w:val="0"/>
              <w:ind w:left="340" w:right="105" w:hanging="340"/>
              <w:jc w:val="both"/>
              <w:rPr>
                <w:rFonts w:cs="Arial"/>
                <w:b/>
                <w:lang w:val="de-DE"/>
              </w:rPr>
            </w:pPr>
          </w:p>
        </w:tc>
        <w:tc>
          <w:tcPr>
            <w:tcW w:w="4254" w:type="dxa"/>
          </w:tcPr>
          <w:p w14:paraId="405B15C8" w14:textId="123C7B09" w:rsidR="00CE0C18" w:rsidRPr="00211C25" w:rsidRDefault="00CE0C18" w:rsidP="00CE0C18">
            <w:pPr>
              <w:widowControl w:val="0"/>
              <w:ind w:right="105"/>
              <w:jc w:val="both"/>
              <w:rPr>
                <w:rFonts w:cs="Arial"/>
                <w:b/>
                <w:lang w:val="it-IT"/>
              </w:rPr>
            </w:pPr>
            <w:r w:rsidRPr="00FA1B34">
              <w:rPr>
                <w:rFonts w:cs="Arial"/>
                <w:lang w:val="it-IT"/>
              </w:rPr>
              <w:t xml:space="preserve">Nei casi di cui all’art.122 </w:t>
            </w:r>
            <w:r w:rsidR="0056715D">
              <w:rPr>
                <w:rFonts w:cs="Arial"/>
                <w:lang w:val="it-IT"/>
              </w:rPr>
              <w:t>d.lgs</w:t>
            </w:r>
            <w:r w:rsidRPr="00FA1B34">
              <w:rPr>
                <w:rFonts w:cs="Arial"/>
                <w:lang w:val="it-IT"/>
              </w:rPr>
              <w:t xml:space="preserve"> 36/2023 la </w:t>
            </w:r>
            <w:r w:rsidRPr="00FA1B34">
              <w:rPr>
                <w:rFonts w:cs="Arial"/>
                <w:color w:val="FF0000"/>
                <w:lang w:val="it-IT"/>
              </w:rPr>
              <w:t xml:space="preserve">stazione appaltante/ente committente </w:t>
            </w:r>
            <w:r w:rsidRPr="00FA1B34">
              <w:rPr>
                <w:rFonts w:cs="Arial"/>
                <w:lang w:val="it-IT"/>
              </w:rPr>
              <w:t xml:space="preserve">interpella progressivamente i soggetti che hanno partecipato alla procedura di gara, risultanti dalla relativa graduatoria, al fine di stipulare un nuovo contratto per l’affidamento dell’esecuzione o del completamento </w:t>
            </w:r>
            <w:r w:rsidRPr="00FA1B34">
              <w:rPr>
                <w:rFonts w:cs="Arial"/>
                <w:color w:val="FF0000"/>
                <w:lang w:val="it-IT"/>
              </w:rPr>
              <w:t xml:space="preserve">del servizio/della fornitura </w:t>
            </w:r>
            <w:r w:rsidRPr="00FA1B34">
              <w:rPr>
                <w:rFonts w:cs="Arial"/>
                <w:lang w:val="it-IT"/>
              </w:rPr>
              <w:t xml:space="preserve">(art. 124 </w:t>
            </w:r>
            <w:r w:rsidR="0056715D">
              <w:rPr>
                <w:rFonts w:cs="Arial"/>
                <w:lang w:val="it-IT"/>
              </w:rPr>
              <w:t>d.lgs</w:t>
            </w:r>
            <w:r w:rsidRPr="00FA1B34">
              <w:rPr>
                <w:rFonts w:cs="Arial"/>
                <w:lang w:val="it-IT"/>
              </w:rPr>
              <w:t xml:space="preserve"> 36/2023).</w:t>
            </w:r>
          </w:p>
        </w:tc>
      </w:tr>
      <w:tr w:rsidR="00CE0C18" w:rsidRPr="00790FC3" w14:paraId="2A82CA06" w14:textId="77777777" w:rsidTr="004C7207">
        <w:tc>
          <w:tcPr>
            <w:tcW w:w="4394" w:type="dxa"/>
            <w:gridSpan w:val="3"/>
          </w:tcPr>
          <w:p w14:paraId="5CA248CB" w14:textId="77777777" w:rsidR="00CE0C18" w:rsidRPr="00295FD8" w:rsidRDefault="00CE0C18" w:rsidP="00CE0C18">
            <w:pPr>
              <w:widowControl w:val="0"/>
              <w:rPr>
                <w:rFonts w:cs="Arial"/>
                <w:lang w:val="it-IT" w:eastAsia="it-IT"/>
              </w:rPr>
            </w:pPr>
          </w:p>
        </w:tc>
        <w:tc>
          <w:tcPr>
            <w:tcW w:w="995" w:type="dxa"/>
            <w:gridSpan w:val="2"/>
          </w:tcPr>
          <w:p w14:paraId="58CF6A96" w14:textId="77777777" w:rsidR="00CE0C18" w:rsidRPr="00295FD8" w:rsidRDefault="00CE0C18" w:rsidP="00CE0C18">
            <w:pPr>
              <w:widowControl w:val="0"/>
              <w:ind w:left="340" w:right="105" w:hanging="340"/>
              <w:jc w:val="both"/>
              <w:rPr>
                <w:rFonts w:cs="Arial"/>
                <w:b/>
                <w:lang w:val="it-IT"/>
              </w:rPr>
            </w:pPr>
          </w:p>
        </w:tc>
        <w:tc>
          <w:tcPr>
            <w:tcW w:w="4254" w:type="dxa"/>
          </w:tcPr>
          <w:p w14:paraId="2838EA57" w14:textId="77777777" w:rsidR="00CE0C18" w:rsidRPr="004D4C7F" w:rsidRDefault="00CE0C18" w:rsidP="00CE0C18">
            <w:pPr>
              <w:widowControl w:val="0"/>
              <w:ind w:right="105"/>
              <w:jc w:val="both"/>
              <w:rPr>
                <w:rFonts w:cs="Arial"/>
                <w:lang w:val="it-IT"/>
              </w:rPr>
            </w:pPr>
          </w:p>
        </w:tc>
      </w:tr>
      <w:tr w:rsidR="00CE0C18" w:rsidRPr="00790FC3" w14:paraId="21936CF2" w14:textId="77777777" w:rsidTr="004C7207">
        <w:tc>
          <w:tcPr>
            <w:tcW w:w="4394" w:type="dxa"/>
            <w:gridSpan w:val="3"/>
          </w:tcPr>
          <w:p w14:paraId="6554FF5E" w14:textId="12D715B6" w:rsidR="00CE0C18" w:rsidRPr="004E7A8F" w:rsidRDefault="00CE0C18" w:rsidP="00CE0C18">
            <w:pPr>
              <w:widowControl w:val="0"/>
              <w:jc w:val="both"/>
              <w:rPr>
                <w:rFonts w:cs="Arial"/>
                <w:b/>
                <w:bCs/>
                <w:lang w:val="de-DE" w:eastAsia="it-IT"/>
              </w:rPr>
            </w:pPr>
            <w:bookmarkStart w:id="191" w:name="_Hlk97018308"/>
            <w:r w:rsidRPr="004E7A8F">
              <w:rPr>
                <w:rFonts w:cs="Arial"/>
                <w:b/>
                <w:bCs/>
                <w:lang w:val="de-DE" w:eastAsia="it-IT"/>
              </w:rPr>
              <w:t>7.</w:t>
            </w:r>
            <w:r w:rsidRPr="004E7A8F">
              <w:rPr>
                <w:rFonts w:cs="Arial"/>
                <w:b/>
                <w:bCs/>
                <w:lang w:val="de-DE" w:eastAsia="it-IT"/>
              </w:rPr>
              <w:tab/>
              <w:t xml:space="preserve">VERPFLICHTUNGEN IN BEZUG AUF DIE RÜCKVERFOLGBARKEIT VON </w:t>
            </w:r>
            <w:r w:rsidRPr="004E7A8F">
              <w:rPr>
                <w:b/>
                <w:bCs/>
                <w:lang w:val="de-DE" w:eastAsia="it-IT"/>
              </w:rPr>
              <w:t>GELDFLÜSSEN</w:t>
            </w:r>
          </w:p>
        </w:tc>
        <w:tc>
          <w:tcPr>
            <w:tcW w:w="995" w:type="dxa"/>
            <w:gridSpan w:val="2"/>
          </w:tcPr>
          <w:p w14:paraId="08D5B7B5" w14:textId="77777777" w:rsidR="00CE0C18" w:rsidRPr="004E7A8F" w:rsidRDefault="00CE0C18" w:rsidP="00CE0C18">
            <w:pPr>
              <w:widowControl w:val="0"/>
              <w:ind w:left="340" w:right="105" w:hanging="340"/>
              <w:jc w:val="both"/>
              <w:rPr>
                <w:rFonts w:cs="Arial"/>
                <w:b/>
                <w:lang w:val="de-DE"/>
              </w:rPr>
            </w:pPr>
          </w:p>
        </w:tc>
        <w:tc>
          <w:tcPr>
            <w:tcW w:w="4254" w:type="dxa"/>
          </w:tcPr>
          <w:p w14:paraId="09F54637" w14:textId="2DD9EB4B" w:rsidR="00CE0C18" w:rsidRPr="004E7A8F" w:rsidRDefault="00CE0C18" w:rsidP="00CE0C18">
            <w:pPr>
              <w:pStyle w:val="Paragrafoelenco"/>
              <w:widowControl w:val="0"/>
              <w:numPr>
                <w:ilvl w:val="2"/>
                <w:numId w:val="10"/>
              </w:numPr>
              <w:tabs>
                <w:tab w:val="clear" w:pos="2160"/>
                <w:tab w:val="num" w:pos="1845"/>
              </w:tabs>
              <w:ind w:left="285" w:right="105" w:hanging="283"/>
              <w:jc w:val="both"/>
              <w:rPr>
                <w:rFonts w:cs="Arial"/>
                <w:lang w:val="it-IT"/>
              </w:rPr>
            </w:pPr>
            <w:r w:rsidRPr="004E7A8F">
              <w:rPr>
                <w:rFonts w:cs="Arial"/>
                <w:b/>
                <w:lang w:val="it-IT"/>
              </w:rPr>
              <w:t>OBBLIGHI RELATIVI ALLA TRACCIABILITÀ DEI FLUSSI FINANZIARI</w:t>
            </w:r>
          </w:p>
        </w:tc>
      </w:tr>
      <w:tr w:rsidR="00CE0C18" w:rsidRPr="00790FC3" w14:paraId="403059CF" w14:textId="77777777" w:rsidTr="004C7207">
        <w:tc>
          <w:tcPr>
            <w:tcW w:w="4394" w:type="dxa"/>
            <w:gridSpan w:val="3"/>
          </w:tcPr>
          <w:p w14:paraId="25182EF7" w14:textId="77777777" w:rsidR="00CE0C18" w:rsidRPr="00493C30" w:rsidRDefault="00CE0C18" w:rsidP="00CE0C18">
            <w:pPr>
              <w:widowControl w:val="0"/>
              <w:jc w:val="both"/>
              <w:rPr>
                <w:rFonts w:cs="Arial"/>
                <w:b/>
                <w:bCs/>
                <w:lang w:val="it-IT" w:eastAsia="it-IT"/>
              </w:rPr>
            </w:pPr>
          </w:p>
        </w:tc>
        <w:tc>
          <w:tcPr>
            <w:tcW w:w="995" w:type="dxa"/>
            <w:gridSpan w:val="2"/>
          </w:tcPr>
          <w:p w14:paraId="2BCE7F7E" w14:textId="77777777" w:rsidR="00CE0C18" w:rsidRPr="00493C30" w:rsidRDefault="00CE0C18" w:rsidP="00CE0C18">
            <w:pPr>
              <w:widowControl w:val="0"/>
              <w:ind w:left="340" w:right="105" w:hanging="340"/>
              <w:jc w:val="both"/>
              <w:rPr>
                <w:rFonts w:cs="Arial"/>
                <w:b/>
                <w:lang w:val="it-IT"/>
              </w:rPr>
            </w:pPr>
          </w:p>
        </w:tc>
        <w:tc>
          <w:tcPr>
            <w:tcW w:w="4254" w:type="dxa"/>
          </w:tcPr>
          <w:p w14:paraId="2BFDBC5F" w14:textId="77777777" w:rsidR="00CE0C18" w:rsidRPr="004E7A8F" w:rsidRDefault="00CE0C18" w:rsidP="00CE0C18">
            <w:pPr>
              <w:pStyle w:val="Paragrafoelenco"/>
              <w:widowControl w:val="0"/>
              <w:ind w:left="285" w:right="105"/>
              <w:jc w:val="both"/>
              <w:rPr>
                <w:rFonts w:cs="Arial"/>
                <w:b/>
                <w:lang w:val="it-IT"/>
              </w:rPr>
            </w:pPr>
          </w:p>
        </w:tc>
      </w:tr>
      <w:tr w:rsidR="00CE0C18" w:rsidRPr="00790FC3" w14:paraId="1324CB05" w14:textId="77777777" w:rsidTr="004C7207">
        <w:tc>
          <w:tcPr>
            <w:tcW w:w="4394" w:type="dxa"/>
            <w:gridSpan w:val="3"/>
          </w:tcPr>
          <w:p w14:paraId="7366FD90" w14:textId="77777777" w:rsidR="00CE0C18" w:rsidRPr="004E7A8F" w:rsidRDefault="00CE0C18" w:rsidP="00CE0C18">
            <w:pPr>
              <w:jc w:val="both"/>
              <w:rPr>
                <w:rFonts w:ascii="Calibri" w:hAnsi="Calibri"/>
                <w:lang w:val="de-DE" w:eastAsia="it-IT"/>
              </w:rPr>
            </w:pPr>
            <w:r w:rsidRPr="004E7A8F">
              <w:rPr>
                <w:lang w:val="de-DE" w:eastAsia="it-IT"/>
              </w:rPr>
              <w:t>Der Vertrag unterliegt den im Gesetz Nr. 136 vom 13. August 2010 festgelegten Verpflichtungen zur Rückverfolgbarkeit der Geldflüsse.</w:t>
            </w:r>
          </w:p>
          <w:p w14:paraId="511A653D" w14:textId="77777777" w:rsidR="00CE0C18" w:rsidRPr="004E7A8F" w:rsidRDefault="00CE0C18" w:rsidP="00CE0C18">
            <w:pPr>
              <w:jc w:val="both"/>
              <w:rPr>
                <w:lang w:val="de-DE" w:eastAsia="it-IT"/>
              </w:rPr>
            </w:pPr>
            <w:r w:rsidRPr="004E7A8F">
              <w:rPr>
                <w:lang w:val="de-DE" w:eastAsia="it-IT"/>
              </w:rPr>
              <w:t>Der Auftragnehmer teilt dem Auftraggeber Folgendes mit:</w:t>
            </w:r>
          </w:p>
          <w:p w14:paraId="7CAAAC99" w14:textId="1833A3FA" w:rsidR="00CE0C18" w:rsidRPr="004E7A8F" w:rsidRDefault="00CE0C18" w:rsidP="005C58B9">
            <w:pPr>
              <w:pStyle w:val="Paragrafoelenco"/>
              <w:widowControl w:val="0"/>
              <w:numPr>
                <w:ilvl w:val="2"/>
                <w:numId w:val="63"/>
              </w:numPr>
              <w:ind w:left="427" w:right="105"/>
              <w:jc w:val="both"/>
              <w:rPr>
                <w:rFonts w:cs="Arial"/>
                <w:bCs/>
                <w:lang w:val="de-DE"/>
              </w:rPr>
            </w:pPr>
            <w:r w:rsidRPr="004E7A8F">
              <w:rPr>
                <w:rFonts w:cs="Arial"/>
                <w:bCs/>
                <w:lang w:val="de-DE"/>
              </w:rPr>
              <w:lastRenderedPageBreak/>
              <w:t>die Bank- oder Postgirokonten für öffentliche Aufträge, mit Angabe der dafür bestimmten Dienstleistung/Lieferung;</w:t>
            </w:r>
          </w:p>
          <w:p w14:paraId="3AAC68D0" w14:textId="627BE2B5" w:rsidR="00CE0C18" w:rsidRPr="004E7A8F" w:rsidRDefault="00CE0C18" w:rsidP="005C58B9">
            <w:pPr>
              <w:pStyle w:val="Paragrafoelenco"/>
              <w:widowControl w:val="0"/>
              <w:numPr>
                <w:ilvl w:val="2"/>
                <w:numId w:val="63"/>
              </w:numPr>
              <w:ind w:left="427" w:right="105"/>
              <w:jc w:val="both"/>
              <w:rPr>
                <w:rFonts w:cs="Arial"/>
                <w:bCs/>
                <w:lang w:val="de-DE"/>
              </w:rPr>
            </w:pPr>
            <w:r w:rsidRPr="004E7A8F">
              <w:rPr>
                <w:rFonts w:cs="Arial"/>
                <w:bCs/>
                <w:lang w:val="de-DE"/>
              </w:rPr>
              <w:t>die Personalien und die Steuernummer der Personen, die darauf Zugriff haben;</w:t>
            </w:r>
          </w:p>
          <w:p w14:paraId="033DB787" w14:textId="6DAE021F" w:rsidR="00CE0C18" w:rsidRPr="004E7A8F" w:rsidRDefault="00CE0C18" w:rsidP="005C58B9">
            <w:pPr>
              <w:pStyle w:val="Paragrafoelenco"/>
              <w:widowControl w:val="0"/>
              <w:numPr>
                <w:ilvl w:val="2"/>
                <w:numId w:val="63"/>
              </w:numPr>
              <w:ind w:left="427" w:right="105"/>
              <w:jc w:val="both"/>
              <w:rPr>
                <w:lang w:val="de-DE" w:eastAsia="it-IT"/>
              </w:rPr>
            </w:pPr>
            <w:r w:rsidRPr="004E7A8F">
              <w:rPr>
                <w:rFonts w:cs="Arial"/>
                <w:bCs/>
                <w:lang w:val="de-DE"/>
              </w:rPr>
              <w:t>jede Änderung der übermittelten Daten</w:t>
            </w:r>
            <w:r w:rsidRPr="004E7A8F">
              <w:rPr>
                <w:lang w:val="de-DE" w:eastAsia="it-IT"/>
              </w:rPr>
              <w:t xml:space="preserve">. </w:t>
            </w:r>
          </w:p>
          <w:p w14:paraId="71B65FDA" w14:textId="396CE8D6" w:rsidR="00CE0C18" w:rsidRPr="004E7A8F" w:rsidRDefault="00CE0C18" w:rsidP="00CE0C18">
            <w:pPr>
              <w:jc w:val="both"/>
              <w:rPr>
                <w:lang w:val="de-DE" w:eastAsia="it-IT"/>
              </w:rPr>
            </w:pPr>
            <w:r w:rsidRPr="004E7A8F">
              <w:rPr>
                <w:lang w:val="de-DE" w:eastAsia="it-IT"/>
              </w:rPr>
              <w:t xml:space="preserve">Die Mitteilung muss innerhalb von sieben Tagen nach Eröffnung des Girokontos bzw. bei bereits bestehenden Girokonten nach deren erstmaliger Nutzung für Finanztransaktionen im Zusammenhang mit einem öffentlichen Auftrag erfolgen. Bei juristischen Personen muss die betreffende Mitteilung vom gesetzlichen Vertreter oder von einer entsprechend bevollmächtigten Person unterzeichnet sein. Die unterlassene, verspätete oder unvollständige Übermittlung der Angaben hat für die säumige Partei die Verhängung einer Verwaltungssanktion in Höhe von 500 bis 3.000 Euro zur Folge. </w:t>
            </w:r>
          </w:p>
          <w:p w14:paraId="7C8815AC" w14:textId="77777777" w:rsidR="00CE0C18" w:rsidRPr="004E7A8F" w:rsidRDefault="00CE0C18" w:rsidP="00CE0C18">
            <w:pPr>
              <w:jc w:val="both"/>
              <w:rPr>
                <w:lang w:val="de-DE" w:eastAsia="it-IT"/>
              </w:rPr>
            </w:pPr>
            <w:r w:rsidRPr="004E7A8F">
              <w:rPr>
                <w:lang w:val="de-DE" w:eastAsia="it-IT"/>
              </w:rPr>
              <w:t xml:space="preserve">Die Nichteinhaltung der Verpflichtungen zur Rückverfolgbarkeit der Geldflüsse im Zusammenhang mit dem Vertrag hat die automatische Aufhebung des Vertrags zur Folge. </w:t>
            </w:r>
          </w:p>
          <w:p w14:paraId="0BB45269" w14:textId="0E53D0E3" w:rsidR="00CE0C18" w:rsidRPr="004E7A8F" w:rsidRDefault="00CE0C18" w:rsidP="00CE0C18">
            <w:pPr>
              <w:jc w:val="both"/>
              <w:rPr>
                <w:lang w:val="de-DE" w:eastAsia="it-IT"/>
              </w:rPr>
            </w:pPr>
            <w:r w:rsidRPr="004E7A8F">
              <w:rPr>
                <w:lang w:val="de-DE" w:eastAsia="it-IT"/>
              </w:rPr>
              <w:t>Bei jeder Zahlung an den Auftragnehmer oder im Zuge zusätzlicher Kontrollmaßnahmen ist die Erfüllung der Verpflichtungen zur Rückverfolgbarkeit der Geldflüsse zu überprüfen.</w:t>
            </w:r>
          </w:p>
          <w:p w14:paraId="1FCA416A" w14:textId="058C2CAF" w:rsidR="00CE0C18" w:rsidRPr="004E7A8F" w:rsidRDefault="00CE0C18" w:rsidP="00CE0C18">
            <w:pPr>
              <w:jc w:val="both"/>
              <w:rPr>
                <w:lang w:val="de-DE" w:eastAsia="it-IT"/>
              </w:rPr>
            </w:pPr>
            <w:r w:rsidRPr="004E7A8F">
              <w:rPr>
                <w:lang w:val="de-DE" w:eastAsia="it-IT"/>
              </w:rPr>
              <w:t xml:space="preserve">Der Vertrag unterliegt der Aufhebungsklausel in all jenen Fällen, in denen die Transaktionen nicht über Banken oder über die Società Poste Italiane S.p.a. oder </w:t>
            </w:r>
            <w:r w:rsidR="00C47347" w:rsidRPr="004E7A8F">
              <w:rPr>
                <w:lang w:val="de-DE" w:eastAsia="it-IT"/>
              </w:rPr>
              <w:t>mittels anderer Instrumente</w:t>
            </w:r>
            <w:r w:rsidRPr="004E7A8F">
              <w:rPr>
                <w:lang w:val="de-DE" w:eastAsia="it-IT"/>
              </w:rPr>
              <w:t xml:space="preserve"> als Bank- oder Postüberweisung, die die vollständige Rückverfolgbarkeit der Transaktionen für die gemäß diesem Vertrag geschuldete Vergütung gewährleisten, erfolgt ist. </w:t>
            </w:r>
          </w:p>
          <w:p w14:paraId="3EC3C5DF" w14:textId="72F3191F" w:rsidR="00CE0C18" w:rsidRPr="004E7A8F" w:rsidRDefault="00CE0C18" w:rsidP="00CE0C18">
            <w:pPr>
              <w:widowControl w:val="0"/>
              <w:jc w:val="both"/>
              <w:rPr>
                <w:rFonts w:cs="Arial"/>
                <w:bCs/>
                <w:lang w:val="de-DE" w:eastAsia="it-IT"/>
              </w:rPr>
            </w:pPr>
          </w:p>
          <w:p w14:paraId="1D22E8F6" w14:textId="453D3B08" w:rsidR="00CE0C18" w:rsidRPr="004E7A8F" w:rsidRDefault="00CE0C18" w:rsidP="00CE0C18">
            <w:pPr>
              <w:widowControl w:val="0"/>
              <w:rPr>
                <w:rFonts w:cs="Arial"/>
                <w:bCs/>
                <w:lang w:val="de-DE" w:eastAsia="it-IT"/>
              </w:rPr>
            </w:pPr>
          </w:p>
        </w:tc>
        <w:tc>
          <w:tcPr>
            <w:tcW w:w="995" w:type="dxa"/>
            <w:gridSpan w:val="2"/>
          </w:tcPr>
          <w:p w14:paraId="5F4FF95C" w14:textId="77777777" w:rsidR="00CE0C18" w:rsidRPr="004E7A8F" w:rsidRDefault="00CE0C18" w:rsidP="00CE0C18">
            <w:pPr>
              <w:widowControl w:val="0"/>
              <w:ind w:left="340" w:right="105" w:hanging="340"/>
              <w:jc w:val="both"/>
              <w:rPr>
                <w:rFonts w:cs="Arial"/>
                <w:bCs/>
                <w:lang w:val="de-DE"/>
              </w:rPr>
            </w:pPr>
          </w:p>
        </w:tc>
        <w:tc>
          <w:tcPr>
            <w:tcW w:w="4254" w:type="dxa"/>
          </w:tcPr>
          <w:p w14:paraId="13FD7978" w14:textId="77777777" w:rsidR="00CE0C18" w:rsidRPr="004E7A8F" w:rsidRDefault="00CE0C18" w:rsidP="00CE0C18">
            <w:pPr>
              <w:widowControl w:val="0"/>
              <w:ind w:right="105"/>
              <w:jc w:val="both"/>
              <w:rPr>
                <w:rFonts w:cs="Arial"/>
                <w:bCs/>
                <w:lang w:val="it-IT"/>
              </w:rPr>
            </w:pPr>
            <w:r w:rsidRPr="004E7A8F">
              <w:rPr>
                <w:rFonts w:cs="Arial"/>
                <w:bCs/>
                <w:lang w:val="it-IT"/>
              </w:rPr>
              <w:t>Il contratto d’appalto è soggetto agli obblighi in tema di tracciabilità dei flussi finanziari di cui alla l. 13 agosto 2010, n. 136.</w:t>
            </w:r>
          </w:p>
          <w:p w14:paraId="7E29A411" w14:textId="77777777" w:rsidR="00CE0C18" w:rsidRPr="004E7A8F" w:rsidRDefault="00CE0C18" w:rsidP="00CE0C18">
            <w:pPr>
              <w:widowControl w:val="0"/>
              <w:ind w:right="105"/>
              <w:jc w:val="both"/>
              <w:rPr>
                <w:rFonts w:cs="Arial"/>
                <w:bCs/>
                <w:lang w:val="it-IT"/>
              </w:rPr>
            </w:pPr>
            <w:r w:rsidRPr="004E7A8F">
              <w:rPr>
                <w:rFonts w:cs="Arial"/>
                <w:bCs/>
                <w:lang w:val="it-IT"/>
              </w:rPr>
              <w:t>L’affidatario deve comunicare alla stazione appaltante:</w:t>
            </w:r>
          </w:p>
          <w:p w14:paraId="4DE30178" w14:textId="6E1EA881" w:rsidR="00CE0C18" w:rsidRPr="004E7A8F" w:rsidRDefault="00CE0C18" w:rsidP="005C58B9">
            <w:pPr>
              <w:pStyle w:val="Paragrafoelenco"/>
              <w:widowControl w:val="0"/>
              <w:numPr>
                <w:ilvl w:val="2"/>
                <w:numId w:val="63"/>
              </w:numPr>
              <w:ind w:left="427" w:right="105"/>
              <w:jc w:val="both"/>
              <w:rPr>
                <w:rFonts w:cs="Arial"/>
                <w:bCs/>
                <w:lang w:val="it-IT"/>
              </w:rPr>
            </w:pPr>
            <w:r w:rsidRPr="004E7A8F">
              <w:rPr>
                <w:rFonts w:cs="Arial"/>
                <w:bCs/>
                <w:lang w:val="it-IT"/>
              </w:rPr>
              <w:lastRenderedPageBreak/>
              <w:t>gli estremi identificativi dei conti correnti bancari o postali dedicati, con l'indicazione del servizio/fornitura alla quale sono dedicati;</w:t>
            </w:r>
          </w:p>
          <w:p w14:paraId="6615A928" w14:textId="244C2D5A" w:rsidR="00CE0C18" w:rsidRPr="004E7A8F" w:rsidRDefault="00CE0C18" w:rsidP="005C58B9">
            <w:pPr>
              <w:pStyle w:val="Paragrafoelenco"/>
              <w:widowControl w:val="0"/>
              <w:numPr>
                <w:ilvl w:val="2"/>
                <w:numId w:val="63"/>
              </w:numPr>
              <w:ind w:left="427" w:right="105"/>
              <w:jc w:val="both"/>
              <w:rPr>
                <w:rFonts w:cs="Arial"/>
                <w:bCs/>
                <w:lang w:val="it-IT"/>
              </w:rPr>
            </w:pPr>
            <w:r w:rsidRPr="004E7A8F">
              <w:rPr>
                <w:rFonts w:cs="Arial"/>
                <w:bCs/>
                <w:lang w:val="it-IT"/>
              </w:rPr>
              <w:t>le generalità e il codice fiscale delle persone delegate ad operare sugli stessi;</w:t>
            </w:r>
          </w:p>
          <w:p w14:paraId="68073FB1" w14:textId="7147713D" w:rsidR="00CE0C18" w:rsidRPr="004E7A8F" w:rsidRDefault="00CE0C18" w:rsidP="005C58B9">
            <w:pPr>
              <w:pStyle w:val="Paragrafoelenco"/>
              <w:widowControl w:val="0"/>
              <w:numPr>
                <w:ilvl w:val="2"/>
                <w:numId w:val="63"/>
              </w:numPr>
              <w:ind w:left="427" w:right="105"/>
              <w:jc w:val="both"/>
              <w:rPr>
                <w:rFonts w:cs="Arial"/>
                <w:bCs/>
                <w:lang w:val="it-IT"/>
              </w:rPr>
            </w:pPr>
            <w:r w:rsidRPr="004E7A8F">
              <w:rPr>
                <w:rFonts w:cs="Arial"/>
                <w:bCs/>
                <w:lang w:val="it-IT"/>
              </w:rPr>
              <w:t xml:space="preserve">ogni modifica relativa ai dati trasmessi. </w:t>
            </w:r>
          </w:p>
          <w:p w14:paraId="7923532C" w14:textId="77777777" w:rsidR="00CE0C18" w:rsidRPr="004E7A8F" w:rsidRDefault="00CE0C18" w:rsidP="00CE0C18">
            <w:pPr>
              <w:widowControl w:val="0"/>
              <w:ind w:right="105"/>
              <w:jc w:val="both"/>
              <w:rPr>
                <w:rFonts w:cs="Arial"/>
                <w:bCs/>
                <w:lang w:val="it-IT"/>
              </w:rPr>
            </w:pPr>
            <w:r w:rsidRPr="004E7A8F">
              <w:rPr>
                <w:rFonts w:cs="Arial"/>
                <w:bCs/>
                <w:lang w:val="it-IT"/>
              </w:rPr>
              <w:t xml:space="preserve">La comunicazione deve essere effettuata entro sette giorni dall'accensione del conto corrente ovvero, nel caso di conti correnti già esistenti, dalla loro prima utilizzazione in operazioni finanziarie relative ad una commessa pubblica. In caso di persone giuridiche, la comunicazione de quo deve essere sottoscritta da un legale rappresentante ovvero da un soggetto munito di apposita procura. L'omessa, tardiva o incompleta comunicazione degli elementi informativi comporta, a carico del soggetto inadempiente, l'applicazione di una sanzione amministrativa pecuniaria da 500 a 3.000 euro. </w:t>
            </w:r>
          </w:p>
          <w:p w14:paraId="5B3AB213" w14:textId="77777777" w:rsidR="00CE0C18" w:rsidRPr="004E7A8F" w:rsidRDefault="00CE0C18" w:rsidP="00CE0C18">
            <w:pPr>
              <w:widowControl w:val="0"/>
              <w:ind w:right="105"/>
              <w:jc w:val="both"/>
              <w:rPr>
                <w:rFonts w:cs="Arial"/>
                <w:bCs/>
                <w:lang w:val="it-IT"/>
              </w:rPr>
            </w:pPr>
            <w:r w:rsidRPr="004E7A8F">
              <w:rPr>
                <w:rFonts w:cs="Arial"/>
                <w:bCs/>
                <w:lang w:val="it-IT"/>
              </w:rPr>
              <w:t xml:space="preserve">Il mancato adempimento agli obblighi previsti per la tracciabilità dei flussi finanziari relativi all’appalto comporta la risoluzione di diritto del contratto. </w:t>
            </w:r>
          </w:p>
          <w:p w14:paraId="75CE5CBD" w14:textId="77777777" w:rsidR="00CE0C18" w:rsidRPr="004E7A8F" w:rsidRDefault="00CE0C18" w:rsidP="00CE0C18">
            <w:pPr>
              <w:widowControl w:val="0"/>
              <w:ind w:right="105"/>
              <w:jc w:val="both"/>
              <w:rPr>
                <w:rFonts w:cs="Arial"/>
                <w:bCs/>
                <w:lang w:val="it-IT"/>
              </w:rPr>
            </w:pPr>
            <w:r w:rsidRPr="004E7A8F">
              <w:rPr>
                <w:rFonts w:cs="Arial"/>
                <w:bCs/>
                <w:lang w:val="it-IT"/>
              </w:rPr>
              <w:t>In occasione di ogni pagamento all’appaltatore o di interventi di controllo ulteriori si procede alla verifica dell’assolvimento degli obblighi relativi alla tracciabilità dei flussi finanziari.</w:t>
            </w:r>
          </w:p>
          <w:p w14:paraId="1A1E3004" w14:textId="08C8B6B3" w:rsidR="00CE0C18" w:rsidRPr="00841017" w:rsidRDefault="00CE0C18" w:rsidP="00CE0C18">
            <w:pPr>
              <w:widowControl w:val="0"/>
              <w:ind w:right="105"/>
              <w:jc w:val="both"/>
              <w:rPr>
                <w:rFonts w:cs="Arial"/>
                <w:bCs/>
                <w:lang w:val="it-IT"/>
              </w:rPr>
            </w:pPr>
            <w:r w:rsidRPr="004E7A8F">
              <w:rPr>
                <w:rFonts w:cs="Arial"/>
                <w:bCs/>
                <w:lang w:val="it-IT"/>
              </w:rPr>
              <w:t>Il contratto è sottoposto alla condizione risolutiva in tutti i casi in cui le transazioni siano state eseguite senza avvalersi di banche o di Società Poste Italiane S.p.a. o anche senza strumenti diversi dal bonifico bancario o postale che siano idonei a garantire la piena tracciabilità delle operazioni per il corrispettivo dovuto in dipendenza del presente contratto.</w:t>
            </w:r>
          </w:p>
        </w:tc>
      </w:tr>
      <w:tr w:rsidR="00CE0C18" w:rsidRPr="00790FC3" w14:paraId="0D69DB9D" w14:textId="77777777" w:rsidTr="004C7207">
        <w:tc>
          <w:tcPr>
            <w:tcW w:w="4394" w:type="dxa"/>
            <w:gridSpan w:val="3"/>
          </w:tcPr>
          <w:p w14:paraId="4FEA80E2" w14:textId="77777777" w:rsidR="00CE0C18" w:rsidRPr="009B6F50" w:rsidRDefault="00CE0C18" w:rsidP="00CE0C18">
            <w:pPr>
              <w:jc w:val="both"/>
              <w:rPr>
                <w:b/>
                <w:lang w:val="de-DE" w:eastAsia="it-IT"/>
              </w:rPr>
            </w:pPr>
            <w:bookmarkStart w:id="192" w:name="_Hlk101959965"/>
            <w:r w:rsidRPr="009B6F50">
              <w:rPr>
                <w:b/>
                <w:lang w:val="de-DE" w:eastAsia="it-IT"/>
              </w:rPr>
              <w:lastRenderedPageBreak/>
              <w:t xml:space="preserve">8. PREISREVISION </w:t>
            </w:r>
          </w:p>
          <w:p w14:paraId="636CF408" w14:textId="45B52414" w:rsidR="00CE0C18" w:rsidRPr="00F05EEB" w:rsidRDefault="00CE0C18" w:rsidP="00CE0C18">
            <w:pPr>
              <w:jc w:val="both"/>
              <w:rPr>
                <w:b/>
                <w:highlight w:val="yellow"/>
                <w:lang w:val="de-DE" w:eastAsia="it-IT"/>
              </w:rPr>
            </w:pPr>
            <w:r w:rsidRPr="0056605A">
              <w:rPr>
                <w:rFonts w:cs="Arial"/>
                <w:bCs/>
                <w:i/>
                <w:iCs/>
                <w:sz w:val="16"/>
                <w:szCs w:val="16"/>
                <w:highlight w:val="green"/>
                <w:lang w:val="de-DE"/>
              </w:rPr>
              <w:t>(zu koordinieren mit den besondere</w:t>
            </w:r>
            <w:r w:rsidR="00A057F2">
              <w:rPr>
                <w:rFonts w:cs="Arial"/>
                <w:bCs/>
                <w:i/>
                <w:iCs/>
                <w:sz w:val="16"/>
                <w:szCs w:val="16"/>
                <w:highlight w:val="green"/>
                <w:lang w:val="de-DE"/>
              </w:rPr>
              <w:t>n</w:t>
            </w:r>
            <w:r w:rsidRPr="0056605A">
              <w:rPr>
                <w:rFonts w:cs="Arial"/>
                <w:bCs/>
                <w:i/>
                <w:iCs/>
                <w:sz w:val="16"/>
                <w:szCs w:val="16"/>
                <w:highlight w:val="green"/>
                <w:lang w:val="de-DE"/>
              </w:rPr>
              <w:t xml:space="preserve"> Vertragsbedingungen)</w:t>
            </w:r>
          </w:p>
        </w:tc>
        <w:tc>
          <w:tcPr>
            <w:tcW w:w="995" w:type="dxa"/>
            <w:gridSpan w:val="2"/>
          </w:tcPr>
          <w:p w14:paraId="65DABE9B" w14:textId="77777777" w:rsidR="00CE0C18" w:rsidRPr="00F05EEB" w:rsidRDefault="00CE0C18" w:rsidP="00CE0C18">
            <w:pPr>
              <w:widowControl w:val="0"/>
              <w:ind w:left="340" w:right="105" w:hanging="340"/>
              <w:jc w:val="both"/>
              <w:rPr>
                <w:rFonts w:cs="Arial"/>
                <w:b/>
                <w:highlight w:val="yellow"/>
                <w:lang w:val="de-DE"/>
              </w:rPr>
            </w:pPr>
          </w:p>
        </w:tc>
        <w:tc>
          <w:tcPr>
            <w:tcW w:w="4254" w:type="dxa"/>
          </w:tcPr>
          <w:p w14:paraId="08F5BD02" w14:textId="77777777" w:rsidR="00CE0C18" w:rsidRDefault="00CE0C18" w:rsidP="00CE0C18">
            <w:pPr>
              <w:widowControl w:val="0"/>
              <w:ind w:right="105"/>
              <w:jc w:val="both"/>
              <w:rPr>
                <w:rFonts w:cs="Arial"/>
                <w:b/>
                <w:lang w:val="it-IT"/>
              </w:rPr>
            </w:pPr>
            <w:r w:rsidRPr="009B6F50">
              <w:rPr>
                <w:rFonts w:cs="Arial"/>
                <w:b/>
                <w:lang w:val="it-IT"/>
              </w:rPr>
              <w:t>8. REVISIONE DEI PREZZI</w:t>
            </w:r>
            <w:r w:rsidRPr="006F36E1">
              <w:rPr>
                <w:rFonts w:cs="Arial"/>
                <w:b/>
                <w:lang w:val="it-IT"/>
              </w:rPr>
              <w:t xml:space="preserve"> </w:t>
            </w:r>
          </w:p>
          <w:p w14:paraId="3E758BC5" w14:textId="2A7C9891" w:rsidR="00CE0C18" w:rsidRPr="0056605A" w:rsidRDefault="00CE0C18" w:rsidP="00CE0C18">
            <w:pPr>
              <w:widowControl w:val="0"/>
              <w:ind w:right="105"/>
              <w:jc w:val="both"/>
              <w:rPr>
                <w:rFonts w:cs="Arial"/>
                <w:bCs/>
                <w:i/>
                <w:iCs/>
                <w:sz w:val="16"/>
                <w:szCs w:val="16"/>
                <w:highlight w:val="green"/>
                <w:lang w:val="it-IT"/>
              </w:rPr>
            </w:pPr>
            <w:r w:rsidRPr="0056605A">
              <w:rPr>
                <w:rFonts w:cs="Arial"/>
                <w:bCs/>
                <w:i/>
                <w:iCs/>
                <w:sz w:val="16"/>
                <w:szCs w:val="16"/>
                <w:highlight w:val="green"/>
                <w:lang w:val="it-IT"/>
              </w:rPr>
              <w:t>(da coordinare con</w:t>
            </w:r>
            <w:r>
              <w:rPr>
                <w:rFonts w:cs="Arial"/>
                <w:bCs/>
                <w:i/>
                <w:iCs/>
                <w:sz w:val="16"/>
                <w:szCs w:val="16"/>
                <w:highlight w:val="green"/>
                <w:lang w:val="it-IT"/>
              </w:rPr>
              <w:t xml:space="preserve"> il</w:t>
            </w:r>
            <w:r w:rsidRPr="0056605A">
              <w:rPr>
                <w:rFonts w:cs="Arial"/>
                <w:bCs/>
                <w:i/>
                <w:iCs/>
                <w:sz w:val="16"/>
                <w:szCs w:val="16"/>
                <w:highlight w:val="green"/>
                <w:lang w:val="it-IT"/>
              </w:rPr>
              <w:t xml:space="preserve"> </w:t>
            </w:r>
            <w:r>
              <w:rPr>
                <w:rFonts w:cs="Arial"/>
                <w:bCs/>
                <w:i/>
                <w:iCs/>
                <w:sz w:val="16"/>
                <w:szCs w:val="16"/>
                <w:highlight w:val="green"/>
                <w:lang w:val="it-IT"/>
              </w:rPr>
              <w:t>capitolato speciale d’appalto</w:t>
            </w:r>
            <w:r w:rsidRPr="0056605A">
              <w:rPr>
                <w:rFonts w:cs="Arial"/>
                <w:bCs/>
                <w:i/>
                <w:iCs/>
                <w:sz w:val="16"/>
                <w:szCs w:val="16"/>
                <w:highlight w:val="green"/>
                <w:lang w:val="it-IT"/>
              </w:rPr>
              <w:t>)</w:t>
            </w:r>
          </w:p>
          <w:p w14:paraId="13CF2923" w14:textId="77777777" w:rsidR="00CE0C18" w:rsidRPr="006F36E1" w:rsidRDefault="00CE0C18" w:rsidP="00CE0C18">
            <w:pPr>
              <w:widowControl w:val="0"/>
              <w:ind w:right="105"/>
              <w:jc w:val="both"/>
              <w:rPr>
                <w:rFonts w:cs="Arial"/>
                <w:b/>
                <w:lang w:val="it-IT"/>
              </w:rPr>
            </w:pPr>
          </w:p>
        </w:tc>
      </w:tr>
      <w:tr w:rsidR="00CE0C18" w:rsidRPr="00790FC3" w14:paraId="224016DE" w14:textId="77777777" w:rsidTr="004C7207">
        <w:tc>
          <w:tcPr>
            <w:tcW w:w="4394" w:type="dxa"/>
            <w:gridSpan w:val="3"/>
          </w:tcPr>
          <w:p w14:paraId="1AC17F97" w14:textId="77777777" w:rsidR="00CE0C18" w:rsidRPr="00363A3B" w:rsidRDefault="00CE0C18" w:rsidP="00CE0C18">
            <w:pPr>
              <w:jc w:val="both"/>
              <w:rPr>
                <w:b/>
                <w:lang w:val="it-IT" w:eastAsia="it-IT"/>
              </w:rPr>
            </w:pPr>
          </w:p>
        </w:tc>
        <w:tc>
          <w:tcPr>
            <w:tcW w:w="995" w:type="dxa"/>
            <w:gridSpan w:val="2"/>
          </w:tcPr>
          <w:p w14:paraId="0C487D54" w14:textId="77777777" w:rsidR="00CE0C18" w:rsidRPr="00363A3B" w:rsidRDefault="00CE0C18" w:rsidP="00CE0C18">
            <w:pPr>
              <w:widowControl w:val="0"/>
              <w:ind w:left="340" w:right="105" w:hanging="340"/>
              <w:jc w:val="both"/>
              <w:rPr>
                <w:rFonts w:cs="Arial"/>
                <w:b/>
                <w:highlight w:val="yellow"/>
                <w:lang w:val="it-IT"/>
              </w:rPr>
            </w:pPr>
          </w:p>
        </w:tc>
        <w:tc>
          <w:tcPr>
            <w:tcW w:w="4254" w:type="dxa"/>
          </w:tcPr>
          <w:p w14:paraId="53FCBF34" w14:textId="77777777" w:rsidR="00CE0C18" w:rsidRPr="009B6F50" w:rsidRDefault="00CE0C18" w:rsidP="00CE0C18">
            <w:pPr>
              <w:widowControl w:val="0"/>
              <w:ind w:right="105"/>
              <w:jc w:val="both"/>
              <w:rPr>
                <w:rFonts w:cs="Arial"/>
                <w:b/>
                <w:lang w:val="it-IT"/>
              </w:rPr>
            </w:pPr>
          </w:p>
        </w:tc>
      </w:tr>
      <w:tr w:rsidR="00CE0C18" w:rsidRPr="00790FC3" w14:paraId="7D10576E" w14:textId="77777777" w:rsidTr="004C7207">
        <w:tc>
          <w:tcPr>
            <w:tcW w:w="4394" w:type="dxa"/>
            <w:gridSpan w:val="3"/>
          </w:tcPr>
          <w:p w14:paraId="08482F27" w14:textId="3C3B0573" w:rsidR="00CE0C18" w:rsidRPr="00FA1B34" w:rsidRDefault="00CE0C18" w:rsidP="00CE0C18">
            <w:pPr>
              <w:jc w:val="both"/>
              <w:rPr>
                <w:rFonts w:cs="Arial"/>
                <w:lang w:val="de-DE"/>
              </w:rPr>
            </w:pPr>
            <w:r w:rsidRPr="00FA1B34">
              <w:rPr>
                <w:b/>
                <w:color w:val="FF0000"/>
                <w:lang w:val="de-DE" w:eastAsia="it-IT"/>
              </w:rPr>
              <w:t xml:space="preserve">Ab dem zweiten Vertragsjahr/ab </w:t>
            </w:r>
            <w:r w:rsidR="00A057F2" w:rsidRPr="00FA1B34">
              <w:rPr>
                <w:rFonts w:cs="Arial"/>
                <w:lang w:val="it-IT"/>
              </w:rPr>
              <w:fldChar w:fldCharType="begin">
                <w:ffData>
                  <w:name w:val="Text22"/>
                  <w:enabled/>
                  <w:calcOnExit w:val="0"/>
                  <w:textInput/>
                </w:ffData>
              </w:fldChar>
            </w:r>
            <w:r w:rsidR="00A057F2" w:rsidRPr="00A057F2">
              <w:rPr>
                <w:rFonts w:cs="Arial"/>
                <w:lang w:val="de-DE"/>
              </w:rPr>
              <w:instrText xml:space="preserve"> FORMTEXT </w:instrText>
            </w:r>
            <w:r w:rsidR="00A057F2" w:rsidRPr="00FA1B34">
              <w:rPr>
                <w:rFonts w:cs="Arial"/>
                <w:lang w:val="it-IT"/>
              </w:rPr>
            </w:r>
            <w:r w:rsidR="00A057F2" w:rsidRPr="00FA1B34">
              <w:rPr>
                <w:rFonts w:cs="Arial"/>
                <w:lang w:val="it-IT"/>
              </w:rPr>
              <w:fldChar w:fldCharType="separate"/>
            </w:r>
            <w:r w:rsidR="00A057F2" w:rsidRPr="00FA1B34">
              <w:rPr>
                <w:rFonts w:cs="Arial"/>
                <w:lang w:val="it-IT"/>
              </w:rPr>
              <w:t> </w:t>
            </w:r>
            <w:r w:rsidR="00A057F2" w:rsidRPr="00FA1B34">
              <w:rPr>
                <w:rFonts w:cs="Arial"/>
                <w:lang w:val="it-IT"/>
              </w:rPr>
              <w:t> </w:t>
            </w:r>
            <w:r w:rsidR="00A057F2" w:rsidRPr="00FA1B34">
              <w:rPr>
                <w:rFonts w:cs="Arial"/>
                <w:lang w:val="it-IT"/>
              </w:rPr>
              <w:t> </w:t>
            </w:r>
            <w:r w:rsidR="00A057F2" w:rsidRPr="00FA1B34">
              <w:rPr>
                <w:rFonts w:cs="Arial"/>
                <w:lang w:val="it-IT"/>
              </w:rPr>
              <w:t> </w:t>
            </w:r>
            <w:r w:rsidR="00A057F2" w:rsidRPr="00FA1B34">
              <w:rPr>
                <w:rFonts w:cs="Arial"/>
                <w:lang w:val="it-IT"/>
              </w:rPr>
              <w:t> </w:t>
            </w:r>
            <w:r w:rsidR="00A057F2" w:rsidRPr="00FA1B34">
              <w:rPr>
                <w:rFonts w:cs="Arial"/>
                <w:lang w:val="it-IT"/>
              </w:rPr>
              <w:fldChar w:fldCharType="end"/>
            </w:r>
            <w:r w:rsidRPr="00F14BA6">
              <w:rPr>
                <w:b/>
                <w:highlight w:val="yellow"/>
                <w:lang w:val="de-DE" w:eastAsia="it-IT"/>
              </w:rPr>
              <w:t>[</w:t>
            </w:r>
            <w:r w:rsidRPr="00755F22">
              <w:rPr>
                <w:rFonts w:cs="Arial"/>
                <w:bCs/>
                <w:i/>
                <w:iCs/>
                <w:sz w:val="16"/>
                <w:szCs w:val="16"/>
                <w:highlight w:val="green"/>
                <w:lang w:val="de-DE"/>
              </w:rPr>
              <w:t xml:space="preserve">andere Frist für Verträge mit weniger als einem Jahr Laufzeit] </w:t>
            </w:r>
            <w:r w:rsidRPr="00FA1B34">
              <w:rPr>
                <w:rFonts w:cs="Arial"/>
                <w:lang w:val="de-DE"/>
              </w:rPr>
              <w:t>werden die Preise, aufgrund der folgenden vom ISTAT erstellten synthetischen Indexe angepasst, entweder nach oben oder unten:</w:t>
            </w:r>
          </w:p>
          <w:p w14:paraId="7180CC0D" w14:textId="3C8008DD" w:rsidR="00CE0C18" w:rsidRPr="00FA1B34" w:rsidRDefault="00CE0C18" w:rsidP="00CE0C18">
            <w:pPr>
              <w:jc w:val="both"/>
              <w:rPr>
                <w:rFonts w:cs="Arial"/>
                <w:lang w:val="de-DE"/>
              </w:rPr>
            </w:pPr>
            <w:r w:rsidRPr="00FA1B34">
              <w:rPr>
                <w:rFonts w:cs="Arial"/>
                <w:lang w:val="de-DE"/>
              </w:rPr>
              <w:t>Für Dienstleistungs- und Lieferverträge gelten die Verbraucherpreisindexe, die Industrie- und Dienstleistungsproduktionspreisindexe sowie die Indexe der stündlichen Tariflohnsätze.</w:t>
            </w:r>
          </w:p>
        </w:tc>
        <w:tc>
          <w:tcPr>
            <w:tcW w:w="995" w:type="dxa"/>
            <w:gridSpan w:val="2"/>
          </w:tcPr>
          <w:p w14:paraId="7520FBF7" w14:textId="77777777" w:rsidR="00CE0C18" w:rsidRPr="00BF067F" w:rsidRDefault="00CE0C18" w:rsidP="00CE0C18">
            <w:pPr>
              <w:widowControl w:val="0"/>
              <w:ind w:left="340" w:right="105" w:hanging="340"/>
              <w:jc w:val="both"/>
              <w:rPr>
                <w:rFonts w:cs="Arial"/>
                <w:b/>
                <w:highlight w:val="yellow"/>
                <w:lang w:val="de-DE"/>
              </w:rPr>
            </w:pPr>
          </w:p>
        </w:tc>
        <w:tc>
          <w:tcPr>
            <w:tcW w:w="4254" w:type="dxa"/>
          </w:tcPr>
          <w:p w14:paraId="4E70B5E6" w14:textId="6D9AE5FA" w:rsidR="00CE0C18" w:rsidRPr="00FA1B34" w:rsidRDefault="00CE0C18" w:rsidP="00CE0C18">
            <w:pPr>
              <w:widowControl w:val="0"/>
              <w:ind w:right="105"/>
              <w:jc w:val="both"/>
              <w:rPr>
                <w:rFonts w:cs="Arial"/>
                <w:lang w:val="it-IT"/>
              </w:rPr>
            </w:pPr>
            <w:r w:rsidRPr="00FA1B34">
              <w:rPr>
                <w:rFonts w:cs="Arial"/>
                <w:bCs/>
                <w:color w:val="FF0000"/>
                <w:lang w:val="it-IT"/>
              </w:rPr>
              <w:t>A partire dalla seconda annualità contrattuale /da</w:t>
            </w:r>
            <w:r w:rsidRPr="00FA1B34">
              <w:rPr>
                <w:rFonts w:cs="Arial"/>
                <w:lang w:val="it-IT"/>
              </w:rPr>
              <w:fldChar w:fldCharType="begin">
                <w:ffData>
                  <w:name w:val="Text22"/>
                  <w:enabled/>
                  <w:calcOnExit w:val="0"/>
                  <w:textInput/>
                </w:ffData>
              </w:fldChar>
            </w:r>
            <w:r w:rsidRPr="00FA1B34">
              <w:rPr>
                <w:rFonts w:cs="Arial"/>
                <w:lang w:val="it-IT"/>
              </w:rPr>
              <w:instrText xml:space="preserve"> FORMTEXT </w:instrText>
            </w:r>
            <w:r w:rsidRPr="00FA1B34">
              <w:rPr>
                <w:rFonts w:cs="Arial"/>
                <w:lang w:val="it-IT"/>
              </w:rPr>
            </w:r>
            <w:r w:rsidRPr="00FA1B34">
              <w:rPr>
                <w:rFonts w:cs="Arial"/>
                <w:lang w:val="it-IT"/>
              </w:rPr>
              <w:fldChar w:fldCharType="separate"/>
            </w:r>
            <w:r w:rsidRPr="00FA1B34">
              <w:rPr>
                <w:rFonts w:cs="Arial"/>
                <w:lang w:val="it-IT"/>
              </w:rPr>
              <w:t> </w:t>
            </w:r>
            <w:r w:rsidRPr="00FA1B34">
              <w:rPr>
                <w:rFonts w:cs="Arial"/>
                <w:lang w:val="it-IT"/>
              </w:rPr>
              <w:t> </w:t>
            </w:r>
            <w:r w:rsidRPr="00FA1B34">
              <w:rPr>
                <w:rFonts w:cs="Arial"/>
                <w:lang w:val="it-IT"/>
              </w:rPr>
              <w:t> </w:t>
            </w:r>
            <w:r w:rsidRPr="00FA1B34">
              <w:rPr>
                <w:rFonts w:cs="Arial"/>
                <w:lang w:val="it-IT"/>
              </w:rPr>
              <w:t> </w:t>
            </w:r>
            <w:r w:rsidRPr="00FA1B34">
              <w:rPr>
                <w:rFonts w:cs="Arial"/>
                <w:lang w:val="it-IT"/>
              </w:rPr>
              <w:t> </w:t>
            </w:r>
            <w:r w:rsidRPr="00FA1B34">
              <w:rPr>
                <w:rFonts w:cs="Arial"/>
                <w:lang w:val="it-IT"/>
              </w:rPr>
              <w:fldChar w:fldCharType="end"/>
            </w:r>
            <w:r w:rsidRPr="00FA1B34">
              <w:rPr>
                <w:rFonts w:cs="Arial"/>
                <w:bCs/>
                <w:i/>
                <w:iCs/>
                <w:sz w:val="16"/>
                <w:szCs w:val="16"/>
                <w:lang w:val="it-IT"/>
              </w:rPr>
              <w:t xml:space="preserve"> </w:t>
            </w:r>
            <w:r w:rsidRPr="00452636">
              <w:rPr>
                <w:rFonts w:cs="Arial"/>
                <w:bCs/>
                <w:i/>
                <w:iCs/>
                <w:sz w:val="16"/>
                <w:szCs w:val="16"/>
                <w:highlight w:val="green"/>
                <w:lang w:val="it-IT"/>
              </w:rPr>
              <w:t>[altro termine in ragion dei contratti di durata</w:t>
            </w:r>
            <w:r w:rsidRPr="00FA1B34">
              <w:rPr>
                <w:rFonts w:cs="Arial"/>
                <w:bCs/>
                <w:i/>
                <w:iCs/>
                <w:sz w:val="16"/>
                <w:szCs w:val="16"/>
                <w:lang w:val="it-IT"/>
              </w:rPr>
              <w:t xml:space="preserve">] </w:t>
            </w:r>
            <w:r w:rsidRPr="00FA1B34">
              <w:rPr>
                <w:rFonts w:cs="Arial"/>
                <w:bCs/>
                <w:lang w:val="it-IT"/>
              </w:rPr>
              <w:t xml:space="preserve">i prezzi sono aggiornati, in aumento o in diminuzione, </w:t>
            </w:r>
            <w:r w:rsidRPr="00FA1B34">
              <w:rPr>
                <w:rFonts w:cs="Arial"/>
                <w:lang w:val="it-IT"/>
              </w:rPr>
              <w:t>sulla base ai seguenti</w:t>
            </w:r>
            <w:r w:rsidRPr="00FA1B34">
              <w:rPr>
                <w:lang w:val="it-IT"/>
              </w:rPr>
              <w:t xml:space="preserve"> </w:t>
            </w:r>
            <w:r w:rsidRPr="00FA1B34">
              <w:rPr>
                <w:rFonts w:cs="Arial"/>
                <w:lang w:val="it-IT"/>
              </w:rPr>
              <w:t>indici sintetici elaborati dall’ISTAT:</w:t>
            </w:r>
          </w:p>
          <w:p w14:paraId="56A5930E" w14:textId="444936AC" w:rsidR="00CE0C18" w:rsidRDefault="00CE0C18" w:rsidP="00CE0C18">
            <w:pPr>
              <w:widowControl w:val="0"/>
              <w:ind w:right="105"/>
              <w:jc w:val="both"/>
              <w:rPr>
                <w:rFonts w:cs="Arial"/>
                <w:lang w:val="it-IT"/>
              </w:rPr>
            </w:pPr>
            <w:r w:rsidRPr="00FA1B34">
              <w:rPr>
                <w:rFonts w:cs="Arial"/>
                <w:lang w:val="it-IT"/>
              </w:rPr>
              <w:t>con riguardo ai contratti di servizi e forniture, gli indici dei prezzi al consumo, dei prezzi alla produzione dell’industria e dei servizi e gli indici delle retribuzioni contrattuali orarie.</w:t>
            </w:r>
          </w:p>
          <w:p w14:paraId="0D6F2CA4" w14:textId="54FF0667" w:rsidR="00CE0C18" w:rsidRPr="009B6F50" w:rsidRDefault="00CE0C18" w:rsidP="00CE0C18">
            <w:pPr>
              <w:widowControl w:val="0"/>
              <w:ind w:right="105"/>
              <w:jc w:val="both"/>
              <w:rPr>
                <w:rFonts w:cs="Arial"/>
                <w:b/>
                <w:lang w:val="it-IT"/>
              </w:rPr>
            </w:pPr>
          </w:p>
        </w:tc>
      </w:tr>
      <w:tr w:rsidR="00CE0C18" w:rsidRPr="00790FC3" w14:paraId="5A620CFE" w14:textId="77777777" w:rsidTr="004C7207">
        <w:tc>
          <w:tcPr>
            <w:tcW w:w="4394" w:type="dxa"/>
            <w:gridSpan w:val="3"/>
          </w:tcPr>
          <w:p w14:paraId="1002BE5D" w14:textId="77777777" w:rsidR="00CE0C18" w:rsidRPr="00FA1B34" w:rsidRDefault="00CE0C18" w:rsidP="00CE0C18">
            <w:pPr>
              <w:jc w:val="both"/>
              <w:rPr>
                <w:rFonts w:cs="Arial"/>
                <w:bCs/>
                <w:lang w:val="de-DE"/>
              </w:rPr>
            </w:pPr>
            <w:r w:rsidRPr="00FA1B34">
              <w:rPr>
                <w:rFonts w:cs="Arial"/>
                <w:bCs/>
                <w:lang w:val="de-DE"/>
              </w:rPr>
              <w:t>Die Preisanpassung erfolgt, wenn die festgestellten Änderungen mehr als 5 Prozent des Gesamtbetrags betragen, und sie erfolgt zu 80 Prozent des tatsächlichen Änderungsbetrags in Bezug auf die auszuführenden Leistungen.</w:t>
            </w:r>
          </w:p>
          <w:p w14:paraId="544DBFF7" w14:textId="77777777" w:rsidR="00CE0C18" w:rsidRPr="00755F22" w:rsidRDefault="00CE0C18" w:rsidP="00CE0C18">
            <w:pPr>
              <w:jc w:val="both"/>
              <w:rPr>
                <w:bCs/>
                <w:lang w:val="de-DE" w:eastAsia="it-IT"/>
              </w:rPr>
            </w:pPr>
          </w:p>
          <w:p w14:paraId="45CA39D3" w14:textId="12E62FF0" w:rsidR="00CE0C18" w:rsidRPr="00755F22" w:rsidRDefault="00CE0C18" w:rsidP="00CE0C18">
            <w:pPr>
              <w:jc w:val="both"/>
              <w:rPr>
                <w:bCs/>
                <w:lang w:val="de-DE" w:eastAsia="it-IT"/>
              </w:rPr>
            </w:pPr>
            <w:r w:rsidRPr="00306FE1">
              <w:rPr>
                <w:rFonts w:cs="Arial"/>
                <w:bCs/>
                <w:i/>
                <w:iCs/>
                <w:sz w:val="16"/>
                <w:szCs w:val="16"/>
                <w:highlight w:val="green"/>
                <w:lang w:val="de-DE"/>
              </w:rPr>
              <w:t>[Fakultativ</w:t>
            </w:r>
            <w:r w:rsidRPr="00AF543C">
              <w:rPr>
                <w:rFonts w:cs="Arial"/>
                <w:bCs/>
                <w:i/>
                <w:iCs/>
                <w:sz w:val="16"/>
                <w:szCs w:val="16"/>
                <w:highlight w:val="green"/>
                <w:lang w:val="de-DE"/>
              </w:rPr>
              <w:t>, bei Verträgen mit einer Laufzeit von mehr als einem Jahr]</w:t>
            </w:r>
          </w:p>
          <w:p w14:paraId="3DA297C1" w14:textId="7A193E59" w:rsidR="00CE0C18" w:rsidRPr="00755F22" w:rsidRDefault="00CE0C18" w:rsidP="00CE0C18">
            <w:pPr>
              <w:jc w:val="both"/>
              <w:rPr>
                <w:b/>
                <w:lang w:val="de-DE" w:eastAsia="it-IT"/>
              </w:rPr>
            </w:pPr>
            <w:r w:rsidRPr="00FA1B34">
              <w:rPr>
                <w:bCs/>
                <w:color w:val="FF0000"/>
                <w:lang w:val="de-DE" w:eastAsia="it-IT"/>
              </w:rPr>
              <w:lastRenderedPageBreak/>
              <w:t>Die Preisanpassung kann pro Vertragsjahr nur einmal beantragt werden.</w:t>
            </w:r>
          </w:p>
        </w:tc>
        <w:tc>
          <w:tcPr>
            <w:tcW w:w="995" w:type="dxa"/>
            <w:gridSpan w:val="2"/>
          </w:tcPr>
          <w:p w14:paraId="21A496FD" w14:textId="77777777" w:rsidR="00CE0C18" w:rsidRPr="00755F22" w:rsidRDefault="00CE0C18" w:rsidP="00CE0C18">
            <w:pPr>
              <w:widowControl w:val="0"/>
              <w:ind w:left="340" w:right="105" w:hanging="340"/>
              <w:jc w:val="both"/>
              <w:rPr>
                <w:rFonts w:cs="Arial"/>
                <w:b/>
                <w:highlight w:val="yellow"/>
                <w:lang w:val="de-DE"/>
              </w:rPr>
            </w:pPr>
          </w:p>
        </w:tc>
        <w:tc>
          <w:tcPr>
            <w:tcW w:w="4254" w:type="dxa"/>
          </w:tcPr>
          <w:p w14:paraId="5FF2C9C3" w14:textId="72170B3C" w:rsidR="00CE0C18" w:rsidRPr="008B71BA" w:rsidRDefault="00CE0C18" w:rsidP="00CE0C18">
            <w:pPr>
              <w:widowControl w:val="0"/>
              <w:ind w:right="105"/>
              <w:jc w:val="both"/>
              <w:rPr>
                <w:rFonts w:cs="Arial"/>
                <w:bCs/>
                <w:lang w:val="it-IT"/>
              </w:rPr>
            </w:pPr>
            <w:r w:rsidRPr="00FA1B34">
              <w:rPr>
                <w:rFonts w:cs="Arial"/>
                <w:bCs/>
                <w:lang w:val="it-IT"/>
              </w:rPr>
              <w:t>La revisione dei prezzi è riconosciuta se le variazioni accertate risultano superiori al 5 per cento dell’importo complessivo e opera nella misura dell’80 per cento della variazione stessa, in relazione alle prestazioni da eseguire.</w:t>
            </w:r>
          </w:p>
          <w:p w14:paraId="55F3FB97" w14:textId="77777777" w:rsidR="00CE0C18" w:rsidRPr="008B71BA" w:rsidRDefault="00CE0C18" w:rsidP="00CE0C18">
            <w:pPr>
              <w:widowControl w:val="0"/>
              <w:ind w:right="105"/>
              <w:jc w:val="both"/>
              <w:rPr>
                <w:rFonts w:cs="Arial"/>
                <w:bCs/>
                <w:color w:val="FF0000"/>
                <w:lang w:val="it-IT"/>
              </w:rPr>
            </w:pPr>
          </w:p>
          <w:p w14:paraId="00331942" w14:textId="77777777" w:rsidR="00CE0C18" w:rsidRPr="008B71BA" w:rsidRDefault="00CE0C18" w:rsidP="00CE0C18">
            <w:pPr>
              <w:widowControl w:val="0"/>
              <w:ind w:right="105"/>
              <w:jc w:val="both"/>
              <w:rPr>
                <w:rFonts w:cs="Arial"/>
                <w:bCs/>
                <w:color w:val="FF0000"/>
                <w:lang w:val="it-IT"/>
              </w:rPr>
            </w:pPr>
            <w:r w:rsidRPr="008B71BA">
              <w:rPr>
                <w:rFonts w:cs="Arial"/>
                <w:bCs/>
                <w:color w:val="FF0000"/>
                <w:lang w:val="it-IT"/>
              </w:rPr>
              <w:lastRenderedPageBreak/>
              <w:t>[</w:t>
            </w:r>
            <w:r w:rsidRPr="008B71BA">
              <w:rPr>
                <w:rFonts w:cs="Arial"/>
                <w:bCs/>
                <w:i/>
                <w:iCs/>
                <w:sz w:val="16"/>
                <w:szCs w:val="16"/>
                <w:highlight w:val="green"/>
                <w:lang w:val="it-IT"/>
              </w:rPr>
              <w:t>Facoltativo, nei contratti di durata superiore all’anno]</w:t>
            </w:r>
            <w:r w:rsidRPr="008B71BA">
              <w:rPr>
                <w:rFonts w:cs="Arial"/>
                <w:bCs/>
                <w:color w:val="FF0000"/>
                <w:lang w:val="it-IT"/>
              </w:rPr>
              <w:t xml:space="preserve"> </w:t>
            </w:r>
          </w:p>
          <w:p w14:paraId="42413383" w14:textId="435C9D2B" w:rsidR="00CE0C18" w:rsidRPr="006F36E1" w:rsidRDefault="00CE0C18" w:rsidP="00CE0C18">
            <w:pPr>
              <w:widowControl w:val="0"/>
              <w:ind w:right="105"/>
              <w:jc w:val="both"/>
              <w:rPr>
                <w:rFonts w:cs="Arial"/>
                <w:bCs/>
                <w:color w:val="FF0000"/>
                <w:lang w:val="it-IT"/>
              </w:rPr>
            </w:pPr>
            <w:r w:rsidRPr="00FA1B34">
              <w:rPr>
                <w:rFonts w:cs="Arial"/>
                <w:bCs/>
                <w:color w:val="FF0000"/>
                <w:lang w:val="it-IT"/>
              </w:rPr>
              <w:t>La revisione dei prezzi può essere richiesta una sola volta per ciascuna annualità.</w:t>
            </w:r>
          </w:p>
        </w:tc>
      </w:tr>
      <w:tr w:rsidR="00CE0C18" w:rsidRPr="00790FC3" w14:paraId="26216118" w14:textId="77777777" w:rsidTr="004C7207">
        <w:tc>
          <w:tcPr>
            <w:tcW w:w="4394" w:type="dxa"/>
            <w:gridSpan w:val="3"/>
          </w:tcPr>
          <w:p w14:paraId="65CA3725" w14:textId="77777777" w:rsidR="00CE0C18" w:rsidRPr="00363A3B" w:rsidRDefault="00CE0C18" w:rsidP="00CE0C18">
            <w:pPr>
              <w:jc w:val="both"/>
              <w:rPr>
                <w:b/>
                <w:lang w:val="it-IT" w:eastAsia="it-IT"/>
              </w:rPr>
            </w:pPr>
          </w:p>
        </w:tc>
        <w:tc>
          <w:tcPr>
            <w:tcW w:w="995" w:type="dxa"/>
            <w:gridSpan w:val="2"/>
          </w:tcPr>
          <w:p w14:paraId="19B27D48" w14:textId="77777777" w:rsidR="00CE0C18" w:rsidRPr="00363A3B" w:rsidRDefault="00CE0C18" w:rsidP="00CE0C18">
            <w:pPr>
              <w:widowControl w:val="0"/>
              <w:ind w:left="340" w:right="105" w:hanging="340"/>
              <w:jc w:val="both"/>
              <w:rPr>
                <w:rFonts w:cs="Arial"/>
                <w:b/>
                <w:highlight w:val="yellow"/>
                <w:lang w:val="it-IT"/>
              </w:rPr>
            </w:pPr>
          </w:p>
        </w:tc>
        <w:tc>
          <w:tcPr>
            <w:tcW w:w="4254" w:type="dxa"/>
          </w:tcPr>
          <w:p w14:paraId="6F7CE9C7" w14:textId="77777777" w:rsidR="00CE0C18" w:rsidRPr="009B6F50" w:rsidRDefault="00CE0C18" w:rsidP="00CE0C18">
            <w:pPr>
              <w:widowControl w:val="0"/>
              <w:ind w:right="105"/>
              <w:jc w:val="both"/>
              <w:rPr>
                <w:rFonts w:cs="Arial"/>
                <w:b/>
                <w:lang w:val="it-IT"/>
              </w:rPr>
            </w:pPr>
          </w:p>
        </w:tc>
      </w:tr>
      <w:bookmarkEnd w:id="3"/>
      <w:bookmarkEnd w:id="190"/>
      <w:bookmarkEnd w:id="191"/>
      <w:bookmarkEnd w:id="192"/>
    </w:tbl>
    <w:p w14:paraId="471512D7" w14:textId="77777777" w:rsidR="00F2434F" w:rsidRPr="00211C25" w:rsidRDefault="00F2434F" w:rsidP="00997AB1">
      <w:pPr>
        <w:widowControl w:val="0"/>
        <w:spacing w:line="240" w:lineRule="exact"/>
        <w:rPr>
          <w:rFonts w:cs="Arial"/>
          <w:lang w:val="it-IT"/>
        </w:rPr>
      </w:pPr>
    </w:p>
    <w:sectPr w:rsidR="00F2434F" w:rsidRPr="00211C25" w:rsidSect="007F4DA6">
      <w:headerReference w:type="even" r:id="rId67"/>
      <w:headerReference w:type="default" r:id="rId68"/>
      <w:footerReference w:type="even" r:id="rId69"/>
      <w:footerReference w:type="default" r:id="rId70"/>
      <w:headerReference w:type="first" r:id="rId71"/>
      <w:footerReference w:type="first" r:id="rId72"/>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CD2F5" w14:textId="77777777" w:rsidR="00323008" w:rsidRDefault="00323008">
      <w:r>
        <w:separator/>
      </w:r>
    </w:p>
  </w:endnote>
  <w:endnote w:type="continuationSeparator" w:id="0">
    <w:p w14:paraId="0B8677DF" w14:textId="77777777" w:rsidR="00323008" w:rsidRDefault="00323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eiryo">
    <w:panose1 w:val="020B0604030504040204"/>
    <w:charset w:val="80"/>
    <w:family w:val="swiss"/>
    <w:pitch w:val="variable"/>
    <w:sig w:usb0="E10102FF" w:usb1="EAC7FFFF" w:usb2="0801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D6FF1" w14:textId="77777777" w:rsidR="002F2E2E" w:rsidRDefault="002F2E2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D7A9" w14:textId="77777777" w:rsidR="00C9043C" w:rsidRDefault="00C9043C">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F10A" w14:textId="77777777" w:rsidR="00C9043C" w:rsidRDefault="00C9043C">
    <w:pPr>
      <w:rPr>
        <w:sz w:val="16"/>
      </w:rPr>
    </w:pPr>
  </w:p>
  <w:tbl>
    <w:tblPr>
      <w:tblW w:w="11341" w:type="dxa"/>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C9043C" w:rsidRPr="00934D7D" w14:paraId="5B319FDC" w14:textId="77777777" w:rsidTr="00E40666">
      <w:trPr>
        <w:cantSplit/>
      </w:trPr>
      <w:tc>
        <w:tcPr>
          <w:tcW w:w="4990" w:type="dxa"/>
        </w:tcPr>
        <w:p w14:paraId="478081AA" w14:textId="77777777" w:rsidR="00C9043C" w:rsidRPr="002B754E" w:rsidRDefault="00C9043C" w:rsidP="00934D7D">
          <w:pPr>
            <w:spacing w:before="80" w:line="180" w:lineRule="exact"/>
            <w:jc w:val="right"/>
            <w:rPr>
              <w:color w:val="FF0000"/>
              <w:sz w:val="16"/>
            </w:rPr>
          </w:pPr>
          <w:r w:rsidRPr="002B754E">
            <w:rPr>
              <w:color w:val="FF0000"/>
              <w:sz w:val="16"/>
            </w:rPr>
            <w:t xml:space="preserve">Südtiroler Straße 50 </w:t>
          </w:r>
          <w:r w:rsidRPr="00934D7D">
            <w:rPr>
              <w:rFonts w:ascii="Wingdings" w:hAnsi="Wingdings"/>
              <w:color w:val="FF0000"/>
              <w:sz w:val="14"/>
            </w:rPr>
            <w:t></w:t>
          </w:r>
          <w:r w:rsidRPr="002B754E">
            <w:rPr>
              <w:color w:val="FF0000"/>
              <w:sz w:val="16"/>
            </w:rPr>
            <w:t xml:space="preserve"> 39100 Bozen</w:t>
          </w:r>
        </w:p>
        <w:p w14:paraId="27FB41AF" w14:textId="77777777" w:rsidR="00C9043C" w:rsidRPr="002B754E" w:rsidRDefault="00C9043C" w:rsidP="00934D7D">
          <w:pPr>
            <w:spacing w:line="180" w:lineRule="exact"/>
            <w:jc w:val="right"/>
            <w:rPr>
              <w:color w:val="FF0000"/>
              <w:sz w:val="16"/>
            </w:rPr>
          </w:pPr>
          <w:r w:rsidRPr="002B754E">
            <w:rPr>
              <w:color w:val="FF0000"/>
              <w:sz w:val="16"/>
            </w:rPr>
            <w:t xml:space="preserve">Tel. 0471 41 40 10 </w:t>
          </w:r>
          <w:r w:rsidRPr="00934D7D">
            <w:rPr>
              <w:rFonts w:ascii="Wingdings" w:hAnsi="Wingdings"/>
              <w:color w:val="FF0000"/>
              <w:sz w:val="14"/>
            </w:rPr>
            <w:t></w:t>
          </w:r>
          <w:r w:rsidRPr="002B754E">
            <w:rPr>
              <w:color w:val="FF0000"/>
              <w:sz w:val="16"/>
            </w:rPr>
            <w:t xml:space="preserve"> Fax 0471 41 40 09</w:t>
          </w:r>
        </w:p>
        <w:p w14:paraId="6D1391C4" w14:textId="77777777" w:rsidR="00C9043C" w:rsidRPr="002B754E" w:rsidRDefault="00C9043C" w:rsidP="00934D7D">
          <w:pPr>
            <w:jc w:val="right"/>
            <w:rPr>
              <w:color w:val="FF0000"/>
              <w:sz w:val="16"/>
              <w:szCs w:val="16"/>
            </w:rPr>
          </w:pPr>
          <w:r w:rsidRPr="002B754E">
            <w:rPr>
              <w:color w:val="FF0000"/>
              <w:sz w:val="16"/>
              <w:szCs w:val="16"/>
            </w:rPr>
            <w:t>http://aov.provinz.bz.it</w:t>
          </w:r>
        </w:p>
        <w:p w14:paraId="22CBF913" w14:textId="77777777" w:rsidR="00C9043C" w:rsidRPr="002B754E" w:rsidRDefault="00C9043C" w:rsidP="00934D7D">
          <w:pPr>
            <w:spacing w:line="180" w:lineRule="exact"/>
            <w:jc w:val="right"/>
            <w:rPr>
              <w:color w:val="FF0000"/>
              <w:sz w:val="16"/>
            </w:rPr>
          </w:pPr>
          <w:r w:rsidRPr="002B754E">
            <w:rPr>
              <w:color w:val="FF0000"/>
              <w:sz w:val="16"/>
            </w:rPr>
            <w:t>aov-acp.servicesupply@pec.prov.bz.it</w:t>
          </w:r>
        </w:p>
        <w:p w14:paraId="061F24E6" w14:textId="77777777" w:rsidR="00C9043C" w:rsidRPr="002B754E" w:rsidRDefault="00C9043C" w:rsidP="00934D7D">
          <w:pPr>
            <w:spacing w:line="180" w:lineRule="exact"/>
            <w:jc w:val="right"/>
            <w:rPr>
              <w:color w:val="FF0000"/>
              <w:sz w:val="16"/>
            </w:rPr>
          </w:pPr>
          <w:r w:rsidRPr="002B754E">
            <w:rPr>
              <w:color w:val="FF0000"/>
              <w:sz w:val="16"/>
            </w:rPr>
            <w:t>aov.dienst-lieferung@provinz.bz.it</w:t>
          </w:r>
        </w:p>
        <w:p w14:paraId="73D73A9B" w14:textId="77777777" w:rsidR="00C9043C" w:rsidRPr="00934D7D" w:rsidRDefault="00C9043C" w:rsidP="00934D7D">
          <w:pPr>
            <w:spacing w:line="180" w:lineRule="exact"/>
            <w:jc w:val="right"/>
            <w:rPr>
              <w:color w:val="FF0000"/>
              <w:sz w:val="16"/>
              <w:lang w:val="de-DE"/>
            </w:rPr>
          </w:pPr>
          <w:r w:rsidRPr="00934D7D">
            <w:rPr>
              <w:color w:val="FF0000"/>
              <w:sz w:val="16"/>
              <w:lang w:val="de-DE"/>
            </w:rPr>
            <w:t>Steuernr./Mwst.Nr. 94116410211</w:t>
          </w:r>
        </w:p>
      </w:tc>
      <w:tc>
        <w:tcPr>
          <w:tcW w:w="227" w:type="dxa"/>
          <w:vAlign w:val="center"/>
        </w:tcPr>
        <w:p w14:paraId="22F04F36" w14:textId="77777777" w:rsidR="00C9043C" w:rsidRPr="00934D7D" w:rsidRDefault="00C9043C" w:rsidP="00934D7D">
          <w:pPr>
            <w:spacing w:before="80"/>
            <w:jc w:val="center"/>
            <w:rPr>
              <w:color w:val="FF0000"/>
              <w:sz w:val="16"/>
              <w:lang w:val="de-DE"/>
            </w:rPr>
          </w:pPr>
        </w:p>
      </w:tc>
      <w:tc>
        <w:tcPr>
          <w:tcW w:w="907" w:type="dxa"/>
          <w:vAlign w:val="center"/>
        </w:tcPr>
        <w:p w14:paraId="781B8AAE" w14:textId="77777777" w:rsidR="00C9043C" w:rsidRPr="00934D7D" w:rsidRDefault="00C9043C" w:rsidP="00934D7D">
          <w:pPr>
            <w:rPr>
              <w:color w:val="FF0000"/>
              <w:lang w:val="de-DE"/>
            </w:rPr>
          </w:pPr>
        </w:p>
      </w:tc>
      <w:tc>
        <w:tcPr>
          <w:tcW w:w="227" w:type="dxa"/>
          <w:vAlign w:val="center"/>
        </w:tcPr>
        <w:p w14:paraId="53A41AAA" w14:textId="77777777" w:rsidR="00C9043C" w:rsidRPr="00934D7D" w:rsidRDefault="00C9043C" w:rsidP="00934D7D">
          <w:pPr>
            <w:spacing w:before="80"/>
            <w:jc w:val="center"/>
            <w:rPr>
              <w:color w:val="FF0000"/>
              <w:sz w:val="16"/>
              <w:lang w:val="de-DE"/>
            </w:rPr>
          </w:pPr>
        </w:p>
      </w:tc>
      <w:tc>
        <w:tcPr>
          <w:tcW w:w="4990" w:type="dxa"/>
        </w:tcPr>
        <w:p w14:paraId="599FC37F" w14:textId="77777777" w:rsidR="00C9043C" w:rsidRPr="00934D7D" w:rsidRDefault="00C9043C" w:rsidP="00934D7D">
          <w:pPr>
            <w:spacing w:before="80" w:line="180" w:lineRule="exact"/>
            <w:rPr>
              <w:color w:val="FF0000"/>
              <w:sz w:val="16"/>
              <w:lang w:val="it-IT"/>
            </w:rPr>
          </w:pPr>
          <w:r w:rsidRPr="00934D7D">
            <w:rPr>
              <w:color w:val="FF0000"/>
              <w:sz w:val="16"/>
              <w:lang w:val="it-IT"/>
            </w:rPr>
            <w:t xml:space="preserve">via Alto Adige 50 </w:t>
          </w:r>
          <w:r w:rsidRPr="00934D7D">
            <w:rPr>
              <w:rFonts w:ascii="Wingdings" w:hAnsi="Wingdings"/>
              <w:color w:val="FF0000"/>
              <w:sz w:val="14"/>
            </w:rPr>
            <w:t></w:t>
          </w:r>
          <w:r w:rsidRPr="00934D7D">
            <w:rPr>
              <w:color w:val="FF0000"/>
              <w:sz w:val="16"/>
              <w:lang w:val="it-IT"/>
            </w:rPr>
            <w:t xml:space="preserve"> 39100 Bolzano</w:t>
          </w:r>
        </w:p>
        <w:p w14:paraId="611BD3E0" w14:textId="77777777" w:rsidR="00C9043C" w:rsidRPr="00934D7D" w:rsidRDefault="00C9043C" w:rsidP="00934D7D">
          <w:pPr>
            <w:spacing w:line="180" w:lineRule="exact"/>
            <w:rPr>
              <w:color w:val="FF0000"/>
              <w:sz w:val="16"/>
              <w:lang w:val="it-IT"/>
            </w:rPr>
          </w:pPr>
          <w:r w:rsidRPr="00934D7D">
            <w:rPr>
              <w:color w:val="FF0000"/>
              <w:sz w:val="16"/>
              <w:lang w:val="it-IT"/>
            </w:rPr>
            <w:t xml:space="preserve">Tel. 0471 41 40 10 </w:t>
          </w:r>
          <w:r w:rsidRPr="00934D7D">
            <w:rPr>
              <w:rFonts w:ascii="Wingdings" w:hAnsi="Wingdings"/>
              <w:color w:val="FF0000"/>
              <w:sz w:val="14"/>
            </w:rPr>
            <w:t></w:t>
          </w:r>
          <w:r w:rsidRPr="00934D7D">
            <w:rPr>
              <w:color w:val="FF0000"/>
              <w:sz w:val="16"/>
              <w:lang w:val="it-IT"/>
            </w:rPr>
            <w:t xml:space="preserve"> Fax 0471 41 40 09</w:t>
          </w:r>
        </w:p>
        <w:p w14:paraId="039C1211" w14:textId="77777777" w:rsidR="00C9043C" w:rsidRPr="00934D7D" w:rsidRDefault="007B09DA" w:rsidP="00934D7D">
          <w:pPr>
            <w:rPr>
              <w:color w:val="FF0000"/>
              <w:sz w:val="16"/>
              <w:szCs w:val="16"/>
              <w:lang w:val="it-IT"/>
            </w:rPr>
          </w:pPr>
          <w:hyperlink r:id="rId1" w:history="1">
            <w:r w:rsidR="00C9043C" w:rsidRPr="00934D7D">
              <w:rPr>
                <w:color w:val="FF0000"/>
                <w:sz w:val="16"/>
                <w:szCs w:val="16"/>
                <w:lang w:val="it-IT"/>
              </w:rPr>
              <w:t>http://acp.provincia.bz.it</w:t>
            </w:r>
          </w:hyperlink>
        </w:p>
        <w:p w14:paraId="156DD9EA" w14:textId="77777777" w:rsidR="00C9043C" w:rsidRPr="00934D7D" w:rsidRDefault="00C9043C" w:rsidP="00934D7D">
          <w:pPr>
            <w:spacing w:line="180" w:lineRule="exact"/>
            <w:rPr>
              <w:color w:val="FF0000"/>
              <w:sz w:val="16"/>
              <w:lang w:val="it-IT"/>
            </w:rPr>
          </w:pPr>
          <w:r w:rsidRPr="00934D7D">
            <w:rPr>
              <w:color w:val="FF0000"/>
              <w:sz w:val="16"/>
              <w:lang w:val="it-IT"/>
            </w:rPr>
            <w:t>aov-acp.servicesupply@pec.prov.bz.it</w:t>
          </w:r>
        </w:p>
        <w:p w14:paraId="324DA147" w14:textId="77777777" w:rsidR="00C9043C" w:rsidRPr="00934D7D" w:rsidRDefault="00C9043C" w:rsidP="00934D7D">
          <w:pPr>
            <w:spacing w:line="180" w:lineRule="exact"/>
            <w:rPr>
              <w:color w:val="FF0000"/>
              <w:sz w:val="16"/>
              <w:lang w:val="it-IT"/>
            </w:rPr>
          </w:pPr>
          <w:r w:rsidRPr="00934D7D">
            <w:rPr>
              <w:color w:val="FF0000"/>
              <w:sz w:val="16"/>
              <w:lang w:val="it-IT"/>
            </w:rPr>
            <w:t>acp.serv-forniture@provincia.bz.it</w:t>
          </w:r>
        </w:p>
        <w:p w14:paraId="6730EE44" w14:textId="77777777" w:rsidR="00C9043C" w:rsidRPr="00934D7D" w:rsidRDefault="00C9043C" w:rsidP="00934D7D">
          <w:pPr>
            <w:spacing w:line="180" w:lineRule="exact"/>
            <w:rPr>
              <w:color w:val="FF0000"/>
              <w:sz w:val="16"/>
              <w:lang w:val="it-IT"/>
            </w:rPr>
          </w:pPr>
          <w:r w:rsidRPr="00934D7D">
            <w:rPr>
              <w:color w:val="FF0000"/>
              <w:sz w:val="16"/>
              <w:lang w:val="it-IT"/>
            </w:rPr>
            <w:t>Codice fiscale/Partita Iva 94116410211</w:t>
          </w:r>
        </w:p>
      </w:tc>
    </w:tr>
  </w:tbl>
  <w:p w14:paraId="133C936D" w14:textId="77777777" w:rsidR="00C9043C" w:rsidRPr="00DD5DDA" w:rsidRDefault="00C9043C">
    <w:pPr>
      <w:pStyle w:val="Pidipagina"/>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377C" w14:textId="77777777" w:rsidR="00C9043C" w:rsidRDefault="00C9043C">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91932" w14:textId="77777777" w:rsidR="00C9043C" w:rsidRDefault="00C9043C">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4B70" w14:textId="77777777" w:rsidR="00C9043C" w:rsidRDefault="00C9043C">
    <w:pPr>
      <w:rPr>
        <w:sz w:val="16"/>
      </w:rPr>
    </w:pPr>
  </w:p>
  <w:tbl>
    <w:tblPr>
      <w:tblW w:w="0" w:type="auto"/>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C9043C" w14:paraId="5AA02B33" w14:textId="77777777">
      <w:trPr>
        <w:cantSplit/>
      </w:trPr>
      <w:tc>
        <w:tcPr>
          <w:tcW w:w="4990" w:type="dxa"/>
        </w:tcPr>
        <w:p w14:paraId="3B6CC97A" w14:textId="77777777" w:rsidR="00C9043C" w:rsidRPr="00E743D8" w:rsidRDefault="00C9043C">
          <w:pPr>
            <w:spacing w:before="80" w:line="180" w:lineRule="exact"/>
            <w:jc w:val="right"/>
            <w:rPr>
              <w:sz w:val="16"/>
              <w:lang w:val="de-DE"/>
            </w:rPr>
          </w:pPr>
          <w:r>
            <w:rPr>
              <w:sz w:val="16"/>
              <w:lang w:val="de-DE"/>
            </w:rPr>
            <w:t>«ORGANISATION_ANSCHRIFT_D»</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«GEMEINDE_BEZEICHNUNG_D»</w:t>
          </w:r>
        </w:p>
        <w:p w14:paraId="577A133A" w14:textId="77777777" w:rsidR="00C9043C" w:rsidRDefault="00C9043C">
          <w:pPr>
            <w:spacing w:line="180" w:lineRule="exact"/>
            <w:jc w:val="right"/>
            <w:rPr>
              <w:sz w:val="16"/>
            </w:rPr>
          </w:pPr>
          <w:r>
            <w:rPr>
              <w:sz w:val="16"/>
            </w:rPr>
            <w:t xml:space="preserve">Tel. «TEL_F» </w:t>
          </w:r>
          <w:r>
            <w:rPr>
              <w:color w:val="808080"/>
              <w:sz w:val="14"/>
            </w:rPr>
            <w:sym w:font="Wingdings" w:char="F09F"/>
          </w:r>
          <w:r>
            <w:rPr>
              <w:sz w:val="16"/>
            </w:rPr>
            <w:t xml:space="preserve"> Fax «FAX_F»</w:t>
          </w:r>
        </w:p>
        <w:p w14:paraId="014083F9" w14:textId="77777777" w:rsidR="00C9043C" w:rsidRPr="00DD5DDA" w:rsidRDefault="00C9043C">
          <w:pPr>
            <w:spacing w:line="180" w:lineRule="exact"/>
            <w:jc w:val="right"/>
            <w:rPr>
              <w:sz w:val="16"/>
              <w:lang w:val="fr-FR"/>
            </w:rPr>
          </w:pPr>
          <w:r w:rsidRPr="00DD5DDA">
            <w:rPr>
              <w:sz w:val="16"/>
              <w:lang w:val="fr-FR"/>
            </w:rPr>
            <w:t>«WWW_D»</w:t>
          </w:r>
        </w:p>
        <w:p w14:paraId="23138A27" w14:textId="77777777" w:rsidR="00C9043C" w:rsidRPr="00DD5DDA" w:rsidRDefault="00C9043C">
          <w:pPr>
            <w:spacing w:line="180" w:lineRule="exact"/>
            <w:jc w:val="right"/>
            <w:rPr>
              <w:sz w:val="16"/>
              <w:lang w:val="fr-FR"/>
            </w:rPr>
          </w:pPr>
          <w:r w:rsidRPr="00DD5DDA">
            <w:rPr>
              <w:sz w:val="16"/>
              <w:lang w:val="fr-FR"/>
            </w:rPr>
            <w:t>«EMAIL_PEC»</w:t>
          </w:r>
        </w:p>
        <w:p w14:paraId="3FA7B177" w14:textId="77777777" w:rsidR="00C9043C" w:rsidRPr="00DD5DDA" w:rsidRDefault="00C9043C">
          <w:pPr>
            <w:spacing w:line="180" w:lineRule="exact"/>
            <w:jc w:val="right"/>
            <w:rPr>
              <w:sz w:val="16"/>
              <w:lang w:val="fr-FR"/>
            </w:rPr>
          </w:pPr>
          <w:r w:rsidRPr="00DD5DDA">
            <w:rPr>
              <w:sz w:val="16"/>
              <w:lang w:val="fr-FR"/>
            </w:rPr>
            <w:t>«EMAIL_D»</w:t>
          </w:r>
        </w:p>
        <w:p w14:paraId="1F500985" w14:textId="77777777" w:rsidR="00C9043C" w:rsidRDefault="00C9043C">
          <w:pPr>
            <w:spacing w:line="180" w:lineRule="exact"/>
            <w:jc w:val="right"/>
            <w:rPr>
              <w:sz w:val="16"/>
            </w:rPr>
          </w:pPr>
          <w:r>
            <w:rPr>
              <w:sz w:val="16"/>
            </w:rPr>
            <w:t>Steuernr./Mwst.Nr. 00390090215</w:t>
          </w:r>
        </w:p>
      </w:tc>
      <w:tc>
        <w:tcPr>
          <w:tcW w:w="227" w:type="dxa"/>
          <w:vAlign w:val="center"/>
        </w:tcPr>
        <w:p w14:paraId="5C8A0908" w14:textId="77777777" w:rsidR="00C9043C" w:rsidRDefault="00C9043C">
          <w:pPr>
            <w:spacing w:before="80"/>
            <w:jc w:val="center"/>
            <w:rPr>
              <w:sz w:val="16"/>
            </w:rPr>
          </w:pPr>
        </w:p>
      </w:tc>
      <w:tc>
        <w:tcPr>
          <w:tcW w:w="907" w:type="dxa"/>
          <w:vAlign w:val="center"/>
        </w:tcPr>
        <w:p w14:paraId="36897051" w14:textId="77777777" w:rsidR="00C9043C" w:rsidRDefault="00C9043C">
          <w:pPr>
            <w:spacing w:before="80"/>
            <w:jc w:val="center"/>
            <w:rPr>
              <w:sz w:val="16"/>
            </w:rPr>
          </w:pPr>
          <w:r w:rsidRPr="00B4265C">
            <w:rPr>
              <w:noProof/>
              <w:sz w:val="16"/>
              <w:lang w:val="it-IT" w:eastAsia="it-IT"/>
            </w:rPr>
            <w:drawing>
              <wp:inline distT="0" distB="0" distL="0" distR="0" wp14:anchorId="558F7F80" wp14:editId="7D1B476F">
                <wp:extent cx="571500" cy="571500"/>
                <wp:effectExtent l="0" t="0" r="0" b="0"/>
                <wp:docPr id="7" name="Immagine 7" descr="C:\dev\vb\cd\Impl\template\eue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ev\vb\cd\Impl\template\eueou"/>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27" w:type="dxa"/>
          <w:vAlign w:val="center"/>
        </w:tcPr>
        <w:p w14:paraId="51A6A94B" w14:textId="77777777" w:rsidR="00C9043C" w:rsidRDefault="00C9043C">
          <w:pPr>
            <w:spacing w:before="80"/>
            <w:jc w:val="center"/>
            <w:rPr>
              <w:sz w:val="16"/>
            </w:rPr>
          </w:pPr>
        </w:p>
      </w:tc>
      <w:tc>
        <w:tcPr>
          <w:tcW w:w="4990" w:type="dxa"/>
        </w:tcPr>
        <w:p w14:paraId="01B9823C" w14:textId="77777777" w:rsidR="00C9043C" w:rsidRPr="00E743D8" w:rsidRDefault="00C9043C">
          <w:pPr>
            <w:spacing w:before="80" w:line="180" w:lineRule="exact"/>
            <w:rPr>
              <w:sz w:val="16"/>
              <w:lang w:val="de-DE"/>
            </w:rPr>
          </w:pPr>
          <w:r>
            <w:rPr>
              <w:sz w:val="16"/>
              <w:lang w:val="de-DE"/>
            </w:rPr>
            <w:t>«ORGANISATION_ANSCHRIFT_I»</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«GEMEINDE_BEZEICHNUNG_I»</w:t>
          </w:r>
        </w:p>
        <w:p w14:paraId="44C5DF0F" w14:textId="77777777" w:rsidR="00C9043C" w:rsidRDefault="00C9043C">
          <w:pPr>
            <w:spacing w:line="180" w:lineRule="exact"/>
            <w:rPr>
              <w:sz w:val="16"/>
            </w:rPr>
          </w:pPr>
          <w:r>
            <w:rPr>
              <w:sz w:val="16"/>
            </w:rPr>
            <w:t xml:space="preserve">Tel. «TEL_F» </w:t>
          </w:r>
          <w:r>
            <w:rPr>
              <w:color w:val="808080"/>
              <w:sz w:val="14"/>
            </w:rPr>
            <w:sym w:font="Wingdings" w:char="F09F"/>
          </w:r>
          <w:r>
            <w:rPr>
              <w:sz w:val="16"/>
            </w:rPr>
            <w:t xml:space="preserve"> Fax «FAX_F»</w:t>
          </w:r>
        </w:p>
        <w:p w14:paraId="760B232E" w14:textId="77777777" w:rsidR="00C9043C" w:rsidRDefault="00C9043C">
          <w:pPr>
            <w:spacing w:line="180" w:lineRule="exact"/>
            <w:rPr>
              <w:sz w:val="16"/>
            </w:rPr>
          </w:pPr>
          <w:r>
            <w:rPr>
              <w:sz w:val="16"/>
            </w:rPr>
            <w:t>«WWW_I»</w:t>
          </w:r>
        </w:p>
        <w:p w14:paraId="24519FA9" w14:textId="77777777" w:rsidR="00C9043C" w:rsidRDefault="00C9043C">
          <w:pPr>
            <w:spacing w:line="180" w:lineRule="exact"/>
            <w:rPr>
              <w:sz w:val="16"/>
            </w:rPr>
          </w:pPr>
          <w:r>
            <w:rPr>
              <w:sz w:val="16"/>
            </w:rPr>
            <w:t>«EMAIL_PEC»</w:t>
          </w:r>
        </w:p>
        <w:p w14:paraId="6A66EB49" w14:textId="77777777" w:rsidR="00C9043C" w:rsidRDefault="00C9043C">
          <w:pPr>
            <w:spacing w:line="180" w:lineRule="exact"/>
            <w:rPr>
              <w:sz w:val="16"/>
            </w:rPr>
          </w:pPr>
          <w:r>
            <w:rPr>
              <w:sz w:val="16"/>
            </w:rPr>
            <w:t>«EMAIL_I»</w:t>
          </w:r>
        </w:p>
        <w:p w14:paraId="095D4802" w14:textId="77777777" w:rsidR="00C9043C" w:rsidRDefault="00C9043C">
          <w:pPr>
            <w:spacing w:line="180" w:lineRule="exact"/>
            <w:rPr>
              <w:sz w:val="16"/>
            </w:rPr>
          </w:pPr>
          <w:r>
            <w:rPr>
              <w:sz w:val="16"/>
            </w:rPr>
            <w:t>Codice fiscale/Partita Iva 00390090215</w:t>
          </w:r>
        </w:p>
      </w:tc>
    </w:tr>
  </w:tbl>
  <w:p w14:paraId="4DA61F64" w14:textId="77777777" w:rsidR="00C9043C" w:rsidRDefault="00C9043C">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84D2B" w14:textId="77777777" w:rsidR="00323008" w:rsidRDefault="00323008">
      <w:r>
        <w:separator/>
      </w:r>
    </w:p>
  </w:footnote>
  <w:footnote w:type="continuationSeparator" w:id="0">
    <w:p w14:paraId="7BA4BF75" w14:textId="77777777" w:rsidR="00323008" w:rsidRDefault="003230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6AE4B" w14:textId="77777777" w:rsidR="002F2E2E" w:rsidRDefault="002F2E2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C9043C" w:rsidRPr="00790FC3" w14:paraId="34160F2A" w14:textId="77777777">
      <w:trPr>
        <w:cantSplit/>
        <w:trHeight w:hRule="exact" w:val="460"/>
      </w:trPr>
      <w:tc>
        <w:tcPr>
          <w:tcW w:w="5245" w:type="dxa"/>
        </w:tcPr>
        <w:p w14:paraId="521355CF" w14:textId="77777777" w:rsidR="00C9043C" w:rsidRPr="00BB0450" w:rsidRDefault="00C9043C">
          <w:pPr>
            <w:spacing w:before="220" w:after="60"/>
            <w:jc w:val="right"/>
            <w:rPr>
              <w:color w:val="FF0000"/>
              <w:spacing w:val="2"/>
              <w:sz w:val="15"/>
            </w:rPr>
          </w:pPr>
          <w:r w:rsidRPr="00BB0450">
            <w:rPr>
              <w:color w:val="FF0000"/>
              <w:spacing w:val="2"/>
              <w:sz w:val="15"/>
            </w:rPr>
            <w:t>AUTONOME PROVINZ BOZEN - SÜDTIROL</w:t>
          </w:r>
        </w:p>
      </w:tc>
      <w:tc>
        <w:tcPr>
          <w:tcW w:w="851" w:type="dxa"/>
          <w:vMerge w:val="restart"/>
        </w:tcPr>
        <w:p w14:paraId="4ACFBFBD" w14:textId="77777777" w:rsidR="00C9043C" w:rsidRPr="00BB0450" w:rsidRDefault="00C9043C">
          <w:pPr>
            <w:jc w:val="center"/>
            <w:rPr>
              <w:color w:val="FF0000"/>
              <w:sz w:val="15"/>
            </w:rPr>
          </w:pPr>
          <w:r w:rsidRPr="00BB0450">
            <w:rPr>
              <w:noProof/>
              <w:color w:val="FF0000"/>
              <w:lang w:val="it-IT" w:eastAsia="it-IT"/>
            </w:rPr>
            <w:drawing>
              <wp:inline distT="0" distB="0" distL="0" distR="0" wp14:anchorId="16E3B3EA" wp14:editId="3879D167">
                <wp:extent cx="285750" cy="368300"/>
                <wp:effectExtent l="0" t="0" r="0" b="0"/>
                <wp:docPr id="8" name="Immagine 8"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5245" w:type="dxa"/>
        </w:tcPr>
        <w:p w14:paraId="1EFB91D3" w14:textId="77777777" w:rsidR="00C9043C" w:rsidRPr="00BB0450" w:rsidRDefault="00C9043C">
          <w:pPr>
            <w:pStyle w:val="Intestazione"/>
            <w:tabs>
              <w:tab w:val="clear" w:pos="4536"/>
              <w:tab w:val="clear" w:pos="9072"/>
            </w:tabs>
            <w:spacing w:before="220" w:after="60"/>
            <w:rPr>
              <w:color w:val="FF0000"/>
              <w:spacing w:val="-2"/>
              <w:sz w:val="15"/>
              <w:lang w:val="it-IT"/>
            </w:rPr>
          </w:pPr>
          <w:r w:rsidRPr="00BB0450">
            <w:rPr>
              <w:color w:val="FF0000"/>
              <w:spacing w:val="-2"/>
              <w:sz w:val="15"/>
              <w:lang w:val="it-IT"/>
            </w:rPr>
            <w:t>PROVINCIA AUTONOMA DI BOLZANO - ALTO ADIGE</w:t>
          </w:r>
        </w:p>
      </w:tc>
    </w:tr>
    <w:tr w:rsidR="00C9043C" w14:paraId="1703E89B" w14:textId="77777777">
      <w:trPr>
        <w:cantSplit/>
      </w:trPr>
      <w:tc>
        <w:tcPr>
          <w:tcW w:w="5245" w:type="dxa"/>
          <w:tcBorders>
            <w:top w:val="single" w:sz="2" w:space="0" w:color="auto"/>
          </w:tcBorders>
        </w:tcPr>
        <w:p w14:paraId="4D508AFC" w14:textId="77777777" w:rsidR="00C9043C" w:rsidRPr="00BB0450" w:rsidRDefault="00C9043C">
          <w:pPr>
            <w:spacing w:before="80" w:line="180" w:lineRule="exact"/>
            <w:jc w:val="right"/>
            <w:rPr>
              <w:color w:val="FF0000"/>
              <w:sz w:val="16"/>
              <w:lang w:val="it-IT"/>
            </w:rPr>
          </w:pPr>
        </w:p>
      </w:tc>
      <w:tc>
        <w:tcPr>
          <w:tcW w:w="851" w:type="dxa"/>
          <w:vMerge/>
        </w:tcPr>
        <w:p w14:paraId="25F0BF63" w14:textId="77777777" w:rsidR="00C9043C" w:rsidRPr="00BB0450" w:rsidRDefault="00C9043C">
          <w:pPr>
            <w:spacing w:line="180" w:lineRule="exact"/>
            <w:jc w:val="center"/>
            <w:rPr>
              <w:color w:val="FF0000"/>
              <w:sz w:val="16"/>
              <w:lang w:val="it-IT"/>
            </w:rPr>
          </w:pPr>
        </w:p>
      </w:tc>
      <w:tc>
        <w:tcPr>
          <w:tcW w:w="5245" w:type="dxa"/>
          <w:tcBorders>
            <w:top w:val="single" w:sz="2" w:space="0" w:color="auto"/>
          </w:tcBorders>
        </w:tcPr>
        <w:p w14:paraId="1FEB0AA4" w14:textId="38BB32E9" w:rsidR="00C9043C" w:rsidRPr="00BB0450" w:rsidRDefault="00C9043C">
          <w:pPr>
            <w:spacing w:before="80" w:line="180" w:lineRule="exact"/>
            <w:ind w:right="856"/>
            <w:jc w:val="right"/>
            <w:rPr>
              <w:color w:val="FF0000"/>
              <w:sz w:val="16"/>
            </w:rPr>
          </w:pPr>
          <w:r w:rsidRPr="00BB0450">
            <w:rPr>
              <w:rStyle w:val="Numeropagina"/>
              <w:color w:val="FF0000"/>
              <w:sz w:val="16"/>
            </w:rPr>
            <w:t>Seite /</w:t>
          </w:r>
          <w:r w:rsidRPr="00BB0450">
            <w:rPr>
              <w:color w:val="FF0000"/>
              <w:sz w:val="16"/>
            </w:rPr>
            <w:t xml:space="preserve"> </w:t>
          </w:r>
          <w:r w:rsidRPr="00BB0450">
            <w:rPr>
              <w:rStyle w:val="Numeropagina"/>
              <w:color w:val="FF0000"/>
              <w:sz w:val="16"/>
            </w:rPr>
            <w:t xml:space="preserve">Pag. </w:t>
          </w:r>
          <w:r w:rsidRPr="00BB0450">
            <w:rPr>
              <w:rStyle w:val="Numeropagina"/>
              <w:color w:val="FF0000"/>
              <w:sz w:val="16"/>
            </w:rPr>
            <w:fldChar w:fldCharType="begin"/>
          </w:r>
          <w:r w:rsidRPr="00BB0450">
            <w:rPr>
              <w:rStyle w:val="Numeropagina"/>
              <w:color w:val="FF0000"/>
              <w:sz w:val="16"/>
            </w:rPr>
            <w:instrText xml:space="preserve"> PAGE </w:instrText>
          </w:r>
          <w:r w:rsidRPr="00BB0450">
            <w:rPr>
              <w:rStyle w:val="Numeropagina"/>
              <w:color w:val="FF0000"/>
              <w:sz w:val="16"/>
            </w:rPr>
            <w:fldChar w:fldCharType="separate"/>
          </w:r>
          <w:r>
            <w:rPr>
              <w:rStyle w:val="Numeropagina"/>
              <w:color w:val="FF0000"/>
              <w:sz w:val="16"/>
            </w:rPr>
            <w:t>2</w:t>
          </w:r>
          <w:r w:rsidRPr="00BB0450">
            <w:rPr>
              <w:rStyle w:val="Numeropagina"/>
              <w:color w:val="FF0000"/>
              <w:sz w:val="16"/>
            </w:rPr>
            <w:fldChar w:fldCharType="end"/>
          </w:r>
        </w:p>
      </w:tc>
    </w:tr>
  </w:tbl>
  <w:p w14:paraId="0BFF508A" w14:textId="77777777" w:rsidR="00C9043C" w:rsidRDefault="00C9043C">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C9043C" w:rsidRPr="00790FC3" w14:paraId="1845BFF4" w14:textId="77777777" w:rsidTr="0067063B">
      <w:trPr>
        <w:cantSplit/>
        <w:trHeight w:hRule="exact" w:val="460"/>
      </w:trPr>
      <w:tc>
        <w:tcPr>
          <w:tcW w:w="4990" w:type="dxa"/>
        </w:tcPr>
        <w:p w14:paraId="4E3F6D87" w14:textId="77777777" w:rsidR="00C9043C" w:rsidRPr="001E0C5E" w:rsidRDefault="00C9043C" w:rsidP="0067063B">
          <w:pPr>
            <w:spacing w:before="200" w:after="40"/>
            <w:jc w:val="right"/>
            <w:rPr>
              <w:color w:val="FF0000"/>
              <w:spacing w:val="2"/>
            </w:rPr>
          </w:pPr>
          <w:r w:rsidRPr="001E0C5E">
            <w:rPr>
              <w:color w:val="FF0000"/>
              <w:spacing w:val="2"/>
            </w:rPr>
            <w:t>AUTONOME PROVINZ BOZEN - SÜDTIROL</w:t>
          </w:r>
        </w:p>
      </w:tc>
      <w:tc>
        <w:tcPr>
          <w:tcW w:w="1361" w:type="dxa"/>
          <w:vMerge w:val="restart"/>
        </w:tcPr>
        <w:p w14:paraId="7259C0B0" w14:textId="77777777" w:rsidR="00C9043C" w:rsidRPr="001E0C5E" w:rsidRDefault="00C9043C" w:rsidP="0067063B">
          <w:pPr>
            <w:jc w:val="center"/>
            <w:rPr>
              <w:color w:val="FF0000"/>
            </w:rPr>
          </w:pPr>
          <w:r w:rsidRPr="001E0C5E">
            <w:rPr>
              <w:noProof/>
              <w:color w:val="FF0000"/>
              <w:lang w:val="it-IT" w:eastAsia="it-IT"/>
            </w:rPr>
            <w:drawing>
              <wp:inline distT="0" distB="0" distL="0" distR="0" wp14:anchorId="34633B81" wp14:editId="5DEE8A98">
                <wp:extent cx="577850" cy="742950"/>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7842084F" w14:textId="77777777" w:rsidR="00C9043C" w:rsidRPr="001E0C5E" w:rsidRDefault="00C9043C" w:rsidP="0067063B">
          <w:pPr>
            <w:spacing w:before="200" w:after="40"/>
            <w:rPr>
              <w:color w:val="FF0000"/>
              <w:spacing w:val="-2"/>
              <w:lang w:val="it-IT"/>
            </w:rPr>
          </w:pPr>
          <w:r w:rsidRPr="001E0C5E">
            <w:rPr>
              <w:color w:val="FF0000"/>
              <w:spacing w:val="-2"/>
              <w:lang w:val="it-IT"/>
            </w:rPr>
            <w:t>PROVINCIA AUTONOMA DI BOLZANO - ALTO ADIGE</w:t>
          </w:r>
        </w:p>
      </w:tc>
    </w:tr>
    <w:tr w:rsidR="00C9043C" w:rsidRPr="00790FC3" w14:paraId="6602546E" w14:textId="77777777" w:rsidTr="0067063B">
      <w:trPr>
        <w:cantSplit/>
        <w:trHeight w:hRule="exact" w:val="1242"/>
      </w:trPr>
      <w:tc>
        <w:tcPr>
          <w:tcW w:w="4990" w:type="dxa"/>
          <w:tcBorders>
            <w:top w:val="single" w:sz="2" w:space="0" w:color="auto"/>
          </w:tcBorders>
        </w:tcPr>
        <w:p w14:paraId="46E1B3DB" w14:textId="0E57DB23" w:rsidR="00C9043C" w:rsidRPr="001E0C5E" w:rsidRDefault="00C9043C" w:rsidP="000D08CC">
          <w:pPr>
            <w:spacing w:before="70" w:line="200" w:lineRule="exact"/>
            <w:jc w:val="right"/>
            <w:rPr>
              <w:b/>
              <w:color w:val="FF0000"/>
              <w:sz w:val="18"/>
              <w:lang w:val="de-DE"/>
            </w:rPr>
          </w:pPr>
          <w:r w:rsidRPr="001E0C5E">
            <w:rPr>
              <w:b/>
              <w:color w:val="FF0000"/>
              <w:sz w:val="18"/>
              <w:lang w:val="de-DE"/>
            </w:rPr>
            <w:t xml:space="preserve">Agentur für öffentliche </w:t>
          </w:r>
          <w:r w:rsidR="00112975">
            <w:rPr>
              <w:b/>
              <w:color w:val="FF0000"/>
              <w:sz w:val="18"/>
              <w:lang w:val="de-DE"/>
            </w:rPr>
            <w:t>Vertr</w:t>
          </w:r>
          <w:r w:rsidRPr="001E0C5E">
            <w:rPr>
              <w:b/>
              <w:color w:val="FF0000"/>
              <w:sz w:val="18"/>
              <w:lang w:val="de-DE"/>
            </w:rPr>
            <w:t>äge</w:t>
          </w:r>
          <w:r w:rsidR="00112975">
            <w:rPr>
              <w:b/>
              <w:color w:val="FF0000"/>
              <w:sz w:val="18"/>
              <w:lang w:val="de-DE"/>
            </w:rPr>
            <w:t xml:space="preserve"> - AOV</w:t>
          </w:r>
        </w:p>
        <w:p w14:paraId="5BBDA595" w14:textId="77777777" w:rsidR="00C9043C" w:rsidRPr="001E0C5E" w:rsidRDefault="00C9043C" w:rsidP="000D08CC">
          <w:pPr>
            <w:spacing w:before="70" w:line="200" w:lineRule="exact"/>
            <w:jc w:val="right"/>
            <w:rPr>
              <w:color w:val="FF0000"/>
              <w:sz w:val="18"/>
              <w:lang w:val="de-DE"/>
            </w:rPr>
          </w:pPr>
          <w:r w:rsidRPr="001E0C5E">
            <w:rPr>
              <w:color w:val="FF0000"/>
              <w:sz w:val="18"/>
              <w:lang w:val="de-DE"/>
            </w:rPr>
            <w:t>EVS DL - Einheitliche Vergabestelle Dienstleistungen und Lieferungen</w:t>
          </w:r>
        </w:p>
        <w:p w14:paraId="15863AD8" w14:textId="77777777" w:rsidR="00C9043C" w:rsidRPr="001E0C5E" w:rsidRDefault="00C9043C" w:rsidP="0067063B">
          <w:pPr>
            <w:spacing w:before="60" w:line="200" w:lineRule="exact"/>
            <w:jc w:val="right"/>
            <w:rPr>
              <w:b/>
              <w:color w:val="FF0000"/>
              <w:sz w:val="18"/>
              <w:lang w:val="de-DE"/>
            </w:rPr>
          </w:pPr>
        </w:p>
      </w:tc>
      <w:tc>
        <w:tcPr>
          <w:tcW w:w="1361" w:type="dxa"/>
          <w:vMerge/>
        </w:tcPr>
        <w:p w14:paraId="598C31A8" w14:textId="77777777" w:rsidR="00C9043C" w:rsidRPr="001E0C5E" w:rsidRDefault="00C9043C" w:rsidP="0067063B">
          <w:pPr>
            <w:jc w:val="center"/>
            <w:rPr>
              <w:color w:val="FF0000"/>
              <w:sz w:val="17"/>
              <w:lang w:val="de-DE"/>
            </w:rPr>
          </w:pPr>
        </w:p>
      </w:tc>
      <w:tc>
        <w:tcPr>
          <w:tcW w:w="4990" w:type="dxa"/>
          <w:tcBorders>
            <w:top w:val="single" w:sz="2" w:space="0" w:color="auto"/>
          </w:tcBorders>
        </w:tcPr>
        <w:p w14:paraId="4387F3BA" w14:textId="330A2A45" w:rsidR="00112975" w:rsidRDefault="00C9043C" w:rsidP="00112975">
          <w:pPr>
            <w:spacing w:before="70" w:line="200" w:lineRule="exact"/>
            <w:rPr>
              <w:b/>
              <w:color w:val="FF0000"/>
              <w:sz w:val="18"/>
              <w:lang w:val="it-IT"/>
            </w:rPr>
          </w:pPr>
          <w:r w:rsidRPr="001E0C5E">
            <w:rPr>
              <w:b/>
              <w:color w:val="FF0000"/>
              <w:sz w:val="18"/>
              <w:lang w:val="it-IT"/>
            </w:rPr>
            <w:t xml:space="preserve">Agenzia per i contratti pubblici </w:t>
          </w:r>
          <w:r w:rsidR="00112975">
            <w:rPr>
              <w:b/>
              <w:color w:val="FF0000"/>
              <w:sz w:val="18"/>
              <w:lang w:val="it-IT"/>
            </w:rPr>
            <w:t>– ACP</w:t>
          </w:r>
        </w:p>
        <w:p w14:paraId="7B4A21DF" w14:textId="2804645F" w:rsidR="00C9043C" w:rsidRPr="001E0C5E" w:rsidRDefault="00C9043C" w:rsidP="00112975">
          <w:pPr>
            <w:spacing w:before="70" w:line="200" w:lineRule="exact"/>
            <w:rPr>
              <w:b/>
              <w:color w:val="FF0000"/>
              <w:sz w:val="18"/>
              <w:lang w:val="it-IT"/>
            </w:rPr>
          </w:pPr>
          <w:r w:rsidRPr="001E0C5E">
            <w:rPr>
              <w:color w:val="FF0000"/>
              <w:sz w:val="18"/>
              <w:lang w:val="it-IT"/>
            </w:rPr>
            <w:t>SUA SF - Stazione Unica Appaltante Servizi e Forniture</w:t>
          </w:r>
        </w:p>
      </w:tc>
    </w:tr>
  </w:tbl>
  <w:p w14:paraId="026DF9E0" w14:textId="77777777" w:rsidR="00C9043C" w:rsidRPr="00DD5DDA" w:rsidRDefault="00C9043C">
    <w:pPr>
      <w:pStyle w:val="Intestazione"/>
      <w:tabs>
        <w:tab w:val="clear" w:pos="4536"/>
        <w:tab w:val="clear" w:pos="9072"/>
      </w:tabs>
      <w:spacing w:line="140" w:lineRule="exact"/>
      <w:rPr>
        <w:sz w:val="18"/>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797BB" w14:textId="77777777" w:rsidR="00C9043C" w:rsidRDefault="00C9043C">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80" w:type="dxa"/>
      <w:tblLayout w:type="fixed"/>
      <w:tblCellMar>
        <w:left w:w="0" w:type="dxa"/>
        <w:right w:w="0" w:type="dxa"/>
      </w:tblCellMar>
      <w:tblLook w:val="0000" w:firstRow="0" w:lastRow="0" w:firstColumn="0" w:lastColumn="0" w:noHBand="0" w:noVBand="0"/>
    </w:tblPr>
    <w:tblGrid>
      <w:gridCol w:w="4320"/>
      <w:gridCol w:w="1260"/>
      <w:gridCol w:w="4140"/>
    </w:tblGrid>
    <w:tr w:rsidR="00C9043C" w:rsidRPr="00790FC3" w14:paraId="1D04ED80" w14:textId="77777777" w:rsidTr="00822115">
      <w:trPr>
        <w:cantSplit/>
        <w:trHeight w:hRule="exact" w:val="460"/>
      </w:trPr>
      <w:tc>
        <w:tcPr>
          <w:tcW w:w="4320" w:type="dxa"/>
        </w:tcPr>
        <w:p w14:paraId="27A6286F" w14:textId="77777777" w:rsidR="00C9043C" w:rsidRPr="001E0C5E" w:rsidRDefault="00C9043C">
          <w:pPr>
            <w:spacing w:before="220" w:after="60"/>
            <w:jc w:val="right"/>
            <w:rPr>
              <w:color w:val="FF0000"/>
              <w:spacing w:val="2"/>
              <w:sz w:val="15"/>
            </w:rPr>
          </w:pPr>
          <w:r w:rsidRPr="001E0C5E">
            <w:rPr>
              <w:color w:val="FF0000"/>
              <w:spacing w:val="2"/>
              <w:sz w:val="15"/>
            </w:rPr>
            <w:t>AUTONOME PROVINZ BOZEN - SÜDTIROL</w:t>
          </w:r>
        </w:p>
      </w:tc>
      <w:tc>
        <w:tcPr>
          <w:tcW w:w="1260" w:type="dxa"/>
          <w:vMerge w:val="restart"/>
        </w:tcPr>
        <w:p w14:paraId="2C69F554" w14:textId="77777777" w:rsidR="00C9043C" w:rsidRPr="001E0C5E" w:rsidRDefault="00C9043C">
          <w:pPr>
            <w:jc w:val="center"/>
            <w:rPr>
              <w:color w:val="FF0000"/>
              <w:sz w:val="15"/>
            </w:rPr>
          </w:pPr>
          <w:r w:rsidRPr="001E0C5E">
            <w:rPr>
              <w:noProof/>
              <w:color w:val="FF0000"/>
              <w:lang w:val="it-IT" w:eastAsia="it-IT"/>
            </w:rPr>
            <w:drawing>
              <wp:inline distT="0" distB="0" distL="0" distR="0" wp14:anchorId="2347D50B" wp14:editId="15C4C916">
                <wp:extent cx="285750" cy="368300"/>
                <wp:effectExtent l="0" t="0" r="0" b="0"/>
                <wp:docPr id="5"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4140" w:type="dxa"/>
        </w:tcPr>
        <w:p w14:paraId="77F56A88" w14:textId="77777777" w:rsidR="00C9043C" w:rsidRPr="001E0C5E" w:rsidRDefault="00C9043C">
          <w:pPr>
            <w:pStyle w:val="Intestazione"/>
            <w:tabs>
              <w:tab w:val="clear" w:pos="4536"/>
              <w:tab w:val="clear" w:pos="9072"/>
            </w:tabs>
            <w:spacing w:before="220" w:after="60"/>
            <w:rPr>
              <w:color w:val="FF0000"/>
              <w:spacing w:val="-2"/>
              <w:sz w:val="15"/>
              <w:lang w:val="it-IT"/>
            </w:rPr>
          </w:pPr>
          <w:r w:rsidRPr="001E0C5E">
            <w:rPr>
              <w:color w:val="FF0000"/>
              <w:spacing w:val="-2"/>
              <w:sz w:val="15"/>
              <w:lang w:val="it-IT"/>
            </w:rPr>
            <w:t>PROVINCIA AUTONOMA DI BOLZANO - ALTO ADIGE</w:t>
          </w:r>
        </w:p>
      </w:tc>
    </w:tr>
    <w:tr w:rsidR="00C9043C" w14:paraId="18A1420C" w14:textId="77777777" w:rsidTr="00822115">
      <w:trPr>
        <w:cantSplit/>
      </w:trPr>
      <w:tc>
        <w:tcPr>
          <w:tcW w:w="4320" w:type="dxa"/>
          <w:tcBorders>
            <w:top w:val="single" w:sz="2" w:space="0" w:color="auto"/>
          </w:tcBorders>
        </w:tcPr>
        <w:p w14:paraId="61181859" w14:textId="77777777" w:rsidR="00C9043C" w:rsidRPr="001E0C5E" w:rsidRDefault="00C9043C">
          <w:pPr>
            <w:spacing w:before="80" w:line="180" w:lineRule="exact"/>
            <w:jc w:val="right"/>
            <w:rPr>
              <w:color w:val="FF0000"/>
              <w:sz w:val="16"/>
              <w:lang w:val="it-IT"/>
            </w:rPr>
          </w:pPr>
        </w:p>
      </w:tc>
      <w:tc>
        <w:tcPr>
          <w:tcW w:w="1260" w:type="dxa"/>
          <w:vMerge/>
        </w:tcPr>
        <w:p w14:paraId="746AE7CB" w14:textId="77777777" w:rsidR="00C9043C" w:rsidRPr="001E0C5E" w:rsidRDefault="00C9043C">
          <w:pPr>
            <w:spacing w:line="180" w:lineRule="exact"/>
            <w:jc w:val="center"/>
            <w:rPr>
              <w:color w:val="FF0000"/>
              <w:sz w:val="16"/>
              <w:lang w:val="it-IT"/>
            </w:rPr>
          </w:pPr>
        </w:p>
      </w:tc>
      <w:tc>
        <w:tcPr>
          <w:tcW w:w="4140" w:type="dxa"/>
          <w:tcBorders>
            <w:top w:val="single" w:sz="2" w:space="0" w:color="auto"/>
          </w:tcBorders>
        </w:tcPr>
        <w:p w14:paraId="444B524E" w14:textId="185B35F7" w:rsidR="00C9043C" w:rsidRPr="001E0C5E" w:rsidRDefault="00C9043C">
          <w:pPr>
            <w:spacing w:before="80" w:line="180" w:lineRule="exact"/>
            <w:ind w:right="856"/>
            <w:jc w:val="right"/>
            <w:rPr>
              <w:color w:val="FF0000"/>
              <w:sz w:val="16"/>
            </w:rPr>
          </w:pPr>
          <w:r w:rsidRPr="001E0C5E">
            <w:rPr>
              <w:rStyle w:val="Numeropagina"/>
              <w:color w:val="FF0000"/>
              <w:sz w:val="16"/>
            </w:rPr>
            <w:t>Seite /</w:t>
          </w:r>
          <w:r w:rsidRPr="001E0C5E">
            <w:rPr>
              <w:color w:val="FF0000"/>
              <w:sz w:val="16"/>
            </w:rPr>
            <w:t xml:space="preserve"> </w:t>
          </w:r>
          <w:r w:rsidRPr="001E0C5E">
            <w:rPr>
              <w:rStyle w:val="Numeropagina"/>
              <w:color w:val="FF0000"/>
              <w:sz w:val="16"/>
            </w:rPr>
            <w:t xml:space="preserve">Pag. </w:t>
          </w:r>
          <w:r w:rsidRPr="001E0C5E">
            <w:rPr>
              <w:rStyle w:val="Numeropagina"/>
              <w:color w:val="FF0000"/>
              <w:sz w:val="16"/>
            </w:rPr>
            <w:fldChar w:fldCharType="begin"/>
          </w:r>
          <w:r w:rsidRPr="001E0C5E">
            <w:rPr>
              <w:rStyle w:val="Numeropagina"/>
              <w:color w:val="FF0000"/>
              <w:sz w:val="16"/>
            </w:rPr>
            <w:instrText xml:space="preserve"> PAGE </w:instrText>
          </w:r>
          <w:r w:rsidRPr="001E0C5E">
            <w:rPr>
              <w:rStyle w:val="Numeropagina"/>
              <w:color w:val="FF0000"/>
              <w:sz w:val="16"/>
            </w:rPr>
            <w:fldChar w:fldCharType="separate"/>
          </w:r>
          <w:r>
            <w:rPr>
              <w:rStyle w:val="Numeropagina"/>
              <w:color w:val="FF0000"/>
              <w:sz w:val="16"/>
            </w:rPr>
            <w:t>27</w:t>
          </w:r>
          <w:r w:rsidRPr="001E0C5E">
            <w:rPr>
              <w:rStyle w:val="Numeropagina"/>
              <w:color w:val="FF0000"/>
              <w:sz w:val="16"/>
            </w:rPr>
            <w:fldChar w:fldCharType="end"/>
          </w:r>
        </w:p>
      </w:tc>
    </w:tr>
  </w:tbl>
  <w:p w14:paraId="7D6F7350" w14:textId="77777777" w:rsidR="00C9043C" w:rsidRDefault="00C9043C">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C9043C" w:rsidRPr="00790FC3" w14:paraId="7BF311BB" w14:textId="77777777">
      <w:trPr>
        <w:cantSplit/>
        <w:trHeight w:hRule="exact" w:val="460"/>
      </w:trPr>
      <w:tc>
        <w:tcPr>
          <w:tcW w:w="4990" w:type="dxa"/>
        </w:tcPr>
        <w:p w14:paraId="05755814" w14:textId="77777777" w:rsidR="00C9043C" w:rsidRDefault="00C9043C">
          <w:pPr>
            <w:pStyle w:val="NameNachname"/>
            <w:spacing w:before="200" w:after="40" w:line="240" w:lineRule="auto"/>
            <w:rPr>
              <w:noProof/>
              <w:spacing w:val="2"/>
            </w:rPr>
          </w:pPr>
          <w:r>
            <w:rPr>
              <w:noProof/>
              <w:spacing w:val="2"/>
            </w:rPr>
            <w:t>AUTONOME PROVINZ BOZEN - SÜDTIROL</w:t>
          </w:r>
        </w:p>
      </w:tc>
      <w:tc>
        <w:tcPr>
          <w:tcW w:w="1361" w:type="dxa"/>
          <w:vMerge w:val="restart"/>
        </w:tcPr>
        <w:p w14:paraId="01C0B490" w14:textId="77777777" w:rsidR="00C9043C" w:rsidRDefault="00C9043C">
          <w:pPr>
            <w:jc w:val="center"/>
          </w:pPr>
          <w:r>
            <w:rPr>
              <w:noProof/>
              <w:lang w:val="it-IT" w:eastAsia="it-IT"/>
            </w:rPr>
            <w:drawing>
              <wp:inline distT="0" distB="0" distL="0" distR="0" wp14:anchorId="39630C69" wp14:editId="27DFF38F">
                <wp:extent cx="577850" cy="742950"/>
                <wp:effectExtent l="0" t="0" r="0" b="0"/>
                <wp:docPr id="6" name="Immagine 6"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58DB9BC1" w14:textId="77777777" w:rsidR="00C9043C" w:rsidRPr="00E743D8" w:rsidRDefault="00C9043C">
          <w:pPr>
            <w:pStyle w:val="Intestazione"/>
            <w:tabs>
              <w:tab w:val="clear" w:pos="4536"/>
              <w:tab w:val="clear" w:pos="9072"/>
            </w:tabs>
            <w:spacing w:before="200" w:after="40"/>
            <w:rPr>
              <w:spacing w:val="-2"/>
              <w:lang w:val="it-IT"/>
            </w:rPr>
          </w:pPr>
          <w:r w:rsidRPr="00E743D8">
            <w:rPr>
              <w:spacing w:val="-2"/>
              <w:lang w:val="it-IT"/>
            </w:rPr>
            <w:t>PROVINCIA AUTONOMA DI BOLZANO - ALTO ADIGE</w:t>
          </w:r>
        </w:p>
      </w:tc>
    </w:tr>
    <w:tr w:rsidR="00C9043C" w:rsidRPr="00790FC3" w14:paraId="513470BE" w14:textId="77777777">
      <w:trPr>
        <w:cantSplit/>
        <w:trHeight w:hRule="exact" w:val="1800"/>
      </w:trPr>
      <w:tc>
        <w:tcPr>
          <w:tcW w:w="4990" w:type="dxa"/>
          <w:tcBorders>
            <w:top w:val="single" w:sz="2" w:space="0" w:color="auto"/>
          </w:tcBorders>
        </w:tcPr>
        <w:p w14:paraId="36FC22E1" w14:textId="77777777" w:rsidR="00C9043C" w:rsidRPr="00E743D8" w:rsidRDefault="00C9043C">
          <w:pPr>
            <w:spacing w:before="70" w:line="200" w:lineRule="exact"/>
            <w:jc w:val="right"/>
            <w:rPr>
              <w:b/>
              <w:sz w:val="18"/>
              <w:lang w:val="de-DE"/>
            </w:rPr>
          </w:pPr>
          <w:r>
            <w:rPr>
              <w:b/>
              <w:sz w:val="18"/>
              <w:lang w:val="de-DE"/>
            </w:rPr>
            <w:t>«ABT_BEZEICHNUNG_D»</w:t>
          </w:r>
        </w:p>
        <w:p w14:paraId="01D2D39B" w14:textId="77777777" w:rsidR="00C9043C" w:rsidRPr="00E743D8" w:rsidRDefault="00C9043C">
          <w:pPr>
            <w:spacing w:before="60" w:line="200" w:lineRule="exact"/>
            <w:jc w:val="right"/>
            <w:rPr>
              <w:b/>
              <w:sz w:val="18"/>
              <w:lang w:val="de-DE"/>
            </w:rPr>
          </w:pPr>
          <w:r>
            <w:rPr>
              <w:sz w:val="18"/>
              <w:lang w:val="de-DE"/>
            </w:rPr>
            <w:t>«AMT_BEZEICHNUNG_D»</w:t>
          </w:r>
        </w:p>
      </w:tc>
      <w:tc>
        <w:tcPr>
          <w:tcW w:w="1361" w:type="dxa"/>
          <w:vMerge/>
        </w:tcPr>
        <w:p w14:paraId="100C87D3" w14:textId="77777777" w:rsidR="00C9043C" w:rsidRPr="00E743D8" w:rsidRDefault="00C9043C">
          <w:pPr>
            <w:jc w:val="center"/>
            <w:rPr>
              <w:sz w:val="17"/>
              <w:lang w:val="de-DE"/>
            </w:rPr>
          </w:pPr>
        </w:p>
      </w:tc>
      <w:tc>
        <w:tcPr>
          <w:tcW w:w="4990" w:type="dxa"/>
          <w:tcBorders>
            <w:top w:val="single" w:sz="2" w:space="0" w:color="auto"/>
          </w:tcBorders>
        </w:tcPr>
        <w:p w14:paraId="4BC36B11" w14:textId="77777777" w:rsidR="00C9043C" w:rsidRPr="00E743D8" w:rsidRDefault="00C9043C">
          <w:pPr>
            <w:spacing w:before="70" w:line="200" w:lineRule="exact"/>
            <w:rPr>
              <w:b/>
              <w:sz w:val="18"/>
              <w:lang w:val="de-DE"/>
            </w:rPr>
          </w:pPr>
          <w:r>
            <w:rPr>
              <w:b/>
              <w:sz w:val="18"/>
              <w:lang w:val="de-DE"/>
            </w:rPr>
            <w:t>«ABT_BEZEICHNUNG_I»</w:t>
          </w:r>
        </w:p>
        <w:p w14:paraId="22EF4B9C" w14:textId="77777777" w:rsidR="00C9043C" w:rsidRPr="00E743D8" w:rsidRDefault="00C9043C">
          <w:pPr>
            <w:spacing w:before="60" w:line="200" w:lineRule="exact"/>
            <w:rPr>
              <w:b/>
              <w:sz w:val="18"/>
              <w:lang w:val="de-DE"/>
            </w:rPr>
          </w:pPr>
          <w:r>
            <w:rPr>
              <w:sz w:val="18"/>
              <w:lang w:val="de-DE"/>
            </w:rPr>
            <w:t>«AMT_BEZEICHNUNG_I»</w:t>
          </w:r>
        </w:p>
      </w:tc>
    </w:tr>
  </w:tbl>
  <w:p w14:paraId="63D61764" w14:textId="77777777" w:rsidR="00C9043C" w:rsidRPr="00E743D8" w:rsidRDefault="00C9043C">
    <w:pPr>
      <w:pStyle w:val="Intestazion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2168"/>
    <w:multiLevelType w:val="hybridMultilevel"/>
    <w:tmpl w:val="40BCBF16"/>
    <w:lvl w:ilvl="0" w:tplc="578E56B0">
      <w:start w:val="3"/>
      <w:numFmt w:val="decimal"/>
      <w:lvlText w:val="%1."/>
      <w:lvlJc w:val="left"/>
      <w:pPr>
        <w:ind w:left="2880" w:hanging="360"/>
      </w:pPr>
      <w:rPr>
        <w:rFonts w:hint="default"/>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17C2A3C"/>
    <w:multiLevelType w:val="hybridMultilevel"/>
    <w:tmpl w:val="FDA2E2BA"/>
    <w:lvl w:ilvl="0" w:tplc="FFFFFFFF">
      <w:start w:val="2"/>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17031B"/>
    <w:multiLevelType w:val="hybridMultilevel"/>
    <w:tmpl w:val="C07CE20E"/>
    <w:lvl w:ilvl="0" w:tplc="17927AB8">
      <w:start w:val="1"/>
      <w:numFmt w:val="decimal"/>
      <w:lvlText w:val="%1."/>
      <w:lvlJc w:val="left"/>
      <w:pPr>
        <w:ind w:left="1774" w:hanging="360"/>
      </w:pPr>
      <w:rPr>
        <w:rFonts w:hint="default"/>
      </w:rPr>
    </w:lvl>
    <w:lvl w:ilvl="1" w:tplc="04100019" w:tentative="1">
      <w:start w:val="1"/>
      <w:numFmt w:val="lowerLetter"/>
      <w:lvlText w:val="%2."/>
      <w:lvlJc w:val="left"/>
      <w:pPr>
        <w:ind w:left="334" w:hanging="360"/>
      </w:pPr>
    </w:lvl>
    <w:lvl w:ilvl="2" w:tplc="0410001B" w:tentative="1">
      <w:start w:val="1"/>
      <w:numFmt w:val="lowerRoman"/>
      <w:lvlText w:val="%3."/>
      <w:lvlJc w:val="right"/>
      <w:pPr>
        <w:ind w:left="1054" w:hanging="180"/>
      </w:pPr>
    </w:lvl>
    <w:lvl w:ilvl="3" w:tplc="0410000F" w:tentative="1">
      <w:start w:val="1"/>
      <w:numFmt w:val="decimal"/>
      <w:lvlText w:val="%4."/>
      <w:lvlJc w:val="left"/>
      <w:pPr>
        <w:ind w:left="1774" w:hanging="360"/>
      </w:pPr>
    </w:lvl>
    <w:lvl w:ilvl="4" w:tplc="04100019" w:tentative="1">
      <w:start w:val="1"/>
      <w:numFmt w:val="lowerLetter"/>
      <w:lvlText w:val="%5."/>
      <w:lvlJc w:val="left"/>
      <w:pPr>
        <w:ind w:left="2494" w:hanging="360"/>
      </w:pPr>
    </w:lvl>
    <w:lvl w:ilvl="5" w:tplc="0410001B" w:tentative="1">
      <w:start w:val="1"/>
      <w:numFmt w:val="lowerRoman"/>
      <w:lvlText w:val="%6."/>
      <w:lvlJc w:val="right"/>
      <w:pPr>
        <w:ind w:left="3214" w:hanging="180"/>
      </w:pPr>
    </w:lvl>
    <w:lvl w:ilvl="6" w:tplc="0410000F" w:tentative="1">
      <w:start w:val="1"/>
      <w:numFmt w:val="decimal"/>
      <w:lvlText w:val="%7."/>
      <w:lvlJc w:val="left"/>
      <w:pPr>
        <w:ind w:left="3934" w:hanging="360"/>
      </w:pPr>
    </w:lvl>
    <w:lvl w:ilvl="7" w:tplc="04100019" w:tentative="1">
      <w:start w:val="1"/>
      <w:numFmt w:val="lowerLetter"/>
      <w:lvlText w:val="%8."/>
      <w:lvlJc w:val="left"/>
      <w:pPr>
        <w:ind w:left="4654" w:hanging="360"/>
      </w:pPr>
    </w:lvl>
    <w:lvl w:ilvl="8" w:tplc="0410001B" w:tentative="1">
      <w:start w:val="1"/>
      <w:numFmt w:val="lowerRoman"/>
      <w:lvlText w:val="%9."/>
      <w:lvlJc w:val="right"/>
      <w:pPr>
        <w:ind w:left="5374" w:hanging="180"/>
      </w:pPr>
    </w:lvl>
  </w:abstractNum>
  <w:abstractNum w:abstractNumId="3" w15:restartNumberingAfterBreak="0">
    <w:nsid w:val="05DC78BB"/>
    <w:multiLevelType w:val="hybridMultilevel"/>
    <w:tmpl w:val="F3BE864C"/>
    <w:lvl w:ilvl="0" w:tplc="36C8EE68">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6B0435B"/>
    <w:multiLevelType w:val="hybridMultilevel"/>
    <w:tmpl w:val="C07CE20E"/>
    <w:lvl w:ilvl="0" w:tplc="17927AB8">
      <w:start w:val="1"/>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06EF3925"/>
    <w:multiLevelType w:val="multilevel"/>
    <w:tmpl w:val="8402B47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7" w15:restartNumberingAfterBreak="0">
    <w:nsid w:val="07B9015D"/>
    <w:multiLevelType w:val="hybridMultilevel"/>
    <w:tmpl w:val="E39A3DA8"/>
    <w:lvl w:ilvl="0" w:tplc="264CAC0E">
      <w:start w:val="1"/>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08C80742"/>
    <w:multiLevelType w:val="hybridMultilevel"/>
    <w:tmpl w:val="02FCF960"/>
    <w:lvl w:ilvl="0" w:tplc="7CECCE8A">
      <w:start w:val="1"/>
      <w:numFmt w:val="lowerLetter"/>
      <w:lvlText w:val="%1."/>
      <w:lvlJc w:val="left"/>
      <w:pPr>
        <w:ind w:left="779" w:hanging="360"/>
      </w:pPr>
      <w:rPr>
        <w:rFonts w:hint="default"/>
        <w:strike w:val="0"/>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9" w15:restartNumberingAfterBreak="0">
    <w:nsid w:val="091A5EC0"/>
    <w:multiLevelType w:val="hybridMultilevel"/>
    <w:tmpl w:val="8E3AD1FA"/>
    <w:lvl w:ilvl="0" w:tplc="C81C7756">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tabs>
          <w:tab w:val="num" w:pos="1750"/>
        </w:tabs>
        <w:ind w:left="1750" w:hanging="360"/>
      </w:pPr>
    </w:lvl>
    <w:lvl w:ilvl="2" w:tplc="0407001B" w:tentative="1">
      <w:start w:val="1"/>
      <w:numFmt w:val="lowerRoman"/>
      <w:lvlText w:val="%3."/>
      <w:lvlJc w:val="right"/>
      <w:pPr>
        <w:tabs>
          <w:tab w:val="num" w:pos="2470"/>
        </w:tabs>
        <w:ind w:left="2470" w:hanging="180"/>
      </w:pPr>
    </w:lvl>
    <w:lvl w:ilvl="3" w:tplc="0407000F" w:tentative="1">
      <w:start w:val="1"/>
      <w:numFmt w:val="decimal"/>
      <w:lvlText w:val="%4."/>
      <w:lvlJc w:val="left"/>
      <w:pPr>
        <w:tabs>
          <w:tab w:val="num" w:pos="3190"/>
        </w:tabs>
        <w:ind w:left="3190" w:hanging="360"/>
      </w:p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10" w15:restartNumberingAfterBreak="0">
    <w:nsid w:val="0D470164"/>
    <w:multiLevelType w:val="hybridMultilevel"/>
    <w:tmpl w:val="8E3AD1FA"/>
    <w:lvl w:ilvl="0" w:tplc="C81C7756">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tabs>
          <w:tab w:val="num" w:pos="1750"/>
        </w:tabs>
        <w:ind w:left="1750" w:hanging="360"/>
      </w:pPr>
    </w:lvl>
    <w:lvl w:ilvl="2" w:tplc="0407001B" w:tentative="1">
      <w:start w:val="1"/>
      <w:numFmt w:val="lowerRoman"/>
      <w:lvlText w:val="%3."/>
      <w:lvlJc w:val="right"/>
      <w:pPr>
        <w:tabs>
          <w:tab w:val="num" w:pos="2470"/>
        </w:tabs>
        <w:ind w:left="2470" w:hanging="180"/>
      </w:pPr>
    </w:lvl>
    <w:lvl w:ilvl="3" w:tplc="0407000F" w:tentative="1">
      <w:start w:val="1"/>
      <w:numFmt w:val="decimal"/>
      <w:lvlText w:val="%4."/>
      <w:lvlJc w:val="left"/>
      <w:pPr>
        <w:tabs>
          <w:tab w:val="num" w:pos="3190"/>
        </w:tabs>
        <w:ind w:left="3190" w:hanging="360"/>
      </w:p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11" w15:restartNumberingAfterBreak="0">
    <w:nsid w:val="0EBE5390"/>
    <w:multiLevelType w:val="hybridMultilevel"/>
    <w:tmpl w:val="41466528"/>
    <w:lvl w:ilvl="0" w:tplc="14E056FA">
      <w:start w:val="1"/>
      <w:numFmt w:val="lowerLetter"/>
      <w:lvlText w:val="%1)"/>
      <w:lvlJc w:val="left"/>
      <w:pPr>
        <w:tabs>
          <w:tab w:val="num" w:pos="2952"/>
        </w:tabs>
        <w:ind w:left="2952" w:hanging="360"/>
      </w:pPr>
      <w:rPr>
        <w:rFonts w:hint="default"/>
        <w:b w:val="0"/>
        <w:i w:val="0"/>
      </w:rPr>
    </w:lvl>
    <w:lvl w:ilvl="1" w:tplc="66321316">
      <w:start w:val="1"/>
      <w:numFmt w:val="lowerLetter"/>
      <w:lvlText w:val="%2)"/>
      <w:lvlJc w:val="left"/>
      <w:pPr>
        <w:tabs>
          <w:tab w:val="num" w:pos="1440"/>
        </w:tabs>
        <w:ind w:left="1440" w:hanging="360"/>
      </w:pPr>
      <w:rPr>
        <w:rFonts w:hint="default"/>
        <w:b/>
        <w:i w:val="0"/>
        <w:color w:val="auto"/>
      </w:rPr>
    </w:lvl>
    <w:lvl w:ilvl="2" w:tplc="B2609432">
      <w:start w:val="1"/>
      <w:numFmt w:val="bullet"/>
      <w:lvlText w:val="-"/>
      <w:lvlJc w:val="left"/>
      <w:pPr>
        <w:tabs>
          <w:tab w:val="num" w:pos="2340"/>
        </w:tabs>
        <w:ind w:left="2340" w:hanging="360"/>
      </w:pPr>
      <w:rPr>
        <w:rFonts w:ascii="Arial" w:eastAsia="Times New Roman" w:hAnsi="Arial" w:cs="Arial" w:hint="default"/>
        <w:b w:val="0"/>
        <w:i w:val="0"/>
        <w:color w:val="auto"/>
      </w:rPr>
    </w:lvl>
    <w:lvl w:ilvl="3" w:tplc="17927AB8">
      <w:start w:val="1"/>
      <w:numFmt w:val="decimal"/>
      <w:lvlText w:val="%4."/>
      <w:lvlJc w:val="left"/>
      <w:pPr>
        <w:ind w:left="2880" w:hanging="360"/>
      </w:pPr>
      <w:rPr>
        <w:rFonts w:hint="default"/>
      </w:r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0FF9072D"/>
    <w:multiLevelType w:val="hybridMultilevel"/>
    <w:tmpl w:val="DEB2CE6A"/>
    <w:lvl w:ilvl="0" w:tplc="B2609432">
      <w:start w:val="1"/>
      <w:numFmt w:val="bullet"/>
      <w:lvlText w:val="-"/>
      <w:lvlJc w:val="left"/>
      <w:pPr>
        <w:ind w:left="720" w:hanging="360"/>
      </w:pPr>
      <w:rPr>
        <w:rFonts w:ascii="Arial" w:eastAsia="Times New Roman" w:hAnsi="Arial" w:cs="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F9502422">
      <w:start w:val="2"/>
      <w:numFmt w:val="bullet"/>
      <w:lvlText w:val="-"/>
      <w:lvlJc w:val="left"/>
      <w:pPr>
        <w:ind w:left="2160" w:hanging="360"/>
      </w:pPr>
      <w:rPr>
        <w:rFonts w:ascii="Arial" w:eastAsia="Times New Roman" w:hAnsi="Arial" w:cs="Arial"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6392B72"/>
    <w:multiLevelType w:val="hybridMultilevel"/>
    <w:tmpl w:val="A5A0702A"/>
    <w:lvl w:ilvl="0" w:tplc="6B249FC8">
      <w:start w:val="1"/>
      <w:numFmt w:val="lowerLetter"/>
      <w:lvlText w:val="%1)"/>
      <w:lvlJc w:val="left"/>
      <w:pPr>
        <w:tabs>
          <w:tab w:val="num" w:pos="928"/>
        </w:tabs>
        <w:ind w:left="928" w:hanging="360"/>
      </w:pPr>
      <w:rPr>
        <w:b w:val="0"/>
        <w:lang w:val="it-IT"/>
      </w:rPr>
    </w:lvl>
    <w:lvl w:ilvl="1" w:tplc="04100017">
      <w:start w:val="1"/>
      <w:numFmt w:val="lowerLetter"/>
      <w:lvlText w:val="%2)"/>
      <w:lvlJc w:val="left"/>
      <w:pPr>
        <w:tabs>
          <w:tab w:val="num" w:pos="1724"/>
        </w:tabs>
        <w:ind w:left="1724" w:hanging="360"/>
      </w:pPr>
      <w:rPr>
        <w:b w:val="0"/>
        <w:lang w:val="it-IT"/>
      </w:rPr>
    </w:lvl>
    <w:lvl w:ilvl="2" w:tplc="EF80C21A">
      <w:start w:val="8"/>
      <w:numFmt w:val="decimal"/>
      <w:lvlText w:val="%3."/>
      <w:lvlJc w:val="left"/>
      <w:pPr>
        <w:tabs>
          <w:tab w:val="num" w:pos="2624"/>
        </w:tabs>
        <w:ind w:left="2624" w:hanging="360"/>
      </w:pPr>
      <w:rPr>
        <w:rFonts w:hint="default"/>
        <w:b/>
      </w:r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15"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171F40C0"/>
    <w:multiLevelType w:val="hybridMultilevel"/>
    <w:tmpl w:val="A4000A2C"/>
    <w:lvl w:ilvl="0" w:tplc="500C646E">
      <w:start w:val="4"/>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AB003A2"/>
    <w:multiLevelType w:val="hybridMultilevel"/>
    <w:tmpl w:val="39E6A216"/>
    <w:lvl w:ilvl="0" w:tplc="D870DD2C">
      <w:start w:val="1"/>
      <w:numFmt w:val="lowerLetter"/>
      <w:lvlText w:val="%1)"/>
      <w:lvlJc w:val="left"/>
      <w:pPr>
        <w:tabs>
          <w:tab w:val="num" w:pos="644"/>
        </w:tabs>
        <w:ind w:left="644" w:hanging="360"/>
      </w:pPr>
      <w:rPr>
        <w:sz w:val="20"/>
        <w:szCs w:val="20"/>
        <w:lang w:val="de-D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1B9C7080"/>
    <w:multiLevelType w:val="hybridMultilevel"/>
    <w:tmpl w:val="44B2E770"/>
    <w:lvl w:ilvl="0" w:tplc="BD96C7F2">
      <w:start w:val="2"/>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1BD33381"/>
    <w:multiLevelType w:val="hybridMultilevel"/>
    <w:tmpl w:val="17E63C6A"/>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423AFC0C">
      <w:start w:val="6"/>
      <w:numFmt w:val="decimal"/>
      <w:lvlText w:val="%3."/>
      <w:lvlJc w:val="left"/>
      <w:pPr>
        <w:tabs>
          <w:tab w:val="num" w:pos="2160"/>
        </w:tabs>
        <w:ind w:left="2160" w:hanging="360"/>
      </w:pPr>
      <w:rPr>
        <w:rFonts w:hint="default"/>
        <w:b/>
        <w:bCs/>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E0D0588"/>
    <w:multiLevelType w:val="hybridMultilevel"/>
    <w:tmpl w:val="BACE1418"/>
    <w:lvl w:ilvl="0" w:tplc="1E702786">
      <w:start w:val="1"/>
      <w:numFmt w:val="lowerLetter"/>
      <w:lvlText w:val="%1."/>
      <w:lvlJc w:val="left"/>
      <w:pPr>
        <w:tabs>
          <w:tab w:val="num" w:pos="1515"/>
        </w:tabs>
        <w:ind w:left="1515" w:hanging="435"/>
      </w:pPr>
      <w:rPr>
        <w:rFonts w:hint="default"/>
        <w:b/>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1E5D0C56"/>
    <w:multiLevelType w:val="hybridMultilevel"/>
    <w:tmpl w:val="6BFE6D3E"/>
    <w:lvl w:ilvl="0" w:tplc="D7A2054C">
      <w:start w:val="1"/>
      <w:numFmt w:val="bullet"/>
      <w:lvlText w:val="−"/>
      <w:lvlJc w:val="left"/>
      <w:pPr>
        <w:tabs>
          <w:tab w:val="num" w:pos="720"/>
        </w:tabs>
        <w:ind w:left="720" w:hanging="360"/>
      </w:pPr>
      <w:rPr>
        <w:rFonts w:ascii="Arial" w:hAnsi="Arial" w:hint="default"/>
        <w:i w:val="0"/>
        <w:strike w:val="0"/>
        <w:color w:val="auto"/>
        <w:lang w:val="it-I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6D5515"/>
    <w:multiLevelType w:val="hybridMultilevel"/>
    <w:tmpl w:val="F2FE97AA"/>
    <w:lvl w:ilvl="0" w:tplc="04100001">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 w15:restartNumberingAfterBreak="0">
    <w:nsid w:val="24B163AB"/>
    <w:multiLevelType w:val="hybridMultilevel"/>
    <w:tmpl w:val="B8E0DE16"/>
    <w:lvl w:ilvl="0" w:tplc="A5344BE6">
      <w:start w:val="1"/>
      <w:numFmt w:val="bullet"/>
      <w:lvlText w:val="-"/>
      <w:lvlJc w:val="left"/>
      <w:pPr>
        <w:tabs>
          <w:tab w:val="num" w:pos="1582"/>
        </w:tabs>
        <w:ind w:left="1582" w:hanging="360"/>
      </w:pPr>
      <w:rPr>
        <w:rFonts w:ascii="Arial" w:eastAsia="Times New Roman" w:hAnsi="Arial" w:cs="Arial" w:hint="default"/>
        <w:b/>
        <w:color w:val="auto"/>
      </w:rPr>
    </w:lvl>
    <w:lvl w:ilvl="1" w:tplc="04070003" w:tentative="1">
      <w:start w:val="1"/>
      <w:numFmt w:val="bullet"/>
      <w:lvlText w:val="o"/>
      <w:lvlJc w:val="left"/>
      <w:pPr>
        <w:tabs>
          <w:tab w:val="num" w:pos="1582"/>
        </w:tabs>
        <w:ind w:left="1582" w:hanging="360"/>
      </w:pPr>
      <w:rPr>
        <w:rFonts w:ascii="Courier New" w:hAnsi="Courier New" w:cs="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cs="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cs="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24" w15:restartNumberingAfterBreak="0">
    <w:nsid w:val="25184E93"/>
    <w:multiLevelType w:val="hybridMultilevel"/>
    <w:tmpl w:val="3E140068"/>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61D64F4"/>
    <w:multiLevelType w:val="hybridMultilevel"/>
    <w:tmpl w:val="0AC8123A"/>
    <w:lvl w:ilvl="0" w:tplc="A6684F8C">
      <w:start w:val="2"/>
      <w:numFmt w:val="decimal"/>
      <w:lvlText w:val="%1."/>
      <w:lvlJc w:val="left"/>
      <w:pPr>
        <w:tabs>
          <w:tab w:val="num" w:pos="1050"/>
        </w:tabs>
        <w:ind w:left="105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266354CA"/>
    <w:multiLevelType w:val="hybridMultilevel"/>
    <w:tmpl w:val="F8DE0994"/>
    <w:lvl w:ilvl="0" w:tplc="E940D43C">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28E16AB3"/>
    <w:multiLevelType w:val="hybridMultilevel"/>
    <w:tmpl w:val="22A8EE12"/>
    <w:lvl w:ilvl="0" w:tplc="68526BDE">
      <w:start w:val="1"/>
      <w:numFmt w:val="lowerLetter"/>
      <w:lvlText w:val="%1."/>
      <w:lvlJc w:val="left"/>
      <w:pPr>
        <w:tabs>
          <w:tab w:val="num" w:pos="720"/>
        </w:tabs>
        <w:ind w:left="720" w:hanging="360"/>
      </w:pPr>
      <w:rPr>
        <w:rFonts w:hint="default"/>
        <w:b/>
        <w:bCs/>
        <w:i w:val="0"/>
        <w:iCs w:val="0"/>
        <w:color w:val="FF000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2CD47ED9"/>
    <w:multiLevelType w:val="hybridMultilevel"/>
    <w:tmpl w:val="43EE7C66"/>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15:restartNumberingAfterBreak="0">
    <w:nsid w:val="2D7801F2"/>
    <w:multiLevelType w:val="hybridMultilevel"/>
    <w:tmpl w:val="A744582A"/>
    <w:lvl w:ilvl="0" w:tplc="E35270A2">
      <w:start w:val="1"/>
      <w:numFmt w:val="lowerLetter"/>
      <w:lvlText w:val="%1)"/>
      <w:lvlJc w:val="left"/>
      <w:pPr>
        <w:tabs>
          <w:tab w:val="num" w:pos="644"/>
        </w:tabs>
        <w:ind w:left="644" w:hanging="360"/>
      </w:pPr>
      <w:rPr>
        <w:rFonts w:hint="default"/>
        <w:b/>
      </w:rPr>
    </w:lvl>
    <w:lvl w:ilvl="1" w:tplc="9E22122E">
      <w:numFmt w:val="bullet"/>
      <w:lvlText w:val="-"/>
      <w:lvlJc w:val="left"/>
      <w:pPr>
        <w:tabs>
          <w:tab w:val="num" w:pos="1157"/>
        </w:tabs>
        <w:ind w:left="1157" w:hanging="360"/>
      </w:pPr>
      <w:rPr>
        <w:rFonts w:ascii="Arial" w:eastAsia="@Meiryo" w:hAnsi="Arial" w:hint="default"/>
        <w:b w:val="0"/>
      </w:rPr>
    </w:lvl>
    <w:lvl w:ilvl="2" w:tplc="0407001B" w:tentative="1">
      <w:start w:val="1"/>
      <w:numFmt w:val="lowerRoman"/>
      <w:lvlText w:val="%3."/>
      <w:lvlJc w:val="right"/>
      <w:pPr>
        <w:tabs>
          <w:tab w:val="num" w:pos="1877"/>
        </w:tabs>
        <w:ind w:left="1877" w:hanging="180"/>
      </w:pPr>
    </w:lvl>
    <w:lvl w:ilvl="3" w:tplc="0407000F" w:tentative="1">
      <w:start w:val="1"/>
      <w:numFmt w:val="decimal"/>
      <w:lvlText w:val="%4."/>
      <w:lvlJc w:val="left"/>
      <w:pPr>
        <w:tabs>
          <w:tab w:val="num" w:pos="2597"/>
        </w:tabs>
        <w:ind w:left="2597" w:hanging="360"/>
      </w:pPr>
    </w:lvl>
    <w:lvl w:ilvl="4" w:tplc="04070019" w:tentative="1">
      <w:start w:val="1"/>
      <w:numFmt w:val="lowerLetter"/>
      <w:lvlText w:val="%5."/>
      <w:lvlJc w:val="left"/>
      <w:pPr>
        <w:tabs>
          <w:tab w:val="num" w:pos="3317"/>
        </w:tabs>
        <w:ind w:left="3317" w:hanging="360"/>
      </w:pPr>
    </w:lvl>
    <w:lvl w:ilvl="5" w:tplc="0407001B" w:tentative="1">
      <w:start w:val="1"/>
      <w:numFmt w:val="lowerRoman"/>
      <w:lvlText w:val="%6."/>
      <w:lvlJc w:val="right"/>
      <w:pPr>
        <w:tabs>
          <w:tab w:val="num" w:pos="4037"/>
        </w:tabs>
        <w:ind w:left="4037" w:hanging="180"/>
      </w:pPr>
    </w:lvl>
    <w:lvl w:ilvl="6" w:tplc="0407000F" w:tentative="1">
      <w:start w:val="1"/>
      <w:numFmt w:val="decimal"/>
      <w:lvlText w:val="%7."/>
      <w:lvlJc w:val="left"/>
      <w:pPr>
        <w:tabs>
          <w:tab w:val="num" w:pos="4757"/>
        </w:tabs>
        <w:ind w:left="4757" w:hanging="360"/>
      </w:pPr>
    </w:lvl>
    <w:lvl w:ilvl="7" w:tplc="04070019" w:tentative="1">
      <w:start w:val="1"/>
      <w:numFmt w:val="lowerLetter"/>
      <w:lvlText w:val="%8."/>
      <w:lvlJc w:val="left"/>
      <w:pPr>
        <w:tabs>
          <w:tab w:val="num" w:pos="5477"/>
        </w:tabs>
        <w:ind w:left="5477" w:hanging="360"/>
      </w:pPr>
    </w:lvl>
    <w:lvl w:ilvl="8" w:tplc="0407001B" w:tentative="1">
      <w:start w:val="1"/>
      <w:numFmt w:val="lowerRoman"/>
      <w:lvlText w:val="%9."/>
      <w:lvlJc w:val="right"/>
      <w:pPr>
        <w:tabs>
          <w:tab w:val="num" w:pos="6197"/>
        </w:tabs>
        <w:ind w:left="6197" w:hanging="180"/>
      </w:pPr>
    </w:lvl>
  </w:abstractNum>
  <w:abstractNum w:abstractNumId="30" w15:restartNumberingAfterBreak="0">
    <w:nsid w:val="3097439E"/>
    <w:multiLevelType w:val="multilevel"/>
    <w:tmpl w:val="C2E092D4"/>
    <w:lvl w:ilvl="0">
      <w:start w:val="1"/>
      <w:numFmt w:val="decimal"/>
      <w:lvlText w:val="%1"/>
      <w:lvlJc w:val="left"/>
      <w:pPr>
        <w:ind w:left="360" w:hanging="360"/>
      </w:pPr>
      <w:rPr>
        <w:rFonts w:hint="default"/>
      </w:rPr>
    </w:lvl>
    <w:lvl w:ilvl="1">
      <w:start w:val="2"/>
      <w:numFmt w:val="decimal"/>
      <w:lvlText w:val="%1.%2"/>
      <w:lvlJc w:val="left"/>
      <w:pPr>
        <w:ind w:left="473" w:hanging="360"/>
      </w:pPr>
      <w:rPr>
        <w:rFonts w:hint="default"/>
        <w:b/>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31"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51F3092"/>
    <w:multiLevelType w:val="hybridMultilevel"/>
    <w:tmpl w:val="3F6EB7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63435D6"/>
    <w:multiLevelType w:val="hybridMultilevel"/>
    <w:tmpl w:val="2BE66CB8"/>
    <w:lvl w:ilvl="0" w:tplc="F2FAE754">
      <w:start w:val="5"/>
      <w:numFmt w:val="decimal"/>
      <w:lvlText w:val="%1."/>
      <w:lvlJc w:val="left"/>
      <w:pPr>
        <w:ind w:left="2880" w:hanging="360"/>
      </w:pPr>
      <w:rPr>
        <w:rFonts w:hint="default"/>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36C727AE"/>
    <w:multiLevelType w:val="hybridMultilevel"/>
    <w:tmpl w:val="E8F21028"/>
    <w:lvl w:ilvl="0" w:tplc="D7A2054C">
      <w:start w:val="1"/>
      <w:numFmt w:val="bullet"/>
      <w:lvlText w:val="−"/>
      <w:lvlJc w:val="left"/>
      <w:pPr>
        <w:ind w:left="720" w:hanging="360"/>
      </w:pPr>
      <w:rPr>
        <w:rFonts w:ascii="Arial" w:hAnsi="Arial" w:hint="default"/>
        <w:strike w:val="0"/>
        <w:color w:val="auto"/>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37853ABB"/>
    <w:multiLevelType w:val="hybridMultilevel"/>
    <w:tmpl w:val="C91A6FEA"/>
    <w:lvl w:ilvl="0" w:tplc="13341EC4">
      <w:start w:val="1"/>
      <w:numFmt w:val="lowerLetter"/>
      <w:lvlText w:val="%1)"/>
      <w:lvlJc w:val="left"/>
      <w:pPr>
        <w:ind w:left="927" w:hanging="360"/>
      </w:pPr>
      <w:rPr>
        <w:rFonts w:hint="default"/>
        <w:b/>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36" w15:restartNumberingAfterBreak="0">
    <w:nsid w:val="399964D9"/>
    <w:multiLevelType w:val="hybridMultilevel"/>
    <w:tmpl w:val="5A84D49A"/>
    <w:lvl w:ilvl="0" w:tplc="911430E8">
      <w:start w:val="1"/>
      <w:numFmt w:val="bullet"/>
      <w:lvlText w:val=""/>
      <w:lvlJc w:val="left"/>
      <w:pPr>
        <w:ind w:left="72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7" w15:restartNumberingAfterBreak="0">
    <w:nsid w:val="3B7D6F68"/>
    <w:multiLevelType w:val="hybridMultilevel"/>
    <w:tmpl w:val="6936CD4C"/>
    <w:lvl w:ilvl="0" w:tplc="22E65508">
      <w:start w:val="5"/>
      <w:numFmt w:val="lowerLetter"/>
      <w:lvlText w:val="%1)"/>
      <w:lvlJc w:val="left"/>
      <w:pPr>
        <w:tabs>
          <w:tab w:val="num" w:pos="928"/>
        </w:tabs>
        <w:ind w:left="928"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39" w15:restartNumberingAfterBreak="0">
    <w:nsid w:val="3BF61108"/>
    <w:multiLevelType w:val="hybridMultilevel"/>
    <w:tmpl w:val="01462BA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3CAB2B65"/>
    <w:multiLevelType w:val="hybridMultilevel"/>
    <w:tmpl w:val="F59ABF42"/>
    <w:lvl w:ilvl="0" w:tplc="0214FEE6">
      <w:numFmt w:val="bullet"/>
      <w:lvlText w:val="-"/>
      <w:lvlJc w:val="left"/>
      <w:pPr>
        <w:tabs>
          <w:tab w:val="num" w:pos="786"/>
        </w:tabs>
        <w:ind w:left="786" w:hanging="360"/>
      </w:pPr>
      <w:rPr>
        <w:rFonts w:ascii="Garamond" w:hAnsi="Garamond" w:cs="Times New Roman" w:hint="default"/>
        <w:b/>
        <w:i w:val="0"/>
      </w:rPr>
    </w:lvl>
    <w:lvl w:ilvl="1" w:tplc="91B2EB62">
      <w:start w:val="9"/>
      <w:numFmt w:val="decimal"/>
      <w:lvlText w:val="%2."/>
      <w:lvlJc w:val="left"/>
      <w:pPr>
        <w:tabs>
          <w:tab w:val="num" w:pos="1866"/>
        </w:tabs>
        <w:ind w:left="1866" w:hanging="360"/>
      </w:pPr>
      <w:rPr>
        <w:b/>
      </w:rPr>
    </w:lvl>
    <w:lvl w:ilvl="2" w:tplc="687CC554">
      <w:start w:val="3"/>
      <w:numFmt w:val="decimal"/>
      <w:lvlText w:val="%3"/>
      <w:lvlJc w:val="left"/>
      <w:pPr>
        <w:tabs>
          <w:tab w:val="num" w:pos="2766"/>
        </w:tabs>
        <w:ind w:left="2766" w:hanging="360"/>
      </w:pPr>
      <w:rPr>
        <w:i/>
        <w:color w:val="FF0000"/>
      </w:rPr>
    </w:lvl>
    <w:lvl w:ilvl="3" w:tplc="6ABAC41E">
      <w:numFmt w:val="decimal"/>
      <w:lvlText w:val="-"/>
      <w:lvlJc w:val="left"/>
      <w:pPr>
        <w:tabs>
          <w:tab w:val="num" w:pos="3306"/>
        </w:tabs>
        <w:ind w:left="3306" w:hanging="360"/>
      </w:pPr>
      <w:rPr>
        <w:rFonts w:ascii="Arial" w:eastAsia="Times New Roman" w:hAnsi="Arial" w:cs="Arial" w:hint="default"/>
      </w:rPr>
    </w:lvl>
    <w:lvl w:ilvl="4" w:tplc="9D16C19E">
      <w:numFmt w:val="decimal"/>
      <w:lvlText w:val="-"/>
      <w:lvlJc w:val="left"/>
      <w:pPr>
        <w:tabs>
          <w:tab w:val="num" w:pos="4026"/>
        </w:tabs>
        <w:ind w:left="4026" w:hanging="360"/>
      </w:pPr>
      <w:rPr>
        <w:rFonts w:ascii="Arial" w:eastAsia="Times New Roman" w:hAnsi="Arial" w:cs="Arial" w:hint="default"/>
        <w:b/>
        <w:i w:val="0"/>
        <w:color w:val="auto"/>
      </w:rPr>
    </w:lvl>
    <w:lvl w:ilvl="5" w:tplc="0410001B">
      <w:start w:val="1"/>
      <w:numFmt w:val="lowerRoman"/>
      <w:lvlText w:val="%6."/>
      <w:lvlJc w:val="right"/>
      <w:pPr>
        <w:tabs>
          <w:tab w:val="num" w:pos="4746"/>
        </w:tabs>
        <w:ind w:left="4746" w:hanging="180"/>
      </w:pPr>
    </w:lvl>
    <w:lvl w:ilvl="6" w:tplc="0410000F">
      <w:start w:val="1"/>
      <w:numFmt w:val="decimal"/>
      <w:lvlText w:val="%7."/>
      <w:lvlJc w:val="left"/>
      <w:pPr>
        <w:tabs>
          <w:tab w:val="num" w:pos="5466"/>
        </w:tabs>
        <w:ind w:left="5466" w:hanging="360"/>
      </w:pPr>
    </w:lvl>
    <w:lvl w:ilvl="7" w:tplc="04100019">
      <w:start w:val="1"/>
      <w:numFmt w:val="lowerLetter"/>
      <w:lvlText w:val="%8."/>
      <w:lvlJc w:val="left"/>
      <w:pPr>
        <w:tabs>
          <w:tab w:val="num" w:pos="6186"/>
        </w:tabs>
        <w:ind w:left="6186" w:hanging="360"/>
      </w:pPr>
    </w:lvl>
    <w:lvl w:ilvl="8" w:tplc="0410001B">
      <w:start w:val="1"/>
      <w:numFmt w:val="lowerRoman"/>
      <w:lvlText w:val="%9."/>
      <w:lvlJc w:val="right"/>
      <w:pPr>
        <w:tabs>
          <w:tab w:val="num" w:pos="6906"/>
        </w:tabs>
        <w:ind w:left="6906" w:hanging="180"/>
      </w:pPr>
    </w:lvl>
  </w:abstractNum>
  <w:abstractNum w:abstractNumId="41" w15:restartNumberingAfterBreak="0">
    <w:nsid w:val="3DDE35CC"/>
    <w:multiLevelType w:val="hybridMultilevel"/>
    <w:tmpl w:val="48EE4FCE"/>
    <w:lvl w:ilvl="0" w:tplc="0FD4A16E">
      <w:start w:val="3"/>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3F362BCD"/>
    <w:multiLevelType w:val="multilevel"/>
    <w:tmpl w:val="871E149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43" w15:restartNumberingAfterBreak="0">
    <w:nsid w:val="40BD45AD"/>
    <w:multiLevelType w:val="hybridMultilevel"/>
    <w:tmpl w:val="3F6EB7F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45452467"/>
    <w:multiLevelType w:val="hybridMultilevel"/>
    <w:tmpl w:val="58482538"/>
    <w:lvl w:ilvl="0" w:tplc="8E3AC0C8">
      <w:start w:val="1"/>
      <w:numFmt w:val="bullet"/>
      <w:lvlText w:val="-"/>
      <w:lvlJc w:val="left"/>
      <w:pPr>
        <w:tabs>
          <w:tab w:val="num" w:pos="681"/>
        </w:tabs>
        <w:ind w:left="681" w:hanging="284"/>
      </w:pPr>
      <w:rPr>
        <w:rFonts w:ascii="Arial" w:hAnsi="Arial" w:cs="Times New Roman" w:hint="default"/>
        <w:b/>
        <w:bCs/>
        <w:i w:val="0"/>
        <w:iCs w:val="0"/>
        <w:color w:val="auto"/>
      </w:rPr>
    </w:lvl>
    <w:lvl w:ilvl="1" w:tplc="04070003">
      <w:start w:val="1"/>
      <w:numFmt w:val="bullet"/>
      <w:lvlText w:val="o"/>
      <w:lvlJc w:val="left"/>
      <w:pPr>
        <w:tabs>
          <w:tab w:val="num" w:pos="1724"/>
        </w:tabs>
        <w:ind w:left="1724" w:hanging="360"/>
      </w:pPr>
      <w:rPr>
        <w:rFonts w:ascii="Courier New" w:hAnsi="Courier New" w:cs="Courier New" w:hint="default"/>
      </w:rPr>
    </w:lvl>
    <w:lvl w:ilvl="2" w:tplc="04070005">
      <w:start w:val="1"/>
      <w:numFmt w:val="bullet"/>
      <w:lvlText w:val=""/>
      <w:lvlJc w:val="left"/>
      <w:pPr>
        <w:tabs>
          <w:tab w:val="num" w:pos="2444"/>
        </w:tabs>
        <w:ind w:left="2444" w:hanging="360"/>
      </w:pPr>
      <w:rPr>
        <w:rFonts w:ascii="Wingdings" w:hAnsi="Wingdings" w:hint="default"/>
      </w:rPr>
    </w:lvl>
    <w:lvl w:ilvl="3" w:tplc="04070001">
      <w:start w:val="1"/>
      <w:numFmt w:val="bullet"/>
      <w:lvlText w:val=""/>
      <w:lvlJc w:val="left"/>
      <w:pPr>
        <w:tabs>
          <w:tab w:val="num" w:pos="3164"/>
        </w:tabs>
        <w:ind w:left="3164" w:hanging="360"/>
      </w:pPr>
      <w:rPr>
        <w:rFonts w:ascii="Symbol" w:hAnsi="Symbol" w:hint="default"/>
      </w:rPr>
    </w:lvl>
    <w:lvl w:ilvl="4" w:tplc="04070003">
      <w:start w:val="1"/>
      <w:numFmt w:val="bullet"/>
      <w:lvlText w:val="o"/>
      <w:lvlJc w:val="left"/>
      <w:pPr>
        <w:tabs>
          <w:tab w:val="num" w:pos="3884"/>
        </w:tabs>
        <w:ind w:left="3884" w:hanging="360"/>
      </w:pPr>
      <w:rPr>
        <w:rFonts w:ascii="Courier New" w:hAnsi="Courier New" w:cs="Courier New" w:hint="default"/>
      </w:rPr>
    </w:lvl>
    <w:lvl w:ilvl="5" w:tplc="04070005">
      <w:start w:val="1"/>
      <w:numFmt w:val="bullet"/>
      <w:lvlText w:val=""/>
      <w:lvlJc w:val="left"/>
      <w:pPr>
        <w:tabs>
          <w:tab w:val="num" w:pos="4604"/>
        </w:tabs>
        <w:ind w:left="4604" w:hanging="360"/>
      </w:pPr>
      <w:rPr>
        <w:rFonts w:ascii="Wingdings" w:hAnsi="Wingdings" w:hint="default"/>
      </w:rPr>
    </w:lvl>
    <w:lvl w:ilvl="6" w:tplc="04070001">
      <w:start w:val="1"/>
      <w:numFmt w:val="bullet"/>
      <w:lvlText w:val=""/>
      <w:lvlJc w:val="left"/>
      <w:pPr>
        <w:tabs>
          <w:tab w:val="num" w:pos="5324"/>
        </w:tabs>
        <w:ind w:left="5324" w:hanging="360"/>
      </w:pPr>
      <w:rPr>
        <w:rFonts w:ascii="Symbol" w:hAnsi="Symbol" w:hint="default"/>
      </w:rPr>
    </w:lvl>
    <w:lvl w:ilvl="7" w:tplc="04070003">
      <w:start w:val="1"/>
      <w:numFmt w:val="bullet"/>
      <w:lvlText w:val="o"/>
      <w:lvlJc w:val="left"/>
      <w:pPr>
        <w:tabs>
          <w:tab w:val="num" w:pos="6044"/>
        </w:tabs>
        <w:ind w:left="6044" w:hanging="360"/>
      </w:pPr>
      <w:rPr>
        <w:rFonts w:ascii="Courier New" w:hAnsi="Courier New" w:cs="Courier New" w:hint="default"/>
      </w:rPr>
    </w:lvl>
    <w:lvl w:ilvl="8" w:tplc="04070005">
      <w:start w:val="1"/>
      <w:numFmt w:val="bullet"/>
      <w:lvlText w:val=""/>
      <w:lvlJc w:val="left"/>
      <w:pPr>
        <w:tabs>
          <w:tab w:val="num" w:pos="6764"/>
        </w:tabs>
        <w:ind w:left="6764" w:hanging="360"/>
      </w:pPr>
      <w:rPr>
        <w:rFonts w:ascii="Wingdings" w:hAnsi="Wingdings" w:hint="default"/>
      </w:rPr>
    </w:lvl>
  </w:abstractNum>
  <w:abstractNum w:abstractNumId="45" w15:restartNumberingAfterBreak="0">
    <w:nsid w:val="460740E9"/>
    <w:multiLevelType w:val="hybridMultilevel"/>
    <w:tmpl w:val="C714FFE4"/>
    <w:lvl w:ilvl="0" w:tplc="04100017">
      <w:start w:val="1"/>
      <w:numFmt w:val="lowerLetter"/>
      <w:lvlText w:val="%1)"/>
      <w:lvlJc w:val="left"/>
      <w:pPr>
        <w:tabs>
          <w:tab w:val="num" w:pos="786"/>
        </w:tabs>
        <w:ind w:left="786" w:hanging="360"/>
      </w:pPr>
      <w:rPr>
        <w:rFonts w:hint="default"/>
        <w:b w:val="0"/>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46" w15:restartNumberingAfterBreak="0">
    <w:nsid w:val="47344E90"/>
    <w:multiLevelType w:val="multilevel"/>
    <w:tmpl w:val="52E6D8D4"/>
    <w:lvl w:ilvl="0">
      <w:start w:val="1"/>
      <w:numFmt w:val="decimal"/>
      <w:lvlText w:val="%1"/>
      <w:lvlJc w:val="left"/>
      <w:pPr>
        <w:ind w:left="360" w:hanging="360"/>
      </w:pPr>
      <w:rPr>
        <w:rFonts w:ascii="Arial" w:hAnsi="Arial" w:hint="default"/>
      </w:rPr>
    </w:lvl>
    <w:lvl w:ilvl="1">
      <w:start w:val="2"/>
      <w:numFmt w:val="decimal"/>
      <w:lvlText w:val="%1.%2"/>
      <w:lvlJc w:val="left"/>
      <w:pPr>
        <w:ind w:left="473" w:hanging="360"/>
      </w:pPr>
      <w:rPr>
        <w:rFonts w:ascii="Arial" w:hAnsi="Arial" w:hint="default"/>
      </w:rPr>
    </w:lvl>
    <w:lvl w:ilvl="2">
      <w:start w:val="1"/>
      <w:numFmt w:val="decimal"/>
      <w:lvlText w:val="%1.%2.%3"/>
      <w:lvlJc w:val="left"/>
      <w:pPr>
        <w:ind w:left="946" w:hanging="720"/>
      </w:pPr>
      <w:rPr>
        <w:rFonts w:ascii="Arial" w:hAnsi="Arial" w:hint="default"/>
      </w:rPr>
    </w:lvl>
    <w:lvl w:ilvl="3">
      <w:start w:val="1"/>
      <w:numFmt w:val="decimal"/>
      <w:lvlText w:val="%1.%2.%3.%4"/>
      <w:lvlJc w:val="left"/>
      <w:pPr>
        <w:ind w:left="1059" w:hanging="720"/>
      </w:pPr>
      <w:rPr>
        <w:rFonts w:ascii="Arial" w:hAnsi="Arial" w:hint="default"/>
      </w:rPr>
    </w:lvl>
    <w:lvl w:ilvl="4">
      <w:start w:val="1"/>
      <w:numFmt w:val="decimal"/>
      <w:lvlText w:val="%1.%2.%3.%4.%5"/>
      <w:lvlJc w:val="left"/>
      <w:pPr>
        <w:ind w:left="1172" w:hanging="720"/>
      </w:pPr>
      <w:rPr>
        <w:rFonts w:ascii="Arial" w:hAnsi="Arial" w:hint="default"/>
      </w:rPr>
    </w:lvl>
    <w:lvl w:ilvl="5">
      <w:start w:val="1"/>
      <w:numFmt w:val="decimal"/>
      <w:lvlText w:val="%1.%2.%3.%4.%5.%6"/>
      <w:lvlJc w:val="left"/>
      <w:pPr>
        <w:ind w:left="1645" w:hanging="1080"/>
      </w:pPr>
      <w:rPr>
        <w:rFonts w:ascii="Arial" w:hAnsi="Arial" w:hint="default"/>
      </w:rPr>
    </w:lvl>
    <w:lvl w:ilvl="6">
      <w:start w:val="1"/>
      <w:numFmt w:val="decimal"/>
      <w:lvlText w:val="%1.%2.%3.%4.%5.%6.%7"/>
      <w:lvlJc w:val="left"/>
      <w:pPr>
        <w:ind w:left="1758" w:hanging="1080"/>
      </w:pPr>
      <w:rPr>
        <w:rFonts w:ascii="Arial" w:hAnsi="Arial" w:hint="default"/>
      </w:rPr>
    </w:lvl>
    <w:lvl w:ilvl="7">
      <w:start w:val="1"/>
      <w:numFmt w:val="decimal"/>
      <w:lvlText w:val="%1.%2.%3.%4.%5.%6.%7.%8"/>
      <w:lvlJc w:val="left"/>
      <w:pPr>
        <w:ind w:left="2231" w:hanging="1440"/>
      </w:pPr>
      <w:rPr>
        <w:rFonts w:ascii="Arial" w:hAnsi="Arial" w:hint="default"/>
      </w:rPr>
    </w:lvl>
    <w:lvl w:ilvl="8">
      <w:start w:val="1"/>
      <w:numFmt w:val="decimal"/>
      <w:lvlText w:val="%1.%2.%3.%4.%5.%6.%7.%8.%9"/>
      <w:lvlJc w:val="left"/>
      <w:pPr>
        <w:ind w:left="2344" w:hanging="1440"/>
      </w:pPr>
      <w:rPr>
        <w:rFonts w:ascii="Arial" w:hAnsi="Arial" w:hint="default"/>
      </w:rPr>
    </w:lvl>
  </w:abstractNum>
  <w:abstractNum w:abstractNumId="47" w15:restartNumberingAfterBreak="0">
    <w:nsid w:val="4781737F"/>
    <w:multiLevelType w:val="multilevel"/>
    <w:tmpl w:val="30708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BF539D0"/>
    <w:multiLevelType w:val="hybridMultilevel"/>
    <w:tmpl w:val="3E5CA090"/>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9" w15:restartNumberingAfterBreak="0">
    <w:nsid w:val="4E9911DE"/>
    <w:multiLevelType w:val="hybridMultilevel"/>
    <w:tmpl w:val="4A506A28"/>
    <w:lvl w:ilvl="0" w:tplc="17927AB8">
      <w:start w:val="1"/>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50DF3324"/>
    <w:multiLevelType w:val="hybridMultilevel"/>
    <w:tmpl w:val="7186B380"/>
    <w:lvl w:ilvl="0" w:tplc="28220D32">
      <w:start w:val="4"/>
      <w:numFmt w:val="decimal"/>
      <w:lvlText w:val="%1."/>
      <w:lvlJc w:val="left"/>
      <w:pPr>
        <w:tabs>
          <w:tab w:val="num" w:pos="720"/>
        </w:tabs>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510918B3"/>
    <w:multiLevelType w:val="hybridMultilevel"/>
    <w:tmpl w:val="D1C27DFA"/>
    <w:lvl w:ilvl="0" w:tplc="5D5876AE">
      <w:numFmt w:val="bullet"/>
      <w:lvlText w:val="-"/>
      <w:lvlJc w:val="left"/>
      <w:pPr>
        <w:tabs>
          <w:tab w:val="num" w:pos="720"/>
        </w:tabs>
        <w:ind w:left="720" w:hanging="360"/>
      </w:pPr>
      <w:rPr>
        <w:rFonts w:ascii="Arial" w:eastAsia="Times New Roman" w:hAnsi="Arial" w:cs="Arial" w:hint="default"/>
        <w:i w:val="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286301F"/>
    <w:multiLevelType w:val="hybridMultilevel"/>
    <w:tmpl w:val="6BEA6F2E"/>
    <w:lvl w:ilvl="0" w:tplc="20D25906">
      <w:start w:val="1"/>
      <w:numFmt w:val="decimal"/>
      <w:lvlText w:val="%1."/>
      <w:lvlJc w:val="left"/>
      <w:pPr>
        <w:tabs>
          <w:tab w:val="num" w:pos="360"/>
        </w:tabs>
        <w:ind w:left="360" w:hanging="360"/>
      </w:pPr>
      <w:rPr>
        <w:rFonts w:hint="default"/>
        <w:b/>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53" w15:restartNumberingAfterBreak="0">
    <w:nsid w:val="549103D0"/>
    <w:multiLevelType w:val="multilevel"/>
    <w:tmpl w:val="F4562358"/>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4" w15:restartNumberingAfterBreak="0">
    <w:nsid w:val="59A54DCD"/>
    <w:multiLevelType w:val="hybridMultilevel"/>
    <w:tmpl w:val="7A76724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5A43182C"/>
    <w:multiLevelType w:val="hybridMultilevel"/>
    <w:tmpl w:val="20D6F1EA"/>
    <w:lvl w:ilvl="0" w:tplc="5DBC8822">
      <w:start w:val="1"/>
      <w:numFmt w:val="lowerLetter"/>
      <w:lvlText w:val="%1)"/>
      <w:lvlJc w:val="left"/>
      <w:pPr>
        <w:ind w:left="720" w:hanging="360"/>
      </w:pPr>
      <w:rPr>
        <w:b w:val="0"/>
        <w:bC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5B3D0917"/>
    <w:multiLevelType w:val="hybridMultilevel"/>
    <w:tmpl w:val="D4ECE2DE"/>
    <w:lvl w:ilvl="0" w:tplc="6CA08FAC">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5EC87221"/>
    <w:multiLevelType w:val="hybridMultilevel"/>
    <w:tmpl w:val="36862898"/>
    <w:lvl w:ilvl="0" w:tplc="E6E6CB38">
      <w:start w:val="2"/>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606F40AA"/>
    <w:multiLevelType w:val="multilevel"/>
    <w:tmpl w:val="E6282E70"/>
    <w:lvl w:ilvl="0">
      <w:start w:val="1"/>
      <w:numFmt w:val="decimal"/>
      <w:lvlText w:val="%1."/>
      <w:lvlJc w:val="left"/>
      <w:pPr>
        <w:ind w:left="360" w:hanging="360"/>
      </w:pPr>
    </w:lvl>
    <w:lvl w:ilvl="1">
      <w:start w:val="1"/>
      <w:numFmt w:val="decimal"/>
      <w:lvlText w:val="%1.%2."/>
      <w:lvlJc w:val="left"/>
      <w:pPr>
        <w:ind w:left="792" w:hanging="432"/>
      </w:pPr>
      <w:rPr>
        <w:rFonts w:ascii="Calibri" w:hAnsi="Calibri" w:hint="default"/>
        <w:b w:val="0"/>
        <w:i w:val="0"/>
        <w:sz w:val="24"/>
        <w:szCs w:val="24"/>
      </w:rPr>
    </w:lvl>
    <w:lvl w:ilvl="2">
      <w:start w:val="1"/>
      <w:numFmt w:val="decimal"/>
      <w:lvlText w:val="%1.%2.%3."/>
      <w:lvlJc w:val="left"/>
      <w:pPr>
        <w:ind w:left="788" w:hanging="504"/>
      </w:pPr>
      <w:rPr>
        <w:rFonts w:ascii="Calibri" w:hAnsi="Calibri" w:hint="default"/>
        <w:b w:val="0"/>
        <w:i w:val="0"/>
        <w:strike w:val="0"/>
        <w:dstrike w:val="0"/>
        <w:sz w:val="24"/>
        <w:szCs w:val="24"/>
        <w:u w:val="none"/>
        <w:effect w:val="none"/>
      </w:rPr>
    </w:lvl>
    <w:lvl w:ilvl="3">
      <w:start w:val="1"/>
      <w:numFmt w:val="decimal"/>
      <w:lvlText w:val="%1.%2.%3.%4."/>
      <w:lvlJc w:val="left"/>
      <w:pPr>
        <w:ind w:left="932" w:hanging="648"/>
      </w:pPr>
      <w:rPr>
        <w:b w:val="0"/>
        <w:strike w:val="0"/>
        <w:dstrike w:val="0"/>
        <w:color w:val="auto"/>
        <w:sz w:val="24"/>
        <w:szCs w:val="24"/>
        <w:u w:val="none"/>
        <w:effect w:val="none"/>
      </w:rPr>
    </w:lvl>
    <w:lvl w:ilvl="4">
      <w:start w:val="1"/>
      <w:numFmt w:val="lowerLetter"/>
      <w:lvlText w:val="%5."/>
      <w:lvlJc w:val="left"/>
      <w:pPr>
        <w:ind w:left="2069"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0BA19DB"/>
    <w:multiLevelType w:val="hybridMultilevel"/>
    <w:tmpl w:val="5832E8CA"/>
    <w:lvl w:ilvl="0" w:tplc="BB24CDAA">
      <w:numFmt w:val="bullet"/>
      <w:lvlText w:val="-"/>
      <w:lvlJc w:val="left"/>
      <w:pPr>
        <w:ind w:left="720" w:hanging="360"/>
      </w:pPr>
      <w:rPr>
        <w:rFonts w:ascii="Garamond" w:eastAsia="Times New Roman" w:hAnsi="Garamond"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6197323D"/>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62"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hint="default"/>
        <w:strike w:val="0"/>
        <w:color w:val="auto"/>
        <w:lang w:val="it-IT"/>
      </w:rPr>
    </w:lvl>
    <w:lvl w:ilvl="1" w:tplc="04100017">
      <w:start w:val="1"/>
      <w:numFmt w:val="lowerLetter"/>
      <w:lvlText w:val="%2)"/>
      <w:lvlJc w:val="left"/>
      <w:pPr>
        <w:tabs>
          <w:tab w:val="num" w:pos="928"/>
        </w:tabs>
        <w:ind w:left="928" w:hanging="360"/>
      </w:pPr>
      <w:rPr>
        <w:rFonts w:hint="default"/>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63" w15:restartNumberingAfterBreak="0">
    <w:nsid w:val="65596341"/>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64" w15:restartNumberingAfterBreak="0">
    <w:nsid w:val="65775A06"/>
    <w:multiLevelType w:val="hybridMultilevel"/>
    <w:tmpl w:val="033440C8"/>
    <w:lvl w:ilvl="0" w:tplc="A4B8B182">
      <w:start w:val="1"/>
      <w:numFmt w:val="bullet"/>
      <w:lvlText w:val="-"/>
      <w:lvlJc w:val="left"/>
      <w:pPr>
        <w:tabs>
          <w:tab w:val="num" w:pos="2862"/>
        </w:tabs>
        <w:ind w:left="2862" w:hanging="360"/>
      </w:pPr>
      <w:rPr>
        <w:rFonts w:ascii="Arial" w:eastAsia="Times New Roman" w:hAnsi="Arial" w:cs="Arial" w:hint="default"/>
        <w:b w:val="0"/>
        <w:bCs/>
        <w:i w:val="0"/>
        <w:iCs w:val="0"/>
        <w:color w:val="FF000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65" w15:restartNumberingAfterBreak="0">
    <w:nsid w:val="659B3A1A"/>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66" w15:restartNumberingAfterBreak="0">
    <w:nsid w:val="66226015"/>
    <w:multiLevelType w:val="hybridMultilevel"/>
    <w:tmpl w:val="7F7051AA"/>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7" w15:restartNumberingAfterBreak="0">
    <w:nsid w:val="687D3FBD"/>
    <w:multiLevelType w:val="hybridMultilevel"/>
    <w:tmpl w:val="6B503502"/>
    <w:lvl w:ilvl="0" w:tplc="04100001">
      <w:start w:val="1"/>
      <w:numFmt w:val="bullet"/>
      <w:lvlText w:val=""/>
      <w:lvlJc w:val="left"/>
      <w:pPr>
        <w:tabs>
          <w:tab w:val="num" w:pos="780"/>
        </w:tabs>
        <w:ind w:left="780" w:hanging="360"/>
      </w:pPr>
      <w:rPr>
        <w:rFonts w:ascii="Symbol" w:hAnsi="Symbol" w:hint="default"/>
      </w:rPr>
    </w:lvl>
    <w:lvl w:ilvl="1" w:tplc="ED9C2516">
      <w:start w:val="1"/>
      <w:numFmt w:val="decimal"/>
      <w:lvlText w:val="%2."/>
      <w:lvlJc w:val="left"/>
      <w:pPr>
        <w:tabs>
          <w:tab w:val="num" w:pos="1500"/>
        </w:tabs>
        <w:ind w:left="1500" w:hanging="360"/>
      </w:pPr>
      <w:rPr>
        <w:rFonts w:hint="default"/>
      </w:rPr>
    </w:lvl>
    <w:lvl w:ilvl="2" w:tplc="466039E4">
      <w:start w:val="1"/>
      <w:numFmt w:val="decimal"/>
      <w:lvlText w:val="%3)"/>
      <w:lvlJc w:val="left"/>
      <w:pPr>
        <w:tabs>
          <w:tab w:val="num" w:pos="2220"/>
        </w:tabs>
        <w:ind w:left="2220" w:hanging="360"/>
      </w:pPr>
      <w:rPr>
        <w:rFont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68" w15:restartNumberingAfterBreak="0">
    <w:nsid w:val="6A22556D"/>
    <w:multiLevelType w:val="hybridMultilevel"/>
    <w:tmpl w:val="7A64DBAA"/>
    <w:lvl w:ilvl="0" w:tplc="C304ED9A">
      <w:start w:val="1"/>
      <w:numFmt w:val="decimal"/>
      <w:lvlText w:val="%1."/>
      <w:lvlJc w:val="left"/>
      <w:pPr>
        <w:tabs>
          <w:tab w:val="num" w:pos="360"/>
        </w:tabs>
        <w:ind w:left="360" w:hanging="360"/>
      </w:pPr>
      <w:rPr>
        <w:rFonts w:hint="default"/>
        <w:b/>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15:restartNumberingAfterBreak="0">
    <w:nsid w:val="6B2B2E10"/>
    <w:multiLevelType w:val="hybridMultilevel"/>
    <w:tmpl w:val="C456B89E"/>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6B375ED4"/>
    <w:multiLevelType w:val="hybridMultilevel"/>
    <w:tmpl w:val="53E03E30"/>
    <w:lvl w:ilvl="0" w:tplc="091853B6">
      <w:start w:val="19"/>
      <w:numFmt w:val="bullet"/>
      <w:lvlText w:val="-"/>
      <w:lvlJc w:val="left"/>
      <w:pPr>
        <w:ind w:left="720" w:hanging="360"/>
      </w:pPr>
      <w:rPr>
        <w:rFonts w:ascii="Garamond" w:eastAsia="Times New Roman" w:hAnsi="Garamond"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6B851AB2"/>
    <w:multiLevelType w:val="hybridMultilevel"/>
    <w:tmpl w:val="CA080870"/>
    <w:lvl w:ilvl="0" w:tplc="F0FA46FA">
      <w:numFmt w:val="bullet"/>
      <w:lvlText w:val="-"/>
      <w:lvlJc w:val="left"/>
      <w:pPr>
        <w:tabs>
          <w:tab w:val="num" w:pos="720"/>
        </w:tabs>
        <w:ind w:left="720" w:hanging="360"/>
      </w:pPr>
      <w:rPr>
        <w:rFonts w:ascii="Arial" w:eastAsia="Times New Roman" w:hAnsi="Arial" w:cs="Arial" w:hint="default"/>
        <w:i w:val="0"/>
        <w:lang w:val="it-I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73" w15:restartNumberingAfterBreak="0">
    <w:nsid w:val="6D2578F9"/>
    <w:multiLevelType w:val="hybridMultilevel"/>
    <w:tmpl w:val="51048D4E"/>
    <w:lvl w:ilvl="0" w:tplc="DC566ABA">
      <w:start w:val="3"/>
      <w:numFmt w:val="lowerLetter"/>
      <w:lvlText w:val="%1)"/>
      <w:lvlJc w:val="left"/>
      <w:pPr>
        <w:tabs>
          <w:tab w:val="num" w:pos="928"/>
        </w:tabs>
        <w:ind w:left="928" w:hanging="360"/>
      </w:pPr>
      <w:rPr>
        <w:rFonts w:hint="default"/>
        <w:b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6D813EAC"/>
    <w:multiLevelType w:val="hybridMultilevel"/>
    <w:tmpl w:val="6D3E5A52"/>
    <w:lvl w:ilvl="0" w:tplc="887C5F14">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5" w15:restartNumberingAfterBreak="0">
    <w:nsid w:val="706C322D"/>
    <w:multiLevelType w:val="hybridMultilevel"/>
    <w:tmpl w:val="517A4C9C"/>
    <w:lvl w:ilvl="0" w:tplc="D7A2054C">
      <w:start w:val="1"/>
      <w:numFmt w:val="bullet"/>
      <w:lvlText w:val="−"/>
      <w:lvlJc w:val="left"/>
      <w:pPr>
        <w:ind w:left="1440" w:hanging="360"/>
      </w:pPr>
      <w:rPr>
        <w:rFonts w:ascii="Arial" w:hAnsi="Arial" w:hint="default"/>
        <w:strike w:val="0"/>
        <w:color w:val="auto"/>
        <w:lang w:val="it-I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6" w15:restartNumberingAfterBreak="0">
    <w:nsid w:val="7086041E"/>
    <w:multiLevelType w:val="hybridMultilevel"/>
    <w:tmpl w:val="CEFE7CA4"/>
    <w:lvl w:ilvl="0" w:tplc="1982D856">
      <w:start w:val="1"/>
      <w:numFmt w:val="lowerLetter"/>
      <w:lvlText w:val="%1)"/>
      <w:lvlJc w:val="left"/>
      <w:pPr>
        <w:tabs>
          <w:tab w:val="num" w:pos="644"/>
        </w:tabs>
        <w:ind w:left="644" w:hanging="360"/>
      </w:pPr>
      <w:rPr>
        <w:lang w:val="de-DE"/>
      </w:rPr>
    </w:lvl>
    <w:lvl w:ilvl="1" w:tplc="0DAA99E4">
      <w:start w:val="10"/>
      <w:numFmt w:val="decimal"/>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7" w15:restartNumberingAfterBreak="0">
    <w:nsid w:val="74C03F20"/>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78" w15:restartNumberingAfterBreak="0">
    <w:nsid w:val="774B39F2"/>
    <w:multiLevelType w:val="hybridMultilevel"/>
    <w:tmpl w:val="54469590"/>
    <w:lvl w:ilvl="0" w:tplc="3300E720">
      <w:start w:val="1"/>
      <w:numFmt w:val="bullet"/>
      <w:lvlText w:val="-"/>
      <w:lvlJc w:val="left"/>
      <w:pPr>
        <w:tabs>
          <w:tab w:val="num" w:pos="397"/>
        </w:tabs>
        <w:ind w:left="397" w:hanging="284"/>
      </w:pPr>
      <w:rPr>
        <w:rFonts w:ascii="Arial" w:hAnsi="Arial" w:cs="Times New Roman" w:hint="default"/>
        <w:b w:val="0"/>
        <w:bCs/>
        <w:i w:val="0"/>
        <w:iCs w:val="0"/>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CA34FC9"/>
    <w:multiLevelType w:val="hybridMultilevel"/>
    <w:tmpl w:val="1E8A13B2"/>
    <w:lvl w:ilvl="0" w:tplc="00000001">
      <w:start w:val="1"/>
      <w:numFmt w:val="decimal"/>
      <w:lvlText w:val="%1."/>
      <w:lvlJc w:val="left"/>
      <w:pPr>
        <w:tabs>
          <w:tab w:val="num" w:pos="1800"/>
        </w:tabs>
        <w:ind w:left="1800" w:hanging="360"/>
      </w:pPr>
      <w:rPr>
        <w:rFonts w:hint="default"/>
        <w:color w:val="auto"/>
        <w:lang w:val="it-IT"/>
      </w:rPr>
    </w:lvl>
    <w:lvl w:ilvl="1" w:tplc="F5B24106">
      <w:numFmt w:val="bullet"/>
      <w:lvlText w:val="-"/>
      <w:lvlJc w:val="left"/>
      <w:pPr>
        <w:tabs>
          <w:tab w:val="num" w:pos="1800"/>
        </w:tabs>
        <w:ind w:left="1800" w:hanging="360"/>
      </w:pPr>
      <w:rPr>
        <w:rFonts w:ascii="Arial" w:eastAsia="Times New Roman" w:hAnsi="Arial" w:cs="Arial" w:hint="default"/>
        <w:sz w:val="20"/>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80" w15:restartNumberingAfterBreak="0">
    <w:nsid w:val="7D625E3E"/>
    <w:multiLevelType w:val="hybridMultilevel"/>
    <w:tmpl w:val="966E7122"/>
    <w:lvl w:ilvl="0" w:tplc="ADB480D6">
      <w:start w:val="2"/>
      <w:numFmt w:val="lowerLetter"/>
      <w:lvlText w:val="%1)"/>
      <w:lvlJc w:val="left"/>
      <w:pPr>
        <w:tabs>
          <w:tab w:val="num" w:pos="927"/>
        </w:tabs>
        <w:ind w:left="927"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7E264C2A"/>
    <w:multiLevelType w:val="hybridMultilevel"/>
    <w:tmpl w:val="75582A2C"/>
    <w:lvl w:ilvl="0" w:tplc="38F207A0">
      <w:start w:val="2"/>
      <w:numFmt w:val="lowerLetter"/>
      <w:lvlText w:val="%1)"/>
      <w:lvlJc w:val="left"/>
      <w:pPr>
        <w:tabs>
          <w:tab w:val="num" w:pos="2952"/>
        </w:tabs>
        <w:ind w:left="2952"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477916618">
    <w:abstractNumId w:val="38"/>
  </w:num>
  <w:num w:numId="2" w16cid:durableId="1182549678">
    <w:abstractNumId w:val="62"/>
  </w:num>
  <w:num w:numId="3" w16cid:durableId="1231767477">
    <w:abstractNumId w:val="45"/>
  </w:num>
  <w:num w:numId="4" w16cid:durableId="378209330">
    <w:abstractNumId w:val="67"/>
  </w:num>
  <w:num w:numId="5" w16cid:durableId="982274595">
    <w:abstractNumId w:val="72"/>
  </w:num>
  <w:num w:numId="6" w16cid:durableId="82068071">
    <w:abstractNumId w:val="79"/>
  </w:num>
  <w:num w:numId="7" w16cid:durableId="1425416887">
    <w:abstractNumId w:val="17"/>
  </w:num>
  <w:num w:numId="8" w16cid:durableId="1197962518">
    <w:abstractNumId w:val="76"/>
  </w:num>
  <w:num w:numId="9" w16cid:durableId="1945383020">
    <w:abstractNumId w:val="14"/>
  </w:num>
  <w:num w:numId="10" w16cid:durableId="1684166061">
    <w:abstractNumId w:val="19"/>
  </w:num>
  <w:num w:numId="11" w16cid:durableId="1490363400">
    <w:abstractNumId w:val="52"/>
    <w:lvlOverride w:ilvl="0">
      <w:startOverride w:val="1"/>
    </w:lvlOverride>
    <w:lvlOverride w:ilvl="1">
      <w:startOverride w:val="3"/>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1705908">
    <w:abstractNumId w:val="23"/>
  </w:num>
  <w:num w:numId="13" w16cid:durableId="11952771">
    <w:abstractNumId w:val="11"/>
  </w:num>
  <w:num w:numId="14" w16cid:durableId="1668555245">
    <w:abstractNumId w:val="69"/>
  </w:num>
  <w:num w:numId="15" w16cid:durableId="1842697965">
    <w:abstractNumId w:val="48"/>
  </w:num>
  <w:num w:numId="16" w16cid:durableId="1928490074">
    <w:abstractNumId w:val="51"/>
  </w:num>
  <w:num w:numId="17" w16cid:durableId="889003378">
    <w:abstractNumId w:val="71"/>
  </w:num>
  <w:num w:numId="18" w16cid:durableId="1530684306">
    <w:abstractNumId w:val="68"/>
  </w:num>
  <w:num w:numId="19" w16cid:durableId="1567187378">
    <w:abstractNumId w:val="74"/>
  </w:num>
  <w:num w:numId="20" w16cid:durableId="99834044">
    <w:abstractNumId w:val="26"/>
  </w:num>
  <w:num w:numId="21" w16cid:durableId="1118641066">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51204159">
    <w:abstractNumId w:val="70"/>
  </w:num>
  <w:num w:numId="23" w16cid:durableId="195046047">
    <w:abstractNumId w:val="24"/>
  </w:num>
  <w:num w:numId="24" w16cid:durableId="1338465768">
    <w:abstractNumId w:val="55"/>
  </w:num>
  <w:num w:numId="25" w16cid:durableId="97605905">
    <w:abstractNumId w:val="2"/>
  </w:num>
  <w:num w:numId="26" w16cid:durableId="506990030">
    <w:abstractNumId w:val="27"/>
  </w:num>
  <w:num w:numId="27" w16cid:durableId="22489003">
    <w:abstractNumId w:val="20"/>
  </w:num>
  <w:num w:numId="28" w16cid:durableId="1586500578">
    <w:abstractNumId w:val="4"/>
  </w:num>
  <w:num w:numId="29" w16cid:durableId="1552427314">
    <w:abstractNumId w:val="28"/>
  </w:num>
  <w:num w:numId="30" w16cid:durableId="6391472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98850196">
    <w:abstractNumId w:val="44"/>
  </w:num>
  <w:num w:numId="32" w16cid:durableId="5621814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3196805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63459092">
    <w:abstractNumId w:val="30"/>
  </w:num>
  <w:num w:numId="35" w16cid:durableId="1883320490">
    <w:abstractNumId w:val="46"/>
  </w:num>
  <w:num w:numId="36" w16cid:durableId="1438331981">
    <w:abstractNumId w:val="53"/>
  </w:num>
  <w:num w:numId="37" w16cid:durableId="432409063">
    <w:abstractNumId w:val="66"/>
  </w:num>
  <w:num w:numId="38" w16cid:durableId="2132894214">
    <w:abstractNumId w:val="49"/>
  </w:num>
  <w:num w:numId="39" w16cid:durableId="176585034">
    <w:abstractNumId w:val="61"/>
  </w:num>
  <w:num w:numId="40" w16cid:durableId="1744176978">
    <w:abstractNumId w:val="81"/>
  </w:num>
  <w:num w:numId="41" w16cid:durableId="1861892309">
    <w:abstractNumId w:val="37"/>
  </w:num>
  <w:num w:numId="42" w16cid:durableId="678192078">
    <w:abstractNumId w:val="58"/>
  </w:num>
  <w:num w:numId="43" w16cid:durableId="69159035">
    <w:abstractNumId w:val="41"/>
  </w:num>
  <w:num w:numId="44" w16cid:durableId="1806242082">
    <w:abstractNumId w:val="73"/>
  </w:num>
  <w:num w:numId="45" w16cid:durableId="485556421">
    <w:abstractNumId w:val="63"/>
  </w:num>
  <w:num w:numId="46" w16cid:durableId="1761948447">
    <w:abstractNumId w:val="18"/>
  </w:num>
  <w:num w:numId="47" w16cid:durableId="1579822662">
    <w:abstractNumId w:val="50"/>
  </w:num>
  <w:num w:numId="48" w16cid:durableId="669715748">
    <w:abstractNumId w:val="9"/>
  </w:num>
  <w:num w:numId="49" w16cid:durableId="57827566">
    <w:abstractNumId w:val="10"/>
  </w:num>
  <w:num w:numId="50" w16cid:durableId="1352612527">
    <w:abstractNumId w:val="25"/>
  </w:num>
  <w:num w:numId="51" w16cid:durableId="1802534006">
    <w:abstractNumId w:val="31"/>
  </w:num>
  <w:num w:numId="52" w16cid:durableId="362218317">
    <w:abstractNumId w:val="82"/>
  </w:num>
  <w:num w:numId="53" w16cid:durableId="434983105">
    <w:abstractNumId w:val="29"/>
  </w:num>
  <w:num w:numId="54" w16cid:durableId="1683319027">
    <w:abstractNumId w:val="80"/>
  </w:num>
  <w:num w:numId="55" w16cid:durableId="508983704">
    <w:abstractNumId w:val="35"/>
  </w:num>
  <w:num w:numId="56" w16cid:durableId="1806268054">
    <w:abstractNumId w:val="0"/>
  </w:num>
  <w:num w:numId="57" w16cid:durableId="601692908">
    <w:abstractNumId w:val="36"/>
  </w:num>
  <w:num w:numId="58" w16cid:durableId="251935209">
    <w:abstractNumId w:val="24"/>
  </w:num>
  <w:num w:numId="59" w16cid:durableId="1759062858">
    <w:abstractNumId w:val="8"/>
  </w:num>
  <w:num w:numId="60" w16cid:durableId="1793207291">
    <w:abstractNumId w:val="78"/>
  </w:num>
  <w:num w:numId="61" w16cid:durableId="1131632058">
    <w:abstractNumId w:val="39"/>
  </w:num>
  <w:num w:numId="62" w16cid:durableId="2105572345">
    <w:abstractNumId w:val="43"/>
  </w:num>
  <w:num w:numId="63" w16cid:durableId="1007900821">
    <w:abstractNumId w:val="12"/>
  </w:num>
  <w:num w:numId="64" w16cid:durableId="615602574">
    <w:abstractNumId w:val="13"/>
  </w:num>
  <w:num w:numId="65" w16cid:durableId="1251430863">
    <w:abstractNumId w:val="57"/>
  </w:num>
  <w:num w:numId="66" w16cid:durableId="1091896549">
    <w:abstractNumId w:val="5"/>
  </w:num>
  <w:num w:numId="67" w16cid:durableId="901478678">
    <w:abstractNumId w:val="42"/>
  </w:num>
  <w:num w:numId="68" w16cid:durableId="1676377033">
    <w:abstractNumId w:val="6"/>
  </w:num>
  <w:num w:numId="69" w16cid:durableId="17974575">
    <w:abstractNumId w:val="15"/>
  </w:num>
  <w:num w:numId="70" w16cid:durableId="458425231">
    <w:abstractNumId w:val="54"/>
  </w:num>
  <w:num w:numId="71" w16cid:durableId="1015158708">
    <w:abstractNumId w:val="3"/>
  </w:num>
  <w:num w:numId="72" w16cid:durableId="2061129520">
    <w:abstractNumId w:val="21"/>
  </w:num>
  <w:num w:numId="73" w16cid:durableId="350490846">
    <w:abstractNumId w:val="34"/>
  </w:num>
  <w:num w:numId="74" w16cid:durableId="2045330385">
    <w:abstractNumId w:val="75"/>
  </w:num>
  <w:num w:numId="75" w16cid:durableId="239753012">
    <w:abstractNumId w:val="33"/>
  </w:num>
  <w:num w:numId="76" w16cid:durableId="938029288">
    <w:abstractNumId w:val="60"/>
  </w:num>
  <w:num w:numId="77" w16cid:durableId="70736118">
    <w:abstractNumId w:val="32"/>
  </w:num>
  <w:num w:numId="78" w16cid:durableId="1768190331">
    <w:abstractNumId w:val="1"/>
  </w:num>
  <w:num w:numId="79" w16cid:durableId="2020543340">
    <w:abstractNumId w:val="7"/>
  </w:num>
  <w:num w:numId="80" w16cid:durableId="355809967">
    <w:abstractNumId w:val="70"/>
  </w:num>
  <w:num w:numId="81" w16cid:durableId="1666787231">
    <w:abstractNumId w:val="47"/>
  </w:num>
  <w:num w:numId="82" w16cid:durableId="1416130708">
    <w:abstractNumId w:val="22"/>
  </w:num>
  <w:num w:numId="83" w16cid:durableId="838813218">
    <w:abstractNumId w:val="56"/>
  </w:num>
  <w:num w:numId="84" w16cid:durableId="1078750910">
    <w:abstractNumId w:val="40"/>
    <w:lvlOverride w:ilvl="0"/>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85" w16cid:durableId="522674082">
    <w:abstractNumId w:val="16"/>
  </w:num>
  <w:num w:numId="86" w16cid:durableId="110322435">
    <w:abstractNumId w:val="45"/>
    <w:lvlOverride w:ilvl="0">
      <w:startOverride w:val="1"/>
    </w:lvlOverride>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87" w16cid:durableId="58675687">
    <w:abstractNumId w:val="3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0" w:nlCheck="1" w:checkStyle="0"/>
  <w:activeWritingStyle w:appName="MSWord" w:lang="de-DE" w:vendorID="64" w:dllVersion="0" w:nlCheck="1" w:checkStyle="0"/>
  <w:activeWritingStyle w:appName="MSWord" w:lang="en-US" w:vendorID="64" w:dllVersion="0" w:nlCheck="1" w:checkStyle="1"/>
  <w:activeWritingStyle w:appName="MSWord" w:lang="fr-FR" w:vendorID="64" w:dllVersion="0" w:nlCheck="1" w:checkStyle="0"/>
  <w:activeWritingStyle w:appName="MSWord" w:lang="de-DE"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fr-F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CD1"/>
    <w:rsid w:val="00000164"/>
    <w:rsid w:val="000002C4"/>
    <w:rsid w:val="000008AB"/>
    <w:rsid w:val="000008F3"/>
    <w:rsid w:val="00000AFE"/>
    <w:rsid w:val="00001552"/>
    <w:rsid w:val="000022C3"/>
    <w:rsid w:val="000031CB"/>
    <w:rsid w:val="00003D03"/>
    <w:rsid w:val="000045A8"/>
    <w:rsid w:val="00004746"/>
    <w:rsid w:val="00004AF1"/>
    <w:rsid w:val="00004C45"/>
    <w:rsid w:val="00004DC2"/>
    <w:rsid w:val="0000508F"/>
    <w:rsid w:val="000055F2"/>
    <w:rsid w:val="00006E10"/>
    <w:rsid w:val="00006FF6"/>
    <w:rsid w:val="000074F1"/>
    <w:rsid w:val="000074F3"/>
    <w:rsid w:val="00007731"/>
    <w:rsid w:val="00007BDC"/>
    <w:rsid w:val="00007D47"/>
    <w:rsid w:val="0001007E"/>
    <w:rsid w:val="00010611"/>
    <w:rsid w:val="00010A89"/>
    <w:rsid w:val="00010C90"/>
    <w:rsid w:val="00011279"/>
    <w:rsid w:val="000115D0"/>
    <w:rsid w:val="00012526"/>
    <w:rsid w:val="000126F1"/>
    <w:rsid w:val="000130B4"/>
    <w:rsid w:val="00013152"/>
    <w:rsid w:val="00013464"/>
    <w:rsid w:val="00013954"/>
    <w:rsid w:val="00013A98"/>
    <w:rsid w:val="0001500E"/>
    <w:rsid w:val="00015242"/>
    <w:rsid w:val="0001608C"/>
    <w:rsid w:val="0001644B"/>
    <w:rsid w:val="0001653C"/>
    <w:rsid w:val="00016E4C"/>
    <w:rsid w:val="00017021"/>
    <w:rsid w:val="00017022"/>
    <w:rsid w:val="00017528"/>
    <w:rsid w:val="00017609"/>
    <w:rsid w:val="00017754"/>
    <w:rsid w:val="0001787D"/>
    <w:rsid w:val="00017B9D"/>
    <w:rsid w:val="00017D3E"/>
    <w:rsid w:val="00017D42"/>
    <w:rsid w:val="000200B5"/>
    <w:rsid w:val="000200E2"/>
    <w:rsid w:val="000201A6"/>
    <w:rsid w:val="00020321"/>
    <w:rsid w:val="00020F85"/>
    <w:rsid w:val="00021571"/>
    <w:rsid w:val="00021A3D"/>
    <w:rsid w:val="00021A50"/>
    <w:rsid w:val="00021DBA"/>
    <w:rsid w:val="00021E88"/>
    <w:rsid w:val="0002204B"/>
    <w:rsid w:val="00022A5A"/>
    <w:rsid w:val="00022A68"/>
    <w:rsid w:val="00022EF3"/>
    <w:rsid w:val="00023366"/>
    <w:rsid w:val="00023647"/>
    <w:rsid w:val="00023DC5"/>
    <w:rsid w:val="00023DF6"/>
    <w:rsid w:val="00024358"/>
    <w:rsid w:val="0002454C"/>
    <w:rsid w:val="000245D1"/>
    <w:rsid w:val="00024B0F"/>
    <w:rsid w:val="00024E51"/>
    <w:rsid w:val="00025247"/>
    <w:rsid w:val="00025363"/>
    <w:rsid w:val="00025F43"/>
    <w:rsid w:val="00026275"/>
    <w:rsid w:val="00026ADE"/>
    <w:rsid w:val="00026CE9"/>
    <w:rsid w:val="00026F7C"/>
    <w:rsid w:val="00027461"/>
    <w:rsid w:val="0002755D"/>
    <w:rsid w:val="00027613"/>
    <w:rsid w:val="00027E72"/>
    <w:rsid w:val="00027F16"/>
    <w:rsid w:val="00030078"/>
    <w:rsid w:val="000302BE"/>
    <w:rsid w:val="00030472"/>
    <w:rsid w:val="00030901"/>
    <w:rsid w:val="0003208A"/>
    <w:rsid w:val="000320E8"/>
    <w:rsid w:val="00032259"/>
    <w:rsid w:val="000324E6"/>
    <w:rsid w:val="00032961"/>
    <w:rsid w:val="0003324D"/>
    <w:rsid w:val="00033743"/>
    <w:rsid w:val="000342B8"/>
    <w:rsid w:val="000343C1"/>
    <w:rsid w:val="0003467D"/>
    <w:rsid w:val="000349A2"/>
    <w:rsid w:val="00034BA0"/>
    <w:rsid w:val="00035AC6"/>
    <w:rsid w:val="00035C63"/>
    <w:rsid w:val="00035D16"/>
    <w:rsid w:val="00035D81"/>
    <w:rsid w:val="000363E0"/>
    <w:rsid w:val="00036EF1"/>
    <w:rsid w:val="00037240"/>
    <w:rsid w:val="00037C47"/>
    <w:rsid w:val="00037F62"/>
    <w:rsid w:val="0004066F"/>
    <w:rsid w:val="00040924"/>
    <w:rsid w:val="00040BDB"/>
    <w:rsid w:val="00040CB0"/>
    <w:rsid w:val="00040E5A"/>
    <w:rsid w:val="00040E64"/>
    <w:rsid w:val="00041007"/>
    <w:rsid w:val="00041934"/>
    <w:rsid w:val="000421AE"/>
    <w:rsid w:val="00042BA9"/>
    <w:rsid w:val="00042E8C"/>
    <w:rsid w:val="00042F4B"/>
    <w:rsid w:val="0004310F"/>
    <w:rsid w:val="00044DBE"/>
    <w:rsid w:val="000452FB"/>
    <w:rsid w:val="00045310"/>
    <w:rsid w:val="000453CA"/>
    <w:rsid w:val="00045478"/>
    <w:rsid w:val="0004569A"/>
    <w:rsid w:val="00045910"/>
    <w:rsid w:val="000459E2"/>
    <w:rsid w:val="00045B67"/>
    <w:rsid w:val="00045C37"/>
    <w:rsid w:val="000460EF"/>
    <w:rsid w:val="0004683C"/>
    <w:rsid w:val="000503BD"/>
    <w:rsid w:val="00050486"/>
    <w:rsid w:val="0005053E"/>
    <w:rsid w:val="00050F20"/>
    <w:rsid w:val="000510E6"/>
    <w:rsid w:val="000511A3"/>
    <w:rsid w:val="000512E7"/>
    <w:rsid w:val="0005147A"/>
    <w:rsid w:val="0005199E"/>
    <w:rsid w:val="00051D08"/>
    <w:rsid w:val="000524A6"/>
    <w:rsid w:val="00052788"/>
    <w:rsid w:val="00052C06"/>
    <w:rsid w:val="00052CEC"/>
    <w:rsid w:val="00052EBA"/>
    <w:rsid w:val="0005396C"/>
    <w:rsid w:val="000539ED"/>
    <w:rsid w:val="00053A27"/>
    <w:rsid w:val="00053D06"/>
    <w:rsid w:val="0005455F"/>
    <w:rsid w:val="00054F30"/>
    <w:rsid w:val="00055660"/>
    <w:rsid w:val="0005589B"/>
    <w:rsid w:val="00055ADE"/>
    <w:rsid w:val="00055FB7"/>
    <w:rsid w:val="0005608B"/>
    <w:rsid w:val="000560D4"/>
    <w:rsid w:val="0005627C"/>
    <w:rsid w:val="0005669E"/>
    <w:rsid w:val="00056D0C"/>
    <w:rsid w:val="000571E3"/>
    <w:rsid w:val="00057609"/>
    <w:rsid w:val="00057919"/>
    <w:rsid w:val="00057BEE"/>
    <w:rsid w:val="00057C4E"/>
    <w:rsid w:val="00060C01"/>
    <w:rsid w:val="00060ECE"/>
    <w:rsid w:val="0006145C"/>
    <w:rsid w:val="00061C05"/>
    <w:rsid w:val="00062B29"/>
    <w:rsid w:val="000631A9"/>
    <w:rsid w:val="000635B6"/>
    <w:rsid w:val="000636D5"/>
    <w:rsid w:val="00063B26"/>
    <w:rsid w:val="000646AB"/>
    <w:rsid w:val="00064BB3"/>
    <w:rsid w:val="0006512E"/>
    <w:rsid w:val="00065285"/>
    <w:rsid w:val="00065458"/>
    <w:rsid w:val="000658D4"/>
    <w:rsid w:val="00066354"/>
    <w:rsid w:val="0006648B"/>
    <w:rsid w:val="000665C3"/>
    <w:rsid w:val="0006705E"/>
    <w:rsid w:val="0006765A"/>
    <w:rsid w:val="0006770C"/>
    <w:rsid w:val="00067BF0"/>
    <w:rsid w:val="00070916"/>
    <w:rsid w:val="0007126E"/>
    <w:rsid w:val="00071DA2"/>
    <w:rsid w:val="00072681"/>
    <w:rsid w:val="00072A7D"/>
    <w:rsid w:val="00072D8C"/>
    <w:rsid w:val="000732F6"/>
    <w:rsid w:val="00073949"/>
    <w:rsid w:val="00073E93"/>
    <w:rsid w:val="000744BC"/>
    <w:rsid w:val="00074D29"/>
    <w:rsid w:val="00074FD5"/>
    <w:rsid w:val="0007525E"/>
    <w:rsid w:val="0007551C"/>
    <w:rsid w:val="00075626"/>
    <w:rsid w:val="00075AFE"/>
    <w:rsid w:val="0007609A"/>
    <w:rsid w:val="000761FE"/>
    <w:rsid w:val="000765DA"/>
    <w:rsid w:val="00076F4A"/>
    <w:rsid w:val="000770EF"/>
    <w:rsid w:val="00077B7A"/>
    <w:rsid w:val="000805F7"/>
    <w:rsid w:val="0008065D"/>
    <w:rsid w:val="000807B5"/>
    <w:rsid w:val="00080C64"/>
    <w:rsid w:val="000820DB"/>
    <w:rsid w:val="00082588"/>
    <w:rsid w:val="00082933"/>
    <w:rsid w:val="000830EE"/>
    <w:rsid w:val="00083111"/>
    <w:rsid w:val="000832ED"/>
    <w:rsid w:val="00083448"/>
    <w:rsid w:val="00083B5D"/>
    <w:rsid w:val="00083D1E"/>
    <w:rsid w:val="00083E32"/>
    <w:rsid w:val="00083F29"/>
    <w:rsid w:val="00084716"/>
    <w:rsid w:val="000847E2"/>
    <w:rsid w:val="0008489F"/>
    <w:rsid w:val="0008559E"/>
    <w:rsid w:val="000856C0"/>
    <w:rsid w:val="00085972"/>
    <w:rsid w:val="00085977"/>
    <w:rsid w:val="00085C24"/>
    <w:rsid w:val="00085C48"/>
    <w:rsid w:val="00085FC9"/>
    <w:rsid w:val="00086784"/>
    <w:rsid w:val="0008690C"/>
    <w:rsid w:val="00086CE2"/>
    <w:rsid w:val="000872FE"/>
    <w:rsid w:val="0008747D"/>
    <w:rsid w:val="00087507"/>
    <w:rsid w:val="000878B3"/>
    <w:rsid w:val="00087914"/>
    <w:rsid w:val="00087A6B"/>
    <w:rsid w:val="00087B18"/>
    <w:rsid w:val="00090A98"/>
    <w:rsid w:val="0009102C"/>
    <w:rsid w:val="000911FE"/>
    <w:rsid w:val="00091C00"/>
    <w:rsid w:val="00091D5B"/>
    <w:rsid w:val="00091E39"/>
    <w:rsid w:val="000925DB"/>
    <w:rsid w:val="00093147"/>
    <w:rsid w:val="00093490"/>
    <w:rsid w:val="00093499"/>
    <w:rsid w:val="0009368F"/>
    <w:rsid w:val="00093824"/>
    <w:rsid w:val="00093C64"/>
    <w:rsid w:val="00094343"/>
    <w:rsid w:val="0009464E"/>
    <w:rsid w:val="00094702"/>
    <w:rsid w:val="0009512D"/>
    <w:rsid w:val="000955A7"/>
    <w:rsid w:val="00096118"/>
    <w:rsid w:val="00096695"/>
    <w:rsid w:val="000969C4"/>
    <w:rsid w:val="00096EC2"/>
    <w:rsid w:val="00096F95"/>
    <w:rsid w:val="00097173"/>
    <w:rsid w:val="0009781E"/>
    <w:rsid w:val="00097ACE"/>
    <w:rsid w:val="00097DF3"/>
    <w:rsid w:val="000A0152"/>
    <w:rsid w:val="000A02F4"/>
    <w:rsid w:val="000A05AC"/>
    <w:rsid w:val="000A0877"/>
    <w:rsid w:val="000A088A"/>
    <w:rsid w:val="000A099D"/>
    <w:rsid w:val="000A09EC"/>
    <w:rsid w:val="000A0BF1"/>
    <w:rsid w:val="000A0BF5"/>
    <w:rsid w:val="000A14BF"/>
    <w:rsid w:val="000A15B5"/>
    <w:rsid w:val="000A16D5"/>
    <w:rsid w:val="000A1D3C"/>
    <w:rsid w:val="000A227C"/>
    <w:rsid w:val="000A27A2"/>
    <w:rsid w:val="000A2890"/>
    <w:rsid w:val="000A2B6C"/>
    <w:rsid w:val="000A2B84"/>
    <w:rsid w:val="000A2F9E"/>
    <w:rsid w:val="000A30FA"/>
    <w:rsid w:val="000A3AA1"/>
    <w:rsid w:val="000A3AF1"/>
    <w:rsid w:val="000A43C8"/>
    <w:rsid w:val="000A4682"/>
    <w:rsid w:val="000A4B80"/>
    <w:rsid w:val="000A529A"/>
    <w:rsid w:val="000A5495"/>
    <w:rsid w:val="000A5583"/>
    <w:rsid w:val="000A5896"/>
    <w:rsid w:val="000A612C"/>
    <w:rsid w:val="000A61DB"/>
    <w:rsid w:val="000A66E1"/>
    <w:rsid w:val="000A68C6"/>
    <w:rsid w:val="000A6A36"/>
    <w:rsid w:val="000A6DD9"/>
    <w:rsid w:val="000A7560"/>
    <w:rsid w:val="000A75D9"/>
    <w:rsid w:val="000A78CF"/>
    <w:rsid w:val="000A7A59"/>
    <w:rsid w:val="000A7A8C"/>
    <w:rsid w:val="000B0192"/>
    <w:rsid w:val="000B02AA"/>
    <w:rsid w:val="000B058C"/>
    <w:rsid w:val="000B0908"/>
    <w:rsid w:val="000B0C2E"/>
    <w:rsid w:val="000B0FAF"/>
    <w:rsid w:val="000B11D9"/>
    <w:rsid w:val="000B159E"/>
    <w:rsid w:val="000B1693"/>
    <w:rsid w:val="000B20B4"/>
    <w:rsid w:val="000B2A8F"/>
    <w:rsid w:val="000B2B80"/>
    <w:rsid w:val="000B35F2"/>
    <w:rsid w:val="000B385D"/>
    <w:rsid w:val="000B3A56"/>
    <w:rsid w:val="000B47E5"/>
    <w:rsid w:val="000B4975"/>
    <w:rsid w:val="000B4E5F"/>
    <w:rsid w:val="000B50EA"/>
    <w:rsid w:val="000B547A"/>
    <w:rsid w:val="000B55D7"/>
    <w:rsid w:val="000B5820"/>
    <w:rsid w:val="000B5841"/>
    <w:rsid w:val="000B6A67"/>
    <w:rsid w:val="000B6BAA"/>
    <w:rsid w:val="000B74C2"/>
    <w:rsid w:val="000B7D0D"/>
    <w:rsid w:val="000B7D44"/>
    <w:rsid w:val="000C0551"/>
    <w:rsid w:val="000C05CA"/>
    <w:rsid w:val="000C09CE"/>
    <w:rsid w:val="000C0AFA"/>
    <w:rsid w:val="000C0B67"/>
    <w:rsid w:val="000C0BDD"/>
    <w:rsid w:val="000C0DF0"/>
    <w:rsid w:val="000C14E2"/>
    <w:rsid w:val="000C155F"/>
    <w:rsid w:val="000C1A03"/>
    <w:rsid w:val="000C212A"/>
    <w:rsid w:val="000C32AE"/>
    <w:rsid w:val="000C36D6"/>
    <w:rsid w:val="000C3B2B"/>
    <w:rsid w:val="000C3BA8"/>
    <w:rsid w:val="000C3DFB"/>
    <w:rsid w:val="000C410F"/>
    <w:rsid w:val="000C455B"/>
    <w:rsid w:val="000C4973"/>
    <w:rsid w:val="000C4A3C"/>
    <w:rsid w:val="000C4E09"/>
    <w:rsid w:val="000C553E"/>
    <w:rsid w:val="000C603C"/>
    <w:rsid w:val="000C6123"/>
    <w:rsid w:val="000C62A0"/>
    <w:rsid w:val="000C6B9E"/>
    <w:rsid w:val="000C7377"/>
    <w:rsid w:val="000C770A"/>
    <w:rsid w:val="000C7C1D"/>
    <w:rsid w:val="000C7F17"/>
    <w:rsid w:val="000D01E1"/>
    <w:rsid w:val="000D076A"/>
    <w:rsid w:val="000D0775"/>
    <w:rsid w:val="000D07AD"/>
    <w:rsid w:val="000D08CC"/>
    <w:rsid w:val="000D0905"/>
    <w:rsid w:val="000D14C9"/>
    <w:rsid w:val="000D1599"/>
    <w:rsid w:val="000D2846"/>
    <w:rsid w:val="000D2FFE"/>
    <w:rsid w:val="000D38F3"/>
    <w:rsid w:val="000D393F"/>
    <w:rsid w:val="000D3F43"/>
    <w:rsid w:val="000D3FA9"/>
    <w:rsid w:val="000D4CD5"/>
    <w:rsid w:val="000D50AF"/>
    <w:rsid w:val="000D5B80"/>
    <w:rsid w:val="000D6590"/>
    <w:rsid w:val="000D65F1"/>
    <w:rsid w:val="000D66DC"/>
    <w:rsid w:val="000D6CA0"/>
    <w:rsid w:val="000D6D37"/>
    <w:rsid w:val="000D77E7"/>
    <w:rsid w:val="000D7863"/>
    <w:rsid w:val="000D7D1D"/>
    <w:rsid w:val="000E01D2"/>
    <w:rsid w:val="000E04ED"/>
    <w:rsid w:val="000E0CF2"/>
    <w:rsid w:val="000E14F9"/>
    <w:rsid w:val="000E164C"/>
    <w:rsid w:val="000E1731"/>
    <w:rsid w:val="000E19F8"/>
    <w:rsid w:val="000E1FA1"/>
    <w:rsid w:val="000E2171"/>
    <w:rsid w:val="000E269D"/>
    <w:rsid w:val="000E276E"/>
    <w:rsid w:val="000E2A04"/>
    <w:rsid w:val="000E2D8D"/>
    <w:rsid w:val="000E32E4"/>
    <w:rsid w:val="000E33AA"/>
    <w:rsid w:val="000E33B8"/>
    <w:rsid w:val="000E355C"/>
    <w:rsid w:val="000E3FC0"/>
    <w:rsid w:val="000E4073"/>
    <w:rsid w:val="000E45DB"/>
    <w:rsid w:val="000E4895"/>
    <w:rsid w:val="000E5979"/>
    <w:rsid w:val="000E5FED"/>
    <w:rsid w:val="000E6F51"/>
    <w:rsid w:val="000E719C"/>
    <w:rsid w:val="000E72E5"/>
    <w:rsid w:val="000E7568"/>
    <w:rsid w:val="000E76AF"/>
    <w:rsid w:val="000E7F07"/>
    <w:rsid w:val="000F04CE"/>
    <w:rsid w:val="000F0851"/>
    <w:rsid w:val="000F095C"/>
    <w:rsid w:val="000F0A9E"/>
    <w:rsid w:val="000F15E5"/>
    <w:rsid w:val="000F1618"/>
    <w:rsid w:val="000F161D"/>
    <w:rsid w:val="000F1769"/>
    <w:rsid w:val="000F1779"/>
    <w:rsid w:val="000F1A44"/>
    <w:rsid w:val="000F1E80"/>
    <w:rsid w:val="000F2601"/>
    <w:rsid w:val="000F2946"/>
    <w:rsid w:val="000F2E8F"/>
    <w:rsid w:val="000F3042"/>
    <w:rsid w:val="000F348B"/>
    <w:rsid w:val="000F364B"/>
    <w:rsid w:val="000F3800"/>
    <w:rsid w:val="000F3B22"/>
    <w:rsid w:val="000F44EA"/>
    <w:rsid w:val="000F48D3"/>
    <w:rsid w:val="000F4A77"/>
    <w:rsid w:val="000F4B14"/>
    <w:rsid w:val="000F4D9F"/>
    <w:rsid w:val="000F5649"/>
    <w:rsid w:val="000F5652"/>
    <w:rsid w:val="000F644A"/>
    <w:rsid w:val="000F6CB2"/>
    <w:rsid w:val="000F6D93"/>
    <w:rsid w:val="000F7210"/>
    <w:rsid w:val="000F761D"/>
    <w:rsid w:val="000F78E4"/>
    <w:rsid w:val="000F7CCA"/>
    <w:rsid w:val="001004B4"/>
    <w:rsid w:val="001008F2"/>
    <w:rsid w:val="00100CE0"/>
    <w:rsid w:val="001019BC"/>
    <w:rsid w:val="00102209"/>
    <w:rsid w:val="00102328"/>
    <w:rsid w:val="00102AA9"/>
    <w:rsid w:val="00102F8D"/>
    <w:rsid w:val="001032A5"/>
    <w:rsid w:val="001036ED"/>
    <w:rsid w:val="00103B79"/>
    <w:rsid w:val="00103BE2"/>
    <w:rsid w:val="00103BF8"/>
    <w:rsid w:val="001043B0"/>
    <w:rsid w:val="001044B8"/>
    <w:rsid w:val="001049EE"/>
    <w:rsid w:val="00104B34"/>
    <w:rsid w:val="00105119"/>
    <w:rsid w:val="00105472"/>
    <w:rsid w:val="00105B2B"/>
    <w:rsid w:val="001063D7"/>
    <w:rsid w:val="00106587"/>
    <w:rsid w:val="00106DE7"/>
    <w:rsid w:val="00106F3E"/>
    <w:rsid w:val="0010730B"/>
    <w:rsid w:val="00107A94"/>
    <w:rsid w:val="00107BD3"/>
    <w:rsid w:val="001100B6"/>
    <w:rsid w:val="00111061"/>
    <w:rsid w:val="0011120B"/>
    <w:rsid w:val="001117A9"/>
    <w:rsid w:val="00111C69"/>
    <w:rsid w:val="00111FB9"/>
    <w:rsid w:val="00112975"/>
    <w:rsid w:val="00112BDC"/>
    <w:rsid w:val="00113066"/>
    <w:rsid w:val="00113226"/>
    <w:rsid w:val="001134B4"/>
    <w:rsid w:val="0011391D"/>
    <w:rsid w:val="00113B2B"/>
    <w:rsid w:val="00114420"/>
    <w:rsid w:val="0011486E"/>
    <w:rsid w:val="001148FD"/>
    <w:rsid w:val="00114E7E"/>
    <w:rsid w:val="00115232"/>
    <w:rsid w:val="00115395"/>
    <w:rsid w:val="001156EE"/>
    <w:rsid w:val="00116523"/>
    <w:rsid w:val="0011654A"/>
    <w:rsid w:val="00117486"/>
    <w:rsid w:val="001175C8"/>
    <w:rsid w:val="001177A1"/>
    <w:rsid w:val="001179FE"/>
    <w:rsid w:val="00117B45"/>
    <w:rsid w:val="00117CD6"/>
    <w:rsid w:val="00117D5A"/>
    <w:rsid w:val="00117DFF"/>
    <w:rsid w:val="0012076F"/>
    <w:rsid w:val="00120DCB"/>
    <w:rsid w:val="00121125"/>
    <w:rsid w:val="001211F6"/>
    <w:rsid w:val="0012148B"/>
    <w:rsid w:val="0012179A"/>
    <w:rsid w:val="00121B24"/>
    <w:rsid w:val="00122151"/>
    <w:rsid w:val="00122710"/>
    <w:rsid w:val="00122C5B"/>
    <w:rsid w:val="00122CE5"/>
    <w:rsid w:val="001232D7"/>
    <w:rsid w:val="00123E5E"/>
    <w:rsid w:val="00124A1B"/>
    <w:rsid w:val="00124E31"/>
    <w:rsid w:val="00125BE7"/>
    <w:rsid w:val="00126015"/>
    <w:rsid w:val="0012663D"/>
    <w:rsid w:val="001266CE"/>
    <w:rsid w:val="001268C5"/>
    <w:rsid w:val="00126C90"/>
    <w:rsid w:val="0012703F"/>
    <w:rsid w:val="00127DA6"/>
    <w:rsid w:val="00127EED"/>
    <w:rsid w:val="001307E6"/>
    <w:rsid w:val="00130CC4"/>
    <w:rsid w:val="00130EB7"/>
    <w:rsid w:val="00131487"/>
    <w:rsid w:val="001317EB"/>
    <w:rsid w:val="00132B16"/>
    <w:rsid w:val="00132B4A"/>
    <w:rsid w:val="00132FFF"/>
    <w:rsid w:val="001330BC"/>
    <w:rsid w:val="001335EE"/>
    <w:rsid w:val="0013388F"/>
    <w:rsid w:val="00133BBD"/>
    <w:rsid w:val="00133EDF"/>
    <w:rsid w:val="00134D57"/>
    <w:rsid w:val="00134F7C"/>
    <w:rsid w:val="00135A7C"/>
    <w:rsid w:val="0013617E"/>
    <w:rsid w:val="0013628C"/>
    <w:rsid w:val="001363F9"/>
    <w:rsid w:val="0013677C"/>
    <w:rsid w:val="00136780"/>
    <w:rsid w:val="00136FC2"/>
    <w:rsid w:val="00137238"/>
    <w:rsid w:val="00137687"/>
    <w:rsid w:val="0013780A"/>
    <w:rsid w:val="00137B33"/>
    <w:rsid w:val="00140B83"/>
    <w:rsid w:val="00141777"/>
    <w:rsid w:val="0014194E"/>
    <w:rsid w:val="00141992"/>
    <w:rsid w:val="00141CA0"/>
    <w:rsid w:val="00141F52"/>
    <w:rsid w:val="001421B1"/>
    <w:rsid w:val="00142524"/>
    <w:rsid w:val="00142BCF"/>
    <w:rsid w:val="0014342E"/>
    <w:rsid w:val="00143584"/>
    <w:rsid w:val="001438E1"/>
    <w:rsid w:val="001441C8"/>
    <w:rsid w:val="001447CD"/>
    <w:rsid w:val="001457CA"/>
    <w:rsid w:val="00145903"/>
    <w:rsid w:val="00145BBC"/>
    <w:rsid w:val="00145F40"/>
    <w:rsid w:val="00146184"/>
    <w:rsid w:val="001465EF"/>
    <w:rsid w:val="00146C10"/>
    <w:rsid w:val="001472AA"/>
    <w:rsid w:val="0014760A"/>
    <w:rsid w:val="001504FA"/>
    <w:rsid w:val="001509B3"/>
    <w:rsid w:val="00150A44"/>
    <w:rsid w:val="00150C3E"/>
    <w:rsid w:val="00150DDF"/>
    <w:rsid w:val="00151339"/>
    <w:rsid w:val="001516D0"/>
    <w:rsid w:val="001518EA"/>
    <w:rsid w:val="001519B6"/>
    <w:rsid w:val="0015205B"/>
    <w:rsid w:val="00152098"/>
    <w:rsid w:val="0015248F"/>
    <w:rsid w:val="0015253B"/>
    <w:rsid w:val="00152CD4"/>
    <w:rsid w:val="00152DB9"/>
    <w:rsid w:val="00152E87"/>
    <w:rsid w:val="0015330B"/>
    <w:rsid w:val="00153634"/>
    <w:rsid w:val="00153A52"/>
    <w:rsid w:val="001543F3"/>
    <w:rsid w:val="00154672"/>
    <w:rsid w:val="00154E38"/>
    <w:rsid w:val="001551AA"/>
    <w:rsid w:val="00155443"/>
    <w:rsid w:val="001555A5"/>
    <w:rsid w:val="001559DD"/>
    <w:rsid w:val="00155AC7"/>
    <w:rsid w:val="00155D11"/>
    <w:rsid w:val="00155F01"/>
    <w:rsid w:val="00156667"/>
    <w:rsid w:val="00156D1D"/>
    <w:rsid w:val="00160B7E"/>
    <w:rsid w:val="00160C56"/>
    <w:rsid w:val="00160FFE"/>
    <w:rsid w:val="00161097"/>
    <w:rsid w:val="001612A0"/>
    <w:rsid w:val="00161912"/>
    <w:rsid w:val="00161A7F"/>
    <w:rsid w:val="00162267"/>
    <w:rsid w:val="00162ABB"/>
    <w:rsid w:val="00162D53"/>
    <w:rsid w:val="001630B5"/>
    <w:rsid w:val="001635A0"/>
    <w:rsid w:val="00163CA6"/>
    <w:rsid w:val="00164263"/>
    <w:rsid w:val="001642E9"/>
    <w:rsid w:val="001644D2"/>
    <w:rsid w:val="00164BC1"/>
    <w:rsid w:val="00164DEF"/>
    <w:rsid w:val="00164E12"/>
    <w:rsid w:val="001655CF"/>
    <w:rsid w:val="00165627"/>
    <w:rsid w:val="00165683"/>
    <w:rsid w:val="00165C99"/>
    <w:rsid w:val="00165D26"/>
    <w:rsid w:val="00165D96"/>
    <w:rsid w:val="00165E67"/>
    <w:rsid w:val="0016632A"/>
    <w:rsid w:val="0016679E"/>
    <w:rsid w:val="001667CA"/>
    <w:rsid w:val="00166842"/>
    <w:rsid w:val="00166A19"/>
    <w:rsid w:val="0016757D"/>
    <w:rsid w:val="00167792"/>
    <w:rsid w:val="001679A7"/>
    <w:rsid w:val="00167A08"/>
    <w:rsid w:val="00167A90"/>
    <w:rsid w:val="00167CDD"/>
    <w:rsid w:val="00167D18"/>
    <w:rsid w:val="00167F1F"/>
    <w:rsid w:val="00170173"/>
    <w:rsid w:val="00170281"/>
    <w:rsid w:val="001703CC"/>
    <w:rsid w:val="001703D7"/>
    <w:rsid w:val="00170447"/>
    <w:rsid w:val="00170565"/>
    <w:rsid w:val="00170CF5"/>
    <w:rsid w:val="001710D0"/>
    <w:rsid w:val="001714DF"/>
    <w:rsid w:val="001715E2"/>
    <w:rsid w:val="00171DF1"/>
    <w:rsid w:val="001724E6"/>
    <w:rsid w:val="00172BA7"/>
    <w:rsid w:val="00173704"/>
    <w:rsid w:val="00173876"/>
    <w:rsid w:val="00173B88"/>
    <w:rsid w:val="00173EA8"/>
    <w:rsid w:val="001745FB"/>
    <w:rsid w:val="00174B93"/>
    <w:rsid w:val="00174D0E"/>
    <w:rsid w:val="00174D26"/>
    <w:rsid w:val="0017506F"/>
    <w:rsid w:val="00175177"/>
    <w:rsid w:val="001756F7"/>
    <w:rsid w:val="00176032"/>
    <w:rsid w:val="0017636B"/>
    <w:rsid w:val="00176590"/>
    <w:rsid w:val="00176803"/>
    <w:rsid w:val="00176ACB"/>
    <w:rsid w:val="00176B29"/>
    <w:rsid w:val="00176E25"/>
    <w:rsid w:val="001770A4"/>
    <w:rsid w:val="001772D6"/>
    <w:rsid w:val="001774EC"/>
    <w:rsid w:val="001776BB"/>
    <w:rsid w:val="00177A0E"/>
    <w:rsid w:val="00177BE0"/>
    <w:rsid w:val="00177C18"/>
    <w:rsid w:val="001802AD"/>
    <w:rsid w:val="00180D8A"/>
    <w:rsid w:val="00181295"/>
    <w:rsid w:val="00181C9B"/>
    <w:rsid w:val="00181DC3"/>
    <w:rsid w:val="00181FC6"/>
    <w:rsid w:val="001823A9"/>
    <w:rsid w:val="00182A60"/>
    <w:rsid w:val="00182EA8"/>
    <w:rsid w:val="0018305C"/>
    <w:rsid w:val="001838FE"/>
    <w:rsid w:val="00184013"/>
    <w:rsid w:val="0018490E"/>
    <w:rsid w:val="00184B97"/>
    <w:rsid w:val="00185456"/>
    <w:rsid w:val="001859B0"/>
    <w:rsid w:val="00185CF0"/>
    <w:rsid w:val="0018610E"/>
    <w:rsid w:val="0018611E"/>
    <w:rsid w:val="001862F8"/>
    <w:rsid w:val="00187034"/>
    <w:rsid w:val="0018780B"/>
    <w:rsid w:val="00187F59"/>
    <w:rsid w:val="00187F9D"/>
    <w:rsid w:val="0019098B"/>
    <w:rsid w:val="00190F9F"/>
    <w:rsid w:val="001911A4"/>
    <w:rsid w:val="00191B7C"/>
    <w:rsid w:val="00192249"/>
    <w:rsid w:val="00192EC2"/>
    <w:rsid w:val="00192FDF"/>
    <w:rsid w:val="00193549"/>
    <w:rsid w:val="001939EB"/>
    <w:rsid w:val="00193B74"/>
    <w:rsid w:val="00193C29"/>
    <w:rsid w:val="00194469"/>
    <w:rsid w:val="00194CA0"/>
    <w:rsid w:val="00195215"/>
    <w:rsid w:val="001952EB"/>
    <w:rsid w:val="00195602"/>
    <w:rsid w:val="00195CB2"/>
    <w:rsid w:val="0019609B"/>
    <w:rsid w:val="00196470"/>
    <w:rsid w:val="001965AC"/>
    <w:rsid w:val="001977EB"/>
    <w:rsid w:val="00197E55"/>
    <w:rsid w:val="001A009F"/>
    <w:rsid w:val="001A057A"/>
    <w:rsid w:val="001A0C95"/>
    <w:rsid w:val="001A0DEB"/>
    <w:rsid w:val="001A0FD1"/>
    <w:rsid w:val="001A1400"/>
    <w:rsid w:val="001A1687"/>
    <w:rsid w:val="001A231E"/>
    <w:rsid w:val="001A2C64"/>
    <w:rsid w:val="001A2EBB"/>
    <w:rsid w:val="001A32A0"/>
    <w:rsid w:val="001A3DE1"/>
    <w:rsid w:val="001A42BB"/>
    <w:rsid w:val="001A434A"/>
    <w:rsid w:val="001A44D4"/>
    <w:rsid w:val="001A4B46"/>
    <w:rsid w:val="001A4B5B"/>
    <w:rsid w:val="001A4E7E"/>
    <w:rsid w:val="001A528E"/>
    <w:rsid w:val="001A6101"/>
    <w:rsid w:val="001A714D"/>
    <w:rsid w:val="001A7522"/>
    <w:rsid w:val="001A767F"/>
    <w:rsid w:val="001A7C0D"/>
    <w:rsid w:val="001B0CE6"/>
    <w:rsid w:val="001B1429"/>
    <w:rsid w:val="001B158F"/>
    <w:rsid w:val="001B29A2"/>
    <w:rsid w:val="001B2EF2"/>
    <w:rsid w:val="001B334A"/>
    <w:rsid w:val="001B36AE"/>
    <w:rsid w:val="001B37A7"/>
    <w:rsid w:val="001B3B41"/>
    <w:rsid w:val="001B4170"/>
    <w:rsid w:val="001B44E4"/>
    <w:rsid w:val="001B48B9"/>
    <w:rsid w:val="001B4A42"/>
    <w:rsid w:val="001B52A3"/>
    <w:rsid w:val="001B584C"/>
    <w:rsid w:val="001B5F4B"/>
    <w:rsid w:val="001B6055"/>
    <w:rsid w:val="001B60CF"/>
    <w:rsid w:val="001B6564"/>
    <w:rsid w:val="001B6C13"/>
    <w:rsid w:val="001B73ED"/>
    <w:rsid w:val="001B7613"/>
    <w:rsid w:val="001B7734"/>
    <w:rsid w:val="001B7AF9"/>
    <w:rsid w:val="001C06B9"/>
    <w:rsid w:val="001C0BB7"/>
    <w:rsid w:val="001C0DA0"/>
    <w:rsid w:val="001C0DBB"/>
    <w:rsid w:val="001C0E38"/>
    <w:rsid w:val="001C10EB"/>
    <w:rsid w:val="001C1AAA"/>
    <w:rsid w:val="001C2611"/>
    <w:rsid w:val="001C292F"/>
    <w:rsid w:val="001C3454"/>
    <w:rsid w:val="001C38B4"/>
    <w:rsid w:val="001C3FFB"/>
    <w:rsid w:val="001C443E"/>
    <w:rsid w:val="001C4544"/>
    <w:rsid w:val="001C4AE4"/>
    <w:rsid w:val="001C5091"/>
    <w:rsid w:val="001C5FF6"/>
    <w:rsid w:val="001C6180"/>
    <w:rsid w:val="001C6DE6"/>
    <w:rsid w:val="001C6EF9"/>
    <w:rsid w:val="001C7199"/>
    <w:rsid w:val="001C7218"/>
    <w:rsid w:val="001C7343"/>
    <w:rsid w:val="001C7D9B"/>
    <w:rsid w:val="001C7E82"/>
    <w:rsid w:val="001D00AC"/>
    <w:rsid w:val="001D0454"/>
    <w:rsid w:val="001D0867"/>
    <w:rsid w:val="001D0994"/>
    <w:rsid w:val="001D146F"/>
    <w:rsid w:val="001D158D"/>
    <w:rsid w:val="001D1852"/>
    <w:rsid w:val="001D1C21"/>
    <w:rsid w:val="001D2DD7"/>
    <w:rsid w:val="001D3239"/>
    <w:rsid w:val="001D3586"/>
    <w:rsid w:val="001D3AF3"/>
    <w:rsid w:val="001D3D9C"/>
    <w:rsid w:val="001D437F"/>
    <w:rsid w:val="001D464A"/>
    <w:rsid w:val="001D477C"/>
    <w:rsid w:val="001D4B34"/>
    <w:rsid w:val="001D4B91"/>
    <w:rsid w:val="001D51BD"/>
    <w:rsid w:val="001D53DC"/>
    <w:rsid w:val="001D5DC6"/>
    <w:rsid w:val="001D5F09"/>
    <w:rsid w:val="001D63D1"/>
    <w:rsid w:val="001D68F5"/>
    <w:rsid w:val="001D70D7"/>
    <w:rsid w:val="001D70D9"/>
    <w:rsid w:val="001D70FD"/>
    <w:rsid w:val="001D7827"/>
    <w:rsid w:val="001D78C1"/>
    <w:rsid w:val="001E0055"/>
    <w:rsid w:val="001E0174"/>
    <w:rsid w:val="001E0401"/>
    <w:rsid w:val="001E0778"/>
    <w:rsid w:val="001E0828"/>
    <w:rsid w:val="001E0C5E"/>
    <w:rsid w:val="001E0C73"/>
    <w:rsid w:val="001E11B5"/>
    <w:rsid w:val="001E132C"/>
    <w:rsid w:val="001E133B"/>
    <w:rsid w:val="001E1C2A"/>
    <w:rsid w:val="001E1CFD"/>
    <w:rsid w:val="001E2819"/>
    <w:rsid w:val="001E2A26"/>
    <w:rsid w:val="001E2B08"/>
    <w:rsid w:val="001E2B91"/>
    <w:rsid w:val="001E2C32"/>
    <w:rsid w:val="001E37C3"/>
    <w:rsid w:val="001E3B4F"/>
    <w:rsid w:val="001E3D34"/>
    <w:rsid w:val="001E3D67"/>
    <w:rsid w:val="001E3F8C"/>
    <w:rsid w:val="001E43C4"/>
    <w:rsid w:val="001E45F8"/>
    <w:rsid w:val="001E5016"/>
    <w:rsid w:val="001E592F"/>
    <w:rsid w:val="001E60B0"/>
    <w:rsid w:val="001E634D"/>
    <w:rsid w:val="001E6B6E"/>
    <w:rsid w:val="001E7161"/>
    <w:rsid w:val="001E76F0"/>
    <w:rsid w:val="001F02A1"/>
    <w:rsid w:val="001F0879"/>
    <w:rsid w:val="001F08EE"/>
    <w:rsid w:val="001F13F6"/>
    <w:rsid w:val="001F173B"/>
    <w:rsid w:val="001F1E62"/>
    <w:rsid w:val="001F23C3"/>
    <w:rsid w:val="001F28B9"/>
    <w:rsid w:val="001F2CDA"/>
    <w:rsid w:val="001F3390"/>
    <w:rsid w:val="001F39E1"/>
    <w:rsid w:val="001F3EB4"/>
    <w:rsid w:val="001F418D"/>
    <w:rsid w:val="001F433B"/>
    <w:rsid w:val="001F48F5"/>
    <w:rsid w:val="001F52EA"/>
    <w:rsid w:val="001F52EE"/>
    <w:rsid w:val="001F543F"/>
    <w:rsid w:val="001F557C"/>
    <w:rsid w:val="001F561B"/>
    <w:rsid w:val="001F57DA"/>
    <w:rsid w:val="001F5EEB"/>
    <w:rsid w:val="001F5F47"/>
    <w:rsid w:val="001F6905"/>
    <w:rsid w:val="001F6BDA"/>
    <w:rsid w:val="001F7025"/>
    <w:rsid w:val="001F75E8"/>
    <w:rsid w:val="001F7E35"/>
    <w:rsid w:val="001F7F44"/>
    <w:rsid w:val="002000EF"/>
    <w:rsid w:val="00200216"/>
    <w:rsid w:val="00200338"/>
    <w:rsid w:val="002008B7"/>
    <w:rsid w:val="0020136A"/>
    <w:rsid w:val="00201548"/>
    <w:rsid w:val="00201577"/>
    <w:rsid w:val="00201CC9"/>
    <w:rsid w:val="00203E7C"/>
    <w:rsid w:val="002047FF"/>
    <w:rsid w:val="00204BBE"/>
    <w:rsid w:val="00204D03"/>
    <w:rsid w:val="00204F90"/>
    <w:rsid w:val="00205ACC"/>
    <w:rsid w:val="00205F86"/>
    <w:rsid w:val="002060B2"/>
    <w:rsid w:val="002064F1"/>
    <w:rsid w:val="002072A6"/>
    <w:rsid w:val="00207A68"/>
    <w:rsid w:val="00207C01"/>
    <w:rsid w:val="00210268"/>
    <w:rsid w:val="00210BE3"/>
    <w:rsid w:val="00210C1B"/>
    <w:rsid w:val="00210D63"/>
    <w:rsid w:val="002116C1"/>
    <w:rsid w:val="00211990"/>
    <w:rsid w:val="00211C25"/>
    <w:rsid w:val="00211D00"/>
    <w:rsid w:val="00211ED2"/>
    <w:rsid w:val="002124E1"/>
    <w:rsid w:val="00212607"/>
    <w:rsid w:val="0021283B"/>
    <w:rsid w:val="002129D4"/>
    <w:rsid w:val="0021303C"/>
    <w:rsid w:val="00213450"/>
    <w:rsid w:val="002134C0"/>
    <w:rsid w:val="00213C27"/>
    <w:rsid w:val="00213DB0"/>
    <w:rsid w:val="00214DDD"/>
    <w:rsid w:val="00215381"/>
    <w:rsid w:val="002153C9"/>
    <w:rsid w:val="00215472"/>
    <w:rsid w:val="002156A5"/>
    <w:rsid w:val="00215993"/>
    <w:rsid w:val="002159C2"/>
    <w:rsid w:val="00216324"/>
    <w:rsid w:val="0021677E"/>
    <w:rsid w:val="00216D46"/>
    <w:rsid w:val="0021717F"/>
    <w:rsid w:val="002177DA"/>
    <w:rsid w:val="00220BD7"/>
    <w:rsid w:val="00220F08"/>
    <w:rsid w:val="0022106B"/>
    <w:rsid w:val="00221486"/>
    <w:rsid w:val="00221769"/>
    <w:rsid w:val="00221940"/>
    <w:rsid w:val="00221BAA"/>
    <w:rsid w:val="00221CC7"/>
    <w:rsid w:val="00222434"/>
    <w:rsid w:val="002226A3"/>
    <w:rsid w:val="00222BE2"/>
    <w:rsid w:val="0022309E"/>
    <w:rsid w:val="002233D6"/>
    <w:rsid w:val="0022341A"/>
    <w:rsid w:val="0022355A"/>
    <w:rsid w:val="00223B17"/>
    <w:rsid w:val="00224255"/>
    <w:rsid w:val="00224BE3"/>
    <w:rsid w:val="00224F24"/>
    <w:rsid w:val="00224F8E"/>
    <w:rsid w:val="0022570A"/>
    <w:rsid w:val="00225A3C"/>
    <w:rsid w:val="00225AB6"/>
    <w:rsid w:val="0022604D"/>
    <w:rsid w:val="002261FB"/>
    <w:rsid w:val="0022653F"/>
    <w:rsid w:val="002266F2"/>
    <w:rsid w:val="002267DC"/>
    <w:rsid w:val="00226E55"/>
    <w:rsid w:val="0022714E"/>
    <w:rsid w:val="00227CD2"/>
    <w:rsid w:val="002308ED"/>
    <w:rsid w:val="00230BA6"/>
    <w:rsid w:val="002313DB"/>
    <w:rsid w:val="00231604"/>
    <w:rsid w:val="00231DF9"/>
    <w:rsid w:val="00232607"/>
    <w:rsid w:val="00232B47"/>
    <w:rsid w:val="00232CD9"/>
    <w:rsid w:val="002330BF"/>
    <w:rsid w:val="00233694"/>
    <w:rsid w:val="00233E2F"/>
    <w:rsid w:val="00234C87"/>
    <w:rsid w:val="00234FD2"/>
    <w:rsid w:val="00235343"/>
    <w:rsid w:val="002353B2"/>
    <w:rsid w:val="00235528"/>
    <w:rsid w:val="00235699"/>
    <w:rsid w:val="002356C1"/>
    <w:rsid w:val="00235840"/>
    <w:rsid w:val="0023590A"/>
    <w:rsid w:val="00235BFF"/>
    <w:rsid w:val="00235E3D"/>
    <w:rsid w:val="002360CA"/>
    <w:rsid w:val="0023611B"/>
    <w:rsid w:val="00236211"/>
    <w:rsid w:val="00236444"/>
    <w:rsid w:val="00236578"/>
    <w:rsid w:val="00236BBC"/>
    <w:rsid w:val="00236F82"/>
    <w:rsid w:val="00237773"/>
    <w:rsid w:val="00237AB0"/>
    <w:rsid w:val="00237D17"/>
    <w:rsid w:val="002403BB"/>
    <w:rsid w:val="00240458"/>
    <w:rsid w:val="002408F2"/>
    <w:rsid w:val="00240A2B"/>
    <w:rsid w:val="00241575"/>
    <w:rsid w:val="00241C49"/>
    <w:rsid w:val="00241FC7"/>
    <w:rsid w:val="0024236C"/>
    <w:rsid w:val="002423E7"/>
    <w:rsid w:val="0024245E"/>
    <w:rsid w:val="0024302F"/>
    <w:rsid w:val="002430B3"/>
    <w:rsid w:val="00243303"/>
    <w:rsid w:val="00243592"/>
    <w:rsid w:val="0024424E"/>
    <w:rsid w:val="00244AD8"/>
    <w:rsid w:val="00244ADC"/>
    <w:rsid w:val="00244C5C"/>
    <w:rsid w:val="0024503B"/>
    <w:rsid w:val="00245477"/>
    <w:rsid w:val="00245E3C"/>
    <w:rsid w:val="00245E97"/>
    <w:rsid w:val="0024605A"/>
    <w:rsid w:val="002471A2"/>
    <w:rsid w:val="00247624"/>
    <w:rsid w:val="002476D8"/>
    <w:rsid w:val="00247795"/>
    <w:rsid w:val="00247A1B"/>
    <w:rsid w:val="00247F96"/>
    <w:rsid w:val="00250108"/>
    <w:rsid w:val="00250464"/>
    <w:rsid w:val="002509A2"/>
    <w:rsid w:val="00250A4D"/>
    <w:rsid w:val="00250EF2"/>
    <w:rsid w:val="0025119B"/>
    <w:rsid w:val="002512AC"/>
    <w:rsid w:val="00251A05"/>
    <w:rsid w:val="00251BF1"/>
    <w:rsid w:val="0025206E"/>
    <w:rsid w:val="00252516"/>
    <w:rsid w:val="0025260B"/>
    <w:rsid w:val="002527D6"/>
    <w:rsid w:val="00252E3D"/>
    <w:rsid w:val="00252F0D"/>
    <w:rsid w:val="002535A4"/>
    <w:rsid w:val="0025366D"/>
    <w:rsid w:val="00253E30"/>
    <w:rsid w:val="00254529"/>
    <w:rsid w:val="0025486C"/>
    <w:rsid w:val="00254F66"/>
    <w:rsid w:val="00255699"/>
    <w:rsid w:val="00255919"/>
    <w:rsid w:val="00255FA4"/>
    <w:rsid w:val="00256256"/>
    <w:rsid w:val="00257167"/>
    <w:rsid w:val="0025738D"/>
    <w:rsid w:val="002575F8"/>
    <w:rsid w:val="0025766D"/>
    <w:rsid w:val="00257A8E"/>
    <w:rsid w:val="00257E1A"/>
    <w:rsid w:val="00257E46"/>
    <w:rsid w:val="00260026"/>
    <w:rsid w:val="00260376"/>
    <w:rsid w:val="002603ED"/>
    <w:rsid w:val="00260F4D"/>
    <w:rsid w:val="002613A3"/>
    <w:rsid w:val="0026154B"/>
    <w:rsid w:val="00261603"/>
    <w:rsid w:val="002618D1"/>
    <w:rsid w:val="00262215"/>
    <w:rsid w:val="00262525"/>
    <w:rsid w:val="00262A73"/>
    <w:rsid w:val="00262B75"/>
    <w:rsid w:val="002632A3"/>
    <w:rsid w:val="00263476"/>
    <w:rsid w:val="00263484"/>
    <w:rsid w:val="00263715"/>
    <w:rsid w:val="00263756"/>
    <w:rsid w:val="0026380B"/>
    <w:rsid w:val="00263A1B"/>
    <w:rsid w:val="00263AFD"/>
    <w:rsid w:val="00264874"/>
    <w:rsid w:val="00264A04"/>
    <w:rsid w:val="00264E52"/>
    <w:rsid w:val="00264E82"/>
    <w:rsid w:val="00265099"/>
    <w:rsid w:val="002655F1"/>
    <w:rsid w:val="0026590D"/>
    <w:rsid w:val="00265986"/>
    <w:rsid w:val="002660D6"/>
    <w:rsid w:val="002665DE"/>
    <w:rsid w:val="00266A5C"/>
    <w:rsid w:val="00267197"/>
    <w:rsid w:val="00267568"/>
    <w:rsid w:val="0026757B"/>
    <w:rsid w:val="0026764B"/>
    <w:rsid w:val="00267AE8"/>
    <w:rsid w:val="00267C90"/>
    <w:rsid w:val="00267CF1"/>
    <w:rsid w:val="00267DB4"/>
    <w:rsid w:val="00270D15"/>
    <w:rsid w:val="00270E0D"/>
    <w:rsid w:val="0027229E"/>
    <w:rsid w:val="00272322"/>
    <w:rsid w:val="0027232A"/>
    <w:rsid w:val="00272B6F"/>
    <w:rsid w:val="0027320E"/>
    <w:rsid w:val="002735B6"/>
    <w:rsid w:val="002737F1"/>
    <w:rsid w:val="00273954"/>
    <w:rsid w:val="00273BA3"/>
    <w:rsid w:val="00273BB1"/>
    <w:rsid w:val="00273CC7"/>
    <w:rsid w:val="002746F5"/>
    <w:rsid w:val="002746FA"/>
    <w:rsid w:val="002747E7"/>
    <w:rsid w:val="00274A2F"/>
    <w:rsid w:val="00274E69"/>
    <w:rsid w:val="002754F2"/>
    <w:rsid w:val="002759CE"/>
    <w:rsid w:val="00275B69"/>
    <w:rsid w:val="00275C04"/>
    <w:rsid w:val="002764F2"/>
    <w:rsid w:val="00276ADF"/>
    <w:rsid w:val="00276B35"/>
    <w:rsid w:val="00276E1C"/>
    <w:rsid w:val="00276E7C"/>
    <w:rsid w:val="0027721C"/>
    <w:rsid w:val="002777C7"/>
    <w:rsid w:val="00277A43"/>
    <w:rsid w:val="00277EA5"/>
    <w:rsid w:val="00277F5C"/>
    <w:rsid w:val="0028025F"/>
    <w:rsid w:val="00280509"/>
    <w:rsid w:val="0028068D"/>
    <w:rsid w:val="002808F1"/>
    <w:rsid w:val="002809A0"/>
    <w:rsid w:val="00281069"/>
    <w:rsid w:val="00281280"/>
    <w:rsid w:val="00281327"/>
    <w:rsid w:val="00281957"/>
    <w:rsid w:val="00281B80"/>
    <w:rsid w:val="00281F50"/>
    <w:rsid w:val="00281FCC"/>
    <w:rsid w:val="00282188"/>
    <w:rsid w:val="002824D2"/>
    <w:rsid w:val="0028279C"/>
    <w:rsid w:val="00282B3F"/>
    <w:rsid w:val="00283FDF"/>
    <w:rsid w:val="0028420B"/>
    <w:rsid w:val="00284549"/>
    <w:rsid w:val="00284762"/>
    <w:rsid w:val="00284CB5"/>
    <w:rsid w:val="00284CEC"/>
    <w:rsid w:val="00285121"/>
    <w:rsid w:val="002857D8"/>
    <w:rsid w:val="00285B0F"/>
    <w:rsid w:val="00285B9E"/>
    <w:rsid w:val="00285EA5"/>
    <w:rsid w:val="002860BC"/>
    <w:rsid w:val="002860CF"/>
    <w:rsid w:val="00286271"/>
    <w:rsid w:val="002863D4"/>
    <w:rsid w:val="0028648D"/>
    <w:rsid w:val="0028687E"/>
    <w:rsid w:val="00286A83"/>
    <w:rsid w:val="00286CC6"/>
    <w:rsid w:val="0028784F"/>
    <w:rsid w:val="00287948"/>
    <w:rsid w:val="00290112"/>
    <w:rsid w:val="002910A8"/>
    <w:rsid w:val="00291117"/>
    <w:rsid w:val="00291130"/>
    <w:rsid w:val="00292265"/>
    <w:rsid w:val="00292363"/>
    <w:rsid w:val="00292D78"/>
    <w:rsid w:val="00292F99"/>
    <w:rsid w:val="00293326"/>
    <w:rsid w:val="002939BE"/>
    <w:rsid w:val="00294045"/>
    <w:rsid w:val="00294974"/>
    <w:rsid w:val="00294AE9"/>
    <w:rsid w:val="00294D0F"/>
    <w:rsid w:val="00295074"/>
    <w:rsid w:val="002952FA"/>
    <w:rsid w:val="00295FD8"/>
    <w:rsid w:val="00296220"/>
    <w:rsid w:val="00296DAF"/>
    <w:rsid w:val="0029767E"/>
    <w:rsid w:val="00297A84"/>
    <w:rsid w:val="00297B18"/>
    <w:rsid w:val="00297C61"/>
    <w:rsid w:val="002A049E"/>
    <w:rsid w:val="002A0CED"/>
    <w:rsid w:val="002A0FC8"/>
    <w:rsid w:val="002A1023"/>
    <w:rsid w:val="002A1067"/>
    <w:rsid w:val="002A1CF0"/>
    <w:rsid w:val="002A2397"/>
    <w:rsid w:val="002A24F4"/>
    <w:rsid w:val="002A2C2C"/>
    <w:rsid w:val="002A310F"/>
    <w:rsid w:val="002A31BF"/>
    <w:rsid w:val="002A35E8"/>
    <w:rsid w:val="002A35F5"/>
    <w:rsid w:val="002A3647"/>
    <w:rsid w:val="002A37AD"/>
    <w:rsid w:val="002A3AC3"/>
    <w:rsid w:val="002A3C73"/>
    <w:rsid w:val="002A3DAC"/>
    <w:rsid w:val="002A40D0"/>
    <w:rsid w:val="002A4359"/>
    <w:rsid w:val="002A47FB"/>
    <w:rsid w:val="002A4DA1"/>
    <w:rsid w:val="002A507C"/>
    <w:rsid w:val="002A5A69"/>
    <w:rsid w:val="002A671B"/>
    <w:rsid w:val="002A68E3"/>
    <w:rsid w:val="002A6947"/>
    <w:rsid w:val="002A6C17"/>
    <w:rsid w:val="002A6DC8"/>
    <w:rsid w:val="002A706A"/>
    <w:rsid w:val="002A771F"/>
    <w:rsid w:val="002A7C8C"/>
    <w:rsid w:val="002A7EB9"/>
    <w:rsid w:val="002B0427"/>
    <w:rsid w:val="002B04CA"/>
    <w:rsid w:val="002B07C4"/>
    <w:rsid w:val="002B0FA2"/>
    <w:rsid w:val="002B11A6"/>
    <w:rsid w:val="002B12C4"/>
    <w:rsid w:val="002B17EF"/>
    <w:rsid w:val="002B2552"/>
    <w:rsid w:val="002B2584"/>
    <w:rsid w:val="002B25B0"/>
    <w:rsid w:val="002B269D"/>
    <w:rsid w:val="002B2EDE"/>
    <w:rsid w:val="002B34F7"/>
    <w:rsid w:val="002B3A76"/>
    <w:rsid w:val="002B46D3"/>
    <w:rsid w:val="002B4C42"/>
    <w:rsid w:val="002B5039"/>
    <w:rsid w:val="002B5163"/>
    <w:rsid w:val="002B533E"/>
    <w:rsid w:val="002B586C"/>
    <w:rsid w:val="002B5A0C"/>
    <w:rsid w:val="002B5AD7"/>
    <w:rsid w:val="002B5E77"/>
    <w:rsid w:val="002B5FD0"/>
    <w:rsid w:val="002B6528"/>
    <w:rsid w:val="002B6DA7"/>
    <w:rsid w:val="002B6EE1"/>
    <w:rsid w:val="002B754E"/>
    <w:rsid w:val="002B7697"/>
    <w:rsid w:val="002B7737"/>
    <w:rsid w:val="002B79DD"/>
    <w:rsid w:val="002B7B97"/>
    <w:rsid w:val="002B7FD0"/>
    <w:rsid w:val="002C0473"/>
    <w:rsid w:val="002C0548"/>
    <w:rsid w:val="002C0570"/>
    <w:rsid w:val="002C05EA"/>
    <w:rsid w:val="002C06FC"/>
    <w:rsid w:val="002C07F3"/>
    <w:rsid w:val="002C093D"/>
    <w:rsid w:val="002C0A2E"/>
    <w:rsid w:val="002C1022"/>
    <w:rsid w:val="002C1AFA"/>
    <w:rsid w:val="002C1B45"/>
    <w:rsid w:val="002C1ED1"/>
    <w:rsid w:val="002C206C"/>
    <w:rsid w:val="002C22DE"/>
    <w:rsid w:val="002C2346"/>
    <w:rsid w:val="002C2618"/>
    <w:rsid w:val="002C26C0"/>
    <w:rsid w:val="002C28FD"/>
    <w:rsid w:val="002C2C33"/>
    <w:rsid w:val="002C31B3"/>
    <w:rsid w:val="002C3C63"/>
    <w:rsid w:val="002C3D2B"/>
    <w:rsid w:val="002C491D"/>
    <w:rsid w:val="002C4FAB"/>
    <w:rsid w:val="002C5739"/>
    <w:rsid w:val="002C577D"/>
    <w:rsid w:val="002C5A44"/>
    <w:rsid w:val="002C5F4A"/>
    <w:rsid w:val="002C6220"/>
    <w:rsid w:val="002C62BA"/>
    <w:rsid w:val="002C6409"/>
    <w:rsid w:val="002C670F"/>
    <w:rsid w:val="002C67C7"/>
    <w:rsid w:val="002C68E2"/>
    <w:rsid w:val="002C69D6"/>
    <w:rsid w:val="002C69DA"/>
    <w:rsid w:val="002C74D5"/>
    <w:rsid w:val="002C798D"/>
    <w:rsid w:val="002D0235"/>
    <w:rsid w:val="002D13A0"/>
    <w:rsid w:val="002D15A4"/>
    <w:rsid w:val="002D1809"/>
    <w:rsid w:val="002D1C95"/>
    <w:rsid w:val="002D1CA8"/>
    <w:rsid w:val="002D1DE9"/>
    <w:rsid w:val="002D1E34"/>
    <w:rsid w:val="002D1F97"/>
    <w:rsid w:val="002D20F0"/>
    <w:rsid w:val="002D2150"/>
    <w:rsid w:val="002D2674"/>
    <w:rsid w:val="002D2887"/>
    <w:rsid w:val="002D2A72"/>
    <w:rsid w:val="002D2C57"/>
    <w:rsid w:val="002D2DAD"/>
    <w:rsid w:val="002D3503"/>
    <w:rsid w:val="002D3696"/>
    <w:rsid w:val="002D394C"/>
    <w:rsid w:val="002D3BA0"/>
    <w:rsid w:val="002D44A9"/>
    <w:rsid w:val="002D4582"/>
    <w:rsid w:val="002D4800"/>
    <w:rsid w:val="002D4875"/>
    <w:rsid w:val="002D4A6F"/>
    <w:rsid w:val="002D4B74"/>
    <w:rsid w:val="002D4D63"/>
    <w:rsid w:val="002D4DC4"/>
    <w:rsid w:val="002D5052"/>
    <w:rsid w:val="002D50DE"/>
    <w:rsid w:val="002D556F"/>
    <w:rsid w:val="002D5B0B"/>
    <w:rsid w:val="002D5EC5"/>
    <w:rsid w:val="002D5F3F"/>
    <w:rsid w:val="002D676C"/>
    <w:rsid w:val="002D6894"/>
    <w:rsid w:val="002D6AB8"/>
    <w:rsid w:val="002D759B"/>
    <w:rsid w:val="002D7D5E"/>
    <w:rsid w:val="002D7DD6"/>
    <w:rsid w:val="002D7FE1"/>
    <w:rsid w:val="002E04DE"/>
    <w:rsid w:val="002E095C"/>
    <w:rsid w:val="002E0A42"/>
    <w:rsid w:val="002E0C4C"/>
    <w:rsid w:val="002E1565"/>
    <w:rsid w:val="002E1714"/>
    <w:rsid w:val="002E1BF0"/>
    <w:rsid w:val="002E1E95"/>
    <w:rsid w:val="002E23F5"/>
    <w:rsid w:val="002E240E"/>
    <w:rsid w:val="002E2668"/>
    <w:rsid w:val="002E3AEC"/>
    <w:rsid w:val="002E3BE0"/>
    <w:rsid w:val="002E4392"/>
    <w:rsid w:val="002E4AC8"/>
    <w:rsid w:val="002E508B"/>
    <w:rsid w:val="002E5828"/>
    <w:rsid w:val="002E5AED"/>
    <w:rsid w:val="002E5E4F"/>
    <w:rsid w:val="002E6839"/>
    <w:rsid w:val="002E6D8B"/>
    <w:rsid w:val="002E6FEC"/>
    <w:rsid w:val="002E7029"/>
    <w:rsid w:val="002E7037"/>
    <w:rsid w:val="002E77D8"/>
    <w:rsid w:val="002E787B"/>
    <w:rsid w:val="002E7B33"/>
    <w:rsid w:val="002E7E2D"/>
    <w:rsid w:val="002E7EC5"/>
    <w:rsid w:val="002E7F67"/>
    <w:rsid w:val="002F0812"/>
    <w:rsid w:val="002F0C8E"/>
    <w:rsid w:val="002F0DFC"/>
    <w:rsid w:val="002F0ED9"/>
    <w:rsid w:val="002F1C03"/>
    <w:rsid w:val="002F2075"/>
    <w:rsid w:val="002F2851"/>
    <w:rsid w:val="002F2DA9"/>
    <w:rsid w:val="002F2E2E"/>
    <w:rsid w:val="002F310E"/>
    <w:rsid w:val="002F3189"/>
    <w:rsid w:val="002F379F"/>
    <w:rsid w:val="002F40A2"/>
    <w:rsid w:val="002F4185"/>
    <w:rsid w:val="002F4821"/>
    <w:rsid w:val="002F49E3"/>
    <w:rsid w:val="002F4D0E"/>
    <w:rsid w:val="002F6123"/>
    <w:rsid w:val="002F62F5"/>
    <w:rsid w:val="002F6637"/>
    <w:rsid w:val="002F665E"/>
    <w:rsid w:val="002F6CD5"/>
    <w:rsid w:val="002F72EA"/>
    <w:rsid w:val="002F7574"/>
    <w:rsid w:val="002F75BB"/>
    <w:rsid w:val="002F76AA"/>
    <w:rsid w:val="002F79AD"/>
    <w:rsid w:val="003004F5"/>
    <w:rsid w:val="0030055F"/>
    <w:rsid w:val="003005AC"/>
    <w:rsid w:val="00300A11"/>
    <w:rsid w:val="00300BDE"/>
    <w:rsid w:val="003010A2"/>
    <w:rsid w:val="00301A3A"/>
    <w:rsid w:val="00301CF7"/>
    <w:rsid w:val="00302229"/>
    <w:rsid w:val="003030AD"/>
    <w:rsid w:val="003034D8"/>
    <w:rsid w:val="003035E7"/>
    <w:rsid w:val="003038AB"/>
    <w:rsid w:val="00303959"/>
    <w:rsid w:val="003040C1"/>
    <w:rsid w:val="0030416E"/>
    <w:rsid w:val="00304F4A"/>
    <w:rsid w:val="00305591"/>
    <w:rsid w:val="00305809"/>
    <w:rsid w:val="00305E99"/>
    <w:rsid w:val="00306FE1"/>
    <w:rsid w:val="00307E70"/>
    <w:rsid w:val="0031014E"/>
    <w:rsid w:val="003106A6"/>
    <w:rsid w:val="00310800"/>
    <w:rsid w:val="00310815"/>
    <w:rsid w:val="0031095E"/>
    <w:rsid w:val="00310AD3"/>
    <w:rsid w:val="00310CB6"/>
    <w:rsid w:val="00310DA5"/>
    <w:rsid w:val="00310EA2"/>
    <w:rsid w:val="00311448"/>
    <w:rsid w:val="00311D1F"/>
    <w:rsid w:val="00311DE5"/>
    <w:rsid w:val="00311EC7"/>
    <w:rsid w:val="003126C0"/>
    <w:rsid w:val="0031289F"/>
    <w:rsid w:val="00312B5F"/>
    <w:rsid w:val="00312CDB"/>
    <w:rsid w:val="00312F57"/>
    <w:rsid w:val="00313A32"/>
    <w:rsid w:val="00313F16"/>
    <w:rsid w:val="00314000"/>
    <w:rsid w:val="003144A0"/>
    <w:rsid w:val="00314756"/>
    <w:rsid w:val="00314BAC"/>
    <w:rsid w:val="003156CA"/>
    <w:rsid w:val="0031588C"/>
    <w:rsid w:val="00315C40"/>
    <w:rsid w:val="003160F6"/>
    <w:rsid w:val="00316143"/>
    <w:rsid w:val="003166B4"/>
    <w:rsid w:val="003167D2"/>
    <w:rsid w:val="00316E66"/>
    <w:rsid w:val="0031749E"/>
    <w:rsid w:val="00317712"/>
    <w:rsid w:val="00317AF0"/>
    <w:rsid w:val="00317CFF"/>
    <w:rsid w:val="00317E3D"/>
    <w:rsid w:val="00317FE2"/>
    <w:rsid w:val="00320004"/>
    <w:rsid w:val="003208AF"/>
    <w:rsid w:val="003209BE"/>
    <w:rsid w:val="003209F3"/>
    <w:rsid w:val="003212F9"/>
    <w:rsid w:val="0032160F"/>
    <w:rsid w:val="003219F1"/>
    <w:rsid w:val="00321EE7"/>
    <w:rsid w:val="00321EFF"/>
    <w:rsid w:val="0032284B"/>
    <w:rsid w:val="00322BA2"/>
    <w:rsid w:val="00323008"/>
    <w:rsid w:val="00323229"/>
    <w:rsid w:val="00323417"/>
    <w:rsid w:val="0032382E"/>
    <w:rsid w:val="003238D7"/>
    <w:rsid w:val="003247BC"/>
    <w:rsid w:val="003256B0"/>
    <w:rsid w:val="003257AE"/>
    <w:rsid w:val="00325BBE"/>
    <w:rsid w:val="00326208"/>
    <w:rsid w:val="0032635F"/>
    <w:rsid w:val="003264B1"/>
    <w:rsid w:val="003265AB"/>
    <w:rsid w:val="003267C2"/>
    <w:rsid w:val="0032740D"/>
    <w:rsid w:val="00330CAB"/>
    <w:rsid w:val="00330D92"/>
    <w:rsid w:val="00331773"/>
    <w:rsid w:val="003320EC"/>
    <w:rsid w:val="0033213A"/>
    <w:rsid w:val="00332169"/>
    <w:rsid w:val="0033245D"/>
    <w:rsid w:val="003324B5"/>
    <w:rsid w:val="00332548"/>
    <w:rsid w:val="00332589"/>
    <w:rsid w:val="00332ABA"/>
    <w:rsid w:val="00332EB2"/>
    <w:rsid w:val="0033301A"/>
    <w:rsid w:val="00333363"/>
    <w:rsid w:val="0033337E"/>
    <w:rsid w:val="003335E7"/>
    <w:rsid w:val="003335EE"/>
    <w:rsid w:val="0033369F"/>
    <w:rsid w:val="0033373E"/>
    <w:rsid w:val="003348F9"/>
    <w:rsid w:val="00334A77"/>
    <w:rsid w:val="003356F3"/>
    <w:rsid w:val="00335EF9"/>
    <w:rsid w:val="003361FD"/>
    <w:rsid w:val="00336210"/>
    <w:rsid w:val="0033685E"/>
    <w:rsid w:val="00336CBD"/>
    <w:rsid w:val="00336EF1"/>
    <w:rsid w:val="00336FEC"/>
    <w:rsid w:val="00336FF9"/>
    <w:rsid w:val="003372D7"/>
    <w:rsid w:val="00337E0B"/>
    <w:rsid w:val="00337E79"/>
    <w:rsid w:val="00340091"/>
    <w:rsid w:val="003400F9"/>
    <w:rsid w:val="00340273"/>
    <w:rsid w:val="003405F0"/>
    <w:rsid w:val="00340BC7"/>
    <w:rsid w:val="00340C41"/>
    <w:rsid w:val="00341625"/>
    <w:rsid w:val="003416A8"/>
    <w:rsid w:val="0034197C"/>
    <w:rsid w:val="003419A3"/>
    <w:rsid w:val="00342432"/>
    <w:rsid w:val="00342949"/>
    <w:rsid w:val="00342AFC"/>
    <w:rsid w:val="00342B89"/>
    <w:rsid w:val="00342BF8"/>
    <w:rsid w:val="00342C9D"/>
    <w:rsid w:val="00342FEC"/>
    <w:rsid w:val="00343073"/>
    <w:rsid w:val="0034308F"/>
    <w:rsid w:val="00343E0B"/>
    <w:rsid w:val="00343FA5"/>
    <w:rsid w:val="0034408A"/>
    <w:rsid w:val="003443B5"/>
    <w:rsid w:val="003447C8"/>
    <w:rsid w:val="00344B67"/>
    <w:rsid w:val="00344BE5"/>
    <w:rsid w:val="00344F25"/>
    <w:rsid w:val="00345575"/>
    <w:rsid w:val="00345A26"/>
    <w:rsid w:val="00345BD0"/>
    <w:rsid w:val="00345C49"/>
    <w:rsid w:val="00345F48"/>
    <w:rsid w:val="00346111"/>
    <w:rsid w:val="003477E7"/>
    <w:rsid w:val="003501AF"/>
    <w:rsid w:val="0035039D"/>
    <w:rsid w:val="00350A3B"/>
    <w:rsid w:val="00350D31"/>
    <w:rsid w:val="00350ECB"/>
    <w:rsid w:val="00350EF9"/>
    <w:rsid w:val="003512BC"/>
    <w:rsid w:val="0035189D"/>
    <w:rsid w:val="00351903"/>
    <w:rsid w:val="00351CEF"/>
    <w:rsid w:val="00351D29"/>
    <w:rsid w:val="00351FFE"/>
    <w:rsid w:val="003520F4"/>
    <w:rsid w:val="003522DB"/>
    <w:rsid w:val="003526B4"/>
    <w:rsid w:val="003526ED"/>
    <w:rsid w:val="0035272D"/>
    <w:rsid w:val="003527CD"/>
    <w:rsid w:val="00352AB5"/>
    <w:rsid w:val="00352B97"/>
    <w:rsid w:val="00353664"/>
    <w:rsid w:val="00354293"/>
    <w:rsid w:val="00355117"/>
    <w:rsid w:val="00355445"/>
    <w:rsid w:val="00355645"/>
    <w:rsid w:val="003559EE"/>
    <w:rsid w:val="00355F19"/>
    <w:rsid w:val="0035626F"/>
    <w:rsid w:val="00356491"/>
    <w:rsid w:val="00356510"/>
    <w:rsid w:val="00356515"/>
    <w:rsid w:val="0035663E"/>
    <w:rsid w:val="003569B7"/>
    <w:rsid w:val="00356C0E"/>
    <w:rsid w:val="00356E36"/>
    <w:rsid w:val="00356E6A"/>
    <w:rsid w:val="00356F15"/>
    <w:rsid w:val="00356F51"/>
    <w:rsid w:val="00356FB5"/>
    <w:rsid w:val="003572EC"/>
    <w:rsid w:val="00357348"/>
    <w:rsid w:val="003575F0"/>
    <w:rsid w:val="003576B1"/>
    <w:rsid w:val="00357896"/>
    <w:rsid w:val="00360ABB"/>
    <w:rsid w:val="00360E5E"/>
    <w:rsid w:val="00361174"/>
    <w:rsid w:val="003616CB"/>
    <w:rsid w:val="003618A6"/>
    <w:rsid w:val="00361A9A"/>
    <w:rsid w:val="00361D50"/>
    <w:rsid w:val="00361DD1"/>
    <w:rsid w:val="00362A13"/>
    <w:rsid w:val="00362EF3"/>
    <w:rsid w:val="003638F1"/>
    <w:rsid w:val="00363969"/>
    <w:rsid w:val="00363A2F"/>
    <w:rsid w:val="00363A3B"/>
    <w:rsid w:val="00363F1B"/>
    <w:rsid w:val="00363F50"/>
    <w:rsid w:val="0036454D"/>
    <w:rsid w:val="00364DA3"/>
    <w:rsid w:val="00365039"/>
    <w:rsid w:val="00365310"/>
    <w:rsid w:val="00365348"/>
    <w:rsid w:val="003656A4"/>
    <w:rsid w:val="00365AFE"/>
    <w:rsid w:val="00365F27"/>
    <w:rsid w:val="00366DF8"/>
    <w:rsid w:val="003672CB"/>
    <w:rsid w:val="00370071"/>
    <w:rsid w:val="00370A4E"/>
    <w:rsid w:val="00371160"/>
    <w:rsid w:val="00371221"/>
    <w:rsid w:val="003718AE"/>
    <w:rsid w:val="00371CCC"/>
    <w:rsid w:val="003722A8"/>
    <w:rsid w:val="00372AB3"/>
    <w:rsid w:val="00373637"/>
    <w:rsid w:val="00373B91"/>
    <w:rsid w:val="00373BF5"/>
    <w:rsid w:val="00373F0C"/>
    <w:rsid w:val="00374261"/>
    <w:rsid w:val="003747A7"/>
    <w:rsid w:val="00374BD3"/>
    <w:rsid w:val="00374C16"/>
    <w:rsid w:val="00374C7F"/>
    <w:rsid w:val="00374C9F"/>
    <w:rsid w:val="00374F3A"/>
    <w:rsid w:val="0037508C"/>
    <w:rsid w:val="003751ED"/>
    <w:rsid w:val="0037524F"/>
    <w:rsid w:val="00375433"/>
    <w:rsid w:val="00375629"/>
    <w:rsid w:val="00375A01"/>
    <w:rsid w:val="003764A7"/>
    <w:rsid w:val="0037669C"/>
    <w:rsid w:val="0037698D"/>
    <w:rsid w:val="00376DE3"/>
    <w:rsid w:val="00376E35"/>
    <w:rsid w:val="003770DD"/>
    <w:rsid w:val="00377B06"/>
    <w:rsid w:val="00377D80"/>
    <w:rsid w:val="003802C0"/>
    <w:rsid w:val="0038074B"/>
    <w:rsid w:val="003807EF"/>
    <w:rsid w:val="00380ABD"/>
    <w:rsid w:val="003811DE"/>
    <w:rsid w:val="003812AC"/>
    <w:rsid w:val="003819AB"/>
    <w:rsid w:val="00381DA7"/>
    <w:rsid w:val="00381FA7"/>
    <w:rsid w:val="0038209A"/>
    <w:rsid w:val="00382C75"/>
    <w:rsid w:val="00382F33"/>
    <w:rsid w:val="003832A3"/>
    <w:rsid w:val="003832AE"/>
    <w:rsid w:val="003834C9"/>
    <w:rsid w:val="00383E24"/>
    <w:rsid w:val="003844C4"/>
    <w:rsid w:val="003846CD"/>
    <w:rsid w:val="00384B37"/>
    <w:rsid w:val="00384CA8"/>
    <w:rsid w:val="00384ED0"/>
    <w:rsid w:val="00384F09"/>
    <w:rsid w:val="00385295"/>
    <w:rsid w:val="00385427"/>
    <w:rsid w:val="003858B0"/>
    <w:rsid w:val="0038591C"/>
    <w:rsid w:val="00385959"/>
    <w:rsid w:val="00385B67"/>
    <w:rsid w:val="0038621D"/>
    <w:rsid w:val="003865C3"/>
    <w:rsid w:val="00386B4D"/>
    <w:rsid w:val="00386C63"/>
    <w:rsid w:val="00387163"/>
    <w:rsid w:val="00387773"/>
    <w:rsid w:val="00387EBF"/>
    <w:rsid w:val="00390269"/>
    <w:rsid w:val="0039073F"/>
    <w:rsid w:val="00390941"/>
    <w:rsid w:val="00390AA9"/>
    <w:rsid w:val="00391116"/>
    <w:rsid w:val="00391850"/>
    <w:rsid w:val="00391C41"/>
    <w:rsid w:val="0039260B"/>
    <w:rsid w:val="00392672"/>
    <w:rsid w:val="003927CD"/>
    <w:rsid w:val="00392878"/>
    <w:rsid w:val="003928DF"/>
    <w:rsid w:val="00392959"/>
    <w:rsid w:val="0039350E"/>
    <w:rsid w:val="003935F5"/>
    <w:rsid w:val="003947A2"/>
    <w:rsid w:val="003948BE"/>
    <w:rsid w:val="00394902"/>
    <w:rsid w:val="00394BE0"/>
    <w:rsid w:val="00394F9D"/>
    <w:rsid w:val="00395926"/>
    <w:rsid w:val="00396022"/>
    <w:rsid w:val="00396630"/>
    <w:rsid w:val="003968AA"/>
    <w:rsid w:val="00396BFE"/>
    <w:rsid w:val="00396C69"/>
    <w:rsid w:val="0039727C"/>
    <w:rsid w:val="0039739B"/>
    <w:rsid w:val="003977F1"/>
    <w:rsid w:val="00397B03"/>
    <w:rsid w:val="00397BDF"/>
    <w:rsid w:val="003A0A56"/>
    <w:rsid w:val="003A111C"/>
    <w:rsid w:val="003A12D9"/>
    <w:rsid w:val="003A16D4"/>
    <w:rsid w:val="003A24B6"/>
    <w:rsid w:val="003A2977"/>
    <w:rsid w:val="003A2B0F"/>
    <w:rsid w:val="003A30C1"/>
    <w:rsid w:val="003A3901"/>
    <w:rsid w:val="003A4932"/>
    <w:rsid w:val="003A49A8"/>
    <w:rsid w:val="003A4A13"/>
    <w:rsid w:val="003A4C0B"/>
    <w:rsid w:val="003A514F"/>
    <w:rsid w:val="003A5900"/>
    <w:rsid w:val="003A64E7"/>
    <w:rsid w:val="003A652D"/>
    <w:rsid w:val="003A65A8"/>
    <w:rsid w:val="003A7874"/>
    <w:rsid w:val="003B0022"/>
    <w:rsid w:val="003B0D5E"/>
    <w:rsid w:val="003B1AC4"/>
    <w:rsid w:val="003B1DEA"/>
    <w:rsid w:val="003B2118"/>
    <w:rsid w:val="003B2468"/>
    <w:rsid w:val="003B269E"/>
    <w:rsid w:val="003B2D07"/>
    <w:rsid w:val="003B36D8"/>
    <w:rsid w:val="003B4249"/>
    <w:rsid w:val="003B4DC5"/>
    <w:rsid w:val="003B5306"/>
    <w:rsid w:val="003B5AFF"/>
    <w:rsid w:val="003B5B3E"/>
    <w:rsid w:val="003B629E"/>
    <w:rsid w:val="003B62CD"/>
    <w:rsid w:val="003B674B"/>
    <w:rsid w:val="003B6C89"/>
    <w:rsid w:val="003B6FA8"/>
    <w:rsid w:val="003B7A22"/>
    <w:rsid w:val="003B7D92"/>
    <w:rsid w:val="003B7DDB"/>
    <w:rsid w:val="003C02F7"/>
    <w:rsid w:val="003C045E"/>
    <w:rsid w:val="003C0920"/>
    <w:rsid w:val="003C0C15"/>
    <w:rsid w:val="003C0E8E"/>
    <w:rsid w:val="003C0F36"/>
    <w:rsid w:val="003C15E2"/>
    <w:rsid w:val="003C19C6"/>
    <w:rsid w:val="003C1D9F"/>
    <w:rsid w:val="003C202A"/>
    <w:rsid w:val="003C2667"/>
    <w:rsid w:val="003C34E9"/>
    <w:rsid w:val="003C4867"/>
    <w:rsid w:val="003C4D88"/>
    <w:rsid w:val="003C4DBB"/>
    <w:rsid w:val="003C4DC5"/>
    <w:rsid w:val="003C52BE"/>
    <w:rsid w:val="003C532A"/>
    <w:rsid w:val="003C5514"/>
    <w:rsid w:val="003C72CC"/>
    <w:rsid w:val="003D0A86"/>
    <w:rsid w:val="003D0BBB"/>
    <w:rsid w:val="003D0D61"/>
    <w:rsid w:val="003D110D"/>
    <w:rsid w:val="003D16E2"/>
    <w:rsid w:val="003D184D"/>
    <w:rsid w:val="003D1A5A"/>
    <w:rsid w:val="003D216B"/>
    <w:rsid w:val="003D224F"/>
    <w:rsid w:val="003D229A"/>
    <w:rsid w:val="003D25DF"/>
    <w:rsid w:val="003D2A44"/>
    <w:rsid w:val="003D2B6A"/>
    <w:rsid w:val="003D372B"/>
    <w:rsid w:val="003D3F1D"/>
    <w:rsid w:val="003D4254"/>
    <w:rsid w:val="003D4385"/>
    <w:rsid w:val="003D486E"/>
    <w:rsid w:val="003D4E51"/>
    <w:rsid w:val="003D4F4B"/>
    <w:rsid w:val="003D5EDB"/>
    <w:rsid w:val="003D5FA2"/>
    <w:rsid w:val="003D6143"/>
    <w:rsid w:val="003D6196"/>
    <w:rsid w:val="003D63DD"/>
    <w:rsid w:val="003D66A0"/>
    <w:rsid w:val="003D6F9C"/>
    <w:rsid w:val="003D6FD5"/>
    <w:rsid w:val="003D7692"/>
    <w:rsid w:val="003D7CED"/>
    <w:rsid w:val="003E0311"/>
    <w:rsid w:val="003E0744"/>
    <w:rsid w:val="003E095C"/>
    <w:rsid w:val="003E0D9B"/>
    <w:rsid w:val="003E0E30"/>
    <w:rsid w:val="003E0E36"/>
    <w:rsid w:val="003E1001"/>
    <w:rsid w:val="003E1307"/>
    <w:rsid w:val="003E17B8"/>
    <w:rsid w:val="003E1C59"/>
    <w:rsid w:val="003E21F6"/>
    <w:rsid w:val="003E33FA"/>
    <w:rsid w:val="003E3F38"/>
    <w:rsid w:val="003E454E"/>
    <w:rsid w:val="003E4A3E"/>
    <w:rsid w:val="003E4BAF"/>
    <w:rsid w:val="003E5079"/>
    <w:rsid w:val="003E5651"/>
    <w:rsid w:val="003E5C58"/>
    <w:rsid w:val="003E5EBB"/>
    <w:rsid w:val="003E60AC"/>
    <w:rsid w:val="003E66C0"/>
    <w:rsid w:val="003E6C0A"/>
    <w:rsid w:val="003E6D79"/>
    <w:rsid w:val="003E7C0B"/>
    <w:rsid w:val="003F0436"/>
    <w:rsid w:val="003F060A"/>
    <w:rsid w:val="003F0C03"/>
    <w:rsid w:val="003F0C0B"/>
    <w:rsid w:val="003F0DB5"/>
    <w:rsid w:val="003F10EA"/>
    <w:rsid w:val="003F17AA"/>
    <w:rsid w:val="003F1B4F"/>
    <w:rsid w:val="003F1EEB"/>
    <w:rsid w:val="003F2345"/>
    <w:rsid w:val="003F2502"/>
    <w:rsid w:val="003F3589"/>
    <w:rsid w:val="003F3666"/>
    <w:rsid w:val="003F366B"/>
    <w:rsid w:val="003F37D7"/>
    <w:rsid w:val="003F38CE"/>
    <w:rsid w:val="003F38DB"/>
    <w:rsid w:val="003F3B0B"/>
    <w:rsid w:val="003F3B71"/>
    <w:rsid w:val="003F3D6D"/>
    <w:rsid w:val="003F4A7C"/>
    <w:rsid w:val="003F4D5F"/>
    <w:rsid w:val="003F4DE8"/>
    <w:rsid w:val="003F5411"/>
    <w:rsid w:val="003F55A8"/>
    <w:rsid w:val="003F59B1"/>
    <w:rsid w:val="003F5CE4"/>
    <w:rsid w:val="003F631D"/>
    <w:rsid w:val="003F65F9"/>
    <w:rsid w:val="003F6919"/>
    <w:rsid w:val="003F6CED"/>
    <w:rsid w:val="003F6EA9"/>
    <w:rsid w:val="003F702D"/>
    <w:rsid w:val="003F7105"/>
    <w:rsid w:val="003F7828"/>
    <w:rsid w:val="00400AFC"/>
    <w:rsid w:val="00400CC6"/>
    <w:rsid w:val="00400F35"/>
    <w:rsid w:val="00400FF9"/>
    <w:rsid w:val="0040113E"/>
    <w:rsid w:val="0040167B"/>
    <w:rsid w:val="00401886"/>
    <w:rsid w:val="00401AB4"/>
    <w:rsid w:val="004023EC"/>
    <w:rsid w:val="004024B7"/>
    <w:rsid w:val="00402722"/>
    <w:rsid w:val="00402875"/>
    <w:rsid w:val="00402B24"/>
    <w:rsid w:val="00402CB5"/>
    <w:rsid w:val="00402ED2"/>
    <w:rsid w:val="00402F06"/>
    <w:rsid w:val="00402FF0"/>
    <w:rsid w:val="004043B3"/>
    <w:rsid w:val="00404701"/>
    <w:rsid w:val="0040490B"/>
    <w:rsid w:val="00404A9A"/>
    <w:rsid w:val="00404B5B"/>
    <w:rsid w:val="004050AA"/>
    <w:rsid w:val="00405184"/>
    <w:rsid w:val="004055E0"/>
    <w:rsid w:val="00405AA7"/>
    <w:rsid w:val="00405F35"/>
    <w:rsid w:val="00405FD3"/>
    <w:rsid w:val="004061DE"/>
    <w:rsid w:val="00406307"/>
    <w:rsid w:val="004064C4"/>
    <w:rsid w:val="0040688E"/>
    <w:rsid w:val="004068A2"/>
    <w:rsid w:val="00406F80"/>
    <w:rsid w:val="00407003"/>
    <w:rsid w:val="0040701D"/>
    <w:rsid w:val="00407AC2"/>
    <w:rsid w:val="00411206"/>
    <w:rsid w:val="004112A5"/>
    <w:rsid w:val="004112C1"/>
    <w:rsid w:val="004112C6"/>
    <w:rsid w:val="00411D23"/>
    <w:rsid w:val="00411F78"/>
    <w:rsid w:val="0041242B"/>
    <w:rsid w:val="004124C4"/>
    <w:rsid w:val="004125AD"/>
    <w:rsid w:val="00412DA7"/>
    <w:rsid w:val="004131B4"/>
    <w:rsid w:val="004138B1"/>
    <w:rsid w:val="004146C5"/>
    <w:rsid w:val="0041495E"/>
    <w:rsid w:val="00414E96"/>
    <w:rsid w:val="00415033"/>
    <w:rsid w:val="0041503F"/>
    <w:rsid w:val="00415EA3"/>
    <w:rsid w:val="00415EC2"/>
    <w:rsid w:val="004165E1"/>
    <w:rsid w:val="004170FA"/>
    <w:rsid w:val="0041736F"/>
    <w:rsid w:val="00417D2A"/>
    <w:rsid w:val="004201FE"/>
    <w:rsid w:val="00421456"/>
    <w:rsid w:val="00421488"/>
    <w:rsid w:val="00421666"/>
    <w:rsid w:val="004216CF"/>
    <w:rsid w:val="0042170F"/>
    <w:rsid w:val="00421D2E"/>
    <w:rsid w:val="00421F92"/>
    <w:rsid w:val="0042204A"/>
    <w:rsid w:val="00422336"/>
    <w:rsid w:val="0042243C"/>
    <w:rsid w:val="00422696"/>
    <w:rsid w:val="0042281F"/>
    <w:rsid w:val="004228EE"/>
    <w:rsid w:val="00422971"/>
    <w:rsid w:val="004237F5"/>
    <w:rsid w:val="004242DB"/>
    <w:rsid w:val="00424423"/>
    <w:rsid w:val="004244FC"/>
    <w:rsid w:val="00424755"/>
    <w:rsid w:val="0042544F"/>
    <w:rsid w:val="004257A3"/>
    <w:rsid w:val="004257CD"/>
    <w:rsid w:val="00425B9B"/>
    <w:rsid w:val="00425F2D"/>
    <w:rsid w:val="00425FF3"/>
    <w:rsid w:val="004266D2"/>
    <w:rsid w:val="004266FF"/>
    <w:rsid w:val="00426BB6"/>
    <w:rsid w:val="00426CE1"/>
    <w:rsid w:val="00426FD0"/>
    <w:rsid w:val="0042704C"/>
    <w:rsid w:val="00427318"/>
    <w:rsid w:val="004278DC"/>
    <w:rsid w:val="00427B62"/>
    <w:rsid w:val="00427D1B"/>
    <w:rsid w:val="00427E8E"/>
    <w:rsid w:val="004309D1"/>
    <w:rsid w:val="00430C55"/>
    <w:rsid w:val="00431002"/>
    <w:rsid w:val="004318C4"/>
    <w:rsid w:val="004320AB"/>
    <w:rsid w:val="004323D4"/>
    <w:rsid w:val="00432BAB"/>
    <w:rsid w:val="00432E09"/>
    <w:rsid w:val="0043390F"/>
    <w:rsid w:val="004342B4"/>
    <w:rsid w:val="00434708"/>
    <w:rsid w:val="00434922"/>
    <w:rsid w:val="00434A52"/>
    <w:rsid w:val="00434B8A"/>
    <w:rsid w:val="00434E25"/>
    <w:rsid w:val="004360ED"/>
    <w:rsid w:val="004361EB"/>
    <w:rsid w:val="00436352"/>
    <w:rsid w:val="00436593"/>
    <w:rsid w:val="00436842"/>
    <w:rsid w:val="00436DCF"/>
    <w:rsid w:val="00437403"/>
    <w:rsid w:val="004379AE"/>
    <w:rsid w:val="00437B00"/>
    <w:rsid w:val="00437F5E"/>
    <w:rsid w:val="00440124"/>
    <w:rsid w:val="00440149"/>
    <w:rsid w:val="004402FA"/>
    <w:rsid w:val="0044034A"/>
    <w:rsid w:val="00440874"/>
    <w:rsid w:val="00440BC9"/>
    <w:rsid w:val="004412E4"/>
    <w:rsid w:val="00441322"/>
    <w:rsid w:val="004413EA"/>
    <w:rsid w:val="004415D1"/>
    <w:rsid w:val="00441635"/>
    <w:rsid w:val="00441AF0"/>
    <w:rsid w:val="00441EF2"/>
    <w:rsid w:val="00441F23"/>
    <w:rsid w:val="004432E3"/>
    <w:rsid w:val="00443330"/>
    <w:rsid w:val="004436C2"/>
    <w:rsid w:val="00443833"/>
    <w:rsid w:val="00443B59"/>
    <w:rsid w:val="00443B5B"/>
    <w:rsid w:val="00443D3C"/>
    <w:rsid w:val="00443E8A"/>
    <w:rsid w:val="0044415F"/>
    <w:rsid w:val="00444251"/>
    <w:rsid w:val="00444A3B"/>
    <w:rsid w:val="00444D17"/>
    <w:rsid w:val="00444D32"/>
    <w:rsid w:val="00444D40"/>
    <w:rsid w:val="00444ED8"/>
    <w:rsid w:val="00445897"/>
    <w:rsid w:val="004458EB"/>
    <w:rsid w:val="00445A64"/>
    <w:rsid w:val="004461C5"/>
    <w:rsid w:val="00446AEC"/>
    <w:rsid w:val="00446E6E"/>
    <w:rsid w:val="00447555"/>
    <w:rsid w:val="004478AC"/>
    <w:rsid w:val="00447A94"/>
    <w:rsid w:val="00447C31"/>
    <w:rsid w:val="00447E6E"/>
    <w:rsid w:val="00447ED9"/>
    <w:rsid w:val="00450B3F"/>
    <w:rsid w:val="00450DB1"/>
    <w:rsid w:val="00451086"/>
    <w:rsid w:val="004513D4"/>
    <w:rsid w:val="00451552"/>
    <w:rsid w:val="00452636"/>
    <w:rsid w:val="00452715"/>
    <w:rsid w:val="00452BAA"/>
    <w:rsid w:val="0045362E"/>
    <w:rsid w:val="00453DB2"/>
    <w:rsid w:val="00453F62"/>
    <w:rsid w:val="004542CA"/>
    <w:rsid w:val="004546D5"/>
    <w:rsid w:val="0045471B"/>
    <w:rsid w:val="00455085"/>
    <w:rsid w:val="0045538C"/>
    <w:rsid w:val="00455862"/>
    <w:rsid w:val="004559FE"/>
    <w:rsid w:val="00455C73"/>
    <w:rsid w:val="00455C87"/>
    <w:rsid w:val="00455FEF"/>
    <w:rsid w:val="004562E5"/>
    <w:rsid w:val="00456459"/>
    <w:rsid w:val="004565D9"/>
    <w:rsid w:val="00456795"/>
    <w:rsid w:val="004569EF"/>
    <w:rsid w:val="00456A2C"/>
    <w:rsid w:val="00456AE7"/>
    <w:rsid w:val="00456FC0"/>
    <w:rsid w:val="0045704B"/>
    <w:rsid w:val="0045714A"/>
    <w:rsid w:val="0045721B"/>
    <w:rsid w:val="00457270"/>
    <w:rsid w:val="00457496"/>
    <w:rsid w:val="00457A2A"/>
    <w:rsid w:val="004600FD"/>
    <w:rsid w:val="00460D1E"/>
    <w:rsid w:val="004610CD"/>
    <w:rsid w:val="004612FB"/>
    <w:rsid w:val="004613A7"/>
    <w:rsid w:val="004615D0"/>
    <w:rsid w:val="0046168E"/>
    <w:rsid w:val="004617BB"/>
    <w:rsid w:val="00461918"/>
    <w:rsid w:val="004619C4"/>
    <w:rsid w:val="00462084"/>
    <w:rsid w:val="00462187"/>
    <w:rsid w:val="004621F7"/>
    <w:rsid w:val="004624CA"/>
    <w:rsid w:val="00462893"/>
    <w:rsid w:val="004628F5"/>
    <w:rsid w:val="00462A00"/>
    <w:rsid w:val="00462BF6"/>
    <w:rsid w:val="00462DE6"/>
    <w:rsid w:val="0046349B"/>
    <w:rsid w:val="004634A2"/>
    <w:rsid w:val="004637CC"/>
    <w:rsid w:val="00464274"/>
    <w:rsid w:val="00464576"/>
    <w:rsid w:val="004647DF"/>
    <w:rsid w:val="00464AA7"/>
    <w:rsid w:val="00464C4D"/>
    <w:rsid w:val="00464D01"/>
    <w:rsid w:val="00465285"/>
    <w:rsid w:val="00465387"/>
    <w:rsid w:val="004653B6"/>
    <w:rsid w:val="004653FF"/>
    <w:rsid w:val="0046603E"/>
    <w:rsid w:val="00466553"/>
    <w:rsid w:val="00466679"/>
    <w:rsid w:val="00466D78"/>
    <w:rsid w:val="00467253"/>
    <w:rsid w:val="0046738B"/>
    <w:rsid w:val="004673E3"/>
    <w:rsid w:val="0046791F"/>
    <w:rsid w:val="00467DBE"/>
    <w:rsid w:val="00467FB2"/>
    <w:rsid w:val="0047037E"/>
    <w:rsid w:val="00470410"/>
    <w:rsid w:val="00471611"/>
    <w:rsid w:val="00471754"/>
    <w:rsid w:val="004717A1"/>
    <w:rsid w:val="00471C20"/>
    <w:rsid w:val="00471EA5"/>
    <w:rsid w:val="004723E8"/>
    <w:rsid w:val="004724BE"/>
    <w:rsid w:val="00473207"/>
    <w:rsid w:val="00473774"/>
    <w:rsid w:val="00473AE0"/>
    <w:rsid w:val="00473DA3"/>
    <w:rsid w:val="0047416D"/>
    <w:rsid w:val="004744ED"/>
    <w:rsid w:val="004748B2"/>
    <w:rsid w:val="004748D2"/>
    <w:rsid w:val="00474D18"/>
    <w:rsid w:val="00474E5E"/>
    <w:rsid w:val="0047643C"/>
    <w:rsid w:val="0047647A"/>
    <w:rsid w:val="00476C4A"/>
    <w:rsid w:val="00476C9F"/>
    <w:rsid w:val="00477024"/>
    <w:rsid w:val="0047727C"/>
    <w:rsid w:val="004775AB"/>
    <w:rsid w:val="00480048"/>
    <w:rsid w:val="00480759"/>
    <w:rsid w:val="004808B3"/>
    <w:rsid w:val="00480D5E"/>
    <w:rsid w:val="004813A2"/>
    <w:rsid w:val="0048145B"/>
    <w:rsid w:val="00481A60"/>
    <w:rsid w:val="0048278B"/>
    <w:rsid w:val="004828C3"/>
    <w:rsid w:val="0048290F"/>
    <w:rsid w:val="00482BDC"/>
    <w:rsid w:val="004835A5"/>
    <w:rsid w:val="00483686"/>
    <w:rsid w:val="00483CD0"/>
    <w:rsid w:val="00484060"/>
    <w:rsid w:val="00484311"/>
    <w:rsid w:val="004845C1"/>
    <w:rsid w:val="00484674"/>
    <w:rsid w:val="004847CE"/>
    <w:rsid w:val="004849F8"/>
    <w:rsid w:val="00484B21"/>
    <w:rsid w:val="00485196"/>
    <w:rsid w:val="0048523C"/>
    <w:rsid w:val="00485499"/>
    <w:rsid w:val="00486828"/>
    <w:rsid w:val="0048765B"/>
    <w:rsid w:val="00487961"/>
    <w:rsid w:val="00487ACE"/>
    <w:rsid w:val="00487C10"/>
    <w:rsid w:val="00490080"/>
    <w:rsid w:val="004903E7"/>
    <w:rsid w:val="00490556"/>
    <w:rsid w:val="004905AE"/>
    <w:rsid w:val="00490726"/>
    <w:rsid w:val="00490971"/>
    <w:rsid w:val="00490F25"/>
    <w:rsid w:val="004911EA"/>
    <w:rsid w:val="00491379"/>
    <w:rsid w:val="0049174D"/>
    <w:rsid w:val="00491C21"/>
    <w:rsid w:val="00492203"/>
    <w:rsid w:val="0049257A"/>
    <w:rsid w:val="00492638"/>
    <w:rsid w:val="004926E6"/>
    <w:rsid w:val="0049299B"/>
    <w:rsid w:val="00492A98"/>
    <w:rsid w:val="00492B52"/>
    <w:rsid w:val="00492D9C"/>
    <w:rsid w:val="0049340D"/>
    <w:rsid w:val="0049396D"/>
    <w:rsid w:val="00493C30"/>
    <w:rsid w:val="00494129"/>
    <w:rsid w:val="004945DE"/>
    <w:rsid w:val="0049463E"/>
    <w:rsid w:val="004946B9"/>
    <w:rsid w:val="004948F1"/>
    <w:rsid w:val="0049591D"/>
    <w:rsid w:val="00495AE5"/>
    <w:rsid w:val="00495B87"/>
    <w:rsid w:val="00495B95"/>
    <w:rsid w:val="00495BE7"/>
    <w:rsid w:val="00496CBA"/>
    <w:rsid w:val="00496F0E"/>
    <w:rsid w:val="0049704F"/>
    <w:rsid w:val="004971CF"/>
    <w:rsid w:val="00497915"/>
    <w:rsid w:val="00497E70"/>
    <w:rsid w:val="00497FF5"/>
    <w:rsid w:val="004A0C2E"/>
    <w:rsid w:val="004A0E91"/>
    <w:rsid w:val="004A13EC"/>
    <w:rsid w:val="004A399A"/>
    <w:rsid w:val="004A3B38"/>
    <w:rsid w:val="004A3EDB"/>
    <w:rsid w:val="004A468E"/>
    <w:rsid w:val="004A47E5"/>
    <w:rsid w:val="004A4BD5"/>
    <w:rsid w:val="004A4D6E"/>
    <w:rsid w:val="004A52D3"/>
    <w:rsid w:val="004A610A"/>
    <w:rsid w:val="004A6314"/>
    <w:rsid w:val="004A65AD"/>
    <w:rsid w:val="004A65E4"/>
    <w:rsid w:val="004A66F6"/>
    <w:rsid w:val="004A684A"/>
    <w:rsid w:val="004A6BB6"/>
    <w:rsid w:val="004A6C0A"/>
    <w:rsid w:val="004A70C4"/>
    <w:rsid w:val="004A72EC"/>
    <w:rsid w:val="004A7977"/>
    <w:rsid w:val="004A7F75"/>
    <w:rsid w:val="004B0095"/>
    <w:rsid w:val="004B0657"/>
    <w:rsid w:val="004B0EA1"/>
    <w:rsid w:val="004B0FAF"/>
    <w:rsid w:val="004B11A8"/>
    <w:rsid w:val="004B1651"/>
    <w:rsid w:val="004B17A1"/>
    <w:rsid w:val="004B2CBC"/>
    <w:rsid w:val="004B304C"/>
    <w:rsid w:val="004B34F6"/>
    <w:rsid w:val="004B38BF"/>
    <w:rsid w:val="004B4635"/>
    <w:rsid w:val="004B475A"/>
    <w:rsid w:val="004B4AB3"/>
    <w:rsid w:val="004B4CF4"/>
    <w:rsid w:val="004B57CE"/>
    <w:rsid w:val="004B5CC1"/>
    <w:rsid w:val="004B5D84"/>
    <w:rsid w:val="004B605C"/>
    <w:rsid w:val="004B61C2"/>
    <w:rsid w:val="004B6679"/>
    <w:rsid w:val="004B6B5A"/>
    <w:rsid w:val="004B6C4C"/>
    <w:rsid w:val="004B7026"/>
    <w:rsid w:val="004B7876"/>
    <w:rsid w:val="004B7C40"/>
    <w:rsid w:val="004B7C57"/>
    <w:rsid w:val="004B7D55"/>
    <w:rsid w:val="004B7E9F"/>
    <w:rsid w:val="004B7EE3"/>
    <w:rsid w:val="004C01EB"/>
    <w:rsid w:val="004C01FE"/>
    <w:rsid w:val="004C06C1"/>
    <w:rsid w:val="004C06D4"/>
    <w:rsid w:val="004C0C0D"/>
    <w:rsid w:val="004C0C94"/>
    <w:rsid w:val="004C0C99"/>
    <w:rsid w:val="004C0E9B"/>
    <w:rsid w:val="004C1792"/>
    <w:rsid w:val="004C19BF"/>
    <w:rsid w:val="004C1BDD"/>
    <w:rsid w:val="004C1F44"/>
    <w:rsid w:val="004C2A51"/>
    <w:rsid w:val="004C2AB5"/>
    <w:rsid w:val="004C2C13"/>
    <w:rsid w:val="004C3296"/>
    <w:rsid w:val="004C3968"/>
    <w:rsid w:val="004C3974"/>
    <w:rsid w:val="004C397C"/>
    <w:rsid w:val="004C3A14"/>
    <w:rsid w:val="004C3E52"/>
    <w:rsid w:val="004C4151"/>
    <w:rsid w:val="004C4248"/>
    <w:rsid w:val="004C4445"/>
    <w:rsid w:val="004C536D"/>
    <w:rsid w:val="004C542B"/>
    <w:rsid w:val="004C56CF"/>
    <w:rsid w:val="004C5AFD"/>
    <w:rsid w:val="004C5D4E"/>
    <w:rsid w:val="004C6168"/>
    <w:rsid w:val="004C6601"/>
    <w:rsid w:val="004C669F"/>
    <w:rsid w:val="004C6B1F"/>
    <w:rsid w:val="004C6DA8"/>
    <w:rsid w:val="004C6E1D"/>
    <w:rsid w:val="004C6FAA"/>
    <w:rsid w:val="004C7207"/>
    <w:rsid w:val="004C7476"/>
    <w:rsid w:val="004C76CF"/>
    <w:rsid w:val="004C7D5F"/>
    <w:rsid w:val="004D0125"/>
    <w:rsid w:val="004D0B72"/>
    <w:rsid w:val="004D0FC5"/>
    <w:rsid w:val="004D1BED"/>
    <w:rsid w:val="004D1C77"/>
    <w:rsid w:val="004D1E9C"/>
    <w:rsid w:val="004D2697"/>
    <w:rsid w:val="004D288D"/>
    <w:rsid w:val="004D295C"/>
    <w:rsid w:val="004D2A21"/>
    <w:rsid w:val="004D2E1F"/>
    <w:rsid w:val="004D2E88"/>
    <w:rsid w:val="004D307A"/>
    <w:rsid w:val="004D33E7"/>
    <w:rsid w:val="004D3720"/>
    <w:rsid w:val="004D3B50"/>
    <w:rsid w:val="004D3B9C"/>
    <w:rsid w:val="004D451F"/>
    <w:rsid w:val="004D45C5"/>
    <w:rsid w:val="004D48FE"/>
    <w:rsid w:val="004D49A2"/>
    <w:rsid w:val="004D4BED"/>
    <w:rsid w:val="004D4C49"/>
    <w:rsid w:val="004D4C7F"/>
    <w:rsid w:val="004D4D82"/>
    <w:rsid w:val="004D4DBB"/>
    <w:rsid w:val="004D4F4A"/>
    <w:rsid w:val="004D50BB"/>
    <w:rsid w:val="004D53F4"/>
    <w:rsid w:val="004D54FC"/>
    <w:rsid w:val="004D5922"/>
    <w:rsid w:val="004D620A"/>
    <w:rsid w:val="004D6342"/>
    <w:rsid w:val="004D6349"/>
    <w:rsid w:val="004D7352"/>
    <w:rsid w:val="004D7A9B"/>
    <w:rsid w:val="004E0527"/>
    <w:rsid w:val="004E1297"/>
    <w:rsid w:val="004E1744"/>
    <w:rsid w:val="004E1747"/>
    <w:rsid w:val="004E18F2"/>
    <w:rsid w:val="004E192D"/>
    <w:rsid w:val="004E1ADB"/>
    <w:rsid w:val="004E1DAA"/>
    <w:rsid w:val="004E2234"/>
    <w:rsid w:val="004E2970"/>
    <w:rsid w:val="004E2E00"/>
    <w:rsid w:val="004E2E64"/>
    <w:rsid w:val="004E36DC"/>
    <w:rsid w:val="004E3723"/>
    <w:rsid w:val="004E4C7F"/>
    <w:rsid w:val="004E4E35"/>
    <w:rsid w:val="004E529B"/>
    <w:rsid w:val="004E5CAD"/>
    <w:rsid w:val="004E5EA3"/>
    <w:rsid w:val="004E6119"/>
    <w:rsid w:val="004E61C6"/>
    <w:rsid w:val="004E6201"/>
    <w:rsid w:val="004E62C2"/>
    <w:rsid w:val="004E6314"/>
    <w:rsid w:val="004E6461"/>
    <w:rsid w:val="004E6487"/>
    <w:rsid w:val="004E651D"/>
    <w:rsid w:val="004E6648"/>
    <w:rsid w:val="004E682A"/>
    <w:rsid w:val="004E6A04"/>
    <w:rsid w:val="004E6A9B"/>
    <w:rsid w:val="004E6C14"/>
    <w:rsid w:val="004E6CDC"/>
    <w:rsid w:val="004E6DEE"/>
    <w:rsid w:val="004E76A5"/>
    <w:rsid w:val="004E7A8F"/>
    <w:rsid w:val="004E7CC0"/>
    <w:rsid w:val="004E7D5C"/>
    <w:rsid w:val="004F0417"/>
    <w:rsid w:val="004F058A"/>
    <w:rsid w:val="004F0AB8"/>
    <w:rsid w:val="004F16B6"/>
    <w:rsid w:val="004F2093"/>
    <w:rsid w:val="004F20CA"/>
    <w:rsid w:val="004F21BF"/>
    <w:rsid w:val="004F23B1"/>
    <w:rsid w:val="004F3B27"/>
    <w:rsid w:val="004F3B57"/>
    <w:rsid w:val="004F410C"/>
    <w:rsid w:val="004F45F9"/>
    <w:rsid w:val="004F4750"/>
    <w:rsid w:val="004F4A84"/>
    <w:rsid w:val="004F4AA6"/>
    <w:rsid w:val="004F4B87"/>
    <w:rsid w:val="004F4C09"/>
    <w:rsid w:val="004F4D05"/>
    <w:rsid w:val="004F4DC0"/>
    <w:rsid w:val="004F58E2"/>
    <w:rsid w:val="004F596D"/>
    <w:rsid w:val="004F5B79"/>
    <w:rsid w:val="004F5BC9"/>
    <w:rsid w:val="004F5FA4"/>
    <w:rsid w:val="004F6B4D"/>
    <w:rsid w:val="004F771D"/>
    <w:rsid w:val="004F7D8A"/>
    <w:rsid w:val="005001D7"/>
    <w:rsid w:val="0050049F"/>
    <w:rsid w:val="00500F9C"/>
    <w:rsid w:val="00500FA2"/>
    <w:rsid w:val="005018FB"/>
    <w:rsid w:val="00501CB0"/>
    <w:rsid w:val="00501F66"/>
    <w:rsid w:val="00502A0C"/>
    <w:rsid w:val="00502EDC"/>
    <w:rsid w:val="00503336"/>
    <w:rsid w:val="0050360D"/>
    <w:rsid w:val="0050361F"/>
    <w:rsid w:val="00503F78"/>
    <w:rsid w:val="00504B3D"/>
    <w:rsid w:val="00505152"/>
    <w:rsid w:val="00505177"/>
    <w:rsid w:val="00505DC8"/>
    <w:rsid w:val="005062C8"/>
    <w:rsid w:val="0050719C"/>
    <w:rsid w:val="00507BC1"/>
    <w:rsid w:val="00507F91"/>
    <w:rsid w:val="00510333"/>
    <w:rsid w:val="00510C69"/>
    <w:rsid w:val="00511738"/>
    <w:rsid w:val="005117A4"/>
    <w:rsid w:val="00511B15"/>
    <w:rsid w:val="00512960"/>
    <w:rsid w:val="00512ECD"/>
    <w:rsid w:val="005136AF"/>
    <w:rsid w:val="00513C91"/>
    <w:rsid w:val="00513EFF"/>
    <w:rsid w:val="00513FB6"/>
    <w:rsid w:val="00514152"/>
    <w:rsid w:val="005141D8"/>
    <w:rsid w:val="00514271"/>
    <w:rsid w:val="0051475B"/>
    <w:rsid w:val="00514972"/>
    <w:rsid w:val="00514C5F"/>
    <w:rsid w:val="00514D2A"/>
    <w:rsid w:val="00515C42"/>
    <w:rsid w:val="00515D9E"/>
    <w:rsid w:val="005162C8"/>
    <w:rsid w:val="005163DA"/>
    <w:rsid w:val="0051660A"/>
    <w:rsid w:val="0051717A"/>
    <w:rsid w:val="005177FF"/>
    <w:rsid w:val="00517DD7"/>
    <w:rsid w:val="00517E76"/>
    <w:rsid w:val="00517F1C"/>
    <w:rsid w:val="00520235"/>
    <w:rsid w:val="00520E92"/>
    <w:rsid w:val="00521524"/>
    <w:rsid w:val="00521E73"/>
    <w:rsid w:val="0052236F"/>
    <w:rsid w:val="005223B7"/>
    <w:rsid w:val="005224A4"/>
    <w:rsid w:val="00522546"/>
    <w:rsid w:val="00522F96"/>
    <w:rsid w:val="00522FC3"/>
    <w:rsid w:val="00522FF3"/>
    <w:rsid w:val="005231AD"/>
    <w:rsid w:val="005231E7"/>
    <w:rsid w:val="0052322E"/>
    <w:rsid w:val="005233AE"/>
    <w:rsid w:val="005237D1"/>
    <w:rsid w:val="0052393F"/>
    <w:rsid w:val="00523B05"/>
    <w:rsid w:val="00523B54"/>
    <w:rsid w:val="00523C39"/>
    <w:rsid w:val="00524514"/>
    <w:rsid w:val="00524803"/>
    <w:rsid w:val="00524BA2"/>
    <w:rsid w:val="0052522E"/>
    <w:rsid w:val="005252FF"/>
    <w:rsid w:val="00525641"/>
    <w:rsid w:val="005263DB"/>
    <w:rsid w:val="00526438"/>
    <w:rsid w:val="00527400"/>
    <w:rsid w:val="00527616"/>
    <w:rsid w:val="005277CC"/>
    <w:rsid w:val="00527D79"/>
    <w:rsid w:val="00530662"/>
    <w:rsid w:val="00530876"/>
    <w:rsid w:val="00530C34"/>
    <w:rsid w:val="00531029"/>
    <w:rsid w:val="00531593"/>
    <w:rsid w:val="005321A3"/>
    <w:rsid w:val="005321B2"/>
    <w:rsid w:val="00532871"/>
    <w:rsid w:val="005328CF"/>
    <w:rsid w:val="00532A55"/>
    <w:rsid w:val="00532E5E"/>
    <w:rsid w:val="00533912"/>
    <w:rsid w:val="00534292"/>
    <w:rsid w:val="00534430"/>
    <w:rsid w:val="0053443B"/>
    <w:rsid w:val="005345C1"/>
    <w:rsid w:val="00534CFC"/>
    <w:rsid w:val="00534FD4"/>
    <w:rsid w:val="005353C1"/>
    <w:rsid w:val="00535428"/>
    <w:rsid w:val="00535A7E"/>
    <w:rsid w:val="00535AED"/>
    <w:rsid w:val="00535B1E"/>
    <w:rsid w:val="0053608C"/>
    <w:rsid w:val="005369E3"/>
    <w:rsid w:val="00537435"/>
    <w:rsid w:val="00537454"/>
    <w:rsid w:val="005376E9"/>
    <w:rsid w:val="0053778B"/>
    <w:rsid w:val="00537E4E"/>
    <w:rsid w:val="00540386"/>
    <w:rsid w:val="00540630"/>
    <w:rsid w:val="00540758"/>
    <w:rsid w:val="00540898"/>
    <w:rsid w:val="00541378"/>
    <w:rsid w:val="00541A97"/>
    <w:rsid w:val="00542162"/>
    <w:rsid w:val="005427CB"/>
    <w:rsid w:val="005431CB"/>
    <w:rsid w:val="0054324E"/>
    <w:rsid w:val="005439B7"/>
    <w:rsid w:val="00543B62"/>
    <w:rsid w:val="00543D04"/>
    <w:rsid w:val="00544060"/>
    <w:rsid w:val="0054449A"/>
    <w:rsid w:val="00544A5C"/>
    <w:rsid w:val="005455D7"/>
    <w:rsid w:val="00545635"/>
    <w:rsid w:val="00546337"/>
    <w:rsid w:val="0055072F"/>
    <w:rsid w:val="00550BA6"/>
    <w:rsid w:val="0055150D"/>
    <w:rsid w:val="005516B1"/>
    <w:rsid w:val="00551F01"/>
    <w:rsid w:val="00552CB3"/>
    <w:rsid w:val="00552DE5"/>
    <w:rsid w:val="00552F25"/>
    <w:rsid w:val="00553827"/>
    <w:rsid w:val="00554034"/>
    <w:rsid w:val="00554B8E"/>
    <w:rsid w:val="00554BC2"/>
    <w:rsid w:val="00556735"/>
    <w:rsid w:val="00556A6B"/>
    <w:rsid w:val="00556C0D"/>
    <w:rsid w:val="00556DE9"/>
    <w:rsid w:val="00556E88"/>
    <w:rsid w:val="00556F2B"/>
    <w:rsid w:val="00556FCC"/>
    <w:rsid w:val="0055714C"/>
    <w:rsid w:val="005572C4"/>
    <w:rsid w:val="005579FB"/>
    <w:rsid w:val="00557C90"/>
    <w:rsid w:val="00557EFA"/>
    <w:rsid w:val="005600A4"/>
    <w:rsid w:val="005600C5"/>
    <w:rsid w:val="005600FA"/>
    <w:rsid w:val="0056013B"/>
    <w:rsid w:val="00560427"/>
    <w:rsid w:val="00560916"/>
    <w:rsid w:val="00560B13"/>
    <w:rsid w:val="00560CBE"/>
    <w:rsid w:val="00560F62"/>
    <w:rsid w:val="00560FCF"/>
    <w:rsid w:val="00561871"/>
    <w:rsid w:val="005618B6"/>
    <w:rsid w:val="005625BC"/>
    <w:rsid w:val="00562F06"/>
    <w:rsid w:val="00562F9F"/>
    <w:rsid w:val="00562FAE"/>
    <w:rsid w:val="005636A4"/>
    <w:rsid w:val="005636F9"/>
    <w:rsid w:val="00563E0C"/>
    <w:rsid w:val="00563F3E"/>
    <w:rsid w:val="00564197"/>
    <w:rsid w:val="00564426"/>
    <w:rsid w:val="005647B1"/>
    <w:rsid w:val="005648F4"/>
    <w:rsid w:val="00564D10"/>
    <w:rsid w:val="0056512C"/>
    <w:rsid w:val="0056524F"/>
    <w:rsid w:val="00565945"/>
    <w:rsid w:val="00565E09"/>
    <w:rsid w:val="0056605A"/>
    <w:rsid w:val="00566C0A"/>
    <w:rsid w:val="0056715D"/>
    <w:rsid w:val="005672C5"/>
    <w:rsid w:val="00567352"/>
    <w:rsid w:val="00567374"/>
    <w:rsid w:val="0056786A"/>
    <w:rsid w:val="00567B3B"/>
    <w:rsid w:val="00567D1A"/>
    <w:rsid w:val="00567D62"/>
    <w:rsid w:val="00570255"/>
    <w:rsid w:val="0057063F"/>
    <w:rsid w:val="00571544"/>
    <w:rsid w:val="00571CAC"/>
    <w:rsid w:val="00571E19"/>
    <w:rsid w:val="00572279"/>
    <w:rsid w:val="00572343"/>
    <w:rsid w:val="00572447"/>
    <w:rsid w:val="00572500"/>
    <w:rsid w:val="00572813"/>
    <w:rsid w:val="005737C9"/>
    <w:rsid w:val="005739E0"/>
    <w:rsid w:val="005744E2"/>
    <w:rsid w:val="00574869"/>
    <w:rsid w:val="00574D45"/>
    <w:rsid w:val="00574E1A"/>
    <w:rsid w:val="005751BB"/>
    <w:rsid w:val="0057566F"/>
    <w:rsid w:val="00575972"/>
    <w:rsid w:val="00576369"/>
    <w:rsid w:val="005763E4"/>
    <w:rsid w:val="0057697D"/>
    <w:rsid w:val="00577438"/>
    <w:rsid w:val="00577602"/>
    <w:rsid w:val="00577635"/>
    <w:rsid w:val="0057763C"/>
    <w:rsid w:val="00577855"/>
    <w:rsid w:val="00577D76"/>
    <w:rsid w:val="00577E14"/>
    <w:rsid w:val="0058113B"/>
    <w:rsid w:val="00581852"/>
    <w:rsid w:val="00581937"/>
    <w:rsid w:val="00581B42"/>
    <w:rsid w:val="005828BB"/>
    <w:rsid w:val="00582BC3"/>
    <w:rsid w:val="00582D2F"/>
    <w:rsid w:val="005835D2"/>
    <w:rsid w:val="005836DB"/>
    <w:rsid w:val="00583CC2"/>
    <w:rsid w:val="005845C6"/>
    <w:rsid w:val="0058481E"/>
    <w:rsid w:val="00584AD0"/>
    <w:rsid w:val="00584B23"/>
    <w:rsid w:val="00584BDA"/>
    <w:rsid w:val="00584C85"/>
    <w:rsid w:val="00584CD4"/>
    <w:rsid w:val="005851CA"/>
    <w:rsid w:val="005852EF"/>
    <w:rsid w:val="00585C49"/>
    <w:rsid w:val="00585E81"/>
    <w:rsid w:val="005866B9"/>
    <w:rsid w:val="0058738E"/>
    <w:rsid w:val="00587727"/>
    <w:rsid w:val="00587A6C"/>
    <w:rsid w:val="00587BB8"/>
    <w:rsid w:val="00587BC2"/>
    <w:rsid w:val="00587C2B"/>
    <w:rsid w:val="00587C34"/>
    <w:rsid w:val="00587C7E"/>
    <w:rsid w:val="00587D7E"/>
    <w:rsid w:val="00587E53"/>
    <w:rsid w:val="00587ECC"/>
    <w:rsid w:val="00590873"/>
    <w:rsid w:val="00590AA5"/>
    <w:rsid w:val="00590B6F"/>
    <w:rsid w:val="00590C98"/>
    <w:rsid w:val="00590E54"/>
    <w:rsid w:val="00590FCB"/>
    <w:rsid w:val="00591D1A"/>
    <w:rsid w:val="005920F5"/>
    <w:rsid w:val="005925B9"/>
    <w:rsid w:val="00592876"/>
    <w:rsid w:val="00592FB3"/>
    <w:rsid w:val="00593292"/>
    <w:rsid w:val="0059371F"/>
    <w:rsid w:val="00593978"/>
    <w:rsid w:val="00593A07"/>
    <w:rsid w:val="00593A3A"/>
    <w:rsid w:val="00593C5D"/>
    <w:rsid w:val="005947A4"/>
    <w:rsid w:val="00594BA9"/>
    <w:rsid w:val="00595644"/>
    <w:rsid w:val="00595A40"/>
    <w:rsid w:val="00595AA9"/>
    <w:rsid w:val="00595DE0"/>
    <w:rsid w:val="005960C3"/>
    <w:rsid w:val="00596492"/>
    <w:rsid w:val="00596543"/>
    <w:rsid w:val="00596CEE"/>
    <w:rsid w:val="00596EF3"/>
    <w:rsid w:val="00597674"/>
    <w:rsid w:val="005977E5"/>
    <w:rsid w:val="00597DB4"/>
    <w:rsid w:val="005A0328"/>
    <w:rsid w:val="005A068B"/>
    <w:rsid w:val="005A0FBF"/>
    <w:rsid w:val="005A1195"/>
    <w:rsid w:val="005A11A3"/>
    <w:rsid w:val="005A1201"/>
    <w:rsid w:val="005A135B"/>
    <w:rsid w:val="005A16A9"/>
    <w:rsid w:val="005A16FF"/>
    <w:rsid w:val="005A1CC4"/>
    <w:rsid w:val="005A24C0"/>
    <w:rsid w:val="005A2B11"/>
    <w:rsid w:val="005A2BB2"/>
    <w:rsid w:val="005A2C16"/>
    <w:rsid w:val="005A2DBC"/>
    <w:rsid w:val="005A36ED"/>
    <w:rsid w:val="005A3958"/>
    <w:rsid w:val="005A3D19"/>
    <w:rsid w:val="005A440E"/>
    <w:rsid w:val="005A4437"/>
    <w:rsid w:val="005A452B"/>
    <w:rsid w:val="005A464A"/>
    <w:rsid w:val="005A4BF4"/>
    <w:rsid w:val="005A4CB3"/>
    <w:rsid w:val="005A4D65"/>
    <w:rsid w:val="005A4E33"/>
    <w:rsid w:val="005A50E4"/>
    <w:rsid w:val="005A566E"/>
    <w:rsid w:val="005A6129"/>
    <w:rsid w:val="005A636C"/>
    <w:rsid w:val="005A671C"/>
    <w:rsid w:val="005A7017"/>
    <w:rsid w:val="005A73AB"/>
    <w:rsid w:val="005A7406"/>
    <w:rsid w:val="005A7724"/>
    <w:rsid w:val="005B0945"/>
    <w:rsid w:val="005B0D63"/>
    <w:rsid w:val="005B10D6"/>
    <w:rsid w:val="005B179C"/>
    <w:rsid w:val="005B199D"/>
    <w:rsid w:val="005B21B1"/>
    <w:rsid w:val="005B229D"/>
    <w:rsid w:val="005B28C9"/>
    <w:rsid w:val="005B28DA"/>
    <w:rsid w:val="005B2D53"/>
    <w:rsid w:val="005B2ECC"/>
    <w:rsid w:val="005B5304"/>
    <w:rsid w:val="005B6DE0"/>
    <w:rsid w:val="005B6E60"/>
    <w:rsid w:val="005B710C"/>
    <w:rsid w:val="005B7424"/>
    <w:rsid w:val="005B74DD"/>
    <w:rsid w:val="005B75C0"/>
    <w:rsid w:val="005B7CD9"/>
    <w:rsid w:val="005B7FC0"/>
    <w:rsid w:val="005B7FF9"/>
    <w:rsid w:val="005C0100"/>
    <w:rsid w:val="005C01DC"/>
    <w:rsid w:val="005C0308"/>
    <w:rsid w:val="005C0370"/>
    <w:rsid w:val="005C0D90"/>
    <w:rsid w:val="005C1044"/>
    <w:rsid w:val="005C1131"/>
    <w:rsid w:val="005C140D"/>
    <w:rsid w:val="005C1725"/>
    <w:rsid w:val="005C173F"/>
    <w:rsid w:val="005C1D10"/>
    <w:rsid w:val="005C1E00"/>
    <w:rsid w:val="005C295F"/>
    <w:rsid w:val="005C32C0"/>
    <w:rsid w:val="005C36DD"/>
    <w:rsid w:val="005C37DD"/>
    <w:rsid w:val="005C381F"/>
    <w:rsid w:val="005C3827"/>
    <w:rsid w:val="005C3DEC"/>
    <w:rsid w:val="005C3EC4"/>
    <w:rsid w:val="005C4173"/>
    <w:rsid w:val="005C45F6"/>
    <w:rsid w:val="005C4F9D"/>
    <w:rsid w:val="005C4FB0"/>
    <w:rsid w:val="005C521C"/>
    <w:rsid w:val="005C57EF"/>
    <w:rsid w:val="005C58B9"/>
    <w:rsid w:val="005C5D91"/>
    <w:rsid w:val="005C5E5B"/>
    <w:rsid w:val="005C5FFF"/>
    <w:rsid w:val="005C619C"/>
    <w:rsid w:val="005C63F6"/>
    <w:rsid w:val="005C6B49"/>
    <w:rsid w:val="005C6C4C"/>
    <w:rsid w:val="005C718E"/>
    <w:rsid w:val="005C7F14"/>
    <w:rsid w:val="005C7F5B"/>
    <w:rsid w:val="005C7F99"/>
    <w:rsid w:val="005C7FDE"/>
    <w:rsid w:val="005D0032"/>
    <w:rsid w:val="005D036A"/>
    <w:rsid w:val="005D07B0"/>
    <w:rsid w:val="005D07F8"/>
    <w:rsid w:val="005D0A3F"/>
    <w:rsid w:val="005D0FA0"/>
    <w:rsid w:val="005D1482"/>
    <w:rsid w:val="005D14EC"/>
    <w:rsid w:val="005D1B17"/>
    <w:rsid w:val="005D205A"/>
    <w:rsid w:val="005D2457"/>
    <w:rsid w:val="005D3E59"/>
    <w:rsid w:val="005D3FD3"/>
    <w:rsid w:val="005D3FFC"/>
    <w:rsid w:val="005D4262"/>
    <w:rsid w:val="005D4A6F"/>
    <w:rsid w:val="005D566A"/>
    <w:rsid w:val="005D5928"/>
    <w:rsid w:val="005D592C"/>
    <w:rsid w:val="005D5B51"/>
    <w:rsid w:val="005D6D10"/>
    <w:rsid w:val="005D6EE6"/>
    <w:rsid w:val="005D6F8D"/>
    <w:rsid w:val="005D7093"/>
    <w:rsid w:val="005D76AC"/>
    <w:rsid w:val="005D7794"/>
    <w:rsid w:val="005D7848"/>
    <w:rsid w:val="005D7A38"/>
    <w:rsid w:val="005D7B8A"/>
    <w:rsid w:val="005E05B7"/>
    <w:rsid w:val="005E070A"/>
    <w:rsid w:val="005E08F5"/>
    <w:rsid w:val="005E09EC"/>
    <w:rsid w:val="005E0CD6"/>
    <w:rsid w:val="005E0F2D"/>
    <w:rsid w:val="005E12E0"/>
    <w:rsid w:val="005E1B26"/>
    <w:rsid w:val="005E26C5"/>
    <w:rsid w:val="005E27EE"/>
    <w:rsid w:val="005E29CD"/>
    <w:rsid w:val="005E31B0"/>
    <w:rsid w:val="005E3626"/>
    <w:rsid w:val="005E380C"/>
    <w:rsid w:val="005E3DB2"/>
    <w:rsid w:val="005E4254"/>
    <w:rsid w:val="005E46B5"/>
    <w:rsid w:val="005E4DEB"/>
    <w:rsid w:val="005E52D9"/>
    <w:rsid w:val="005E52F6"/>
    <w:rsid w:val="005E5F4C"/>
    <w:rsid w:val="005E6AD5"/>
    <w:rsid w:val="005E6B99"/>
    <w:rsid w:val="005E6B9C"/>
    <w:rsid w:val="005E6C0D"/>
    <w:rsid w:val="005E733C"/>
    <w:rsid w:val="005E7E32"/>
    <w:rsid w:val="005E7F3E"/>
    <w:rsid w:val="005F00BE"/>
    <w:rsid w:val="005F07D5"/>
    <w:rsid w:val="005F1A71"/>
    <w:rsid w:val="005F27A5"/>
    <w:rsid w:val="005F2CBA"/>
    <w:rsid w:val="005F2CE4"/>
    <w:rsid w:val="005F2EA8"/>
    <w:rsid w:val="005F2F73"/>
    <w:rsid w:val="005F322E"/>
    <w:rsid w:val="005F353C"/>
    <w:rsid w:val="005F3832"/>
    <w:rsid w:val="005F3A1A"/>
    <w:rsid w:val="005F403B"/>
    <w:rsid w:val="005F47F6"/>
    <w:rsid w:val="005F4AF8"/>
    <w:rsid w:val="005F4D7E"/>
    <w:rsid w:val="005F4D9D"/>
    <w:rsid w:val="005F553E"/>
    <w:rsid w:val="005F586E"/>
    <w:rsid w:val="005F5A9C"/>
    <w:rsid w:val="005F5C6C"/>
    <w:rsid w:val="005F5D1F"/>
    <w:rsid w:val="005F5FAB"/>
    <w:rsid w:val="005F643B"/>
    <w:rsid w:val="005F651D"/>
    <w:rsid w:val="005F7303"/>
    <w:rsid w:val="005F7326"/>
    <w:rsid w:val="005F7CCE"/>
    <w:rsid w:val="006008D8"/>
    <w:rsid w:val="006009DB"/>
    <w:rsid w:val="0060140D"/>
    <w:rsid w:val="00601827"/>
    <w:rsid w:val="006018D1"/>
    <w:rsid w:val="00601C8A"/>
    <w:rsid w:val="00601DDA"/>
    <w:rsid w:val="00602094"/>
    <w:rsid w:val="00602221"/>
    <w:rsid w:val="00602971"/>
    <w:rsid w:val="00603ED6"/>
    <w:rsid w:val="00604509"/>
    <w:rsid w:val="00604AAB"/>
    <w:rsid w:val="00605010"/>
    <w:rsid w:val="006054E5"/>
    <w:rsid w:val="00605D37"/>
    <w:rsid w:val="00606DD5"/>
    <w:rsid w:val="006070DA"/>
    <w:rsid w:val="006072CC"/>
    <w:rsid w:val="006074EF"/>
    <w:rsid w:val="00607820"/>
    <w:rsid w:val="00607A4B"/>
    <w:rsid w:val="006107DF"/>
    <w:rsid w:val="00610B3E"/>
    <w:rsid w:val="006117A8"/>
    <w:rsid w:val="00611896"/>
    <w:rsid w:val="00611AEC"/>
    <w:rsid w:val="00611EFB"/>
    <w:rsid w:val="00611FCF"/>
    <w:rsid w:val="00612054"/>
    <w:rsid w:val="00612144"/>
    <w:rsid w:val="00612CA5"/>
    <w:rsid w:val="00612E1F"/>
    <w:rsid w:val="00613414"/>
    <w:rsid w:val="00613690"/>
    <w:rsid w:val="006138E5"/>
    <w:rsid w:val="0061398F"/>
    <w:rsid w:val="00613ADD"/>
    <w:rsid w:val="0061455D"/>
    <w:rsid w:val="00615119"/>
    <w:rsid w:val="00615FF0"/>
    <w:rsid w:val="006162B5"/>
    <w:rsid w:val="00616310"/>
    <w:rsid w:val="006167D4"/>
    <w:rsid w:val="00616D53"/>
    <w:rsid w:val="0061739A"/>
    <w:rsid w:val="00617D03"/>
    <w:rsid w:val="00620E06"/>
    <w:rsid w:val="00620E62"/>
    <w:rsid w:val="00621048"/>
    <w:rsid w:val="00621F97"/>
    <w:rsid w:val="00622EA4"/>
    <w:rsid w:val="00623515"/>
    <w:rsid w:val="00623864"/>
    <w:rsid w:val="00623BDB"/>
    <w:rsid w:val="00624220"/>
    <w:rsid w:val="0062449C"/>
    <w:rsid w:val="006246A6"/>
    <w:rsid w:val="0062486A"/>
    <w:rsid w:val="006251DF"/>
    <w:rsid w:val="00625564"/>
    <w:rsid w:val="00625B14"/>
    <w:rsid w:val="00625F59"/>
    <w:rsid w:val="006266E2"/>
    <w:rsid w:val="00626C77"/>
    <w:rsid w:val="00626EA3"/>
    <w:rsid w:val="00627E88"/>
    <w:rsid w:val="00630033"/>
    <w:rsid w:val="0063013E"/>
    <w:rsid w:val="00630141"/>
    <w:rsid w:val="00630167"/>
    <w:rsid w:val="0063052A"/>
    <w:rsid w:val="00630611"/>
    <w:rsid w:val="00630A31"/>
    <w:rsid w:val="00630C6A"/>
    <w:rsid w:val="00630F7A"/>
    <w:rsid w:val="006310B5"/>
    <w:rsid w:val="006319A3"/>
    <w:rsid w:val="00631EFB"/>
    <w:rsid w:val="00632114"/>
    <w:rsid w:val="00632719"/>
    <w:rsid w:val="0063296E"/>
    <w:rsid w:val="00633159"/>
    <w:rsid w:val="00633457"/>
    <w:rsid w:val="00634419"/>
    <w:rsid w:val="006350B6"/>
    <w:rsid w:val="00635234"/>
    <w:rsid w:val="006354BD"/>
    <w:rsid w:val="006355A7"/>
    <w:rsid w:val="00635919"/>
    <w:rsid w:val="006359DA"/>
    <w:rsid w:val="00635C71"/>
    <w:rsid w:val="00635D29"/>
    <w:rsid w:val="00635DF1"/>
    <w:rsid w:val="00636277"/>
    <w:rsid w:val="006362AF"/>
    <w:rsid w:val="00636318"/>
    <w:rsid w:val="00636878"/>
    <w:rsid w:val="00636A4A"/>
    <w:rsid w:val="00636DB3"/>
    <w:rsid w:val="00636E59"/>
    <w:rsid w:val="0063739D"/>
    <w:rsid w:val="00637DDA"/>
    <w:rsid w:val="00637FD9"/>
    <w:rsid w:val="00640065"/>
    <w:rsid w:val="00640755"/>
    <w:rsid w:val="00640868"/>
    <w:rsid w:val="00640F0E"/>
    <w:rsid w:val="00641509"/>
    <w:rsid w:val="0064188A"/>
    <w:rsid w:val="00641A97"/>
    <w:rsid w:val="00642998"/>
    <w:rsid w:val="00642B0E"/>
    <w:rsid w:val="00642C69"/>
    <w:rsid w:val="006435D1"/>
    <w:rsid w:val="006438C7"/>
    <w:rsid w:val="00643C7E"/>
    <w:rsid w:val="0064411D"/>
    <w:rsid w:val="00644133"/>
    <w:rsid w:val="00644252"/>
    <w:rsid w:val="00644293"/>
    <w:rsid w:val="00645485"/>
    <w:rsid w:val="006454C8"/>
    <w:rsid w:val="00645B46"/>
    <w:rsid w:val="00645C80"/>
    <w:rsid w:val="00645D56"/>
    <w:rsid w:val="006460D2"/>
    <w:rsid w:val="006464C1"/>
    <w:rsid w:val="0064660B"/>
    <w:rsid w:val="00646F04"/>
    <w:rsid w:val="006470AF"/>
    <w:rsid w:val="0064727D"/>
    <w:rsid w:val="006473AA"/>
    <w:rsid w:val="006473B9"/>
    <w:rsid w:val="00647F23"/>
    <w:rsid w:val="006506A2"/>
    <w:rsid w:val="00650765"/>
    <w:rsid w:val="006509F5"/>
    <w:rsid w:val="00650E97"/>
    <w:rsid w:val="006516F2"/>
    <w:rsid w:val="00651932"/>
    <w:rsid w:val="00652108"/>
    <w:rsid w:val="006526A3"/>
    <w:rsid w:val="00652AF6"/>
    <w:rsid w:val="00652CC9"/>
    <w:rsid w:val="00652E91"/>
    <w:rsid w:val="006530CF"/>
    <w:rsid w:val="006531CA"/>
    <w:rsid w:val="006535B4"/>
    <w:rsid w:val="00653851"/>
    <w:rsid w:val="00653A50"/>
    <w:rsid w:val="00653BB1"/>
    <w:rsid w:val="0065406B"/>
    <w:rsid w:val="006541B8"/>
    <w:rsid w:val="006545A6"/>
    <w:rsid w:val="00654833"/>
    <w:rsid w:val="00654968"/>
    <w:rsid w:val="00655006"/>
    <w:rsid w:val="006555C4"/>
    <w:rsid w:val="006555D3"/>
    <w:rsid w:val="00655616"/>
    <w:rsid w:val="00655A62"/>
    <w:rsid w:val="00655AE5"/>
    <w:rsid w:val="00655FFB"/>
    <w:rsid w:val="0065603A"/>
    <w:rsid w:val="00657AB2"/>
    <w:rsid w:val="00657CFB"/>
    <w:rsid w:val="00657DD2"/>
    <w:rsid w:val="00657F41"/>
    <w:rsid w:val="006603DD"/>
    <w:rsid w:val="00660497"/>
    <w:rsid w:val="00660628"/>
    <w:rsid w:val="00660821"/>
    <w:rsid w:val="0066092E"/>
    <w:rsid w:val="00660948"/>
    <w:rsid w:val="00661A9A"/>
    <w:rsid w:val="00661B46"/>
    <w:rsid w:val="00661F49"/>
    <w:rsid w:val="006622C1"/>
    <w:rsid w:val="00662557"/>
    <w:rsid w:val="00662749"/>
    <w:rsid w:val="00662B6C"/>
    <w:rsid w:val="00663747"/>
    <w:rsid w:val="00663D5B"/>
    <w:rsid w:val="006642EA"/>
    <w:rsid w:val="00664BDC"/>
    <w:rsid w:val="006652E0"/>
    <w:rsid w:val="00665300"/>
    <w:rsid w:val="0066585B"/>
    <w:rsid w:val="00665C88"/>
    <w:rsid w:val="0066624B"/>
    <w:rsid w:val="0066633C"/>
    <w:rsid w:val="00666840"/>
    <w:rsid w:val="00666935"/>
    <w:rsid w:val="00666E03"/>
    <w:rsid w:val="00667085"/>
    <w:rsid w:val="006670A3"/>
    <w:rsid w:val="006674EF"/>
    <w:rsid w:val="006677CD"/>
    <w:rsid w:val="00670049"/>
    <w:rsid w:val="0067063B"/>
    <w:rsid w:val="00670B13"/>
    <w:rsid w:val="00670E95"/>
    <w:rsid w:val="00671411"/>
    <w:rsid w:val="00671BF7"/>
    <w:rsid w:val="00671ED2"/>
    <w:rsid w:val="0067203D"/>
    <w:rsid w:val="006720D7"/>
    <w:rsid w:val="00672613"/>
    <w:rsid w:val="00672773"/>
    <w:rsid w:val="00672D69"/>
    <w:rsid w:val="00673FA0"/>
    <w:rsid w:val="0067433D"/>
    <w:rsid w:val="006743F4"/>
    <w:rsid w:val="006744C1"/>
    <w:rsid w:val="0067476E"/>
    <w:rsid w:val="00674BE2"/>
    <w:rsid w:val="00674C73"/>
    <w:rsid w:val="00675AF9"/>
    <w:rsid w:val="00676021"/>
    <w:rsid w:val="0067605B"/>
    <w:rsid w:val="006760AA"/>
    <w:rsid w:val="006762FF"/>
    <w:rsid w:val="006768F2"/>
    <w:rsid w:val="00676CA0"/>
    <w:rsid w:val="00677477"/>
    <w:rsid w:val="0067766F"/>
    <w:rsid w:val="00677A6B"/>
    <w:rsid w:val="00680B8E"/>
    <w:rsid w:val="00681022"/>
    <w:rsid w:val="00681286"/>
    <w:rsid w:val="00681844"/>
    <w:rsid w:val="00681900"/>
    <w:rsid w:val="00681B22"/>
    <w:rsid w:val="00681C25"/>
    <w:rsid w:val="00681EEE"/>
    <w:rsid w:val="0068230F"/>
    <w:rsid w:val="00683043"/>
    <w:rsid w:val="00683333"/>
    <w:rsid w:val="00684595"/>
    <w:rsid w:val="00684908"/>
    <w:rsid w:val="00684DD3"/>
    <w:rsid w:val="006857CC"/>
    <w:rsid w:val="00685936"/>
    <w:rsid w:val="00685CBE"/>
    <w:rsid w:val="00686EDF"/>
    <w:rsid w:val="006873B2"/>
    <w:rsid w:val="00687828"/>
    <w:rsid w:val="00687D68"/>
    <w:rsid w:val="006908CA"/>
    <w:rsid w:val="00690DD9"/>
    <w:rsid w:val="00691C02"/>
    <w:rsid w:val="00691D36"/>
    <w:rsid w:val="00692229"/>
    <w:rsid w:val="00692F11"/>
    <w:rsid w:val="00693185"/>
    <w:rsid w:val="006941F8"/>
    <w:rsid w:val="006946DD"/>
    <w:rsid w:val="006946FF"/>
    <w:rsid w:val="00694ACF"/>
    <w:rsid w:val="0069521F"/>
    <w:rsid w:val="00695763"/>
    <w:rsid w:val="00695B32"/>
    <w:rsid w:val="00695C7F"/>
    <w:rsid w:val="006965CD"/>
    <w:rsid w:val="00696803"/>
    <w:rsid w:val="00696FDE"/>
    <w:rsid w:val="00697003"/>
    <w:rsid w:val="0069718F"/>
    <w:rsid w:val="00697FDB"/>
    <w:rsid w:val="006A02C2"/>
    <w:rsid w:val="006A0340"/>
    <w:rsid w:val="006A0EFC"/>
    <w:rsid w:val="006A1191"/>
    <w:rsid w:val="006A174C"/>
    <w:rsid w:val="006A177B"/>
    <w:rsid w:val="006A1BCE"/>
    <w:rsid w:val="006A1BF2"/>
    <w:rsid w:val="006A21FE"/>
    <w:rsid w:val="006A28C5"/>
    <w:rsid w:val="006A2916"/>
    <w:rsid w:val="006A2AD8"/>
    <w:rsid w:val="006A2CAD"/>
    <w:rsid w:val="006A2E4B"/>
    <w:rsid w:val="006A30C6"/>
    <w:rsid w:val="006A377D"/>
    <w:rsid w:val="006A38F2"/>
    <w:rsid w:val="006A41B1"/>
    <w:rsid w:val="006A423F"/>
    <w:rsid w:val="006A4325"/>
    <w:rsid w:val="006A4A62"/>
    <w:rsid w:val="006A4B1C"/>
    <w:rsid w:val="006A4B1E"/>
    <w:rsid w:val="006A4CFB"/>
    <w:rsid w:val="006A4EFA"/>
    <w:rsid w:val="006A5979"/>
    <w:rsid w:val="006A5ADA"/>
    <w:rsid w:val="006A5CE0"/>
    <w:rsid w:val="006A5EB4"/>
    <w:rsid w:val="006A643D"/>
    <w:rsid w:val="006A64A9"/>
    <w:rsid w:val="006A6FCE"/>
    <w:rsid w:val="006A7BE0"/>
    <w:rsid w:val="006B0217"/>
    <w:rsid w:val="006B0505"/>
    <w:rsid w:val="006B0540"/>
    <w:rsid w:val="006B06D1"/>
    <w:rsid w:val="006B06DD"/>
    <w:rsid w:val="006B1DD4"/>
    <w:rsid w:val="006B2359"/>
    <w:rsid w:val="006B2525"/>
    <w:rsid w:val="006B265F"/>
    <w:rsid w:val="006B26D2"/>
    <w:rsid w:val="006B2C28"/>
    <w:rsid w:val="006B37B2"/>
    <w:rsid w:val="006B3FEA"/>
    <w:rsid w:val="006B4C4B"/>
    <w:rsid w:val="006B4F23"/>
    <w:rsid w:val="006B4FC7"/>
    <w:rsid w:val="006B51A6"/>
    <w:rsid w:val="006B5B36"/>
    <w:rsid w:val="006B5BC6"/>
    <w:rsid w:val="006B608D"/>
    <w:rsid w:val="006B68C6"/>
    <w:rsid w:val="006B6A20"/>
    <w:rsid w:val="006B7511"/>
    <w:rsid w:val="006B76D2"/>
    <w:rsid w:val="006B77B0"/>
    <w:rsid w:val="006B78CB"/>
    <w:rsid w:val="006B7B27"/>
    <w:rsid w:val="006B7BD7"/>
    <w:rsid w:val="006B7C82"/>
    <w:rsid w:val="006C000B"/>
    <w:rsid w:val="006C0700"/>
    <w:rsid w:val="006C0B15"/>
    <w:rsid w:val="006C0D33"/>
    <w:rsid w:val="006C1FB7"/>
    <w:rsid w:val="006C2142"/>
    <w:rsid w:val="006C2C53"/>
    <w:rsid w:val="006C2D14"/>
    <w:rsid w:val="006C300D"/>
    <w:rsid w:val="006C3576"/>
    <w:rsid w:val="006C3605"/>
    <w:rsid w:val="006C3AEF"/>
    <w:rsid w:val="006C4100"/>
    <w:rsid w:val="006C4249"/>
    <w:rsid w:val="006C4593"/>
    <w:rsid w:val="006C4D8C"/>
    <w:rsid w:val="006C4F5F"/>
    <w:rsid w:val="006C5921"/>
    <w:rsid w:val="006C5BB7"/>
    <w:rsid w:val="006C5F01"/>
    <w:rsid w:val="006C60E0"/>
    <w:rsid w:val="006C67DF"/>
    <w:rsid w:val="006C6E7C"/>
    <w:rsid w:val="006C6F78"/>
    <w:rsid w:val="006D0066"/>
    <w:rsid w:val="006D00F8"/>
    <w:rsid w:val="006D01B1"/>
    <w:rsid w:val="006D0210"/>
    <w:rsid w:val="006D04B2"/>
    <w:rsid w:val="006D0F87"/>
    <w:rsid w:val="006D10D9"/>
    <w:rsid w:val="006D13A8"/>
    <w:rsid w:val="006D148F"/>
    <w:rsid w:val="006D1560"/>
    <w:rsid w:val="006D1A46"/>
    <w:rsid w:val="006D2960"/>
    <w:rsid w:val="006D30DC"/>
    <w:rsid w:val="006D33A1"/>
    <w:rsid w:val="006D3466"/>
    <w:rsid w:val="006D3829"/>
    <w:rsid w:val="006D3832"/>
    <w:rsid w:val="006D386A"/>
    <w:rsid w:val="006D3C77"/>
    <w:rsid w:val="006D3CBE"/>
    <w:rsid w:val="006D3F18"/>
    <w:rsid w:val="006D4103"/>
    <w:rsid w:val="006D49FD"/>
    <w:rsid w:val="006D4F8C"/>
    <w:rsid w:val="006D52B4"/>
    <w:rsid w:val="006D5697"/>
    <w:rsid w:val="006D56E2"/>
    <w:rsid w:val="006D59F1"/>
    <w:rsid w:val="006D6038"/>
    <w:rsid w:val="006D60D2"/>
    <w:rsid w:val="006D67EC"/>
    <w:rsid w:val="006D68D3"/>
    <w:rsid w:val="006D69B8"/>
    <w:rsid w:val="006D6BBB"/>
    <w:rsid w:val="006D6E7E"/>
    <w:rsid w:val="006D7242"/>
    <w:rsid w:val="006D7C06"/>
    <w:rsid w:val="006D7F51"/>
    <w:rsid w:val="006E076D"/>
    <w:rsid w:val="006E0B35"/>
    <w:rsid w:val="006E0CE0"/>
    <w:rsid w:val="006E0E2B"/>
    <w:rsid w:val="006E100C"/>
    <w:rsid w:val="006E1BEA"/>
    <w:rsid w:val="006E1C78"/>
    <w:rsid w:val="006E1D5D"/>
    <w:rsid w:val="006E1EC9"/>
    <w:rsid w:val="006E1EF4"/>
    <w:rsid w:val="006E20A4"/>
    <w:rsid w:val="006E261B"/>
    <w:rsid w:val="006E2E9E"/>
    <w:rsid w:val="006E3181"/>
    <w:rsid w:val="006E3733"/>
    <w:rsid w:val="006E38FF"/>
    <w:rsid w:val="006E3D44"/>
    <w:rsid w:val="006E4874"/>
    <w:rsid w:val="006E4A13"/>
    <w:rsid w:val="006E4C4B"/>
    <w:rsid w:val="006E55AD"/>
    <w:rsid w:val="006E56E0"/>
    <w:rsid w:val="006E5E9B"/>
    <w:rsid w:val="006E6396"/>
    <w:rsid w:val="006E671C"/>
    <w:rsid w:val="006E6E33"/>
    <w:rsid w:val="006E7F8A"/>
    <w:rsid w:val="006F0089"/>
    <w:rsid w:val="006F050F"/>
    <w:rsid w:val="006F0653"/>
    <w:rsid w:val="006F0CF7"/>
    <w:rsid w:val="006F154C"/>
    <w:rsid w:val="006F1E99"/>
    <w:rsid w:val="006F289E"/>
    <w:rsid w:val="006F2CB5"/>
    <w:rsid w:val="006F30DA"/>
    <w:rsid w:val="006F3131"/>
    <w:rsid w:val="006F3696"/>
    <w:rsid w:val="006F36E1"/>
    <w:rsid w:val="006F39BF"/>
    <w:rsid w:val="006F4453"/>
    <w:rsid w:val="006F47BB"/>
    <w:rsid w:val="006F47EA"/>
    <w:rsid w:val="006F4BC2"/>
    <w:rsid w:val="006F4D70"/>
    <w:rsid w:val="006F569A"/>
    <w:rsid w:val="006F5801"/>
    <w:rsid w:val="006F5AB6"/>
    <w:rsid w:val="006F5C7E"/>
    <w:rsid w:val="006F5C9E"/>
    <w:rsid w:val="006F638B"/>
    <w:rsid w:val="006F66AD"/>
    <w:rsid w:val="006F6BA8"/>
    <w:rsid w:val="006F74D8"/>
    <w:rsid w:val="006F7644"/>
    <w:rsid w:val="006F79B8"/>
    <w:rsid w:val="006F7E19"/>
    <w:rsid w:val="00700912"/>
    <w:rsid w:val="007009C1"/>
    <w:rsid w:val="007009D2"/>
    <w:rsid w:val="00701105"/>
    <w:rsid w:val="00701165"/>
    <w:rsid w:val="007011A9"/>
    <w:rsid w:val="00701283"/>
    <w:rsid w:val="0070257B"/>
    <w:rsid w:val="007029C7"/>
    <w:rsid w:val="00702AA3"/>
    <w:rsid w:val="00702BEB"/>
    <w:rsid w:val="00703038"/>
    <w:rsid w:val="00703642"/>
    <w:rsid w:val="00703DC0"/>
    <w:rsid w:val="007044C1"/>
    <w:rsid w:val="00704C44"/>
    <w:rsid w:val="00705099"/>
    <w:rsid w:val="007050CB"/>
    <w:rsid w:val="00705341"/>
    <w:rsid w:val="007056AC"/>
    <w:rsid w:val="00705C1F"/>
    <w:rsid w:val="00705C48"/>
    <w:rsid w:val="00705CC9"/>
    <w:rsid w:val="00706412"/>
    <w:rsid w:val="00706B55"/>
    <w:rsid w:val="00706EDA"/>
    <w:rsid w:val="00706FC6"/>
    <w:rsid w:val="007074E8"/>
    <w:rsid w:val="00707535"/>
    <w:rsid w:val="00707540"/>
    <w:rsid w:val="00707D77"/>
    <w:rsid w:val="007101B5"/>
    <w:rsid w:val="00710514"/>
    <w:rsid w:val="007105FF"/>
    <w:rsid w:val="00710AF3"/>
    <w:rsid w:val="00711292"/>
    <w:rsid w:val="007114F0"/>
    <w:rsid w:val="00711DB4"/>
    <w:rsid w:val="00711E6A"/>
    <w:rsid w:val="00711F51"/>
    <w:rsid w:val="00711FE7"/>
    <w:rsid w:val="007125EE"/>
    <w:rsid w:val="00712772"/>
    <w:rsid w:val="0071296C"/>
    <w:rsid w:val="00712B8C"/>
    <w:rsid w:val="00712F6B"/>
    <w:rsid w:val="00712FBC"/>
    <w:rsid w:val="00713061"/>
    <w:rsid w:val="0071315E"/>
    <w:rsid w:val="00713624"/>
    <w:rsid w:val="007138E9"/>
    <w:rsid w:val="00713EE4"/>
    <w:rsid w:val="00714202"/>
    <w:rsid w:val="00714211"/>
    <w:rsid w:val="007143F4"/>
    <w:rsid w:val="00714842"/>
    <w:rsid w:val="00714AF8"/>
    <w:rsid w:val="00714C12"/>
    <w:rsid w:val="00714C15"/>
    <w:rsid w:val="00714DA5"/>
    <w:rsid w:val="00714E98"/>
    <w:rsid w:val="00715233"/>
    <w:rsid w:val="00715B82"/>
    <w:rsid w:val="00715E8C"/>
    <w:rsid w:val="00716210"/>
    <w:rsid w:val="0071637F"/>
    <w:rsid w:val="00716895"/>
    <w:rsid w:val="00716A4B"/>
    <w:rsid w:val="00716FBA"/>
    <w:rsid w:val="00717483"/>
    <w:rsid w:val="007175B3"/>
    <w:rsid w:val="0071790C"/>
    <w:rsid w:val="0071798D"/>
    <w:rsid w:val="00717A13"/>
    <w:rsid w:val="00717D6C"/>
    <w:rsid w:val="0072043C"/>
    <w:rsid w:val="00720719"/>
    <w:rsid w:val="00720923"/>
    <w:rsid w:val="00720C62"/>
    <w:rsid w:val="00720C6E"/>
    <w:rsid w:val="0072129A"/>
    <w:rsid w:val="007217D9"/>
    <w:rsid w:val="00721EFB"/>
    <w:rsid w:val="00722112"/>
    <w:rsid w:val="0072223C"/>
    <w:rsid w:val="007222CC"/>
    <w:rsid w:val="007224EC"/>
    <w:rsid w:val="007225D5"/>
    <w:rsid w:val="00722DE4"/>
    <w:rsid w:val="00722F6E"/>
    <w:rsid w:val="0072316D"/>
    <w:rsid w:val="00724953"/>
    <w:rsid w:val="007249E5"/>
    <w:rsid w:val="00724DBC"/>
    <w:rsid w:val="00724DC5"/>
    <w:rsid w:val="00724DEF"/>
    <w:rsid w:val="00725238"/>
    <w:rsid w:val="00725259"/>
    <w:rsid w:val="00725F83"/>
    <w:rsid w:val="0072660B"/>
    <w:rsid w:val="00726ECD"/>
    <w:rsid w:val="00727773"/>
    <w:rsid w:val="00727FEB"/>
    <w:rsid w:val="00730133"/>
    <w:rsid w:val="007302B2"/>
    <w:rsid w:val="007308F1"/>
    <w:rsid w:val="00730CF3"/>
    <w:rsid w:val="00730FE3"/>
    <w:rsid w:val="0073145C"/>
    <w:rsid w:val="00731ACA"/>
    <w:rsid w:val="00732264"/>
    <w:rsid w:val="00732522"/>
    <w:rsid w:val="007325BA"/>
    <w:rsid w:val="007325F3"/>
    <w:rsid w:val="00732E7E"/>
    <w:rsid w:val="00733363"/>
    <w:rsid w:val="00733480"/>
    <w:rsid w:val="00734060"/>
    <w:rsid w:val="0073435F"/>
    <w:rsid w:val="00734376"/>
    <w:rsid w:val="007343BB"/>
    <w:rsid w:val="007345C0"/>
    <w:rsid w:val="00734A2F"/>
    <w:rsid w:val="00734AD7"/>
    <w:rsid w:val="00734BCC"/>
    <w:rsid w:val="00734D82"/>
    <w:rsid w:val="00734DFA"/>
    <w:rsid w:val="00735376"/>
    <w:rsid w:val="007355CA"/>
    <w:rsid w:val="00735CFC"/>
    <w:rsid w:val="007376AF"/>
    <w:rsid w:val="007376F4"/>
    <w:rsid w:val="0073787E"/>
    <w:rsid w:val="00737AEE"/>
    <w:rsid w:val="00740CE1"/>
    <w:rsid w:val="00740CED"/>
    <w:rsid w:val="00741E8C"/>
    <w:rsid w:val="0074216E"/>
    <w:rsid w:val="00742484"/>
    <w:rsid w:val="007425FE"/>
    <w:rsid w:val="0074281E"/>
    <w:rsid w:val="007429C4"/>
    <w:rsid w:val="00742AF9"/>
    <w:rsid w:val="00742C97"/>
    <w:rsid w:val="00742D02"/>
    <w:rsid w:val="00742E5C"/>
    <w:rsid w:val="00742EBC"/>
    <w:rsid w:val="00743932"/>
    <w:rsid w:val="0074399C"/>
    <w:rsid w:val="00743D48"/>
    <w:rsid w:val="00744195"/>
    <w:rsid w:val="0074425A"/>
    <w:rsid w:val="00744292"/>
    <w:rsid w:val="00744344"/>
    <w:rsid w:val="00744508"/>
    <w:rsid w:val="007447E1"/>
    <w:rsid w:val="0074494F"/>
    <w:rsid w:val="00744F8E"/>
    <w:rsid w:val="007452DE"/>
    <w:rsid w:val="0074531E"/>
    <w:rsid w:val="00745B2B"/>
    <w:rsid w:val="00745CE7"/>
    <w:rsid w:val="00745D6D"/>
    <w:rsid w:val="007462B1"/>
    <w:rsid w:val="00746866"/>
    <w:rsid w:val="00746A17"/>
    <w:rsid w:val="007472D0"/>
    <w:rsid w:val="00747A67"/>
    <w:rsid w:val="00747A6F"/>
    <w:rsid w:val="00747D62"/>
    <w:rsid w:val="00750A2B"/>
    <w:rsid w:val="00750CFF"/>
    <w:rsid w:val="00750FD3"/>
    <w:rsid w:val="00750FEA"/>
    <w:rsid w:val="007510AE"/>
    <w:rsid w:val="0075134D"/>
    <w:rsid w:val="00751EAE"/>
    <w:rsid w:val="00751F26"/>
    <w:rsid w:val="007523BC"/>
    <w:rsid w:val="00752E70"/>
    <w:rsid w:val="00752EC0"/>
    <w:rsid w:val="00752F7E"/>
    <w:rsid w:val="00753379"/>
    <w:rsid w:val="007536ED"/>
    <w:rsid w:val="007537E6"/>
    <w:rsid w:val="007537F9"/>
    <w:rsid w:val="00753C08"/>
    <w:rsid w:val="00753EEA"/>
    <w:rsid w:val="00753EFA"/>
    <w:rsid w:val="007541D6"/>
    <w:rsid w:val="00754E66"/>
    <w:rsid w:val="00755384"/>
    <w:rsid w:val="007556F2"/>
    <w:rsid w:val="00755727"/>
    <w:rsid w:val="007557DA"/>
    <w:rsid w:val="00755F22"/>
    <w:rsid w:val="00756035"/>
    <w:rsid w:val="00756102"/>
    <w:rsid w:val="00756354"/>
    <w:rsid w:val="007565A9"/>
    <w:rsid w:val="00756774"/>
    <w:rsid w:val="00757C9B"/>
    <w:rsid w:val="00757FBA"/>
    <w:rsid w:val="0076077D"/>
    <w:rsid w:val="00761CD1"/>
    <w:rsid w:val="0076223D"/>
    <w:rsid w:val="0076279E"/>
    <w:rsid w:val="007627FB"/>
    <w:rsid w:val="00762FED"/>
    <w:rsid w:val="00763477"/>
    <w:rsid w:val="00763659"/>
    <w:rsid w:val="007636CA"/>
    <w:rsid w:val="007637DB"/>
    <w:rsid w:val="00763924"/>
    <w:rsid w:val="007639B5"/>
    <w:rsid w:val="00764100"/>
    <w:rsid w:val="00764424"/>
    <w:rsid w:val="0076443D"/>
    <w:rsid w:val="00764B56"/>
    <w:rsid w:val="00765367"/>
    <w:rsid w:val="00765585"/>
    <w:rsid w:val="0076563C"/>
    <w:rsid w:val="00765D22"/>
    <w:rsid w:val="00765DD1"/>
    <w:rsid w:val="00766153"/>
    <w:rsid w:val="0076616E"/>
    <w:rsid w:val="00767480"/>
    <w:rsid w:val="0076797C"/>
    <w:rsid w:val="00767B0E"/>
    <w:rsid w:val="00767C18"/>
    <w:rsid w:val="00767CFB"/>
    <w:rsid w:val="00767E36"/>
    <w:rsid w:val="00767ECC"/>
    <w:rsid w:val="0077053A"/>
    <w:rsid w:val="00770FA7"/>
    <w:rsid w:val="007711A7"/>
    <w:rsid w:val="00771D43"/>
    <w:rsid w:val="00771FA3"/>
    <w:rsid w:val="00772444"/>
    <w:rsid w:val="007724E7"/>
    <w:rsid w:val="00772577"/>
    <w:rsid w:val="00772908"/>
    <w:rsid w:val="007729EF"/>
    <w:rsid w:val="00772FF8"/>
    <w:rsid w:val="00773C5E"/>
    <w:rsid w:val="00773E1B"/>
    <w:rsid w:val="00773E80"/>
    <w:rsid w:val="00773E95"/>
    <w:rsid w:val="00773F76"/>
    <w:rsid w:val="00773FEC"/>
    <w:rsid w:val="007741D0"/>
    <w:rsid w:val="00774518"/>
    <w:rsid w:val="00774900"/>
    <w:rsid w:val="00774E7A"/>
    <w:rsid w:val="007755EA"/>
    <w:rsid w:val="00775645"/>
    <w:rsid w:val="00775F09"/>
    <w:rsid w:val="00776386"/>
    <w:rsid w:val="00776FC7"/>
    <w:rsid w:val="007772AD"/>
    <w:rsid w:val="00777E48"/>
    <w:rsid w:val="00777F2C"/>
    <w:rsid w:val="00780B76"/>
    <w:rsid w:val="00780BE7"/>
    <w:rsid w:val="00780DF2"/>
    <w:rsid w:val="00781224"/>
    <w:rsid w:val="00781289"/>
    <w:rsid w:val="0078129E"/>
    <w:rsid w:val="00781414"/>
    <w:rsid w:val="00781A4E"/>
    <w:rsid w:val="00781D22"/>
    <w:rsid w:val="00781E9C"/>
    <w:rsid w:val="00781FAF"/>
    <w:rsid w:val="007824F1"/>
    <w:rsid w:val="00782651"/>
    <w:rsid w:val="00782791"/>
    <w:rsid w:val="007831DA"/>
    <w:rsid w:val="007833AF"/>
    <w:rsid w:val="007839CA"/>
    <w:rsid w:val="00783A52"/>
    <w:rsid w:val="00784047"/>
    <w:rsid w:val="00784A89"/>
    <w:rsid w:val="007850F8"/>
    <w:rsid w:val="007851AA"/>
    <w:rsid w:val="007855B4"/>
    <w:rsid w:val="007855E7"/>
    <w:rsid w:val="00785819"/>
    <w:rsid w:val="00785929"/>
    <w:rsid w:val="007863BF"/>
    <w:rsid w:val="0078659E"/>
    <w:rsid w:val="007865D8"/>
    <w:rsid w:val="007867BF"/>
    <w:rsid w:val="00786814"/>
    <w:rsid w:val="00786B79"/>
    <w:rsid w:val="00790130"/>
    <w:rsid w:val="00790398"/>
    <w:rsid w:val="007904F6"/>
    <w:rsid w:val="007906CF"/>
    <w:rsid w:val="00790888"/>
    <w:rsid w:val="00790891"/>
    <w:rsid w:val="00790D8B"/>
    <w:rsid w:val="00790E7E"/>
    <w:rsid w:val="00790FC3"/>
    <w:rsid w:val="00791572"/>
    <w:rsid w:val="00791BED"/>
    <w:rsid w:val="00791FA8"/>
    <w:rsid w:val="00792215"/>
    <w:rsid w:val="00792968"/>
    <w:rsid w:val="00793374"/>
    <w:rsid w:val="0079362A"/>
    <w:rsid w:val="0079370F"/>
    <w:rsid w:val="007938B4"/>
    <w:rsid w:val="00793AD3"/>
    <w:rsid w:val="007940B2"/>
    <w:rsid w:val="00794428"/>
    <w:rsid w:val="007953E6"/>
    <w:rsid w:val="00795EAE"/>
    <w:rsid w:val="00795EBD"/>
    <w:rsid w:val="0079651C"/>
    <w:rsid w:val="00797242"/>
    <w:rsid w:val="00797310"/>
    <w:rsid w:val="007A0403"/>
    <w:rsid w:val="007A09EA"/>
    <w:rsid w:val="007A139A"/>
    <w:rsid w:val="007A162F"/>
    <w:rsid w:val="007A1F2C"/>
    <w:rsid w:val="007A2095"/>
    <w:rsid w:val="007A2354"/>
    <w:rsid w:val="007A27A6"/>
    <w:rsid w:val="007A2EED"/>
    <w:rsid w:val="007A2F02"/>
    <w:rsid w:val="007A2F11"/>
    <w:rsid w:val="007A3697"/>
    <w:rsid w:val="007A37EE"/>
    <w:rsid w:val="007A43A8"/>
    <w:rsid w:val="007A44E9"/>
    <w:rsid w:val="007A4561"/>
    <w:rsid w:val="007A4825"/>
    <w:rsid w:val="007A4EBA"/>
    <w:rsid w:val="007A533B"/>
    <w:rsid w:val="007A56B8"/>
    <w:rsid w:val="007A6110"/>
    <w:rsid w:val="007A6F2C"/>
    <w:rsid w:val="007A7003"/>
    <w:rsid w:val="007A7466"/>
    <w:rsid w:val="007A7725"/>
    <w:rsid w:val="007B0122"/>
    <w:rsid w:val="007B0321"/>
    <w:rsid w:val="007B06E7"/>
    <w:rsid w:val="007B075D"/>
    <w:rsid w:val="007B09DA"/>
    <w:rsid w:val="007B0AF3"/>
    <w:rsid w:val="007B1390"/>
    <w:rsid w:val="007B1A3D"/>
    <w:rsid w:val="007B1F7D"/>
    <w:rsid w:val="007B2102"/>
    <w:rsid w:val="007B24BC"/>
    <w:rsid w:val="007B2668"/>
    <w:rsid w:val="007B2840"/>
    <w:rsid w:val="007B30E0"/>
    <w:rsid w:val="007B32B6"/>
    <w:rsid w:val="007B375A"/>
    <w:rsid w:val="007B3F7D"/>
    <w:rsid w:val="007B4F31"/>
    <w:rsid w:val="007B5912"/>
    <w:rsid w:val="007B600F"/>
    <w:rsid w:val="007B60FA"/>
    <w:rsid w:val="007B6541"/>
    <w:rsid w:val="007B6E09"/>
    <w:rsid w:val="007B6EA7"/>
    <w:rsid w:val="007B73C7"/>
    <w:rsid w:val="007B7B78"/>
    <w:rsid w:val="007B7BB5"/>
    <w:rsid w:val="007B7F2D"/>
    <w:rsid w:val="007C0338"/>
    <w:rsid w:val="007C06A4"/>
    <w:rsid w:val="007C08B8"/>
    <w:rsid w:val="007C0CC9"/>
    <w:rsid w:val="007C1377"/>
    <w:rsid w:val="007C1B8E"/>
    <w:rsid w:val="007C1C35"/>
    <w:rsid w:val="007C1D4B"/>
    <w:rsid w:val="007C29C7"/>
    <w:rsid w:val="007C2BCC"/>
    <w:rsid w:val="007C2F6E"/>
    <w:rsid w:val="007C35B8"/>
    <w:rsid w:val="007C3D36"/>
    <w:rsid w:val="007C3FD2"/>
    <w:rsid w:val="007C41D1"/>
    <w:rsid w:val="007C45A6"/>
    <w:rsid w:val="007C460C"/>
    <w:rsid w:val="007C46AB"/>
    <w:rsid w:val="007C46AE"/>
    <w:rsid w:val="007C46D7"/>
    <w:rsid w:val="007C4742"/>
    <w:rsid w:val="007C4803"/>
    <w:rsid w:val="007C4860"/>
    <w:rsid w:val="007C4A96"/>
    <w:rsid w:val="007C4E84"/>
    <w:rsid w:val="007C4F37"/>
    <w:rsid w:val="007C6E40"/>
    <w:rsid w:val="007C70A7"/>
    <w:rsid w:val="007C7166"/>
    <w:rsid w:val="007C72CB"/>
    <w:rsid w:val="007C7D50"/>
    <w:rsid w:val="007D0299"/>
    <w:rsid w:val="007D0390"/>
    <w:rsid w:val="007D0708"/>
    <w:rsid w:val="007D0ADF"/>
    <w:rsid w:val="007D1200"/>
    <w:rsid w:val="007D17B1"/>
    <w:rsid w:val="007D1BF6"/>
    <w:rsid w:val="007D1C9A"/>
    <w:rsid w:val="007D1D9A"/>
    <w:rsid w:val="007D1DCE"/>
    <w:rsid w:val="007D1F02"/>
    <w:rsid w:val="007D2610"/>
    <w:rsid w:val="007D27BA"/>
    <w:rsid w:val="007D2DA7"/>
    <w:rsid w:val="007D35C8"/>
    <w:rsid w:val="007D3F22"/>
    <w:rsid w:val="007D4377"/>
    <w:rsid w:val="007D43DD"/>
    <w:rsid w:val="007D4BC0"/>
    <w:rsid w:val="007D4E4E"/>
    <w:rsid w:val="007D51A2"/>
    <w:rsid w:val="007D5355"/>
    <w:rsid w:val="007D5731"/>
    <w:rsid w:val="007D5874"/>
    <w:rsid w:val="007D5F31"/>
    <w:rsid w:val="007D6001"/>
    <w:rsid w:val="007D6030"/>
    <w:rsid w:val="007D6126"/>
    <w:rsid w:val="007D6134"/>
    <w:rsid w:val="007D6A62"/>
    <w:rsid w:val="007D6AF1"/>
    <w:rsid w:val="007D6BC0"/>
    <w:rsid w:val="007D6E78"/>
    <w:rsid w:val="007D7042"/>
    <w:rsid w:val="007D7248"/>
    <w:rsid w:val="007D7FDE"/>
    <w:rsid w:val="007E08F8"/>
    <w:rsid w:val="007E0CFC"/>
    <w:rsid w:val="007E1F6A"/>
    <w:rsid w:val="007E21D7"/>
    <w:rsid w:val="007E2254"/>
    <w:rsid w:val="007E2767"/>
    <w:rsid w:val="007E2AFD"/>
    <w:rsid w:val="007E2B17"/>
    <w:rsid w:val="007E37DA"/>
    <w:rsid w:val="007E3FA5"/>
    <w:rsid w:val="007E5975"/>
    <w:rsid w:val="007E5E70"/>
    <w:rsid w:val="007E61E5"/>
    <w:rsid w:val="007E654F"/>
    <w:rsid w:val="007E6697"/>
    <w:rsid w:val="007E6C32"/>
    <w:rsid w:val="007E6CBF"/>
    <w:rsid w:val="007E6CDB"/>
    <w:rsid w:val="007E702E"/>
    <w:rsid w:val="007E71B3"/>
    <w:rsid w:val="007F0602"/>
    <w:rsid w:val="007F0A92"/>
    <w:rsid w:val="007F12C3"/>
    <w:rsid w:val="007F1CD5"/>
    <w:rsid w:val="007F2540"/>
    <w:rsid w:val="007F26E4"/>
    <w:rsid w:val="007F290A"/>
    <w:rsid w:val="007F33A4"/>
    <w:rsid w:val="007F3CDF"/>
    <w:rsid w:val="007F3F59"/>
    <w:rsid w:val="007F42C1"/>
    <w:rsid w:val="007F4B0C"/>
    <w:rsid w:val="007F4DA6"/>
    <w:rsid w:val="007F4F52"/>
    <w:rsid w:val="007F5182"/>
    <w:rsid w:val="007F557D"/>
    <w:rsid w:val="007F606C"/>
    <w:rsid w:val="007F7288"/>
    <w:rsid w:val="007F75B1"/>
    <w:rsid w:val="007F7AF5"/>
    <w:rsid w:val="007F7C8C"/>
    <w:rsid w:val="007F7E1D"/>
    <w:rsid w:val="007F7E75"/>
    <w:rsid w:val="00800352"/>
    <w:rsid w:val="008007A1"/>
    <w:rsid w:val="00801508"/>
    <w:rsid w:val="008021C0"/>
    <w:rsid w:val="0080256F"/>
    <w:rsid w:val="00802F06"/>
    <w:rsid w:val="00804207"/>
    <w:rsid w:val="00804441"/>
    <w:rsid w:val="0080453A"/>
    <w:rsid w:val="0080476D"/>
    <w:rsid w:val="00804943"/>
    <w:rsid w:val="008052BC"/>
    <w:rsid w:val="0080562C"/>
    <w:rsid w:val="00805F4D"/>
    <w:rsid w:val="00806321"/>
    <w:rsid w:val="00806443"/>
    <w:rsid w:val="00806A5F"/>
    <w:rsid w:val="00806E7B"/>
    <w:rsid w:val="00807367"/>
    <w:rsid w:val="00807C83"/>
    <w:rsid w:val="00807D40"/>
    <w:rsid w:val="00807DCC"/>
    <w:rsid w:val="00810564"/>
    <w:rsid w:val="0081067A"/>
    <w:rsid w:val="00810E49"/>
    <w:rsid w:val="008117E5"/>
    <w:rsid w:val="00811B15"/>
    <w:rsid w:val="00811E0D"/>
    <w:rsid w:val="00812120"/>
    <w:rsid w:val="00812655"/>
    <w:rsid w:val="008126EC"/>
    <w:rsid w:val="00812AA7"/>
    <w:rsid w:val="008130CA"/>
    <w:rsid w:val="008133DB"/>
    <w:rsid w:val="00813430"/>
    <w:rsid w:val="00813516"/>
    <w:rsid w:val="00813D67"/>
    <w:rsid w:val="00813FE4"/>
    <w:rsid w:val="00813FFC"/>
    <w:rsid w:val="008146BD"/>
    <w:rsid w:val="00814B0A"/>
    <w:rsid w:val="00814F14"/>
    <w:rsid w:val="00815075"/>
    <w:rsid w:val="00815C50"/>
    <w:rsid w:val="008163AE"/>
    <w:rsid w:val="00817774"/>
    <w:rsid w:val="008178DD"/>
    <w:rsid w:val="008179E0"/>
    <w:rsid w:val="00817B0F"/>
    <w:rsid w:val="008200D4"/>
    <w:rsid w:val="008202C2"/>
    <w:rsid w:val="00820664"/>
    <w:rsid w:val="00820E53"/>
    <w:rsid w:val="00822115"/>
    <w:rsid w:val="00822272"/>
    <w:rsid w:val="008223DE"/>
    <w:rsid w:val="008225E1"/>
    <w:rsid w:val="00822DBB"/>
    <w:rsid w:val="00823213"/>
    <w:rsid w:val="008233A2"/>
    <w:rsid w:val="0082393F"/>
    <w:rsid w:val="00824173"/>
    <w:rsid w:val="00824388"/>
    <w:rsid w:val="008248B1"/>
    <w:rsid w:val="00824A2A"/>
    <w:rsid w:val="00824AAD"/>
    <w:rsid w:val="00824B59"/>
    <w:rsid w:val="00824DB4"/>
    <w:rsid w:val="00825636"/>
    <w:rsid w:val="00825E3D"/>
    <w:rsid w:val="00825EE5"/>
    <w:rsid w:val="008262F3"/>
    <w:rsid w:val="00826648"/>
    <w:rsid w:val="00826891"/>
    <w:rsid w:val="008268A2"/>
    <w:rsid w:val="008273C7"/>
    <w:rsid w:val="0082745B"/>
    <w:rsid w:val="00830209"/>
    <w:rsid w:val="00830291"/>
    <w:rsid w:val="00830B0B"/>
    <w:rsid w:val="00830DA3"/>
    <w:rsid w:val="00831936"/>
    <w:rsid w:val="008320BB"/>
    <w:rsid w:val="008322DB"/>
    <w:rsid w:val="0083232D"/>
    <w:rsid w:val="00832418"/>
    <w:rsid w:val="00832614"/>
    <w:rsid w:val="008328F7"/>
    <w:rsid w:val="00832BAF"/>
    <w:rsid w:val="00832E7F"/>
    <w:rsid w:val="00832F10"/>
    <w:rsid w:val="0083321F"/>
    <w:rsid w:val="00833241"/>
    <w:rsid w:val="008337CF"/>
    <w:rsid w:val="00833838"/>
    <w:rsid w:val="00833C92"/>
    <w:rsid w:val="008352FC"/>
    <w:rsid w:val="008357C3"/>
    <w:rsid w:val="008357E8"/>
    <w:rsid w:val="00835F0B"/>
    <w:rsid w:val="00835F86"/>
    <w:rsid w:val="008364BE"/>
    <w:rsid w:val="008368AD"/>
    <w:rsid w:val="00837D75"/>
    <w:rsid w:val="00837DE7"/>
    <w:rsid w:val="00840468"/>
    <w:rsid w:val="00840577"/>
    <w:rsid w:val="0084063F"/>
    <w:rsid w:val="00841017"/>
    <w:rsid w:val="00841861"/>
    <w:rsid w:val="00841E73"/>
    <w:rsid w:val="00841EAF"/>
    <w:rsid w:val="00841F5E"/>
    <w:rsid w:val="0084206D"/>
    <w:rsid w:val="00843110"/>
    <w:rsid w:val="00843147"/>
    <w:rsid w:val="00843156"/>
    <w:rsid w:val="00843333"/>
    <w:rsid w:val="00843414"/>
    <w:rsid w:val="00843449"/>
    <w:rsid w:val="008446EE"/>
    <w:rsid w:val="00844945"/>
    <w:rsid w:val="00844CC0"/>
    <w:rsid w:val="00844F32"/>
    <w:rsid w:val="00845221"/>
    <w:rsid w:val="008452D5"/>
    <w:rsid w:val="008458A2"/>
    <w:rsid w:val="00845B28"/>
    <w:rsid w:val="00845B54"/>
    <w:rsid w:val="00845BB2"/>
    <w:rsid w:val="0084613E"/>
    <w:rsid w:val="008467FF"/>
    <w:rsid w:val="00846C68"/>
    <w:rsid w:val="008471A6"/>
    <w:rsid w:val="008473BC"/>
    <w:rsid w:val="00847508"/>
    <w:rsid w:val="008479AA"/>
    <w:rsid w:val="008501D0"/>
    <w:rsid w:val="0085051E"/>
    <w:rsid w:val="00850A7C"/>
    <w:rsid w:val="00850CC3"/>
    <w:rsid w:val="00850D22"/>
    <w:rsid w:val="0085109D"/>
    <w:rsid w:val="0085115C"/>
    <w:rsid w:val="00851664"/>
    <w:rsid w:val="0085169F"/>
    <w:rsid w:val="00851E4A"/>
    <w:rsid w:val="00852EFB"/>
    <w:rsid w:val="00853684"/>
    <w:rsid w:val="00853685"/>
    <w:rsid w:val="008536F4"/>
    <w:rsid w:val="00854307"/>
    <w:rsid w:val="00854802"/>
    <w:rsid w:val="00854A5E"/>
    <w:rsid w:val="008550A7"/>
    <w:rsid w:val="008554DE"/>
    <w:rsid w:val="00855D95"/>
    <w:rsid w:val="008562FF"/>
    <w:rsid w:val="008566BE"/>
    <w:rsid w:val="00856F51"/>
    <w:rsid w:val="00857085"/>
    <w:rsid w:val="0085720A"/>
    <w:rsid w:val="0085789E"/>
    <w:rsid w:val="00857E6E"/>
    <w:rsid w:val="00857FCC"/>
    <w:rsid w:val="0086048F"/>
    <w:rsid w:val="00860603"/>
    <w:rsid w:val="008607C6"/>
    <w:rsid w:val="00860870"/>
    <w:rsid w:val="00860AE3"/>
    <w:rsid w:val="00860D8B"/>
    <w:rsid w:val="00860DFA"/>
    <w:rsid w:val="008612B5"/>
    <w:rsid w:val="00861373"/>
    <w:rsid w:val="00861570"/>
    <w:rsid w:val="0086168E"/>
    <w:rsid w:val="00861971"/>
    <w:rsid w:val="00861CCC"/>
    <w:rsid w:val="0086204C"/>
    <w:rsid w:val="008621CE"/>
    <w:rsid w:val="0086234F"/>
    <w:rsid w:val="008627E9"/>
    <w:rsid w:val="00863E8D"/>
    <w:rsid w:val="00863EA7"/>
    <w:rsid w:val="00863EDC"/>
    <w:rsid w:val="0086404E"/>
    <w:rsid w:val="00864201"/>
    <w:rsid w:val="008645A5"/>
    <w:rsid w:val="008645CB"/>
    <w:rsid w:val="0086478C"/>
    <w:rsid w:val="008648BE"/>
    <w:rsid w:val="008648F7"/>
    <w:rsid w:val="00864E62"/>
    <w:rsid w:val="00864E77"/>
    <w:rsid w:val="008651D9"/>
    <w:rsid w:val="008654B0"/>
    <w:rsid w:val="00865574"/>
    <w:rsid w:val="0086580C"/>
    <w:rsid w:val="00865997"/>
    <w:rsid w:val="00865D3B"/>
    <w:rsid w:val="00866695"/>
    <w:rsid w:val="00866F92"/>
    <w:rsid w:val="008671A2"/>
    <w:rsid w:val="00867259"/>
    <w:rsid w:val="00867375"/>
    <w:rsid w:val="00867855"/>
    <w:rsid w:val="00867B4D"/>
    <w:rsid w:val="00867FE0"/>
    <w:rsid w:val="008701E3"/>
    <w:rsid w:val="00870EB7"/>
    <w:rsid w:val="00870F81"/>
    <w:rsid w:val="008714CC"/>
    <w:rsid w:val="00871936"/>
    <w:rsid w:val="00873390"/>
    <w:rsid w:val="00873C10"/>
    <w:rsid w:val="00873D1E"/>
    <w:rsid w:val="00873EB9"/>
    <w:rsid w:val="0087448A"/>
    <w:rsid w:val="008744F2"/>
    <w:rsid w:val="008753DE"/>
    <w:rsid w:val="0087575F"/>
    <w:rsid w:val="00875B01"/>
    <w:rsid w:val="00875E72"/>
    <w:rsid w:val="008762F1"/>
    <w:rsid w:val="00876972"/>
    <w:rsid w:val="00877399"/>
    <w:rsid w:val="00877A8A"/>
    <w:rsid w:val="00877FE3"/>
    <w:rsid w:val="00880259"/>
    <w:rsid w:val="008804DA"/>
    <w:rsid w:val="008809C1"/>
    <w:rsid w:val="00881945"/>
    <w:rsid w:val="00881D83"/>
    <w:rsid w:val="00881F91"/>
    <w:rsid w:val="008821F5"/>
    <w:rsid w:val="0088221E"/>
    <w:rsid w:val="00882D58"/>
    <w:rsid w:val="00882DE7"/>
    <w:rsid w:val="00882E75"/>
    <w:rsid w:val="00883255"/>
    <w:rsid w:val="008835E9"/>
    <w:rsid w:val="00883965"/>
    <w:rsid w:val="00883D6B"/>
    <w:rsid w:val="00884893"/>
    <w:rsid w:val="008850A7"/>
    <w:rsid w:val="008854CF"/>
    <w:rsid w:val="00885A7B"/>
    <w:rsid w:val="00885B21"/>
    <w:rsid w:val="00885B59"/>
    <w:rsid w:val="0088617F"/>
    <w:rsid w:val="008862AD"/>
    <w:rsid w:val="008863B1"/>
    <w:rsid w:val="0088641C"/>
    <w:rsid w:val="00886574"/>
    <w:rsid w:val="00886977"/>
    <w:rsid w:val="00886E9F"/>
    <w:rsid w:val="00886F88"/>
    <w:rsid w:val="008871CE"/>
    <w:rsid w:val="0088739B"/>
    <w:rsid w:val="008902E6"/>
    <w:rsid w:val="008903B4"/>
    <w:rsid w:val="00890611"/>
    <w:rsid w:val="008906A3"/>
    <w:rsid w:val="00890939"/>
    <w:rsid w:val="008913C6"/>
    <w:rsid w:val="00891AF9"/>
    <w:rsid w:val="00891FDD"/>
    <w:rsid w:val="00892173"/>
    <w:rsid w:val="008922E6"/>
    <w:rsid w:val="0089291A"/>
    <w:rsid w:val="008935F2"/>
    <w:rsid w:val="00893AD3"/>
    <w:rsid w:val="00893F59"/>
    <w:rsid w:val="00894126"/>
    <w:rsid w:val="00894688"/>
    <w:rsid w:val="00894731"/>
    <w:rsid w:val="0089483C"/>
    <w:rsid w:val="0089490C"/>
    <w:rsid w:val="00894B4D"/>
    <w:rsid w:val="00895E75"/>
    <w:rsid w:val="00895FA8"/>
    <w:rsid w:val="0089625D"/>
    <w:rsid w:val="008968A1"/>
    <w:rsid w:val="00896D79"/>
    <w:rsid w:val="00896E74"/>
    <w:rsid w:val="008972DE"/>
    <w:rsid w:val="008973CE"/>
    <w:rsid w:val="00897509"/>
    <w:rsid w:val="008976FA"/>
    <w:rsid w:val="008977AA"/>
    <w:rsid w:val="00897C1E"/>
    <w:rsid w:val="00897F0A"/>
    <w:rsid w:val="00897FF4"/>
    <w:rsid w:val="008A01DC"/>
    <w:rsid w:val="008A156E"/>
    <w:rsid w:val="008A15C0"/>
    <w:rsid w:val="008A192D"/>
    <w:rsid w:val="008A1939"/>
    <w:rsid w:val="008A1D8E"/>
    <w:rsid w:val="008A1E4A"/>
    <w:rsid w:val="008A1F59"/>
    <w:rsid w:val="008A27D7"/>
    <w:rsid w:val="008A2AAE"/>
    <w:rsid w:val="008A2B55"/>
    <w:rsid w:val="008A34B7"/>
    <w:rsid w:val="008A3785"/>
    <w:rsid w:val="008A3D0B"/>
    <w:rsid w:val="008A3E72"/>
    <w:rsid w:val="008A521C"/>
    <w:rsid w:val="008A5412"/>
    <w:rsid w:val="008A55B1"/>
    <w:rsid w:val="008A61C7"/>
    <w:rsid w:val="008A6259"/>
    <w:rsid w:val="008A658D"/>
    <w:rsid w:val="008A6A31"/>
    <w:rsid w:val="008A72D9"/>
    <w:rsid w:val="008A749F"/>
    <w:rsid w:val="008A750A"/>
    <w:rsid w:val="008A757A"/>
    <w:rsid w:val="008B02E7"/>
    <w:rsid w:val="008B0494"/>
    <w:rsid w:val="008B09B7"/>
    <w:rsid w:val="008B0BE5"/>
    <w:rsid w:val="008B0CDE"/>
    <w:rsid w:val="008B11C7"/>
    <w:rsid w:val="008B140C"/>
    <w:rsid w:val="008B215D"/>
    <w:rsid w:val="008B297D"/>
    <w:rsid w:val="008B2EA3"/>
    <w:rsid w:val="008B39DB"/>
    <w:rsid w:val="008B4863"/>
    <w:rsid w:val="008B4E08"/>
    <w:rsid w:val="008B505F"/>
    <w:rsid w:val="008B550D"/>
    <w:rsid w:val="008B56BC"/>
    <w:rsid w:val="008B5C14"/>
    <w:rsid w:val="008B5FD5"/>
    <w:rsid w:val="008B62E2"/>
    <w:rsid w:val="008B642B"/>
    <w:rsid w:val="008B6516"/>
    <w:rsid w:val="008B65E7"/>
    <w:rsid w:val="008B6AF2"/>
    <w:rsid w:val="008B6BBC"/>
    <w:rsid w:val="008B702A"/>
    <w:rsid w:val="008B71BA"/>
    <w:rsid w:val="008B71D3"/>
    <w:rsid w:val="008B7782"/>
    <w:rsid w:val="008C0142"/>
    <w:rsid w:val="008C03E0"/>
    <w:rsid w:val="008C0877"/>
    <w:rsid w:val="008C0AE4"/>
    <w:rsid w:val="008C127F"/>
    <w:rsid w:val="008C1371"/>
    <w:rsid w:val="008C13F1"/>
    <w:rsid w:val="008C1592"/>
    <w:rsid w:val="008C1752"/>
    <w:rsid w:val="008C18FD"/>
    <w:rsid w:val="008C1CED"/>
    <w:rsid w:val="008C2734"/>
    <w:rsid w:val="008C2B33"/>
    <w:rsid w:val="008C2F00"/>
    <w:rsid w:val="008C2F91"/>
    <w:rsid w:val="008C304B"/>
    <w:rsid w:val="008C37FA"/>
    <w:rsid w:val="008C3D83"/>
    <w:rsid w:val="008C44D4"/>
    <w:rsid w:val="008C49CD"/>
    <w:rsid w:val="008C58A9"/>
    <w:rsid w:val="008C5A9B"/>
    <w:rsid w:val="008C62E9"/>
    <w:rsid w:val="008C672F"/>
    <w:rsid w:val="008C6EF1"/>
    <w:rsid w:val="008C7133"/>
    <w:rsid w:val="008C7A1B"/>
    <w:rsid w:val="008C7F5E"/>
    <w:rsid w:val="008D00C5"/>
    <w:rsid w:val="008D0E4A"/>
    <w:rsid w:val="008D1120"/>
    <w:rsid w:val="008D11E1"/>
    <w:rsid w:val="008D1559"/>
    <w:rsid w:val="008D1948"/>
    <w:rsid w:val="008D1E90"/>
    <w:rsid w:val="008D2080"/>
    <w:rsid w:val="008D2335"/>
    <w:rsid w:val="008D2B51"/>
    <w:rsid w:val="008D2E4F"/>
    <w:rsid w:val="008D3055"/>
    <w:rsid w:val="008D319D"/>
    <w:rsid w:val="008D33D7"/>
    <w:rsid w:val="008D34B3"/>
    <w:rsid w:val="008D3623"/>
    <w:rsid w:val="008D3B3F"/>
    <w:rsid w:val="008D3E32"/>
    <w:rsid w:val="008D4286"/>
    <w:rsid w:val="008D441C"/>
    <w:rsid w:val="008D442A"/>
    <w:rsid w:val="008D4D43"/>
    <w:rsid w:val="008D4DB5"/>
    <w:rsid w:val="008D546D"/>
    <w:rsid w:val="008D5DD6"/>
    <w:rsid w:val="008D6322"/>
    <w:rsid w:val="008D6AD9"/>
    <w:rsid w:val="008D6BA8"/>
    <w:rsid w:val="008D6C43"/>
    <w:rsid w:val="008D7695"/>
    <w:rsid w:val="008D7EAA"/>
    <w:rsid w:val="008E059E"/>
    <w:rsid w:val="008E1148"/>
    <w:rsid w:val="008E1A6C"/>
    <w:rsid w:val="008E249C"/>
    <w:rsid w:val="008E24FF"/>
    <w:rsid w:val="008E3699"/>
    <w:rsid w:val="008E36F0"/>
    <w:rsid w:val="008E388F"/>
    <w:rsid w:val="008E3937"/>
    <w:rsid w:val="008E3C57"/>
    <w:rsid w:val="008E3F64"/>
    <w:rsid w:val="008E494C"/>
    <w:rsid w:val="008E4A2C"/>
    <w:rsid w:val="008E509D"/>
    <w:rsid w:val="008E538A"/>
    <w:rsid w:val="008E5B9C"/>
    <w:rsid w:val="008E5DF8"/>
    <w:rsid w:val="008E6091"/>
    <w:rsid w:val="008E6462"/>
    <w:rsid w:val="008E6659"/>
    <w:rsid w:val="008E680B"/>
    <w:rsid w:val="008E7198"/>
    <w:rsid w:val="008E7745"/>
    <w:rsid w:val="008E7DA6"/>
    <w:rsid w:val="008F043C"/>
    <w:rsid w:val="008F08A7"/>
    <w:rsid w:val="008F0972"/>
    <w:rsid w:val="008F09D0"/>
    <w:rsid w:val="008F0E0E"/>
    <w:rsid w:val="008F193D"/>
    <w:rsid w:val="008F19DD"/>
    <w:rsid w:val="008F2217"/>
    <w:rsid w:val="008F2285"/>
    <w:rsid w:val="008F25CE"/>
    <w:rsid w:val="008F2979"/>
    <w:rsid w:val="008F2C33"/>
    <w:rsid w:val="008F321E"/>
    <w:rsid w:val="008F3240"/>
    <w:rsid w:val="008F36DE"/>
    <w:rsid w:val="008F4403"/>
    <w:rsid w:val="008F4483"/>
    <w:rsid w:val="008F5A4A"/>
    <w:rsid w:val="008F5AB4"/>
    <w:rsid w:val="008F5C35"/>
    <w:rsid w:val="008F60B2"/>
    <w:rsid w:val="008F6207"/>
    <w:rsid w:val="008F6549"/>
    <w:rsid w:val="008F667E"/>
    <w:rsid w:val="008F68DF"/>
    <w:rsid w:val="008F6AED"/>
    <w:rsid w:val="008F6EF1"/>
    <w:rsid w:val="008F7410"/>
    <w:rsid w:val="008F7459"/>
    <w:rsid w:val="008F7B24"/>
    <w:rsid w:val="008F7B69"/>
    <w:rsid w:val="008F7CFE"/>
    <w:rsid w:val="00900323"/>
    <w:rsid w:val="0090078A"/>
    <w:rsid w:val="009008F1"/>
    <w:rsid w:val="00900AF6"/>
    <w:rsid w:val="00900BEF"/>
    <w:rsid w:val="00901A15"/>
    <w:rsid w:val="00901E4D"/>
    <w:rsid w:val="00902E36"/>
    <w:rsid w:val="009030F4"/>
    <w:rsid w:val="0090391E"/>
    <w:rsid w:val="00903F65"/>
    <w:rsid w:val="00904000"/>
    <w:rsid w:val="00904114"/>
    <w:rsid w:val="009042C7"/>
    <w:rsid w:val="009047C2"/>
    <w:rsid w:val="00904CA7"/>
    <w:rsid w:val="00905074"/>
    <w:rsid w:val="0090522B"/>
    <w:rsid w:val="00905B3B"/>
    <w:rsid w:val="00905BAB"/>
    <w:rsid w:val="00906177"/>
    <w:rsid w:val="009065F7"/>
    <w:rsid w:val="0090665F"/>
    <w:rsid w:val="0090670F"/>
    <w:rsid w:val="00906C73"/>
    <w:rsid w:val="00906D74"/>
    <w:rsid w:val="00907427"/>
    <w:rsid w:val="009074A6"/>
    <w:rsid w:val="009074DF"/>
    <w:rsid w:val="0090776E"/>
    <w:rsid w:val="009079B6"/>
    <w:rsid w:val="00907A76"/>
    <w:rsid w:val="00907BDA"/>
    <w:rsid w:val="00907D24"/>
    <w:rsid w:val="0091033D"/>
    <w:rsid w:val="009109CA"/>
    <w:rsid w:val="00910C1F"/>
    <w:rsid w:val="00910CB6"/>
    <w:rsid w:val="0091126E"/>
    <w:rsid w:val="009114D9"/>
    <w:rsid w:val="00911B32"/>
    <w:rsid w:val="00911E98"/>
    <w:rsid w:val="00911F22"/>
    <w:rsid w:val="00911F7B"/>
    <w:rsid w:val="00912230"/>
    <w:rsid w:val="00912323"/>
    <w:rsid w:val="0091254E"/>
    <w:rsid w:val="009125EB"/>
    <w:rsid w:val="00912C3E"/>
    <w:rsid w:val="00913706"/>
    <w:rsid w:val="00914128"/>
    <w:rsid w:val="0091453F"/>
    <w:rsid w:val="00914615"/>
    <w:rsid w:val="009149A8"/>
    <w:rsid w:val="00914D11"/>
    <w:rsid w:val="00914F1B"/>
    <w:rsid w:val="0091506A"/>
    <w:rsid w:val="009152C2"/>
    <w:rsid w:val="009155B5"/>
    <w:rsid w:val="009155FE"/>
    <w:rsid w:val="00915FDC"/>
    <w:rsid w:val="00916A85"/>
    <w:rsid w:val="00916F28"/>
    <w:rsid w:val="00917137"/>
    <w:rsid w:val="00917F0D"/>
    <w:rsid w:val="0092000A"/>
    <w:rsid w:val="00920633"/>
    <w:rsid w:val="009207CE"/>
    <w:rsid w:val="00920820"/>
    <w:rsid w:val="00920DBA"/>
    <w:rsid w:val="0092107D"/>
    <w:rsid w:val="00921448"/>
    <w:rsid w:val="00921A1C"/>
    <w:rsid w:val="00921B49"/>
    <w:rsid w:val="00921EE9"/>
    <w:rsid w:val="009224FC"/>
    <w:rsid w:val="00922A8F"/>
    <w:rsid w:val="00923212"/>
    <w:rsid w:val="00923B35"/>
    <w:rsid w:val="00923BF9"/>
    <w:rsid w:val="00923E22"/>
    <w:rsid w:val="009246C8"/>
    <w:rsid w:val="00924896"/>
    <w:rsid w:val="00924BB6"/>
    <w:rsid w:val="00924CD0"/>
    <w:rsid w:val="00926566"/>
    <w:rsid w:val="00926C93"/>
    <w:rsid w:val="00926CE4"/>
    <w:rsid w:val="00926F54"/>
    <w:rsid w:val="00926F55"/>
    <w:rsid w:val="00926F6F"/>
    <w:rsid w:val="00926FAB"/>
    <w:rsid w:val="009278C0"/>
    <w:rsid w:val="00927958"/>
    <w:rsid w:val="00927B3E"/>
    <w:rsid w:val="00930A80"/>
    <w:rsid w:val="00930AE2"/>
    <w:rsid w:val="0093158F"/>
    <w:rsid w:val="00931D0B"/>
    <w:rsid w:val="00931D76"/>
    <w:rsid w:val="00931DFA"/>
    <w:rsid w:val="009322FA"/>
    <w:rsid w:val="009325F2"/>
    <w:rsid w:val="00932640"/>
    <w:rsid w:val="00932658"/>
    <w:rsid w:val="00932675"/>
    <w:rsid w:val="009330E3"/>
    <w:rsid w:val="00933872"/>
    <w:rsid w:val="009339EA"/>
    <w:rsid w:val="00933C40"/>
    <w:rsid w:val="00933E57"/>
    <w:rsid w:val="00933E94"/>
    <w:rsid w:val="00934D7D"/>
    <w:rsid w:val="009357C8"/>
    <w:rsid w:val="0093582C"/>
    <w:rsid w:val="00936367"/>
    <w:rsid w:val="00936C33"/>
    <w:rsid w:val="00936C4E"/>
    <w:rsid w:val="009372E2"/>
    <w:rsid w:val="0093731B"/>
    <w:rsid w:val="009373FD"/>
    <w:rsid w:val="00937814"/>
    <w:rsid w:val="00937C86"/>
    <w:rsid w:val="0094035F"/>
    <w:rsid w:val="009403A3"/>
    <w:rsid w:val="009406A2"/>
    <w:rsid w:val="0094105F"/>
    <w:rsid w:val="00941623"/>
    <w:rsid w:val="00941AC0"/>
    <w:rsid w:val="00941C1F"/>
    <w:rsid w:val="00941E84"/>
    <w:rsid w:val="0094225E"/>
    <w:rsid w:val="00942467"/>
    <w:rsid w:val="00942712"/>
    <w:rsid w:val="00942F6A"/>
    <w:rsid w:val="00942FC9"/>
    <w:rsid w:val="00942FE9"/>
    <w:rsid w:val="0094303E"/>
    <w:rsid w:val="0094330B"/>
    <w:rsid w:val="00943AE6"/>
    <w:rsid w:val="00943C9B"/>
    <w:rsid w:val="00943D0E"/>
    <w:rsid w:val="00943E20"/>
    <w:rsid w:val="00943F9A"/>
    <w:rsid w:val="00944042"/>
    <w:rsid w:val="00944122"/>
    <w:rsid w:val="00944457"/>
    <w:rsid w:val="00944AA4"/>
    <w:rsid w:val="00944B58"/>
    <w:rsid w:val="00945767"/>
    <w:rsid w:val="00945B35"/>
    <w:rsid w:val="00946527"/>
    <w:rsid w:val="00946956"/>
    <w:rsid w:val="00946AE4"/>
    <w:rsid w:val="0094732C"/>
    <w:rsid w:val="00947B31"/>
    <w:rsid w:val="00950436"/>
    <w:rsid w:val="0095097B"/>
    <w:rsid w:val="00950C7F"/>
    <w:rsid w:val="00950F4B"/>
    <w:rsid w:val="00950F56"/>
    <w:rsid w:val="00950F79"/>
    <w:rsid w:val="00951233"/>
    <w:rsid w:val="00951857"/>
    <w:rsid w:val="00951937"/>
    <w:rsid w:val="00951EB4"/>
    <w:rsid w:val="009526FA"/>
    <w:rsid w:val="00952896"/>
    <w:rsid w:val="00952933"/>
    <w:rsid w:val="00952BFF"/>
    <w:rsid w:val="009531DF"/>
    <w:rsid w:val="009533D1"/>
    <w:rsid w:val="009534B8"/>
    <w:rsid w:val="0095396B"/>
    <w:rsid w:val="00953B61"/>
    <w:rsid w:val="00953F3F"/>
    <w:rsid w:val="00954052"/>
    <w:rsid w:val="00954347"/>
    <w:rsid w:val="00954506"/>
    <w:rsid w:val="0095498B"/>
    <w:rsid w:val="00954BDB"/>
    <w:rsid w:val="00954C34"/>
    <w:rsid w:val="0095519A"/>
    <w:rsid w:val="009551DB"/>
    <w:rsid w:val="00955D4A"/>
    <w:rsid w:val="009560A6"/>
    <w:rsid w:val="00956641"/>
    <w:rsid w:val="00956DB7"/>
    <w:rsid w:val="00957083"/>
    <w:rsid w:val="009577E9"/>
    <w:rsid w:val="00960120"/>
    <w:rsid w:val="0096052F"/>
    <w:rsid w:val="0096063C"/>
    <w:rsid w:val="009616C3"/>
    <w:rsid w:val="009619C2"/>
    <w:rsid w:val="00961B3F"/>
    <w:rsid w:val="00962696"/>
    <w:rsid w:val="009627CF"/>
    <w:rsid w:val="00962CD0"/>
    <w:rsid w:val="0096321D"/>
    <w:rsid w:val="00963296"/>
    <w:rsid w:val="00963711"/>
    <w:rsid w:val="00963DA8"/>
    <w:rsid w:val="00964A55"/>
    <w:rsid w:val="00964CBC"/>
    <w:rsid w:val="00964ECD"/>
    <w:rsid w:val="00964F6F"/>
    <w:rsid w:val="00965E56"/>
    <w:rsid w:val="0096625A"/>
    <w:rsid w:val="009669D3"/>
    <w:rsid w:val="009673E2"/>
    <w:rsid w:val="009674FD"/>
    <w:rsid w:val="00967562"/>
    <w:rsid w:val="00967786"/>
    <w:rsid w:val="009679CE"/>
    <w:rsid w:val="00967CE9"/>
    <w:rsid w:val="00970069"/>
    <w:rsid w:val="00971363"/>
    <w:rsid w:val="00971852"/>
    <w:rsid w:val="009718FA"/>
    <w:rsid w:val="009719CC"/>
    <w:rsid w:val="009729C9"/>
    <w:rsid w:val="00972B5F"/>
    <w:rsid w:val="00972BA5"/>
    <w:rsid w:val="00972BD0"/>
    <w:rsid w:val="00972C7C"/>
    <w:rsid w:val="009735CE"/>
    <w:rsid w:val="00973668"/>
    <w:rsid w:val="0097370D"/>
    <w:rsid w:val="0097373C"/>
    <w:rsid w:val="00973ADE"/>
    <w:rsid w:val="00973B88"/>
    <w:rsid w:val="00973E4F"/>
    <w:rsid w:val="00973EE5"/>
    <w:rsid w:val="009742A0"/>
    <w:rsid w:val="00974344"/>
    <w:rsid w:val="00974A43"/>
    <w:rsid w:val="009755BA"/>
    <w:rsid w:val="00975650"/>
    <w:rsid w:val="009756E8"/>
    <w:rsid w:val="00975A06"/>
    <w:rsid w:val="00975B79"/>
    <w:rsid w:val="00975F86"/>
    <w:rsid w:val="009761E8"/>
    <w:rsid w:val="0097670C"/>
    <w:rsid w:val="00976E27"/>
    <w:rsid w:val="00977324"/>
    <w:rsid w:val="009776FE"/>
    <w:rsid w:val="0097780C"/>
    <w:rsid w:val="00977EFD"/>
    <w:rsid w:val="00980461"/>
    <w:rsid w:val="00980948"/>
    <w:rsid w:val="0098094A"/>
    <w:rsid w:val="00980D12"/>
    <w:rsid w:val="00981134"/>
    <w:rsid w:val="00981180"/>
    <w:rsid w:val="00981638"/>
    <w:rsid w:val="0098176A"/>
    <w:rsid w:val="00981816"/>
    <w:rsid w:val="00981F16"/>
    <w:rsid w:val="009824DA"/>
    <w:rsid w:val="00982C4E"/>
    <w:rsid w:val="00983149"/>
    <w:rsid w:val="009832AF"/>
    <w:rsid w:val="009841B4"/>
    <w:rsid w:val="00984254"/>
    <w:rsid w:val="009845D3"/>
    <w:rsid w:val="00984B9B"/>
    <w:rsid w:val="00984CDE"/>
    <w:rsid w:val="00985350"/>
    <w:rsid w:val="00985357"/>
    <w:rsid w:val="00985669"/>
    <w:rsid w:val="009858A2"/>
    <w:rsid w:val="00985984"/>
    <w:rsid w:val="00985C29"/>
    <w:rsid w:val="0098673B"/>
    <w:rsid w:val="00986753"/>
    <w:rsid w:val="0098681F"/>
    <w:rsid w:val="00986F1B"/>
    <w:rsid w:val="009870D1"/>
    <w:rsid w:val="00987867"/>
    <w:rsid w:val="00987AF2"/>
    <w:rsid w:val="0099018E"/>
    <w:rsid w:val="00990290"/>
    <w:rsid w:val="00990997"/>
    <w:rsid w:val="00990B7C"/>
    <w:rsid w:val="00990CAC"/>
    <w:rsid w:val="0099107F"/>
    <w:rsid w:val="009919E7"/>
    <w:rsid w:val="0099232E"/>
    <w:rsid w:val="009926A5"/>
    <w:rsid w:val="00992BF2"/>
    <w:rsid w:val="00992D3F"/>
    <w:rsid w:val="00992E32"/>
    <w:rsid w:val="00993078"/>
    <w:rsid w:val="0099327F"/>
    <w:rsid w:val="009935AB"/>
    <w:rsid w:val="00994028"/>
    <w:rsid w:val="00994144"/>
    <w:rsid w:val="00994A1C"/>
    <w:rsid w:val="00994E37"/>
    <w:rsid w:val="00995CCA"/>
    <w:rsid w:val="00995CD3"/>
    <w:rsid w:val="00995D96"/>
    <w:rsid w:val="009969B5"/>
    <w:rsid w:val="00996E63"/>
    <w:rsid w:val="00997181"/>
    <w:rsid w:val="00997A16"/>
    <w:rsid w:val="00997AB1"/>
    <w:rsid w:val="00997AE2"/>
    <w:rsid w:val="009A0314"/>
    <w:rsid w:val="009A07B6"/>
    <w:rsid w:val="009A0808"/>
    <w:rsid w:val="009A0DF5"/>
    <w:rsid w:val="009A0E44"/>
    <w:rsid w:val="009A1DEB"/>
    <w:rsid w:val="009A2DD4"/>
    <w:rsid w:val="009A2F66"/>
    <w:rsid w:val="009A31C7"/>
    <w:rsid w:val="009A3C6F"/>
    <w:rsid w:val="009A3E87"/>
    <w:rsid w:val="009A4A2E"/>
    <w:rsid w:val="009A5073"/>
    <w:rsid w:val="009A5591"/>
    <w:rsid w:val="009A56F6"/>
    <w:rsid w:val="009A59A0"/>
    <w:rsid w:val="009A5C35"/>
    <w:rsid w:val="009A5C61"/>
    <w:rsid w:val="009A5CE8"/>
    <w:rsid w:val="009A5E60"/>
    <w:rsid w:val="009A5F00"/>
    <w:rsid w:val="009A643F"/>
    <w:rsid w:val="009A69BD"/>
    <w:rsid w:val="009A6A92"/>
    <w:rsid w:val="009A6CE4"/>
    <w:rsid w:val="009A6F96"/>
    <w:rsid w:val="009A7094"/>
    <w:rsid w:val="009A744F"/>
    <w:rsid w:val="009A7852"/>
    <w:rsid w:val="009A7ED2"/>
    <w:rsid w:val="009B0376"/>
    <w:rsid w:val="009B03DF"/>
    <w:rsid w:val="009B08F2"/>
    <w:rsid w:val="009B11FA"/>
    <w:rsid w:val="009B1387"/>
    <w:rsid w:val="009B2789"/>
    <w:rsid w:val="009B2934"/>
    <w:rsid w:val="009B298C"/>
    <w:rsid w:val="009B2A88"/>
    <w:rsid w:val="009B2D5E"/>
    <w:rsid w:val="009B2DFF"/>
    <w:rsid w:val="009B316A"/>
    <w:rsid w:val="009B341C"/>
    <w:rsid w:val="009B34B8"/>
    <w:rsid w:val="009B4CA3"/>
    <w:rsid w:val="009B4E79"/>
    <w:rsid w:val="009B4FE1"/>
    <w:rsid w:val="009B5FA1"/>
    <w:rsid w:val="009B6F50"/>
    <w:rsid w:val="009B713D"/>
    <w:rsid w:val="009B739F"/>
    <w:rsid w:val="009B73DB"/>
    <w:rsid w:val="009B7730"/>
    <w:rsid w:val="009B78C8"/>
    <w:rsid w:val="009B7A0B"/>
    <w:rsid w:val="009B7C12"/>
    <w:rsid w:val="009C04F4"/>
    <w:rsid w:val="009C06AD"/>
    <w:rsid w:val="009C0DC6"/>
    <w:rsid w:val="009C143A"/>
    <w:rsid w:val="009C1731"/>
    <w:rsid w:val="009C19EC"/>
    <w:rsid w:val="009C1DE6"/>
    <w:rsid w:val="009C2C33"/>
    <w:rsid w:val="009C2CDC"/>
    <w:rsid w:val="009C3144"/>
    <w:rsid w:val="009C329C"/>
    <w:rsid w:val="009C32A7"/>
    <w:rsid w:val="009C3A01"/>
    <w:rsid w:val="009C3CEC"/>
    <w:rsid w:val="009C4316"/>
    <w:rsid w:val="009C4890"/>
    <w:rsid w:val="009C4AF3"/>
    <w:rsid w:val="009C4BBA"/>
    <w:rsid w:val="009C52A6"/>
    <w:rsid w:val="009C5E0D"/>
    <w:rsid w:val="009C608C"/>
    <w:rsid w:val="009C626B"/>
    <w:rsid w:val="009C6929"/>
    <w:rsid w:val="009C75F8"/>
    <w:rsid w:val="009C7D64"/>
    <w:rsid w:val="009C7DD4"/>
    <w:rsid w:val="009D05B0"/>
    <w:rsid w:val="009D076A"/>
    <w:rsid w:val="009D09C0"/>
    <w:rsid w:val="009D0BBC"/>
    <w:rsid w:val="009D0C69"/>
    <w:rsid w:val="009D0E29"/>
    <w:rsid w:val="009D185E"/>
    <w:rsid w:val="009D1DC8"/>
    <w:rsid w:val="009D2021"/>
    <w:rsid w:val="009D2BEC"/>
    <w:rsid w:val="009D30F2"/>
    <w:rsid w:val="009D317E"/>
    <w:rsid w:val="009D357A"/>
    <w:rsid w:val="009D3715"/>
    <w:rsid w:val="009D3849"/>
    <w:rsid w:val="009D39C4"/>
    <w:rsid w:val="009D3FE4"/>
    <w:rsid w:val="009D3FFE"/>
    <w:rsid w:val="009D44C7"/>
    <w:rsid w:val="009D46A1"/>
    <w:rsid w:val="009D49BC"/>
    <w:rsid w:val="009D4CB7"/>
    <w:rsid w:val="009D4CF5"/>
    <w:rsid w:val="009D4E8F"/>
    <w:rsid w:val="009D5142"/>
    <w:rsid w:val="009D54DE"/>
    <w:rsid w:val="009D55C3"/>
    <w:rsid w:val="009D5646"/>
    <w:rsid w:val="009D5C4E"/>
    <w:rsid w:val="009D5D7A"/>
    <w:rsid w:val="009D6082"/>
    <w:rsid w:val="009D66F9"/>
    <w:rsid w:val="009D6BD2"/>
    <w:rsid w:val="009D7641"/>
    <w:rsid w:val="009D7985"/>
    <w:rsid w:val="009D7B6C"/>
    <w:rsid w:val="009D7E6E"/>
    <w:rsid w:val="009E0359"/>
    <w:rsid w:val="009E03BA"/>
    <w:rsid w:val="009E04C4"/>
    <w:rsid w:val="009E098D"/>
    <w:rsid w:val="009E1179"/>
    <w:rsid w:val="009E1FE1"/>
    <w:rsid w:val="009E2063"/>
    <w:rsid w:val="009E2610"/>
    <w:rsid w:val="009E2AFD"/>
    <w:rsid w:val="009E2C0D"/>
    <w:rsid w:val="009E2FE2"/>
    <w:rsid w:val="009E3AAC"/>
    <w:rsid w:val="009E43C6"/>
    <w:rsid w:val="009E4590"/>
    <w:rsid w:val="009E4E40"/>
    <w:rsid w:val="009E4F71"/>
    <w:rsid w:val="009E5602"/>
    <w:rsid w:val="009E594E"/>
    <w:rsid w:val="009E59E7"/>
    <w:rsid w:val="009E5BD3"/>
    <w:rsid w:val="009E5DEB"/>
    <w:rsid w:val="009E673C"/>
    <w:rsid w:val="009E6A00"/>
    <w:rsid w:val="009E6B53"/>
    <w:rsid w:val="009E7C78"/>
    <w:rsid w:val="009F068F"/>
    <w:rsid w:val="009F07D7"/>
    <w:rsid w:val="009F09CB"/>
    <w:rsid w:val="009F117A"/>
    <w:rsid w:val="009F1C95"/>
    <w:rsid w:val="009F2019"/>
    <w:rsid w:val="009F2138"/>
    <w:rsid w:val="009F2710"/>
    <w:rsid w:val="009F2873"/>
    <w:rsid w:val="009F28A3"/>
    <w:rsid w:val="009F2CFF"/>
    <w:rsid w:val="009F2FA8"/>
    <w:rsid w:val="009F3143"/>
    <w:rsid w:val="009F3732"/>
    <w:rsid w:val="009F3880"/>
    <w:rsid w:val="009F3C7C"/>
    <w:rsid w:val="009F3DE5"/>
    <w:rsid w:val="009F41B2"/>
    <w:rsid w:val="009F56EB"/>
    <w:rsid w:val="009F574F"/>
    <w:rsid w:val="009F596A"/>
    <w:rsid w:val="009F5AA5"/>
    <w:rsid w:val="009F5D1F"/>
    <w:rsid w:val="009F608F"/>
    <w:rsid w:val="009F6218"/>
    <w:rsid w:val="009F632A"/>
    <w:rsid w:val="009F64F6"/>
    <w:rsid w:val="009F6719"/>
    <w:rsid w:val="009F68EB"/>
    <w:rsid w:val="009F6C63"/>
    <w:rsid w:val="009F6EF2"/>
    <w:rsid w:val="009F70BB"/>
    <w:rsid w:val="009F7BEC"/>
    <w:rsid w:val="00A006E1"/>
    <w:rsid w:val="00A016AC"/>
    <w:rsid w:val="00A016F5"/>
    <w:rsid w:val="00A017BF"/>
    <w:rsid w:val="00A01EE9"/>
    <w:rsid w:val="00A02169"/>
    <w:rsid w:val="00A021A0"/>
    <w:rsid w:val="00A0235A"/>
    <w:rsid w:val="00A02C47"/>
    <w:rsid w:val="00A02E95"/>
    <w:rsid w:val="00A02F0B"/>
    <w:rsid w:val="00A03303"/>
    <w:rsid w:val="00A03CED"/>
    <w:rsid w:val="00A03EE4"/>
    <w:rsid w:val="00A04005"/>
    <w:rsid w:val="00A04514"/>
    <w:rsid w:val="00A04986"/>
    <w:rsid w:val="00A04B0C"/>
    <w:rsid w:val="00A051EE"/>
    <w:rsid w:val="00A054DA"/>
    <w:rsid w:val="00A057F2"/>
    <w:rsid w:val="00A05B65"/>
    <w:rsid w:val="00A0623B"/>
    <w:rsid w:val="00A06447"/>
    <w:rsid w:val="00A06570"/>
    <w:rsid w:val="00A0657C"/>
    <w:rsid w:val="00A06772"/>
    <w:rsid w:val="00A068EF"/>
    <w:rsid w:val="00A06B7C"/>
    <w:rsid w:val="00A07240"/>
    <w:rsid w:val="00A07906"/>
    <w:rsid w:val="00A07AEB"/>
    <w:rsid w:val="00A07B88"/>
    <w:rsid w:val="00A07C53"/>
    <w:rsid w:val="00A07E31"/>
    <w:rsid w:val="00A07FB7"/>
    <w:rsid w:val="00A1014C"/>
    <w:rsid w:val="00A10298"/>
    <w:rsid w:val="00A10470"/>
    <w:rsid w:val="00A1062A"/>
    <w:rsid w:val="00A111F6"/>
    <w:rsid w:val="00A114D1"/>
    <w:rsid w:val="00A1180F"/>
    <w:rsid w:val="00A11823"/>
    <w:rsid w:val="00A12077"/>
    <w:rsid w:val="00A122BE"/>
    <w:rsid w:val="00A13174"/>
    <w:rsid w:val="00A1330E"/>
    <w:rsid w:val="00A135D2"/>
    <w:rsid w:val="00A13DDD"/>
    <w:rsid w:val="00A141ED"/>
    <w:rsid w:val="00A14339"/>
    <w:rsid w:val="00A149B4"/>
    <w:rsid w:val="00A14AB0"/>
    <w:rsid w:val="00A14C62"/>
    <w:rsid w:val="00A1530B"/>
    <w:rsid w:val="00A15501"/>
    <w:rsid w:val="00A155EF"/>
    <w:rsid w:val="00A15F0D"/>
    <w:rsid w:val="00A1641F"/>
    <w:rsid w:val="00A16849"/>
    <w:rsid w:val="00A16BE9"/>
    <w:rsid w:val="00A16EBC"/>
    <w:rsid w:val="00A16F82"/>
    <w:rsid w:val="00A171D3"/>
    <w:rsid w:val="00A171FE"/>
    <w:rsid w:val="00A17243"/>
    <w:rsid w:val="00A177D3"/>
    <w:rsid w:val="00A20311"/>
    <w:rsid w:val="00A207E5"/>
    <w:rsid w:val="00A20C36"/>
    <w:rsid w:val="00A20C59"/>
    <w:rsid w:val="00A20F7F"/>
    <w:rsid w:val="00A216E1"/>
    <w:rsid w:val="00A21C10"/>
    <w:rsid w:val="00A21E7F"/>
    <w:rsid w:val="00A22A68"/>
    <w:rsid w:val="00A22B2A"/>
    <w:rsid w:val="00A22C82"/>
    <w:rsid w:val="00A230E9"/>
    <w:rsid w:val="00A23398"/>
    <w:rsid w:val="00A238E5"/>
    <w:rsid w:val="00A244DE"/>
    <w:rsid w:val="00A249B8"/>
    <w:rsid w:val="00A24CC1"/>
    <w:rsid w:val="00A252CE"/>
    <w:rsid w:val="00A254C9"/>
    <w:rsid w:val="00A25A48"/>
    <w:rsid w:val="00A25D12"/>
    <w:rsid w:val="00A268D4"/>
    <w:rsid w:val="00A26BD6"/>
    <w:rsid w:val="00A30152"/>
    <w:rsid w:val="00A3019C"/>
    <w:rsid w:val="00A3025C"/>
    <w:rsid w:val="00A30322"/>
    <w:rsid w:val="00A30801"/>
    <w:rsid w:val="00A30B31"/>
    <w:rsid w:val="00A3160B"/>
    <w:rsid w:val="00A31A41"/>
    <w:rsid w:val="00A32969"/>
    <w:rsid w:val="00A32B99"/>
    <w:rsid w:val="00A32FE1"/>
    <w:rsid w:val="00A33186"/>
    <w:rsid w:val="00A335E3"/>
    <w:rsid w:val="00A33ACB"/>
    <w:rsid w:val="00A33AD1"/>
    <w:rsid w:val="00A344FA"/>
    <w:rsid w:val="00A345B0"/>
    <w:rsid w:val="00A34ACC"/>
    <w:rsid w:val="00A35075"/>
    <w:rsid w:val="00A350F4"/>
    <w:rsid w:val="00A359FD"/>
    <w:rsid w:val="00A35A05"/>
    <w:rsid w:val="00A36168"/>
    <w:rsid w:val="00A36212"/>
    <w:rsid w:val="00A36296"/>
    <w:rsid w:val="00A3637B"/>
    <w:rsid w:val="00A36762"/>
    <w:rsid w:val="00A373A9"/>
    <w:rsid w:val="00A37690"/>
    <w:rsid w:val="00A376F8"/>
    <w:rsid w:val="00A40658"/>
    <w:rsid w:val="00A4071F"/>
    <w:rsid w:val="00A40E7C"/>
    <w:rsid w:val="00A4116E"/>
    <w:rsid w:val="00A41330"/>
    <w:rsid w:val="00A41563"/>
    <w:rsid w:val="00A41FD9"/>
    <w:rsid w:val="00A4247F"/>
    <w:rsid w:val="00A4260A"/>
    <w:rsid w:val="00A42850"/>
    <w:rsid w:val="00A42AFE"/>
    <w:rsid w:val="00A42F1B"/>
    <w:rsid w:val="00A432DE"/>
    <w:rsid w:val="00A43624"/>
    <w:rsid w:val="00A43A29"/>
    <w:rsid w:val="00A43C9C"/>
    <w:rsid w:val="00A4406F"/>
    <w:rsid w:val="00A4465F"/>
    <w:rsid w:val="00A446B6"/>
    <w:rsid w:val="00A44909"/>
    <w:rsid w:val="00A44DCA"/>
    <w:rsid w:val="00A45837"/>
    <w:rsid w:val="00A45C49"/>
    <w:rsid w:val="00A4607F"/>
    <w:rsid w:val="00A46528"/>
    <w:rsid w:val="00A466C7"/>
    <w:rsid w:val="00A46808"/>
    <w:rsid w:val="00A46F2E"/>
    <w:rsid w:val="00A4740E"/>
    <w:rsid w:val="00A50786"/>
    <w:rsid w:val="00A50794"/>
    <w:rsid w:val="00A50850"/>
    <w:rsid w:val="00A51303"/>
    <w:rsid w:val="00A51507"/>
    <w:rsid w:val="00A520CD"/>
    <w:rsid w:val="00A525EE"/>
    <w:rsid w:val="00A52674"/>
    <w:rsid w:val="00A526E0"/>
    <w:rsid w:val="00A52707"/>
    <w:rsid w:val="00A52F5E"/>
    <w:rsid w:val="00A533D4"/>
    <w:rsid w:val="00A537A0"/>
    <w:rsid w:val="00A53993"/>
    <w:rsid w:val="00A5449F"/>
    <w:rsid w:val="00A54B88"/>
    <w:rsid w:val="00A554A2"/>
    <w:rsid w:val="00A5565A"/>
    <w:rsid w:val="00A560BA"/>
    <w:rsid w:val="00A56173"/>
    <w:rsid w:val="00A563AB"/>
    <w:rsid w:val="00A56540"/>
    <w:rsid w:val="00A5728F"/>
    <w:rsid w:val="00A578D2"/>
    <w:rsid w:val="00A57E01"/>
    <w:rsid w:val="00A57E96"/>
    <w:rsid w:val="00A57EBB"/>
    <w:rsid w:val="00A60112"/>
    <w:rsid w:val="00A60EBE"/>
    <w:rsid w:val="00A616DF"/>
    <w:rsid w:val="00A61A1B"/>
    <w:rsid w:val="00A61DA8"/>
    <w:rsid w:val="00A620C4"/>
    <w:rsid w:val="00A62FF3"/>
    <w:rsid w:val="00A632E4"/>
    <w:rsid w:val="00A6338C"/>
    <w:rsid w:val="00A633F2"/>
    <w:rsid w:val="00A6348B"/>
    <w:rsid w:val="00A638A4"/>
    <w:rsid w:val="00A63B4E"/>
    <w:rsid w:val="00A63D48"/>
    <w:rsid w:val="00A63FFD"/>
    <w:rsid w:val="00A6403A"/>
    <w:rsid w:val="00A64706"/>
    <w:rsid w:val="00A647DD"/>
    <w:rsid w:val="00A64D1C"/>
    <w:rsid w:val="00A65365"/>
    <w:rsid w:val="00A6547E"/>
    <w:rsid w:val="00A657D0"/>
    <w:rsid w:val="00A657D6"/>
    <w:rsid w:val="00A65B82"/>
    <w:rsid w:val="00A65D2F"/>
    <w:rsid w:val="00A66B12"/>
    <w:rsid w:val="00A66C58"/>
    <w:rsid w:val="00A66D0D"/>
    <w:rsid w:val="00A6726F"/>
    <w:rsid w:val="00A67856"/>
    <w:rsid w:val="00A7028F"/>
    <w:rsid w:val="00A70790"/>
    <w:rsid w:val="00A7080B"/>
    <w:rsid w:val="00A70B52"/>
    <w:rsid w:val="00A70F52"/>
    <w:rsid w:val="00A7154B"/>
    <w:rsid w:val="00A71728"/>
    <w:rsid w:val="00A71C9A"/>
    <w:rsid w:val="00A72114"/>
    <w:rsid w:val="00A7262C"/>
    <w:rsid w:val="00A731C8"/>
    <w:rsid w:val="00A736FE"/>
    <w:rsid w:val="00A7396B"/>
    <w:rsid w:val="00A73A50"/>
    <w:rsid w:val="00A73A5A"/>
    <w:rsid w:val="00A73B38"/>
    <w:rsid w:val="00A73B79"/>
    <w:rsid w:val="00A73E18"/>
    <w:rsid w:val="00A7437A"/>
    <w:rsid w:val="00A743E9"/>
    <w:rsid w:val="00A74A8D"/>
    <w:rsid w:val="00A759F0"/>
    <w:rsid w:val="00A75C20"/>
    <w:rsid w:val="00A75E4D"/>
    <w:rsid w:val="00A763E9"/>
    <w:rsid w:val="00A765D6"/>
    <w:rsid w:val="00A770BC"/>
    <w:rsid w:val="00A772FB"/>
    <w:rsid w:val="00A77358"/>
    <w:rsid w:val="00A774DA"/>
    <w:rsid w:val="00A774F5"/>
    <w:rsid w:val="00A77692"/>
    <w:rsid w:val="00A7772B"/>
    <w:rsid w:val="00A77D24"/>
    <w:rsid w:val="00A77F52"/>
    <w:rsid w:val="00A805C6"/>
    <w:rsid w:val="00A8065C"/>
    <w:rsid w:val="00A807F2"/>
    <w:rsid w:val="00A808E8"/>
    <w:rsid w:val="00A8117E"/>
    <w:rsid w:val="00A81330"/>
    <w:rsid w:val="00A81978"/>
    <w:rsid w:val="00A81D1D"/>
    <w:rsid w:val="00A821C0"/>
    <w:rsid w:val="00A827BB"/>
    <w:rsid w:val="00A829CF"/>
    <w:rsid w:val="00A83EF9"/>
    <w:rsid w:val="00A84091"/>
    <w:rsid w:val="00A840EB"/>
    <w:rsid w:val="00A844B0"/>
    <w:rsid w:val="00A84500"/>
    <w:rsid w:val="00A84612"/>
    <w:rsid w:val="00A85275"/>
    <w:rsid w:val="00A85C3B"/>
    <w:rsid w:val="00A85C72"/>
    <w:rsid w:val="00A85E46"/>
    <w:rsid w:val="00A85EF0"/>
    <w:rsid w:val="00A85F3A"/>
    <w:rsid w:val="00A86642"/>
    <w:rsid w:val="00A869E3"/>
    <w:rsid w:val="00A86B60"/>
    <w:rsid w:val="00A875BC"/>
    <w:rsid w:val="00A87A1A"/>
    <w:rsid w:val="00A87AB2"/>
    <w:rsid w:val="00A87D33"/>
    <w:rsid w:val="00A908A9"/>
    <w:rsid w:val="00A9101D"/>
    <w:rsid w:val="00A91BF2"/>
    <w:rsid w:val="00A9240F"/>
    <w:rsid w:val="00A926C6"/>
    <w:rsid w:val="00A92A8A"/>
    <w:rsid w:val="00A92BA0"/>
    <w:rsid w:val="00A92F15"/>
    <w:rsid w:val="00A9305C"/>
    <w:rsid w:val="00A93627"/>
    <w:rsid w:val="00A9375E"/>
    <w:rsid w:val="00A9379A"/>
    <w:rsid w:val="00A9386E"/>
    <w:rsid w:val="00A93C49"/>
    <w:rsid w:val="00A94271"/>
    <w:rsid w:val="00A942C2"/>
    <w:rsid w:val="00A9435A"/>
    <w:rsid w:val="00A94884"/>
    <w:rsid w:val="00A9496F"/>
    <w:rsid w:val="00A949BF"/>
    <w:rsid w:val="00A94C94"/>
    <w:rsid w:val="00A94CEE"/>
    <w:rsid w:val="00A94E3A"/>
    <w:rsid w:val="00A950CB"/>
    <w:rsid w:val="00A9531E"/>
    <w:rsid w:val="00A953ED"/>
    <w:rsid w:val="00A956CF"/>
    <w:rsid w:val="00A95D0E"/>
    <w:rsid w:val="00A95DDC"/>
    <w:rsid w:val="00A9661A"/>
    <w:rsid w:val="00A96988"/>
    <w:rsid w:val="00A96A63"/>
    <w:rsid w:val="00A970C9"/>
    <w:rsid w:val="00A973E4"/>
    <w:rsid w:val="00A978F5"/>
    <w:rsid w:val="00A97E01"/>
    <w:rsid w:val="00A97E8B"/>
    <w:rsid w:val="00AA007E"/>
    <w:rsid w:val="00AA02F6"/>
    <w:rsid w:val="00AA03DF"/>
    <w:rsid w:val="00AA0799"/>
    <w:rsid w:val="00AA07F9"/>
    <w:rsid w:val="00AA0AF2"/>
    <w:rsid w:val="00AA0B8E"/>
    <w:rsid w:val="00AA0C9E"/>
    <w:rsid w:val="00AA0E79"/>
    <w:rsid w:val="00AA1235"/>
    <w:rsid w:val="00AA1420"/>
    <w:rsid w:val="00AA170C"/>
    <w:rsid w:val="00AA1C8C"/>
    <w:rsid w:val="00AA219F"/>
    <w:rsid w:val="00AA2317"/>
    <w:rsid w:val="00AA2396"/>
    <w:rsid w:val="00AA28CE"/>
    <w:rsid w:val="00AA3700"/>
    <w:rsid w:val="00AA3A2A"/>
    <w:rsid w:val="00AA3A85"/>
    <w:rsid w:val="00AA4ABB"/>
    <w:rsid w:val="00AA4CA2"/>
    <w:rsid w:val="00AA4E25"/>
    <w:rsid w:val="00AA4FF6"/>
    <w:rsid w:val="00AA522A"/>
    <w:rsid w:val="00AA599A"/>
    <w:rsid w:val="00AA5BE2"/>
    <w:rsid w:val="00AA5C57"/>
    <w:rsid w:val="00AA5DFE"/>
    <w:rsid w:val="00AA7799"/>
    <w:rsid w:val="00AA7AF0"/>
    <w:rsid w:val="00AA7C69"/>
    <w:rsid w:val="00AA7D99"/>
    <w:rsid w:val="00AB03E6"/>
    <w:rsid w:val="00AB0445"/>
    <w:rsid w:val="00AB08DB"/>
    <w:rsid w:val="00AB0950"/>
    <w:rsid w:val="00AB0A41"/>
    <w:rsid w:val="00AB151D"/>
    <w:rsid w:val="00AB2093"/>
    <w:rsid w:val="00AB2392"/>
    <w:rsid w:val="00AB2830"/>
    <w:rsid w:val="00AB2A28"/>
    <w:rsid w:val="00AB2DFD"/>
    <w:rsid w:val="00AB3471"/>
    <w:rsid w:val="00AB35BD"/>
    <w:rsid w:val="00AB3CA7"/>
    <w:rsid w:val="00AB3EC8"/>
    <w:rsid w:val="00AB4811"/>
    <w:rsid w:val="00AB496C"/>
    <w:rsid w:val="00AB4A71"/>
    <w:rsid w:val="00AB4DF2"/>
    <w:rsid w:val="00AB5086"/>
    <w:rsid w:val="00AB537F"/>
    <w:rsid w:val="00AB53F2"/>
    <w:rsid w:val="00AB53FE"/>
    <w:rsid w:val="00AB5590"/>
    <w:rsid w:val="00AB5A60"/>
    <w:rsid w:val="00AB5C1B"/>
    <w:rsid w:val="00AB5D31"/>
    <w:rsid w:val="00AB5F70"/>
    <w:rsid w:val="00AB5FB8"/>
    <w:rsid w:val="00AB6563"/>
    <w:rsid w:val="00AB65D6"/>
    <w:rsid w:val="00AB6BB3"/>
    <w:rsid w:val="00AB706C"/>
    <w:rsid w:val="00AB71FC"/>
    <w:rsid w:val="00AB7566"/>
    <w:rsid w:val="00AB77CA"/>
    <w:rsid w:val="00AB79AD"/>
    <w:rsid w:val="00AB7ABD"/>
    <w:rsid w:val="00AB7ABF"/>
    <w:rsid w:val="00AB7D06"/>
    <w:rsid w:val="00AC01A6"/>
    <w:rsid w:val="00AC032C"/>
    <w:rsid w:val="00AC0392"/>
    <w:rsid w:val="00AC06E2"/>
    <w:rsid w:val="00AC0EA5"/>
    <w:rsid w:val="00AC1D9B"/>
    <w:rsid w:val="00AC1EFA"/>
    <w:rsid w:val="00AC28DE"/>
    <w:rsid w:val="00AC2CF4"/>
    <w:rsid w:val="00AC321F"/>
    <w:rsid w:val="00AC3EC8"/>
    <w:rsid w:val="00AC410C"/>
    <w:rsid w:val="00AC4838"/>
    <w:rsid w:val="00AC4AC5"/>
    <w:rsid w:val="00AC4F6C"/>
    <w:rsid w:val="00AC5728"/>
    <w:rsid w:val="00AC5945"/>
    <w:rsid w:val="00AC5CF8"/>
    <w:rsid w:val="00AC5D73"/>
    <w:rsid w:val="00AC7106"/>
    <w:rsid w:val="00AC7425"/>
    <w:rsid w:val="00AC7A29"/>
    <w:rsid w:val="00AC7B05"/>
    <w:rsid w:val="00AD0000"/>
    <w:rsid w:val="00AD002F"/>
    <w:rsid w:val="00AD02A3"/>
    <w:rsid w:val="00AD133B"/>
    <w:rsid w:val="00AD1AF0"/>
    <w:rsid w:val="00AD1D1E"/>
    <w:rsid w:val="00AD1F34"/>
    <w:rsid w:val="00AD2418"/>
    <w:rsid w:val="00AD291B"/>
    <w:rsid w:val="00AD326A"/>
    <w:rsid w:val="00AD3DA8"/>
    <w:rsid w:val="00AD3DD2"/>
    <w:rsid w:val="00AD3E64"/>
    <w:rsid w:val="00AD43E2"/>
    <w:rsid w:val="00AD43F8"/>
    <w:rsid w:val="00AD4967"/>
    <w:rsid w:val="00AD4AB7"/>
    <w:rsid w:val="00AD4D11"/>
    <w:rsid w:val="00AD4F6A"/>
    <w:rsid w:val="00AD4FE0"/>
    <w:rsid w:val="00AD548B"/>
    <w:rsid w:val="00AD5728"/>
    <w:rsid w:val="00AD576F"/>
    <w:rsid w:val="00AD57F8"/>
    <w:rsid w:val="00AD5877"/>
    <w:rsid w:val="00AD592C"/>
    <w:rsid w:val="00AD5E1D"/>
    <w:rsid w:val="00AD625C"/>
    <w:rsid w:val="00AD667A"/>
    <w:rsid w:val="00AD6831"/>
    <w:rsid w:val="00AD6D78"/>
    <w:rsid w:val="00AD74D3"/>
    <w:rsid w:val="00AD76B4"/>
    <w:rsid w:val="00AD774D"/>
    <w:rsid w:val="00AD7A56"/>
    <w:rsid w:val="00AD7B3B"/>
    <w:rsid w:val="00AD7E43"/>
    <w:rsid w:val="00AE0FEE"/>
    <w:rsid w:val="00AE19EE"/>
    <w:rsid w:val="00AE1BC6"/>
    <w:rsid w:val="00AE1BF4"/>
    <w:rsid w:val="00AE204F"/>
    <w:rsid w:val="00AE225D"/>
    <w:rsid w:val="00AE294C"/>
    <w:rsid w:val="00AE3450"/>
    <w:rsid w:val="00AE4A91"/>
    <w:rsid w:val="00AE554B"/>
    <w:rsid w:val="00AE60AE"/>
    <w:rsid w:val="00AE63ED"/>
    <w:rsid w:val="00AE649C"/>
    <w:rsid w:val="00AE6545"/>
    <w:rsid w:val="00AE6688"/>
    <w:rsid w:val="00AE6A9A"/>
    <w:rsid w:val="00AE6C05"/>
    <w:rsid w:val="00AE70E2"/>
    <w:rsid w:val="00AE7784"/>
    <w:rsid w:val="00AE7B09"/>
    <w:rsid w:val="00AE7C36"/>
    <w:rsid w:val="00AF00E9"/>
    <w:rsid w:val="00AF138F"/>
    <w:rsid w:val="00AF1FCC"/>
    <w:rsid w:val="00AF220F"/>
    <w:rsid w:val="00AF22B9"/>
    <w:rsid w:val="00AF246E"/>
    <w:rsid w:val="00AF25F0"/>
    <w:rsid w:val="00AF31AA"/>
    <w:rsid w:val="00AF31DE"/>
    <w:rsid w:val="00AF34C6"/>
    <w:rsid w:val="00AF3796"/>
    <w:rsid w:val="00AF3F44"/>
    <w:rsid w:val="00AF41F4"/>
    <w:rsid w:val="00AF4448"/>
    <w:rsid w:val="00AF4D16"/>
    <w:rsid w:val="00AF5149"/>
    <w:rsid w:val="00AF543C"/>
    <w:rsid w:val="00AF547E"/>
    <w:rsid w:val="00AF679B"/>
    <w:rsid w:val="00AF742C"/>
    <w:rsid w:val="00AF7683"/>
    <w:rsid w:val="00AF7F48"/>
    <w:rsid w:val="00B001B8"/>
    <w:rsid w:val="00B00705"/>
    <w:rsid w:val="00B00B3A"/>
    <w:rsid w:val="00B00CBC"/>
    <w:rsid w:val="00B00DE3"/>
    <w:rsid w:val="00B00FBD"/>
    <w:rsid w:val="00B00FE4"/>
    <w:rsid w:val="00B011B2"/>
    <w:rsid w:val="00B01224"/>
    <w:rsid w:val="00B0209B"/>
    <w:rsid w:val="00B02B07"/>
    <w:rsid w:val="00B02F65"/>
    <w:rsid w:val="00B03021"/>
    <w:rsid w:val="00B035BF"/>
    <w:rsid w:val="00B0369B"/>
    <w:rsid w:val="00B037EA"/>
    <w:rsid w:val="00B039A5"/>
    <w:rsid w:val="00B03B38"/>
    <w:rsid w:val="00B03E60"/>
    <w:rsid w:val="00B03F1B"/>
    <w:rsid w:val="00B0413C"/>
    <w:rsid w:val="00B042A4"/>
    <w:rsid w:val="00B04E14"/>
    <w:rsid w:val="00B0532D"/>
    <w:rsid w:val="00B055FE"/>
    <w:rsid w:val="00B05735"/>
    <w:rsid w:val="00B057FF"/>
    <w:rsid w:val="00B059CA"/>
    <w:rsid w:val="00B059D8"/>
    <w:rsid w:val="00B05ADA"/>
    <w:rsid w:val="00B05BC2"/>
    <w:rsid w:val="00B0603F"/>
    <w:rsid w:val="00B06474"/>
    <w:rsid w:val="00B066C3"/>
    <w:rsid w:val="00B072F4"/>
    <w:rsid w:val="00B07539"/>
    <w:rsid w:val="00B076B7"/>
    <w:rsid w:val="00B07CAF"/>
    <w:rsid w:val="00B07F13"/>
    <w:rsid w:val="00B107A0"/>
    <w:rsid w:val="00B109B2"/>
    <w:rsid w:val="00B10CD1"/>
    <w:rsid w:val="00B11B27"/>
    <w:rsid w:val="00B1231A"/>
    <w:rsid w:val="00B12527"/>
    <w:rsid w:val="00B12A4B"/>
    <w:rsid w:val="00B12C42"/>
    <w:rsid w:val="00B13306"/>
    <w:rsid w:val="00B134D3"/>
    <w:rsid w:val="00B1380B"/>
    <w:rsid w:val="00B13DF9"/>
    <w:rsid w:val="00B13F4A"/>
    <w:rsid w:val="00B14A41"/>
    <w:rsid w:val="00B14B13"/>
    <w:rsid w:val="00B14B8A"/>
    <w:rsid w:val="00B14BA4"/>
    <w:rsid w:val="00B14C35"/>
    <w:rsid w:val="00B14C48"/>
    <w:rsid w:val="00B14CDE"/>
    <w:rsid w:val="00B155B3"/>
    <w:rsid w:val="00B1565F"/>
    <w:rsid w:val="00B15664"/>
    <w:rsid w:val="00B1580F"/>
    <w:rsid w:val="00B15853"/>
    <w:rsid w:val="00B16415"/>
    <w:rsid w:val="00B16662"/>
    <w:rsid w:val="00B16C2A"/>
    <w:rsid w:val="00B17529"/>
    <w:rsid w:val="00B175D0"/>
    <w:rsid w:val="00B17A40"/>
    <w:rsid w:val="00B17CA7"/>
    <w:rsid w:val="00B17D58"/>
    <w:rsid w:val="00B17E2A"/>
    <w:rsid w:val="00B20043"/>
    <w:rsid w:val="00B20787"/>
    <w:rsid w:val="00B20D29"/>
    <w:rsid w:val="00B20D65"/>
    <w:rsid w:val="00B2172A"/>
    <w:rsid w:val="00B21918"/>
    <w:rsid w:val="00B219D1"/>
    <w:rsid w:val="00B22A9A"/>
    <w:rsid w:val="00B22B93"/>
    <w:rsid w:val="00B235BB"/>
    <w:rsid w:val="00B235C5"/>
    <w:rsid w:val="00B23ABD"/>
    <w:rsid w:val="00B23CD1"/>
    <w:rsid w:val="00B241A6"/>
    <w:rsid w:val="00B241BD"/>
    <w:rsid w:val="00B24A3D"/>
    <w:rsid w:val="00B24CF8"/>
    <w:rsid w:val="00B24FE3"/>
    <w:rsid w:val="00B24FEB"/>
    <w:rsid w:val="00B25014"/>
    <w:rsid w:val="00B255B7"/>
    <w:rsid w:val="00B266C4"/>
    <w:rsid w:val="00B266D9"/>
    <w:rsid w:val="00B268B0"/>
    <w:rsid w:val="00B26A4A"/>
    <w:rsid w:val="00B26C1F"/>
    <w:rsid w:val="00B273FF"/>
    <w:rsid w:val="00B303E1"/>
    <w:rsid w:val="00B3063D"/>
    <w:rsid w:val="00B3120C"/>
    <w:rsid w:val="00B31916"/>
    <w:rsid w:val="00B31FB5"/>
    <w:rsid w:val="00B320D4"/>
    <w:rsid w:val="00B3263B"/>
    <w:rsid w:val="00B32CB4"/>
    <w:rsid w:val="00B3320D"/>
    <w:rsid w:val="00B3355E"/>
    <w:rsid w:val="00B33B7B"/>
    <w:rsid w:val="00B33D25"/>
    <w:rsid w:val="00B34320"/>
    <w:rsid w:val="00B34B1B"/>
    <w:rsid w:val="00B34CF6"/>
    <w:rsid w:val="00B3529C"/>
    <w:rsid w:val="00B35314"/>
    <w:rsid w:val="00B366AB"/>
    <w:rsid w:val="00B36804"/>
    <w:rsid w:val="00B370A7"/>
    <w:rsid w:val="00B372D3"/>
    <w:rsid w:val="00B37425"/>
    <w:rsid w:val="00B37C7C"/>
    <w:rsid w:val="00B401B0"/>
    <w:rsid w:val="00B405BC"/>
    <w:rsid w:val="00B40A4C"/>
    <w:rsid w:val="00B40E7A"/>
    <w:rsid w:val="00B410C4"/>
    <w:rsid w:val="00B416AD"/>
    <w:rsid w:val="00B4184A"/>
    <w:rsid w:val="00B41964"/>
    <w:rsid w:val="00B419EE"/>
    <w:rsid w:val="00B41E93"/>
    <w:rsid w:val="00B41F36"/>
    <w:rsid w:val="00B422A8"/>
    <w:rsid w:val="00B42516"/>
    <w:rsid w:val="00B42573"/>
    <w:rsid w:val="00B428DA"/>
    <w:rsid w:val="00B4293E"/>
    <w:rsid w:val="00B42A4C"/>
    <w:rsid w:val="00B42D69"/>
    <w:rsid w:val="00B431B0"/>
    <w:rsid w:val="00B4363B"/>
    <w:rsid w:val="00B43C2E"/>
    <w:rsid w:val="00B43C77"/>
    <w:rsid w:val="00B43E6D"/>
    <w:rsid w:val="00B44551"/>
    <w:rsid w:val="00B44711"/>
    <w:rsid w:val="00B4506D"/>
    <w:rsid w:val="00B451AE"/>
    <w:rsid w:val="00B456F7"/>
    <w:rsid w:val="00B45A29"/>
    <w:rsid w:val="00B4602C"/>
    <w:rsid w:val="00B4672E"/>
    <w:rsid w:val="00B471DE"/>
    <w:rsid w:val="00B47238"/>
    <w:rsid w:val="00B474D6"/>
    <w:rsid w:val="00B47855"/>
    <w:rsid w:val="00B478B4"/>
    <w:rsid w:val="00B50291"/>
    <w:rsid w:val="00B50615"/>
    <w:rsid w:val="00B507BE"/>
    <w:rsid w:val="00B5090F"/>
    <w:rsid w:val="00B5136E"/>
    <w:rsid w:val="00B517F2"/>
    <w:rsid w:val="00B51930"/>
    <w:rsid w:val="00B51A9C"/>
    <w:rsid w:val="00B52171"/>
    <w:rsid w:val="00B52381"/>
    <w:rsid w:val="00B5247B"/>
    <w:rsid w:val="00B52E0F"/>
    <w:rsid w:val="00B52F9B"/>
    <w:rsid w:val="00B53261"/>
    <w:rsid w:val="00B5328B"/>
    <w:rsid w:val="00B532F3"/>
    <w:rsid w:val="00B53914"/>
    <w:rsid w:val="00B5403A"/>
    <w:rsid w:val="00B540BA"/>
    <w:rsid w:val="00B54525"/>
    <w:rsid w:val="00B54A73"/>
    <w:rsid w:val="00B5507D"/>
    <w:rsid w:val="00B5530C"/>
    <w:rsid w:val="00B555DA"/>
    <w:rsid w:val="00B55C60"/>
    <w:rsid w:val="00B56847"/>
    <w:rsid w:val="00B57756"/>
    <w:rsid w:val="00B578F8"/>
    <w:rsid w:val="00B579BA"/>
    <w:rsid w:val="00B57DF3"/>
    <w:rsid w:val="00B6070F"/>
    <w:rsid w:val="00B60C05"/>
    <w:rsid w:val="00B60ED5"/>
    <w:rsid w:val="00B610ED"/>
    <w:rsid w:val="00B615D2"/>
    <w:rsid w:val="00B6161E"/>
    <w:rsid w:val="00B6172C"/>
    <w:rsid w:val="00B62885"/>
    <w:rsid w:val="00B62C3D"/>
    <w:rsid w:val="00B62C56"/>
    <w:rsid w:val="00B6305A"/>
    <w:rsid w:val="00B63A5F"/>
    <w:rsid w:val="00B64208"/>
    <w:rsid w:val="00B64330"/>
    <w:rsid w:val="00B64631"/>
    <w:rsid w:val="00B64C6D"/>
    <w:rsid w:val="00B65767"/>
    <w:rsid w:val="00B65794"/>
    <w:rsid w:val="00B66331"/>
    <w:rsid w:val="00B66BCF"/>
    <w:rsid w:val="00B66D86"/>
    <w:rsid w:val="00B67044"/>
    <w:rsid w:val="00B67700"/>
    <w:rsid w:val="00B704B9"/>
    <w:rsid w:val="00B7052F"/>
    <w:rsid w:val="00B7074D"/>
    <w:rsid w:val="00B7082C"/>
    <w:rsid w:val="00B70B1F"/>
    <w:rsid w:val="00B71371"/>
    <w:rsid w:val="00B7168D"/>
    <w:rsid w:val="00B719E4"/>
    <w:rsid w:val="00B7368D"/>
    <w:rsid w:val="00B73746"/>
    <w:rsid w:val="00B73850"/>
    <w:rsid w:val="00B73A37"/>
    <w:rsid w:val="00B73F7D"/>
    <w:rsid w:val="00B73FFB"/>
    <w:rsid w:val="00B740C8"/>
    <w:rsid w:val="00B74621"/>
    <w:rsid w:val="00B74F8C"/>
    <w:rsid w:val="00B75516"/>
    <w:rsid w:val="00B75548"/>
    <w:rsid w:val="00B756F7"/>
    <w:rsid w:val="00B75CD5"/>
    <w:rsid w:val="00B763AD"/>
    <w:rsid w:val="00B767E5"/>
    <w:rsid w:val="00B77139"/>
    <w:rsid w:val="00B774E0"/>
    <w:rsid w:val="00B778A3"/>
    <w:rsid w:val="00B7798D"/>
    <w:rsid w:val="00B7799D"/>
    <w:rsid w:val="00B80430"/>
    <w:rsid w:val="00B810B8"/>
    <w:rsid w:val="00B8134B"/>
    <w:rsid w:val="00B81A15"/>
    <w:rsid w:val="00B81DC0"/>
    <w:rsid w:val="00B82886"/>
    <w:rsid w:val="00B82986"/>
    <w:rsid w:val="00B82B59"/>
    <w:rsid w:val="00B8393A"/>
    <w:rsid w:val="00B83B78"/>
    <w:rsid w:val="00B8427D"/>
    <w:rsid w:val="00B84936"/>
    <w:rsid w:val="00B85460"/>
    <w:rsid w:val="00B856E8"/>
    <w:rsid w:val="00B863FC"/>
    <w:rsid w:val="00B86498"/>
    <w:rsid w:val="00B86587"/>
    <w:rsid w:val="00B86AA9"/>
    <w:rsid w:val="00B86E73"/>
    <w:rsid w:val="00B87332"/>
    <w:rsid w:val="00B8758C"/>
    <w:rsid w:val="00B87EAC"/>
    <w:rsid w:val="00B9003C"/>
    <w:rsid w:val="00B90341"/>
    <w:rsid w:val="00B904BD"/>
    <w:rsid w:val="00B90EBF"/>
    <w:rsid w:val="00B9126F"/>
    <w:rsid w:val="00B91A80"/>
    <w:rsid w:val="00B92275"/>
    <w:rsid w:val="00B92FE9"/>
    <w:rsid w:val="00B93083"/>
    <w:rsid w:val="00B93205"/>
    <w:rsid w:val="00B9375A"/>
    <w:rsid w:val="00B9395C"/>
    <w:rsid w:val="00B949B1"/>
    <w:rsid w:val="00B94AA3"/>
    <w:rsid w:val="00B94AE8"/>
    <w:rsid w:val="00B95026"/>
    <w:rsid w:val="00B95035"/>
    <w:rsid w:val="00B954CB"/>
    <w:rsid w:val="00B95727"/>
    <w:rsid w:val="00B95789"/>
    <w:rsid w:val="00B95AEE"/>
    <w:rsid w:val="00B96140"/>
    <w:rsid w:val="00B96354"/>
    <w:rsid w:val="00B964BF"/>
    <w:rsid w:val="00B96ABB"/>
    <w:rsid w:val="00B97B8C"/>
    <w:rsid w:val="00BA0231"/>
    <w:rsid w:val="00BA0484"/>
    <w:rsid w:val="00BA056A"/>
    <w:rsid w:val="00BA0875"/>
    <w:rsid w:val="00BA0C62"/>
    <w:rsid w:val="00BA0D36"/>
    <w:rsid w:val="00BA13FB"/>
    <w:rsid w:val="00BA15AD"/>
    <w:rsid w:val="00BA222B"/>
    <w:rsid w:val="00BA2AB7"/>
    <w:rsid w:val="00BA2E6D"/>
    <w:rsid w:val="00BA2FD6"/>
    <w:rsid w:val="00BA3024"/>
    <w:rsid w:val="00BA36C2"/>
    <w:rsid w:val="00BA3819"/>
    <w:rsid w:val="00BA3CE0"/>
    <w:rsid w:val="00BA4265"/>
    <w:rsid w:val="00BA4446"/>
    <w:rsid w:val="00BA47D9"/>
    <w:rsid w:val="00BA4E3C"/>
    <w:rsid w:val="00BA4E93"/>
    <w:rsid w:val="00BA525C"/>
    <w:rsid w:val="00BA526B"/>
    <w:rsid w:val="00BA58AE"/>
    <w:rsid w:val="00BA5CE3"/>
    <w:rsid w:val="00BA636A"/>
    <w:rsid w:val="00BA6976"/>
    <w:rsid w:val="00BA6B8A"/>
    <w:rsid w:val="00BA6E05"/>
    <w:rsid w:val="00BA71A7"/>
    <w:rsid w:val="00BA7BDA"/>
    <w:rsid w:val="00BB0450"/>
    <w:rsid w:val="00BB1214"/>
    <w:rsid w:val="00BB12F0"/>
    <w:rsid w:val="00BB1421"/>
    <w:rsid w:val="00BB1C7F"/>
    <w:rsid w:val="00BB1DE3"/>
    <w:rsid w:val="00BB1E73"/>
    <w:rsid w:val="00BB1FE8"/>
    <w:rsid w:val="00BB228A"/>
    <w:rsid w:val="00BB274F"/>
    <w:rsid w:val="00BB2864"/>
    <w:rsid w:val="00BB3071"/>
    <w:rsid w:val="00BB318B"/>
    <w:rsid w:val="00BB39CE"/>
    <w:rsid w:val="00BB3E82"/>
    <w:rsid w:val="00BB41C7"/>
    <w:rsid w:val="00BB41D7"/>
    <w:rsid w:val="00BB45A6"/>
    <w:rsid w:val="00BB4A8E"/>
    <w:rsid w:val="00BB4B19"/>
    <w:rsid w:val="00BB5070"/>
    <w:rsid w:val="00BB512A"/>
    <w:rsid w:val="00BB5356"/>
    <w:rsid w:val="00BB6644"/>
    <w:rsid w:val="00BB68B9"/>
    <w:rsid w:val="00BB6A59"/>
    <w:rsid w:val="00BB6AD2"/>
    <w:rsid w:val="00BB742E"/>
    <w:rsid w:val="00BB7635"/>
    <w:rsid w:val="00BB7CF4"/>
    <w:rsid w:val="00BB7F71"/>
    <w:rsid w:val="00BB7FC2"/>
    <w:rsid w:val="00BC03CC"/>
    <w:rsid w:val="00BC0C76"/>
    <w:rsid w:val="00BC0ED6"/>
    <w:rsid w:val="00BC1068"/>
    <w:rsid w:val="00BC1125"/>
    <w:rsid w:val="00BC114B"/>
    <w:rsid w:val="00BC14F1"/>
    <w:rsid w:val="00BC15CA"/>
    <w:rsid w:val="00BC1FD5"/>
    <w:rsid w:val="00BC205C"/>
    <w:rsid w:val="00BC20BC"/>
    <w:rsid w:val="00BC283D"/>
    <w:rsid w:val="00BC38A9"/>
    <w:rsid w:val="00BC3A8A"/>
    <w:rsid w:val="00BC3C1D"/>
    <w:rsid w:val="00BC3E97"/>
    <w:rsid w:val="00BC4A05"/>
    <w:rsid w:val="00BC4E03"/>
    <w:rsid w:val="00BC4FDF"/>
    <w:rsid w:val="00BC536C"/>
    <w:rsid w:val="00BC551E"/>
    <w:rsid w:val="00BC56DC"/>
    <w:rsid w:val="00BC58CE"/>
    <w:rsid w:val="00BC5A1E"/>
    <w:rsid w:val="00BC5AC9"/>
    <w:rsid w:val="00BC5F34"/>
    <w:rsid w:val="00BC5F83"/>
    <w:rsid w:val="00BC61D9"/>
    <w:rsid w:val="00BC6A1F"/>
    <w:rsid w:val="00BC6B8E"/>
    <w:rsid w:val="00BC6E2C"/>
    <w:rsid w:val="00BC6E69"/>
    <w:rsid w:val="00BC7017"/>
    <w:rsid w:val="00BC7118"/>
    <w:rsid w:val="00BC7232"/>
    <w:rsid w:val="00BC73AE"/>
    <w:rsid w:val="00BC7DD7"/>
    <w:rsid w:val="00BC7E55"/>
    <w:rsid w:val="00BD042D"/>
    <w:rsid w:val="00BD04BE"/>
    <w:rsid w:val="00BD0813"/>
    <w:rsid w:val="00BD099D"/>
    <w:rsid w:val="00BD11BC"/>
    <w:rsid w:val="00BD18AC"/>
    <w:rsid w:val="00BD1B9A"/>
    <w:rsid w:val="00BD1CAB"/>
    <w:rsid w:val="00BD2238"/>
    <w:rsid w:val="00BD266A"/>
    <w:rsid w:val="00BD2E7D"/>
    <w:rsid w:val="00BD3746"/>
    <w:rsid w:val="00BD392B"/>
    <w:rsid w:val="00BD4837"/>
    <w:rsid w:val="00BD4A57"/>
    <w:rsid w:val="00BD4B55"/>
    <w:rsid w:val="00BD4E59"/>
    <w:rsid w:val="00BD5566"/>
    <w:rsid w:val="00BD59F0"/>
    <w:rsid w:val="00BD61A2"/>
    <w:rsid w:val="00BD62A5"/>
    <w:rsid w:val="00BD6E98"/>
    <w:rsid w:val="00BD7A3E"/>
    <w:rsid w:val="00BE001F"/>
    <w:rsid w:val="00BE04EB"/>
    <w:rsid w:val="00BE0A40"/>
    <w:rsid w:val="00BE0AEC"/>
    <w:rsid w:val="00BE1286"/>
    <w:rsid w:val="00BE15CD"/>
    <w:rsid w:val="00BE1B9B"/>
    <w:rsid w:val="00BE1CBB"/>
    <w:rsid w:val="00BE2117"/>
    <w:rsid w:val="00BE2CA8"/>
    <w:rsid w:val="00BE2E58"/>
    <w:rsid w:val="00BE2F50"/>
    <w:rsid w:val="00BE301A"/>
    <w:rsid w:val="00BE310B"/>
    <w:rsid w:val="00BE3446"/>
    <w:rsid w:val="00BE39D4"/>
    <w:rsid w:val="00BE3A8F"/>
    <w:rsid w:val="00BE429B"/>
    <w:rsid w:val="00BE43E7"/>
    <w:rsid w:val="00BE4D57"/>
    <w:rsid w:val="00BE547D"/>
    <w:rsid w:val="00BE5AA4"/>
    <w:rsid w:val="00BE65FC"/>
    <w:rsid w:val="00BE67BE"/>
    <w:rsid w:val="00BE682B"/>
    <w:rsid w:val="00BE6C0E"/>
    <w:rsid w:val="00BE6C56"/>
    <w:rsid w:val="00BE7306"/>
    <w:rsid w:val="00BE7969"/>
    <w:rsid w:val="00BE7A7B"/>
    <w:rsid w:val="00BE7E41"/>
    <w:rsid w:val="00BF067F"/>
    <w:rsid w:val="00BF08FD"/>
    <w:rsid w:val="00BF0A50"/>
    <w:rsid w:val="00BF0C0C"/>
    <w:rsid w:val="00BF0CB9"/>
    <w:rsid w:val="00BF1187"/>
    <w:rsid w:val="00BF1D93"/>
    <w:rsid w:val="00BF2276"/>
    <w:rsid w:val="00BF23D8"/>
    <w:rsid w:val="00BF2E91"/>
    <w:rsid w:val="00BF2F2B"/>
    <w:rsid w:val="00BF52FD"/>
    <w:rsid w:val="00BF5561"/>
    <w:rsid w:val="00BF56FB"/>
    <w:rsid w:val="00BF5868"/>
    <w:rsid w:val="00BF588A"/>
    <w:rsid w:val="00BF6335"/>
    <w:rsid w:val="00BF678D"/>
    <w:rsid w:val="00BF6792"/>
    <w:rsid w:val="00BF71C8"/>
    <w:rsid w:val="00BF72E3"/>
    <w:rsid w:val="00BF7850"/>
    <w:rsid w:val="00BF788D"/>
    <w:rsid w:val="00C009FA"/>
    <w:rsid w:val="00C00FF2"/>
    <w:rsid w:val="00C0128D"/>
    <w:rsid w:val="00C01315"/>
    <w:rsid w:val="00C01352"/>
    <w:rsid w:val="00C01892"/>
    <w:rsid w:val="00C0224F"/>
    <w:rsid w:val="00C02287"/>
    <w:rsid w:val="00C02594"/>
    <w:rsid w:val="00C027D0"/>
    <w:rsid w:val="00C02858"/>
    <w:rsid w:val="00C0294B"/>
    <w:rsid w:val="00C02CE7"/>
    <w:rsid w:val="00C0314F"/>
    <w:rsid w:val="00C03228"/>
    <w:rsid w:val="00C03252"/>
    <w:rsid w:val="00C0339D"/>
    <w:rsid w:val="00C03798"/>
    <w:rsid w:val="00C04264"/>
    <w:rsid w:val="00C04A41"/>
    <w:rsid w:val="00C04DF0"/>
    <w:rsid w:val="00C04EBA"/>
    <w:rsid w:val="00C050BF"/>
    <w:rsid w:val="00C057AE"/>
    <w:rsid w:val="00C05A08"/>
    <w:rsid w:val="00C06093"/>
    <w:rsid w:val="00C06397"/>
    <w:rsid w:val="00C068E5"/>
    <w:rsid w:val="00C06DCB"/>
    <w:rsid w:val="00C07301"/>
    <w:rsid w:val="00C078DE"/>
    <w:rsid w:val="00C07B7D"/>
    <w:rsid w:val="00C07B9C"/>
    <w:rsid w:val="00C07D98"/>
    <w:rsid w:val="00C10074"/>
    <w:rsid w:val="00C115FC"/>
    <w:rsid w:val="00C11CCC"/>
    <w:rsid w:val="00C11D9C"/>
    <w:rsid w:val="00C12361"/>
    <w:rsid w:val="00C1238B"/>
    <w:rsid w:val="00C12A70"/>
    <w:rsid w:val="00C12E3B"/>
    <w:rsid w:val="00C13637"/>
    <w:rsid w:val="00C13659"/>
    <w:rsid w:val="00C136BC"/>
    <w:rsid w:val="00C13BC4"/>
    <w:rsid w:val="00C14C3B"/>
    <w:rsid w:val="00C14D8A"/>
    <w:rsid w:val="00C14E8F"/>
    <w:rsid w:val="00C14FD6"/>
    <w:rsid w:val="00C152D4"/>
    <w:rsid w:val="00C154D4"/>
    <w:rsid w:val="00C157AD"/>
    <w:rsid w:val="00C158FA"/>
    <w:rsid w:val="00C16147"/>
    <w:rsid w:val="00C168D8"/>
    <w:rsid w:val="00C16E75"/>
    <w:rsid w:val="00C17187"/>
    <w:rsid w:val="00C1749F"/>
    <w:rsid w:val="00C1775F"/>
    <w:rsid w:val="00C178E0"/>
    <w:rsid w:val="00C2069D"/>
    <w:rsid w:val="00C21088"/>
    <w:rsid w:val="00C21129"/>
    <w:rsid w:val="00C21195"/>
    <w:rsid w:val="00C21375"/>
    <w:rsid w:val="00C21601"/>
    <w:rsid w:val="00C21810"/>
    <w:rsid w:val="00C2247D"/>
    <w:rsid w:val="00C22841"/>
    <w:rsid w:val="00C228E0"/>
    <w:rsid w:val="00C2296E"/>
    <w:rsid w:val="00C22B13"/>
    <w:rsid w:val="00C23009"/>
    <w:rsid w:val="00C23CFC"/>
    <w:rsid w:val="00C23DA4"/>
    <w:rsid w:val="00C240BC"/>
    <w:rsid w:val="00C246CD"/>
    <w:rsid w:val="00C252BA"/>
    <w:rsid w:val="00C25D08"/>
    <w:rsid w:val="00C25DC8"/>
    <w:rsid w:val="00C25E33"/>
    <w:rsid w:val="00C2616C"/>
    <w:rsid w:val="00C2653A"/>
    <w:rsid w:val="00C269A0"/>
    <w:rsid w:val="00C26B7F"/>
    <w:rsid w:val="00C26C40"/>
    <w:rsid w:val="00C26ECF"/>
    <w:rsid w:val="00C27601"/>
    <w:rsid w:val="00C27D70"/>
    <w:rsid w:val="00C27E28"/>
    <w:rsid w:val="00C302FC"/>
    <w:rsid w:val="00C30D94"/>
    <w:rsid w:val="00C30E94"/>
    <w:rsid w:val="00C31310"/>
    <w:rsid w:val="00C31ED1"/>
    <w:rsid w:val="00C31F68"/>
    <w:rsid w:val="00C32529"/>
    <w:rsid w:val="00C32CE6"/>
    <w:rsid w:val="00C32F74"/>
    <w:rsid w:val="00C332A9"/>
    <w:rsid w:val="00C33341"/>
    <w:rsid w:val="00C335E8"/>
    <w:rsid w:val="00C33F50"/>
    <w:rsid w:val="00C33F5C"/>
    <w:rsid w:val="00C341D2"/>
    <w:rsid w:val="00C3519B"/>
    <w:rsid w:val="00C351C3"/>
    <w:rsid w:val="00C355A6"/>
    <w:rsid w:val="00C355D6"/>
    <w:rsid w:val="00C35E68"/>
    <w:rsid w:val="00C360BC"/>
    <w:rsid w:val="00C3633F"/>
    <w:rsid w:val="00C36725"/>
    <w:rsid w:val="00C36F21"/>
    <w:rsid w:val="00C3703A"/>
    <w:rsid w:val="00C376A5"/>
    <w:rsid w:val="00C37792"/>
    <w:rsid w:val="00C377A3"/>
    <w:rsid w:val="00C37BA2"/>
    <w:rsid w:val="00C37C5C"/>
    <w:rsid w:val="00C37D5D"/>
    <w:rsid w:val="00C37DC7"/>
    <w:rsid w:val="00C402CE"/>
    <w:rsid w:val="00C40C38"/>
    <w:rsid w:val="00C4119F"/>
    <w:rsid w:val="00C41439"/>
    <w:rsid w:val="00C41861"/>
    <w:rsid w:val="00C41E4B"/>
    <w:rsid w:val="00C41FC0"/>
    <w:rsid w:val="00C424AD"/>
    <w:rsid w:val="00C43347"/>
    <w:rsid w:val="00C43659"/>
    <w:rsid w:val="00C43750"/>
    <w:rsid w:val="00C43AE3"/>
    <w:rsid w:val="00C43B2E"/>
    <w:rsid w:val="00C43E5F"/>
    <w:rsid w:val="00C43E7D"/>
    <w:rsid w:val="00C4400B"/>
    <w:rsid w:val="00C447B9"/>
    <w:rsid w:val="00C44AFA"/>
    <w:rsid w:val="00C452A6"/>
    <w:rsid w:val="00C4556E"/>
    <w:rsid w:val="00C456B4"/>
    <w:rsid w:val="00C459D4"/>
    <w:rsid w:val="00C45C68"/>
    <w:rsid w:val="00C45CFD"/>
    <w:rsid w:val="00C4627E"/>
    <w:rsid w:val="00C463D9"/>
    <w:rsid w:val="00C46506"/>
    <w:rsid w:val="00C465F7"/>
    <w:rsid w:val="00C46A35"/>
    <w:rsid w:val="00C46CD3"/>
    <w:rsid w:val="00C47078"/>
    <w:rsid w:val="00C47274"/>
    <w:rsid w:val="00C47347"/>
    <w:rsid w:val="00C474EA"/>
    <w:rsid w:val="00C4779A"/>
    <w:rsid w:val="00C47905"/>
    <w:rsid w:val="00C47A2D"/>
    <w:rsid w:val="00C47E3F"/>
    <w:rsid w:val="00C50D32"/>
    <w:rsid w:val="00C51014"/>
    <w:rsid w:val="00C51211"/>
    <w:rsid w:val="00C51562"/>
    <w:rsid w:val="00C515A8"/>
    <w:rsid w:val="00C51AEE"/>
    <w:rsid w:val="00C51E38"/>
    <w:rsid w:val="00C52494"/>
    <w:rsid w:val="00C52743"/>
    <w:rsid w:val="00C52859"/>
    <w:rsid w:val="00C528D8"/>
    <w:rsid w:val="00C52907"/>
    <w:rsid w:val="00C52E04"/>
    <w:rsid w:val="00C53081"/>
    <w:rsid w:val="00C53484"/>
    <w:rsid w:val="00C5466D"/>
    <w:rsid w:val="00C54732"/>
    <w:rsid w:val="00C5497E"/>
    <w:rsid w:val="00C54FEF"/>
    <w:rsid w:val="00C55CD1"/>
    <w:rsid w:val="00C55D73"/>
    <w:rsid w:val="00C55DF9"/>
    <w:rsid w:val="00C569DB"/>
    <w:rsid w:val="00C56AE6"/>
    <w:rsid w:val="00C56B8A"/>
    <w:rsid w:val="00C574EC"/>
    <w:rsid w:val="00C575AC"/>
    <w:rsid w:val="00C57A3F"/>
    <w:rsid w:val="00C57E99"/>
    <w:rsid w:val="00C6008A"/>
    <w:rsid w:val="00C607FD"/>
    <w:rsid w:val="00C6085D"/>
    <w:rsid w:val="00C60B1B"/>
    <w:rsid w:val="00C60F42"/>
    <w:rsid w:val="00C61228"/>
    <w:rsid w:val="00C6136C"/>
    <w:rsid w:val="00C615E8"/>
    <w:rsid w:val="00C617CC"/>
    <w:rsid w:val="00C61A7C"/>
    <w:rsid w:val="00C61D22"/>
    <w:rsid w:val="00C61D46"/>
    <w:rsid w:val="00C61F0D"/>
    <w:rsid w:val="00C61F3C"/>
    <w:rsid w:val="00C6208A"/>
    <w:rsid w:val="00C622CA"/>
    <w:rsid w:val="00C62385"/>
    <w:rsid w:val="00C62409"/>
    <w:rsid w:val="00C62654"/>
    <w:rsid w:val="00C62A94"/>
    <w:rsid w:val="00C638C4"/>
    <w:rsid w:val="00C63A6C"/>
    <w:rsid w:val="00C63AFA"/>
    <w:rsid w:val="00C63E44"/>
    <w:rsid w:val="00C63F41"/>
    <w:rsid w:val="00C64247"/>
    <w:rsid w:val="00C6432C"/>
    <w:rsid w:val="00C643C3"/>
    <w:rsid w:val="00C643F2"/>
    <w:rsid w:val="00C64982"/>
    <w:rsid w:val="00C64E3C"/>
    <w:rsid w:val="00C65B05"/>
    <w:rsid w:val="00C65EBC"/>
    <w:rsid w:val="00C6644B"/>
    <w:rsid w:val="00C66638"/>
    <w:rsid w:val="00C669D6"/>
    <w:rsid w:val="00C67C98"/>
    <w:rsid w:val="00C67E27"/>
    <w:rsid w:val="00C70085"/>
    <w:rsid w:val="00C702E3"/>
    <w:rsid w:val="00C70670"/>
    <w:rsid w:val="00C7135C"/>
    <w:rsid w:val="00C7160C"/>
    <w:rsid w:val="00C71999"/>
    <w:rsid w:val="00C71A30"/>
    <w:rsid w:val="00C71B69"/>
    <w:rsid w:val="00C71F56"/>
    <w:rsid w:val="00C72325"/>
    <w:rsid w:val="00C7245F"/>
    <w:rsid w:val="00C72A80"/>
    <w:rsid w:val="00C72BBE"/>
    <w:rsid w:val="00C72CA9"/>
    <w:rsid w:val="00C73055"/>
    <w:rsid w:val="00C732D2"/>
    <w:rsid w:val="00C73594"/>
    <w:rsid w:val="00C743DA"/>
    <w:rsid w:val="00C743E0"/>
    <w:rsid w:val="00C745CC"/>
    <w:rsid w:val="00C746BF"/>
    <w:rsid w:val="00C75013"/>
    <w:rsid w:val="00C75161"/>
    <w:rsid w:val="00C75259"/>
    <w:rsid w:val="00C752AB"/>
    <w:rsid w:val="00C755A4"/>
    <w:rsid w:val="00C759ED"/>
    <w:rsid w:val="00C75BCC"/>
    <w:rsid w:val="00C75F6B"/>
    <w:rsid w:val="00C76181"/>
    <w:rsid w:val="00C766F1"/>
    <w:rsid w:val="00C76919"/>
    <w:rsid w:val="00C7732B"/>
    <w:rsid w:val="00C77BC2"/>
    <w:rsid w:val="00C77CD8"/>
    <w:rsid w:val="00C77F75"/>
    <w:rsid w:val="00C80336"/>
    <w:rsid w:val="00C80790"/>
    <w:rsid w:val="00C80F87"/>
    <w:rsid w:val="00C8113E"/>
    <w:rsid w:val="00C81144"/>
    <w:rsid w:val="00C815AB"/>
    <w:rsid w:val="00C8164F"/>
    <w:rsid w:val="00C81D31"/>
    <w:rsid w:val="00C81EE5"/>
    <w:rsid w:val="00C82807"/>
    <w:rsid w:val="00C82B60"/>
    <w:rsid w:val="00C83241"/>
    <w:rsid w:val="00C83511"/>
    <w:rsid w:val="00C83AE9"/>
    <w:rsid w:val="00C83E73"/>
    <w:rsid w:val="00C84259"/>
    <w:rsid w:val="00C8445B"/>
    <w:rsid w:val="00C847FD"/>
    <w:rsid w:val="00C849FC"/>
    <w:rsid w:val="00C85082"/>
    <w:rsid w:val="00C8534A"/>
    <w:rsid w:val="00C8595B"/>
    <w:rsid w:val="00C85BC3"/>
    <w:rsid w:val="00C85EBB"/>
    <w:rsid w:val="00C865C6"/>
    <w:rsid w:val="00C867E4"/>
    <w:rsid w:val="00C86996"/>
    <w:rsid w:val="00C869CF"/>
    <w:rsid w:val="00C86CEE"/>
    <w:rsid w:val="00C86CF4"/>
    <w:rsid w:val="00C870DE"/>
    <w:rsid w:val="00C8723F"/>
    <w:rsid w:val="00C87AD6"/>
    <w:rsid w:val="00C90235"/>
    <w:rsid w:val="00C902AF"/>
    <w:rsid w:val="00C9043C"/>
    <w:rsid w:val="00C9048C"/>
    <w:rsid w:val="00C90F57"/>
    <w:rsid w:val="00C90FE3"/>
    <w:rsid w:val="00C91852"/>
    <w:rsid w:val="00C9185E"/>
    <w:rsid w:val="00C9239F"/>
    <w:rsid w:val="00C92815"/>
    <w:rsid w:val="00C92C15"/>
    <w:rsid w:val="00C932B5"/>
    <w:rsid w:val="00C93790"/>
    <w:rsid w:val="00C93DE8"/>
    <w:rsid w:val="00C94041"/>
    <w:rsid w:val="00C94142"/>
    <w:rsid w:val="00C94158"/>
    <w:rsid w:val="00C94218"/>
    <w:rsid w:val="00C94393"/>
    <w:rsid w:val="00C94607"/>
    <w:rsid w:val="00C9469A"/>
    <w:rsid w:val="00C946A3"/>
    <w:rsid w:val="00C948FD"/>
    <w:rsid w:val="00C94C2B"/>
    <w:rsid w:val="00C95C4C"/>
    <w:rsid w:val="00C95E51"/>
    <w:rsid w:val="00C95E69"/>
    <w:rsid w:val="00C9603E"/>
    <w:rsid w:val="00C96507"/>
    <w:rsid w:val="00C968D5"/>
    <w:rsid w:val="00C968E5"/>
    <w:rsid w:val="00C97623"/>
    <w:rsid w:val="00C97BB1"/>
    <w:rsid w:val="00C97FCB"/>
    <w:rsid w:val="00CA09CF"/>
    <w:rsid w:val="00CA0E92"/>
    <w:rsid w:val="00CA142C"/>
    <w:rsid w:val="00CA1458"/>
    <w:rsid w:val="00CA1645"/>
    <w:rsid w:val="00CA1E97"/>
    <w:rsid w:val="00CA23E3"/>
    <w:rsid w:val="00CA2406"/>
    <w:rsid w:val="00CA254C"/>
    <w:rsid w:val="00CA315E"/>
    <w:rsid w:val="00CA31D2"/>
    <w:rsid w:val="00CA36EB"/>
    <w:rsid w:val="00CA3B71"/>
    <w:rsid w:val="00CA3D47"/>
    <w:rsid w:val="00CA3E6A"/>
    <w:rsid w:val="00CA49EC"/>
    <w:rsid w:val="00CA4B45"/>
    <w:rsid w:val="00CA4F81"/>
    <w:rsid w:val="00CA5607"/>
    <w:rsid w:val="00CA594C"/>
    <w:rsid w:val="00CA615B"/>
    <w:rsid w:val="00CA67CD"/>
    <w:rsid w:val="00CA67CE"/>
    <w:rsid w:val="00CA68D8"/>
    <w:rsid w:val="00CA6A3B"/>
    <w:rsid w:val="00CA7C41"/>
    <w:rsid w:val="00CA7CEC"/>
    <w:rsid w:val="00CA7DA8"/>
    <w:rsid w:val="00CB033C"/>
    <w:rsid w:val="00CB0455"/>
    <w:rsid w:val="00CB11DD"/>
    <w:rsid w:val="00CB1287"/>
    <w:rsid w:val="00CB1433"/>
    <w:rsid w:val="00CB1CFC"/>
    <w:rsid w:val="00CB1E25"/>
    <w:rsid w:val="00CB20A9"/>
    <w:rsid w:val="00CB2134"/>
    <w:rsid w:val="00CB2905"/>
    <w:rsid w:val="00CB2912"/>
    <w:rsid w:val="00CB3336"/>
    <w:rsid w:val="00CB3C3A"/>
    <w:rsid w:val="00CB3DC6"/>
    <w:rsid w:val="00CB472B"/>
    <w:rsid w:val="00CB4769"/>
    <w:rsid w:val="00CB4D02"/>
    <w:rsid w:val="00CB507A"/>
    <w:rsid w:val="00CB6119"/>
    <w:rsid w:val="00CB6140"/>
    <w:rsid w:val="00CB63E4"/>
    <w:rsid w:val="00CB649B"/>
    <w:rsid w:val="00CB682A"/>
    <w:rsid w:val="00CB6B0F"/>
    <w:rsid w:val="00CB7022"/>
    <w:rsid w:val="00CB7A27"/>
    <w:rsid w:val="00CB7E33"/>
    <w:rsid w:val="00CC05A6"/>
    <w:rsid w:val="00CC0AC7"/>
    <w:rsid w:val="00CC0DA4"/>
    <w:rsid w:val="00CC1279"/>
    <w:rsid w:val="00CC14D4"/>
    <w:rsid w:val="00CC1866"/>
    <w:rsid w:val="00CC2087"/>
    <w:rsid w:val="00CC243B"/>
    <w:rsid w:val="00CC24C9"/>
    <w:rsid w:val="00CC26FD"/>
    <w:rsid w:val="00CC306D"/>
    <w:rsid w:val="00CC3237"/>
    <w:rsid w:val="00CC385F"/>
    <w:rsid w:val="00CC3A87"/>
    <w:rsid w:val="00CC3ECE"/>
    <w:rsid w:val="00CC4170"/>
    <w:rsid w:val="00CC435B"/>
    <w:rsid w:val="00CC46DC"/>
    <w:rsid w:val="00CC49AE"/>
    <w:rsid w:val="00CC4B33"/>
    <w:rsid w:val="00CC5993"/>
    <w:rsid w:val="00CC5DCC"/>
    <w:rsid w:val="00CC6008"/>
    <w:rsid w:val="00CC6073"/>
    <w:rsid w:val="00CC6295"/>
    <w:rsid w:val="00CC67EC"/>
    <w:rsid w:val="00CC6A8B"/>
    <w:rsid w:val="00CC75A1"/>
    <w:rsid w:val="00CC75C8"/>
    <w:rsid w:val="00CC7716"/>
    <w:rsid w:val="00CC7857"/>
    <w:rsid w:val="00CC7C77"/>
    <w:rsid w:val="00CC7E22"/>
    <w:rsid w:val="00CD01D2"/>
    <w:rsid w:val="00CD0214"/>
    <w:rsid w:val="00CD04C8"/>
    <w:rsid w:val="00CD07C1"/>
    <w:rsid w:val="00CD209C"/>
    <w:rsid w:val="00CD4425"/>
    <w:rsid w:val="00CD4D1C"/>
    <w:rsid w:val="00CD4D71"/>
    <w:rsid w:val="00CD4DFB"/>
    <w:rsid w:val="00CD605B"/>
    <w:rsid w:val="00CD6429"/>
    <w:rsid w:val="00CD674E"/>
    <w:rsid w:val="00CD67AA"/>
    <w:rsid w:val="00CD6F50"/>
    <w:rsid w:val="00CD7293"/>
    <w:rsid w:val="00CD73BD"/>
    <w:rsid w:val="00CD7F2E"/>
    <w:rsid w:val="00CD7FCE"/>
    <w:rsid w:val="00CE01FF"/>
    <w:rsid w:val="00CE0C18"/>
    <w:rsid w:val="00CE0FAE"/>
    <w:rsid w:val="00CE1635"/>
    <w:rsid w:val="00CE1C2F"/>
    <w:rsid w:val="00CE1D8F"/>
    <w:rsid w:val="00CE1F6A"/>
    <w:rsid w:val="00CE1F6D"/>
    <w:rsid w:val="00CE27BF"/>
    <w:rsid w:val="00CE2CA1"/>
    <w:rsid w:val="00CE2E74"/>
    <w:rsid w:val="00CE35AD"/>
    <w:rsid w:val="00CE38C7"/>
    <w:rsid w:val="00CE3F01"/>
    <w:rsid w:val="00CE4A0E"/>
    <w:rsid w:val="00CE505D"/>
    <w:rsid w:val="00CE5294"/>
    <w:rsid w:val="00CE574F"/>
    <w:rsid w:val="00CE5801"/>
    <w:rsid w:val="00CE58CD"/>
    <w:rsid w:val="00CE5E9D"/>
    <w:rsid w:val="00CE6389"/>
    <w:rsid w:val="00CE6898"/>
    <w:rsid w:val="00CE69A6"/>
    <w:rsid w:val="00CE6D94"/>
    <w:rsid w:val="00CE6F82"/>
    <w:rsid w:val="00CE72FA"/>
    <w:rsid w:val="00CE73B1"/>
    <w:rsid w:val="00CE75F5"/>
    <w:rsid w:val="00CE79E4"/>
    <w:rsid w:val="00CE7C97"/>
    <w:rsid w:val="00CE7E86"/>
    <w:rsid w:val="00CE7F8F"/>
    <w:rsid w:val="00CF00C3"/>
    <w:rsid w:val="00CF0794"/>
    <w:rsid w:val="00CF0818"/>
    <w:rsid w:val="00CF093B"/>
    <w:rsid w:val="00CF09E7"/>
    <w:rsid w:val="00CF0CED"/>
    <w:rsid w:val="00CF0F2D"/>
    <w:rsid w:val="00CF1318"/>
    <w:rsid w:val="00CF184A"/>
    <w:rsid w:val="00CF1E34"/>
    <w:rsid w:val="00CF2104"/>
    <w:rsid w:val="00CF2536"/>
    <w:rsid w:val="00CF2C16"/>
    <w:rsid w:val="00CF379A"/>
    <w:rsid w:val="00CF37FB"/>
    <w:rsid w:val="00CF4D31"/>
    <w:rsid w:val="00CF4EFD"/>
    <w:rsid w:val="00CF5508"/>
    <w:rsid w:val="00CF556C"/>
    <w:rsid w:val="00CF562D"/>
    <w:rsid w:val="00CF5E93"/>
    <w:rsid w:val="00CF5EF7"/>
    <w:rsid w:val="00CF665E"/>
    <w:rsid w:val="00CF7949"/>
    <w:rsid w:val="00CF7DBE"/>
    <w:rsid w:val="00D00482"/>
    <w:rsid w:val="00D0065F"/>
    <w:rsid w:val="00D00ACF"/>
    <w:rsid w:val="00D01369"/>
    <w:rsid w:val="00D0147C"/>
    <w:rsid w:val="00D01C92"/>
    <w:rsid w:val="00D0269C"/>
    <w:rsid w:val="00D02B1F"/>
    <w:rsid w:val="00D02FF1"/>
    <w:rsid w:val="00D033E5"/>
    <w:rsid w:val="00D03B23"/>
    <w:rsid w:val="00D042B3"/>
    <w:rsid w:val="00D04669"/>
    <w:rsid w:val="00D04AB5"/>
    <w:rsid w:val="00D050AE"/>
    <w:rsid w:val="00D0558C"/>
    <w:rsid w:val="00D05878"/>
    <w:rsid w:val="00D058A2"/>
    <w:rsid w:val="00D06016"/>
    <w:rsid w:val="00D061C7"/>
    <w:rsid w:val="00D06705"/>
    <w:rsid w:val="00D067DB"/>
    <w:rsid w:val="00D06A4F"/>
    <w:rsid w:val="00D06FAE"/>
    <w:rsid w:val="00D0725F"/>
    <w:rsid w:val="00D07290"/>
    <w:rsid w:val="00D07477"/>
    <w:rsid w:val="00D076D2"/>
    <w:rsid w:val="00D07B8F"/>
    <w:rsid w:val="00D07E9F"/>
    <w:rsid w:val="00D104B4"/>
    <w:rsid w:val="00D1063C"/>
    <w:rsid w:val="00D10A8C"/>
    <w:rsid w:val="00D10C6E"/>
    <w:rsid w:val="00D111B2"/>
    <w:rsid w:val="00D118E7"/>
    <w:rsid w:val="00D11B94"/>
    <w:rsid w:val="00D11F73"/>
    <w:rsid w:val="00D12587"/>
    <w:rsid w:val="00D1273B"/>
    <w:rsid w:val="00D12B51"/>
    <w:rsid w:val="00D136BE"/>
    <w:rsid w:val="00D13863"/>
    <w:rsid w:val="00D139D5"/>
    <w:rsid w:val="00D13C53"/>
    <w:rsid w:val="00D13DFF"/>
    <w:rsid w:val="00D13EE6"/>
    <w:rsid w:val="00D140EF"/>
    <w:rsid w:val="00D14188"/>
    <w:rsid w:val="00D14359"/>
    <w:rsid w:val="00D14698"/>
    <w:rsid w:val="00D14D1D"/>
    <w:rsid w:val="00D14D58"/>
    <w:rsid w:val="00D15053"/>
    <w:rsid w:val="00D1573D"/>
    <w:rsid w:val="00D159FA"/>
    <w:rsid w:val="00D168B5"/>
    <w:rsid w:val="00D16FE0"/>
    <w:rsid w:val="00D17014"/>
    <w:rsid w:val="00D17144"/>
    <w:rsid w:val="00D17D3B"/>
    <w:rsid w:val="00D17F5B"/>
    <w:rsid w:val="00D200F3"/>
    <w:rsid w:val="00D2015F"/>
    <w:rsid w:val="00D20532"/>
    <w:rsid w:val="00D20BFE"/>
    <w:rsid w:val="00D2113E"/>
    <w:rsid w:val="00D21457"/>
    <w:rsid w:val="00D215BA"/>
    <w:rsid w:val="00D215F9"/>
    <w:rsid w:val="00D21AB2"/>
    <w:rsid w:val="00D22828"/>
    <w:rsid w:val="00D22926"/>
    <w:rsid w:val="00D22AD2"/>
    <w:rsid w:val="00D22C02"/>
    <w:rsid w:val="00D22D5C"/>
    <w:rsid w:val="00D231B2"/>
    <w:rsid w:val="00D23E1B"/>
    <w:rsid w:val="00D241FE"/>
    <w:rsid w:val="00D245D2"/>
    <w:rsid w:val="00D24AA5"/>
    <w:rsid w:val="00D24C96"/>
    <w:rsid w:val="00D24DC6"/>
    <w:rsid w:val="00D2532A"/>
    <w:rsid w:val="00D25692"/>
    <w:rsid w:val="00D25F43"/>
    <w:rsid w:val="00D26C4B"/>
    <w:rsid w:val="00D27499"/>
    <w:rsid w:val="00D27612"/>
    <w:rsid w:val="00D27882"/>
    <w:rsid w:val="00D27C49"/>
    <w:rsid w:val="00D27CEF"/>
    <w:rsid w:val="00D27D54"/>
    <w:rsid w:val="00D27E8D"/>
    <w:rsid w:val="00D27F74"/>
    <w:rsid w:val="00D30B88"/>
    <w:rsid w:val="00D30B9C"/>
    <w:rsid w:val="00D30FD3"/>
    <w:rsid w:val="00D311BE"/>
    <w:rsid w:val="00D314CA"/>
    <w:rsid w:val="00D319D9"/>
    <w:rsid w:val="00D31ACF"/>
    <w:rsid w:val="00D31AFD"/>
    <w:rsid w:val="00D31EA0"/>
    <w:rsid w:val="00D32851"/>
    <w:rsid w:val="00D32C95"/>
    <w:rsid w:val="00D33762"/>
    <w:rsid w:val="00D342ED"/>
    <w:rsid w:val="00D34638"/>
    <w:rsid w:val="00D3487C"/>
    <w:rsid w:val="00D35049"/>
    <w:rsid w:val="00D35543"/>
    <w:rsid w:val="00D35671"/>
    <w:rsid w:val="00D35EA2"/>
    <w:rsid w:val="00D37788"/>
    <w:rsid w:val="00D37E3F"/>
    <w:rsid w:val="00D37E72"/>
    <w:rsid w:val="00D37FAB"/>
    <w:rsid w:val="00D40105"/>
    <w:rsid w:val="00D403F2"/>
    <w:rsid w:val="00D40430"/>
    <w:rsid w:val="00D40841"/>
    <w:rsid w:val="00D41CB6"/>
    <w:rsid w:val="00D41EE9"/>
    <w:rsid w:val="00D42522"/>
    <w:rsid w:val="00D42669"/>
    <w:rsid w:val="00D42731"/>
    <w:rsid w:val="00D432D8"/>
    <w:rsid w:val="00D435EA"/>
    <w:rsid w:val="00D438A7"/>
    <w:rsid w:val="00D43909"/>
    <w:rsid w:val="00D43DD9"/>
    <w:rsid w:val="00D44002"/>
    <w:rsid w:val="00D44728"/>
    <w:rsid w:val="00D44B6F"/>
    <w:rsid w:val="00D44BB1"/>
    <w:rsid w:val="00D4554B"/>
    <w:rsid w:val="00D455FB"/>
    <w:rsid w:val="00D459EC"/>
    <w:rsid w:val="00D45F41"/>
    <w:rsid w:val="00D45FB2"/>
    <w:rsid w:val="00D460A6"/>
    <w:rsid w:val="00D464E1"/>
    <w:rsid w:val="00D4651C"/>
    <w:rsid w:val="00D46CF1"/>
    <w:rsid w:val="00D47A45"/>
    <w:rsid w:val="00D47BBE"/>
    <w:rsid w:val="00D50033"/>
    <w:rsid w:val="00D500A0"/>
    <w:rsid w:val="00D50508"/>
    <w:rsid w:val="00D50777"/>
    <w:rsid w:val="00D507E9"/>
    <w:rsid w:val="00D510C1"/>
    <w:rsid w:val="00D5140F"/>
    <w:rsid w:val="00D51727"/>
    <w:rsid w:val="00D517A5"/>
    <w:rsid w:val="00D51C3A"/>
    <w:rsid w:val="00D51CFD"/>
    <w:rsid w:val="00D52364"/>
    <w:rsid w:val="00D52A10"/>
    <w:rsid w:val="00D52BEA"/>
    <w:rsid w:val="00D52CE9"/>
    <w:rsid w:val="00D531E1"/>
    <w:rsid w:val="00D5370A"/>
    <w:rsid w:val="00D53A88"/>
    <w:rsid w:val="00D543F0"/>
    <w:rsid w:val="00D54437"/>
    <w:rsid w:val="00D548A3"/>
    <w:rsid w:val="00D54FC9"/>
    <w:rsid w:val="00D55B4B"/>
    <w:rsid w:val="00D55E69"/>
    <w:rsid w:val="00D56245"/>
    <w:rsid w:val="00D5634F"/>
    <w:rsid w:val="00D56745"/>
    <w:rsid w:val="00D56B2A"/>
    <w:rsid w:val="00D57045"/>
    <w:rsid w:val="00D57D78"/>
    <w:rsid w:val="00D6022B"/>
    <w:rsid w:val="00D611D9"/>
    <w:rsid w:val="00D61554"/>
    <w:rsid w:val="00D61674"/>
    <w:rsid w:val="00D61CB2"/>
    <w:rsid w:val="00D61D53"/>
    <w:rsid w:val="00D61DD7"/>
    <w:rsid w:val="00D6230B"/>
    <w:rsid w:val="00D62506"/>
    <w:rsid w:val="00D62B36"/>
    <w:rsid w:val="00D63005"/>
    <w:rsid w:val="00D630C3"/>
    <w:rsid w:val="00D639E6"/>
    <w:rsid w:val="00D63B7F"/>
    <w:rsid w:val="00D63CCB"/>
    <w:rsid w:val="00D63D52"/>
    <w:rsid w:val="00D644A8"/>
    <w:rsid w:val="00D645C9"/>
    <w:rsid w:val="00D65865"/>
    <w:rsid w:val="00D65AE6"/>
    <w:rsid w:val="00D65D39"/>
    <w:rsid w:val="00D66471"/>
    <w:rsid w:val="00D666EB"/>
    <w:rsid w:val="00D669F3"/>
    <w:rsid w:val="00D66E7B"/>
    <w:rsid w:val="00D66FE7"/>
    <w:rsid w:val="00D70161"/>
    <w:rsid w:val="00D705E7"/>
    <w:rsid w:val="00D709C5"/>
    <w:rsid w:val="00D7151E"/>
    <w:rsid w:val="00D720A5"/>
    <w:rsid w:val="00D72767"/>
    <w:rsid w:val="00D72C60"/>
    <w:rsid w:val="00D72CDE"/>
    <w:rsid w:val="00D72E97"/>
    <w:rsid w:val="00D73683"/>
    <w:rsid w:val="00D73BD0"/>
    <w:rsid w:val="00D744B3"/>
    <w:rsid w:val="00D74644"/>
    <w:rsid w:val="00D75CEB"/>
    <w:rsid w:val="00D76423"/>
    <w:rsid w:val="00D76D32"/>
    <w:rsid w:val="00D76F1B"/>
    <w:rsid w:val="00D77893"/>
    <w:rsid w:val="00D77BAA"/>
    <w:rsid w:val="00D77C94"/>
    <w:rsid w:val="00D80713"/>
    <w:rsid w:val="00D80715"/>
    <w:rsid w:val="00D80D7A"/>
    <w:rsid w:val="00D814DD"/>
    <w:rsid w:val="00D816DF"/>
    <w:rsid w:val="00D81B9F"/>
    <w:rsid w:val="00D820D0"/>
    <w:rsid w:val="00D822A4"/>
    <w:rsid w:val="00D8243B"/>
    <w:rsid w:val="00D829D8"/>
    <w:rsid w:val="00D82A4E"/>
    <w:rsid w:val="00D82B65"/>
    <w:rsid w:val="00D8316E"/>
    <w:rsid w:val="00D83502"/>
    <w:rsid w:val="00D83615"/>
    <w:rsid w:val="00D83660"/>
    <w:rsid w:val="00D83846"/>
    <w:rsid w:val="00D83A16"/>
    <w:rsid w:val="00D84348"/>
    <w:rsid w:val="00D8468E"/>
    <w:rsid w:val="00D84835"/>
    <w:rsid w:val="00D850FC"/>
    <w:rsid w:val="00D85638"/>
    <w:rsid w:val="00D8574B"/>
    <w:rsid w:val="00D85BE9"/>
    <w:rsid w:val="00D85BF5"/>
    <w:rsid w:val="00D85CD4"/>
    <w:rsid w:val="00D86099"/>
    <w:rsid w:val="00D867FE"/>
    <w:rsid w:val="00D86A13"/>
    <w:rsid w:val="00D86CF7"/>
    <w:rsid w:val="00D87216"/>
    <w:rsid w:val="00D8727F"/>
    <w:rsid w:val="00D87CE2"/>
    <w:rsid w:val="00D87DA2"/>
    <w:rsid w:val="00D87DBA"/>
    <w:rsid w:val="00D87F33"/>
    <w:rsid w:val="00D87FF1"/>
    <w:rsid w:val="00D90235"/>
    <w:rsid w:val="00D902EE"/>
    <w:rsid w:val="00D908AD"/>
    <w:rsid w:val="00D90D18"/>
    <w:rsid w:val="00D90D48"/>
    <w:rsid w:val="00D916DB"/>
    <w:rsid w:val="00D92240"/>
    <w:rsid w:val="00D922FB"/>
    <w:rsid w:val="00D92B4E"/>
    <w:rsid w:val="00D92DC9"/>
    <w:rsid w:val="00D9355A"/>
    <w:rsid w:val="00D936CD"/>
    <w:rsid w:val="00D9403F"/>
    <w:rsid w:val="00D94773"/>
    <w:rsid w:val="00D947D6"/>
    <w:rsid w:val="00D94E2E"/>
    <w:rsid w:val="00D94EB5"/>
    <w:rsid w:val="00D95263"/>
    <w:rsid w:val="00D95609"/>
    <w:rsid w:val="00D95B76"/>
    <w:rsid w:val="00D95B9A"/>
    <w:rsid w:val="00D95C39"/>
    <w:rsid w:val="00D95E29"/>
    <w:rsid w:val="00D95E57"/>
    <w:rsid w:val="00D95EAC"/>
    <w:rsid w:val="00D95FA2"/>
    <w:rsid w:val="00D96093"/>
    <w:rsid w:val="00D960AD"/>
    <w:rsid w:val="00D96466"/>
    <w:rsid w:val="00D96D43"/>
    <w:rsid w:val="00D96D6D"/>
    <w:rsid w:val="00D9760E"/>
    <w:rsid w:val="00D97973"/>
    <w:rsid w:val="00DA07E2"/>
    <w:rsid w:val="00DA0CFF"/>
    <w:rsid w:val="00DA0F7E"/>
    <w:rsid w:val="00DA1704"/>
    <w:rsid w:val="00DA1AEE"/>
    <w:rsid w:val="00DA203B"/>
    <w:rsid w:val="00DA2221"/>
    <w:rsid w:val="00DA2B1A"/>
    <w:rsid w:val="00DA2EDE"/>
    <w:rsid w:val="00DA35BE"/>
    <w:rsid w:val="00DA39E8"/>
    <w:rsid w:val="00DA3AD1"/>
    <w:rsid w:val="00DA3C4A"/>
    <w:rsid w:val="00DA3EA9"/>
    <w:rsid w:val="00DA48B5"/>
    <w:rsid w:val="00DA4D24"/>
    <w:rsid w:val="00DA5732"/>
    <w:rsid w:val="00DA5936"/>
    <w:rsid w:val="00DA6F24"/>
    <w:rsid w:val="00DB012D"/>
    <w:rsid w:val="00DB033F"/>
    <w:rsid w:val="00DB049A"/>
    <w:rsid w:val="00DB0D66"/>
    <w:rsid w:val="00DB14B5"/>
    <w:rsid w:val="00DB197A"/>
    <w:rsid w:val="00DB1BEE"/>
    <w:rsid w:val="00DB2357"/>
    <w:rsid w:val="00DB270E"/>
    <w:rsid w:val="00DB2AD9"/>
    <w:rsid w:val="00DB2D35"/>
    <w:rsid w:val="00DB2D64"/>
    <w:rsid w:val="00DB2E27"/>
    <w:rsid w:val="00DB32C6"/>
    <w:rsid w:val="00DB3929"/>
    <w:rsid w:val="00DB42AA"/>
    <w:rsid w:val="00DB4582"/>
    <w:rsid w:val="00DB46A5"/>
    <w:rsid w:val="00DB4F5A"/>
    <w:rsid w:val="00DB5789"/>
    <w:rsid w:val="00DB5908"/>
    <w:rsid w:val="00DB61FC"/>
    <w:rsid w:val="00DB64BE"/>
    <w:rsid w:val="00DB6706"/>
    <w:rsid w:val="00DB6C25"/>
    <w:rsid w:val="00DB6CB1"/>
    <w:rsid w:val="00DB6FEA"/>
    <w:rsid w:val="00DB70FF"/>
    <w:rsid w:val="00DB7828"/>
    <w:rsid w:val="00DC0000"/>
    <w:rsid w:val="00DC041D"/>
    <w:rsid w:val="00DC078E"/>
    <w:rsid w:val="00DC0AEF"/>
    <w:rsid w:val="00DC0BA1"/>
    <w:rsid w:val="00DC12E5"/>
    <w:rsid w:val="00DC135D"/>
    <w:rsid w:val="00DC1364"/>
    <w:rsid w:val="00DC1D17"/>
    <w:rsid w:val="00DC1E12"/>
    <w:rsid w:val="00DC2071"/>
    <w:rsid w:val="00DC253A"/>
    <w:rsid w:val="00DC278F"/>
    <w:rsid w:val="00DC294C"/>
    <w:rsid w:val="00DC36AA"/>
    <w:rsid w:val="00DC45FF"/>
    <w:rsid w:val="00DC492E"/>
    <w:rsid w:val="00DC49B0"/>
    <w:rsid w:val="00DC4B1C"/>
    <w:rsid w:val="00DC5364"/>
    <w:rsid w:val="00DC5EEA"/>
    <w:rsid w:val="00DC605F"/>
    <w:rsid w:val="00DC6706"/>
    <w:rsid w:val="00DC7489"/>
    <w:rsid w:val="00DC7A48"/>
    <w:rsid w:val="00DC7CB8"/>
    <w:rsid w:val="00DC7D4A"/>
    <w:rsid w:val="00DC7E26"/>
    <w:rsid w:val="00DD05FB"/>
    <w:rsid w:val="00DD07FB"/>
    <w:rsid w:val="00DD11A3"/>
    <w:rsid w:val="00DD12C3"/>
    <w:rsid w:val="00DD1E3D"/>
    <w:rsid w:val="00DD2034"/>
    <w:rsid w:val="00DD26B0"/>
    <w:rsid w:val="00DD2D6E"/>
    <w:rsid w:val="00DD303E"/>
    <w:rsid w:val="00DD32DB"/>
    <w:rsid w:val="00DD331B"/>
    <w:rsid w:val="00DD3461"/>
    <w:rsid w:val="00DD34D1"/>
    <w:rsid w:val="00DD36E2"/>
    <w:rsid w:val="00DD39CF"/>
    <w:rsid w:val="00DD40FC"/>
    <w:rsid w:val="00DD4268"/>
    <w:rsid w:val="00DD49D5"/>
    <w:rsid w:val="00DD4C4F"/>
    <w:rsid w:val="00DD4D18"/>
    <w:rsid w:val="00DD4D35"/>
    <w:rsid w:val="00DD4D9D"/>
    <w:rsid w:val="00DD4FD0"/>
    <w:rsid w:val="00DD5108"/>
    <w:rsid w:val="00DD5276"/>
    <w:rsid w:val="00DD527A"/>
    <w:rsid w:val="00DD52F2"/>
    <w:rsid w:val="00DD5488"/>
    <w:rsid w:val="00DD550B"/>
    <w:rsid w:val="00DD607E"/>
    <w:rsid w:val="00DD64DE"/>
    <w:rsid w:val="00DD66D4"/>
    <w:rsid w:val="00DD6754"/>
    <w:rsid w:val="00DD7432"/>
    <w:rsid w:val="00DD74E7"/>
    <w:rsid w:val="00DE17D4"/>
    <w:rsid w:val="00DE1858"/>
    <w:rsid w:val="00DE1EF4"/>
    <w:rsid w:val="00DE20A9"/>
    <w:rsid w:val="00DE21B9"/>
    <w:rsid w:val="00DE2233"/>
    <w:rsid w:val="00DE2578"/>
    <w:rsid w:val="00DE295E"/>
    <w:rsid w:val="00DE2D98"/>
    <w:rsid w:val="00DE3806"/>
    <w:rsid w:val="00DE3C59"/>
    <w:rsid w:val="00DE4A2C"/>
    <w:rsid w:val="00DE4D8B"/>
    <w:rsid w:val="00DE59DF"/>
    <w:rsid w:val="00DE668B"/>
    <w:rsid w:val="00DE6A83"/>
    <w:rsid w:val="00DE6C82"/>
    <w:rsid w:val="00DE71D8"/>
    <w:rsid w:val="00DE744E"/>
    <w:rsid w:val="00DE7A9D"/>
    <w:rsid w:val="00DE7B7D"/>
    <w:rsid w:val="00DF00EC"/>
    <w:rsid w:val="00DF053C"/>
    <w:rsid w:val="00DF09CC"/>
    <w:rsid w:val="00DF0D52"/>
    <w:rsid w:val="00DF1095"/>
    <w:rsid w:val="00DF10A6"/>
    <w:rsid w:val="00DF154E"/>
    <w:rsid w:val="00DF1CEA"/>
    <w:rsid w:val="00DF220D"/>
    <w:rsid w:val="00DF25BC"/>
    <w:rsid w:val="00DF274B"/>
    <w:rsid w:val="00DF278B"/>
    <w:rsid w:val="00DF2D6C"/>
    <w:rsid w:val="00DF2D95"/>
    <w:rsid w:val="00DF2E4E"/>
    <w:rsid w:val="00DF33A2"/>
    <w:rsid w:val="00DF3612"/>
    <w:rsid w:val="00DF385E"/>
    <w:rsid w:val="00DF4B42"/>
    <w:rsid w:val="00DF4FF1"/>
    <w:rsid w:val="00DF51CD"/>
    <w:rsid w:val="00DF5413"/>
    <w:rsid w:val="00DF56DF"/>
    <w:rsid w:val="00DF61DC"/>
    <w:rsid w:val="00DF6228"/>
    <w:rsid w:val="00DF6256"/>
    <w:rsid w:val="00DF6DEF"/>
    <w:rsid w:val="00DF7665"/>
    <w:rsid w:val="00DF7725"/>
    <w:rsid w:val="00DF7780"/>
    <w:rsid w:val="00DF77C7"/>
    <w:rsid w:val="00DF7C0A"/>
    <w:rsid w:val="00E0021A"/>
    <w:rsid w:val="00E00415"/>
    <w:rsid w:val="00E00A94"/>
    <w:rsid w:val="00E00A9B"/>
    <w:rsid w:val="00E00E82"/>
    <w:rsid w:val="00E01034"/>
    <w:rsid w:val="00E0124E"/>
    <w:rsid w:val="00E014D0"/>
    <w:rsid w:val="00E01848"/>
    <w:rsid w:val="00E0197F"/>
    <w:rsid w:val="00E020D4"/>
    <w:rsid w:val="00E022B3"/>
    <w:rsid w:val="00E0240A"/>
    <w:rsid w:val="00E0245F"/>
    <w:rsid w:val="00E024D4"/>
    <w:rsid w:val="00E02AAD"/>
    <w:rsid w:val="00E02B16"/>
    <w:rsid w:val="00E02C4B"/>
    <w:rsid w:val="00E02F7F"/>
    <w:rsid w:val="00E03371"/>
    <w:rsid w:val="00E0391B"/>
    <w:rsid w:val="00E03FED"/>
    <w:rsid w:val="00E042A7"/>
    <w:rsid w:val="00E04A01"/>
    <w:rsid w:val="00E04A4B"/>
    <w:rsid w:val="00E04D9B"/>
    <w:rsid w:val="00E04FA1"/>
    <w:rsid w:val="00E04FB3"/>
    <w:rsid w:val="00E057DA"/>
    <w:rsid w:val="00E05DF1"/>
    <w:rsid w:val="00E0604B"/>
    <w:rsid w:val="00E065BD"/>
    <w:rsid w:val="00E066AD"/>
    <w:rsid w:val="00E06870"/>
    <w:rsid w:val="00E06A1E"/>
    <w:rsid w:val="00E07307"/>
    <w:rsid w:val="00E0741F"/>
    <w:rsid w:val="00E0772F"/>
    <w:rsid w:val="00E0798B"/>
    <w:rsid w:val="00E07E8F"/>
    <w:rsid w:val="00E1031E"/>
    <w:rsid w:val="00E1079E"/>
    <w:rsid w:val="00E107BC"/>
    <w:rsid w:val="00E1182E"/>
    <w:rsid w:val="00E12141"/>
    <w:rsid w:val="00E1220D"/>
    <w:rsid w:val="00E1267D"/>
    <w:rsid w:val="00E12C31"/>
    <w:rsid w:val="00E132F0"/>
    <w:rsid w:val="00E1330B"/>
    <w:rsid w:val="00E134B0"/>
    <w:rsid w:val="00E141BB"/>
    <w:rsid w:val="00E14871"/>
    <w:rsid w:val="00E14B1D"/>
    <w:rsid w:val="00E14F89"/>
    <w:rsid w:val="00E154A4"/>
    <w:rsid w:val="00E158FD"/>
    <w:rsid w:val="00E1591F"/>
    <w:rsid w:val="00E15E8B"/>
    <w:rsid w:val="00E164D3"/>
    <w:rsid w:val="00E165D8"/>
    <w:rsid w:val="00E16612"/>
    <w:rsid w:val="00E16E32"/>
    <w:rsid w:val="00E200E4"/>
    <w:rsid w:val="00E20398"/>
    <w:rsid w:val="00E21148"/>
    <w:rsid w:val="00E21BEC"/>
    <w:rsid w:val="00E21EDD"/>
    <w:rsid w:val="00E22002"/>
    <w:rsid w:val="00E22DFA"/>
    <w:rsid w:val="00E23832"/>
    <w:rsid w:val="00E23D96"/>
    <w:rsid w:val="00E2404F"/>
    <w:rsid w:val="00E2456D"/>
    <w:rsid w:val="00E24BA1"/>
    <w:rsid w:val="00E24C43"/>
    <w:rsid w:val="00E24E30"/>
    <w:rsid w:val="00E2513A"/>
    <w:rsid w:val="00E25793"/>
    <w:rsid w:val="00E25C4B"/>
    <w:rsid w:val="00E25CA1"/>
    <w:rsid w:val="00E25DEE"/>
    <w:rsid w:val="00E26352"/>
    <w:rsid w:val="00E2662D"/>
    <w:rsid w:val="00E27294"/>
    <w:rsid w:val="00E276B0"/>
    <w:rsid w:val="00E27C03"/>
    <w:rsid w:val="00E30FD3"/>
    <w:rsid w:val="00E30FDB"/>
    <w:rsid w:val="00E311F2"/>
    <w:rsid w:val="00E314C7"/>
    <w:rsid w:val="00E3176F"/>
    <w:rsid w:val="00E318F7"/>
    <w:rsid w:val="00E31C95"/>
    <w:rsid w:val="00E32B4B"/>
    <w:rsid w:val="00E32F3D"/>
    <w:rsid w:val="00E3307B"/>
    <w:rsid w:val="00E334F0"/>
    <w:rsid w:val="00E33B0D"/>
    <w:rsid w:val="00E33DE6"/>
    <w:rsid w:val="00E346BB"/>
    <w:rsid w:val="00E34B40"/>
    <w:rsid w:val="00E34C7D"/>
    <w:rsid w:val="00E350C6"/>
    <w:rsid w:val="00E351F0"/>
    <w:rsid w:val="00E354EC"/>
    <w:rsid w:val="00E35547"/>
    <w:rsid w:val="00E3578E"/>
    <w:rsid w:val="00E35C09"/>
    <w:rsid w:val="00E35FD0"/>
    <w:rsid w:val="00E375BF"/>
    <w:rsid w:val="00E37D80"/>
    <w:rsid w:val="00E4022B"/>
    <w:rsid w:val="00E40666"/>
    <w:rsid w:val="00E4093C"/>
    <w:rsid w:val="00E40EBC"/>
    <w:rsid w:val="00E40FCD"/>
    <w:rsid w:val="00E4147F"/>
    <w:rsid w:val="00E41536"/>
    <w:rsid w:val="00E41665"/>
    <w:rsid w:val="00E41CD1"/>
    <w:rsid w:val="00E41E20"/>
    <w:rsid w:val="00E423BB"/>
    <w:rsid w:val="00E4248D"/>
    <w:rsid w:val="00E429D1"/>
    <w:rsid w:val="00E434A8"/>
    <w:rsid w:val="00E434B1"/>
    <w:rsid w:val="00E437FD"/>
    <w:rsid w:val="00E438A6"/>
    <w:rsid w:val="00E43F6B"/>
    <w:rsid w:val="00E444D0"/>
    <w:rsid w:val="00E44614"/>
    <w:rsid w:val="00E446D9"/>
    <w:rsid w:val="00E449BB"/>
    <w:rsid w:val="00E44C19"/>
    <w:rsid w:val="00E44C2D"/>
    <w:rsid w:val="00E4504A"/>
    <w:rsid w:val="00E45544"/>
    <w:rsid w:val="00E45755"/>
    <w:rsid w:val="00E457DA"/>
    <w:rsid w:val="00E45DD9"/>
    <w:rsid w:val="00E45E9C"/>
    <w:rsid w:val="00E465B9"/>
    <w:rsid w:val="00E46B36"/>
    <w:rsid w:val="00E47438"/>
    <w:rsid w:val="00E474CD"/>
    <w:rsid w:val="00E479B1"/>
    <w:rsid w:val="00E479CC"/>
    <w:rsid w:val="00E47DF2"/>
    <w:rsid w:val="00E5048B"/>
    <w:rsid w:val="00E5085B"/>
    <w:rsid w:val="00E50D49"/>
    <w:rsid w:val="00E50E27"/>
    <w:rsid w:val="00E50F4E"/>
    <w:rsid w:val="00E51360"/>
    <w:rsid w:val="00E513F4"/>
    <w:rsid w:val="00E51980"/>
    <w:rsid w:val="00E52B0F"/>
    <w:rsid w:val="00E52DB4"/>
    <w:rsid w:val="00E534D6"/>
    <w:rsid w:val="00E535F3"/>
    <w:rsid w:val="00E53830"/>
    <w:rsid w:val="00E5425E"/>
    <w:rsid w:val="00E54A0D"/>
    <w:rsid w:val="00E54EDD"/>
    <w:rsid w:val="00E55D14"/>
    <w:rsid w:val="00E55FBA"/>
    <w:rsid w:val="00E56011"/>
    <w:rsid w:val="00E56DF4"/>
    <w:rsid w:val="00E56F7E"/>
    <w:rsid w:val="00E57090"/>
    <w:rsid w:val="00E572A4"/>
    <w:rsid w:val="00E5750E"/>
    <w:rsid w:val="00E57B3E"/>
    <w:rsid w:val="00E57DD8"/>
    <w:rsid w:val="00E601E4"/>
    <w:rsid w:val="00E609F7"/>
    <w:rsid w:val="00E60BBC"/>
    <w:rsid w:val="00E61979"/>
    <w:rsid w:val="00E6225D"/>
    <w:rsid w:val="00E62820"/>
    <w:rsid w:val="00E62B6B"/>
    <w:rsid w:val="00E62C67"/>
    <w:rsid w:val="00E62DC4"/>
    <w:rsid w:val="00E630EC"/>
    <w:rsid w:val="00E63177"/>
    <w:rsid w:val="00E63FB2"/>
    <w:rsid w:val="00E64550"/>
    <w:rsid w:val="00E65378"/>
    <w:rsid w:val="00E65481"/>
    <w:rsid w:val="00E655BE"/>
    <w:rsid w:val="00E655D0"/>
    <w:rsid w:val="00E65C4C"/>
    <w:rsid w:val="00E65D83"/>
    <w:rsid w:val="00E662F6"/>
    <w:rsid w:val="00E666BB"/>
    <w:rsid w:val="00E66797"/>
    <w:rsid w:val="00E66F12"/>
    <w:rsid w:val="00E67F55"/>
    <w:rsid w:val="00E707CA"/>
    <w:rsid w:val="00E71149"/>
    <w:rsid w:val="00E71A68"/>
    <w:rsid w:val="00E7234E"/>
    <w:rsid w:val="00E72596"/>
    <w:rsid w:val="00E72C45"/>
    <w:rsid w:val="00E72DA3"/>
    <w:rsid w:val="00E7319F"/>
    <w:rsid w:val="00E731DB"/>
    <w:rsid w:val="00E73474"/>
    <w:rsid w:val="00E737A6"/>
    <w:rsid w:val="00E739B2"/>
    <w:rsid w:val="00E739CB"/>
    <w:rsid w:val="00E73DEC"/>
    <w:rsid w:val="00E7411F"/>
    <w:rsid w:val="00E747E9"/>
    <w:rsid w:val="00E74871"/>
    <w:rsid w:val="00E74AA1"/>
    <w:rsid w:val="00E74C36"/>
    <w:rsid w:val="00E74CFE"/>
    <w:rsid w:val="00E75044"/>
    <w:rsid w:val="00E75303"/>
    <w:rsid w:val="00E75408"/>
    <w:rsid w:val="00E75746"/>
    <w:rsid w:val="00E76912"/>
    <w:rsid w:val="00E7699F"/>
    <w:rsid w:val="00E76A20"/>
    <w:rsid w:val="00E76B18"/>
    <w:rsid w:val="00E76B28"/>
    <w:rsid w:val="00E76B65"/>
    <w:rsid w:val="00E76C08"/>
    <w:rsid w:val="00E77D65"/>
    <w:rsid w:val="00E77D7D"/>
    <w:rsid w:val="00E77DDF"/>
    <w:rsid w:val="00E80211"/>
    <w:rsid w:val="00E805FB"/>
    <w:rsid w:val="00E80912"/>
    <w:rsid w:val="00E80A4B"/>
    <w:rsid w:val="00E8174F"/>
    <w:rsid w:val="00E818FC"/>
    <w:rsid w:val="00E81F05"/>
    <w:rsid w:val="00E8274A"/>
    <w:rsid w:val="00E82B16"/>
    <w:rsid w:val="00E82EA9"/>
    <w:rsid w:val="00E83090"/>
    <w:rsid w:val="00E830AA"/>
    <w:rsid w:val="00E83375"/>
    <w:rsid w:val="00E83530"/>
    <w:rsid w:val="00E83645"/>
    <w:rsid w:val="00E8398C"/>
    <w:rsid w:val="00E83D9B"/>
    <w:rsid w:val="00E84724"/>
    <w:rsid w:val="00E84CBB"/>
    <w:rsid w:val="00E84EF5"/>
    <w:rsid w:val="00E85056"/>
    <w:rsid w:val="00E85630"/>
    <w:rsid w:val="00E862ED"/>
    <w:rsid w:val="00E86609"/>
    <w:rsid w:val="00E86649"/>
    <w:rsid w:val="00E86726"/>
    <w:rsid w:val="00E867E8"/>
    <w:rsid w:val="00E87346"/>
    <w:rsid w:val="00E87658"/>
    <w:rsid w:val="00E877D8"/>
    <w:rsid w:val="00E8791E"/>
    <w:rsid w:val="00E87F5F"/>
    <w:rsid w:val="00E9086C"/>
    <w:rsid w:val="00E9098A"/>
    <w:rsid w:val="00E90A1A"/>
    <w:rsid w:val="00E90B67"/>
    <w:rsid w:val="00E90C9B"/>
    <w:rsid w:val="00E90F1C"/>
    <w:rsid w:val="00E911E1"/>
    <w:rsid w:val="00E92936"/>
    <w:rsid w:val="00E93B4B"/>
    <w:rsid w:val="00E93B5A"/>
    <w:rsid w:val="00E94090"/>
    <w:rsid w:val="00E943E9"/>
    <w:rsid w:val="00E946A1"/>
    <w:rsid w:val="00E94DB8"/>
    <w:rsid w:val="00E9539C"/>
    <w:rsid w:val="00E957E8"/>
    <w:rsid w:val="00E95B02"/>
    <w:rsid w:val="00E95C06"/>
    <w:rsid w:val="00E96A86"/>
    <w:rsid w:val="00E96BEF"/>
    <w:rsid w:val="00E97064"/>
    <w:rsid w:val="00E9785E"/>
    <w:rsid w:val="00E97CB5"/>
    <w:rsid w:val="00EA029E"/>
    <w:rsid w:val="00EA03F8"/>
    <w:rsid w:val="00EA0535"/>
    <w:rsid w:val="00EA07AC"/>
    <w:rsid w:val="00EA08CA"/>
    <w:rsid w:val="00EA114A"/>
    <w:rsid w:val="00EA1A92"/>
    <w:rsid w:val="00EA20D8"/>
    <w:rsid w:val="00EA2E4A"/>
    <w:rsid w:val="00EA2F1E"/>
    <w:rsid w:val="00EA32A1"/>
    <w:rsid w:val="00EA35CA"/>
    <w:rsid w:val="00EA400E"/>
    <w:rsid w:val="00EA425E"/>
    <w:rsid w:val="00EA46C4"/>
    <w:rsid w:val="00EA4ABE"/>
    <w:rsid w:val="00EA5731"/>
    <w:rsid w:val="00EA5F4D"/>
    <w:rsid w:val="00EA64E6"/>
    <w:rsid w:val="00EA6597"/>
    <w:rsid w:val="00EA67C8"/>
    <w:rsid w:val="00EA6A5C"/>
    <w:rsid w:val="00EA6CCE"/>
    <w:rsid w:val="00EA6E4F"/>
    <w:rsid w:val="00EA73E6"/>
    <w:rsid w:val="00EA74DF"/>
    <w:rsid w:val="00EA762C"/>
    <w:rsid w:val="00EA769C"/>
    <w:rsid w:val="00EA77B7"/>
    <w:rsid w:val="00EB01C7"/>
    <w:rsid w:val="00EB0347"/>
    <w:rsid w:val="00EB077D"/>
    <w:rsid w:val="00EB092C"/>
    <w:rsid w:val="00EB0A33"/>
    <w:rsid w:val="00EB1307"/>
    <w:rsid w:val="00EB17AC"/>
    <w:rsid w:val="00EB1A73"/>
    <w:rsid w:val="00EB277D"/>
    <w:rsid w:val="00EB287F"/>
    <w:rsid w:val="00EB3095"/>
    <w:rsid w:val="00EB43E4"/>
    <w:rsid w:val="00EB49AA"/>
    <w:rsid w:val="00EB4BCB"/>
    <w:rsid w:val="00EB4CCF"/>
    <w:rsid w:val="00EB4CFA"/>
    <w:rsid w:val="00EB51FD"/>
    <w:rsid w:val="00EB5B8F"/>
    <w:rsid w:val="00EB5C34"/>
    <w:rsid w:val="00EB5CA8"/>
    <w:rsid w:val="00EB6025"/>
    <w:rsid w:val="00EB64BB"/>
    <w:rsid w:val="00EB6A5D"/>
    <w:rsid w:val="00EB6D82"/>
    <w:rsid w:val="00EB7050"/>
    <w:rsid w:val="00EB7D1B"/>
    <w:rsid w:val="00EC112C"/>
    <w:rsid w:val="00EC1AC3"/>
    <w:rsid w:val="00EC1C18"/>
    <w:rsid w:val="00EC1C43"/>
    <w:rsid w:val="00EC1E37"/>
    <w:rsid w:val="00EC2589"/>
    <w:rsid w:val="00EC26FC"/>
    <w:rsid w:val="00EC2A52"/>
    <w:rsid w:val="00EC2A6B"/>
    <w:rsid w:val="00EC2C2C"/>
    <w:rsid w:val="00EC3032"/>
    <w:rsid w:val="00EC3545"/>
    <w:rsid w:val="00EC3A59"/>
    <w:rsid w:val="00EC3B59"/>
    <w:rsid w:val="00EC401B"/>
    <w:rsid w:val="00EC4156"/>
    <w:rsid w:val="00EC4765"/>
    <w:rsid w:val="00EC53B5"/>
    <w:rsid w:val="00EC53DE"/>
    <w:rsid w:val="00EC5B01"/>
    <w:rsid w:val="00EC61AC"/>
    <w:rsid w:val="00EC6580"/>
    <w:rsid w:val="00EC6763"/>
    <w:rsid w:val="00EC6D9B"/>
    <w:rsid w:val="00EC77FD"/>
    <w:rsid w:val="00EC7846"/>
    <w:rsid w:val="00EC7908"/>
    <w:rsid w:val="00EC7937"/>
    <w:rsid w:val="00EC7D94"/>
    <w:rsid w:val="00EC7DE1"/>
    <w:rsid w:val="00ED0529"/>
    <w:rsid w:val="00ED0581"/>
    <w:rsid w:val="00ED0658"/>
    <w:rsid w:val="00ED0D67"/>
    <w:rsid w:val="00ED116E"/>
    <w:rsid w:val="00ED1873"/>
    <w:rsid w:val="00ED1AAF"/>
    <w:rsid w:val="00ED1C22"/>
    <w:rsid w:val="00ED1EED"/>
    <w:rsid w:val="00ED216F"/>
    <w:rsid w:val="00ED220A"/>
    <w:rsid w:val="00ED2BB5"/>
    <w:rsid w:val="00ED2FB4"/>
    <w:rsid w:val="00ED39C1"/>
    <w:rsid w:val="00ED3D2C"/>
    <w:rsid w:val="00ED4435"/>
    <w:rsid w:val="00ED4686"/>
    <w:rsid w:val="00ED4E04"/>
    <w:rsid w:val="00ED4FD1"/>
    <w:rsid w:val="00ED587A"/>
    <w:rsid w:val="00ED6352"/>
    <w:rsid w:val="00ED6C2B"/>
    <w:rsid w:val="00ED710F"/>
    <w:rsid w:val="00ED76B2"/>
    <w:rsid w:val="00ED7842"/>
    <w:rsid w:val="00ED7A62"/>
    <w:rsid w:val="00ED7C50"/>
    <w:rsid w:val="00EE0930"/>
    <w:rsid w:val="00EE0C17"/>
    <w:rsid w:val="00EE0CA7"/>
    <w:rsid w:val="00EE14AA"/>
    <w:rsid w:val="00EE1B03"/>
    <w:rsid w:val="00EE1DF1"/>
    <w:rsid w:val="00EE2AAD"/>
    <w:rsid w:val="00EE33A9"/>
    <w:rsid w:val="00EE3985"/>
    <w:rsid w:val="00EE3F67"/>
    <w:rsid w:val="00EE4293"/>
    <w:rsid w:val="00EE43D2"/>
    <w:rsid w:val="00EE489C"/>
    <w:rsid w:val="00EE4E38"/>
    <w:rsid w:val="00EE5801"/>
    <w:rsid w:val="00EE5876"/>
    <w:rsid w:val="00EE5AAF"/>
    <w:rsid w:val="00EE5F29"/>
    <w:rsid w:val="00EE696D"/>
    <w:rsid w:val="00EE72CB"/>
    <w:rsid w:val="00EE7323"/>
    <w:rsid w:val="00EE7634"/>
    <w:rsid w:val="00EE7675"/>
    <w:rsid w:val="00EE7909"/>
    <w:rsid w:val="00EE7D49"/>
    <w:rsid w:val="00EE7F7E"/>
    <w:rsid w:val="00EF0336"/>
    <w:rsid w:val="00EF0B23"/>
    <w:rsid w:val="00EF1E86"/>
    <w:rsid w:val="00EF2102"/>
    <w:rsid w:val="00EF261E"/>
    <w:rsid w:val="00EF2C43"/>
    <w:rsid w:val="00EF2C4B"/>
    <w:rsid w:val="00EF30A6"/>
    <w:rsid w:val="00EF33AC"/>
    <w:rsid w:val="00EF3B76"/>
    <w:rsid w:val="00EF3BF0"/>
    <w:rsid w:val="00EF402E"/>
    <w:rsid w:val="00EF4BDC"/>
    <w:rsid w:val="00EF4DF4"/>
    <w:rsid w:val="00EF53E7"/>
    <w:rsid w:val="00EF5AD3"/>
    <w:rsid w:val="00EF5ADF"/>
    <w:rsid w:val="00EF66A4"/>
    <w:rsid w:val="00EF672F"/>
    <w:rsid w:val="00EF75D8"/>
    <w:rsid w:val="00F00164"/>
    <w:rsid w:val="00F004EC"/>
    <w:rsid w:val="00F00710"/>
    <w:rsid w:val="00F00A82"/>
    <w:rsid w:val="00F01199"/>
    <w:rsid w:val="00F0196B"/>
    <w:rsid w:val="00F0227C"/>
    <w:rsid w:val="00F02509"/>
    <w:rsid w:val="00F0250D"/>
    <w:rsid w:val="00F033EC"/>
    <w:rsid w:val="00F0396F"/>
    <w:rsid w:val="00F03A44"/>
    <w:rsid w:val="00F03C32"/>
    <w:rsid w:val="00F04866"/>
    <w:rsid w:val="00F051C6"/>
    <w:rsid w:val="00F0566C"/>
    <w:rsid w:val="00F05A02"/>
    <w:rsid w:val="00F05BE1"/>
    <w:rsid w:val="00F05D9A"/>
    <w:rsid w:val="00F05EEB"/>
    <w:rsid w:val="00F06687"/>
    <w:rsid w:val="00F06833"/>
    <w:rsid w:val="00F06A09"/>
    <w:rsid w:val="00F06B76"/>
    <w:rsid w:val="00F07758"/>
    <w:rsid w:val="00F07779"/>
    <w:rsid w:val="00F07D5D"/>
    <w:rsid w:val="00F10018"/>
    <w:rsid w:val="00F102FA"/>
    <w:rsid w:val="00F10FBA"/>
    <w:rsid w:val="00F11340"/>
    <w:rsid w:val="00F1144C"/>
    <w:rsid w:val="00F11749"/>
    <w:rsid w:val="00F11C37"/>
    <w:rsid w:val="00F12313"/>
    <w:rsid w:val="00F126A7"/>
    <w:rsid w:val="00F12D29"/>
    <w:rsid w:val="00F12F3E"/>
    <w:rsid w:val="00F12FAD"/>
    <w:rsid w:val="00F133F4"/>
    <w:rsid w:val="00F13DDC"/>
    <w:rsid w:val="00F14BA6"/>
    <w:rsid w:val="00F15031"/>
    <w:rsid w:val="00F1515E"/>
    <w:rsid w:val="00F15219"/>
    <w:rsid w:val="00F1556E"/>
    <w:rsid w:val="00F1585C"/>
    <w:rsid w:val="00F15DD6"/>
    <w:rsid w:val="00F15F4B"/>
    <w:rsid w:val="00F1624F"/>
    <w:rsid w:val="00F164D6"/>
    <w:rsid w:val="00F16521"/>
    <w:rsid w:val="00F1665B"/>
    <w:rsid w:val="00F17413"/>
    <w:rsid w:val="00F17ADB"/>
    <w:rsid w:val="00F2093F"/>
    <w:rsid w:val="00F20AB7"/>
    <w:rsid w:val="00F20BC7"/>
    <w:rsid w:val="00F20D24"/>
    <w:rsid w:val="00F21400"/>
    <w:rsid w:val="00F2158D"/>
    <w:rsid w:val="00F216D0"/>
    <w:rsid w:val="00F21744"/>
    <w:rsid w:val="00F2176F"/>
    <w:rsid w:val="00F219FD"/>
    <w:rsid w:val="00F21C58"/>
    <w:rsid w:val="00F22114"/>
    <w:rsid w:val="00F222A1"/>
    <w:rsid w:val="00F222A3"/>
    <w:rsid w:val="00F227B3"/>
    <w:rsid w:val="00F228CC"/>
    <w:rsid w:val="00F2434F"/>
    <w:rsid w:val="00F2441E"/>
    <w:rsid w:val="00F24735"/>
    <w:rsid w:val="00F24A06"/>
    <w:rsid w:val="00F25374"/>
    <w:rsid w:val="00F25486"/>
    <w:rsid w:val="00F256C0"/>
    <w:rsid w:val="00F2576B"/>
    <w:rsid w:val="00F27144"/>
    <w:rsid w:val="00F27847"/>
    <w:rsid w:val="00F27E7C"/>
    <w:rsid w:val="00F27F75"/>
    <w:rsid w:val="00F304EC"/>
    <w:rsid w:val="00F30DC4"/>
    <w:rsid w:val="00F30F6B"/>
    <w:rsid w:val="00F3154B"/>
    <w:rsid w:val="00F318F1"/>
    <w:rsid w:val="00F31E22"/>
    <w:rsid w:val="00F31FF9"/>
    <w:rsid w:val="00F327CC"/>
    <w:rsid w:val="00F32E14"/>
    <w:rsid w:val="00F331A8"/>
    <w:rsid w:val="00F33898"/>
    <w:rsid w:val="00F33B18"/>
    <w:rsid w:val="00F342E2"/>
    <w:rsid w:val="00F34F2D"/>
    <w:rsid w:val="00F35124"/>
    <w:rsid w:val="00F35656"/>
    <w:rsid w:val="00F35D4F"/>
    <w:rsid w:val="00F35E2D"/>
    <w:rsid w:val="00F35F96"/>
    <w:rsid w:val="00F36150"/>
    <w:rsid w:val="00F3651C"/>
    <w:rsid w:val="00F3764C"/>
    <w:rsid w:val="00F37D0D"/>
    <w:rsid w:val="00F37DDC"/>
    <w:rsid w:val="00F401EA"/>
    <w:rsid w:val="00F404D1"/>
    <w:rsid w:val="00F40C27"/>
    <w:rsid w:val="00F41531"/>
    <w:rsid w:val="00F416D6"/>
    <w:rsid w:val="00F417B1"/>
    <w:rsid w:val="00F423C3"/>
    <w:rsid w:val="00F42D5D"/>
    <w:rsid w:val="00F43178"/>
    <w:rsid w:val="00F43187"/>
    <w:rsid w:val="00F4403F"/>
    <w:rsid w:val="00F44060"/>
    <w:rsid w:val="00F440E8"/>
    <w:rsid w:val="00F44292"/>
    <w:rsid w:val="00F44DDD"/>
    <w:rsid w:val="00F45588"/>
    <w:rsid w:val="00F45B0F"/>
    <w:rsid w:val="00F45B46"/>
    <w:rsid w:val="00F45F5A"/>
    <w:rsid w:val="00F460D0"/>
    <w:rsid w:val="00F466B1"/>
    <w:rsid w:val="00F4676E"/>
    <w:rsid w:val="00F46B25"/>
    <w:rsid w:val="00F46DB0"/>
    <w:rsid w:val="00F46EA1"/>
    <w:rsid w:val="00F473A3"/>
    <w:rsid w:val="00F47511"/>
    <w:rsid w:val="00F505D7"/>
    <w:rsid w:val="00F509B6"/>
    <w:rsid w:val="00F50BF1"/>
    <w:rsid w:val="00F50C97"/>
    <w:rsid w:val="00F50D41"/>
    <w:rsid w:val="00F512A3"/>
    <w:rsid w:val="00F51452"/>
    <w:rsid w:val="00F5190A"/>
    <w:rsid w:val="00F51BC7"/>
    <w:rsid w:val="00F51C97"/>
    <w:rsid w:val="00F52C4F"/>
    <w:rsid w:val="00F53A6F"/>
    <w:rsid w:val="00F541A4"/>
    <w:rsid w:val="00F546D0"/>
    <w:rsid w:val="00F54D2D"/>
    <w:rsid w:val="00F5565F"/>
    <w:rsid w:val="00F55D32"/>
    <w:rsid w:val="00F5625B"/>
    <w:rsid w:val="00F56318"/>
    <w:rsid w:val="00F5631F"/>
    <w:rsid w:val="00F5669C"/>
    <w:rsid w:val="00F5791C"/>
    <w:rsid w:val="00F57A32"/>
    <w:rsid w:val="00F57AD8"/>
    <w:rsid w:val="00F57B46"/>
    <w:rsid w:val="00F57BD4"/>
    <w:rsid w:val="00F57CE2"/>
    <w:rsid w:val="00F57EA4"/>
    <w:rsid w:val="00F6030B"/>
    <w:rsid w:val="00F60693"/>
    <w:rsid w:val="00F6070D"/>
    <w:rsid w:val="00F60D9A"/>
    <w:rsid w:val="00F60E21"/>
    <w:rsid w:val="00F611C4"/>
    <w:rsid w:val="00F62101"/>
    <w:rsid w:val="00F624C0"/>
    <w:rsid w:val="00F62F24"/>
    <w:rsid w:val="00F631EA"/>
    <w:rsid w:val="00F63459"/>
    <w:rsid w:val="00F6377F"/>
    <w:rsid w:val="00F638FF"/>
    <w:rsid w:val="00F63A2E"/>
    <w:rsid w:val="00F63D8B"/>
    <w:rsid w:val="00F64191"/>
    <w:rsid w:val="00F64D48"/>
    <w:rsid w:val="00F64FF5"/>
    <w:rsid w:val="00F65E19"/>
    <w:rsid w:val="00F66009"/>
    <w:rsid w:val="00F663B2"/>
    <w:rsid w:val="00F66431"/>
    <w:rsid w:val="00F66686"/>
    <w:rsid w:val="00F666BE"/>
    <w:rsid w:val="00F66701"/>
    <w:rsid w:val="00F6712C"/>
    <w:rsid w:val="00F671C9"/>
    <w:rsid w:val="00F67298"/>
    <w:rsid w:val="00F67699"/>
    <w:rsid w:val="00F67705"/>
    <w:rsid w:val="00F67785"/>
    <w:rsid w:val="00F67867"/>
    <w:rsid w:val="00F67905"/>
    <w:rsid w:val="00F67A0D"/>
    <w:rsid w:val="00F67B62"/>
    <w:rsid w:val="00F67C21"/>
    <w:rsid w:val="00F67E23"/>
    <w:rsid w:val="00F70938"/>
    <w:rsid w:val="00F70B6C"/>
    <w:rsid w:val="00F70F89"/>
    <w:rsid w:val="00F70F8C"/>
    <w:rsid w:val="00F7164D"/>
    <w:rsid w:val="00F71861"/>
    <w:rsid w:val="00F71A62"/>
    <w:rsid w:val="00F71A98"/>
    <w:rsid w:val="00F71CE1"/>
    <w:rsid w:val="00F71D8E"/>
    <w:rsid w:val="00F71E01"/>
    <w:rsid w:val="00F71F4F"/>
    <w:rsid w:val="00F71FF2"/>
    <w:rsid w:val="00F720BC"/>
    <w:rsid w:val="00F72284"/>
    <w:rsid w:val="00F729BA"/>
    <w:rsid w:val="00F72CE9"/>
    <w:rsid w:val="00F72E88"/>
    <w:rsid w:val="00F7323E"/>
    <w:rsid w:val="00F73613"/>
    <w:rsid w:val="00F7364B"/>
    <w:rsid w:val="00F73BAC"/>
    <w:rsid w:val="00F73D01"/>
    <w:rsid w:val="00F73EC9"/>
    <w:rsid w:val="00F73F74"/>
    <w:rsid w:val="00F741D9"/>
    <w:rsid w:val="00F74277"/>
    <w:rsid w:val="00F74378"/>
    <w:rsid w:val="00F7451E"/>
    <w:rsid w:val="00F75503"/>
    <w:rsid w:val="00F7572B"/>
    <w:rsid w:val="00F76336"/>
    <w:rsid w:val="00F7694F"/>
    <w:rsid w:val="00F76D28"/>
    <w:rsid w:val="00F76F96"/>
    <w:rsid w:val="00F76FF7"/>
    <w:rsid w:val="00F773BD"/>
    <w:rsid w:val="00F77C00"/>
    <w:rsid w:val="00F80A43"/>
    <w:rsid w:val="00F80AEE"/>
    <w:rsid w:val="00F80D6C"/>
    <w:rsid w:val="00F8101E"/>
    <w:rsid w:val="00F81288"/>
    <w:rsid w:val="00F814A1"/>
    <w:rsid w:val="00F818F9"/>
    <w:rsid w:val="00F819DA"/>
    <w:rsid w:val="00F81A2A"/>
    <w:rsid w:val="00F8210B"/>
    <w:rsid w:val="00F8228E"/>
    <w:rsid w:val="00F82D0C"/>
    <w:rsid w:val="00F82FD5"/>
    <w:rsid w:val="00F834BA"/>
    <w:rsid w:val="00F83C30"/>
    <w:rsid w:val="00F83C8C"/>
    <w:rsid w:val="00F841DA"/>
    <w:rsid w:val="00F847FB"/>
    <w:rsid w:val="00F84C4E"/>
    <w:rsid w:val="00F850D6"/>
    <w:rsid w:val="00F8510B"/>
    <w:rsid w:val="00F85372"/>
    <w:rsid w:val="00F8555C"/>
    <w:rsid w:val="00F857E4"/>
    <w:rsid w:val="00F85846"/>
    <w:rsid w:val="00F8591E"/>
    <w:rsid w:val="00F860B4"/>
    <w:rsid w:val="00F86ADB"/>
    <w:rsid w:val="00F87084"/>
    <w:rsid w:val="00F872AD"/>
    <w:rsid w:val="00F8733A"/>
    <w:rsid w:val="00F913A2"/>
    <w:rsid w:val="00F91506"/>
    <w:rsid w:val="00F91AF7"/>
    <w:rsid w:val="00F9228D"/>
    <w:rsid w:val="00F92D36"/>
    <w:rsid w:val="00F92DDE"/>
    <w:rsid w:val="00F9381F"/>
    <w:rsid w:val="00F93DD2"/>
    <w:rsid w:val="00F944BC"/>
    <w:rsid w:val="00F9450B"/>
    <w:rsid w:val="00F94C4E"/>
    <w:rsid w:val="00F95B9D"/>
    <w:rsid w:val="00F95C39"/>
    <w:rsid w:val="00F95DD4"/>
    <w:rsid w:val="00F96F7F"/>
    <w:rsid w:val="00F97D35"/>
    <w:rsid w:val="00F97D6D"/>
    <w:rsid w:val="00F97E60"/>
    <w:rsid w:val="00F97FCC"/>
    <w:rsid w:val="00FA0453"/>
    <w:rsid w:val="00FA0D37"/>
    <w:rsid w:val="00FA1855"/>
    <w:rsid w:val="00FA1B34"/>
    <w:rsid w:val="00FA1C9B"/>
    <w:rsid w:val="00FA1D5D"/>
    <w:rsid w:val="00FA2003"/>
    <w:rsid w:val="00FA23A7"/>
    <w:rsid w:val="00FA2538"/>
    <w:rsid w:val="00FA2592"/>
    <w:rsid w:val="00FA2B79"/>
    <w:rsid w:val="00FA3079"/>
    <w:rsid w:val="00FA3469"/>
    <w:rsid w:val="00FA38BF"/>
    <w:rsid w:val="00FA405B"/>
    <w:rsid w:val="00FA4289"/>
    <w:rsid w:val="00FA4C8B"/>
    <w:rsid w:val="00FA4E5C"/>
    <w:rsid w:val="00FA5024"/>
    <w:rsid w:val="00FA5671"/>
    <w:rsid w:val="00FA5F80"/>
    <w:rsid w:val="00FA67AC"/>
    <w:rsid w:val="00FA67F2"/>
    <w:rsid w:val="00FA6A6E"/>
    <w:rsid w:val="00FA6DE9"/>
    <w:rsid w:val="00FA7376"/>
    <w:rsid w:val="00FA76B5"/>
    <w:rsid w:val="00FA7AB9"/>
    <w:rsid w:val="00FB04E4"/>
    <w:rsid w:val="00FB050A"/>
    <w:rsid w:val="00FB0A62"/>
    <w:rsid w:val="00FB0BBD"/>
    <w:rsid w:val="00FB121A"/>
    <w:rsid w:val="00FB1675"/>
    <w:rsid w:val="00FB1918"/>
    <w:rsid w:val="00FB1B2A"/>
    <w:rsid w:val="00FB2246"/>
    <w:rsid w:val="00FB246C"/>
    <w:rsid w:val="00FB2934"/>
    <w:rsid w:val="00FB2ABB"/>
    <w:rsid w:val="00FB2C7B"/>
    <w:rsid w:val="00FB2D0E"/>
    <w:rsid w:val="00FB2E0D"/>
    <w:rsid w:val="00FB3139"/>
    <w:rsid w:val="00FB3641"/>
    <w:rsid w:val="00FB3953"/>
    <w:rsid w:val="00FB3E00"/>
    <w:rsid w:val="00FB3E36"/>
    <w:rsid w:val="00FB4035"/>
    <w:rsid w:val="00FB4037"/>
    <w:rsid w:val="00FB4B03"/>
    <w:rsid w:val="00FB5016"/>
    <w:rsid w:val="00FB5730"/>
    <w:rsid w:val="00FB6391"/>
    <w:rsid w:val="00FB6544"/>
    <w:rsid w:val="00FB684C"/>
    <w:rsid w:val="00FB69C1"/>
    <w:rsid w:val="00FB7C8C"/>
    <w:rsid w:val="00FB7FD7"/>
    <w:rsid w:val="00FC0A13"/>
    <w:rsid w:val="00FC0C91"/>
    <w:rsid w:val="00FC2168"/>
    <w:rsid w:val="00FC222C"/>
    <w:rsid w:val="00FC2499"/>
    <w:rsid w:val="00FC25BD"/>
    <w:rsid w:val="00FC26BF"/>
    <w:rsid w:val="00FC2EE1"/>
    <w:rsid w:val="00FC31D8"/>
    <w:rsid w:val="00FC34E1"/>
    <w:rsid w:val="00FC35F5"/>
    <w:rsid w:val="00FC38D8"/>
    <w:rsid w:val="00FC4393"/>
    <w:rsid w:val="00FC459B"/>
    <w:rsid w:val="00FC4E40"/>
    <w:rsid w:val="00FC5592"/>
    <w:rsid w:val="00FC55A9"/>
    <w:rsid w:val="00FC6045"/>
    <w:rsid w:val="00FC62A3"/>
    <w:rsid w:val="00FC630F"/>
    <w:rsid w:val="00FC68E1"/>
    <w:rsid w:val="00FC6AC2"/>
    <w:rsid w:val="00FC6C8E"/>
    <w:rsid w:val="00FC7150"/>
    <w:rsid w:val="00FC73CE"/>
    <w:rsid w:val="00FC7466"/>
    <w:rsid w:val="00FC7A6A"/>
    <w:rsid w:val="00FC7E93"/>
    <w:rsid w:val="00FD0EEB"/>
    <w:rsid w:val="00FD14F2"/>
    <w:rsid w:val="00FD174F"/>
    <w:rsid w:val="00FD17E3"/>
    <w:rsid w:val="00FD187A"/>
    <w:rsid w:val="00FD1D29"/>
    <w:rsid w:val="00FD1E5A"/>
    <w:rsid w:val="00FD241B"/>
    <w:rsid w:val="00FD249C"/>
    <w:rsid w:val="00FD273E"/>
    <w:rsid w:val="00FD2879"/>
    <w:rsid w:val="00FD321E"/>
    <w:rsid w:val="00FD3426"/>
    <w:rsid w:val="00FD381C"/>
    <w:rsid w:val="00FD3C16"/>
    <w:rsid w:val="00FD3DCE"/>
    <w:rsid w:val="00FD4301"/>
    <w:rsid w:val="00FD4A01"/>
    <w:rsid w:val="00FD5D7E"/>
    <w:rsid w:val="00FD5DDC"/>
    <w:rsid w:val="00FD6198"/>
    <w:rsid w:val="00FD62D7"/>
    <w:rsid w:val="00FD6326"/>
    <w:rsid w:val="00FD6328"/>
    <w:rsid w:val="00FD6E7D"/>
    <w:rsid w:val="00FD6F4A"/>
    <w:rsid w:val="00FD7025"/>
    <w:rsid w:val="00FD74B0"/>
    <w:rsid w:val="00FD7C54"/>
    <w:rsid w:val="00FD7C92"/>
    <w:rsid w:val="00FD7CFC"/>
    <w:rsid w:val="00FE0183"/>
    <w:rsid w:val="00FE0891"/>
    <w:rsid w:val="00FE0DD7"/>
    <w:rsid w:val="00FE0E08"/>
    <w:rsid w:val="00FE0FBB"/>
    <w:rsid w:val="00FE1028"/>
    <w:rsid w:val="00FE14CD"/>
    <w:rsid w:val="00FE1561"/>
    <w:rsid w:val="00FE16A7"/>
    <w:rsid w:val="00FE1EDB"/>
    <w:rsid w:val="00FE22E9"/>
    <w:rsid w:val="00FE23EF"/>
    <w:rsid w:val="00FE24A2"/>
    <w:rsid w:val="00FE279F"/>
    <w:rsid w:val="00FE2D1C"/>
    <w:rsid w:val="00FE2E29"/>
    <w:rsid w:val="00FE48F6"/>
    <w:rsid w:val="00FE4AFD"/>
    <w:rsid w:val="00FE504B"/>
    <w:rsid w:val="00FE5D4B"/>
    <w:rsid w:val="00FE5EFC"/>
    <w:rsid w:val="00FE5FA3"/>
    <w:rsid w:val="00FE603B"/>
    <w:rsid w:val="00FE70CE"/>
    <w:rsid w:val="00FE71AA"/>
    <w:rsid w:val="00FE771D"/>
    <w:rsid w:val="00FE7891"/>
    <w:rsid w:val="00FE7AD8"/>
    <w:rsid w:val="00FF01E5"/>
    <w:rsid w:val="00FF0D74"/>
    <w:rsid w:val="00FF0E55"/>
    <w:rsid w:val="00FF1225"/>
    <w:rsid w:val="00FF132D"/>
    <w:rsid w:val="00FF17F0"/>
    <w:rsid w:val="00FF2909"/>
    <w:rsid w:val="00FF31CF"/>
    <w:rsid w:val="00FF397B"/>
    <w:rsid w:val="00FF39F9"/>
    <w:rsid w:val="00FF3E23"/>
    <w:rsid w:val="00FF4560"/>
    <w:rsid w:val="00FF457B"/>
    <w:rsid w:val="00FF496F"/>
    <w:rsid w:val="00FF4F73"/>
    <w:rsid w:val="00FF5E35"/>
    <w:rsid w:val="00FF5ED0"/>
    <w:rsid w:val="00FF5EFC"/>
    <w:rsid w:val="00FF6095"/>
    <w:rsid w:val="00FF6995"/>
    <w:rsid w:val="00FF7123"/>
    <w:rsid w:val="00FF73F5"/>
    <w:rsid w:val="00FF76F6"/>
    <w:rsid w:val="00FF78DF"/>
    <w:rsid w:val="00FF7AF3"/>
    <w:rsid w:val="00FF7B87"/>
    <w:rsid w:val="00FF7CEF"/>
    <w:rsid w:val="00FF7D7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914AAA"/>
  <w15:docId w15:val="{3D073D0D-51BC-44D7-8114-DB17EA34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2" w:uiPriority="99"/>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E504B"/>
    <w:rPr>
      <w:rFonts w:ascii="Arial" w:hAnsi="Arial"/>
      <w:lang w:val="en-US" w:eastAsia="en-US"/>
    </w:rPr>
  </w:style>
  <w:style w:type="paragraph" w:styleId="Titolo1">
    <w:name w:val="heading 1"/>
    <w:basedOn w:val="Normale"/>
    <w:next w:val="Normale"/>
    <w:qFormat/>
    <w:rsid w:val="007F4DA6"/>
    <w:pPr>
      <w:keepNext/>
      <w:spacing w:line="240" w:lineRule="exact"/>
      <w:outlineLvl w:val="0"/>
    </w:pPr>
    <w:rPr>
      <w:b/>
    </w:rPr>
  </w:style>
  <w:style w:type="paragraph" w:styleId="Titolo2">
    <w:name w:val="heading 2"/>
    <w:basedOn w:val="Normale"/>
    <w:next w:val="Normale"/>
    <w:qFormat/>
    <w:rsid w:val="007F4DA6"/>
    <w:pPr>
      <w:keepNext/>
      <w:spacing w:line="240" w:lineRule="exac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line="240" w:lineRule="exact"/>
    </w:pPr>
    <w:rPr>
      <w:rFonts w:ascii="Tahoma" w:hAnsi="Tahoma" w:cs="Tahoma"/>
    </w:rPr>
  </w:style>
  <w:style w:type="paragraph" w:styleId="Intestazione">
    <w:name w:val="header"/>
    <w:basedOn w:val="Normale"/>
    <w:rsid w:val="007F4DA6"/>
    <w:pPr>
      <w:tabs>
        <w:tab w:val="center" w:pos="4536"/>
        <w:tab w:val="right" w:pos="9072"/>
      </w:tabs>
    </w:pPr>
  </w:style>
  <w:style w:type="paragraph" w:styleId="Pidipagina">
    <w:name w:val="footer"/>
    <w:basedOn w:val="Normale"/>
    <w:link w:val="PidipaginaCarattere"/>
    <w:uiPriority w:val="99"/>
    <w:rsid w:val="007F4DA6"/>
    <w:pPr>
      <w:tabs>
        <w:tab w:val="center" w:pos="4536"/>
        <w:tab w:val="right" w:pos="9072"/>
      </w:tabs>
    </w:pPr>
  </w:style>
  <w:style w:type="character" w:styleId="Collegamentoipertestuale">
    <w:name w:val="Hyperlink"/>
    <w:uiPriority w:val="99"/>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pPr>
      <w:spacing w:line="240" w:lineRule="exact"/>
      <w:jc w:val="both"/>
    </w:pPr>
  </w:style>
  <w:style w:type="paragraph" w:customStyle="1" w:styleId="Testoitaliano">
    <w:name w:val="Testo italiano"/>
    <w:basedOn w:val="Normale"/>
    <w:rsid w:val="007F4DA6"/>
    <w:pPr>
      <w:spacing w:line="240" w:lineRule="exact"/>
      <w:jc w:val="both"/>
    </w:pPr>
    <w:rPr>
      <w:lang w:val="it-IT"/>
    </w:rPr>
  </w:style>
  <w:style w:type="paragraph" w:customStyle="1" w:styleId="Oggettodellalettera">
    <w:name w:val="Oggetto della lettera"/>
    <w:basedOn w:val="Normale"/>
    <w:rsid w:val="007F4DA6"/>
    <w:pPr>
      <w:spacing w:line="240" w:lineRule="exact"/>
      <w:jc w:val="both"/>
    </w:pPr>
    <w:rPr>
      <w:b/>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pPr>
      <w:spacing w:line="240" w:lineRule="exact"/>
      <w:jc w:val="both"/>
    </w:pPr>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pPr>
      <w:spacing w:line="240" w:lineRule="exact"/>
    </w:pPr>
  </w:style>
  <w:style w:type="paragraph" w:customStyle="1" w:styleId="NameNachnameNomeCognome">
    <w:name w:val="Name Nachname / Nome Cognome"/>
    <w:basedOn w:val="Normale"/>
    <w:rsid w:val="007F4DA6"/>
    <w:pPr>
      <w:spacing w:line="240" w:lineRule="exact"/>
      <w:jc w:val="center"/>
    </w:pPr>
  </w:style>
  <w:style w:type="paragraph" w:customStyle="1" w:styleId="NameNachname">
    <w:name w:val="Name Nachname"/>
    <w:basedOn w:val="Normale"/>
    <w:rsid w:val="007F4DA6"/>
    <w:pPr>
      <w:spacing w:line="240" w:lineRule="exact"/>
      <w:jc w:val="right"/>
    </w:pPr>
    <w:rPr>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jc w:val="both"/>
    </w:pPr>
    <w:rPr>
      <w:rFonts w:ascii="Times New Roman" w:hAnsi="Times New Roman"/>
      <w:sz w:val="24"/>
      <w:szCs w:val="24"/>
      <w:lang w:val="it-IT" w:eastAsia="it-IT"/>
    </w:rPr>
  </w:style>
  <w:style w:type="paragraph" w:styleId="Testocommento">
    <w:name w:val="annotation text"/>
    <w:basedOn w:val="Normale"/>
    <w:link w:val="TestocommentoCarattere"/>
    <w:uiPriority w:val="99"/>
    <w:rsid w:val="007F4DA6"/>
    <w:rPr>
      <w:lang w:val="it-IT" w:eastAsia="it-IT"/>
    </w:rPr>
  </w:style>
  <w:style w:type="character" w:customStyle="1" w:styleId="TestocommentoCarattere">
    <w:name w:val="Testo commento Carattere"/>
    <w:link w:val="Testocommento"/>
    <w:uiPriority w:val="99"/>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jc w:val="both"/>
    </w:pPr>
    <w:rPr>
      <w:rFonts w:ascii="Arial" w:hAnsi="Arial" w:cs="Arial"/>
      <w:lang w:val="en-US"/>
    </w:rPr>
  </w:style>
  <w:style w:type="paragraph" w:customStyle="1" w:styleId="Stile1">
    <w:name w:val="Stile1"/>
    <w:basedOn w:val="Normale"/>
    <w:rsid w:val="007F4DA6"/>
    <w:pPr>
      <w:jc w:val="both"/>
    </w:pPr>
    <w:rPr>
      <w:rFonts w:ascii="Times New Roman" w:hAnsi="Times New Roman"/>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line="240" w:lineRule="exact"/>
    </w:pPr>
    <w:rPr>
      <w:rFonts w:ascii="Tahoma" w:hAnsi="Tahoma" w:cs="Tahoma"/>
    </w:rPr>
  </w:style>
  <w:style w:type="paragraph" w:customStyle="1" w:styleId="usoboll1">
    <w:name w:val="usoboll1"/>
    <w:basedOn w:val="Normale"/>
    <w:rsid w:val="007F4DA6"/>
    <w:pPr>
      <w:widowControl w:val="0"/>
      <w:spacing w:line="482" w:lineRule="exact"/>
      <w:jc w:val="both"/>
    </w:pPr>
    <w:rPr>
      <w:rFonts w:ascii="Book Antiqua" w:hAnsi="Book Antiqua"/>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line="240" w:lineRule="exact"/>
    </w:pPr>
    <w:rPr>
      <w:rFonts w:ascii="Tahoma" w:hAnsi="Tahoma" w:cs="Tahoma"/>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line="240" w:lineRule="exact"/>
    </w:pPr>
    <w:rPr>
      <w:rFonts w:ascii="Tahoma" w:hAnsi="Tahoma" w:cs="Tahoma"/>
    </w:rPr>
  </w:style>
  <w:style w:type="paragraph" w:customStyle="1" w:styleId="Textblock-1">
    <w:name w:val="Textblock-1"/>
    <w:basedOn w:val="Normale"/>
    <w:rsid w:val="007F4DA6"/>
    <w:pPr>
      <w:widowControl w:val="0"/>
      <w:suppressAutoHyphens/>
      <w:ind w:left="850"/>
      <w:jc w:val="both"/>
    </w:pPr>
    <w:rPr>
      <w:rFonts w:eastAsia="Andale Sans UI"/>
      <w:sz w:val="22"/>
      <w:lang w:val="de-DE" w:eastAsia="it-IT"/>
    </w:rPr>
  </w:style>
  <w:style w:type="paragraph" w:customStyle="1" w:styleId="Char3Carattere">
    <w:name w:val="Char3 Carattere"/>
    <w:basedOn w:val="Normale"/>
    <w:rsid w:val="007F4DA6"/>
    <w:pPr>
      <w:spacing w:after="160" w:line="240" w:lineRule="exact"/>
    </w:pPr>
    <w:rPr>
      <w:rFonts w:ascii="Tahoma" w:hAnsi="Tahoma" w:cs="Tahoma"/>
    </w:rPr>
  </w:style>
  <w:style w:type="paragraph" w:customStyle="1" w:styleId="Carattere5Char">
    <w:name w:val="Carattere5 Char"/>
    <w:basedOn w:val="Normale"/>
    <w:rsid w:val="007F4DA6"/>
    <w:pPr>
      <w:spacing w:after="160" w:line="240" w:lineRule="exact"/>
    </w:pPr>
    <w:rPr>
      <w:rFonts w:ascii="Tahoma" w:hAnsi="Tahoma" w:cs="Tahoma"/>
    </w:rPr>
  </w:style>
  <w:style w:type="paragraph" w:customStyle="1" w:styleId="TestonormaleCarattere">
    <w:name w:val="Testo normale Carattere"/>
    <w:basedOn w:val="Normale"/>
    <w:link w:val="Testonormale"/>
    <w:rsid w:val="007F4DA6"/>
    <w:pPr>
      <w:spacing w:after="160" w:line="240" w:lineRule="exact"/>
    </w:pPr>
    <w:rPr>
      <w:rFonts w:ascii="Tahoma" w:hAnsi="Tahoma" w:cs="Tahoma"/>
    </w:rPr>
  </w:style>
  <w:style w:type="paragraph" w:styleId="Testonormale">
    <w:name w:val="Plain Text"/>
    <w:basedOn w:val="Normale"/>
    <w:link w:val="TestonormaleCarattere"/>
    <w:rsid w:val="007F4DA6"/>
    <w:rPr>
      <w:rFonts w:ascii="Courier New" w:hAnsi="Courier New" w:cs="Courier New"/>
      <w:lang w:val="it-IT" w:eastAsia="it-IT"/>
    </w:rPr>
  </w:style>
  <w:style w:type="paragraph" w:customStyle="1" w:styleId="Carattere5CharCarattereCharCarattereCharCarattere">
    <w:name w:val="Carattere5 Char Carattere Char Carattere Char Carattere"/>
    <w:basedOn w:val="Normale"/>
    <w:rsid w:val="007F4DA6"/>
    <w:pPr>
      <w:spacing w:after="160" w:line="240" w:lineRule="exact"/>
    </w:pPr>
    <w:rPr>
      <w:rFonts w:ascii="Tahoma" w:hAnsi="Tahoma" w:cs="Tahoma"/>
    </w:rPr>
  </w:style>
  <w:style w:type="paragraph" w:customStyle="1" w:styleId="Carattere5CharCarattereCharCarattere">
    <w:name w:val="Carattere5 Char Carattere Char Carattere"/>
    <w:basedOn w:val="Normale"/>
    <w:rsid w:val="007F4DA6"/>
    <w:pPr>
      <w:spacing w:after="160" w:line="240" w:lineRule="exact"/>
    </w:pPr>
    <w:rPr>
      <w:rFonts w:ascii="Tahoma" w:hAnsi="Tahoma" w:cs="Tahoma"/>
    </w:rPr>
  </w:style>
  <w:style w:type="table" w:styleId="Grigliatabella">
    <w:name w:val="Table Grid"/>
    <w:basedOn w:val="Tabellanorma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line="240" w:lineRule="exact"/>
    </w:pPr>
    <w:rPr>
      <w:rFonts w:ascii="Tahoma" w:hAnsi="Tahoma" w:cs="Tahoma"/>
    </w:rPr>
  </w:style>
  <w:style w:type="paragraph" w:customStyle="1" w:styleId="Char3CarattereCharCarattereChar1CarattereCharCarattere">
    <w:name w:val="Char3 Carattere Char Carattere Char1 Carattere Char Carattere"/>
    <w:basedOn w:val="Normale"/>
    <w:rsid w:val="007F4DA6"/>
    <w:pPr>
      <w:spacing w:after="160" w:line="240" w:lineRule="exact"/>
    </w:pPr>
    <w:rPr>
      <w:rFonts w:ascii="Tahoma" w:hAnsi="Tahoma" w:cs="Tahoma"/>
    </w:rPr>
  </w:style>
  <w:style w:type="paragraph" w:customStyle="1" w:styleId="Char3CarattereCharCarattere">
    <w:name w:val="Char3 Carattere Char Carattere"/>
    <w:basedOn w:val="Normale"/>
    <w:rsid w:val="00E7699F"/>
    <w:pPr>
      <w:spacing w:after="160" w:line="240" w:lineRule="exact"/>
    </w:pPr>
    <w:rPr>
      <w:rFonts w:ascii="Tahoma" w:hAnsi="Tahoma" w:cs="Tahoma"/>
    </w:rPr>
  </w:style>
  <w:style w:type="paragraph" w:customStyle="1" w:styleId="Char3CarattereCharCarattereChar1Carattere">
    <w:name w:val="Char3 Carattere Char Carattere Char1 Carattere"/>
    <w:basedOn w:val="Normale"/>
    <w:rsid w:val="005369E3"/>
    <w:pPr>
      <w:spacing w:after="160" w:line="240" w:lineRule="exact"/>
    </w:pPr>
    <w:rPr>
      <w:rFonts w:ascii="Tahoma" w:hAnsi="Tahoma" w:cs="Tahoma"/>
    </w:rPr>
  </w:style>
  <w:style w:type="paragraph" w:customStyle="1" w:styleId="Char1CarattereCharCarattere">
    <w:name w:val="Char1 Carattere Char Carattere"/>
    <w:basedOn w:val="Normale"/>
    <w:rsid w:val="004216CF"/>
    <w:pPr>
      <w:spacing w:after="160" w:line="240" w:lineRule="exact"/>
    </w:pPr>
    <w:rPr>
      <w:rFonts w:ascii="Tahoma" w:hAnsi="Tahoma" w:cs="Tahoma"/>
    </w:rPr>
  </w:style>
  <w:style w:type="paragraph" w:customStyle="1" w:styleId="Char3CarattereCharCarattereChar1CarattereChar">
    <w:name w:val="Char3 Carattere Char Carattere Char1 Carattere Char"/>
    <w:basedOn w:val="Normale"/>
    <w:rsid w:val="00CF0F2D"/>
    <w:pPr>
      <w:spacing w:after="160" w:line="240" w:lineRule="exact"/>
    </w:pPr>
    <w:rPr>
      <w:rFonts w:ascii="Tahoma" w:hAnsi="Tahoma" w:cs="Tahoma"/>
    </w:rPr>
  </w:style>
  <w:style w:type="character" w:styleId="Rimandocommento">
    <w:name w:val="annotation reference"/>
    <w:uiPriority w:val="99"/>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line="240" w:lineRule="exact"/>
    </w:pPr>
    <w:rPr>
      <w:rFonts w:ascii="Tahoma" w:hAnsi="Tahoma" w:cs="Tahoma"/>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semiHidden/>
    <w:rsid w:val="000A0152"/>
    <w:rPr>
      <w:b/>
      <w:bCs/>
      <w:lang w:val="en-US" w:eastAsia="en-US"/>
    </w:rPr>
  </w:style>
  <w:style w:type="paragraph" w:customStyle="1" w:styleId="Aufzhlung">
    <w:name w:val="Aufzählung"/>
    <w:basedOn w:val="Normale"/>
    <w:rsid w:val="00DB5789"/>
    <w:pPr>
      <w:ind w:left="284" w:right="567" w:hanging="284"/>
      <w:jc w:val="both"/>
    </w:pPr>
    <w:rPr>
      <w:rFonts w:ascii="Times New Roman" w:hAnsi="Times New Roman"/>
      <w:sz w:val="22"/>
      <w:szCs w:val="22"/>
      <w:lang w:val="it-IT" w:eastAsia="it-IT"/>
    </w:rPr>
  </w:style>
  <w:style w:type="paragraph" w:customStyle="1" w:styleId="Carattere7Char1CarattereCharCarattereChar">
    <w:name w:val="Carattere7 Char1 Carattere Char Carattere Char"/>
    <w:basedOn w:val="Normale"/>
    <w:rsid w:val="00AD7E43"/>
    <w:pPr>
      <w:spacing w:after="160" w:line="240" w:lineRule="exact"/>
    </w:pPr>
    <w:rPr>
      <w:rFonts w:ascii="Tahoma" w:hAnsi="Tahoma" w:cs="Tahoma"/>
    </w:rPr>
  </w:style>
  <w:style w:type="paragraph" w:customStyle="1" w:styleId="Carattere7Char1CarattereCharCarattereCharCarattereChar">
    <w:name w:val="Carattere7 Char1 Carattere Char Carattere Char Carattere Char"/>
    <w:basedOn w:val="Normale"/>
    <w:rsid w:val="00102F8D"/>
    <w:pPr>
      <w:spacing w:after="160" w:line="240" w:lineRule="exact"/>
    </w:pPr>
    <w:rPr>
      <w:rFonts w:ascii="Tahoma" w:hAnsi="Tahoma" w:cs="Tahoma"/>
    </w:rPr>
  </w:style>
  <w:style w:type="paragraph" w:customStyle="1" w:styleId="Carattere7Char1CarattereCharCarattereCharCarattereCharCarattere">
    <w:name w:val="Carattere7 Char1 Carattere Char Carattere Char Carattere Char Carattere"/>
    <w:basedOn w:val="Normale"/>
    <w:rsid w:val="00B478B4"/>
    <w:pPr>
      <w:spacing w:after="160" w:line="240" w:lineRule="exact"/>
    </w:pPr>
    <w:rPr>
      <w:rFonts w:ascii="Tahoma" w:hAnsi="Tahoma" w:cs="Tahoma"/>
    </w:rPr>
  </w:style>
  <w:style w:type="paragraph" w:customStyle="1" w:styleId="Carattere7CharCarattereChar">
    <w:name w:val="Carattere7 Char Carattere Char"/>
    <w:basedOn w:val="Normale"/>
    <w:rsid w:val="009755BA"/>
    <w:pPr>
      <w:spacing w:after="160" w:line="240" w:lineRule="exact"/>
    </w:pPr>
    <w:rPr>
      <w:rFonts w:ascii="Tahoma" w:hAnsi="Tahoma" w:cs="Tahoma"/>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line="240" w:lineRule="exact"/>
    </w:pPr>
    <w:rPr>
      <w:rFonts w:ascii="Tahoma" w:hAnsi="Tahoma" w:cs="Tahoma"/>
    </w:rPr>
  </w:style>
  <w:style w:type="paragraph" w:customStyle="1" w:styleId="Carattere7Char">
    <w:name w:val="Carattere7 Char"/>
    <w:basedOn w:val="Normale"/>
    <w:rsid w:val="00E76B18"/>
    <w:pPr>
      <w:spacing w:after="160" w:line="240" w:lineRule="exact"/>
    </w:pPr>
    <w:rPr>
      <w:rFonts w:ascii="Tahoma" w:hAnsi="Tahoma" w:cs="Tahoma"/>
    </w:rPr>
  </w:style>
  <w:style w:type="paragraph" w:customStyle="1" w:styleId="Carattere7CharCarattereCharCarattereChar1CarattereChar">
    <w:name w:val="Carattere7 Char Carattere Char Carattere Char1 Carattere Char"/>
    <w:basedOn w:val="Normale"/>
    <w:rsid w:val="00B904BD"/>
    <w:pPr>
      <w:spacing w:after="160" w:line="240" w:lineRule="exact"/>
    </w:pPr>
    <w:rPr>
      <w:rFonts w:ascii="Tahoma" w:hAnsi="Tahoma" w:cs="Tahoma"/>
    </w:rPr>
  </w:style>
  <w:style w:type="paragraph" w:customStyle="1" w:styleId="Carattere7CharCarattereChar1">
    <w:name w:val="Carattere7 Char Carattere Char1"/>
    <w:basedOn w:val="Normale"/>
    <w:rsid w:val="00E04A01"/>
    <w:pPr>
      <w:spacing w:after="160" w:line="240" w:lineRule="exact"/>
    </w:pPr>
    <w:rPr>
      <w:rFonts w:ascii="Tahoma" w:hAnsi="Tahoma" w:cs="Tahoma"/>
    </w:rPr>
  </w:style>
  <w:style w:type="paragraph" w:customStyle="1" w:styleId="Carattere7CharCarattereChar2">
    <w:name w:val="Carattere7 Char Carattere Char2"/>
    <w:basedOn w:val="Normale"/>
    <w:rsid w:val="006C4249"/>
    <w:pPr>
      <w:spacing w:after="160" w:line="240" w:lineRule="exact"/>
    </w:pPr>
    <w:rPr>
      <w:rFonts w:ascii="Tahoma" w:hAnsi="Tahoma" w:cs="Tahoma"/>
    </w:rPr>
  </w:style>
  <w:style w:type="paragraph" w:customStyle="1" w:styleId="Carattere7CharCarattereCharCarattereCharCarattereChar">
    <w:name w:val="Carattere7 Char Carattere Char Carattere Char Carattere Char"/>
    <w:basedOn w:val="Normale"/>
    <w:rsid w:val="000C6123"/>
    <w:pPr>
      <w:spacing w:after="160" w:line="240" w:lineRule="exact"/>
    </w:pPr>
    <w:rPr>
      <w:rFonts w:ascii="Tahoma" w:hAnsi="Tahoma" w:cs="Tahoma"/>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line="240" w:lineRule="exact"/>
    </w:pPr>
    <w:rPr>
      <w:rFonts w:ascii="Tahoma" w:hAnsi="Tahoma" w:cs="Tahoma"/>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line="240" w:lineRule="exact"/>
    </w:pPr>
    <w:rPr>
      <w:rFonts w:ascii="Tahoma" w:hAnsi="Tahoma" w:cs="Tahoma"/>
    </w:rPr>
  </w:style>
  <w:style w:type="paragraph" w:customStyle="1" w:styleId="western">
    <w:name w:val="western"/>
    <w:basedOn w:val="Normale"/>
    <w:rsid w:val="00113226"/>
    <w:pPr>
      <w:spacing w:before="100" w:beforeAutospacing="1" w:after="100" w:afterAutospacing="1" w:line="482" w:lineRule="atLeast"/>
      <w:jc w:val="both"/>
    </w:pPr>
    <w:rPr>
      <w:rFonts w:ascii="Times New Roman" w:hAnsi="Times New Roman"/>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line="240" w:lineRule="exact"/>
    </w:pPr>
    <w:rPr>
      <w:rFonts w:ascii="Tahoma" w:hAnsi="Tahoma" w:cs="Tahoma"/>
    </w:rPr>
  </w:style>
  <w:style w:type="character" w:customStyle="1" w:styleId="textgray1">
    <w:name w:val="textgray1"/>
    <w:rsid w:val="001363F9"/>
    <w:rPr>
      <w:rFonts w:ascii="Arial" w:hAnsi="Arial" w:cs="Arial" w:hint="default"/>
      <w:b w:val="0"/>
      <w:bCs w:val="0"/>
      <w:color w:val="0F243E"/>
      <w:sz w:val="20"/>
      <w:szCs w:val="20"/>
    </w:rPr>
  </w:style>
  <w:style w:type="character" w:customStyle="1" w:styleId="street-addressworkpostal">
    <w:name w:val="street-address work postal"/>
    <w:basedOn w:val="Carpredefinitoparagrafo"/>
    <w:rsid w:val="00D72CDE"/>
  </w:style>
  <w:style w:type="character" w:customStyle="1" w:styleId="adr">
    <w:name w:val="adr"/>
    <w:basedOn w:val="Carpredefinitoparagrafo"/>
    <w:rsid w:val="00D72CDE"/>
  </w:style>
  <w:style w:type="character" w:customStyle="1" w:styleId="postal-code">
    <w:name w:val="postal-code"/>
    <w:basedOn w:val="Carpredefinitoparagrafo"/>
    <w:rsid w:val="00D72CDE"/>
  </w:style>
  <w:style w:type="character" w:customStyle="1" w:styleId="locality">
    <w:name w:val="locality"/>
    <w:basedOn w:val="Carpredefinitoparagrafo"/>
    <w:rsid w:val="00D72CDE"/>
  </w:style>
  <w:style w:type="character" w:customStyle="1" w:styleId="shorttext">
    <w:name w:val="short_text"/>
    <w:basedOn w:val="Carpredefinitoparagrafo"/>
    <w:rsid w:val="009F608F"/>
  </w:style>
  <w:style w:type="character" w:customStyle="1" w:styleId="street-address">
    <w:name w:val="street-address"/>
    <w:basedOn w:val="Carpredefinitoparagrafo"/>
    <w:rsid w:val="002863D4"/>
  </w:style>
  <w:style w:type="paragraph" w:styleId="Paragrafoelenco">
    <w:name w:val="List Paragraph"/>
    <w:basedOn w:val="Normale"/>
    <w:uiPriority w:val="34"/>
    <w:qFormat/>
    <w:rsid w:val="00792968"/>
    <w:pPr>
      <w:ind w:left="720"/>
      <w:contextualSpacing/>
    </w:pPr>
  </w:style>
  <w:style w:type="paragraph" w:customStyle="1" w:styleId="deutschertext0">
    <w:name w:val="deutschertext"/>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testoitaliano0">
    <w:name w:val="testoitaliano"/>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default0">
    <w:name w:val="default"/>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sche30">
    <w:name w:val="sche3"/>
    <w:basedOn w:val="Normale"/>
    <w:rsid w:val="005233AE"/>
    <w:pPr>
      <w:spacing w:before="100" w:beforeAutospacing="1" w:after="100" w:afterAutospacing="1"/>
    </w:pPr>
    <w:rPr>
      <w:rFonts w:ascii="Times New Roman" w:hAnsi="Times New Roman"/>
      <w:sz w:val="24"/>
      <w:szCs w:val="24"/>
      <w:lang w:val="it-IT" w:eastAsia="it-IT"/>
    </w:rPr>
  </w:style>
  <w:style w:type="paragraph" w:styleId="Nessunaspaziatura">
    <w:name w:val="No Spacing"/>
    <w:uiPriority w:val="1"/>
    <w:qFormat/>
    <w:rsid w:val="004E6648"/>
    <w:pPr>
      <w:jc w:val="both"/>
    </w:pPr>
    <w:rPr>
      <w:rFonts w:ascii="Calibri" w:hAnsi="Calibri"/>
      <w:sz w:val="22"/>
      <w:szCs w:val="22"/>
      <w:lang w:eastAsia="en-US"/>
    </w:rPr>
  </w:style>
  <w:style w:type="character" w:customStyle="1" w:styleId="PidipaginaCarattere">
    <w:name w:val="Piè di pagina Carattere"/>
    <w:basedOn w:val="Carpredefinitoparagrafo"/>
    <w:link w:val="Pidipagina"/>
    <w:uiPriority w:val="99"/>
    <w:rsid w:val="00E85630"/>
    <w:rPr>
      <w:rFonts w:ascii="Arial" w:hAnsi="Arial"/>
      <w:noProof/>
      <w:lang w:val="en-US" w:eastAsia="en-US"/>
    </w:rPr>
  </w:style>
  <w:style w:type="character" w:customStyle="1" w:styleId="RientrocorpodeltestoCarattere">
    <w:name w:val="Rientro corpo del testo Carattere"/>
    <w:basedOn w:val="Carpredefinitoparagrafo"/>
    <w:link w:val="Rientrocorpodeltesto"/>
    <w:rsid w:val="00E40FCD"/>
    <w:rPr>
      <w:rFonts w:ascii="Arial" w:hAnsi="Arial"/>
      <w:noProof/>
      <w:lang w:val="en-US" w:eastAsia="en-US"/>
    </w:rPr>
  </w:style>
  <w:style w:type="character" w:styleId="Testosegnaposto">
    <w:name w:val="Placeholder Text"/>
    <w:basedOn w:val="Carpredefinitoparagrafo"/>
    <w:uiPriority w:val="99"/>
    <w:semiHidden/>
    <w:rsid w:val="00A956CF"/>
    <w:rPr>
      <w:color w:val="808080"/>
    </w:rPr>
  </w:style>
  <w:style w:type="character" w:customStyle="1" w:styleId="Menzionenonrisolta1">
    <w:name w:val="Menzione non risolta1"/>
    <w:basedOn w:val="Carpredefinitoparagrafo"/>
    <w:uiPriority w:val="99"/>
    <w:semiHidden/>
    <w:unhideWhenUsed/>
    <w:rsid w:val="001D53DC"/>
    <w:rPr>
      <w:color w:val="808080"/>
      <w:shd w:val="clear" w:color="auto" w:fill="E6E6E6"/>
    </w:rPr>
  </w:style>
  <w:style w:type="paragraph" w:customStyle="1" w:styleId="rientro">
    <w:name w:val="rientro"/>
    <w:basedOn w:val="Normale"/>
    <w:rsid w:val="00A9386E"/>
    <w:pPr>
      <w:spacing w:line="240" w:lineRule="exact"/>
      <w:ind w:right="567" w:firstLine="284"/>
      <w:jc w:val="both"/>
    </w:pPr>
    <w:rPr>
      <w:rFonts w:ascii="Times New Roman" w:eastAsia="Calibri" w:hAnsi="Times New Roman"/>
      <w:lang w:val="de-DE"/>
    </w:rPr>
  </w:style>
  <w:style w:type="paragraph" w:customStyle="1" w:styleId="xmsonormal">
    <w:name w:val="x_msonormal"/>
    <w:basedOn w:val="Normale"/>
    <w:rsid w:val="007636CA"/>
    <w:rPr>
      <w:rFonts w:ascii="Calibri" w:eastAsiaTheme="minorHAnsi" w:hAnsi="Calibri" w:cs="Calibri"/>
      <w:sz w:val="22"/>
      <w:szCs w:val="22"/>
      <w:lang w:val="it-IT" w:eastAsia="it-IT"/>
    </w:rPr>
  </w:style>
  <w:style w:type="paragraph" w:customStyle="1" w:styleId="xxmsonormal">
    <w:name w:val="x_xmsonormal"/>
    <w:basedOn w:val="Normale"/>
    <w:rsid w:val="00752E70"/>
    <w:rPr>
      <w:rFonts w:ascii="Calibri" w:eastAsiaTheme="minorHAnsi" w:hAnsi="Calibri" w:cs="Calibri"/>
      <w:sz w:val="22"/>
      <w:szCs w:val="22"/>
      <w:lang w:val="it-IT" w:eastAsia="it-IT"/>
    </w:rPr>
  </w:style>
  <w:style w:type="paragraph" w:customStyle="1" w:styleId="xxxmsonormal">
    <w:name w:val="x_xxmsonormal"/>
    <w:basedOn w:val="Normale"/>
    <w:rsid w:val="00752E70"/>
    <w:rPr>
      <w:rFonts w:ascii="Calibri" w:eastAsiaTheme="minorHAnsi" w:hAnsi="Calibri" w:cs="Calibri"/>
      <w:sz w:val="22"/>
      <w:szCs w:val="22"/>
      <w:lang w:val="it-IT" w:eastAsia="it-IT"/>
    </w:rPr>
  </w:style>
  <w:style w:type="character" w:customStyle="1" w:styleId="word">
    <w:name w:val="word"/>
    <w:basedOn w:val="Carpredefinitoparagrafo"/>
    <w:rsid w:val="006B78CB"/>
  </w:style>
  <w:style w:type="character" w:styleId="Menzionenonrisolta">
    <w:name w:val="Unresolved Mention"/>
    <w:basedOn w:val="Carpredefinitoparagrafo"/>
    <w:uiPriority w:val="99"/>
    <w:semiHidden/>
    <w:unhideWhenUsed/>
    <w:rsid w:val="000343C1"/>
    <w:rPr>
      <w:color w:val="605E5C"/>
      <w:shd w:val="clear" w:color="auto" w:fill="E1DFDD"/>
    </w:rPr>
  </w:style>
  <w:style w:type="character" w:customStyle="1" w:styleId="lvexternallink">
    <w:name w:val="lv_external_link"/>
    <w:basedOn w:val="Carpredefinitoparagrafo"/>
    <w:rsid w:val="00635DF1"/>
  </w:style>
  <w:style w:type="paragraph" w:styleId="PreformattatoHTML">
    <w:name w:val="HTML Preformatted"/>
    <w:basedOn w:val="Normale"/>
    <w:link w:val="PreformattatoHTMLCarattere"/>
    <w:unhideWhenUsed/>
    <w:rsid w:val="00652CC9"/>
    <w:rPr>
      <w:rFonts w:ascii="Consolas" w:hAnsi="Consolas"/>
    </w:rPr>
  </w:style>
  <w:style w:type="character" w:customStyle="1" w:styleId="PreformattatoHTMLCarattere">
    <w:name w:val="Preformattato HTML Carattere"/>
    <w:basedOn w:val="Carpredefinitoparagrafo"/>
    <w:link w:val="PreformattatoHTML"/>
    <w:rsid w:val="00652CC9"/>
    <w:rPr>
      <w:rFonts w:ascii="Consolas" w:hAnsi="Consolas"/>
      <w:noProof/>
      <w:lang w:val="en-US" w:eastAsia="en-US"/>
    </w:rPr>
  </w:style>
  <w:style w:type="character" w:customStyle="1" w:styleId="text">
    <w:name w:val="text"/>
    <w:basedOn w:val="Carpredefinitoparagrafo"/>
    <w:rsid w:val="00720719"/>
  </w:style>
  <w:style w:type="character" w:customStyle="1" w:styleId="hgkelc">
    <w:name w:val="hgkelc"/>
    <w:basedOn w:val="Carpredefinitoparagrafo"/>
    <w:rsid w:val="009D317E"/>
  </w:style>
  <w:style w:type="character" w:customStyle="1" w:styleId="ui-provider">
    <w:name w:val="ui-provider"/>
    <w:basedOn w:val="Carpredefinitoparagrafo"/>
    <w:rsid w:val="00B57DF3"/>
  </w:style>
  <w:style w:type="paragraph" w:customStyle="1" w:styleId="xdefault">
    <w:name w:val="x_default"/>
    <w:basedOn w:val="Normale"/>
    <w:rsid w:val="004C7207"/>
    <w:pPr>
      <w:spacing w:before="100" w:beforeAutospacing="1" w:after="100" w:afterAutospacing="1"/>
    </w:pPr>
    <w:rPr>
      <w:rFonts w:ascii="Calibri" w:eastAsiaTheme="minorHAnsi" w:hAnsi="Calibri" w:cs="Calibri"/>
      <w:sz w:val="22"/>
      <w:szCs w:val="22"/>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404">
      <w:bodyDiv w:val="1"/>
      <w:marLeft w:val="0"/>
      <w:marRight w:val="0"/>
      <w:marTop w:val="0"/>
      <w:marBottom w:val="0"/>
      <w:divBdr>
        <w:top w:val="none" w:sz="0" w:space="0" w:color="auto"/>
        <w:left w:val="none" w:sz="0" w:space="0" w:color="auto"/>
        <w:bottom w:val="none" w:sz="0" w:space="0" w:color="auto"/>
        <w:right w:val="none" w:sz="0" w:space="0" w:color="auto"/>
      </w:divBdr>
    </w:div>
    <w:div w:id="3169081">
      <w:bodyDiv w:val="1"/>
      <w:marLeft w:val="0"/>
      <w:marRight w:val="0"/>
      <w:marTop w:val="0"/>
      <w:marBottom w:val="0"/>
      <w:divBdr>
        <w:top w:val="none" w:sz="0" w:space="0" w:color="auto"/>
        <w:left w:val="none" w:sz="0" w:space="0" w:color="auto"/>
        <w:bottom w:val="none" w:sz="0" w:space="0" w:color="auto"/>
        <w:right w:val="none" w:sz="0" w:space="0" w:color="auto"/>
      </w:divBdr>
    </w:div>
    <w:div w:id="11684029">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2100176">
      <w:bodyDiv w:val="1"/>
      <w:marLeft w:val="0"/>
      <w:marRight w:val="0"/>
      <w:marTop w:val="0"/>
      <w:marBottom w:val="0"/>
      <w:divBdr>
        <w:top w:val="none" w:sz="0" w:space="0" w:color="auto"/>
        <w:left w:val="none" w:sz="0" w:space="0" w:color="auto"/>
        <w:bottom w:val="none" w:sz="0" w:space="0" w:color="auto"/>
        <w:right w:val="none" w:sz="0" w:space="0" w:color="auto"/>
      </w:divBdr>
    </w:div>
    <w:div w:id="23792779">
      <w:bodyDiv w:val="1"/>
      <w:marLeft w:val="0"/>
      <w:marRight w:val="0"/>
      <w:marTop w:val="0"/>
      <w:marBottom w:val="0"/>
      <w:divBdr>
        <w:top w:val="none" w:sz="0" w:space="0" w:color="auto"/>
        <w:left w:val="none" w:sz="0" w:space="0" w:color="auto"/>
        <w:bottom w:val="none" w:sz="0" w:space="0" w:color="auto"/>
        <w:right w:val="none" w:sz="0" w:space="0" w:color="auto"/>
      </w:divBdr>
    </w:div>
    <w:div w:id="25449751">
      <w:bodyDiv w:val="1"/>
      <w:marLeft w:val="0"/>
      <w:marRight w:val="0"/>
      <w:marTop w:val="0"/>
      <w:marBottom w:val="0"/>
      <w:divBdr>
        <w:top w:val="none" w:sz="0" w:space="0" w:color="auto"/>
        <w:left w:val="none" w:sz="0" w:space="0" w:color="auto"/>
        <w:bottom w:val="none" w:sz="0" w:space="0" w:color="auto"/>
        <w:right w:val="none" w:sz="0" w:space="0" w:color="auto"/>
      </w:divBdr>
    </w:div>
    <w:div w:id="34163170">
      <w:bodyDiv w:val="1"/>
      <w:marLeft w:val="0"/>
      <w:marRight w:val="0"/>
      <w:marTop w:val="0"/>
      <w:marBottom w:val="0"/>
      <w:divBdr>
        <w:top w:val="none" w:sz="0" w:space="0" w:color="auto"/>
        <w:left w:val="none" w:sz="0" w:space="0" w:color="auto"/>
        <w:bottom w:val="none" w:sz="0" w:space="0" w:color="auto"/>
        <w:right w:val="none" w:sz="0" w:space="0" w:color="auto"/>
      </w:divBdr>
    </w:div>
    <w:div w:id="35400470">
      <w:bodyDiv w:val="1"/>
      <w:marLeft w:val="0"/>
      <w:marRight w:val="0"/>
      <w:marTop w:val="0"/>
      <w:marBottom w:val="0"/>
      <w:divBdr>
        <w:top w:val="none" w:sz="0" w:space="0" w:color="auto"/>
        <w:left w:val="none" w:sz="0" w:space="0" w:color="auto"/>
        <w:bottom w:val="none" w:sz="0" w:space="0" w:color="auto"/>
        <w:right w:val="none" w:sz="0" w:space="0" w:color="auto"/>
      </w:divBdr>
    </w:div>
    <w:div w:id="38021311">
      <w:bodyDiv w:val="1"/>
      <w:marLeft w:val="0"/>
      <w:marRight w:val="0"/>
      <w:marTop w:val="0"/>
      <w:marBottom w:val="0"/>
      <w:divBdr>
        <w:top w:val="none" w:sz="0" w:space="0" w:color="auto"/>
        <w:left w:val="none" w:sz="0" w:space="0" w:color="auto"/>
        <w:bottom w:val="none" w:sz="0" w:space="0" w:color="auto"/>
        <w:right w:val="none" w:sz="0" w:space="0" w:color="auto"/>
      </w:divBdr>
      <w:divsChild>
        <w:div w:id="342511768">
          <w:marLeft w:val="0"/>
          <w:marRight w:val="0"/>
          <w:marTop w:val="0"/>
          <w:marBottom w:val="0"/>
          <w:divBdr>
            <w:top w:val="none" w:sz="0" w:space="0" w:color="auto"/>
            <w:left w:val="none" w:sz="0" w:space="0" w:color="auto"/>
            <w:bottom w:val="none" w:sz="0" w:space="0" w:color="auto"/>
            <w:right w:val="none" w:sz="0" w:space="0" w:color="auto"/>
          </w:divBdr>
        </w:div>
      </w:divsChild>
    </w:div>
    <w:div w:id="48965810">
      <w:bodyDiv w:val="1"/>
      <w:marLeft w:val="0"/>
      <w:marRight w:val="0"/>
      <w:marTop w:val="0"/>
      <w:marBottom w:val="0"/>
      <w:divBdr>
        <w:top w:val="none" w:sz="0" w:space="0" w:color="auto"/>
        <w:left w:val="none" w:sz="0" w:space="0" w:color="auto"/>
        <w:bottom w:val="none" w:sz="0" w:space="0" w:color="auto"/>
        <w:right w:val="none" w:sz="0" w:space="0" w:color="auto"/>
      </w:divBdr>
    </w:div>
    <w:div w:id="51926168">
      <w:bodyDiv w:val="1"/>
      <w:marLeft w:val="0"/>
      <w:marRight w:val="0"/>
      <w:marTop w:val="0"/>
      <w:marBottom w:val="0"/>
      <w:divBdr>
        <w:top w:val="none" w:sz="0" w:space="0" w:color="auto"/>
        <w:left w:val="none" w:sz="0" w:space="0" w:color="auto"/>
        <w:bottom w:val="none" w:sz="0" w:space="0" w:color="auto"/>
        <w:right w:val="none" w:sz="0" w:space="0" w:color="auto"/>
      </w:divBdr>
    </w:div>
    <w:div w:id="69040943">
      <w:bodyDiv w:val="1"/>
      <w:marLeft w:val="0"/>
      <w:marRight w:val="0"/>
      <w:marTop w:val="0"/>
      <w:marBottom w:val="0"/>
      <w:divBdr>
        <w:top w:val="none" w:sz="0" w:space="0" w:color="auto"/>
        <w:left w:val="none" w:sz="0" w:space="0" w:color="auto"/>
        <w:bottom w:val="none" w:sz="0" w:space="0" w:color="auto"/>
        <w:right w:val="none" w:sz="0" w:space="0" w:color="auto"/>
      </w:divBdr>
    </w:div>
    <w:div w:id="72239752">
      <w:bodyDiv w:val="1"/>
      <w:marLeft w:val="0"/>
      <w:marRight w:val="0"/>
      <w:marTop w:val="0"/>
      <w:marBottom w:val="0"/>
      <w:divBdr>
        <w:top w:val="none" w:sz="0" w:space="0" w:color="auto"/>
        <w:left w:val="none" w:sz="0" w:space="0" w:color="auto"/>
        <w:bottom w:val="none" w:sz="0" w:space="0" w:color="auto"/>
        <w:right w:val="none" w:sz="0" w:space="0" w:color="auto"/>
      </w:divBdr>
    </w:div>
    <w:div w:id="78330486">
      <w:bodyDiv w:val="1"/>
      <w:marLeft w:val="0"/>
      <w:marRight w:val="0"/>
      <w:marTop w:val="0"/>
      <w:marBottom w:val="0"/>
      <w:divBdr>
        <w:top w:val="none" w:sz="0" w:space="0" w:color="auto"/>
        <w:left w:val="none" w:sz="0" w:space="0" w:color="auto"/>
        <w:bottom w:val="none" w:sz="0" w:space="0" w:color="auto"/>
        <w:right w:val="none" w:sz="0" w:space="0" w:color="auto"/>
      </w:divBdr>
    </w:div>
    <w:div w:id="79376586">
      <w:bodyDiv w:val="1"/>
      <w:marLeft w:val="0"/>
      <w:marRight w:val="0"/>
      <w:marTop w:val="0"/>
      <w:marBottom w:val="0"/>
      <w:divBdr>
        <w:top w:val="none" w:sz="0" w:space="0" w:color="auto"/>
        <w:left w:val="none" w:sz="0" w:space="0" w:color="auto"/>
        <w:bottom w:val="none" w:sz="0" w:space="0" w:color="auto"/>
        <w:right w:val="none" w:sz="0" w:space="0" w:color="auto"/>
      </w:divBdr>
    </w:div>
    <w:div w:id="79445798">
      <w:bodyDiv w:val="1"/>
      <w:marLeft w:val="0"/>
      <w:marRight w:val="0"/>
      <w:marTop w:val="0"/>
      <w:marBottom w:val="0"/>
      <w:divBdr>
        <w:top w:val="none" w:sz="0" w:space="0" w:color="auto"/>
        <w:left w:val="none" w:sz="0" w:space="0" w:color="auto"/>
        <w:bottom w:val="none" w:sz="0" w:space="0" w:color="auto"/>
        <w:right w:val="none" w:sz="0" w:space="0" w:color="auto"/>
      </w:divBdr>
    </w:div>
    <w:div w:id="113448457">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4688709">
      <w:bodyDiv w:val="1"/>
      <w:marLeft w:val="0"/>
      <w:marRight w:val="0"/>
      <w:marTop w:val="0"/>
      <w:marBottom w:val="0"/>
      <w:divBdr>
        <w:top w:val="none" w:sz="0" w:space="0" w:color="auto"/>
        <w:left w:val="none" w:sz="0" w:space="0" w:color="auto"/>
        <w:bottom w:val="none" w:sz="0" w:space="0" w:color="auto"/>
        <w:right w:val="none" w:sz="0" w:space="0" w:color="auto"/>
      </w:divBdr>
    </w:div>
    <w:div w:id="130288368">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341700">
      <w:bodyDiv w:val="1"/>
      <w:marLeft w:val="0"/>
      <w:marRight w:val="0"/>
      <w:marTop w:val="0"/>
      <w:marBottom w:val="0"/>
      <w:divBdr>
        <w:top w:val="none" w:sz="0" w:space="0" w:color="auto"/>
        <w:left w:val="none" w:sz="0" w:space="0" w:color="auto"/>
        <w:bottom w:val="none" w:sz="0" w:space="0" w:color="auto"/>
        <w:right w:val="none" w:sz="0" w:space="0" w:color="auto"/>
      </w:divBdr>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79515318">
      <w:bodyDiv w:val="1"/>
      <w:marLeft w:val="0"/>
      <w:marRight w:val="0"/>
      <w:marTop w:val="0"/>
      <w:marBottom w:val="0"/>
      <w:divBdr>
        <w:top w:val="none" w:sz="0" w:space="0" w:color="auto"/>
        <w:left w:val="none" w:sz="0" w:space="0" w:color="auto"/>
        <w:bottom w:val="none" w:sz="0" w:space="0" w:color="auto"/>
        <w:right w:val="none" w:sz="0" w:space="0" w:color="auto"/>
      </w:divBdr>
    </w:div>
    <w:div w:id="182936548">
      <w:bodyDiv w:val="1"/>
      <w:marLeft w:val="0"/>
      <w:marRight w:val="0"/>
      <w:marTop w:val="0"/>
      <w:marBottom w:val="0"/>
      <w:divBdr>
        <w:top w:val="none" w:sz="0" w:space="0" w:color="auto"/>
        <w:left w:val="none" w:sz="0" w:space="0" w:color="auto"/>
        <w:bottom w:val="none" w:sz="0" w:space="0" w:color="auto"/>
        <w:right w:val="none" w:sz="0" w:space="0" w:color="auto"/>
      </w:divBdr>
    </w:div>
    <w:div w:id="183711415">
      <w:bodyDiv w:val="1"/>
      <w:marLeft w:val="0"/>
      <w:marRight w:val="0"/>
      <w:marTop w:val="0"/>
      <w:marBottom w:val="0"/>
      <w:divBdr>
        <w:top w:val="none" w:sz="0" w:space="0" w:color="auto"/>
        <w:left w:val="none" w:sz="0" w:space="0" w:color="auto"/>
        <w:bottom w:val="none" w:sz="0" w:space="0" w:color="auto"/>
        <w:right w:val="none" w:sz="0" w:space="0" w:color="auto"/>
      </w:divBdr>
    </w:div>
    <w:div w:id="191842562">
      <w:bodyDiv w:val="1"/>
      <w:marLeft w:val="0"/>
      <w:marRight w:val="0"/>
      <w:marTop w:val="0"/>
      <w:marBottom w:val="0"/>
      <w:divBdr>
        <w:top w:val="none" w:sz="0" w:space="0" w:color="auto"/>
        <w:left w:val="none" w:sz="0" w:space="0" w:color="auto"/>
        <w:bottom w:val="none" w:sz="0" w:space="0" w:color="auto"/>
        <w:right w:val="none" w:sz="0" w:space="0" w:color="auto"/>
      </w:divBdr>
    </w:div>
    <w:div w:id="197815852">
      <w:bodyDiv w:val="1"/>
      <w:marLeft w:val="0"/>
      <w:marRight w:val="0"/>
      <w:marTop w:val="0"/>
      <w:marBottom w:val="0"/>
      <w:divBdr>
        <w:top w:val="none" w:sz="0" w:space="0" w:color="auto"/>
        <w:left w:val="none" w:sz="0" w:space="0" w:color="auto"/>
        <w:bottom w:val="none" w:sz="0" w:space="0" w:color="auto"/>
        <w:right w:val="none" w:sz="0" w:space="0" w:color="auto"/>
      </w:divBdr>
    </w:div>
    <w:div w:id="201292385">
      <w:bodyDiv w:val="1"/>
      <w:marLeft w:val="0"/>
      <w:marRight w:val="0"/>
      <w:marTop w:val="0"/>
      <w:marBottom w:val="0"/>
      <w:divBdr>
        <w:top w:val="none" w:sz="0" w:space="0" w:color="auto"/>
        <w:left w:val="none" w:sz="0" w:space="0" w:color="auto"/>
        <w:bottom w:val="none" w:sz="0" w:space="0" w:color="auto"/>
        <w:right w:val="none" w:sz="0" w:space="0" w:color="auto"/>
      </w:divBdr>
    </w:div>
    <w:div w:id="205336581">
      <w:bodyDiv w:val="1"/>
      <w:marLeft w:val="0"/>
      <w:marRight w:val="0"/>
      <w:marTop w:val="0"/>
      <w:marBottom w:val="0"/>
      <w:divBdr>
        <w:top w:val="none" w:sz="0" w:space="0" w:color="auto"/>
        <w:left w:val="none" w:sz="0" w:space="0" w:color="auto"/>
        <w:bottom w:val="none" w:sz="0" w:space="0" w:color="auto"/>
        <w:right w:val="none" w:sz="0" w:space="0" w:color="auto"/>
      </w:divBdr>
    </w:div>
    <w:div w:id="206767928">
      <w:bodyDiv w:val="1"/>
      <w:marLeft w:val="0"/>
      <w:marRight w:val="0"/>
      <w:marTop w:val="0"/>
      <w:marBottom w:val="0"/>
      <w:divBdr>
        <w:top w:val="none" w:sz="0" w:space="0" w:color="auto"/>
        <w:left w:val="none" w:sz="0" w:space="0" w:color="auto"/>
        <w:bottom w:val="none" w:sz="0" w:space="0" w:color="auto"/>
        <w:right w:val="none" w:sz="0" w:space="0" w:color="auto"/>
      </w:divBdr>
    </w:div>
    <w:div w:id="210699893">
      <w:bodyDiv w:val="1"/>
      <w:marLeft w:val="0"/>
      <w:marRight w:val="0"/>
      <w:marTop w:val="0"/>
      <w:marBottom w:val="0"/>
      <w:divBdr>
        <w:top w:val="none" w:sz="0" w:space="0" w:color="auto"/>
        <w:left w:val="none" w:sz="0" w:space="0" w:color="auto"/>
        <w:bottom w:val="none" w:sz="0" w:space="0" w:color="auto"/>
        <w:right w:val="none" w:sz="0" w:space="0" w:color="auto"/>
      </w:divBdr>
    </w:div>
    <w:div w:id="217251878">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4968088">
      <w:bodyDiv w:val="1"/>
      <w:marLeft w:val="0"/>
      <w:marRight w:val="0"/>
      <w:marTop w:val="0"/>
      <w:marBottom w:val="0"/>
      <w:divBdr>
        <w:top w:val="none" w:sz="0" w:space="0" w:color="auto"/>
        <w:left w:val="none" w:sz="0" w:space="0" w:color="auto"/>
        <w:bottom w:val="none" w:sz="0" w:space="0" w:color="auto"/>
        <w:right w:val="none" w:sz="0" w:space="0" w:color="auto"/>
      </w:divBdr>
    </w:div>
    <w:div w:id="269165606">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88973245">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324358529">
      <w:bodyDiv w:val="1"/>
      <w:marLeft w:val="0"/>
      <w:marRight w:val="0"/>
      <w:marTop w:val="0"/>
      <w:marBottom w:val="0"/>
      <w:divBdr>
        <w:top w:val="none" w:sz="0" w:space="0" w:color="auto"/>
        <w:left w:val="none" w:sz="0" w:space="0" w:color="auto"/>
        <w:bottom w:val="none" w:sz="0" w:space="0" w:color="auto"/>
        <w:right w:val="none" w:sz="0" w:space="0" w:color="auto"/>
      </w:divBdr>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1614538">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788166">
      <w:bodyDiv w:val="1"/>
      <w:marLeft w:val="0"/>
      <w:marRight w:val="0"/>
      <w:marTop w:val="0"/>
      <w:marBottom w:val="0"/>
      <w:divBdr>
        <w:top w:val="none" w:sz="0" w:space="0" w:color="auto"/>
        <w:left w:val="none" w:sz="0" w:space="0" w:color="auto"/>
        <w:bottom w:val="none" w:sz="0" w:space="0" w:color="auto"/>
        <w:right w:val="none" w:sz="0" w:space="0" w:color="auto"/>
      </w:divBdr>
    </w:div>
    <w:div w:id="367805270">
      <w:bodyDiv w:val="1"/>
      <w:marLeft w:val="0"/>
      <w:marRight w:val="0"/>
      <w:marTop w:val="0"/>
      <w:marBottom w:val="0"/>
      <w:divBdr>
        <w:top w:val="none" w:sz="0" w:space="0" w:color="auto"/>
        <w:left w:val="none" w:sz="0" w:space="0" w:color="auto"/>
        <w:bottom w:val="none" w:sz="0" w:space="0" w:color="auto"/>
        <w:right w:val="none" w:sz="0" w:space="0" w:color="auto"/>
      </w:divBdr>
    </w:div>
    <w:div w:id="379595508">
      <w:bodyDiv w:val="1"/>
      <w:marLeft w:val="0"/>
      <w:marRight w:val="0"/>
      <w:marTop w:val="0"/>
      <w:marBottom w:val="0"/>
      <w:divBdr>
        <w:top w:val="none" w:sz="0" w:space="0" w:color="auto"/>
        <w:left w:val="none" w:sz="0" w:space="0" w:color="auto"/>
        <w:bottom w:val="none" w:sz="0" w:space="0" w:color="auto"/>
        <w:right w:val="none" w:sz="0" w:space="0" w:color="auto"/>
      </w:divBdr>
    </w:div>
    <w:div w:id="379598568">
      <w:bodyDiv w:val="1"/>
      <w:marLeft w:val="0"/>
      <w:marRight w:val="0"/>
      <w:marTop w:val="0"/>
      <w:marBottom w:val="0"/>
      <w:divBdr>
        <w:top w:val="none" w:sz="0" w:space="0" w:color="auto"/>
        <w:left w:val="none" w:sz="0" w:space="0" w:color="auto"/>
        <w:bottom w:val="none" w:sz="0" w:space="0" w:color="auto"/>
        <w:right w:val="none" w:sz="0" w:space="0" w:color="auto"/>
      </w:divBdr>
    </w:div>
    <w:div w:id="379741895">
      <w:bodyDiv w:val="1"/>
      <w:marLeft w:val="0"/>
      <w:marRight w:val="0"/>
      <w:marTop w:val="0"/>
      <w:marBottom w:val="0"/>
      <w:divBdr>
        <w:top w:val="none" w:sz="0" w:space="0" w:color="auto"/>
        <w:left w:val="none" w:sz="0" w:space="0" w:color="auto"/>
        <w:bottom w:val="none" w:sz="0" w:space="0" w:color="auto"/>
        <w:right w:val="none" w:sz="0" w:space="0" w:color="auto"/>
      </w:divBdr>
    </w:div>
    <w:div w:id="398753523">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0718560">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39688769">
      <w:bodyDiv w:val="1"/>
      <w:marLeft w:val="0"/>
      <w:marRight w:val="0"/>
      <w:marTop w:val="0"/>
      <w:marBottom w:val="0"/>
      <w:divBdr>
        <w:top w:val="none" w:sz="0" w:space="0" w:color="auto"/>
        <w:left w:val="none" w:sz="0" w:space="0" w:color="auto"/>
        <w:bottom w:val="none" w:sz="0" w:space="0" w:color="auto"/>
        <w:right w:val="none" w:sz="0" w:space="0" w:color="auto"/>
      </w:divBdr>
    </w:div>
    <w:div w:id="441464708">
      <w:bodyDiv w:val="1"/>
      <w:marLeft w:val="0"/>
      <w:marRight w:val="0"/>
      <w:marTop w:val="0"/>
      <w:marBottom w:val="0"/>
      <w:divBdr>
        <w:top w:val="none" w:sz="0" w:space="0" w:color="auto"/>
        <w:left w:val="none" w:sz="0" w:space="0" w:color="auto"/>
        <w:bottom w:val="none" w:sz="0" w:space="0" w:color="auto"/>
        <w:right w:val="none" w:sz="0" w:space="0" w:color="auto"/>
      </w:divBdr>
    </w:div>
    <w:div w:id="443619121">
      <w:bodyDiv w:val="1"/>
      <w:marLeft w:val="0"/>
      <w:marRight w:val="0"/>
      <w:marTop w:val="0"/>
      <w:marBottom w:val="0"/>
      <w:divBdr>
        <w:top w:val="none" w:sz="0" w:space="0" w:color="auto"/>
        <w:left w:val="none" w:sz="0" w:space="0" w:color="auto"/>
        <w:bottom w:val="none" w:sz="0" w:space="0" w:color="auto"/>
        <w:right w:val="none" w:sz="0" w:space="0" w:color="auto"/>
      </w:divBdr>
    </w:div>
    <w:div w:id="453712683">
      <w:bodyDiv w:val="1"/>
      <w:marLeft w:val="0"/>
      <w:marRight w:val="0"/>
      <w:marTop w:val="0"/>
      <w:marBottom w:val="0"/>
      <w:divBdr>
        <w:top w:val="none" w:sz="0" w:space="0" w:color="auto"/>
        <w:left w:val="none" w:sz="0" w:space="0" w:color="auto"/>
        <w:bottom w:val="none" w:sz="0" w:space="0" w:color="auto"/>
        <w:right w:val="none" w:sz="0" w:space="0" w:color="auto"/>
      </w:divBdr>
    </w:div>
    <w:div w:id="457334294">
      <w:bodyDiv w:val="1"/>
      <w:marLeft w:val="0"/>
      <w:marRight w:val="0"/>
      <w:marTop w:val="0"/>
      <w:marBottom w:val="0"/>
      <w:divBdr>
        <w:top w:val="none" w:sz="0" w:space="0" w:color="auto"/>
        <w:left w:val="none" w:sz="0" w:space="0" w:color="auto"/>
        <w:bottom w:val="none" w:sz="0" w:space="0" w:color="auto"/>
        <w:right w:val="none" w:sz="0" w:space="0" w:color="auto"/>
      </w:divBdr>
    </w:div>
    <w:div w:id="471024747">
      <w:bodyDiv w:val="1"/>
      <w:marLeft w:val="0"/>
      <w:marRight w:val="0"/>
      <w:marTop w:val="0"/>
      <w:marBottom w:val="0"/>
      <w:divBdr>
        <w:top w:val="none" w:sz="0" w:space="0" w:color="auto"/>
        <w:left w:val="none" w:sz="0" w:space="0" w:color="auto"/>
        <w:bottom w:val="none" w:sz="0" w:space="0" w:color="auto"/>
        <w:right w:val="none" w:sz="0" w:space="0" w:color="auto"/>
      </w:divBdr>
    </w:div>
    <w:div w:id="478424675">
      <w:bodyDiv w:val="1"/>
      <w:marLeft w:val="0"/>
      <w:marRight w:val="0"/>
      <w:marTop w:val="0"/>
      <w:marBottom w:val="0"/>
      <w:divBdr>
        <w:top w:val="none" w:sz="0" w:space="0" w:color="auto"/>
        <w:left w:val="none" w:sz="0" w:space="0" w:color="auto"/>
        <w:bottom w:val="none" w:sz="0" w:space="0" w:color="auto"/>
        <w:right w:val="none" w:sz="0" w:space="0" w:color="auto"/>
      </w:divBdr>
    </w:div>
    <w:div w:id="478764506">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502208943">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08302234">
      <w:bodyDiv w:val="1"/>
      <w:marLeft w:val="0"/>
      <w:marRight w:val="0"/>
      <w:marTop w:val="0"/>
      <w:marBottom w:val="0"/>
      <w:divBdr>
        <w:top w:val="none" w:sz="0" w:space="0" w:color="auto"/>
        <w:left w:val="none" w:sz="0" w:space="0" w:color="auto"/>
        <w:bottom w:val="none" w:sz="0" w:space="0" w:color="auto"/>
        <w:right w:val="none" w:sz="0" w:space="0" w:color="auto"/>
      </w:divBdr>
    </w:div>
    <w:div w:id="513225930">
      <w:bodyDiv w:val="1"/>
      <w:marLeft w:val="0"/>
      <w:marRight w:val="0"/>
      <w:marTop w:val="0"/>
      <w:marBottom w:val="0"/>
      <w:divBdr>
        <w:top w:val="none" w:sz="0" w:space="0" w:color="auto"/>
        <w:left w:val="none" w:sz="0" w:space="0" w:color="auto"/>
        <w:bottom w:val="none" w:sz="0" w:space="0" w:color="auto"/>
        <w:right w:val="none" w:sz="0" w:space="0" w:color="auto"/>
      </w:divBdr>
    </w:div>
    <w:div w:id="515729313">
      <w:bodyDiv w:val="1"/>
      <w:marLeft w:val="0"/>
      <w:marRight w:val="0"/>
      <w:marTop w:val="0"/>
      <w:marBottom w:val="0"/>
      <w:divBdr>
        <w:top w:val="none" w:sz="0" w:space="0" w:color="auto"/>
        <w:left w:val="none" w:sz="0" w:space="0" w:color="auto"/>
        <w:bottom w:val="none" w:sz="0" w:space="0" w:color="auto"/>
        <w:right w:val="none" w:sz="0" w:space="0" w:color="auto"/>
      </w:divBdr>
    </w:div>
    <w:div w:id="535118258">
      <w:bodyDiv w:val="1"/>
      <w:marLeft w:val="0"/>
      <w:marRight w:val="0"/>
      <w:marTop w:val="0"/>
      <w:marBottom w:val="0"/>
      <w:divBdr>
        <w:top w:val="none" w:sz="0" w:space="0" w:color="auto"/>
        <w:left w:val="none" w:sz="0" w:space="0" w:color="auto"/>
        <w:bottom w:val="none" w:sz="0" w:space="0" w:color="auto"/>
        <w:right w:val="none" w:sz="0" w:space="0" w:color="auto"/>
      </w:divBdr>
    </w:div>
    <w:div w:id="535702519">
      <w:bodyDiv w:val="1"/>
      <w:marLeft w:val="0"/>
      <w:marRight w:val="0"/>
      <w:marTop w:val="0"/>
      <w:marBottom w:val="0"/>
      <w:divBdr>
        <w:top w:val="none" w:sz="0" w:space="0" w:color="auto"/>
        <w:left w:val="none" w:sz="0" w:space="0" w:color="auto"/>
        <w:bottom w:val="none" w:sz="0" w:space="0" w:color="auto"/>
        <w:right w:val="none" w:sz="0" w:space="0" w:color="auto"/>
      </w:divBdr>
    </w:div>
    <w:div w:id="537939447">
      <w:bodyDiv w:val="1"/>
      <w:marLeft w:val="0"/>
      <w:marRight w:val="0"/>
      <w:marTop w:val="0"/>
      <w:marBottom w:val="0"/>
      <w:divBdr>
        <w:top w:val="none" w:sz="0" w:space="0" w:color="auto"/>
        <w:left w:val="none" w:sz="0" w:space="0" w:color="auto"/>
        <w:bottom w:val="none" w:sz="0" w:space="0" w:color="auto"/>
        <w:right w:val="none" w:sz="0" w:space="0" w:color="auto"/>
      </w:divBdr>
    </w:div>
    <w:div w:id="538203015">
      <w:bodyDiv w:val="1"/>
      <w:marLeft w:val="0"/>
      <w:marRight w:val="0"/>
      <w:marTop w:val="0"/>
      <w:marBottom w:val="0"/>
      <w:divBdr>
        <w:top w:val="none" w:sz="0" w:space="0" w:color="auto"/>
        <w:left w:val="none" w:sz="0" w:space="0" w:color="auto"/>
        <w:bottom w:val="none" w:sz="0" w:space="0" w:color="auto"/>
        <w:right w:val="none" w:sz="0" w:space="0" w:color="auto"/>
      </w:divBdr>
    </w:div>
    <w:div w:id="552161487">
      <w:bodyDiv w:val="1"/>
      <w:marLeft w:val="0"/>
      <w:marRight w:val="0"/>
      <w:marTop w:val="0"/>
      <w:marBottom w:val="0"/>
      <w:divBdr>
        <w:top w:val="none" w:sz="0" w:space="0" w:color="auto"/>
        <w:left w:val="none" w:sz="0" w:space="0" w:color="auto"/>
        <w:bottom w:val="none" w:sz="0" w:space="0" w:color="auto"/>
        <w:right w:val="none" w:sz="0" w:space="0" w:color="auto"/>
      </w:divBdr>
    </w:div>
    <w:div w:id="557975432">
      <w:bodyDiv w:val="1"/>
      <w:marLeft w:val="0"/>
      <w:marRight w:val="0"/>
      <w:marTop w:val="0"/>
      <w:marBottom w:val="0"/>
      <w:divBdr>
        <w:top w:val="none" w:sz="0" w:space="0" w:color="auto"/>
        <w:left w:val="none" w:sz="0" w:space="0" w:color="auto"/>
        <w:bottom w:val="none" w:sz="0" w:space="0" w:color="auto"/>
        <w:right w:val="none" w:sz="0" w:space="0" w:color="auto"/>
      </w:divBdr>
    </w:div>
    <w:div w:id="561066799">
      <w:bodyDiv w:val="1"/>
      <w:marLeft w:val="0"/>
      <w:marRight w:val="0"/>
      <w:marTop w:val="0"/>
      <w:marBottom w:val="0"/>
      <w:divBdr>
        <w:top w:val="none" w:sz="0" w:space="0" w:color="auto"/>
        <w:left w:val="none" w:sz="0" w:space="0" w:color="auto"/>
        <w:bottom w:val="none" w:sz="0" w:space="0" w:color="auto"/>
        <w:right w:val="none" w:sz="0" w:space="0" w:color="auto"/>
      </w:divBdr>
    </w:div>
    <w:div w:id="565065112">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73049951">
      <w:bodyDiv w:val="1"/>
      <w:marLeft w:val="0"/>
      <w:marRight w:val="0"/>
      <w:marTop w:val="0"/>
      <w:marBottom w:val="0"/>
      <w:divBdr>
        <w:top w:val="none" w:sz="0" w:space="0" w:color="auto"/>
        <w:left w:val="none" w:sz="0" w:space="0" w:color="auto"/>
        <w:bottom w:val="none" w:sz="0" w:space="0" w:color="auto"/>
        <w:right w:val="none" w:sz="0" w:space="0" w:color="auto"/>
      </w:divBdr>
    </w:div>
    <w:div w:id="578752698">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11587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029">
      <w:bodyDiv w:val="1"/>
      <w:marLeft w:val="0"/>
      <w:marRight w:val="0"/>
      <w:marTop w:val="0"/>
      <w:marBottom w:val="0"/>
      <w:divBdr>
        <w:top w:val="none" w:sz="0" w:space="0" w:color="auto"/>
        <w:left w:val="none" w:sz="0" w:space="0" w:color="auto"/>
        <w:bottom w:val="none" w:sz="0" w:space="0" w:color="auto"/>
        <w:right w:val="none" w:sz="0" w:space="0" w:color="auto"/>
      </w:divBdr>
    </w:div>
    <w:div w:id="629091557">
      <w:bodyDiv w:val="1"/>
      <w:marLeft w:val="0"/>
      <w:marRight w:val="0"/>
      <w:marTop w:val="0"/>
      <w:marBottom w:val="0"/>
      <w:divBdr>
        <w:top w:val="none" w:sz="0" w:space="0" w:color="auto"/>
        <w:left w:val="none" w:sz="0" w:space="0" w:color="auto"/>
        <w:bottom w:val="none" w:sz="0" w:space="0" w:color="auto"/>
        <w:right w:val="none" w:sz="0" w:space="0" w:color="auto"/>
      </w:divBdr>
    </w:div>
    <w:div w:id="631248259">
      <w:bodyDiv w:val="1"/>
      <w:marLeft w:val="0"/>
      <w:marRight w:val="0"/>
      <w:marTop w:val="0"/>
      <w:marBottom w:val="0"/>
      <w:divBdr>
        <w:top w:val="none" w:sz="0" w:space="0" w:color="auto"/>
        <w:left w:val="none" w:sz="0" w:space="0" w:color="auto"/>
        <w:bottom w:val="none" w:sz="0" w:space="0" w:color="auto"/>
        <w:right w:val="none" w:sz="0" w:space="0" w:color="auto"/>
      </w:divBdr>
    </w:div>
    <w:div w:id="647898856">
      <w:bodyDiv w:val="1"/>
      <w:marLeft w:val="0"/>
      <w:marRight w:val="0"/>
      <w:marTop w:val="0"/>
      <w:marBottom w:val="0"/>
      <w:divBdr>
        <w:top w:val="none" w:sz="0" w:space="0" w:color="auto"/>
        <w:left w:val="none" w:sz="0" w:space="0" w:color="auto"/>
        <w:bottom w:val="none" w:sz="0" w:space="0" w:color="auto"/>
        <w:right w:val="none" w:sz="0" w:space="0" w:color="auto"/>
      </w:divBdr>
    </w:div>
    <w:div w:id="669874619">
      <w:bodyDiv w:val="1"/>
      <w:marLeft w:val="0"/>
      <w:marRight w:val="0"/>
      <w:marTop w:val="0"/>
      <w:marBottom w:val="0"/>
      <w:divBdr>
        <w:top w:val="none" w:sz="0" w:space="0" w:color="auto"/>
        <w:left w:val="none" w:sz="0" w:space="0" w:color="auto"/>
        <w:bottom w:val="none" w:sz="0" w:space="0" w:color="auto"/>
        <w:right w:val="none" w:sz="0" w:space="0" w:color="auto"/>
      </w:divBdr>
    </w:div>
    <w:div w:id="671566065">
      <w:bodyDiv w:val="1"/>
      <w:marLeft w:val="0"/>
      <w:marRight w:val="0"/>
      <w:marTop w:val="0"/>
      <w:marBottom w:val="0"/>
      <w:divBdr>
        <w:top w:val="none" w:sz="0" w:space="0" w:color="auto"/>
        <w:left w:val="none" w:sz="0" w:space="0" w:color="auto"/>
        <w:bottom w:val="none" w:sz="0" w:space="0" w:color="auto"/>
        <w:right w:val="none" w:sz="0" w:space="0" w:color="auto"/>
      </w:divBdr>
    </w:div>
    <w:div w:id="685639090">
      <w:bodyDiv w:val="1"/>
      <w:marLeft w:val="0"/>
      <w:marRight w:val="0"/>
      <w:marTop w:val="0"/>
      <w:marBottom w:val="0"/>
      <w:divBdr>
        <w:top w:val="none" w:sz="0" w:space="0" w:color="auto"/>
        <w:left w:val="none" w:sz="0" w:space="0" w:color="auto"/>
        <w:bottom w:val="none" w:sz="0" w:space="0" w:color="auto"/>
        <w:right w:val="none" w:sz="0" w:space="0" w:color="auto"/>
      </w:divBdr>
    </w:div>
    <w:div w:id="694892047">
      <w:bodyDiv w:val="1"/>
      <w:marLeft w:val="0"/>
      <w:marRight w:val="0"/>
      <w:marTop w:val="0"/>
      <w:marBottom w:val="0"/>
      <w:divBdr>
        <w:top w:val="none" w:sz="0" w:space="0" w:color="auto"/>
        <w:left w:val="none" w:sz="0" w:space="0" w:color="auto"/>
        <w:bottom w:val="none" w:sz="0" w:space="0" w:color="auto"/>
        <w:right w:val="none" w:sz="0" w:space="0" w:color="auto"/>
      </w:divBdr>
    </w:div>
    <w:div w:id="699084094">
      <w:bodyDiv w:val="1"/>
      <w:marLeft w:val="0"/>
      <w:marRight w:val="0"/>
      <w:marTop w:val="0"/>
      <w:marBottom w:val="0"/>
      <w:divBdr>
        <w:top w:val="none" w:sz="0" w:space="0" w:color="auto"/>
        <w:left w:val="none" w:sz="0" w:space="0" w:color="auto"/>
        <w:bottom w:val="none" w:sz="0" w:space="0" w:color="auto"/>
        <w:right w:val="none" w:sz="0" w:space="0" w:color="auto"/>
      </w:divBdr>
    </w:div>
    <w:div w:id="717624850">
      <w:bodyDiv w:val="1"/>
      <w:marLeft w:val="0"/>
      <w:marRight w:val="0"/>
      <w:marTop w:val="0"/>
      <w:marBottom w:val="0"/>
      <w:divBdr>
        <w:top w:val="none" w:sz="0" w:space="0" w:color="auto"/>
        <w:left w:val="none" w:sz="0" w:space="0" w:color="auto"/>
        <w:bottom w:val="none" w:sz="0" w:space="0" w:color="auto"/>
        <w:right w:val="none" w:sz="0" w:space="0" w:color="auto"/>
      </w:divBdr>
      <w:divsChild>
        <w:div w:id="845746795">
          <w:marLeft w:val="0"/>
          <w:marRight w:val="0"/>
          <w:marTop w:val="0"/>
          <w:marBottom w:val="0"/>
          <w:divBdr>
            <w:top w:val="none" w:sz="0" w:space="0" w:color="auto"/>
            <w:left w:val="none" w:sz="0" w:space="0" w:color="auto"/>
            <w:bottom w:val="none" w:sz="0" w:space="0" w:color="auto"/>
            <w:right w:val="none" w:sz="0" w:space="0" w:color="auto"/>
          </w:divBdr>
        </w:div>
      </w:divsChild>
    </w:div>
    <w:div w:id="745959017">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77142177">
      <w:bodyDiv w:val="1"/>
      <w:marLeft w:val="0"/>
      <w:marRight w:val="0"/>
      <w:marTop w:val="0"/>
      <w:marBottom w:val="0"/>
      <w:divBdr>
        <w:top w:val="none" w:sz="0" w:space="0" w:color="auto"/>
        <w:left w:val="none" w:sz="0" w:space="0" w:color="auto"/>
        <w:bottom w:val="none" w:sz="0" w:space="0" w:color="auto"/>
        <w:right w:val="none" w:sz="0" w:space="0" w:color="auto"/>
      </w:divBdr>
    </w:div>
    <w:div w:id="780344074">
      <w:bodyDiv w:val="1"/>
      <w:marLeft w:val="0"/>
      <w:marRight w:val="0"/>
      <w:marTop w:val="0"/>
      <w:marBottom w:val="0"/>
      <w:divBdr>
        <w:top w:val="none" w:sz="0" w:space="0" w:color="auto"/>
        <w:left w:val="none" w:sz="0" w:space="0" w:color="auto"/>
        <w:bottom w:val="none" w:sz="0" w:space="0" w:color="auto"/>
        <w:right w:val="none" w:sz="0" w:space="0" w:color="auto"/>
      </w:divBdr>
    </w:div>
    <w:div w:id="780413932">
      <w:bodyDiv w:val="1"/>
      <w:marLeft w:val="0"/>
      <w:marRight w:val="0"/>
      <w:marTop w:val="0"/>
      <w:marBottom w:val="0"/>
      <w:divBdr>
        <w:top w:val="none" w:sz="0" w:space="0" w:color="auto"/>
        <w:left w:val="none" w:sz="0" w:space="0" w:color="auto"/>
        <w:bottom w:val="none" w:sz="0" w:space="0" w:color="auto"/>
        <w:right w:val="none" w:sz="0" w:space="0" w:color="auto"/>
      </w:divBdr>
    </w:div>
    <w:div w:id="785855271">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860750">
      <w:bodyDiv w:val="1"/>
      <w:marLeft w:val="0"/>
      <w:marRight w:val="0"/>
      <w:marTop w:val="0"/>
      <w:marBottom w:val="0"/>
      <w:divBdr>
        <w:top w:val="none" w:sz="0" w:space="0" w:color="auto"/>
        <w:left w:val="none" w:sz="0" w:space="0" w:color="auto"/>
        <w:bottom w:val="none" w:sz="0" w:space="0" w:color="auto"/>
        <w:right w:val="none" w:sz="0" w:space="0" w:color="auto"/>
      </w:divBdr>
    </w:div>
    <w:div w:id="78893769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791944553">
      <w:bodyDiv w:val="1"/>
      <w:marLeft w:val="0"/>
      <w:marRight w:val="0"/>
      <w:marTop w:val="0"/>
      <w:marBottom w:val="0"/>
      <w:divBdr>
        <w:top w:val="none" w:sz="0" w:space="0" w:color="auto"/>
        <w:left w:val="none" w:sz="0" w:space="0" w:color="auto"/>
        <w:bottom w:val="none" w:sz="0" w:space="0" w:color="auto"/>
        <w:right w:val="none" w:sz="0" w:space="0" w:color="auto"/>
      </w:divBdr>
    </w:div>
    <w:div w:id="796294645">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26281549">
      <w:bodyDiv w:val="1"/>
      <w:marLeft w:val="0"/>
      <w:marRight w:val="0"/>
      <w:marTop w:val="0"/>
      <w:marBottom w:val="0"/>
      <w:divBdr>
        <w:top w:val="none" w:sz="0" w:space="0" w:color="auto"/>
        <w:left w:val="none" w:sz="0" w:space="0" w:color="auto"/>
        <w:bottom w:val="none" w:sz="0" w:space="0" w:color="auto"/>
        <w:right w:val="none" w:sz="0" w:space="0" w:color="auto"/>
      </w:divBdr>
    </w:div>
    <w:div w:id="833645371">
      <w:bodyDiv w:val="1"/>
      <w:marLeft w:val="0"/>
      <w:marRight w:val="0"/>
      <w:marTop w:val="0"/>
      <w:marBottom w:val="0"/>
      <w:divBdr>
        <w:top w:val="none" w:sz="0" w:space="0" w:color="auto"/>
        <w:left w:val="none" w:sz="0" w:space="0" w:color="auto"/>
        <w:bottom w:val="none" w:sz="0" w:space="0" w:color="auto"/>
        <w:right w:val="none" w:sz="0" w:space="0" w:color="auto"/>
      </w:divBdr>
    </w:div>
    <w:div w:id="837040982">
      <w:bodyDiv w:val="1"/>
      <w:marLeft w:val="0"/>
      <w:marRight w:val="0"/>
      <w:marTop w:val="0"/>
      <w:marBottom w:val="0"/>
      <w:divBdr>
        <w:top w:val="none" w:sz="0" w:space="0" w:color="auto"/>
        <w:left w:val="none" w:sz="0" w:space="0" w:color="auto"/>
        <w:bottom w:val="none" w:sz="0" w:space="0" w:color="auto"/>
        <w:right w:val="none" w:sz="0" w:space="0" w:color="auto"/>
      </w:divBdr>
    </w:div>
    <w:div w:id="853763660">
      <w:bodyDiv w:val="1"/>
      <w:marLeft w:val="0"/>
      <w:marRight w:val="0"/>
      <w:marTop w:val="0"/>
      <w:marBottom w:val="0"/>
      <w:divBdr>
        <w:top w:val="none" w:sz="0" w:space="0" w:color="auto"/>
        <w:left w:val="none" w:sz="0" w:space="0" w:color="auto"/>
        <w:bottom w:val="none" w:sz="0" w:space="0" w:color="auto"/>
        <w:right w:val="none" w:sz="0" w:space="0" w:color="auto"/>
      </w:divBdr>
    </w:div>
    <w:div w:id="865870109">
      <w:bodyDiv w:val="1"/>
      <w:marLeft w:val="0"/>
      <w:marRight w:val="0"/>
      <w:marTop w:val="0"/>
      <w:marBottom w:val="0"/>
      <w:divBdr>
        <w:top w:val="none" w:sz="0" w:space="0" w:color="auto"/>
        <w:left w:val="none" w:sz="0" w:space="0" w:color="auto"/>
        <w:bottom w:val="none" w:sz="0" w:space="0" w:color="auto"/>
        <w:right w:val="none" w:sz="0" w:space="0" w:color="auto"/>
      </w:divBdr>
    </w:div>
    <w:div w:id="877203687">
      <w:bodyDiv w:val="1"/>
      <w:marLeft w:val="0"/>
      <w:marRight w:val="0"/>
      <w:marTop w:val="0"/>
      <w:marBottom w:val="0"/>
      <w:divBdr>
        <w:top w:val="none" w:sz="0" w:space="0" w:color="auto"/>
        <w:left w:val="none" w:sz="0" w:space="0" w:color="auto"/>
        <w:bottom w:val="none" w:sz="0" w:space="0" w:color="auto"/>
        <w:right w:val="none" w:sz="0" w:space="0" w:color="auto"/>
      </w:divBdr>
    </w:div>
    <w:div w:id="886448840">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02300476">
      <w:bodyDiv w:val="1"/>
      <w:marLeft w:val="0"/>
      <w:marRight w:val="0"/>
      <w:marTop w:val="0"/>
      <w:marBottom w:val="0"/>
      <w:divBdr>
        <w:top w:val="none" w:sz="0" w:space="0" w:color="auto"/>
        <w:left w:val="none" w:sz="0" w:space="0" w:color="auto"/>
        <w:bottom w:val="none" w:sz="0" w:space="0" w:color="auto"/>
        <w:right w:val="none" w:sz="0" w:space="0" w:color="auto"/>
      </w:divBdr>
    </w:div>
    <w:div w:id="923496705">
      <w:bodyDiv w:val="1"/>
      <w:marLeft w:val="0"/>
      <w:marRight w:val="0"/>
      <w:marTop w:val="0"/>
      <w:marBottom w:val="0"/>
      <w:divBdr>
        <w:top w:val="none" w:sz="0" w:space="0" w:color="auto"/>
        <w:left w:val="none" w:sz="0" w:space="0" w:color="auto"/>
        <w:bottom w:val="none" w:sz="0" w:space="0" w:color="auto"/>
        <w:right w:val="none" w:sz="0" w:space="0" w:color="auto"/>
      </w:divBdr>
    </w:div>
    <w:div w:id="941645062">
      <w:bodyDiv w:val="1"/>
      <w:marLeft w:val="0"/>
      <w:marRight w:val="0"/>
      <w:marTop w:val="0"/>
      <w:marBottom w:val="0"/>
      <w:divBdr>
        <w:top w:val="none" w:sz="0" w:space="0" w:color="auto"/>
        <w:left w:val="none" w:sz="0" w:space="0" w:color="auto"/>
        <w:bottom w:val="none" w:sz="0" w:space="0" w:color="auto"/>
        <w:right w:val="none" w:sz="0" w:space="0" w:color="auto"/>
      </w:divBdr>
    </w:div>
    <w:div w:id="942879905">
      <w:bodyDiv w:val="1"/>
      <w:marLeft w:val="0"/>
      <w:marRight w:val="0"/>
      <w:marTop w:val="0"/>
      <w:marBottom w:val="0"/>
      <w:divBdr>
        <w:top w:val="none" w:sz="0" w:space="0" w:color="auto"/>
        <w:left w:val="none" w:sz="0" w:space="0" w:color="auto"/>
        <w:bottom w:val="none" w:sz="0" w:space="0" w:color="auto"/>
        <w:right w:val="none" w:sz="0" w:space="0" w:color="auto"/>
      </w:divBdr>
    </w:div>
    <w:div w:id="943610289">
      <w:bodyDiv w:val="1"/>
      <w:marLeft w:val="0"/>
      <w:marRight w:val="0"/>
      <w:marTop w:val="0"/>
      <w:marBottom w:val="0"/>
      <w:divBdr>
        <w:top w:val="none" w:sz="0" w:space="0" w:color="auto"/>
        <w:left w:val="none" w:sz="0" w:space="0" w:color="auto"/>
        <w:bottom w:val="none" w:sz="0" w:space="0" w:color="auto"/>
        <w:right w:val="none" w:sz="0" w:space="0" w:color="auto"/>
      </w:divBdr>
    </w:div>
    <w:div w:id="947002209">
      <w:bodyDiv w:val="1"/>
      <w:marLeft w:val="0"/>
      <w:marRight w:val="0"/>
      <w:marTop w:val="0"/>
      <w:marBottom w:val="0"/>
      <w:divBdr>
        <w:top w:val="none" w:sz="0" w:space="0" w:color="auto"/>
        <w:left w:val="none" w:sz="0" w:space="0" w:color="auto"/>
        <w:bottom w:val="none" w:sz="0" w:space="0" w:color="auto"/>
        <w:right w:val="none" w:sz="0" w:space="0" w:color="auto"/>
      </w:divBdr>
    </w:div>
    <w:div w:id="977220802">
      <w:bodyDiv w:val="1"/>
      <w:marLeft w:val="0"/>
      <w:marRight w:val="0"/>
      <w:marTop w:val="0"/>
      <w:marBottom w:val="0"/>
      <w:divBdr>
        <w:top w:val="none" w:sz="0" w:space="0" w:color="auto"/>
        <w:left w:val="none" w:sz="0" w:space="0" w:color="auto"/>
        <w:bottom w:val="none" w:sz="0" w:space="0" w:color="auto"/>
        <w:right w:val="none" w:sz="0" w:space="0" w:color="auto"/>
      </w:divBdr>
    </w:div>
    <w:div w:id="989207780">
      <w:bodyDiv w:val="1"/>
      <w:marLeft w:val="0"/>
      <w:marRight w:val="0"/>
      <w:marTop w:val="0"/>
      <w:marBottom w:val="0"/>
      <w:divBdr>
        <w:top w:val="none" w:sz="0" w:space="0" w:color="auto"/>
        <w:left w:val="none" w:sz="0" w:space="0" w:color="auto"/>
        <w:bottom w:val="none" w:sz="0" w:space="0" w:color="auto"/>
        <w:right w:val="none" w:sz="0" w:space="0" w:color="auto"/>
      </w:divBdr>
    </w:div>
    <w:div w:id="989286478">
      <w:bodyDiv w:val="1"/>
      <w:marLeft w:val="0"/>
      <w:marRight w:val="0"/>
      <w:marTop w:val="0"/>
      <w:marBottom w:val="0"/>
      <w:divBdr>
        <w:top w:val="none" w:sz="0" w:space="0" w:color="auto"/>
        <w:left w:val="none" w:sz="0" w:space="0" w:color="auto"/>
        <w:bottom w:val="none" w:sz="0" w:space="0" w:color="auto"/>
        <w:right w:val="none" w:sz="0" w:space="0" w:color="auto"/>
      </w:divBdr>
    </w:div>
    <w:div w:id="1007907353">
      <w:bodyDiv w:val="1"/>
      <w:marLeft w:val="0"/>
      <w:marRight w:val="0"/>
      <w:marTop w:val="0"/>
      <w:marBottom w:val="0"/>
      <w:divBdr>
        <w:top w:val="none" w:sz="0" w:space="0" w:color="auto"/>
        <w:left w:val="none" w:sz="0" w:space="0" w:color="auto"/>
        <w:bottom w:val="none" w:sz="0" w:space="0" w:color="auto"/>
        <w:right w:val="none" w:sz="0" w:space="0" w:color="auto"/>
      </w:divBdr>
    </w:div>
    <w:div w:id="1016541866">
      <w:bodyDiv w:val="1"/>
      <w:marLeft w:val="0"/>
      <w:marRight w:val="0"/>
      <w:marTop w:val="0"/>
      <w:marBottom w:val="0"/>
      <w:divBdr>
        <w:top w:val="none" w:sz="0" w:space="0" w:color="auto"/>
        <w:left w:val="none" w:sz="0" w:space="0" w:color="auto"/>
        <w:bottom w:val="none" w:sz="0" w:space="0" w:color="auto"/>
        <w:right w:val="none" w:sz="0" w:space="0" w:color="auto"/>
      </w:divBdr>
    </w:div>
    <w:div w:id="1021320556">
      <w:bodyDiv w:val="1"/>
      <w:marLeft w:val="0"/>
      <w:marRight w:val="0"/>
      <w:marTop w:val="0"/>
      <w:marBottom w:val="0"/>
      <w:divBdr>
        <w:top w:val="none" w:sz="0" w:space="0" w:color="auto"/>
        <w:left w:val="none" w:sz="0" w:space="0" w:color="auto"/>
        <w:bottom w:val="none" w:sz="0" w:space="0" w:color="auto"/>
        <w:right w:val="none" w:sz="0" w:space="0" w:color="auto"/>
      </w:divBdr>
    </w:div>
    <w:div w:id="1023870745">
      <w:bodyDiv w:val="1"/>
      <w:marLeft w:val="0"/>
      <w:marRight w:val="0"/>
      <w:marTop w:val="0"/>
      <w:marBottom w:val="0"/>
      <w:divBdr>
        <w:top w:val="none" w:sz="0" w:space="0" w:color="auto"/>
        <w:left w:val="none" w:sz="0" w:space="0" w:color="auto"/>
        <w:bottom w:val="none" w:sz="0" w:space="0" w:color="auto"/>
        <w:right w:val="none" w:sz="0" w:space="0" w:color="auto"/>
      </w:divBdr>
    </w:div>
    <w:div w:id="1031878246">
      <w:bodyDiv w:val="1"/>
      <w:marLeft w:val="0"/>
      <w:marRight w:val="0"/>
      <w:marTop w:val="0"/>
      <w:marBottom w:val="0"/>
      <w:divBdr>
        <w:top w:val="none" w:sz="0" w:space="0" w:color="auto"/>
        <w:left w:val="none" w:sz="0" w:space="0" w:color="auto"/>
        <w:bottom w:val="none" w:sz="0" w:space="0" w:color="auto"/>
        <w:right w:val="none" w:sz="0" w:space="0" w:color="auto"/>
      </w:divBdr>
    </w:div>
    <w:div w:id="1060052814">
      <w:bodyDiv w:val="1"/>
      <w:marLeft w:val="0"/>
      <w:marRight w:val="0"/>
      <w:marTop w:val="0"/>
      <w:marBottom w:val="0"/>
      <w:divBdr>
        <w:top w:val="none" w:sz="0" w:space="0" w:color="auto"/>
        <w:left w:val="none" w:sz="0" w:space="0" w:color="auto"/>
        <w:bottom w:val="none" w:sz="0" w:space="0" w:color="auto"/>
        <w:right w:val="none" w:sz="0" w:space="0" w:color="auto"/>
      </w:divBdr>
    </w:div>
    <w:div w:id="1062874698">
      <w:bodyDiv w:val="1"/>
      <w:marLeft w:val="0"/>
      <w:marRight w:val="0"/>
      <w:marTop w:val="0"/>
      <w:marBottom w:val="0"/>
      <w:divBdr>
        <w:top w:val="none" w:sz="0" w:space="0" w:color="auto"/>
        <w:left w:val="none" w:sz="0" w:space="0" w:color="auto"/>
        <w:bottom w:val="none" w:sz="0" w:space="0" w:color="auto"/>
        <w:right w:val="none" w:sz="0" w:space="0" w:color="auto"/>
      </w:divBdr>
    </w:div>
    <w:div w:id="1075860130">
      <w:bodyDiv w:val="1"/>
      <w:marLeft w:val="0"/>
      <w:marRight w:val="0"/>
      <w:marTop w:val="0"/>
      <w:marBottom w:val="0"/>
      <w:divBdr>
        <w:top w:val="none" w:sz="0" w:space="0" w:color="auto"/>
        <w:left w:val="none" w:sz="0" w:space="0" w:color="auto"/>
        <w:bottom w:val="none" w:sz="0" w:space="0" w:color="auto"/>
        <w:right w:val="none" w:sz="0" w:space="0" w:color="auto"/>
      </w:divBdr>
    </w:div>
    <w:div w:id="1082067388">
      <w:bodyDiv w:val="1"/>
      <w:marLeft w:val="0"/>
      <w:marRight w:val="0"/>
      <w:marTop w:val="0"/>
      <w:marBottom w:val="0"/>
      <w:divBdr>
        <w:top w:val="none" w:sz="0" w:space="0" w:color="auto"/>
        <w:left w:val="none" w:sz="0" w:space="0" w:color="auto"/>
        <w:bottom w:val="none" w:sz="0" w:space="0" w:color="auto"/>
        <w:right w:val="none" w:sz="0" w:space="0" w:color="auto"/>
      </w:divBdr>
    </w:div>
    <w:div w:id="1100221422">
      <w:bodyDiv w:val="1"/>
      <w:marLeft w:val="0"/>
      <w:marRight w:val="0"/>
      <w:marTop w:val="0"/>
      <w:marBottom w:val="0"/>
      <w:divBdr>
        <w:top w:val="none" w:sz="0" w:space="0" w:color="auto"/>
        <w:left w:val="none" w:sz="0" w:space="0" w:color="auto"/>
        <w:bottom w:val="none" w:sz="0" w:space="0" w:color="auto"/>
        <w:right w:val="none" w:sz="0" w:space="0" w:color="auto"/>
      </w:divBdr>
    </w:div>
    <w:div w:id="1110970002">
      <w:bodyDiv w:val="1"/>
      <w:marLeft w:val="0"/>
      <w:marRight w:val="0"/>
      <w:marTop w:val="0"/>
      <w:marBottom w:val="0"/>
      <w:divBdr>
        <w:top w:val="none" w:sz="0" w:space="0" w:color="auto"/>
        <w:left w:val="none" w:sz="0" w:space="0" w:color="auto"/>
        <w:bottom w:val="none" w:sz="0" w:space="0" w:color="auto"/>
        <w:right w:val="none" w:sz="0" w:space="0" w:color="auto"/>
      </w:divBdr>
    </w:div>
    <w:div w:id="1116679167">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54448139">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3032275">
      <w:bodyDiv w:val="1"/>
      <w:marLeft w:val="0"/>
      <w:marRight w:val="0"/>
      <w:marTop w:val="0"/>
      <w:marBottom w:val="0"/>
      <w:divBdr>
        <w:top w:val="none" w:sz="0" w:space="0" w:color="auto"/>
        <w:left w:val="none" w:sz="0" w:space="0" w:color="auto"/>
        <w:bottom w:val="none" w:sz="0" w:space="0" w:color="auto"/>
        <w:right w:val="none" w:sz="0" w:space="0" w:color="auto"/>
      </w:divBdr>
    </w:div>
    <w:div w:id="1173450920">
      <w:bodyDiv w:val="1"/>
      <w:marLeft w:val="0"/>
      <w:marRight w:val="0"/>
      <w:marTop w:val="0"/>
      <w:marBottom w:val="0"/>
      <w:divBdr>
        <w:top w:val="none" w:sz="0" w:space="0" w:color="auto"/>
        <w:left w:val="none" w:sz="0" w:space="0" w:color="auto"/>
        <w:bottom w:val="none" w:sz="0" w:space="0" w:color="auto"/>
        <w:right w:val="none" w:sz="0" w:space="0" w:color="auto"/>
      </w:divBdr>
    </w:div>
    <w:div w:id="1176076171">
      <w:bodyDiv w:val="1"/>
      <w:marLeft w:val="0"/>
      <w:marRight w:val="0"/>
      <w:marTop w:val="0"/>
      <w:marBottom w:val="0"/>
      <w:divBdr>
        <w:top w:val="none" w:sz="0" w:space="0" w:color="auto"/>
        <w:left w:val="none" w:sz="0" w:space="0" w:color="auto"/>
        <w:bottom w:val="none" w:sz="0" w:space="0" w:color="auto"/>
        <w:right w:val="none" w:sz="0" w:space="0" w:color="auto"/>
      </w:divBdr>
    </w:div>
    <w:div w:id="1176457043">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85166817">
      <w:bodyDiv w:val="1"/>
      <w:marLeft w:val="0"/>
      <w:marRight w:val="0"/>
      <w:marTop w:val="0"/>
      <w:marBottom w:val="0"/>
      <w:divBdr>
        <w:top w:val="none" w:sz="0" w:space="0" w:color="auto"/>
        <w:left w:val="none" w:sz="0" w:space="0" w:color="auto"/>
        <w:bottom w:val="none" w:sz="0" w:space="0" w:color="auto"/>
        <w:right w:val="none" w:sz="0" w:space="0" w:color="auto"/>
      </w:divBdr>
    </w:div>
    <w:div w:id="1203053708">
      <w:bodyDiv w:val="1"/>
      <w:marLeft w:val="0"/>
      <w:marRight w:val="0"/>
      <w:marTop w:val="0"/>
      <w:marBottom w:val="0"/>
      <w:divBdr>
        <w:top w:val="none" w:sz="0" w:space="0" w:color="auto"/>
        <w:left w:val="none" w:sz="0" w:space="0" w:color="auto"/>
        <w:bottom w:val="none" w:sz="0" w:space="0" w:color="auto"/>
        <w:right w:val="none" w:sz="0" w:space="0" w:color="auto"/>
      </w:divBdr>
      <w:divsChild>
        <w:div w:id="395051116">
          <w:marLeft w:val="0"/>
          <w:marRight w:val="0"/>
          <w:marTop w:val="0"/>
          <w:marBottom w:val="0"/>
          <w:divBdr>
            <w:top w:val="none" w:sz="0" w:space="0" w:color="auto"/>
            <w:left w:val="none" w:sz="0" w:space="0" w:color="auto"/>
            <w:bottom w:val="none" w:sz="0" w:space="0" w:color="auto"/>
            <w:right w:val="none" w:sz="0" w:space="0" w:color="auto"/>
          </w:divBdr>
        </w:div>
      </w:divsChild>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19587721">
      <w:bodyDiv w:val="1"/>
      <w:marLeft w:val="0"/>
      <w:marRight w:val="0"/>
      <w:marTop w:val="0"/>
      <w:marBottom w:val="0"/>
      <w:divBdr>
        <w:top w:val="none" w:sz="0" w:space="0" w:color="auto"/>
        <w:left w:val="none" w:sz="0" w:space="0" w:color="auto"/>
        <w:bottom w:val="none" w:sz="0" w:space="0" w:color="auto"/>
        <w:right w:val="none" w:sz="0" w:space="0" w:color="auto"/>
      </w:divBdr>
    </w:div>
    <w:div w:id="1219702848">
      <w:bodyDiv w:val="1"/>
      <w:marLeft w:val="0"/>
      <w:marRight w:val="0"/>
      <w:marTop w:val="0"/>
      <w:marBottom w:val="0"/>
      <w:divBdr>
        <w:top w:val="none" w:sz="0" w:space="0" w:color="auto"/>
        <w:left w:val="none" w:sz="0" w:space="0" w:color="auto"/>
        <w:bottom w:val="none" w:sz="0" w:space="0" w:color="auto"/>
        <w:right w:val="none" w:sz="0" w:space="0" w:color="auto"/>
      </w:divBdr>
    </w:div>
    <w:div w:id="1254127089">
      <w:bodyDiv w:val="1"/>
      <w:marLeft w:val="0"/>
      <w:marRight w:val="0"/>
      <w:marTop w:val="0"/>
      <w:marBottom w:val="0"/>
      <w:divBdr>
        <w:top w:val="none" w:sz="0" w:space="0" w:color="auto"/>
        <w:left w:val="none" w:sz="0" w:space="0" w:color="auto"/>
        <w:bottom w:val="none" w:sz="0" w:space="0" w:color="auto"/>
        <w:right w:val="none" w:sz="0" w:space="0" w:color="auto"/>
      </w:divBdr>
    </w:div>
    <w:div w:id="1256093177">
      <w:bodyDiv w:val="1"/>
      <w:marLeft w:val="0"/>
      <w:marRight w:val="0"/>
      <w:marTop w:val="0"/>
      <w:marBottom w:val="0"/>
      <w:divBdr>
        <w:top w:val="none" w:sz="0" w:space="0" w:color="auto"/>
        <w:left w:val="none" w:sz="0" w:space="0" w:color="auto"/>
        <w:bottom w:val="none" w:sz="0" w:space="0" w:color="auto"/>
        <w:right w:val="none" w:sz="0" w:space="0" w:color="auto"/>
      </w:divBdr>
    </w:div>
    <w:div w:id="1271889440">
      <w:bodyDiv w:val="1"/>
      <w:marLeft w:val="0"/>
      <w:marRight w:val="0"/>
      <w:marTop w:val="0"/>
      <w:marBottom w:val="0"/>
      <w:divBdr>
        <w:top w:val="none" w:sz="0" w:space="0" w:color="auto"/>
        <w:left w:val="none" w:sz="0" w:space="0" w:color="auto"/>
        <w:bottom w:val="none" w:sz="0" w:space="0" w:color="auto"/>
        <w:right w:val="none" w:sz="0" w:space="0" w:color="auto"/>
      </w:divBdr>
    </w:div>
    <w:div w:id="1275671024">
      <w:bodyDiv w:val="1"/>
      <w:marLeft w:val="0"/>
      <w:marRight w:val="0"/>
      <w:marTop w:val="0"/>
      <w:marBottom w:val="0"/>
      <w:divBdr>
        <w:top w:val="none" w:sz="0" w:space="0" w:color="auto"/>
        <w:left w:val="none" w:sz="0" w:space="0" w:color="auto"/>
        <w:bottom w:val="none" w:sz="0" w:space="0" w:color="auto"/>
        <w:right w:val="none" w:sz="0" w:space="0" w:color="auto"/>
      </w:divBdr>
    </w:div>
    <w:div w:id="1285572746">
      <w:bodyDiv w:val="1"/>
      <w:marLeft w:val="0"/>
      <w:marRight w:val="0"/>
      <w:marTop w:val="0"/>
      <w:marBottom w:val="0"/>
      <w:divBdr>
        <w:top w:val="none" w:sz="0" w:space="0" w:color="auto"/>
        <w:left w:val="none" w:sz="0" w:space="0" w:color="auto"/>
        <w:bottom w:val="none" w:sz="0" w:space="0" w:color="auto"/>
        <w:right w:val="none" w:sz="0" w:space="0" w:color="auto"/>
      </w:divBdr>
    </w:div>
    <w:div w:id="1291088868">
      <w:bodyDiv w:val="1"/>
      <w:marLeft w:val="0"/>
      <w:marRight w:val="0"/>
      <w:marTop w:val="0"/>
      <w:marBottom w:val="0"/>
      <w:divBdr>
        <w:top w:val="none" w:sz="0" w:space="0" w:color="auto"/>
        <w:left w:val="none" w:sz="0" w:space="0" w:color="auto"/>
        <w:bottom w:val="none" w:sz="0" w:space="0" w:color="auto"/>
        <w:right w:val="none" w:sz="0" w:space="0" w:color="auto"/>
      </w:divBdr>
      <w:divsChild>
        <w:div w:id="2062290293">
          <w:marLeft w:val="0"/>
          <w:marRight w:val="0"/>
          <w:marTop w:val="0"/>
          <w:marBottom w:val="0"/>
          <w:divBdr>
            <w:top w:val="none" w:sz="0" w:space="0" w:color="auto"/>
            <w:left w:val="none" w:sz="0" w:space="0" w:color="auto"/>
            <w:bottom w:val="none" w:sz="0" w:space="0" w:color="auto"/>
            <w:right w:val="none" w:sz="0" w:space="0" w:color="auto"/>
          </w:divBdr>
        </w:div>
      </w:divsChild>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14599988">
      <w:bodyDiv w:val="1"/>
      <w:marLeft w:val="0"/>
      <w:marRight w:val="0"/>
      <w:marTop w:val="0"/>
      <w:marBottom w:val="0"/>
      <w:divBdr>
        <w:top w:val="none" w:sz="0" w:space="0" w:color="auto"/>
        <w:left w:val="none" w:sz="0" w:space="0" w:color="auto"/>
        <w:bottom w:val="none" w:sz="0" w:space="0" w:color="auto"/>
        <w:right w:val="none" w:sz="0" w:space="0" w:color="auto"/>
      </w:divBdr>
    </w:div>
    <w:div w:id="1322003132">
      <w:bodyDiv w:val="1"/>
      <w:marLeft w:val="0"/>
      <w:marRight w:val="0"/>
      <w:marTop w:val="0"/>
      <w:marBottom w:val="0"/>
      <w:divBdr>
        <w:top w:val="none" w:sz="0" w:space="0" w:color="auto"/>
        <w:left w:val="none" w:sz="0" w:space="0" w:color="auto"/>
        <w:bottom w:val="none" w:sz="0" w:space="0" w:color="auto"/>
        <w:right w:val="none" w:sz="0" w:space="0" w:color="auto"/>
      </w:divBdr>
    </w:div>
    <w:div w:id="1334799247">
      <w:bodyDiv w:val="1"/>
      <w:marLeft w:val="0"/>
      <w:marRight w:val="0"/>
      <w:marTop w:val="0"/>
      <w:marBottom w:val="0"/>
      <w:divBdr>
        <w:top w:val="none" w:sz="0" w:space="0" w:color="auto"/>
        <w:left w:val="none" w:sz="0" w:space="0" w:color="auto"/>
        <w:bottom w:val="none" w:sz="0" w:space="0" w:color="auto"/>
        <w:right w:val="none" w:sz="0" w:space="0" w:color="auto"/>
      </w:divBdr>
    </w:div>
    <w:div w:id="1374421059">
      <w:bodyDiv w:val="1"/>
      <w:marLeft w:val="0"/>
      <w:marRight w:val="0"/>
      <w:marTop w:val="0"/>
      <w:marBottom w:val="0"/>
      <w:divBdr>
        <w:top w:val="none" w:sz="0" w:space="0" w:color="auto"/>
        <w:left w:val="none" w:sz="0" w:space="0" w:color="auto"/>
        <w:bottom w:val="none" w:sz="0" w:space="0" w:color="auto"/>
        <w:right w:val="none" w:sz="0" w:space="0" w:color="auto"/>
      </w:divBdr>
    </w:div>
    <w:div w:id="1389188158">
      <w:bodyDiv w:val="1"/>
      <w:marLeft w:val="0"/>
      <w:marRight w:val="0"/>
      <w:marTop w:val="0"/>
      <w:marBottom w:val="0"/>
      <w:divBdr>
        <w:top w:val="none" w:sz="0" w:space="0" w:color="auto"/>
        <w:left w:val="none" w:sz="0" w:space="0" w:color="auto"/>
        <w:bottom w:val="none" w:sz="0" w:space="0" w:color="auto"/>
        <w:right w:val="none" w:sz="0" w:space="0" w:color="auto"/>
      </w:divBdr>
    </w:div>
    <w:div w:id="1401099971">
      <w:bodyDiv w:val="1"/>
      <w:marLeft w:val="0"/>
      <w:marRight w:val="0"/>
      <w:marTop w:val="0"/>
      <w:marBottom w:val="0"/>
      <w:divBdr>
        <w:top w:val="none" w:sz="0" w:space="0" w:color="auto"/>
        <w:left w:val="none" w:sz="0" w:space="0" w:color="auto"/>
        <w:bottom w:val="none" w:sz="0" w:space="0" w:color="auto"/>
        <w:right w:val="none" w:sz="0" w:space="0" w:color="auto"/>
      </w:divBdr>
    </w:div>
    <w:div w:id="1419249086">
      <w:bodyDiv w:val="1"/>
      <w:marLeft w:val="0"/>
      <w:marRight w:val="0"/>
      <w:marTop w:val="0"/>
      <w:marBottom w:val="0"/>
      <w:divBdr>
        <w:top w:val="none" w:sz="0" w:space="0" w:color="auto"/>
        <w:left w:val="none" w:sz="0" w:space="0" w:color="auto"/>
        <w:bottom w:val="none" w:sz="0" w:space="0" w:color="auto"/>
        <w:right w:val="none" w:sz="0" w:space="0" w:color="auto"/>
      </w:divBdr>
    </w:div>
    <w:div w:id="1422414049">
      <w:bodyDiv w:val="1"/>
      <w:marLeft w:val="0"/>
      <w:marRight w:val="0"/>
      <w:marTop w:val="0"/>
      <w:marBottom w:val="0"/>
      <w:divBdr>
        <w:top w:val="none" w:sz="0" w:space="0" w:color="auto"/>
        <w:left w:val="none" w:sz="0" w:space="0" w:color="auto"/>
        <w:bottom w:val="none" w:sz="0" w:space="0" w:color="auto"/>
        <w:right w:val="none" w:sz="0" w:space="0" w:color="auto"/>
      </w:divBdr>
    </w:div>
    <w:div w:id="1423188215">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33668397">
      <w:bodyDiv w:val="1"/>
      <w:marLeft w:val="0"/>
      <w:marRight w:val="0"/>
      <w:marTop w:val="0"/>
      <w:marBottom w:val="0"/>
      <w:divBdr>
        <w:top w:val="none" w:sz="0" w:space="0" w:color="auto"/>
        <w:left w:val="none" w:sz="0" w:space="0" w:color="auto"/>
        <w:bottom w:val="none" w:sz="0" w:space="0" w:color="auto"/>
        <w:right w:val="none" w:sz="0" w:space="0" w:color="auto"/>
      </w:divBdr>
    </w:div>
    <w:div w:id="1460416701">
      <w:bodyDiv w:val="1"/>
      <w:marLeft w:val="0"/>
      <w:marRight w:val="0"/>
      <w:marTop w:val="0"/>
      <w:marBottom w:val="0"/>
      <w:divBdr>
        <w:top w:val="none" w:sz="0" w:space="0" w:color="auto"/>
        <w:left w:val="none" w:sz="0" w:space="0" w:color="auto"/>
        <w:bottom w:val="none" w:sz="0" w:space="0" w:color="auto"/>
        <w:right w:val="none" w:sz="0" w:space="0" w:color="auto"/>
      </w:divBdr>
    </w:div>
    <w:div w:id="1461612542">
      <w:bodyDiv w:val="1"/>
      <w:marLeft w:val="0"/>
      <w:marRight w:val="0"/>
      <w:marTop w:val="0"/>
      <w:marBottom w:val="0"/>
      <w:divBdr>
        <w:top w:val="none" w:sz="0" w:space="0" w:color="auto"/>
        <w:left w:val="none" w:sz="0" w:space="0" w:color="auto"/>
        <w:bottom w:val="none" w:sz="0" w:space="0" w:color="auto"/>
        <w:right w:val="none" w:sz="0" w:space="0" w:color="auto"/>
      </w:divBdr>
    </w:div>
    <w:div w:id="1497644278">
      <w:bodyDiv w:val="1"/>
      <w:marLeft w:val="0"/>
      <w:marRight w:val="0"/>
      <w:marTop w:val="0"/>
      <w:marBottom w:val="0"/>
      <w:divBdr>
        <w:top w:val="none" w:sz="0" w:space="0" w:color="auto"/>
        <w:left w:val="none" w:sz="0" w:space="0" w:color="auto"/>
        <w:bottom w:val="none" w:sz="0" w:space="0" w:color="auto"/>
        <w:right w:val="none" w:sz="0" w:space="0" w:color="auto"/>
      </w:divBdr>
    </w:div>
    <w:div w:id="1499926239">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23204501">
      <w:bodyDiv w:val="1"/>
      <w:marLeft w:val="0"/>
      <w:marRight w:val="0"/>
      <w:marTop w:val="0"/>
      <w:marBottom w:val="0"/>
      <w:divBdr>
        <w:top w:val="none" w:sz="0" w:space="0" w:color="auto"/>
        <w:left w:val="none" w:sz="0" w:space="0" w:color="auto"/>
        <w:bottom w:val="none" w:sz="0" w:space="0" w:color="auto"/>
        <w:right w:val="none" w:sz="0" w:space="0" w:color="auto"/>
      </w:divBdr>
    </w:div>
    <w:div w:id="1562405643">
      <w:bodyDiv w:val="1"/>
      <w:marLeft w:val="0"/>
      <w:marRight w:val="0"/>
      <w:marTop w:val="0"/>
      <w:marBottom w:val="0"/>
      <w:divBdr>
        <w:top w:val="none" w:sz="0" w:space="0" w:color="auto"/>
        <w:left w:val="none" w:sz="0" w:space="0" w:color="auto"/>
        <w:bottom w:val="none" w:sz="0" w:space="0" w:color="auto"/>
        <w:right w:val="none" w:sz="0" w:space="0" w:color="auto"/>
      </w:divBdr>
    </w:div>
    <w:div w:id="1563372652">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80096320">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8124508">
      <w:bodyDiv w:val="1"/>
      <w:marLeft w:val="0"/>
      <w:marRight w:val="0"/>
      <w:marTop w:val="0"/>
      <w:marBottom w:val="0"/>
      <w:divBdr>
        <w:top w:val="none" w:sz="0" w:space="0" w:color="auto"/>
        <w:left w:val="none" w:sz="0" w:space="0" w:color="auto"/>
        <w:bottom w:val="none" w:sz="0" w:space="0" w:color="auto"/>
        <w:right w:val="none" w:sz="0" w:space="0" w:color="auto"/>
      </w:divBdr>
    </w:div>
    <w:div w:id="1609586276">
      <w:bodyDiv w:val="1"/>
      <w:marLeft w:val="0"/>
      <w:marRight w:val="0"/>
      <w:marTop w:val="0"/>
      <w:marBottom w:val="0"/>
      <w:divBdr>
        <w:top w:val="none" w:sz="0" w:space="0" w:color="auto"/>
        <w:left w:val="none" w:sz="0" w:space="0" w:color="auto"/>
        <w:bottom w:val="none" w:sz="0" w:space="0" w:color="auto"/>
        <w:right w:val="none" w:sz="0" w:space="0" w:color="auto"/>
      </w:divBdr>
    </w:div>
    <w:div w:id="1609967211">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3049071">
      <w:bodyDiv w:val="1"/>
      <w:marLeft w:val="0"/>
      <w:marRight w:val="0"/>
      <w:marTop w:val="0"/>
      <w:marBottom w:val="0"/>
      <w:divBdr>
        <w:top w:val="none" w:sz="0" w:space="0" w:color="auto"/>
        <w:left w:val="none" w:sz="0" w:space="0" w:color="auto"/>
        <w:bottom w:val="none" w:sz="0" w:space="0" w:color="auto"/>
        <w:right w:val="none" w:sz="0" w:space="0" w:color="auto"/>
      </w:divBdr>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19096704">
      <w:bodyDiv w:val="1"/>
      <w:marLeft w:val="0"/>
      <w:marRight w:val="0"/>
      <w:marTop w:val="0"/>
      <w:marBottom w:val="0"/>
      <w:divBdr>
        <w:top w:val="none" w:sz="0" w:space="0" w:color="auto"/>
        <w:left w:val="none" w:sz="0" w:space="0" w:color="auto"/>
        <w:bottom w:val="none" w:sz="0" w:space="0" w:color="auto"/>
        <w:right w:val="none" w:sz="0" w:space="0" w:color="auto"/>
      </w:divBdr>
    </w:div>
    <w:div w:id="1625576539">
      <w:bodyDiv w:val="1"/>
      <w:marLeft w:val="0"/>
      <w:marRight w:val="0"/>
      <w:marTop w:val="0"/>
      <w:marBottom w:val="0"/>
      <w:divBdr>
        <w:top w:val="none" w:sz="0" w:space="0" w:color="auto"/>
        <w:left w:val="none" w:sz="0" w:space="0" w:color="auto"/>
        <w:bottom w:val="none" w:sz="0" w:space="0" w:color="auto"/>
        <w:right w:val="none" w:sz="0" w:space="0" w:color="auto"/>
      </w:divBdr>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45814978">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170709">
      <w:bodyDiv w:val="1"/>
      <w:marLeft w:val="0"/>
      <w:marRight w:val="0"/>
      <w:marTop w:val="0"/>
      <w:marBottom w:val="0"/>
      <w:divBdr>
        <w:top w:val="none" w:sz="0" w:space="0" w:color="auto"/>
        <w:left w:val="none" w:sz="0" w:space="0" w:color="auto"/>
        <w:bottom w:val="none" w:sz="0" w:space="0" w:color="auto"/>
        <w:right w:val="none" w:sz="0" w:space="0" w:color="auto"/>
      </w:divBdr>
    </w:div>
    <w:div w:id="1670675357">
      <w:bodyDiv w:val="1"/>
      <w:marLeft w:val="0"/>
      <w:marRight w:val="0"/>
      <w:marTop w:val="0"/>
      <w:marBottom w:val="0"/>
      <w:divBdr>
        <w:top w:val="none" w:sz="0" w:space="0" w:color="auto"/>
        <w:left w:val="none" w:sz="0" w:space="0" w:color="auto"/>
        <w:bottom w:val="none" w:sz="0" w:space="0" w:color="auto"/>
        <w:right w:val="none" w:sz="0" w:space="0" w:color="auto"/>
      </w:divBdr>
    </w:div>
    <w:div w:id="1674649988">
      <w:bodyDiv w:val="1"/>
      <w:marLeft w:val="0"/>
      <w:marRight w:val="0"/>
      <w:marTop w:val="0"/>
      <w:marBottom w:val="0"/>
      <w:divBdr>
        <w:top w:val="none" w:sz="0" w:space="0" w:color="auto"/>
        <w:left w:val="none" w:sz="0" w:space="0" w:color="auto"/>
        <w:bottom w:val="none" w:sz="0" w:space="0" w:color="auto"/>
        <w:right w:val="none" w:sz="0" w:space="0" w:color="auto"/>
      </w:divBdr>
    </w:div>
    <w:div w:id="1681811428">
      <w:bodyDiv w:val="1"/>
      <w:marLeft w:val="0"/>
      <w:marRight w:val="0"/>
      <w:marTop w:val="0"/>
      <w:marBottom w:val="0"/>
      <w:divBdr>
        <w:top w:val="none" w:sz="0" w:space="0" w:color="auto"/>
        <w:left w:val="none" w:sz="0" w:space="0" w:color="auto"/>
        <w:bottom w:val="none" w:sz="0" w:space="0" w:color="auto"/>
        <w:right w:val="none" w:sz="0" w:space="0" w:color="auto"/>
      </w:divBdr>
    </w:div>
    <w:div w:id="1683974162">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727950144">
      <w:bodyDiv w:val="1"/>
      <w:marLeft w:val="0"/>
      <w:marRight w:val="0"/>
      <w:marTop w:val="0"/>
      <w:marBottom w:val="0"/>
      <w:divBdr>
        <w:top w:val="none" w:sz="0" w:space="0" w:color="auto"/>
        <w:left w:val="none" w:sz="0" w:space="0" w:color="auto"/>
        <w:bottom w:val="none" w:sz="0" w:space="0" w:color="auto"/>
        <w:right w:val="none" w:sz="0" w:space="0" w:color="auto"/>
      </w:divBdr>
    </w:div>
    <w:div w:id="1745949306">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78410104">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5879560">
      <w:bodyDiv w:val="1"/>
      <w:marLeft w:val="0"/>
      <w:marRight w:val="0"/>
      <w:marTop w:val="0"/>
      <w:marBottom w:val="0"/>
      <w:divBdr>
        <w:top w:val="none" w:sz="0" w:space="0" w:color="auto"/>
        <w:left w:val="none" w:sz="0" w:space="0" w:color="auto"/>
        <w:bottom w:val="none" w:sz="0" w:space="0" w:color="auto"/>
        <w:right w:val="none" w:sz="0" w:space="0" w:color="auto"/>
      </w:divBdr>
    </w:div>
    <w:div w:id="1787697156">
      <w:bodyDiv w:val="1"/>
      <w:marLeft w:val="0"/>
      <w:marRight w:val="0"/>
      <w:marTop w:val="0"/>
      <w:marBottom w:val="0"/>
      <w:divBdr>
        <w:top w:val="none" w:sz="0" w:space="0" w:color="auto"/>
        <w:left w:val="none" w:sz="0" w:space="0" w:color="auto"/>
        <w:bottom w:val="none" w:sz="0" w:space="0" w:color="auto"/>
        <w:right w:val="none" w:sz="0" w:space="0" w:color="auto"/>
      </w:divBdr>
    </w:div>
    <w:div w:id="1805345529">
      <w:bodyDiv w:val="1"/>
      <w:marLeft w:val="0"/>
      <w:marRight w:val="0"/>
      <w:marTop w:val="0"/>
      <w:marBottom w:val="0"/>
      <w:divBdr>
        <w:top w:val="none" w:sz="0" w:space="0" w:color="auto"/>
        <w:left w:val="none" w:sz="0" w:space="0" w:color="auto"/>
        <w:bottom w:val="none" w:sz="0" w:space="0" w:color="auto"/>
        <w:right w:val="none" w:sz="0" w:space="0" w:color="auto"/>
      </w:divBdr>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8478285">
      <w:bodyDiv w:val="1"/>
      <w:marLeft w:val="0"/>
      <w:marRight w:val="0"/>
      <w:marTop w:val="0"/>
      <w:marBottom w:val="0"/>
      <w:divBdr>
        <w:top w:val="none" w:sz="0" w:space="0" w:color="auto"/>
        <w:left w:val="none" w:sz="0" w:space="0" w:color="auto"/>
        <w:bottom w:val="none" w:sz="0" w:space="0" w:color="auto"/>
        <w:right w:val="none" w:sz="0" w:space="0" w:color="auto"/>
      </w:divBdr>
    </w:div>
    <w:div w:id="1830242627">
      <w:bodyDiv w:val="1"/>
      <w:marLeft w:val="0"/>
      <w:marRight w:val="0"/>
      <w:marTop w:val="0"/>
      <w:marBottom w:val="0"/>
      <w:divBdr>
        <w:top w:val="none" w:sz="0" w:space="0" w:color="auto"/>
        <w:left w:val="none" w:sz="0" w:space="0" w:color="auto"/>
        <w:bottom w:val="none" w:sz="0" w:space="0" w:color="auto"/>
        <w:right w:val="none" w:sz="0" w:space="0" w:color="auto"/>
      </w:divBdr>
    </w:div>
    <w:div w:id="1846240319">
      <w:bodyDiv w:val="1"/>
      <w:marLeft w:val="0"/>
      <w:marRight w:val="0"/>
      <w:marTop w:val="0"/>
      <w:marBottom w:val="0"/>
      <w:divBdr>
        <w:top w:val="none" w:sz="0" w:space="0" w:color="auto"/>
        <w:left w:val="none" w:sz="0" w:space="0" w:color="auto"/>
        <w:bottom w:val="none" w:sz="0" w:space="0" w:color="auto"/>
        <w:right w:val="none" w:sz="0" w:space="0" w:color="auto"/>
      </w:divBdr>
    </w:div>
    <w:div w:id="1849522949">
      <w:bodyDiv w:val="1"/>
      <w:marLeft w:val="0"/>
      <w:marRight w:val="0"/>
      <w:marTop w:val="0"/>
      <w:marBottom w:val="0"/>
      <w:divBdr>
        <w:top w:val="none" w:sz="0" w:space="0" w:color="auto"/>
        <w:left w:val="none" w:sz="0" w:space="0" w:color="auto"/>
        <w:bottom w:val="none" w:sz="0" w:space="0" w:color="auto"/>
        <w:right w:val="none" w:sz="0" w:space="0" w:color="auto"/>
      </w:divBdr>
    </w:div>
    <w:div w:id="1853687065">
      <w:bodyDiv w:val="1"/>
      <w:marLeft w:val="0"/>
      <w:marRight w:val="0"/>
      <w:marTop w:val="0"/>
      <w:marBottom w:val="0"/>
      <w:divBdr>
        <w:top w:val="none" w:sz="0" w:space="0" w:color="auto"/>
        <w:left w:val="none" w:sz="0" w:space="0" w:color="auto"/>
        <w:bottom w:val="none" w:sz="0" w:space="0" w:color="auto"/>
        <w:right w:val="none" w:sz="0" w:space="0" w:color="auto"/>
      </w:divBdr>
    </w:div>
    <w:div w:id="1854034002">
      <w:bodyDiv w:val="1"/>
      <w:marLeft w:val="0"/>
      <w:marRight w:val="0"/>
      <w:marTop w:val="0"/>
      <w:marBottom w:val="0"/>
      <w:divBdr>
        <w:top w:val="none" w:sz="0" w:space="0" w:color="auto"/>
        <w:left w:val="none" w:sz="0" w:space="0" w:color="auto"/>
        <w:bottom w:val="none" w:sz="0" w:space="0" w:color="auto"/>
        <w:right w:val="none" w:sz="0" w:space="0" w:color="auto"/>
      </w:divBdr>
    </w:div>
    <w:div w:id="1861582641">
      <w:bodyDiv w:val="1"/>
      <w:marLeft w:val="0"/>
      <w:marRight w:val="0"/>
      <w:marTop w:val="0"/>
      <w:marBottom w:val="0"/>
      <w:divBdr>
        <w:top w:val="none" w:sz="0" w:space="0" w:color="auto"/>
        <w:left w:val="none" w:sz="0" w:space="0" w:color="auto"/>
        <w:bottom w:val="none" w:sz="0" w:space="0" w:color="auto"/>
        <w:right w:val="none" w:sz="0" w:space="0" w:color="auto"/>
      </w:divBdr>
    </w:div>
    <w:div w:id="1882785488">
      <w:bodyDiv w:val="1"/>
      <w:marLeft w:val="0"/>
      <w:marRight w:val="0"/>
      <w:marTop w:val="0"/>
      <w:marBottom w:val="0"/>
      <w:divBdr>
        <w:top w:val="none" w:sz="0" w:space="0" w:color="auto"/>
        <w:left w:val="none" w:sz="0" w:space="0" w:color="auto"/>
        <w:bottom w:val="none" w:sz="0" w:space="0" w:color="auto"/>
        <w:right w:val="none" w:sz="0" w:space="0" w:color="auto"/>
      </w:divBdr>
    </w:div>
    <w:div w:id="1892619469">
      <w:bodyDiv w:val="1"/>
      <w:marLeft w:val="0"/>
      <w:marRight w:val="0"/>
      <w:marTop w:val="0"/>
      <w:marBottom w:val="0"/>
      <w:divBdr>
        <w:top w:val="none" w:sz="0" w:space="0" w:color="auto"/>
        <w:left w:val="none" w:sz="0" w:space="0" w:color="auto"/>
        <w:bottom w:val="none" w:sz="0" w:space="0" w:color="auto"/>
        <w:right w:val="none" w:sz="0" w:space="0" w:color="auto"/>
      </w:divBdr>
    </w:div>
    <w:div w:id="1909799863">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20362312">
      <w:bodyDiv w:val="1"/>
      <w:marLeft w:val="0"/>
      <w:marRight w:val="0"/>
      <w:marTop w:val="0"/>
      <w:marBottom w:val="0"/>
      <w:divBdr>
        <w:top w:val="none" w:sz="0" w:space="0" w:color="auto"/>
        <w:left w:val="none" w:sz="0" w:space="0" w:color="auto"/>
        <w:bottom w:val="none" w:sz="0" w:space="0" w:color="auto"/>
        <w:right w:val="none" w:sz="0" w:space="0" w:color="auto"/>
      </w:divBdr>
    </w:div>
    <w:div w:id="1937248760">
      <w:bodyDiv w:val="1"/>
      <w:marLeft w:val="0"/>
      <w:marRight w:val="0"/>
      <w:marTop w:val="0"/>
      <w:marBottom w:val="0"/>
      <w:divBdr>
        <w:top w:val="none" w:sz="0" w:space="0" w:color="auto"/>
        <w:left w:val="none" w:sz="0" w:space="0" w:color="auto"/>
        <w:bottom w:val="none" w:sz="0" w:space="0" w:color="auto"/>
        <w:right w:val="none" w:sz="0" w:space="0" w:color="auto"/>
      </w:divBdr>
    </w:div>
    <w:div w:id="1949311604">
      <w:bodyDiv w:val="1"/>
      <w:marLeft w:val="0"/>
      <w:marRight w:val="0"/>
      <w:marTop w:val="0"/>
      <w:marBottom w:val="0"/>
      <w:divBdr>
        <w:top w:val="none" w:sz="0" w:space="0" w:color="auto"/>
        <w:left w:val="none" w:sz="0" w:space="0" w:color="auto"/>
        <w:bottom w:val="none" w:sz="0" w:space="0" w:color="auto"/>
        <w:right w:val="none" w:sz="0" w:space="0" w:color="auto"/>
      </w:divBdr>
    </w:div>
    <w:div w:id="1950507406">
      <w:bodyDiv w:val="1"/>
      <w:marLeft w:val="0"/>
      <w:marRight w:val="0"/>
      <w:marTop w:val="0"/>
      <w:marBottom w:val="0"/>
      <w:divBdr>
        <w:top w:val="none" w:sz="0" w:space="0" w:color="auto"/>
        <w:left w:val="none" w:sz="0" w:space="0" w:color="auto"/>
        <w:bottom w:val="none" w:sz="0" w:space="0" w:color="auto"/>
        <w:right w:val="none" w:sz="0" w:space="0" w:color="auto"/>
      </w:divBdr>
    </w:div>
    <w:div w:id="1953635515">
      <w:bodyDiv w:val="1"/>
      <w:marLeft w:val="0"/>
      <w:marRight w:val="0"/>
      <w:marTop w:val="0"/>
      <w:marBottom w:val="0"/>
      <w:divBdr>
        <w:top w:val="none" w:sz="0" w:space="0" w:color="auto"/>
        <w:left w:val="none" w:sz="0" w:space="0" w:color="auto"/>
        <w:bottom w:val="none" w:sz="0" w:space="0" w:color="auto"/>
        <w:right w:val="none" w:sz="0" w:space="0" w:color="auto"/>
      </w:divBdr>
    </w:div>
    <w:div w:id="1959218046">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2200385">
      <w:bodyDiv w:val="1"/>
      <w:marLeft w:val="0"/>
      <w:marRight w:val="0"/>
      <w:marTop w:val="0"/>
      <w:marBottom w:val="0"/>
      <w:divBdr>
        <w:top w:val="none" w:sz="0" w:space="0" w:color="auto"/>
        <w:left w:val="none" w:sz="0" w:space="0" w:color="auto"/>
        <w:bottom w:val="none" w:sz="0" w:space="0" w:color="auto"/>
        <w:right w:val="none" w:sz="0" w:space="0" w:color="auto"/>
      </w:divBdr>
    </w:div>
    <w:div w:id="1975479116">
      <w:bodyDiv w:val="1"/>
      <w:marLeft w:val="0"/>
      <w:marRight w:val="0"/>
      <w:marTop w:val="0"/>
      <w:marBottom w:val="0"/>
      <w:divBdr>
        <w:top w:val="none" w:sz="0" w:space="0" w:color="auto"/>
        <w:left w:val="none" w:sz="0" w:space="0" w:color="auto"/>
        <w:bottom w:val="none" w:sz="0" w:space="0" w:color="auto"/>
        <w:right w:val="none" w:sz="0" w:space="0" w:color="auto"/>
      </w:divBdr>
    </w:div>
    <w:div w:id="1997145621">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0154705">
      <w:bodyDiv w:val="1"/>
      <w:marLeft w:val="0"/>
      <w:marRight w:val="0"/>
      <w:marTop w:val="0"/>
      <w:marBottom w:val="0"/>
      <w:divBdr>
        <w:top w:val="none" w:sz="0" w:space="0" w:color="auto"/>
        <w:left w:val="none" w:sz="0" w:space="0" w:color="auto"/>
        <w:bottom w:val="none" w:sz="0" w:space="0" w:color="auto"/>
        <w:right w:val="none" w:sz="0" w:space="0" w:color="auto"/>
      </w:divBdr>
    </w:div>
    <w:div w:id="2023045393">
      <w:bodyDiv w:val="1"/>
      <w:marLeft w:val="0"/>
      <w:marRight w:val="0"/>
      <w:marTop w:val="0"/>
      <w:marBottom w:val="0"/>
      <w:divBdr>
        <w:top w:val="none" w:sz="0" w:space="0" w:color="auto"/>
        <w:left w:val="none" w:sz="0" w:space="0" w:color="auto"/>
        <w:bottom w:val="none" w:sz="0" w:space="0" w:color="auto"/>
        <w:right w:val="none" w:sz="0" w:space="0" w:color="auto"/>
      </w:divBdr>
    </w:div>
    <w:div w:id="2042702604">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101755482">
      <w:bodyDiv w:val="1"/>
      <w:marLeft w:val="0"/>
      <w:marRight w:val="0"/>
      <w:marTop w:val="0"/>
      <w:marBottom w:val="0"/>
      <w:divBdr>
        <w:top w:val="none" w:sz="0" w:space="0" w:color="auto"/>
        <w:left w:val="none" w:sz="0" w:space="0" w:color="auto"/>
        <w:bottom w:val="none" w:sz="0" w:space="0" w:color="auto"/>
        <w:right w:val="none" w:sz="0" w:space="0" w:color="auto"/>
      </w:divBdr>
    </w:div>
    <w:div w:id="2103722282">
      <w:bodyDiv w:val="1"/>
      <w:marLeft w:val="0"/>
      <w:marRight w:val="0"/>
      <w:marTop w:val="0"/>
      <w:marBottom w:val="0"/>
      <w:divBdr>
        <w:top w:val="none" w:sz="0" w:space="0" w:color="auto"/>
        <w:left w:val="none" w:sz="0" w:space="0" w:color="auto"/>
        <w:bottom w:val="none" w:sz="0" w:space="0" w:color="auto"/>
        <w:right w:val="none" w:sz="0" w:space="0" w:color="auto"/>
      </w:divBdr>
    </w:div>
    <w:div w:id="2105224043">
      <w:bodyDiv w:val="1"/>
      <w:marLeft w:val="0"/>
      <w:marRight w:val="0"/>
      <w:marTop w:val="0"/>
      <w:marBottom w:val="0"/>
      <w:divBdr>
        <w:top w:val="none" w:sz="0" w:space="0" w:color="auto"/>
        <w:left w:val="none" w:sz="0" w:space="0" w:color="auto"/>
        <w:bottom w:val="none" w:sz="0" w:space="0" w:color="auto"/>
        <w:right w:val="none" w:sz="0" w:space="0" w:color="auto"/>
      </w:divBdr>
    </w:div>
    <w:div w:id="2106025592">
      <w:bodyDiv w:val="1"/>
      <w:marLeft w:val="0"/>
      <w:marRight w:val="0"/>
      <w:marTop w:val="0"/>
      <w:marBottom w:val="0"/>
      <w:divBdr>
        <w:top w:val="none" w:sz="0" w:space="0" w:color="auto"/>
        <w:left w:val="none" w:sz="0" w:space="0" w:color="auto"/>
        <w:bottom w:val="none" w:sz="0" w:space="0" w:color="auto"/>
        <w:right w:val="none" w:sz="0" w:space="0" w:color="auto"/>
      </w:divBdr>
    </w:div>
    <w:div w:id="2116753338">
      <w:bodyDiv w:val="1"/>
      <w:marLeft w:val="0"/>
      <w:marRight w:val="0"/>
      <w:marTop w:val="0"/>
      <w:marBottom w:val="0"/>
      <w:divBdr>
        <w:top w:val="none" w:sz="0" w:space="0" w:color="auto"/>
        <w:left w:val="none" w:sz="0" w:space="0" w:color="auto"/>
        <w:bottom w:val="none" w:sz="0" w:space="0" w:color="auto"/>
        <w:right w:val="none" w:sz="0" w:space="0" w:color="auto"/>
      </w:divBdr>
    </w:div>
    <w:div w:id="2119710514">
      <w:bodyDiv w:val="1"/>
      <w:marLeft w:val="0"/>
      <w:marRight w:val="0"/>
      <w:marTop w:val="0"/>
      <w:marBottom w:val="0"/>
      <w:divBdr>
        <w:top w:val="none" w:sz="0" w:space="0" w:color="auto"/>
        <w:left w:val="none" w:sz="0" w:space="0" w:color="auto"/>
        <w:bottom w:val="none" w:sz="0" w:space="0" w:color="auto"/>
        <w:right w:val="none" w:sz="0" w:space="0" w:color="auto"/>
      </w:divBdr>
    </w:div>
    <w:div w:id="2133399665">
      <w:bodyDiv w:val="1"/>
      <w:marLeft w:val="0"/>
      <w:marRight w:val="0"/>
      <w:marTop w:val="0"/>
      <w:marBottom w:val="0"/>
      <w:divBdr>
        <w:top w:val="none" w:sz="0" w:space="0" w:color="auto"/>
        <w:left w:val="none" w:sz="0" w:space="0" w:color="auto"/>
        <w:bottom w:val="none" w:sz="0" w:space="0" w:color="auto"/>
        <w:right w:val="none" w:sz="0" w:space="0" w:color="auto"/>
      </w:divBdr>
    </w:div>
    <w:div w:id="2133983616">
      <w:bodyDiv w:val="1"/>
      <w:marLeft w:val="0"/>
      <w:marRight w:val="0"/>
      <w:marTop w:val="0"/>
      <w:marBottom w:val="0"/>
      <w:divBdr>
        <w:top w:val="none" w:sz="0" w:space="0" w:color="auto"/>
        <w:left w:val="none" w:sz="0" w:space="0" w:color="auto"/>
        <w:bottom w:val="none" w:sz="0" w:space="0" w:color="auto"/>
        <w:right w:val="none" w:sz="0" w:space="0" w:color="auto"/>
      </w:divBdr>
    </w:div>
    <w:div w:id="2139177718">
      <w:bodyDiv w:val="1"/>
      <w:marLeft w:val="0"/>
      <w:marRight w:val="0"/>
      <w:marTop w:val="0"/>
      <w:marBottom w:val="0"/>
      <w:divBdr>
        <w:top w:val="none" w:sz="0" w:space="0" w:color="auto"/>
        <w:left w:val="none" w:sz="0" w:space="0" w:color="auto"/>
        <w:bottom w:val="none" w:sz="0" w:space="0" w:color="auto"/>
        <w:right w:val="none" w:sz="0" w:space="0" w:color="auto"/>
      </w:divBdr>
    </w:div>
    <w:div w:id="214022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www.ausschreibungen-suedtirol.it" TargetMode="External"/><Relationship Id="rId39" Type="http://schemas.openxmlformats.org/officeDocument/2006/relationships/hyperlink" Target="mailto:help@sinfotel.bz.it" TargetMode="External"/><Relationship Id="rId21" Type="http://schemas.openxmlformats.org/officeDocument/2006/relationships/hyperlink" Target="mailto:aov-acp.servicesupply@pec.prov.bz.it" TargetMode="External"/><Relationship Id="rId34" Type="http://schemas.openxmlformats.org/officeDocument/2006/relationships/hyperlink" Target="http://www.ausschreibungen-suedtirol.it" TargetMode="External"/><Relationship Id="rId42" Type="http://schemas.openxmlformats.org/officeDocument/2006/relationships/hyperlink" Target="http://www.agid.gov.it" TargetMode="External"/><Relationship Id="rId47" Type="http://schemas.openxmlformats.org/officeDocument/2006/relationships/hyperlink" Target="http://www.ausschreibungen-suedtirol.it" TargetMode="External"/><Relationship Id="rId50" Type="http://schemas.openxmlformats.org/officeDocument/2006/relationships/hyperlink" Target="http://www.bancaditalia.it/compiti/vigilanza/intermediari/index.html" TargetMode="External"/><Relationship Id="rId55" Type="http://schemas.openxmlformats.org/officeDocument/2006/relationships/hyperlink" Target="http://www.anticorruzione.it/portal/public/classic/Servizi/ServiziOnline/Portaledeipagamenti" TargetMode="External"/><Relationship Id="rId63" Type="http://schemas.openxmlformats.org/officeDocument/2006/relationships/hyperlink" Target="http://www.ausschreibungen-suedtirol.it" TargetMode="External"/><Relationship Id="rId6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ausschreibungen-suedtirol.it" TargetMode="External"/><Relationship Id="rId11" Type="http://schemas.openxmlformats.org/officeDocument/2006/relationships/hyperlink" Target="https://eur-lex.europa.eu/legal-content/DE/TXT/?uri=CELEX:32021R0241" TargetMode="External"/><Relationship Id="rId24" Type="http://schemas.openxmlformats.org/officeDocument/2006/relationships/hyperlink" Target="http://www.ausschreibungen-suedtirol.it" TargetMode="External"/><Relationship Id="rId32" Type="http://schemas.openxmlformats.org/officeDocument/2006/relationships/hyperlink" Target="http://www.bandi-altoadige.it" TargetMode="External"/><Relationship Id="rId37" Type="http://schemas.openxmlformats.org/officeDocument/2006/relationships/hyperlink" Target="http://www.ausschreibungen-suedtirol.it" TargetMode="External"/><Relationship Id="rId40" Type="http://schemas.openxmlformats.org/officeDocument/2006/relationships/hyperlink" Target="http://www.microsoft.com/windows/ie/downloads/recommended/128bit/default.mspx" TargetMode="External"/><Relationship Id="rId45" Type="http://schemas.openxmlformats.org/officeDocument/2006/relationships/hyperlink" Target="mailto:help@sinfotel.bz.it" TargetMode="External"/><Relationship Id="rId53" Type="http://schemas.openxmlformats.org/officeDocument/2006/relationships/hyperlink" Target="http://www.ivass.it/ivass/imprese_jsp/HomePage.jsp" TargetMode="External"/><Relationship Id="rId58" Type="http://schemas.openxmlformats.org/officeDocument/2006/relationships/hyperlink" Target="https://www.anticorruzione.it/-/servizio-di-registrazione-e-profilazione-utenti" TargetMode="External"/><Relationship Id="rId66" Type="http://schemas.openxmlformats.org/officeDocument/2006/relationships/hyperlink" Target="http://www.bandi-altoadige.it"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ausschreibungen-suedtirol.it" TargetMode="External"/><Relationship Id="rId28" Type="http://schemas.openxmlformats.org/officeDocument/2006/relationships/hyperlink" Target="http://www.bandi-altoadige.it" TargetMode="External"/><Relationship Id="rId36" Type="http://schemas.openxmlformats.org/officeDocument/2006/relationships/hyperlink" Target="http://www.bandi-altoadige.it" TargetMode="External"/><Relationship Id="rId49" Type="http://schemas.openxmlformats.org/officeDocument/2006/relationships/hyperlink" Target="http://www.ausschreibungen-suedtirol.it" TargetMode="External"/><Relationship Id="rId57" Type="http://schemas.openxmlformats.org/officeDocument/2006/relationships/hyperlink" Target="http://www.pagopa.gov.it/" TargetMode="External"/><Relationship Id="rId61" Type="http://schemas.openxmlformats.org/officeDocument/2006/relationships/hyperlink" Target="https://servizi.lavoro.gov.it" TargetMode="Externa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yperlink" Target="http://www.ausschreibungen-suedtirol.it" TargetMode="External"/><Relationship Id="rId44" Type="http://schemas.openxmlformats.org/officeDocument/2006/relationships/hyperlink" Target="http://www.bandi-altoadige.it/" TargetMode="External"/><Relationship Id="rId52" Type="http://schemas.openxmlformats.org/officeDocument/2006/relationships/hyperlink" Target="http://www.bancaditalia.it/compiti/vigilanza/avvisi-pub/soggetti-non-%20legittimati/Intermediari_non_abilitati.pdf" TargetMode="External"/><Relationship Id="rId60" Type="http://schemas.openxmlformats.org/officeDocument/2006/relationships/hyperlink" Target="https://servizi.lavoro.gov.it" TargetMode="External"/><Relationship Id="rId65" Type="http://schemas.openxmlformats.org/officeDocument/2006/relationships/hyperlink" Target="http://www.bandi-altoadige.it"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inambiente.it/sites/default/files/archivio/allegati/GPP/2017/dm_verde_pubblico.pdf" TargetMode="External"/><Relationship Id="rId14" Type="http://schemas.openxmlformats.org/officeDocument/2006/relationships/hyperlink" Target="https://ec.europa.eu/regional_policy/information-sources/logo-download-center_en?etrans=it" TargetMode="External"/><Relationship Id="rId22" Type="http://schemas.openxmlformats.org/officeDocument/2006/relationships/hyperlink" Target="mailto:aov-acp.servicesupply@pec.prov.bz.it" TargetMode="External"/><Relationship Id="rId27" Type="http://schemas.openxmlformats.org/officeDocument/2006/relationships/hyperlink" Target="http://www.ausschreibungen-suedtirol.it" TargetMode="External"/><Relationship Id="rId30" Type="http://schemas.openxmlformats.org/officeDocument/2006/relationships/hyperlink" Target="http://www.ausschreibungen-suedtirol.it" TargetMode="External"/><Relationship Id="rId35" Type="http://schemas.openxmlformats.org/officeDocument/2006/relationships/hyperlink" Target="http://www.bandi-altoadige.it" TargetMode="External"/><Relationship Id="rId43" Type="http://schemas.openxmlformats.org/officeDocument/2006/relationships/hyperlink" Target="http://www.ausschreibungen-suedtirol.it" TargetMode="External"/><Relationship Id="rId48" Type="http://schemas.openxmlformats.org/officeDocument/2006/relationships/hyperlink" Target="http://www.bandi-altoadige.it" TargetMode="External"/><Relationship Id="rId56" Type="http://schemas.openxmlformats.org/officeDocument/2006/relationships/hyperlink" Target="http://www.pagopa.gov.it" TargetMode="External"/><Relationship Id="rId64" Type="http://schemas.openxmlformats.org/officeDocument/2006/relationships/hyperlink" Target="http://www.bandi-altoadige.it" TargetMode="External"/><Relationship Id="rId69"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http://www.bancaditalia.it/compiti/vigilanza/avvisi-pub/garanzie-finanziarie/" TargetMode="External"/><Relationship Id="rId72"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https://ec.europa.eu/regional_policy/information-sources/logo-download-center_en?etrans=it" TargetMode="External"/><Relationship Id="rId17" Type="http://schemas.openxmlformats.org/officeDocument/2006/relationships/footer" Target="footer1.xml"/><Relationship Id="rId25" Type="http://schemas.openxmlformats.org/officeDocument/2006/relationships/hyperlink" Target="http://www.bandi-altoadige.it" TargetMode="External"/><Relationship Id="rId33" Type="http://schemas.openxmlformats.org/officeDocument/2006/relationships/hyperlink" Target="http://www.ausschreibungen-suedtirol.it" TargetMode="External"/><Relationship Id="rId38" Type="http://schemas.openxmlformats.org/officeDocument/2006/relationships/hyperlink" Target="mailto:help@sinfotel.bz.it" TargetMode="External"/><Relationship Id="rId46" Type="http://schemas.openxmlformats.org/officeDocument/2006/relationships/hyperlink" Target="mailto:help@sinfotel.bz.it" TargetMode="External"/><Relationship Id="rId59" Type="http://schemas.openxmlformats.org/officeDocument/2006/relationships/hyperlink" Target="https://www.anticorruzione.it/-/servizio-di-registrazione-e-profilazione-utenti" TargetMode="External"/><Relationship Id="rId67" Type="http://schemas.openxmlformats.org/officeDocument/2006/relationships/header" Target="header4.xml"/><Relationship Id="rId20" Type="http://schemas.openxmlformats.org/officeDocument/2006/relationships/footer" Target="footer3.xml"/><Relationship Id="rId41" Type="http://schemas.openxmlformats.org/officeDocument/2006/relationships/hyperlink" Target="http://www.microsoft.com/windows/ie/downloads/recommended/128bit/default.mspx" TargetMode="External"/><Relationship Id="rId54" Type="http://schemas.openxmlformats.org/officeDocument/2006/relationships/hyperlink" Target="http://www.anticorruzione.it/portal/public/classic/Servizi/ServiziOnline/Portaledeipagamenti" TargetMode="External"/><Relationship Id="rId62" Type="http://schemas.openxmlformats.org/officeDocument/2006/relationships/hyperlink" Target="http://www.ausschreibungen-suedtirol.it" TargetMode="External"/><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hyperlink" Target="http://acp.provincia.bz.it/" TargetMode="External"/></Relationships>
</file>

<file path=word/_rels/footer6.xml.rels><?xml version="1.0" encoding="UTF-8" standalone="yes"?>
<Relationships xmlns="http://schemas.openxmlformats.org/package/2006/relationships"><Relationship Id="rId1" Type="http://schemas.openxmlformats.org/officeDocument/2006/relationships/image" Target="file:///C:\dev\vb\cd\Impl\template\eueo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55AE1-3C75-4E61-8E26-A3A38771E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105</Pages>
  <Words>62075</Words>
  <Characters>353828</Characters>
  <Application>Microsoft Office Word</Application>
  <DocSecurity>0</DocSecurity>
  <Lines>2948</Lines>
  <Paragraphs>830</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Kodex der Ausschreibung</vt:lpstr>
      <vt:lpstr>Kodex der Ausschreibung</vt:lpstr>
      <vt:lpstr>Kodex der Ausschreibung</vt:lpstr>
    </vt:vector>
  </TitlesOfParts>
  <Company>prov.bz</Company>
  <LinksUpToDate>false</LinksUpToDate>
  <CharactersWithSpaces>415073</CharactersWithSpaces>
  <SharedDoc>false</SharedDoc>
  <HLinks>
    <vt:vector size="252" baseType="variant">
      <vt:variant>
        <vt:i4>7340066</vt:i4>
      </vt:variant>
      <vt:variant>
        <vt:i4>540</vt:i4>
      </vt:variant>
      <vt:variant>
        <vt:i4>0</vt:i4>
      </vt:variant>
      <vt:variant>
        <vt:i4>5</vt:i4>
      </vt:variant>
      <vt:variant>
        <vt:lpwstr>http://www.bandi-altoadige.it/</vt:lpwstr>
      </vt:variant>
      <vt:variant>
        <vt:lpwstr/>
      </vt:variant>
      <vt:variant>
        <vt:i4>7340066</vt:i4>
      </vt:variant>
      <vt:variant>
        <vt:i4>537</vt:i4>
      </vt:variant>
      <vt:variant>
        <vt:i4>0</vt:i4>
      </vt:variant>
      <vt:variant>
        <vt:i4>5</vt:i4>
      </vt:variant>
      <vt:variant>
        <vt:lpwstr>http://www.bandi-altoadige.it/</vt:lpwstr>
      </vt:variant>
      <vt:variant>
        <vt:lpwstr/>
      </vt:variant>
      <vt:variant>
        <vt:i4>7340066</vt:i4>
      </vt:variant>
      <vt:variant>
        <vt:i4>534</vt:i4>
      </vt:variant>
      <vt:variant>
        <vt:i4>0</vt:i4>
      </vt:variant>
      <vt:variant>
        <vt:i4>5</vt:i4>
      </vt:variant>
      <vt:variant>
        <vt:lpwstr>http://www.bandi-altoadige.it/</vt:lpwstr>
      </vt:variant>
      <vt:variant>
        <vt:lpwstr/>
      </vt:variant>
      <vt:variant>
        <vt:i4>7340066</vt:i4>
      </vt:variant>
      <vt:variant>
        <vt:i4>531</vt:i4>
      </vt:variant>
      <vt:variant>
        <vt:i4>0</vt:i4>
      </vt:variant>
      <vt:variant>
        <vt:i4>5</vt:i4>
      </vt:variant>
      <vt:variant>
        <vt:lpwstr>http://www.bandi-altoadige.it/</vt:lpwstr>
      </vt:variant>
      <vt:variant>
        <vt:lpwstr/>
      </vt:variant>
      <vt:variant>
        <vt:i4>4653072</vt:i4>
      </vt:variant>
      <vt:variant>
        <vt:i4>459</vt:i4>
      </vt:variant>
      <vt:variant>
        <vt:i4>0</vt:i4>
      </vt:variant>
      <vt:variant>
        <vt:i4>5</vt:i4>
      </vt:variant>
      <vt:variant>
        <vt:lpwstr>http://www.autoritalavoripubblici.it/portal/public/classic/home/riscossione2011</vt:lpwstr>
      </vt:variant>
      <vt:variant>
        <vt:lpwstr>dopo_par3.3#dopo_par3.3</vt:lpwstr>
      </vt:variant>
      <vt:variant>
        <vt:i4>3604524</vt:i4>
      </vt:variant>
      <vt:variant>
        <vt:i4>456</vt:i4>
      </vt:variant>
      <vt:variant>
        <vt:i4>0</vt:i4>
      </vt:variant>
      <vt:variant>
        <vt:i4>5</vt:i4>
      </vt:variant>
      <vt:variant>
        <vt:lpwstr>https://www.lottomaticaitalia.it/servizi/homepage.html</vt:lpwstr>
      </vt:variant>
      <vt:variant>
        <vt:lpwstr/>
      </vt:variant>
      <vt:variant>
        <vt:i4>3604524</vt:i4>
      </vt:variant>
      <vt:variant>
        <vt:i4>453</vt:i4>
      </vt:variant>
      <vt:variant>
        <vt:i4>0</vt:i4>
      </vt:variant>
      <vt:variant>
        <vt:i4>5</vt:i4>
      </vt:variant>
      <vt:variant>
        <vt:lpwstr>https://www.lottomaticaitalia.it/servizi/homepage.html</vt:lpwstr>
      </vt:variant>
      <vt:variant>
        <vt:lpwstr/>
      </vt:variant>
      <vt:variant>
        <vt:i4>4325474</vt:i4>
      </vt:variant>
      <vt:variant>
        <vt:i4>450</vt:i4>
      </vt:variant>
      <vt:variant>
        <vt:i4>0</vt:i4>
      </vt:variant>
      <vt:variant>
        <vt:i4>5</vt:i4>
      </vt:variant>
      <vt:variant>
        <vt:lpwstr>http://www.anticorruzione.it/portal/public/classic/AttivitaAutorita/AttiDellAutorita/_Atto?id=421737c10a7780422fd8db09bbd14eb8</vt:lpwstr>
      </vt:variant>
      <vt:variant>
        <vt:lpwstr/>
      </vt:variant>
      <vt:variant>
        <vt:i4>6422594</vt:i4>
      </vt:variant>
      <vt:variant>
        <vt:i4>441</vt:i4>
      </vt:variant>
      <vt:variant>
        <vt:i4>0</vt:i4>
      </vt:variant>
      <vt:variant>
        <vt:i4>5</vt:i4>
      </vt:variant>
      <vt:variant>
        <vt:lpwstr>http://www.avcp.it/portal/public/classic/home/_riscossioni2014</vt:lpwstr>
      </vt:variant>
      <vt:variant>
        <vt:lpwstr/>
      </vt:variant>
      <vt:variant>
        <vt:i4>4325474</vt:i4>
      </vt:variant>
      <vt:variant>
        <vt:i4>432</vt:i4>
      </vt:variant>
      <vt:variant>
        <vt:i4>0</vt:i4>
      </vt:variant>
      <vt:variant>
        <vt:i4>5</vt:i4>
      </vt:variant>
      <vt:variant>
        <vt:lpwstr>http://www.anticorruzione.it/portal/public/classic/AttivitaAutorita/AttiDellAutorita/_Atto?id=421737c10a7780422fd8db09bbd14eb8</vt:lpwstr>
      </vt:variant>
      <vt:variant>
        <vt:lpwstr/>
      </vt:variant>
      <vt:variant>
        <vt:i4>4718664</vt:i4>
      </vt:variant>
      <vt:variant>
        <vt:i4>411</vt:i4>
      </vt:variant>
      <vt:variant>
        <vt:i4>0</vt:i4>
      </vt:variant>
      <vt:variant>
        <vt:i4>5</vt:i4>
      </vt:variant>
      <vt:variant>
        <vt:lpwstr>http://www.bosettiegatti.eu/info/norme/statali/2016_0050_2017.htm</vt:lpwstr>
      </vt:variant>
      <vt:variant>
        <vt:lpwstr>085</vt:lpwstr>
      </vt:variant>
      <vt:variant>
        <vt:i4>458834</vt:i4>
      </vt:variant>
      <vt:variant>
        <vt:i4>408</vt:i4>
      </vt:variant>
      <vt:variant>
        <vt:i4>0</vt:i4>
      </vt:variant>
      <vt:variant>
        <vt:i4>5</vt:i4>
      </vt:variant>
      <vt:variant>
        <vt:lpwstr>http://www.ausschreibungen-suedtirol.it/</vt:lpwstr>
      </vt:variant>
      <vt:variant>
        <vt:lpwstr/>
      </vt:variant>
      <vt:variant>
        <vt:i4>7340066</vt:i4>
      </vt:variant>
      <vt:variant>
        <vt:i4>405</vt:i4>
      </vt:variant>
      <vt:variant>
        <vt:i4>0</vt:i4>
      </vt:variant>
      <vt:variant>
        <vt:i4>5</vt:i4>
      </vt:variant>
      <vt:variant>
        <vt:lpwstr>http://www.bandi-altoadige.it/</vt:lpwstr>
      </vt:variant>
      <vt:variant>
        <vt:lpwstr/>
      </vt:variant>
      <vt:variant>
        <vt:i4>458834</vt:i4>
      </vt:variant>
      <vt:variant>
        <vt:i4>402</vt:i4>
      </vt:variant>
      <vt:variant>
        <vt:i4>0</vt:i4>
      </vt:variant>
      <vt:variant>
        <vt:i4>5</vt:i4>
      </vt:variant>
      <vt:variant>
        <vt:lpwstr>http://www.ausschreibungen-suedtirol.it/</vt:lpwstr>
      </vt:variant>
      <vt:variant>
        <vt:lpwstr/>
      </vt:variant>
      <vt:variant>
        <vt:i4>589941</vt:i4>
      </vt:variant>
      <vt:variant>
        <vt:i4>345</vt:i4>
      </vt:variant>
      <vt:variant>
        <vt:i4>0</vt:i4>
      </vt:variant>
      <vt:variant>
        <vt:i4>5</vt:i4>
      </vt:variant>
      <vt:variant>
        <vt:lpwstr>mailto:help@sinfotel.bz.it</vt:lpwstr>
      </vt:variant>
      <vt:variant>
        <vt:lpwstr/>
      </vt:variant>
      <vt:variant>
        <vt:i4>589941</vt:i4>
      </vt:variant>
      <vt:variant>
        <vt:i4>342</vt:i4>
      </vt:variant>
      <vt:variant>
        <vt:i4>0</vt:i4>
      </vt:variant>
      <vt:variant>
        <vt:i4>5</vt:i4>
      </vt:variant>
      <vt:variant>
        <vt:lpwstr>mailto:help@sinfotel.bz.it</vt:lpwstr>
      </vt:variant>
      <vt:variant>
        <vt:lpwstr/>
      </vt:variant>
      <vt:variant>
        <vt:i4>7340066</vt:i4>
      </vt:variant>
      <vt:variant>
        <vt:i4>339</vt:i4>
      </vt:variant>
      <vt:variant>
        <vt:i4>0</vt:i4>
      </vt:variant>
      <vt:variant>
        <vt:i4>5</vt:i4>
      </vt:variant>
      <vt:variant>
        <vt:lpwstr>http://www.bandi-altoadige.it/</vt:lpwstr>
      </vt:variant>
      <vt:variant>
        <vt:lpwstr/>
      </vt:variant>
      <vt:variant>
        <vt:i4>7340066</vt:i4>
      </vt:variant>
      <vt:variant>
        <vt:i4>336</vt:i4>
      </vt:variant>
      <vt:variant>
        <vt:i4>0</vt:i4>
      </vt:variant>
      <vt:variant>
        <vt:i4>5</vt:i4>
      </vt:variant>
      <vt:variant>
        <vt:lpwstr>http://www.bandi-altoadige.it/</vt:lpwstr>
      </vt:variant>
      <vt:variant>
        <vt:lpwstr/>
      </vt:variant>
      <vt:variant>
        <vt:i4>3670059</vt:i4>
      </vt:variant>
      <vt:variant>
        <vt:i4>333</vt:i4>
      </vt:variant>
      <vt:variant>
        <vt:i4>0</vt:i4>
      </vt:variant>
      <vt:variant>
        <vt:i4>5</vt:i4>
      </vt:variant>
      <vt:variant>
        <vt:lpwstr>http://www.agid.gov.it/</vt:lpwstr>
      </vt:variant>
      <vt:variant>
        <vt:lpwstr/>
      </vt:variant>
      <vt:variant>
        <vt:i4>3670059</vt:i4>
      </vt:variant>
      <vt:variant>
        <vt:i4>330</vt:i4>
      </vt:variant>
      <vt:variant>
        <vt:i4>0</vt:i4>
      </vt:variant>
      <vt:variant>
        <vt:i4>5</vt:i4>
      </vt:variant>
      <vt:variant>
        <vt:lpwstr>http://www.agid.gov.it/</vt:lpwstr>
      </vt:variant>
      <vt:variant>
        <vt:lpwstr/>
      </vt:variant>
      <vt:variant>
        <vt:i4>4194318</vt:i4>
      </vt:variant>
      <vt:variant>
        <vt:i4>327</vt:i4>
      </vt:variant>
      <vt:variant>
        <vt:i4>0</vt:i4>
      </vt:variant>
      <vt:variant>
        <vt:i4>5</vt:i4>
      </vt:variant>
      <vt:variant>
        <vt:lpwstr>http://www.microsoft.com/windows/ie/downloads/recommended/128bit/default.mspx</vt:lpwstr>
      </vt:variant>
      <vt:variant>
        <vt:lpwstr/>
      </vt:variant>
      <vt:variant>
        <vt:i4>4194318</vt:i4>
      </vt:variant>
      <vt:variant>
        <vt:i4>324</vt:i4>
      </vt:variant>
      <vt:variant>
        <vt:i4>0</vt:i4>
      </vt:variant>
      <vt:variant>
        <vt:i4>5</vt:i4>
      </vt:variant>
      <vt:variant>
        <vt:lpwstr>http://www.microsoft.com/windows/ie/downloads/recommended/128bit/default.mspx</vt:lpwstr>
      </vt:variant>
      <vt:variant>
        <vt:lpwstr/>
      </vt:variant>
      <vt:variant>
        <vt:i4>589941</vt:i4>
      </vt:variant>
      <vt:variant>
        <vt:i4>321</vt:i4>
      </vt:variant>
      <vt:variant>
        <vt:i4>0</vt:i4>
      </vt:variant>
      <vt:variant>
        <vt:i4>5</vt:i4>
      </vt:variant>
      <vt:variant>
        <vt:lpwstr>mailto:help@sinfotel.bz.it</vt:lpwstr>
      </vt:variant>
      <vt:variant>
        <vt:lpwstr/>
      </vt:variant>
      <vt:variant>
        <vt:i4>589941</vt:i4>
      </vt:variant>
      <vt:variant>
        <vt:i4>318</vt:i4>
      </vt:variant>
      <vt:variant>
        <vt:i4>0</vt:i4>
      </vt:variant>
      <vt:variant>
        <vt:i4>5</vt:i4>
      </vt:variant>
      <vt:variant>
        <vt:lpwstr>mailto:help@sinfotel.bz.it</vt:lpwstr>
      </vt:variant>
      <vt:variant>
        <vt:lpwstr/>
      </vt:variant>
      <vt:variant>
        <vt:i4>458834</vt:i4>
      </vt:variant>
      <vt:variant>
        <vt:i4>315</vt:i4>
      </vt:variant>
      <vt:variant>
        <vt:i4>0</vt:i4>
      </vt:variant>
      <vt:variant>
        <vt:i4>5</vt:i4>
      </vt:variant>
      <vt:variant>
        <vt:lpwstr>http://www.ausschreibungen-suedtirol.it/</vt:lpwstr>
      </vt:variant>
      <vt:variant>
        <vt:lpwstr/>
      </vt:variant>
      <vt:variant>
        <vt:i4>7340066</vt:i4>
      </vt:variant>
      <vt:variant>
        <vt:i4>312</vt:i4>
      </vt:variant>
      <vt:variant>
        <vt:i4>0</vt:i4>
      </vt:variant>
      <vt:variant>
        <vt:i4>5</vt:i4>
      </vt:variant>
      <vt:variant>
        <vt:lpwstr>http://www.bandi-altoadige.it/</vt:lpwstr>
      </vt:variant>
      <vt:variant>
        <vt:lpwstr/>
      </vt:variant>
      <vt:variant>
        <vt:i4>458834</vt:i4>
      </vt:variant>
      <vt:variant>
        <vt:i4>309</vt:i4>
      </vt:variant>
      <vt:variant>
        <vt:i4>0</vt:i4>
      </vt:variant>
      <vt:variant>
        <vt:i4>5</vt:i4>
      </vt:variant>
      <vt:variant>
        <vt:lpwstr>http://www.ausschreibungen-suedtirol.it/</vt:lpwstr>
      </vt:variant>
      <vt:variant>
        <vt:lpwstr/>
      </vt:variant>
      <vt:variant>
        <vt:i4>7340066</vt:i4>
      </vt:variant>
      <vt:variant>
        <vt:i4>306</vt:i4>
      </vt:variant>
      <vt:variant>
        <vt:i4>0</vt:i4>
      </vt:variant>
      <vt:variant>
        <vt:i4>5</vt:i4>
      </vt:variant>
      <vt:variant>
        <vt:lpwstr>http://www.bandi-altoadige.it/</vt:lpwstr>
      </vt:variant>
      <vt:variant>
        <vt:lpwstr/>
      </vt:variant>
      <vt:variant>
        <vt:i4>458834</vt:i4>
      </vt:variant>
      <vt:variant>
        <vt:i4>303</vt:i4>
      </vt:variant>
      <vt:variant>
        <vt:i4>0</vt:i4>
      </vt:variant>
      <vt:variant>
        <vt:i4>5</vt:i4>
      </vt:variant>
      <vt:variant>
        <vt:lpwstr>http://www.ausschreibungen-suedtirol.it/</vt:lpwstr>
      </vt:variant>
      <vt:variant>
        <vt:lpwstr/>
      </vt:variant>
      <vt:variant>
        <vt:i4>7340066</vt:i4>
      </vt:variant>
      <vt:variant>
        <vt:i4>300</vt:i4>
      </vt:variant>
      <vt:variant>
        <vt:i4>0</vt:i4>
      </vt:variant>
      <vt:variant>
        <vt:i4>5</vt:i4>
      </vt:variant>
      <vt:variant>
        <vt:lpwstr>http://www.bandi-altoadige.it/</vt:lpwstr>
      </vt:variant>
      <vt:variant>
        <vt:lpwstr/>
      </vt:variant>
      <vt:variant>
        <vt:i4>458834</vt:i4>
      </vt:variant>
      <vt:variant>
        <vt:i4>297</vt:i4>
      </vt:variant>
      <vt:variant>
        <vt:i4>0</vt:i4>
      </vt:variant>
      <vt:variant>
        <vt:i4>5</vt:i4>
      </vt:variant>
      <vt:variant>
        <vt:lpwstr>http://www.ausschreibungen-suedtirol.it/</vt:lpwstr>
      </vt:variant>
      <vt:variant>
        <vt:lpwstr/>
      </vt:variant>
      <vt:variant>
        <vt:i4>7340066</vt:i4>
      </vt:variant>
      <vt:variant>
        <vt:i4>294</vt:i4>
      </vt:variant>
      <vt:variant>
        <vt:i4>0</vt:i4>
      </vt:variant>
      <vt:variant>
        <vt:i4>5</vt:i4>
      </vt:variant>
      <vt:variant>
        <vt:lpwstr>http://www.bandi-altoadige.it/</vt:lpwstr>
      </vt:variant>
      <vt:variant>
        <vt:lpwstr/>
      </vt:variant>
      <vt:variant>
        <vt:i4>458834</vt:i4>
      </vt:variant>
      <vt:variant>
        <vt:i4>291</vt:i4>
      </vt:variant>
      <vt:variant>
        <vt:i4>0</vt:i4>
      </vt:variant>
      <vt:variant>
        <vt:i4>5</vt:i4>
      </vt:variant>
      <vt:variant>
        <vt:lpwstr>http://www.ausschreibungen-suedtirol.it/</vt:lpwstr>
      </vt:variant>
      <vt:variant>
        <vt:lpwstr/>
      </vt:variant>
      <vt:variant>
        <vt:i4>7340066</vt:i4>
      </vt:variant>
      <vt:variant>
        <vt:i4>288</vt:i4>
      </vt:variant>
      <vt:variant>
        <vt:i4>0</vt:i4>
      </vt:variant>
      <vt:variant>
        <vt:i4>5</vt:i4>
      </vt:variant>
      <vt:variant>
        <vt:lpwstr>http://www.bandi-altoadige.it/</vt:lpwstr>
      </vt:variant>
      <vt:variant>
        <vt:lpwstr/>
      </vt:variant>
      <vt:variant>
        <vt:i4>458834</vt:i4>
      </vt:variant>
      <vt:variant>
        <vt:i4>285</vt:i4>
      </vt:variant>
      <vt:variant>
        <vt:i4>0</vt:i4>
      </vt:variant>
      <vt:variant>
        <vt:i4>5</vt:i4>
      </vt:variant>
      <vt:variant>
        <vt:lpwstr>http://www.ausschreibungen-suedtirol.it/</vt:lpwstr>
      </vt:variant>
      <vt:variant>
        <vt:lpwstr/>
      </vt:variant>
      <vt:variant>
        <vt:i4>458834</vt:i4>
      </vt:variant>
      <vt:variant>
        <vt:i4>102</vt:i4>
      </vt:variant>
      <vt:variant>
        <vt:i4>0</vt:i4>
      </vt:variant>
      <vt:variant>
        <vt:i4>5</vt:i4>
      </vt:variant>
      <vt:variant>
        <vt:lpwstr>http://www.ausschreibungen-suedtirol.it/</vt:lpwstr>
      </vt:variant>
      <vt:variant>
        <vt:lpwstr/>
      </vt:variant>
      <vt:variant>
        <vt:i4>7340066</vt:i4>
      </vt:variant>
      <vt:variant>
        <vt:i4>99</vt:i4>
      </vt:variant>
      <vt:variant>
        <vt:i4>0</vt:i4>
      </vt:variant>
      <vt:variant>
        <vt:i4>5</vt:i4>
      </vt:variant>
      <vt:variant>
        <vt:lpwstr>http://www.bandi-altoadige.it/</vt:lpwstr>
      </vt:variant>
      <vt:variant>
        <vt:lpwstr/>
      </vt:variant>
      <vt:variant>
        <vt:i4>458834</vt:i4>
      </vt:variant>
      <vt:variant>
        <vt:i4>96</vt:i4>
      </vt:variant>
      <vt:variant>
        <vt:i4>0</vt:i4>
      </vt:variant>
      <vt:variant>
        <vt:i4>5</vt:i4>
      </vt:variant>
      <vt:variant>
        <vt:lpwstr>http://www.ausschreibungen-suedtirol.it/</vt:lpwstr>
      </vt:variant>
      <vt:variant>
        <vt:lpwstr/>
      </vt:variant>
      <vt:variant>
        <vt:i4>458834</vt:i4>
      </vt:variant>
      <vt:variant>
        <vt:i4>93</vt:i4>
      </vt:variant>
      <vt:variant>
        <vt:i4>0</vt:i4>
      </vt:variant>
      <vt:variant>
        <vt:i4>5</vt:i4>
      </vt:variant>
      <vt:variant>
        <vt:lpwstr>http://www.ausschreibungen-suedtirol.it/</vt:lpwstr>
      </vt:variant>
      <vt:variant>
        <vt:lpwstr/>
      </vt:variant>
      <vt:variant>
        <vt:i4>2359321</vt:i4>
      </vt:variant>
      <vt:variant>
        <vt:i4>84</vt:i4>
      </vt:variant>
      <vt:variant>
        <vt:i4>0</vt:i4>
      </vt:variant>
      <vt:variant>
        <vt:i4>5</vt:i4>
      </vt:variant>
      <vt:variant>
        <vt:lpwstr>mailto:aov-acp.servicesupply@pec.prov.bz.it</vt:lpwstr>
      </vt:variant>
      <vt:variant>
        <vt:lpwstr/>
      </vt:variant>
      <vt:variant>
        <vt:i4>2359321</vt:i4>
      </vt:variant>
      <vt:variant>
        <vt:i4>75</vt:i4>
      </vt:variant>
      <vt:variant>
        <vt:i4>0</vt:i4>
      </vt:variant>
      <vt:variant>
        <vt:i4>5</vt:i4>
      </vt:variant>
      <vt:variant>
        <vt:lpwstr>mailto:aov-acp.servicesupply@pec.prov.bz.it</vt:lpwstr>
      </vt:variant>
      <vt:variant>
        <vt:lpwstr/>
      </vt:variant>
      <vt:variant>
        <vt:i4>3014707</vt:i4>
      </vt:variant>
      <vt:variant>
        <vt:i4>36</vt:i4>
      </vt:variant>
      <vt:variant>
        <vt:i4>0</vt:i4>
      </vt:variant>
      <vt:variant>
        <vt:i4>5</vt:i4>
      </vt:variant>
      <vt:variant>
        <vt:lpwstr>http://www.minambiente.it/sites/default/files/archivio/allegati/GPP/2017/dm_verde_pubblico.pdf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Segatto, Marica</dc:creator>
  <cp:keywords/>
  <cp:lastModifiedBy>Segatto, Marica</cp:lastModifiedBy>
  <cp:revision>67</cp:revision>
  <cp:lastPrinted>2023-07-05T07:20:00Z</cp:lastPrinted>
  <dcterms:created xsi:type="dcterms:W3CDTF">2024-01-22T11:03:00Z</dcterms:created>
  <dcterms:modified xsi:type="dcterms:W3CDTF">2024-07-26T07:50:00Z</dcterms:modified>
</cp:coreProperties>
</file>