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F23E88"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F23E88"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F23E88" w14:paraId="2A15A1FF" w14:textId="77777777" w:rsidTr="00C23591">
        <w:trPr>
          <w:cantSplit/>
        </w:trPr>
        <w:tc>
          <w:tcPr>
            <w:tcW w:w="4286" w:type="dxa"/>
          </w:tcPr>
          <w:p w14:paraId="7DC9CE89" w14:textId="77777777" w:rsidR="00D356E0" w:rsidRPr="00402B24"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Corpodeltesto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Corpodeltesto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proofErr w:type="spellStart"/>
            <w:r w:rsidRPr="00C47AAF">
              <w:rPr>
                <w:rFonts w:cs="Arial"/>
                <w:b/>
                <w:noProof w:val="0"/>
                <w:lang w:val="it-IT"/>
              </w:rPr>
              <w:t>Einheitscode</w:t>
            </w:r>
            <w:proofErr w:type="spellEnd"/>
            <w:r w:rsidRPr="00C47AAF">
              <w:rPr>
                <w:rFonts w:cs="Arial"/>
                <w:b/>
                <w:noProof w:val="0"/>
                <w:lang w:val="it-IT"/>
              </w:rPr>
              <w:t xml:space="preserv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Code </w:t>
            </w:r>
            <w:proofErr w:type="spellStart"/>
            <w:r w:rsidRPr="00C47AAF">
              <w:rPr>
                <w:rFonts w:cs="Arial"/>
                <w:b/>
                <w:noProof w:val="0"/>
                <w:lang w:val="it-IT"/>
              </w:rPr>
              <w:t>Bauvorhaben</w:t>
            </w:r>
            <w:proofErr w:type="spellEnd"/>
            <w:r w:rsidRPr="00C47AAF">
              <w:rPr>
                <w:rFonts w:cs="Arial"/>
                <w:b/>
                <w:noProof w:val="0"/>
                <w:lang w:val="it-IT"/>
              </w:rPr>
              <w:t>:</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F23E88"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5C8E8327" w14:textId="77777777" w:rsidR="00590E16" w:rsidRDefault="00590E16" w:rsidP="00C23591">
            <w:pPr>
              <w:ind w:right="122"/>
              <w:jc w:val="center"/>
              <w:outlineLvl w:val="0"/>
              <w:rPr>
                <w:rFonts w:cs="Arial"/>
                <w:b/>
                <w:strike/>
                <w:color w:val="FF0000"/>
                <w:lang w:val="de-DE"/>
              </w:rPr>
            </w:pPr>
          </w:p>
          <w:p w14:paraId="0FA6A066" w14:textId="2E7979C8" w:rsidR="00590E16" w:rsidRPr="00590E16" w:rsidRDefault="00590E16" w:rsidP="00590E16">
            <w:pPr>
              <w:ind w:right="122"/>
              <w:jc w:val="center"/>
              <w:outlineLvl w:val="0"/>
              <w:rPr>
                <w:rFonts w:cs="Arial"/>
                <w:b/>
                <w:color w:val="FF0000"/>
                <w:lang w:val="de-DE"/>
              </w:rPr>
            </w:pPr>
            <w:r w:rsidRPr="00F50C9E">
              <w:rPr>
                <w:rFonts w:cs="Arial"/>
                <w:b/>
                <w:color w:val="FF0000"/>
                <w:lang w:val="de-DE"/>
              </w:rPr>
              <w:t xml:space="preserve">im Sinne des Art. </w:t>
            </w:r>
            <w:r w:rsidR="00977389" w:rsidRPr="00F50C9E">
              <w:rPr>
                <w:rFonts w:cs="Arial"/>
                <w:b/>
                <w:color w:val="FF0000"/>
                <w:lang w:val="de-DE"/>
              </w:rPr>
              <w:t>1</w:t>
            </w:r>
            <w:r w:rsidRPr="00F50C9E">
              <w:rPr>
                <w:rFonts w:cs="Arial"/>
                <w:b/>
                <w:color w:val="FF0000"/>
                <w:lang w:val="de-DE"/>
              </w:rPr>
              <w:t xml:space="preserve">, Abs. 2 Buchst. b) </w:t>
            </w:r>
            <w:r w:rsidRPr="00F50C9E">
              <w:rPr>
                <w:rFonts w:cs="Arial"/>
                <w:b/>
                <w:color w:val="FF0000"/>
                <w:lang w:val="de-DE"/>
              </w:rPr>
              <w:br/>
              <w:t>des Gesetzes Nr. 120/2020</w:t>
            </w:r>
          </w:p>
          <w:p w14:paraId="572A6009" w14:textId="06642394" w:rsidR="00590E16" w:rsidRPr="00590E16" w:rsidRDefault="00590E16" w:rsidP="00590E16">
            <w:pPr>
              <w:ind w:right="122"/>
              <w:jc w:val="center"/>
              <w:outlineLvl w:val="0"/>
              <w:rPr>
                <w:rFonts w:cs="Arial"/>
                <w:b/>
                <w:color w:val="FF0000"/>
                <w:lang w:val="de-DE"/>
              </w:rPr>
            </w:pPr>
            <w:r w:rsidRPr="00590E16">
              <w:rPr>
                <w:rFonts w:cs="Arial"/>
                <w:i/>
                <w:color w:val="FF0000"/>
                <w:sz w:val="16"/>
                <w:szCs w:val="16"/>
                <w:highlight w:val="green"/>
                <w:lang w:val="de-DE"/>
              </w:rPr>
              <w:t xml:space="preserve">mindestens </w:t>
            </w:r>
            <w:r w:rsidRPr="00590E16">
              <w:rPr>
                <w:rFonts w:cs="Arial"/>
                <w:b/>
                <w:i/>
                <w:color w:val="FF0000"/>
                <w:sz w:val="16"/>
                <w:szCs w:val="16"/>
                <w:highlight w:val="green"/>
                <w:lang w:val="de-DE"/>
              </w:rPr>
              <w:t>fünf</w:t>
            </w:r>
            <w:r w:rsidRPr="00590E16">
              <w:rPr>
                <w:rFonts w:cs="Arial"/>
                <w:i/>
                <w:color w:val="FF0000"/>
                <w:sz w:val="16"/>
                <w:szCs w:val="16"/>
                <w:highlight w:val="green"/>
                <w:lang w:val="de-DE"/>
              </w:rPr>
              <w:t xml:space="preserve"> Wirtschaftsteilnehmer</w:t>
            </w:r>
          </w:p>
          <w:p w14:paraId="65105DE9" w14:textId="77777777" w:rsidR="00590E16" w:rsidRDefault="00590E16" w:rsidP="00C23591">
            <w:pPr>
              <w:ind w:right="122"/>
              <w:jc w:val="center"/>
              <w:outlineLvl w:val="0"/>
              <w:rPr>
                <w:rFonts w:cs="Arial"/>
                <w:b/>
                <w:strike/>
                <w:color w:val="FF0000"/>
                <w:lang w:val="de-DE"/>
              </w:rPr>
            </w:pP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03AFE9F2" w:rsidR="00D356E0" w:rsidRPr="00C62834"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r w:rsidR="001C5992">
              <w:rPr>
                <w:color w:val="FF0000"/>
                <w:lang w:val="de-DE"/>
              </w:rPr>
              <w:t xml:space="preserve"> </w:t>
            </w:r>
            <w:r w:rsidR="001C5992" w:rsidRPr="00FA776E">
              <w:rPr>
                <w:i/>
                <w:iCs/>
                <w:color w:val="FF0000"/>
                <w:sz w:val="16"/>
                <w:szCs w:val="16"/>
                <w:highlight w:val="green"/>
                <w:lang w:val="de-DE"/>
              </w:rPr>
              <w:t>(in Kraft bis zum 3.12.2022</w:t>
            </w:r>
            <w:r w:rsidR="001C5992" w:rsidRPr="00FA776E">
              <w:rPr>
                <w:i/>
                <w:iCs/>
                <w:color w:val="FF0000"/>
                <w:sz w:val="16"/>
                <w:szCs w:val="16"/>
                <w:lang w:val="de-DE"/>
              </w:rPr>
              <w:t>)</w:t>
            </w:r>
            <w:r w:rsidR="001C5992" w:rsidRPr="00FA776E">
              <w:rPr>
                <w:i/>
                <w:iCs/>
                <w:color w:val="FF0000"/>
                <w:sz w:val="18"/>
                <w:szCs w:val="18"/>
                <w:lang w:val="de-DE"/>
              </w:rPr>
              <w:t>;</w:t>
            </w:r>
            <w:r w:rsidR="001C5992" w:rsidRPr="00FA776E">
              <w:rPr>
                <w:i/>
                <w:iCs/>
                <w:color w:val="FF0000"/>
                <w:lang w:val="de-DE"/>
              </w:rPr>
              <w:t xml:space="preserve"> </w:t>
            </w:r>
            <w:r w:rsidR="001C5992" w:rsidRPr="00FA776E">
              <w:rPr>
                <w:color w:val="FF0000"/>
                <w:lang w:val="de-DE"/>
              </w:rPr>
              <w:t>MD vom 23. Juni 2022</w:t>
            </w:r>
            <w:r w:rsidR="00A77DFF" w:rsidRPr="00FA776E">
              <w:rPr>
                <w:color w:val="FF0000"/>
                <w:lang w:val="de-DE"/>
              </w:rPr>
              <w:t xml:space="preserve"> </w:t>
            </w:r>
            <w:r w:rsidR="00A77DFF" w:rsidRPr="00342CA7">
              <w:rPr>
                <w:color w:val="FF0000"/>
                <w:sz w:val="16"/>
                <w:szCs w:val="16"/>
                <w:highlight w:val="green"/>
                <w:lang w:val="de-DE"/>
              </w:rPr>
              <w:t>(</w:t>
            </w:r>
            <w:r w:rsidR="00A77DFF" w:rsidRPr="00FA776E">
              <w:rPr>
                <w:i/>
                <w:iCs/>
                <w:color w:val="FF0000"/>
                <w:sz w:val="16"/>
                <w:szCs w:val="16"/>
                <w:highlight w:val="green"/>
                <w:lang w:val="de-DE"/>
              </w:rPr>
              <w:t>in Kraft ab 04.12.2022)</w:t>
            </w:r>
            <w:r w:rsidRPr="00FA776E">
              <w:rPr>
                <w:i/>
                <w:iCs/>
                <w:color w:val="FF0000"/>
                <w:sz w:val="18"/>
                <w:szCs w:val="18"/>
                <w:highlight w:val="green"/>
                <w:lang w:val="de-DE"/>
              </w:rPr>
              <w:t>;</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2F60A6A6" w:rsidR="00D356E0"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29E600A7" w14:textId="29C6F282" w:rsidR="00700A7D" w:rsidRPr="00F50C9E" w:rsidRDefault="00700A7D" w:rsidP="00C23591">
            <w:pPr>
              <w:widowControl w:val="0"/>
              <w:autoSpaceDE w:val="0"/>
              <w:autoSpaceDN w:val="0"/>
              <w:adjustRightInd w:val="0"/>
              <w:ind w:right="29"/>
              <w:rPr>
                <w:color w:val="FF0000"/>
                <w:lang w:val="de-DE"/>
              </w:rPr>
            </w:pPr>
            <w:r w:rsidRPr="00F50C9E">
              <w:rPr>
                <w:color w:val="FF0000"/>
                <w:lang w:val="de-DE"/>
              </w:rPr>
              <w:t>- MD vom 10. M</w:t>
            </w:r>
            <w:r w:rsidRPr="00F50C9E">
              <w:rPr>
                <w:rFonts w:cs="Arial"/>
                <w:color w:val="FF0000"/>
                <w:lang w:val="de-DE"/>
              </w:rPr>
              <w:t>ä</w:t>
            </w:r>
            <w:r w:rsidRPr="00F50C9E">
              <w:rPr>
                <w:color w:val="FF0000"/>
                <w:lang w:val="de-DE"/>
              </w:rPr>
              <w:t>rz 2020 - Anhang 1;</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4FFA7D0A" w14:textId="77777777" w:rsidR="00590E16" w:rsidRDefault="00590E16" w:rsidP="00590E16">
            <w:pPr>
              <w:ind w:right="122"/>
              <w:jc w:val="center"/>
              <w:outlineLvl w:val="0"/>
              <w:rPr>
                <w:rFonts w:cs="Arial"/>
                <w:b/>
                <w:strike/>
                <w:color w:val="FF0000"/>
                <w:highlight w:val="yellow"/>
                <w:lang w:val="it-IT"/>
              </w:rPr>
            </w:pPr>
          </w:p>
          <w:p w14:paraId="40E3AE17" w14:textId="437BB3C1" w:rsidR="00590E16" w:rsidRPr="00F50C9E" w:rsidRDefault="00590E16" w:rsidP="00590E16">
            <w:pPr>
              <w:ind w:right="122"/>
              <w:jc w:val="center"/>
              <w:outlineLvl w:val="0"/>
              <w:rPr>
                <w:rFonts w:cs="Arial"/>
                <w:b/>
                <w:color w:val="FF0000"/>
                <w:lang w:val="it-IT"/>
              </w:rPr>
            </w:pPr>
            <w:r w:rsidRPr="00F50C9E">
              <w:rPr>
                <w:rFonts w:cs="Arial"/>
                <w:b/>
                <w:color w:val="FF0000"/>
                <w:lang w:val="it-IT"/>
              </w:rPr>
              <w:t xml:space="preserve">ai sensi dell’art. </w:t>
            </w:r>
            <w:r w:rsidR="00977389" w:rsidRPr="00F50C9E">
              <w:rPr>
                <w:rFonts w:cs="Arial"/>
                <w:b/>
                <w:color w:val="FF0000"/>
                <w:lang w:val="it-IT"/>
              </w:rPr>
              <w:t>1</w:t>
            </w:r>
            <w:r w:rsidRPr="00F50C9E">
              <w:rPr>
                <w:rFonts w:cs="Arial"/>
                <w:b/>
                <w:color w:val="FF0000"/>
                <w:lang w:val="it-IT"/>
              </w:rPr>
              <w:t>, comma 2 lett. b) legge n.</w:t>
            </w:r>
          </w:p>
          <w:p w14:paraId="3AF10744" w14:textId="0579D030" w:rsidR="00590E16" w:rsidRPr="00F50C9E" w:rsidRDefault="00590E16" w:rsidP="00590E16">
            <w:pPr>
              <w:ind w:right="122"/>
              <w:jc w:val="center"/>
              <w:outlineLvl w:val="0"/>
              <w:rPr>
                <w:rFonts w:cs="Arial"/>
                <w:b/>
                <w:color w:val="FF0000"/>
                <w:lang w:val="it-IT"/>
              </w:rPr>
            </w:pPr>
            <w:r w:rsidRPr="00F50C9E">
              <w:rPr>
                <w:rFonts w:cs="Arial"/>
                <w:b/>
                <w:color w:val="FF0000"/>
                <w:lang w:val="it-IT"/>
              </w:rPr>
              <w:t>120/2020</w:t>
            </w:r>
          </w:p>
          <w:p w14:paraId="37517A6E" w14:textId="2D6F708B" w:rsidR="00590E16" w:rsidRPr="00F50C9E" w:rsidRDefault="00590E16" w:rsidP="00F50C9E">
            <w:pPr>
              <w:ind w:right="122"/>
              <w:jc w:val="center"/>
              <w:outlineLvl w:val="0"/>
              <w:rPr>
                <w:rFonts w:cs="Arial"/>
                <w:b/>
                <w:color w:val="FF0000"/>
                <w:highlight w:val="yellow"/>
                <w:lang w:val="it-IT"/>
              </w:rPr>
            </w:pPr>
            <w:r w:rsidRPr="00590E16">
              <w:rPr>
                <w:rFonts w:cs="Arial"/>
                <w:i/>
                <w:color w:val="FF0000"/>
                <w:sz w:val="16"/>
                <w:szCs w:val="16"/>
                <w:highlight w:val="green"/>
                <w:lang w:val="it-IT"/>
              </w:rPr>
              <w:t xml:space="preserve">almeno </w:t>
            </w:r>
            <w:r w:rsidRPr="00590E16">
              <w:rPr>
                <w:rFonts w:cs="Arial"/>
                <w:b/>
                <w:i/>
                <w:color w:val="FF0000"/>
                <w:sz w:val="16"/>
                <w:szCs w:val="16"/>
                <w:highlight w:val="green"/>
                <w:lang w:val="it-IT"/>
              </w:rPr>
              <w:t>cinque</w:t>
            </w:r>
            <w:r w:rsidRPr="00590E16">
              <w:rPr>
                <w:rFonts w:cs="Arial"/>
                <w:i/>
                <w:color w:val="FF0000"/>
                <w:sz w:val="16"/>
                <w:szCs w:val="16"/>
                <w:highlight w:val="green"/>
                <w:lang w:val="it-IT"/>
              </w:rPr>
              <w:t xml:space="preserve"> operatori economici</w:t>
            </w:r>
          </w:p>
          <w:p w14:paraId="7F065738" w14:textId="77777777" w:rsidR="00D356E0" w:rsidRDefault="00D356E0" w:rsidP="00F50C9E">
            <w:pPr>
              <w:widowControl w:val="0"/>
              <w:tabs>
                <w:tab w:val="left" w:pos="2112"/>
              </w:tabs>
              <w:spacing w:line="240" w:lineRule="exact"/>
              <w:ind w:right="72" w:hanging="14"/>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2E064E25" w:rsidR="00D356E0" w:rsidRDefault="00D356E0" w:rsidP="00C23591">
            <w:pPr>
              <w:widowControl w:val="0"/>
              <w:tabs>
                <w:tab w:val="left" w:pos="2112"/>
              </w:tabs>
              <w:spacing w:line="240" w:lineRule="exact"/>
              <w:ind w:right="72" w:hanging="14"/>
              <w:jc w:val="center"/>
              <w:rPr>
                <w:rFonts w:cs="Arial"/>
                <w:b/>
                <w:noProof w:val="0"/>
                <w:lang w:val="it-IT"/>
              </w:rPr>
            </w:pPr>
          </w:p>
          <w:p w14:paraId="42F09E95" w14:textId="77777777" w:rsidR="00F50C9E" w:rsidRDefault="00F50C9E"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61CDC4DD" w14:textId="24009C5D" w:rsidR="00F50C9E" w:rsidRDefault="00F50C9E" w:rsidP="00C23591">
            <w:pPr>
              <w:widowControl w:val="0"/>
              <w:tabs>
                <w:tab w:val="left" w:pos="2112"/>
              </w:tabs>
              <w:autoSpaceDE w:val="0"/>
              <w:autoSpaceDN w:val="0"/>
              <w:adjustRightInd w:val="0"/>
              <w:ind w:right="72"/>
              <w:rPr>
                <w:rFonts w:cs="Arial"/>
                <w:bCs/>
                <w:color w:val="FF0000"/>
                <w:lang w:val="it-IT"/>
              </w:rPr>
            </w:pPr>
          </w:p>
          <w:p w14:paraId="467B5448" w14:textId="77777777" w:rsidR="00F50C9E" w:rsidRPr="00C47AAF" w:rsidRDefault="00F50C9E" w:rsidP="00C23591">
            <w:pPr>
              <w:widowControl w:val="0"/>
              <w:tabs>
                <w:tab w:val="left" w:pos="2112"/>
              </w:tabs>
              <w:autoSpaceDE w:val="0"/>
              <w:autoSpaceDN w:val="0"/>
              <w:adjustRightInd w:val="0"/>
              <w:ind w:right="72"/>
              <w:rPr>
                <w:rFonts w:cs="Arial"/>
                <w:bCs/>
                <w:color w:val="FF0000"/>
                <w:lang w:val="it-IT"/>
              </w:rPr>
            </w:pPr>
          </w:p>
          <w:p w14:paraId="0F6708A0" w14:textId="1A4D790A"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r w:rsidR="00146407">
              <w:rPr>
                <w:rFonts w:cs="Arial"/>
                <w:bCs/>
                <w:color w:val="FF0000"/>
                <w:lang w:val="it-IT"/>
              </w:rPr>
              <w:t>;</w:t>
            </w:r>
          </w:p>
          <w:p w14:paraId="106FAE3B" w14:textId="301053C3" w:rsidR="001C5992" w:rsidRPr="00A77DFF" w:rsidRDefault="00D356E0" w:rsidP="00A77DFF">
            <w:pPr>
              <w:widowControl w:val="0"/>
              <w:tabs>
                <w:tab w:val="left" w:pos="2112"/>
              </w:tabs>
              <w:autoSpaceDE w:val="0"/>
              <w:autoSpaceDN w:val="0"/>
              <w:adjustRightInd w:val="0"/>
              <w:ind w:right="72" w:hanging="14"/>
              <w:jc w:val="both"/>
              <w:rPr>
                <w:rFonts w:cs="Arial"/>
                <w:bCs/>
                <w:color w:val="FF0000"/>
                <w:sz w:val="18"/>
                <w:szCs w:val="18"/>
                <w:lang w:val="it-IT"/>
              </w:rPr>
            </w:pPr>
            <w:r w:rsidRPr="00C47AAF">
              <w:rPr>
                <w:rFonts w:cs="Arial"/>
                <w:bCs/>
                <w:color w:val="FF0000"/>
                <w:lang w:val="it-IT"/>
              </w:rPr>
              <w:t xml:space="preserve">- </w:t>
            </w:r>
            <w:r w:rsidRPr="001C5992">
              <w:rPr>
                <w:rFonts w:cs="Arial"/>
                <w:bCs/>
                <w:color w:val="FF0000"/>
                <w:lang w:val="it-IT"/>
              </w:rPr>
              <w:t>D.M. 11 ottobre 2017</w:t>
            </w:r>
            <w:r w:rsidR="001C5992">
              <w:rPr>
                <w:rFonts w:cs="Arial"/>
                <w:bCs/>
                <w:color w:val="FF0000"/>
                <w:lang w:val="it-IT"/>
              </w:rPr>
              <w:t xml:space="preserve"> </w:t>
            </w:r>
            <w:r w:rsidR="001C5992" w:rsidRPr="00FA776E">
              <w:rPr>
                <w:rFonts w:cs="Arial"/>
                <w:i/>
                <w:color w:val="FF0000"/>
                <w:sz w:val="16"/>
                <w:szCs w:val="16"/>
                <w:highlight w:val="green"/>
                <w:lang w:val="it-IT"/>
              </w:rPr>
              <w:t xml:space="preserve">(in vigore fino al </w:t>
            </w:r>
            <w:r w:rsidR="00A77DFF" w:rsidRPr="00FA776E">
              <w:rPr>
                <w:rFonts w:cs="Arial"/>
                <w:i/>
                <w:color w:val="FF0000"/>
                <w:sz w:val="16"/>
                <w:szCs w:val="16"/>
                <w:highlight w:val="green"/>
                <w:lang w:val="it-IT"/>
              </w:rPr>
              <w:t>0</w:t>
            </w:r>
            <w:r w:rsidR="001C5992" w:rsidRPr="00FA776E">
              <w:rPr>
                <w:rFonts w:cs="Arial"/>
                <w:i/>
                <w:color w:val="FF0000"/>
                <w:sz w:val="16"/>
                <w:szCs w:val="16"/>
                <w:highlight w:val="green"/>
                <w:lang w:val="it-IT"/>
              </w:rPr>
              <w:t>3.12.2022)</w:t>
            </w:r>
            <w:r w:rsidR="001C5992" w:rsidRPr="00FA776E">
              <w:rPr>
                <w:rFonts w:cs="Arial"/>
                <w:bCs/>
                <w:color w:val="FF0000"/>
                <w:highlight w:val="green"/>
                <w:lang w:val="it-IT"/>
              </w:rPr>
              <w:t>/</w:t>
            </w:r>
            <w:r w:rsidR="001C5992" w:rsidRPr="001C5992">
              <w:rPr>
                <w:rFonts w:cs="Arial"/>
                <w:bCs/>
                <w:color w:val="FF0000"/>
                <w:lang w:val="it-IT"/>
              </w:rPr>
              <w:t xml:space="preserve"> </w:t>
            </w:r>
            <w:r w:rsidR="001C5992" w:rsidRPr="00FA776E">
              <w:rPr>
                <w:rFonts w:cs="Arial"/>
                <w:bCs/>
                <w:color w:val="FF0000"/>
                <w:lang w:val="it-IT"/>
              </w:rPr>
              <w:t>D.M. 23 giugno 2022</w:t>
            </w:r>
            <w:r w:rsidR="00A77DFF" w:rsidRPr="00FA776E">
              <w:rPr>
                <w:rFonts w:cs="Arial"/>
                <w:bCs/>
                <w:color w:val="FF0000"/>
                <w:lang w:val="it-IT"/>
              </w:rPr>
              <w:t xml:space="preserve"> </w:t>
            </w:r>
            <w:r w:rsidR="00A77DFF" w:rsidRPr="00FA776E">
              <w:rPr>
                <w:rFonts w:cs="Arial"/>
                <w:i/>
                <w:color w:val="FF0000"/>
                <w:sz w:val="16"/>
                <w:szCs w:val="16"/>
                <w:highlight w:val="green"/>
                <w:lang w:val="it-IT"/>
              </w:rPr>
              <w:t>(in vigore dal 04.12.2022)</w:t>
            </w:r>
            <w:r w:rsidR="001C5992" w:rsidRPr="00FA776E">
              <w:rPr>
                <w:rFonts w:cs="Arial"/>
                <w:bCs/>
                <w:color w:val="FF0000"/>
                <w:sz w:val="18"/>
                <w:szCs w:val="18"/>
                <w:highlight w:val="green"/>
                <w:lang w:val="it-IT"/>
              </w:rPr>
              <w:t>;</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50ED1EDE" w:rsidR="00D356E0"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33C60D7B" w14:textId="70DF457F" w:rsidR="00700A7D" w:rsidRPr="00C47AAF" w:rsidRDefault="00700A7D" w:rsidP="00700A7D">
            <w:pPr>
              <w:widowControl w:val="0"/>
              <w:tabs>
                <w:tab w:val="left" w:pos="2112"/>
              </w:tabs>
              <w:autoSpaceDE w:val="0"/>
              <w:autoSpaceDN w:val="0"/>
              <w:adjustRightInd w:val="0"/>
              <w:ind w:right="72" w:hanging="14"/>
              <w:rPr>
                <w:rFonts w:cs="Arial"/>
                <w:bCs/>
                <w:color w:val="FF0000"/>
                <w:lang w:val="it-IT"/>
              </w:rPr>
            </w:pPr>
            <w:r w:rsidRPr="00F50C9E">
              <w:rPr>
                <w:rFonts w:cs="Arial"/>
                <w:bCs/>
                <w:color w:val="FF0000"/>
                <w:lang w:val="it-IT"/>
              </w:rPr>
              <w:t>- D.M. 10 marzo 2020 - Allegato 1;</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37066A19" w14:textId="77777777" w:rsidR="00FA776E" w:rsidRPr="00C47AAF" w:rsidRDefault="00FA776E" w:rsidP="00FA776E">
            <w:pPr>
              <w:widowControl w:val="0"/>
              <w:tabs>
                <w:tab w:val="left" w:pos="2112"/>
              </w:tabs>
              <w:spacing w:line="240" w:lineRule="exact"/>
              <w:ind w:right="72"/>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B631ED" w:rsidRPr="00BF6F5C" w14:paraId="026EDDE9" w14:textId="77777777" w:rsidTr="00C23591">
        <w:trPr>
          <w:cantSplit/>
        </w:trPr>
        <w:tc>
          <w:tcPr>
            <w:tcW w:w="4286" w:type="dxa"/>
          </w:tcPr>
          <w:p w14:paraId="561FE708" w14:textId="0BC52B3D" w:rsidR="00B06D31" w:rsidRDefault="00B06D31" w:rsidP="00B06D31">
            <w:pPr>
              <w:pStyle w:val="DeutscherText"/>
              <w:widowControl w:val="0"/>
              <w:rPr>
                <w:rFonts w:cs="Arial"/>
                <w:b/>
                <w:bCs/>
                <w:strike/>
                <w:highlight w:val="yellow"/>
                <w:lang w:val="de-DE"/>
              </w:rPr>
            </w:pPr>
            <w:r w:rsidRPr="00F23E88">
              <w:rPr>
                <w:rFonts w:cs="Arial"/>
                <w:b/>
                <w:bCs/>
                <w:strike/>
                <w:noProof w:val="0"/>
                <w:highlight w:val="yellow"/>
                <w:lang w:val="de-DE"/>
              </w:rPr>
              <w:t xml:space="preserve">Aktualisiert: </w:t>
            </w:r>
            <w:r w:rsidR="001C5992" w:rsidRPr="00F23E88">
              <w:rPr>
                <w:rFonts w:cs="Arial"/>
                <w:b/>
                <w:bCs/>
                <w:strike/>
                <w:noProof w:val="0"/>
                <w:highlight w:val="yellow"/>
                <w:lang w:val="de-DE"/>
              </w:rPr>
              <w:t>2</w:t>
            </w:r>
            <w:r w:rsidR="00EA7A3C" w:rsidRPr="00F23E88">
              <w:rPr>
                <w:rFonts w:cs="Arial"/>
                <w:b/>
                <w:bCs/>
                <w:strike/>
                <w:noProof w:val="0"/>
                <w:highlight w:val="yellow"/>
                <w:lang w:val="de-DE"/>
              </w:rPr>
              <w:t>6</w:t>
            </w:r>
            <w:r w:rsidRPr="00F23E88">
              <w:rPr>
                <w:rFonts w:cs="Arial"/>
                <w:b/>
                <w:bCs/>
                <w:strike/>
                <w:noProof w:val="0"/>
                <w:highlight w:val="yellow"/>
                <w:lang w:val="de-DE"/>
              </w:rPr>
              <w:t>.10.</w:t>
            </w:r>
            <w:r w:rsidRPr="00F23E88">
              <w:rPr>
                <w:rFonts w:cs="Arial"/>
                <w:b/>
                <w:bCs/>
                <w:strike/>
                <w:highlight w:val="yellow"/>
                <w:lang w:val="de-DE"/>
              </w:rPr>
              <w:t xml:space="preserve">2022 </w:t>
            </w:r>
          </w:p>
          <w:p w14:paraId="21EE8A6C" w14:textId="6023DE48" w:rsidR="00F23E88" w:rsidRPr="00F23E88" w:rsidRDefault="00F23E88" w:rsidP="00F23E88">
            <w:pPr>
              <w:pStyle w:val="DeutscherText"/>
              <w:widowControl w:val="0"/>
              <w:rPr>
                <w:rFonts w:cs="Arial"/>
                <w:b/>
                <w:bCs/>
                <w:highlight w:val="yellow"/>
                <w:lang w:val="de-DE"/>
              </w:rPr>
            </w:pPr>
            <w:r w:rsidRPr="00F23E88">
              <w:rPr>
                <w:rFonts w:cs="Arial"/>
                <w:b/>
                <w:bCs/>
                <w:noProof w:val="0"/>
                <w:highlight w:val="yellow"/>
                <w:lang w:val="de-DE"/>
              </w:rPr>
              <w:t xml:space="preserve">Aktualisiert: </w:t>
            </w:r>
            <w:r w:rsidRPr="00F23E88">
              <w:rPr>
                <w:rFonts w:cs="Arial"/>
                <w:b/>
                <w:bCs/>
                <w:noProof w:val="0"/>
                <w:highlight w:val="yellow"/>
                <w:lang w:val="de-DE"/>
              </w:rPr>
              <w:t>0</w:t>
            </w:r>
            <w:r w:rsidR="00647FFC">
              <w:rPr>
                <w:rFonts w:cs="Arial"/>
                <w:b/>
                <w:bCs/>
                <w:noProof w:val="0"/>
                <w:highlight w:val="yellow"/>
                <w:lang w:val="de-DE"/>
              </w:rPr>
              <w:t>9</w:t>
            </w:r>
            <w:r w:rsidRPr="00F23E88">
              <w:rPr>
                <w:rFonts w:cs="Arial"/>
                <w:b/>
                <w:bCs/>
                <w:noProof w:val="0"/>
                <w:highlight w:val="yellow"/>
                <w:lang w:val="de-DE"/>
              </w:rPr>
              <w:t>.1</w:t>
            </w:r>
            <w:r w:rsidRPr="00F23E88">
              <w:rPr>
                <w:rFonts w:cs="Arial"/>
                <w:b/>
                <w:bCs/>
                <w:noProof w:val="0"/>
                <w:highlight w:val="yellow"/>
                <w:lang w:val="de-DE"/>
              </w:rPr>
              <w:t>1</w:t>
            </w:r>
            <w:r w:rsidRPr="00F23E88">
              <w:rPr>
                <w:rFonts w:cs="Arial"/>
                <w:b/>
                <w:bCs/>
                <w:noProof w:val="0"/>
                <w:highlight w:val="yellow"/>
                <w:lang w:val="de-DE"/>
              </w:rPr>
              <w:t>.</w:t>
            </w:r>
            <w:r w:rsidRPr="00F23E88">
              <w:rPr>
                <w:rFonts w:cs="Arial"/>
                <w:b/>
                <w:bCs/>
                <w:highlight w:val="yellow"/>
                <w:lang w:val="de-DE"/>
              </w:rPr>
              <w:t xml:space="preserve">2022 </w:t>
            </w:r>
          </w:p>
          <w:p w14:paraId="26187FB4" w14:textId="77777777" w:rsidR="00F23E88" w:rsidRPr="00F23E88" w:rsidRDefault="00F23E88" w:rsidP="00B06D31">
            <w:pPr>
              <w:pStyle w:val="DeutscherText"/>
              <w:widowControl w:val="0"/>
              <w:rPr>
                <w:rFonts w:cs="Arial"/>
                <w:b/>
                <w:bCs/>
                <w:strike/>
                <w:highlight w:val="yellow"/>
                <w:lang w:val="de-DE"/>
              </w:rPr>
            </w:pPr>
          </w:p>
          <w:p w14:paraId="00D08627" w14:textId="22DFADFA" w:rsidR="00B06D31" w:rsidRPr="00BF6F5C" w:rsidRDefault="00B06D31" w:rsidP="009A1EB3">
            <w:pPr>
              <w:pStyle w:val="DeutscherText"/>
              <w:widowControl w:val="0"/>
              <w:rPr>
                <w:rFonts w:cs="Arial"/>
                <w:b/>
                <w:bCs/>
                <w:strike/>
                <w:highlight w:val="yellow"/>
                <w:lang w:val="de-DE"/>
              </w:rPr>
            </w:pPr>
          </w:p>
        </w:tc>
        <w:tc>
          <w:tcPr>
            <w:tcW w:w="968" w:type="dxa"/>
          </w:tcPr>
          <w:p w14:paraId="5AB73F1D" w14:textId="77777777" w:rsidR="009A1EB3" w:rsidRPr="00BF6F5C" w:rsidRDefault="009A1EB3" w:rsidP="009A1EB3">
            <w:pPr>
              <w:widowControl w:val="0"/>
              <w:spacing w:line="240" w:lineRule="exact"/>
              <w:rPr>
                <w:rFonts w:cs="Arial"/>
                <w:strike/>
                <w:highlight w:val="yellow"/>
                <w:lang w:val="de-DE"/>
              </w:rPr>
            </w:pPr>
          </w:p>
        </w:tc>
        <w:tc>
          <w:tcPr>
            <w:tcW w:w="4286" w:type="dxa"/>
          </w:tcPr>
          <w:p w14:paraId="3EAF6A0A" w14:textId="77777777" w:rsidR="00B06D31" w:rsidRDefault="00B06D31" w:rsidP="00A77DFF">
            <w:pPr>
              <w:pStyle w:val="Testoitaliano"/>
              <w:widowControl w:val="0"/>
              <w:rPr>
                <w:rFonts w:cs="Arial"/>
                <w:b/>
                <w:bCs/>
                <w:strike/>
                <w:highlight w:val="yellow"/>
                <w:lang w:val="de-DE"/>
              </w:rPr>
            </w:pPr>
            <w:proofErr w:type="spellStart"/>
            <w:r w:rsidRPr="00F23E88">
              <w:rPr>
                <w:rFonts w:cs="Arial"/>
                <w:b/>
                <w:bCs/>
                <w:strike/>
                <w:highlight w:val="yellow"/>
                <w:lang w:val="de-DE"/>
              </w:rPr>
              <w:t>Versione</w:t>
            </w:r>
            <w:proofErr w:type="spellEnd"/>
            <w:r w:rsidRPr="00F23E88">
              <w:rPr>
                <w:rFonts w:cs="Arial"/>
                <w:b/>
                <w:bCs/>
                <w:strike/>
                <w:highlight w:val="yellow"/>
                <w:lang w:val="de-DE"/>
              </w:rPr>
              <w:t xml:space="preserve"> </w:t>
            </w:r>
            <w:r w:rsidR="001C5992" w:rsidRPr="00F23E88">
              <w:rPr>
                <w:rFonts w:cs="Arial"/>
                <w:b/>
                <w:bCs/>
                <w:strike/>
                <w:highlight w:val="yellow"/>
                <w:lang w:val="de-DE"/>
              </w:rPr>
              <w:t>2</w:t>
            </w:r>
            <w:r w:rsidR="00EA7A3C" w:rsidRPr="00F23E88">
              <w:rPr>
                <w:rFonts w:cs="Arial"/>
                <w:b/>
                <w:bCs/>
                <w:strike/>
                <w:highlight w:val="yellow"/>
                <w:lang w:val="de-DE"/>
              </w:rPr>
              <w:t>6</w:t>
            </w:r>
            <w:r w:rsidRPr="00F23E88">
              <w:rPr>
                <w:rFonts w:cs="Arial"/>
                <w:b/>
                <w:bCs/>
                <w:strike/>
                <w:highlight w:val="yellow"/>
                <w:lang w:val="de-DE"/>
              </w:rPr>
              <w:t>.10.2022</w:t>
            </w:r>
          </w:p>
          <w:p w14:paraId="42FD172C" w14:textId="1635585C" w:rsidR="00F23E88" w:rsidRPr="00F23E88" w:rsidRDefault="00F23E88" w:rsidP="00A77DFF">
            <w:pPr>
              <w:pStyle w:val="Testoitaliano"/>
              <w:widowControl w:val="0"/>
              <w:rPr>
                <w:rFonts w:cs="Arial"/>
                <w:b/>
                <w:bCs/>
                <w:highlight w:val="yellow"/>
                <w:lang w:val="de-DE"/>
              </w:rPr>
            </w:pPr>
            <w:proofErr w:type="spellStart"/>
            <w:r w:rsidRPr="00F23E88">
              <w:rPr>
                <w:rFonts w:cs="Arial"/>
                <w:b/>
                <w:bCs/>
                <w:highlight w:val="yellow"/>
                <w:lang w:val="de-DE"/>
              </w:rPr>
              <w:t>Versione</w:t>
            </w:r>
            <w:proofErr w:type="spellEnd"/>
            <w:r w:rsidRPr="00F23E88">
              <w:rPr>
                <w:rFonts w:cs="Arial"/>
                <w:b/>
                <w:bCs/>
                <w:highlight w:val="yellow"/>
                <w:lang w:val="de-DE"/>
              </w:rPr>
              <w:t xml:space="preserve"> </w:t>
            </w:r>
            <w:r w:rsidRPr="00F23E88">
              <w:rPr>
                <w:rFonts w:cs="Arial"/>
                <w:b/>
                <w:bCs/>
                <w:highlight w:val="yellow"/>
                <w:lang w:val="de-DE"/>
              </w:rPr>
              <w:t>0</w:t>
            </w:r>
            <w:r w:rsidR="00647FFC">
              <w:rPr>
                <w:rFonts w:cs="Arial"/>
                <w:b/>
                <w:bCs/>
                <w:highlight w:val="yellow"/>
                <w:lang w:val="de-DE"/>
              </w:rPr>
              <w:t>9</w:t>
            </w:r>
            <w:r w:rsidRPr="00F23E88">
              <w:rPr>
                <w:rFonts w:cs="Arial"/>
                <w:b/>
                <w:bCs/>
                <w:highlight w:val="yellow"/>
                <w:lang w:val="de-DE"/>
              </w:rPr>
              <w:t>.1</w:t>
            </w:r>
            <w:r w:rsidRPr="00F23E88">
              <w:rPr>
                <w:rFonts w:cs="Arial"/>
                <w:b/>
                <w:bCs/>
                <w:highlight w:val="yellow"/>
                <w:lang w:val="de-DE"/>
              </w:rPr>
              <w:t>1</w:t>
            </w:r>
            <w:r w:rsidRPr="00F23E88">
              <w:rPr>
                <w:rFonts w:cs="Arial"/>
                <w:b/>
                <w:bCs/>
                <w:highlight w:val="yellow"/>
                <w:lang w:val="de-DE"/>
              </w:rPr>
              <w:t>.2022</w:t>
            </w:r>
          </w:p>
        </w:tc>
      </w:tr>
    </w:tbl>
    <w:p w14:paraId="7243EED6" w14:textId="77777777" w:rsidR="00D356E0" w:rsidRDefault="00D356E0" w:rsidP="00D356E0">
      <w:pPr>
        <w:widowControl w:val="0"/>
        <w:spacing w:line="240" w:lineRule="exact"/>
        <w:rPr>
          <w:rFonts w:cs="Arial"/>
          <w:lang w:val="de-DE"/>
        </w:rPr>
      </w:pPr>
    </w:p>
    <w:p w14:paraId="332E749E" w14:textId="77777777" w:rsidR="00D356E0" w:rsidRDefault="00D356E0" w:rsidP="00D356E0">
      <w:pPr>
        <w:widowControl w:val="0"/>
        <w:spacing w:line="240" w:lineRule="exact"/>
        <w:rPr>
          <w:rFonts w:cs="Arial"/>
          <w:lang w:val="de-DE"/>
        </w:rPr>
      </w:pPr>
    </w:p>
    <w:p w14:paraId="183C98F5" w14:textId="77777777" w:rsidR="00D356E0" w:rsidRDefault="00D356E0" w:rsidP="00D356E0">
      <w:pPr>
        <w:rPr>
          <w:rFonts w:cs="Arial"/>
          <w:lang w:val="de-DE"/>
        </w:rPr>
      </w:pPr>
      <w:r>
        <w:rPr>
          <w:rFonts w:cs="Arial"/>
          <w:lang w:val="de-DE"/>
        </w:rPr>
        <w:br w:type="page"/>
      </w:r>
    </w:p>
    <w:p w14:paraId="67C4B463" w14:textId="77777777" w:rsidR="00D356E0" w:rsidRPr="005B0945" w:rsidRDefault="00D356E0" w:rsidP="00D356E0">
      <w:pPr>
        <w:widowControl w:val="0"/>
        <w:spacing w:line="240" w:lineRule="exact"/>
        <w:rPr>
          <w:rFonts w:cs="Arial"/>
          <w:lang w:val="de-DE"/>
        </w:rPr>
        <w:sectPr w:rsidR="00D356E0" w:rsidRPr="005B0945" w:rsidSect="00490AC7">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00491B73" w14:textId="77777777" w:rsidR="00D356E0" w:rsidRPr="005B0945"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F23E88" w14:paraId="018FC3AE" w14:textId="77777777" w:rsidTr="00C23591">
        <w:tc>
          <w:tcPr>
            <w:tcW w:w="4925" w:type="dxa"/>
            <w:gridSpan w:val="2"/>
            <w:tcBorders>
              <w:top w:val="nil"/>
              <w:left w:val="nil"/>
              <w:bottom w:val="nil"/>
              <w:right w:val="nil"/>
            </w:tcBorders>
            <w:shd w:val="clear" w:color="auto" w:fill="auto"/>
          </w:tcPr>
          <w:p w14:paraId="0FAECA52" w14:textId="77777777" w:rsidR="00D356E0" w:rsidRPr="00D742CE" w:rsidRDefault="00D356E0" w:rsidP="00C23591">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Nessunaspaziatura"/>
              <w:widowControl w:val="0"/>
              <w:ind w:left="-107"/>
              <w:jc w:val="center"/>
              <w:rPr>
                <w:rFonts w:ascii="Arial" w:hAnsi="Arial" w:cs="Arial"/>
                <w:i/>
                <w:noProof/>
                <w:sz w:val="16"/>
                <w:szCs w:val="16"/>
              </w:rPr>
            </w:pPr>
          </w:p>
          <w:p w14:paraId="1216AA85"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F23E88"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F23E88"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F23E88"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F23E88"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F23E88"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F23E88"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F23E88"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F23E88"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F23E88"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F23E88" w14:paraId="71719E4E" w14:textId="77777777" w:rsidTr="00C23591">
        <w:tc>
          <w:tcPr>
            <w:tcW w:w="4403" w:type="dxa"/>
            <w:shd w:val="clear" w:color="auto" w:fill="auto"/>
          </w:tcPr>
          <w:p w14:paraId="5CBD52E7"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Nessunaspaziatura"/>
              <w:ind w:left="360"/>
              <w:jc w:val="left"/>
              <w:rPr>
                <w:rFonts w:ascii="Arial" w:hAnsi="Arial" w:cs="Arial"/>
                <w:b/>
                <w:bCs/>
                <w:sz w:val="20"/>
                <w:szCs w:val="20"/>
                <w:lang w:val="de-DE"/>
              </w:rPr>
            </w:pPr>
          </w:p>
          <w:p w14:paraId="10454422" w14:textId="77777777" w:rsidR="00D356E0" w:rsidRPr="0038659E" w:rsidRDefault="00D356E0" w:rsidP="00D356E0">
            <w:pPr>
              <w:pStyle w:val="Nessunaspaziatura"/>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Nessunaspaziatura"/>
              <w:ind w:left="792"/>
              <w:jc w:val="left"/>
              <w:rPr>
                <w:rFonts w:ascii="Arial" w:hAnsi="Arial" w:cs="Arial"/>
                <w:b/>
                <w:bCs/>
                <w:sz w:val="20"/>
                <w:szCs w:val="20"/>
                <w:lang w:val="de-DE"/>
              </w:rPr>
            </w:pPr>
          </w:p>
          <w:p w14:paraId="3A5E998F" w14:textId="77777777" w:rsidR="00D356E0" w:rsidRPr="00587907" w:rsidRDefault="00D356E0" w:rsidP="00D356E0">
            <w:pPr>
              <w:pStyle w:val="Paragrafoelenco"/>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Paragrafoelenco"/>
              <w:ind w:left="792"/>
              <w:rPr>
                <w:rFonts w:cs="Arial"/>
                <w:lang w:val="de-DE"/>
              </w:rPr>
            </w:pPr>
          </w:p>
          <w:p w14:paraId="5EB4AAF1" w14:textId="77777777" w:rsidR="00D356E0" w:rsidRPr="00587907" w:rsidRDefault="00D356E0" w:rsidP="00D356E0">
            <w:pPr>
              <w:pStyle w:val="Nessunaspaziatura"/>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Nessunaspaziatura"/>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Nessunaspaziatura"/>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Nessunaspaziatura"/>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Nessunaspaziatura"/>
              <w:ind w:left="849"/>
              <w:jc w:val="left"/>
              <w:rPr>
                <w:rFonts w:ascii="Arial" w:hAnsi="Arial" w:cs="Arial"/>
                <w:sz w:val="20"/>
                <w:szCs w:val="20"/>
              </w:rPr>
            </w:pPr>
          </w:p>
          <w:p w14:paraId="0D197C71"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Nessunaspaziatura"/>
              <w:jc w:val="left"/>
              <w:rPr>
                <w:rFonts w:ascii="Arial" w:hAnsi="Arial" w:cs="Arial"/>
                <w:sz w:val="20"/>
                <w:szCs w:val="20"/>
              </w:rPr>
            </w:pPr>
          </w:p>
          <w:p w14:paraId="7873C33B"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F23E88" w14:paraId="07098516" w14:textId="77777777" w:rsidTr="00C23591">
        <w:tc>
          <w:tcPr>
            <w:tcW w:w="4403" w:type="dxa"/>
            <w:shd w:val="clear" w:color="auto" w:fill="auto"/>
          </w:tcPr>
          <w:p w14:paraId="2ED30A40" w14:textId="77777777" w:rsidR="00D356E0" w:rsidRPr="009F300B" w:rsidRDefault="00D356E0" w:rsidP="00C23591">
            <w:pPr>
              <w:pStyle w:val="Nessunaspaziatura"/>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Nessunaspaziatura"/>
              <w:ind w:left="360"/>
              <w:rPr>
                <w:rFonts w:ascii="Arial" w:hAnsi="Arial" w:cs="Arial"/>
                <w:smallCaps/>
                <w:sz w:val="20"/>
                <w:szCs w:val="20"/>
                <w:highlight w:val="yellow"/>
              </w:rPr>
            </w:pPr>
          </w:p>
        </w:tc>
      </w:tr>
      <w:tr w:rsidR="00D356E0" w:rsidRPr="00F23E88"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F23E88"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Paragrafoelenco"/>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Paragrafoelenco"/>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Nessunaspaziatura"/>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6D3B72" w:rsidRDefault="00D356E0" w:rsidP="00D356E0">
            <w:pPr>
              <w:pStyle w:val="Nessunaspaziatura"/>
              <w:widowControl w:val="0"/>
              <w:numPr>
                <w:ilvl w:val="1"/>
                <w:numId w:val="64"/>
              </w:numPr>
              <w:ind w:left="788" w:hanging="431"/>
              <w:contextualSpacing/>
              <w:jc w:val="left"/>
              <w:rPr>
                <w:rFonts w:ascii="Arial" w:hAnsi="Arial" w:cs="Arial"/>
                <w:b/>
                <w:smallCaps/>
                <w:color w:val="FF0000"/>
                <w:sz w:val="20"/>
                <w:szCs w:val="20"/>
                <w:lang w:val="de-DE"/>
              </w:rPr>
            </w:pPr>
            <w:r w:rsidRPr="006D3B72">
              <w:rPr>
                <w:rFonts w:ascii="Arial" w:hAnsi="Arial" w:cs="Arial"/>
                <w:bCs/>
                <w:smallCaps/>
                <w:color w:val="FF0000"/>
                <w:sz w:val="20"/>
                <w:szCs w:val="20"/>
                <w:lang w:val="de-DE"/>
              </w:rPr>
              <w:t>JUNG</w:t>
            </w:r>
            <w:r w:rsidRPr="006D3B72">
              <w:rPr>
                <w:rFonts w:ascii="Arial" w:hAnsi="Arial" w:cs="Arial"/>
                <w:bCs/>
                <w:smallCaps/>
                <w:color w:val="FF0000"/>
                <w:sz w:val="20"/>
                <w:lang w:val="de-DE"/>
              </w:rPr>
              <w:t>TECHNIKER</w:t>
            </w:r>
          </w:p>
          <w:p w14:paraId="7263746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Nessunaspaziatura"/>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Nessunaspaziatura"/>
              <w:widowControl w:val="0"/>
              <w:ind w:left="360"/>
              <w:jc w:val="left"/>
              <w:rPr>
                <w:rFonts w:ascii="Arial" w:hAnsi="Arial" w:cs="Arial"/>
                <w:sz w:val="20"/>
                <w:szCs w:val="20"/>
              </w:rPr>
            </w:pPr>
          </w:p>
          <w:p w14:paraId="37F5943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Nessunaspaziatura"/>
              <w:widowControl w:val="0"/>
              <w:ind w:left="792"/>
              <w:jc w:val="left"/>
              <w:rPr>
                <w:rFonts w:ascii="Arial" w:hAnsi="Arial" w:cs="Arial"/>
                <w:sz w:val="20"/>
                <w:szCs w:val="20"/>
              </w:rPr>
            </w:pPr>
          </w:p>
          <w:p w14:paraId="26E87B3A" w14:textId="77777777" w:rsidR="00D356E0" w:rsidRPr="009F5E91" w:rsidRDefault="00D356E0" w:rsidP="00D356E0">
            <w:pPr>
              <w:pStyle w:val="Paragrafoelenco"/>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CONCORRENTI STRANIERI</w:t>
            </w:r>
          </w:p>
          <w:p w14:paraId="1604F1C8"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Nessunaspaziatura"/>
              <w:widowControl w:val="0"/>
              <w:ind w:left="792"/>
              <w:jc w:val="left"/>
              <w:rPr>
                <w:rFonts w:ascii="Arial" w:hAnsi="Arial" w:cs="Arial"/>
                <w:sz w:val="20"/>
                <w:szCs w:val="20"/>
              </w:rPr>
            </w:pPr>
          </w:p>
          <w:p w14:paraId="710F1431"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6D3B72" w:rsidRDefault="00D356E0" w:rsidP="00D356E0">
            <w:pPr>
              <w:pStyle w:val="Nessunaspaziatura"/>
              <w:widowControl w:val="0"/>
              <w:numPr>
                <w:ilvl w:val="1"/>
                <w:numId w:val="5"/>
              </w:numPr>
              <w:jc w:val="left"/>
              <w:rPr>
                <w:rFonts w:ascii="Arial" w:hAnsi="Arial" w:cs="Arial"/>
                <w:color w:val="FF0000"/>
                <w:sz w:val="20"/>
                <w:szCs w:val="20"/>
              </w:rPr>
            </w:pPr>
            <w:r w:rsidRPr="006D3B72">
              <w:rPr>
                <w:rFonts w:ascii="Arial" w:hAnsi="Arial" w:cs="Arial"/>
                <w:color w:val="FF0000"/>
                <w:sz w:val="20"/>
                <w:szCs w:val="20"/>
              </w:rPr>
              <w:t>GIOVANE PROFESSONISTA</w:t>
            </w:r>
          </w:p>
          <w:p w14:paraId="48B428C4"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Nessunaspaziatura"/>
              <w:widowControl w:val="0"/>
              <w:ind w:left="792"/>
              <w:jc w:val="left"/>
              <w:rPr>
                <w:rFonts w:ascii="Arial" w:hAnsi="Arial" w:cs="Arial"/>
                <w:sz w:val="20"/>
                <w:szCs w:val="20"/>
              </w:rPr>
            </w:pPr>
          </w:p>
          <w:p w14:paraId="78788CA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Nessunaspaziatura"/>
              <w:widowControl w:val="0"/>
              <w:ind w:left="792"/>
              <w:jc w:val="left"/>
              <w:rPr>
                <w:rFonts w:ascii="Arial" w:hAnsi="Arial" w:cs="Arial"/>
                <w:sz w:val="20"/>
                <w:szCs w:val="20"/>
              </w:rPr>
            </w:pPr>
          </w:p>
          <w:p w14:paraId="3782975B"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Nessunaspaziatura"/>
              <w:widowControl w:val="0"/>
              <w:ind w:left="792"/>
              <w:jc w:val="left"/>
              <w:rPr>
                <w:rFonts w:ascii="Arial" w:hAnsi="Arial" w:cs="Arial"/>
                <w:sz w:val="20"/>
                <w:szCs w:val="20"/>
              </w:rPr>
            </w:pPr>
          </w:p>
          <w:p w14:paraId="0B4AF7F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9220C1"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9220C1"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9220C1">
              <w:rPr>
                <w:rFonts w:cs="Arial"/>
                <w:b/>
                <w:bCs/>
                <w:sz w:val="20"/>
                <w:szCs w:val="20"/>
                <w:lang w:val="de-DE"/>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9220C1"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ANGEBOTSABGABEMODALITÄTEN UND INHALT DES ANGEBOTS</w:t>
            </w:r>
          </w:p>
          <w:p w14:paraId="6A3FEBAD"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ANGEBOTSABGABEMODALITÄTEN</w:t>
            </w:r>
          </w:p>
          <w:p w14:paraId="31413D24" w14:textId="77777777" w:rsidR="00D356E0" w:rsidRPr="00E908D1" w:rsidRDefault="00D356E0" w:rsidP="00C23591">
            <w:pPr>
              <w:pStyle w:val="Nessunaspaziatura"/>
              <w:ind w:left="788"/>
              <w:contextualSpacing/>
              <w:jc w:val="left"/>
              <w:rPr>
                <w:rFonts w:ascii="Arial" w:hAnsi="Arial" w:cs="Arial"/>
                <w:b/>
                <w:bCs/>
                <w:sz w:val="20"/>
                <w:szCs w:val="20"/>
                <w:lang w:val="de-DE"/>
              </w:rPr>
            </w:pPr>
          </w:p>
          <w:p w14:paraId="2ED35A22"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INHALT DES ANGEBOTS</w:t>
            </w:r>
          </w:p>
          <w:p w14:paraId="7D358BD6"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UNTERSUCHUNGSBEISTAND</w:t>
            </w:r>
          </w:p>
          <w:p w14:paraId="0A428782"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INHALT DER UMSCHLÄGE</w:t>
            </w:r>
          </w:p>
          <w:p w14:paraId="355535F5"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ANMERKUNGEN</w:t>
            </w:r>
          </w:p>
          <w:p w14:paraId="2103C688"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ANLEITUNGEN FÜR DIE UNTERZEICHNUNG DER ERFORDERLICHEN UNTERLAGEN</w:t>
            </w:r>
          </w:p>
          <w:p w14:paraId="28E410A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INFORMATIONEN ZU DEN EINZUREICHENDEN UNTERLAGEN</w:t>
            </w:r>
          </w:p>
          <w:p w14:paraId="506051FA"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A - VERWALTUNGSUNTERLAGEN</w:t>
            </w:r>
          </w:p>
          <w:p w14:paraId="1A35C634"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ANLAGE A - ANAGRAFISCHE DATEN</w:t>
            </w:r>
          </w:p>
          <w:p w14:paraId="1C017F53"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 xml:space="preserve">ANLAGE A1 - </w:t>
            </w:r>
            <w:r w:rsidRPr="00E908D1">
              <w:rPr>
                <w:rFonts w:ascii="Arial" w:hAnsi="Arial" w:cs="Arial"/>
                <w:caps/>
                <w:sz w:val="20"/>
                <w:szCs w:val="20"/>
                <w:lang w:val="de-DE"/>
              </w:rPr>
              <w:t xml:space="preserve">Erklärungen </w:t>
            </w:r>
          </w:p>
          <w:p w14:paraId="007E631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ANLAGE A2 - ZUSAMMENSETZUNG DER ARBEITSGRUPPE</w:t>
            </w:r>
          </w:p>
          <w:p w14:paraId="0BACAF05"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ZUSÄTZLICHE</w:t>
            </w:r>
            <w:r w:rsidRPr="00E908D1">
              <w:rPr>
                <w:rFonts w:ascii="Arial" w:hAnsi="Arial" w:cs="Arial"/>
                <w:sz w:val="20"/>
                <w:szCs w:val="20"/>
                <w:lang w:val="de-DE"/>
              </w:rPr>
              <w:t xml:space="preserve"> </w:t>
            </w:r>
            <w:r w:rsidRPr="00E908D1">
              <w:rPr>
                <w:rFonts w:ascii="Arial" w:eastAsia="Calibri" w:hAnsi="Arial" w:cs="Arial"/>
                <w:sz w:val="20"/>
                <w:szCs w:val="20"/>
                <w:lang w:val="de-DE"/>
              </w:rPr>
              <w:t>UNTERLAGEN</w:t>
            </w:r>
          </w:p>
          <w:p w14:paraId="7AC30CBC"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DOKUMENTE BEI NUTZUNG DER KAPAZITÄTEN DRITTER</w:t>
            </w:r>
          </w:p>
          <w:p w14:paraId="27CC7D4D"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SCAN DER SONDER- ODER GENERALVOLLMACHT BEI SONDER- ODER GENERALBEVOLLMÄCHTIGTEN</w:t>
            </w:r>
          </w:p>
          <w:p w14:paraId="0794D2A9"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UNTERLAGEN BEI AUSGLEICH MIT UNTERNEHMENSFORTFÜHRUNG UND AUSGLEICH MIT VORBEHALT</w:t>
            </w:r>
          </w:p>
          <w:p w14:paraId="736244E1" w14:textId="77777777" w:rsidR="00D356E0" w:rsidRPr="00E908D1" w:rsidRDefault="00D356E0" w:rsidP="00C23591">
            <w:pPr>
              <w:pStyle w:val="Nessunaspaziatura"/>
              <w:ind w:left="864"/>
              <w:contextualSpacing/>
              <w:jc w:val="left"/>
              <w:rPr>
                <w:rFonts w:ascii="Arial" w:hAnsi="Arial" w:cs="Arial"/>
                <w:sz w:val="20"/>
                <w:szCs w:val="20"/>
                <w:lang w:val="de-DE"/>
              </w:rPr>
            </w:pPr>
          </w:p>
          <w:p w14:paraId="1BF96161"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EEE</w:t>
            </w:r>
          </w:p>
          <w:p w14:paraId="4919809B" w14:textId="5D94FEC2" w:rsidR="00D356E0"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ANAC</w:t>
            </w:r>
            <w:r w:rsidRPr="00E908D1">
              <w:rPr>
                <w:rFonts w:ascii="Arial" w:hAnsi="Arial" w:cs="Arial"/>
                <w:sz w:val="20"/>
                <w:szCs w:val="20"/>
                <w:lang w:val="de-DE"/>
              </w:rPr>
              <w:t>-EINZAHLUNG</w:t>
            </w:r>
          </w:p>
          <w:p w14:paraId="37FE4ABE" w14:textId="190C5462" w:rsidR="000716A4" w:rsidRPr="000716A4" w:rsidRDefault="000716A4" w:rsidP="00D356E0">
            <w:pPr>
              <w:pStyle w:val="Nessunaspaziatura"/>
              <w:numPr>
                <w:ilvl w:val="0"/>
                <w:numId w:val="66"/>
              </w:numPr>
              <w:ind w:left="864" w:hanging="284"/>
              <w:contextualSpacing/>
              <w:jc w:val="left"/>
              <w:rPr>
                <w:rFonts w:ascii="Arial" w:hAnsi="Arial" w:cs="Arial"/>
                <w:sz w:val="20"/>
                <w:szCs w:val="20"/>
                <w:highlight w:val="yellow"/>
                <w:lang w:val="de-DE"/>
              </w:rPr>
            </w:pPr>
            <w:r w:rsidRPr="000716A4">
              <w:rPr>
                <w:rFonts w:ascii="Arial" w:hAnsi="Arial" w:cs="Arial"/>
                <w:sz w:val="20"/>
                <w:szCs w:val="20"/>
                <w:highlight w:val="yellow"/>
                <w:lang w:val="de-DE"/>
              </w:rPr>
              <w:t>PASSOE</w:t>
            </w:r>
          </w:p>
          <w:p w14:paraId="7267A74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B: TECHNISCHES ANGEBOT</w:t>
            </w:r>
          </w:p>
          <w:p w14:paraId="0D88468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C: WIRTSCHAFTLICHES ANGEBOT</w:t>
            </w:r>
          </w:p>
          <w:p w14:paraId="400566E7" w14:textId="77777777" w:rsidR="00D356E0" w:rsidRPr="00E908D1" w:rsidRDefault="00D356E0" w:rsidP="00C23591">
            <w:pPr>
              <w:pStyle w:val="Nessunaspaziatura"/>
              <w:ind w:left="641"/>
              <w:contextualSpacing/>
              <w:jc w:val="left"/>
              <w:rPr>
                <w:rFonts w:ascii="Arial" w:hAnsi="Arial" w:cs="Arial"/>
                <w:sz w:val="20"/>
                <w:szCs w:val="20"/>
                <w:u w:val="single"/>
                <w:lang w:val="de-DE"/>
              </w:rPr>
            </w:pPr>
          </w:p>
          <w:p w14:paraId="2A4993E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HINWEISE</w:t>
            </w:r>
          </w:p>
          <w:p w14:paraId="63BC7CB4"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ZUGANG ZU DEN UNTERLAGEN</w:t>
            </w:r>
          </w:p>
          <w:p w14:paraId="5108F987" w14:textId="77777777" w:rsidR="00D356E0" w:rsidRPr="00E908D1" w:rsidRDefault="00D356E0" w:rsidP="00D356E0">
            <w:pPr>
              <w:pStyle w:val="Nessunaspaziatura"/>
              <w:numPr>
                <w:ilvl w:val="0"/>
                <w:numId w:val="65"/>
              </w:numPr>
              <w:ind w:left="297" w:hanging="284"/>
              <w:jc w:val="left"/>
              <w:rPr>
                <w:rFonts w:ascii="Arial" w:hAnsi="Arial" w:cs="Arial"/>
                <w:b/>
                <w:bCs/>
                <w:sz w:val="20"/>
                <w:szCs w:val="20"/>
                <w:lang w:val="de-DE"/>
              </w:rPr>
            </w:pPr>
            <w:r w:rsidRPr="00E908D1">
              <w:rPr>
                <w:rFonts w:ascii="Arial" w:hAnsi="Arial" w:cs="Arial"/>
                <w:b/>
                <w:bCs/>
                <w:sz w:val="20"/>
                <w:szCs w:val="20"/>
                <w:lang w:val="de-DE"/>
              </w:rPr>
              <w:t>VERWEIS</w:t>
            </w:r>
          </w:p>
        </w:tc>
        <w:tc>
          <w:tcPr>
            <w:tcW w:w="852" w:type="dxa"/>
            <w:shd w:val="clear" w:color="auto" w:fill="auto"/>
          </w:tcPr>
          <w:p w14:paraId="60599EB6" w14:textId="77777777" w:rsidR="00D356E0" w:rsidRPr="00E908D1"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908D1" w:rsidRDefault="00D356E0" w:rsidP="00D356E0">
            <w:pPr>
              <w:pStyle w:val="Nessunaspaziatura"/>
              <w:numPr>
                <w:ilvl w:val="0"/>
                <w:numId w:val="9"/>
              </w:numPr>
              <w:jc w:val="left"/>
              <w:rPr>
                <w:rFonts w:ascii="Arial" w:hAnsi="Arial" w:cs="Arial"/>
                <w:b/>
                <w:bCs/>
                <w:sz w:val="20"/>
                <w:szCs w:val="20"/>
              </w:rPr>
            </w:pPr>
            <w:r w:rsidRPr="00E908D1">
              <w:rPr>
                <w:rFonts w:ascii="Arial" w:hAnsi="Arial" w:cs="Arial"/>
                <w:b/>
                <w:bCs/>
                <w:sz w:val="20"/>
                <w:szCs w:val="20"/>
              </w:rPr>
              <w:t>MODALITÀ E CONTENUTO DELL’OFFERTA</w:t>
            </w:r>
          </w:p>
          <w:p w14:paraId="2102A6ED"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iCs/>
                <w:sz w:val="20"/>
                <w:szCs w:val="20"/>
              </w:rPr>
              <w:t>MODALITÀ</w:t>
            </w:r>
            <w:r w:rsidRPr="00E908D1">
              <w:rPr>
                <w:rFonts w:ascii="Arial" w:hAnsi="Arial" w:cs="Arial"/>
                <w:sz w:val="20"/>
                <w:szCs w:val="20"/>
              </w:rPr>
              <w:t xml:space="preserve"> DI PRESENTAZIONE DELL’OFFERTA </w:t>
            </w:r>
          </w:p>
          <w:p w14:paraId="7DCA9561"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CONTENUTO DELL’OFFERTA</w:t>
            </w:r>
          </w:p>
          <w:p w14:paraId="5FD1AEC9"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SOCCORSO ISTRUTTORIO</w:t>
            </w:r>
          </w:p>
          <w:p w14:paraId="0A2B3B4D"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CONTENUTO DELLE BUSTE</w:t>
            </w:r>
          </w:p>
          <w:p w14:paraId="378EAA20"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AVVERTENZE</w:t>
            </w:r>
          </w:p>
          <w:p w14:paraId="77216D75"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MODALITÀ DI SOTTOSCRIZIONE DEI DOCUMENTI RICHIESTI</w:t>
            </w:r>
          </w:p>
          <w:p w14:paraId="5871078E" w14:textId="77777777" w:rsidR="00D356E0" w:rsidRPr="00E908D1" w:rsidRDefault="00D356E0" w:rsidP="00C23591">
            <w:pPr>
              <w:pStyle w:val="Nessunaspaziatura"/>
              <w:ind w:left="788"/>
              <w:jc w:val="left"/>
              <w:rPr>
                <w:rFonts w:ascii="Arial" w:hAnsi="Arial" w:cs="Arial"/>
                <w:sz w:val="20"/>
                <w:szCs w:val="20"/>
              </w:rPr>
            </w:pPr>
          </w:p>
          <w:p w14:paraId="033BBBB7"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INFORMAZIONI SUI DOCUMENTI DA PRESENTARE</w:t>
            </w:r>
          </w:p>
          <w:p w14:paraId="259D08E4" w14:textId="77777777" w:rsidR="00D356E0" w:rsidRPr="00E908D1" w:rsidRDefault="00D356E0" w:rsidP="00D356E0">
            <w:pPr>
              <w:pStyle w:val="Nessunaspaziatura"/>
              <w:numPr>
                <w:ilvl w:val="0"/>
                <w:numId w:val="6"/>
              </w:numPr>
              <w:ind w:left="641" w:hanging="284"/>
              <w:jc w:val="left"/>
              <w:rPr>
                <w:rFonts w:ascii="Arial" w:hAnsi="Arial" w:cs="Arial"/>
                <w:sz w:val="20"/>
                <w:szCs w:val="20"/>
                <w:u w:val="single"/>
              </w:rPr>
            </w:pPr>
            <w:r w:rsidRPr="00E908D1">
              <w:rPr>
                <w:rFonts w:ascii="Arial" w:hAnsi="Arial" w:cs="Arial"/>
                <w:sz w:val="20"/>
                <w:szCs w:val="20"/>
                <w:u w:val="single"/>
              </w:rPr>
              <w:t>BUSTA A – DOCUMENTAZIONE AMMINISTRATIVA</w:t>
            </w:r>
          </w:p>
          <w:p w14:paraId="146AC92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 - DATI ANAGRAFICI</w:t>
            </w:r>
          </w:p>
          <w:p w14:paraId="5FB3C21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A1 - DICHIARAZIONI</w:t>
            </w:r>
          </w:p>
          <w:p w14:paraId="0E2A0643"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A2 – COMPOSIZIONE DEL GRUPPO DI LAVORO</w:t>
            </w:r>
          </w:p>
          <w:p w14:paraId="7D3EEF42"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DOCUMENTAZIONE ULTERIORE</w:t>
            </w:r>
          </w:p>
          <w:p w14:paraId="726DBCA5"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DOCUMENTI INERENTI </w:t>
            </w:r>
            <w:proofErr w:type="gramStart"/>
            <w:r w:rsidRPr="00E908D1">
              <w:rPr>
                <w:rFonts w:ascii="Arial" w:hAnsi="Arial" w:cs="Arial"/>
                <w:sz w:val="20"/>
                <w:szCs w:val="20"/>
              </w:rPr>
              <w:t>L’AVVALIMENTO</w:t>
            </w:r>
            <w:proofErr w:type="gramEnd"/>
          </w:p>
          <w:p w14:paraId="76EB07F0"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SCANSIONE DELLA PROCURA SPECIALE O GENERALE IN CASO DI PROCURATORE SPECIALE O GENERALE</w:t>
            </w:r>
          </w:p>
          <w:p w14:paraId="319C8816"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DOCUMENTAZIONE IN CASO DI CONCORDATO PREVENTIVO CON CONTINUITÀ AZIENDALE E CONCORDATO IN BIANCO </w:t>
            </w:r>
          </w:p>
          <w:p w14:paraId="5D1D7E3F"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DGUE</w:t>
            </w:r>
          </w:p>
          <w:p w14:paraId="4F8110F3" w14:textId="5156CAD9" w:rsidR="00D356E0" w:rsidRPr="000716A4" w:rsidRDefault="00D356E0" w:rsidP="00D356E0">
            <w:pPr>
              <w:pStyle w:val="Nessunaspaziatura"/>
              <w:numPr>
                <w:ilvl w:val="0"/>
                <w:numId w:val="7"/>
              </w:numPr>
              <w:ind w:left="849" w:hanging="284"/>
              <w:jc w:val="left"/>
              <w:rPr>
                <w:rFonts w:ascii="Arial" w:hAnsi="Arial" w:cs="Arial"/>
                <w:color w:val="FF0000"/>
                <w:sz w:val="20"/>
                <w:szCs w:val="20"/>
              </w:rPr>
            </w:pPr>
            <w:r w:rsidRPr="00E908D1">
              <w:rPr>
                <w:rFonts w:ascii="Arial" w:hAnsi="Arial" w:cs="Arial"/>
                <w:sz w:val="20"/>
                <w:szCs w:val="20"/>
              </w:rPr>
              <w:t>PAGAMENTO ANAC</w:t>
            </w:r>
          </w:p>
          <w:p w14:paraId="09B0D13C" w14:textId="188A6C0C" w:rsidR="000716A4" w:rsidRDefault="000716A4" w:rsidP="00D356E0">
            <w:pPr>
              <w:pStyle w:val="Nessunaspaziatura"/>
              <w:numPr>
                <w:ilvl w:val="0"/>
                <w:numId w:val="7"/>
              </w:numPr>
              <w:ind w:left="849" w:hanging="284"/>
              <w:jc w:val="left"/>
              <w:rPr>
                <w:rFonts w:ascii="Arial" w:hAnsi="Arial" w:cs="Arial"/>
                <w:caps/>
                <w:sz w:val="20"/>
                <w:szCs w:val="20"/>
                <w:highlight w:val="yellow"/>
              </w:rPr>
            </w:pPr>
            <w:r w:rsidRPr="000716A4">
              <w:rPr>
                <w:rFonts w:ascii="Arial" w:hAnsi="Arial" w:cs="Arial"/>
                <w:caps/>
                <w:sz w:val="20"/>
                <w:szCs w:val="20"/>
                <w:highlight w:val="yellow"/>
              </w:rPr>
              <w:t>PassOE</w:t>
            </w:r>
          </w:p>
          <w:p w14:paraId="115FB984" w14:textId="77777777" w:rsidR="000716A4" w:rsidRPr="000716A4" w:rsidRDefault="000716A4" w:rsidP="000716A4">
            <w:pPr>
              <w:pStyle w:val="Nessunaspaziatura"/>
              <w:ind w:left="849"/>
              <w:jc w:val="left"/>
              <w:rPr>
                <w:rFonts w:ascii="Arial" w:hAnsi="Arial" w:cs="Arial"/>
                <w:caps/>
                <w:sz w:val="20"/>
                <w:szCs w:val="20"/>
                <w:highlight w:val="yellow"/>
              </w:rPr>
            </w:pPr>
          </w:p>
          <w:p w14:paraId="257420DB"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B – OFFERTA TECNICA</w:t>
            </w:r>
          </w:p>
          <w:p w14:paraId="731D3E95" w14:textId="77777777" w:rsidR="00D356E0" w:rsidRPr="00E908D1" w:rsidRDefault="00D356E0" w:rsidP="00C23591">
            <w:pPr>
              <w:pStyle w:val="Nessunaspaziatura"/>
              <w:ind w:left="565"/>
              <w:jc w:val="left"/>
              <w:rPr>
                <w:rFonts w:ascii="Arial" w:hAnsi="Arial" w:cs="Arial"/>
                <w:sz w:val="20"/>
                <w:szCs w:val="20"/>
                <w:u w:val="single"/>
              </w:rPr>
            </w:pPr>
          </w:p>
          <w:p w14:paraId="43F6CFD7"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C – OFFERTA ECONOMICA</w:t>
            </w:r>
          </w:p>
          <w:p w14:paraId="6E9052BB" w14:textId="77777777" w:rsidR="00D356E0" w:rsidRPr="00E908D1" w:rsidRDefault="00D356E0" w:rsidP="00C23591">
            <w:pPr>
              <w:pStyle w:val="Nessunaspaziatura"/>
              <w:jc w:val="left"/>
              <w:rPr>
                <w:rFonts w:ascii="Arial" w:hAnsi="Arial" w:cs="Arial"/>
                <w:sz w:val="20"/>
                <w:szCs w:val="20"/>
                <w:u w:val="single"/>
              </w:rPr>
            </w:pPr>
          </w:p>
          <w:p w14:paraId="31C2B1CB" w14:textId="77777777" w:rsidR="00D356E0" w:rsidRPr="00E908D1" w:rsidRDefault="00D356E0" w:rsidP="00C23591">
            <w:pPr>
              <w:pStyle w:val="Nessunaspaziatura"/>
              <w:jc w:val="left"/>
              <w:rPr>
                <w:rFonts w:ascii="Arial" w:hAnsi="Arial" w:cs="Arial"/>
                <w:sz w:val="20"/>
                <w:szCs w:val="20"/>
                <w:u w:val="single"/>
              </w:rPr>
            </w:pPr>
          </w:p>
          <w:p w14:paraId="152B74EB"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 xml:space="preserve">AVVERTENZE </w:t>
            </w:r>
          </w:p>
          <w:p w14:paraId="3F310961"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ACCESSO AGLI ATTI</w:t>
            </w:r>
          </w:p>
          <w:p w14:paraId="574195F2"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906074" w:rsidRDefault="00D356E0" w:rsidP="00D356E0">
            <w:pPr>
              <w:pStyle w:val="Paragrafoelenco"/>
              <w:widowControl w:val="0"/>
              <w:numPr>
                <w:ilvl w:val="0"/>
                <w:numId w:val="67"/>
              </w:numPr>
              <w:tabs>
                <w:tab w:val="left" w:pos="5387"/>
              </w:tabs>
              <w:ind w:left="284" w:hanging="284"/>
              <w:rPr>
                <w:rFonts w:cs="Arial"/>
                <w:b/>
                <w:spacing w:val="10"/>
                <w:lang w:val="de-DE"/>
              </w:rPr>
            </w:pPr>
            <w:r w:rsidRPr="00906074">
              <w:rPr>
                <w:rFonts w:cs="Arial"/>
                <w:b/>
                <w:iCs/>
                <w:lang w:val="de-DE"/>
              </w:rPr>
              <w:t>AUSSCHREIBUNGSVERFAHREN</w:t>
            </w:r>
          </w:p>
          <w:p w14:paraId="58895A5C" w14:textId="77777777" w:rsidR="00D356E0" w:rsidRPr="00906074" w:rsidRDefault="00D356E0" w:rsidP="00D356E0">
            <w:pPr>
              <w:pStyle w:val="Paragrafoelenco"/>
              <w:widowControl w:val="0"/>
              <w:numPr>
                <w:ilvl w:val="1"/>
                <w:numId w:val="67"/>
              </w:numPr>
              <w:tabs>
                <w:tab w:val="left" w:pos="5387"/>
              </w:tabs>
              <w:ind w:left="788" w:hanging="431"/>
              <w:rPr>
                <w:rFonts w:cs="Arial"/>
                <w:b/>
                <w:spacing w:val="10"/>
                <w:lang w:val="de-DE"/>
              </w:rPr>
            </w:pPr>
            <w:r w:rsidRPr="00906074">
              <w:rPr>
                <w:rFonts w:cs="Arial"/>
                <w:bCs/>
                <w:iCs/>
                <w:lang w:val="de-DE"/>
              </w:rPr>
              <w:t>ABWICKLUNG</w:t>
            </w:r>
            <w:r w:rsidRPr="00906074">
              <w:rPr>
                <w:rFonts w:cs="Arial"/>
                <w:bCs/>
                <w:lang w:val="de-DE"/>
              </w:rPr>
              <w:t xml:space="preserve"> DES AUSSCHREIBUNGSVERFAHRENS UND BEWERTUNGSKRITERIUM</w:t>
            </w:r>
          </w:p>
          <w:p w14:paraId="285C6440" w14:textId="5BC0D8B6" w:rsidR="00D356E0" w:rsidRPr="00906074" w:rsidRDefault="00BE1AD7" w:rsidP="00D356E0">
            <w:pPr>
              <w:pStyle w:val="Paragrafoelenco"/>
              <w:widowControl w:val="0"/>
              <w:numPr>
                <w:ilvl w:val="1"/>
                <w:numId w:val="67"/>
              </w:numPr>
              <w:tabs>
                <w:tab w:val="left" w:pos="5387"/>
              </w:tabs>
              <w:ind w:left="788" w:hanging="431"/>
              <w:rPr>
                <w:rFonts w:cs="Arial"/>
                <w:b/>
                <w:spacing w:val="10"/>
                <w:lang w:val="de-DE"/>
              </w:rPr>
            </w:pPr>
            <w:r w:rsidRPr="00906074">
              <w:rPr>
                <w:rFonts w:cs="Arial"/>
                <w:bCs/>
                <w:lang w:val="de-DE"/>
              </w:rPr>
              <w:t>ABNORMALE ANGEBOTE</w:t>
            </w:r>
          </w:p>
          <w:p w14:paraId="7B7EA325" w14:textId="104693B0" w:rsidR="00D356E0" w:rsidRPr="00906074" w:rsidRDefault="00BE1AD7" w:rsidP="00D356E0">
            <w:pPr>
              <w:pStyle w:val="Paragrafoelenco"/>
              <w:widowControl w:val="0"/>
              <w:numPr>
                <w:ilvl w:val="1"/>
                <w:numId w:val="67"/>
              </w:numPr>
              <w:tabs>
                <w:tab w:val="left" w:pos="5387"/>
              </w:tabs>
              <w:ind w:left="788" w:hanging="431"/>
              <w:rPr>
                <w:rFonts w:cs="Arial"/>
                <w:b/>
                <w:spacing w:val="10"/>
                <w:lang w:val="de-DE"/>
              </w:rPr>
            </w:pPr>
            <w:r w:rsidRPr="00906074">
              <w:rPr>
                <w:rFonts w:cs="Arial"/>
                <w:bCs/>
                <w:lang w:val="de-DE"/>
              </w:rPr>
              <w:t>ANGEBOTE MIT GLEICHER PUNKTZAHL</w:t>
            </w:r>
          </w:p>
          <w:p w14:paraId="1AE6F4D3" w14:textId="61B450EA" w:rsidR="00BE1AD7" w:rsidRPr="00906074" w:rsidRDefault="00BE1AD7" w:rsidP="00D356E0">
            <w:pPr>
              <w:pStyle w:val="Paragrafoelenco"/>
              <w:widowControl w:val="0"/>
              <w:numPr>
                <w:ilvl w:val="1"/>
                <w:numId w:val="67"/>
              </w:numPr>
              <w:tabs>
                <w:tab w:val="left" w:pos="5387"/>
              </w:tabs>
              <w:ind w:left="788" w:hanging="431"/>
              <w:rPr>
                <w:rFonts w:cs="Arial"/>
                <w:bCs/>
                <w:spacing w:val="10"/>
                <w:lang w:val="de-DE"/>
              </w:rPr>
            </w:pPr>
            <w:r w:rsidRPr="00906074">
              <w:rPr>
                <w:rFonts w:cs="Arial"/>
                <w:bCs/>
                <w:spacing w:val="10"/>
                <w:lang w:val="de-DE"/>
              </w:rPr>
              <w:t>ABSCHLIESSENDE RANGLISTE</w:t>
            </w:r>
          </w:p>
          <w:p w14:paraId="4445AF9D" w14:textId="77777777" w:rsidR="00D356E0" w:rsidRPr="00906074" w:rsidRDefault="00D356E0" w:rsidP="00D356E0">
            <w:pPr>
              <w:pStyle w:val="Paragrafoelenco"/>
              <w:widowControl w:val="0"/>
              <w:numPr>
                <w:ilvl w:val="1"/>
                <w:numId w:val="67"/>
              </w:numPr>
              <w:tabs>
                <w:tab w:val="left" w:pos="5387"/>
              </w:tabs>
              <w:ind w:left="788" w:hanging="431"/>
              <w:rPr>
                <w:rFonts w:cs="Arial"/>
                <w:b/>
                <w:spacing w:val="10"/>
                <w:lang w:val="de-DE"/>
              </w:rPr>
            </w:pPr>
            <w:r w:rsidRPr="00906074">
              <w:rPr>
                <w:rFonts w:cs="Arial"/>
                <w:bCs/>
                <w:lang w:val="de-DE"/>
              </w:rPr>
              <w:t>VORBEHALTE</w:t>
            </w:r>
          </w:p>
          <w:p w14:paraId="406EE68A" w14:textId="4A79D40A" w:rsidR="00D356E0" w:rsidRPr="00906074" w:rsidRDefault="00BE1AD7"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KONTROLLEN DER TEILNAHMEVORAUSSETZUNGEN</w:t>
            </w:r>
          </w:p>
          <w:p w14:paraId="798F0110" w14:textId="77777777" w:rsidR="00D356E0" w:rsidRPr="00906074" w:rsidRDefault="00D356E0" w:rsidP="00D356E0">
            <w:pPr>
              <w:pStyle w:val="Paragrafoelenco"/>
              <w:widowControl w:val="0"/>
              <w:numPr>
                <w:ilvl w:val="1"/>
                <w:numId w:val="67"/>
              </w:numPr>
              <w:tabs>
                <w:tab w:val="left" w:pos="5387"/>
              </w:tabs>
              <w:rPr>
                <w:rFonts w:cs="Arial"/>
                <w:b/>
                <w:lang w:val="de-DE"/>
              </w:rPr>
            </w:pPr>
            <w:r w:rsidRPr="00906074">
              <w:rPr>
                <w:rFonts w:cs="Arial"/>
                <w:bCs/>
                <w:lang w:val="de-DE"/>
              </w:rPr>
              <w:t>VON DER VERGABESTELLE GEFORDERTE UNTERLAGEN DES WIRTSCHAFTSTEILNEHMERS</w:t>
            </w:r>
          </w:p>
          <w:p w14:paraId="7E28C735" w14:textId="77777777" w:rsidR="00D356E0" w:rsidRPr="00906074" w:rsidRDefault="00D356E0" w:rsidP="00D356E0">
            <w:pPr>
              <w:pStyle w:val="Paragrafoelenco"/>
              <w:widowControl w:val="0"/>
              <w:numPr>
                <w:ilvl w:val="1"/>
                <w:numId w:val="67"/>
              </w:numPr>
              <w:tabs>
                <w:tab w:val="left" w:pos="5387"/>
              </w:tabs>
              <w:rPr>
                <w:rFonts w:cs="Arial"/>
                <w:b/>
                <w:lang w:val="de-DE"/>
              </w:rPr>
            </w:pPr>
            <w:r w:rsidRPr="00906074">
              <w:rPr>
                <w:rFonts w:cs="Arial"/>
                <w:bCs/>
                <w:lang w:val="de-DE"/>
              </w:rPr>
              <w:t>KOSTEN FÜR ARBEITSKRÄFTE UND BETRIEBSINTERNE SICHERHEITSKOSTEN</w:t>
            </w:r>
          </w:p>
          <w:p w14:paraId="7D6F3AF4" w14:textId="77777777" w:rsidR="00D356E0" w:rsidRPr="00906074" w:rsidRDefault="00D356E0" w:rsidP="00D356E0">
            <w:pPr>
              <w:pStyle w:val="Paragrafoelenco"/>
              <w:widowControl w:val="0"/>
              <w:numPr>
                <w:ilvl w:val="1"/>
                <w:numId w:val="67"/>
              </w:numPr>
              <w:tabs>
                <w:tab w:val="left" w:pos="5387"/>
              </w:tabs>
              <w:rPr>
                <w:rFonts w:cs="Arial"/>
                <w:b/>
                <w:lang w:val="de-DE"/>
              </w:rPr>
            </w:pPr>
            <w:r w:rsidRPr="00906074">
              <w:rPr>
                <w:rFonts w:cs="Arial"/>
                <w:bCs/>
                <w:lang w:val="de-DE"/>
              </w:rPr>
              <w:t xml:space="preserve">VON DER VERGABESTELLE VON AMTS WEGEN EINZUHOLENDE UNTERLAGEN </w:t>
            </w:r>
          </w:p>
          <w:p w14:paraId="2F35A8D7" w14:textId="77777777" w:rsidR="00D356E0" w:rsidRPr="00906074" w:rsidRDefault="00D356E0" w:rsidP="00C23591">
            <w:pPr>
              <w:pStyle w:val="Paragrafoelenco"/>
              <w:widowControl w:val="0"/>
              <w:tabs>
                <w:tab w:val="left" w:pos="5387"/>
              </w:tabs>
              <w:ind w:left="792"/>
              <w:rPr>
                <w:rFonts w:cs="Arial"/>
                <w:b/>
                <w:lang w:val="de-DE"/>
              </w:rPr>
            </w:pPr>
          </w:p>
          <w:p w14:paraId="389AFFDF"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ENDGÜLTIGE</w:t>
            </w:r>
            <w:r w:rsidRPr="00906074">
              <w:rPr>
                <w:rFonts w:cs="Arial"/>
                <w:bCs/>
                <w:lang w:val="de-DE"/>
              </w:rPr>
              <w:t xml:space="preserve"> </w:t>
            </w:r>
            <w:r w:rsidRPr="00906074">
              <w:rPr>
                <w:rFonts w:cs="Arial"/>
                <w:b/>
                <w:lang w:val="de-DE"/>
              </w:rPr>
              <w:t>ZUSCHLAGSERTEILUNG</w:t>
            </w:r>
          </w:p>
          <w:p w14:paraId="2D56D798"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WIDERRUF DES ZUSCHLAGS AUS GRÜNDEN, DIE DEM ZUSCHLAGSEMPFÄNGER ANZULASEN SIND</w:t>
            </w:r>
          </w:p>
          <w:p w14:paraId="7799A3EE"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 xml:space="preserve">AUFTRAGSERTEILUNG UND ADMINISTRATIVE ERFÜLLUNGEN ZUGUNSTEN DER VERTRAGSSCHLIESSENDEN VERWALTUNG </w:t>
            </w:r>
          </w:p>
          <w:p w14:paraId="5C32C6C3"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RÜCKVERFOLGBARKEIT DER ZAHLUNGS</w:t>
            </w:r>
            <w:r w:rsidRPr="00906074">
              <w:rPr>
                <w:rFonts w:cs="Arial"/>
                <w:b/>
                <w:lang w:val="de-DE"/>
              </w:rPr>
              <w:softHyphen/>
              <w:t>FLÜSSE</w:t>
            </w:r>
          </w:p>
          <w:p w14:paraId="230016DC"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ERFORDERLICHE TÄTIGKEITEN IM FALLE DES ZUSCHLAGS</w:t>
            </w:r>
          </w:p>
          <w:p w14:paraId="5579BE9A"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UNVEREINBARKEITSKLAUSEL – VORBE</w:t>
            </w:r>
            <w:r w:rsidRPr="00906074">
              <w:rPr>
                <w:rFonts w:cs="Arial"/>
                <w:b/>
                <w:lang w:val="de-DE"/>
              </w:rPr>
              <w:softHyphen/>
              <w:t>HALTE</w:t>
            </w:r>
          </w:p>
          <w:p w14:paraId="3A91FB21" w14:textId="4D6270B3"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ANZAHLUNG DES VERTRAGSWERTES</w:t>
            </w:r>
          </w:p>
          <w:p w14:paraId="548A5812" w14:textId="77777777" w:rsidR="00DC7FC5" w:rsidRPr="00906074" w:rsidRDefault="00DC7FC5" w:rsidP="00DC7FC5">
            <w:pPr>
              <w:pStyle w:val="Paragrafoelenco"/>
              <w:widowControl w:val="0"/>
              <w:tabs>
                <w:tab w:val="left" w:pos="5387"/>
              </w:tabs>
              <w:ind w:left="284"/>
              <w:rPr>
                <w:rFonts w:cs="Arial"/>
                <w:b/>
                <w:color w:val="FF0000"/>
                <w:lang w:val="de-DE"/>
              </w:rPr>
            </w:pPr>
          </w:p>
          <w:p w14:paraId="0A6D3642" w14:textId="186DAB5D" w:rsidR="00DC7FC5" w:rsidRPr="00906074" w:rsidRDefault="00F50C9E" w:rsidP="00DC7FC5">
            <w:pPr>
              <w:pStyle w:val="Paragrafoelenco"/>
              <w:widowControl w:val="0"/>
              <w:numPr>
                <w:ilvl w:val="0"/>
                <w:numId w:val="67"/>
              </w:numPr>
              <w:tabs>
                <w:tab w:val="left" w:pos="5387"/>
              </w:tabs>
              <w:ind w:left="284" w:hanging="284"/>
              <w:rPr>
                <w:rFonts w:cs="Arial"/>
                <w:b/>
                <w:color w:val="000000" w:themeColor="text1"/>
                <w:lang w:val="de-DE"/>
              </w:rPr>
            </w:pPr>
            <w:r w:rsidRPr="00906074">
              <w:rPr>
                <w:rFonts w:cs="Arial"/>
                <w:b/>
                <w:color w:val="000000" w:themeColor="text1"/>
                <w:lang w:val="de-DE"/>
              </w:rPr>
              <w:t>PRESISREVISION</w:t>
            </w:r>
          </w:p>
          <w:p w14:paraId="44165608" w14:textId="28E0A68E" w:rsidR="00C66429" w:rsidRPr="00906074" w:rsidRDefault="00F50C9E" w:rsidP="00DC7FC5">
            <w:pPr>
              <w:pStyle w:val="Paragrafoelenco"/>
              <w:widowControl w:val="0"/>
              <w:numPr>
                <w:ilvl w:val="0"/>
                <w:numId w:val="67"/>
              </w:numPr>
              <w:tabs>
                <w:tab w:val="left" w:pos="5387"/>
              </w:tabs>
              <w:ind w:left="284" w:hanging="284"/>
              <w:rPr>
                <w:rFonts w:cs="Arial"/>
                <w:b/>
                <w:lang w:val="de-DE"/>
              </w:rPr>
            </w:pPr>
            <w:r w:rsidRPr="00906074">
              <w:rPr>
                <w:rFonts w:cs="Arial"/>
                <w:b/>
                <w:lang w:val="de-DE"/>
              </w:rPr>
              <w:t>SANKTIONEN</w:t>
            </w:r>
          </w:p>
          <w:p w14:paraId="0D5BEB05" w14:textId="77777777" w:rsidR="00D356E0" w:rsidRPr="00906074" w:rsidRDefault="00D356E0" w:rsidP="00D356E0">
            <w:pPr>
              <w:pStyle w:val="Paragrafoelenco"/>
              <w:widowControl w:val="0"/>
              <w:numPr>
                <w:ilvl w:val="0"/>
                <w:numId w:val="67"/>
              </w:numPr>
              <w:tabs>
                <w:tab w:val="left" w:pos="5387"/>
              </w:tabs>
              <w:ind w:left="284" w:hanging="284"/>
              <w:rPr>
                <w:rFonts w:cs="Arial"/>
                <w:b/>
                <w:lang w:val="de-DE"/>
              </w:rPr>
            </w:pPr>
            <w:r w:rsidRPr="00906074">
              <w:rPr>
                <w:rFonts w:cs="Arial"/>
                <w:b/>
                <w:lang w:val="de-DE"/>
              </w:rPr>
              <w:t>GERICHTLICHER RECHTSSCHUTZ</w:t>
            </w:r>
          </w:p>
        </w:tc>
        <w:tc>
          <w:tcPr>
            <w:tcW w:w="852" w:type="dxa"/>
            <w:shd w:val="clear" w:color="auto" w:fill="auto"/>
          </w:tcPr>
          <w:p w14:paraId="1A53E3FA" w14:textId="77777777" w:rsidR="00D356E0" w:rsidRPr="00906074" w:rsidRDefault="00D356E0" w:rsidP="00C23591">
            <w:pPr>
              <w:widowControl w:val="0"/>
              <w:rPr>
                <w:rFonts w:cs="Arial"/>
                <w:bCs/>
                <w:lang w:val="it-IT" w:eastAsia="it-IT"/>
              </w:rPr>
            </w:pPr>
          </w:p>
        </w:tc>
        <w:tc>
          <w:tcPr>
            <w:tcW w:w="4258" w:type="dxa"/>
            <w:shd w:val="clear" w:color="auto" w:fill="auto"/>
          </w:tcPr>
          <w:p w14:paraId="1F5DBA66" w14:textId="77777777" w:rsidR="00D356E0" w:rsidRPr="00906074" w:rsidRDefault="00D356E0" w:rsidP="00D356E0">
            <w:pPr>
              <w:pStyle w:val="Default"/>
              <w:widowControl w:val="0"/>
              <w:numPr>
                <w:ilvl w:val="0"/>
                <w:numId w:val="10"/>
              </w:numPr>
              <w:ind w:left="357" w:hanging="357"/>
              <w:rPr>
                <w:rFonts w:cs="Arial"/>
                <w:b/>
                <w:color w:val="auto"/>
                <w:sz w:val="20"/>
                <w:szCs w:val="20"/>
              </w:rPr>
            </w:pPr>
            <w:r w:rsidRPr="00906074">
              <w:rPr>
                <w:rFonts w:cs="Arial"/>
                <w:b/>
                <w:iCs/>
                <w:color w:val="auto"/>
                <w:sz w:val="20"/>
                <w:szCs w:val="20"/>
              </w:rPr>
              <w:t>PROCEDIMENTO DI GARA</w:t>
            </w:r>
          </w:p>
          <w:p w14:paraId="69C4A6F4" w14:textId="77777777" w:rsidR="00D356E0" w:rsidRPr="00906074" w:rsidRDefault="00D356E0" w:rsidP="00D356E0">
            <w:pPr>
              <w:pStyle w:val="Paragrafoelenco"/>
              <w:widowControl w:val="0"/>
              <w:numPr>
                <w:ilvl w:val="1"/>
                <w:numId w:val="10"/>
              </w:numPr>
              <w:ind w:left="788" w:hanging="431"/>
              <w:rPr>
                <w:rFonts w:cs="Arial"/>
                <w:bCs/>
                <w:spacing w:val="10"/>
                <w:lang w:val="it-IT"/>
              </w:rPr>
            </w:pPr>
            <w:r w:rsidRPr="00906074">
              <w:rPr>
                <w:rFonts w:cs="Arial"/>
                <w:bCs/>
                <w:iCs/>
                <w:lang w:val="it-IT"/>
              </w:rPr>
              <w:t>SVOLGIMENTO</w:t>
            </w:r>
            <w:r w:rsidRPr="00906074">
              <w:rPr>
                <w:rFonts w:cs="Arial"/>
                <w:bCs/>
                <w:lang w:val="it-IT"/>
              </w:rPr>
              <w:t xml:space="preserve"> DELLA GARA E CRITERIO DI VALUTAZIONE</w:t>
            </w:r>
          </w:p>
          <w:p w14:paraId="3845DEEB" w14:textId="77777777" w:rsidR="00D356E0" w:rsidRPr="00906074" w:rsidRDefault="00D356E0" w:rsidP="00C23591">
            <w:pPr>
              <w:widowControl w:val="0"/>
              <w:rPr>
                <w:rFonts w:cs="Arial"/>
                <w:bCs/>
                <w:strike/>
                <w:spacing w:val="10"/>
                <w:lang w:val="it-IT"/>
              </w:rPr>
            </w:pPr>
          </w:p>
          <w:p w14:paraId="6B85B602" w14:textId="42CD5EF6" w:rsidR="00D356E0" w:rsidRPr="00906074" w:rsidRDefault="000D52EC" w:rsidP="00D356E0">
            <w:pPr>
              <w:pStyle w:val="Paragrafoelenco"/>
              <w:widowControl w:val="0"/>
              <w:numPr>
                <w:ilvl w:val="1"/>
                <w:numId w:val="10"/>
              </w:numPr>
              <w:ind w:left="788" w:hanging="431"/>
              <w:rPr>
                <w:rFonts w:cs="Arial"/>
                <w:bCs/>
                <w:spacing w:val="10"/>
                <w:lang w:val="it-IT"/>
              </w:rPr>
            </w:pPr>
            <w:r w:rsidRPr="00906074">
              <w:rPr>
                <w:rFonts w:cs="Arial"/>
                <w:bCs/>
                <w:spacing w:val="10"/>
                <w:lang w:val="it-IT"/>
              </w:rPr>
              <w:t>O</w:t>
            </w:r>
            <w:r w:rsidR="00BE1AD7" w:rsidRPr="00906074">
              <w:rPr>
                <w:rFonts w:cs="Arial"/>
                <w:bCs/>
                <w:spacing w:val="10"/>
                <w:lang w:val="it-IT"/>
              </w:rPr>
              <w:t>FFERTE ANOMALE</w:t>
            </w:r>
          </w:p>
          <w:p w14:paraId="03A4665D" w14:textId="0671476A" w:rsidR="00D356E0" w:rsidRPr="00906074" w:rsidRDefault="00BE1AD7" w:rsidP="00D356E0">
            <w:pPr>
              <w:pStyle w:val="Paragrafoelenco"/>
              <w:widowControl w:val="0"/>
              <w:numPr>
                <w:ilvl w:val="1"/>
                <w:numId w:val="10"/>
              </w:numPr>
              <w:ind w:left="788" w:hanging="431"/>
              <w:rPr>
                <w:rFonts w:cs="Arial"/>
                <w:bCs/>
                <w:strike/>
                <w:spacing w:val="10"/>
                <w:lang w:val="it-IT"/>
              </w:rPr>
            </w:pPr>
            <w:r w:rsidRPr="00906074">
              <w:rPr>
                <w:rFonts w:cs="Arial"/>
                <w:bCs/>
                <w:spacing w:val="10"/>
                <w:lang w:val="it-IT"/>
              </w:rPr>
              <w:t>OFFERTE CON MEDESIMO PUNTEGGIO</w:t>
            </w:r>
          </w:p>
          <w:p w14:paraId="14BBD246" w14:textId="126C9881" w:rsidR="00BE1AD7" w:rsidRPr="00906074" w:rsidRDefault="00BE1AD7" w:rsidP="00D356E0">
            <w:pPr>
              <w:pStyle w:val="Paragrafoelenco"/>
              <w:widowControl w:val="0"/>
              <w:numPr>
                <w:ilvl w:val="1"/>
                <w:numId w:val="10"/>
              </w:numPr>
              <w:ind w:left="788" w:hanging="431"/>
              <w:rPr>
                <w:rFonts w:cs="Arial"/>
                <w:bCs/>
                <w:spacing w:val="10"/>
                <w:lang w:val="it-IT"/>
              </w:rPr>
            </w:pPr>
            <w:r w:rsidRPr="00906074">
              <w:rPr>
                <w:rFonts w:cs="Arial"/>
                <w:bCs/>
                <w:spacing w:val="10"/>
                <w:lang w:val="it-IT"/>
              </w:rPr>
              <w:t>GRADUATORIA FINALE</w:t>
            </w:r>
          </w:p>
          <w:p w14:paraId="54F7A62C" w14:textId="77777777" w:rsidR="00D356E0" w:rsidRPr="00906074" w:rsidRDefault="00D356E0" w:rsidP="00D356E0">
            <w:pPr>
              <w:pStyle w:val="Paragrafoelenco"/>
              <w:widowControl w:val="0"/>
              <w:numPr>
                <w:ilvl w:val="1"/>
                <w:numId w:val="10"/>
              </w:numPr>
              <w:ind w:left="788" w:hanging="431"/>
              <w:rPr>
                <w:rFonts w:cs="Arial"/>
                <w:bCs/>
                <w:spacing w:val="10"/>
              </w:rPr>
            </w:pPr>
            <w:r w:rsidRPr="00906074">
              <w:rPr>
                <w:rFonts w:cs="Arial"/>
                <w:bCs/>
                <w:spacing w:val="10"/>
              </w:rPr>
              <w:t>RISERVE</w:t>
            </w:r>
          </w:p>
          <w:p w14:paraId="3BAEBC27" w14:textId="01FF6938" w:rsidR="00D356E0" w:rsidRPr="00906074" w:rsidRDefault="00BE1AD7" w:rsidP="00D356E0">
            <w:pPr>
              <w:pStyle w:val="Default"/>
              <w:widowControl w:val="0"/>
              <w:numPr>
                <w:ilvl w:val="0"/>
                <w:numId w:val="10"/>
              </w:numPr>
              <w:ind w:left="357" w:hanging="357"/>
              <w:rPr>
                <w:rFonts w:cs="Arial"/>
                <w:b/>
                <w:color w:val="auto"/>
                <w:spacing w:val="10"/>
                <w:sz w:val="20"/>
                <w:szCs w:val="20"/>
              </w:rPr>
            </w:pPr>
            <w:r w:rsidRPr="00906074">
              <w:rPr>
                <w:rFonts w:cs="Arial"/>
                <w:b/>
                <w:iCs/>
                <w:color w:val="auto"/>
                <w:sz w:val="20"/>
                <w:szCs w:val="20"/>
              </w:rPr>
              <w:t>CONTROLLI DEI REQUISITI DI PARTECIPAZIONE</w:t>
            </w:r>
          </w:p>
          <w:p w14:paraId="3974F9A9" w14:textId="77777777" w:rsidR="00D356E0" w:rsidRPr="00906074" w:rsidRDefault="00D356E0" w:rsidP="00D356E0">
            <w:pPr>
              <w:pStyle w:val="Paragrafoelenco"/>
              <w:widowControl w:val="0"/>
              <w:numPr>
                <w:ilvl w:val="1"/>
                <w:numId w:val="10"/>
              </w:numPr>
              <w:ind w:left="788" w:hanging="431"/>
              <w:rPr>
                <w:rFonts w:cs="Arial"/>
                <w:bCs/>
                <w:spacing w:val="10"/>
                <w:lang w:val="it-IT"/>
              </w:rPr>
            </w:pPr>
            <w:r w:rsidRPr="00906074">
              <w:rPr>
                <w:rFonts w:cs="Arial"/>
                <w:bCs/>
                <w:iCs/>
                <w:lang w:val="it-IT"/>
              </w:rPr>
              <w:t>DOCUMENTAZIONE</w:t>
            </w:r>
            <w:r w:rsidRPr="00906074">
              <w:rPr>
                <w:rFonts w:cs="Arial"/>
                <w:bCs/>
                <w:lang w:val="it-IT"/>
              </w:rPr>
              <w:t xml:space="preserve"> RICHIESTA DALLA STAZIONE APPALTANTE ALL’OPERATORE ECONOMICO</w:t>
            </w:r>
          </w:p>
          <w:p w14:paraId="579AABE6" w14:textId="77777777" w:rsidR="00D356E0" w:rsidRPr="00906074" w:rsidRDefault="00D356E0" w:rsidP="00D356E0">
            <w:pPr>
              <w:pStyle w:val="Paragrafoelenco"/>
              <w:widowControl w:val="0"/>
              <w:numPr>
                <w:ilvl w:val="1"/>
                <w:numId w:val="10"/>
              </w:numPr>
              <w:ind w:left="788" w:hanging="431"/>
              <w:rPr>
                <w:rFonts w:cs="Arial"/>
                <w:bCs/>
                <w:spacing w:val="10"/>
                <w:lang w:val="it-IT"/>
              </w:rPr>
            </w:pPr>
            <w:r w:rsidRPr="00906074">
              <w:rPr>
                <w:rFonts w:cs="Arial"/>
                <w:bCs/>
                <w:lang w:val="it-IT"/>
              </w:rPr>
              <w:t>INDICAZIONE DEI COSTI PER LA MANODOPERA E DEL COSTO DI SICUREZZA INTERNA AZIENDALE</w:t>
            </w:r>
            <w:r w:rsidRPr="00906074">
              <w:rPr>
                <w:rFonts w:cs="Arial"/>
                <w:bCs/>
                <w:spacing w:val="10"/>
                <w:lang w:val="it-IT"/>
              </w:rPr>
              <w:t xml:space="preserve"> </w:t>
            </w:r>
          </w:p>
          <w:p w14:paraId="63C178C9" w14:textId="77777777" w:rsidR="00D356E0" w:rsidRPr="00906074" w:rsidRDefault="00D356E0" w:rsidP="00D356E0">
            <w:pPr>
              <w:pStyle w:val="Paragrafoelenco"/>
              <w:widowControl w:val="0"/>
              <w:numPr>
                <w:ilvl w:val="1"/>
                <w:numId w:val="10"/>
              </w:numPr>
              <w:ind w:left="788" w:hanging="431"/>
              <w:rPr>
                <w:rFonts w:cs="Arial"/>
                <w:bCs/>
                <w:spacing w:val="10"/>
                <w:lang w:val="it-IT"/>
              </w:rPr>
            </w:pPr>
            <w:r w:rsidRPr="00906074">
              <w:rPr>
                <w:rFonts w:cs="Arial"/>
                <w:bCs/>
                <w:lang w:val="it-IT"/>
              </w:rPr>
              <w:t>DOCUMENTAZIONE RICHIESTA D’UFFICIO DALLA STAZIONE APPALTANTE ALLE PUBBLICHE AMMINISTRAZIONI COMPETENTI</w:t>
            </w:r>
            <w:r w:rsidRPr="00906074">
              <w:rPr>
                <w:rFonts w:cs="Arial"/>
                <w:bCs/>
                <w:spacing w:val="10"/>
                <w:lang w:val="it-IT"/>
              </w:rPr>
              <w:t xml:space="preserve"> </w:t>
            </w:r>
          </w:p>
          <w:p w14:paraId="104395E2"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AGGIUDICAZIONE DEFINITIVA</w:t>
            </w:r>
          </w:p>
          <w:p w14:paraId="0BD9B0EF"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lang w:eastAsia="en-US"/>
              </w:rPr>
              <w:t>REVOCA DELL’AGGIUDICAZIONE PER CAUSA IMPUTABILE ALL’AGGIUDICATARIO</w:t>
            </w:r>
          </w:p>
          <w:p w14:paraId="39656C49" w14:textId="77777777" w:rsidR="00D356E0" w:rsidRPr="00906074" w:rsidRDefault="00D356E0" w:rsidP="00C23591">
            <w:pPr>
              <w:pStyle w:val="Default"/>
              <w:widowControl w:val="0"/>
              <w:ind w:left="357"/>
              <w:rPr>
                <w:rFonts w:cs="Arial"/>
                <w:b/>
                <w:color w:val="auto"/>
                <w:spacing w:val="10"/>
                <w:sz w:val="20"/>
                <w:szCs w:val="20"/>
              </w:rPr>
            </w:pPr>
          </w:p>
          <w:p w14:paraId="02F7ED7D" w14:textId="45F6D490"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 xml:space="preserve">AFFIDAMENTO DELL’INCAIRCO E ADEMPIMENTI AMMINISTRATIVI IN FAVORE DELLA PUBBLICA AMMINISTRAZIONE CONTRAENTE </w:t>
            </w:r>
          </w:p>
          <w:p w14:paraId="66E0235B" w14:textId="77777777" w:rsidR="00C66429" w:rsidRPr="00906074" w:rsidRDefault="00C66429" w:rsidP="00C66429">
            <w:pPr>
              <w:pStyle w:val="Paragrafoelenco"/>
              <w:rPr>
                <w:rFonts w:cs="Arial"/>
                <w:b/>
                <w:spacing w:val="10"/>
                <w:lang w:val="it-IT"/>
              </w:rPr>
            </w:pPr>
          </w:p>
          <w:p w14:paraId="7C5E7407"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TRACCIABILITÀ DEI FLUSSI FINANZIARI</w:t>
            </w:r>
          </w:p>
          <w:p w14:paraId="4E962369"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ATTIVITÀ RICHIESTE IN CASO DI AGGIUDICAZIONE</w:t>
            </w:r>
          </w:p>
          <w:p w14:paraId="70D94F14"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CLAUSOLA DI INCOMPATIBILITA’ – RISERVE</w:t>
            </w:r>
          </w:p>
          <w:p w14:paraId="5BBBAD99" w14:textId="0AB2E7F0"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ANTICIPAZIONE SUL VALORE CONTRATTUALE</w:t>
            </w:r>
          </w:p>
          <w:p w14:paraId="0C789644" w14:textId="611864F1" w:rsidR="00F50C9E" w:rsidRPr="00906074" w:rsidRDefault="00F50C9E" w:rsidP="00D356E0">
            <w:pPr>
              <w:pStyle w:val="Default"/>
              <w:widowControl w:val="0"/>
              <w:numPr>
                <w:ilvl w:val="0"/>
                <w:numId w:val="10"/>
              </w:numPr>
              <w:ind w:left="357" w:hanging="357"/>
              <w:rPr>
                <w:rFonts w:cs="Arial"/>
                <w:b/>
                <w:color w:val="000000" w:themeColor="text1"/>
                <w:spacing w:val="10"/>
                <w:sz w:val="20"/>
                <w:szCs w:val="20"/>
              </w:rPr>
            </w:pPr>
            <w:r w:rsidRPr="00906074">
              <w:rPr>
                <w:rFonts w:cs="Arial"/>
                <w:b/>
                <w:color w:val="000000" w:themeColor="text1"/>
                <w:sz w:val="20"/>
                <w:szCs w:val="20"/>
              </w:rPr>
              <w:t>REVISIONE DEI PREZZI</w:t>
            </w:r>
          </w:p>
          <w:p w14:paraId="7FE54B16" w14:textId="725B5321" w:rsidR="00F50C9E" w:rsidRPr="00906074" w:rsidRDefault="00F50C9E"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PENALI</w:t>
            </w:r>
          </w:p>
          <w:p w14:paraId="49FF9FD2"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931BDE">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931BDE">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931BDE">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931BDE">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931BDE">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931BDE">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F23E88" w14:paraId="27E2C131" w14:textId="77777777" w:rsidTr="00931BDE">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F23E88" w14:paraId="732675C6" w14:textId="77777777" w:rsidTr="00931BDE">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F23E88" w14:paraId="241381CE" w14:textId="77777777" w:rsidTr="00931BDE">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F23E88" w14:paraId="725B7C6B" w14:textId="77777777" w:rsidTr="00931BDE">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F23E88" w14:paraId="250F2E5B" w14:textId="77777777" w:rsidTr="00931BDE">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F23E88" w14:paraId="0F88C5BB" w14:textId="77777777" w:rsidTr="00931BDE">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931BDE">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931BDE">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931BDE">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931BDE">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F23E88" w14:paraId="1D091E45" w14:textId="77777777" w:rsidTr="00931BDE">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F23E88" w14:paraId="19448AC2" w14:textId="77777777" w:rsidTr="00931BDE">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F23E88" w14:paraId="6410BFCA" w14:textId="77777777" w:rsidTr="00931BDE">
        <w:tc>
          <w:tcPr>
            <w:tcW w:w="4403" w:type="dxa"/>
          </w:tcPr>
          <w:p w14:paraId="758BFE47" w14:textId="77777777" w:rsidR="00D356E0" w:rsidRPr="00587907" w:rsidRDefault="00700F6F" w:rsidP="00D356E0">
            <w:pPr>
              <w:widowControl w:val="0"/>
              <w:numPr>
                <w:ilvl w:val="0"/>
                <w:numId w:val="13"/>
              </w:numPr>
              <w:ind w:left="284" w:right="78" w:hanging="284"/>
              <w:jc w:val="both"/>
              <w:rPr>
                <w:rFonts w:cs="Arial"/>
                <w:color w:val="000000"/>
                <w:lang w:val="de-DE"/>
              </w:rPr>
            </w:pPr>
            <w:hyperlink r:id="rId15"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4B2A42B6" w:rsidR="00D356E0" w:rsidRPr="008129F5" w:rsidRDefault="00700F6F" w:rsidP="00D356E0">
            <w:pPr>
              <w:widowControl w:val="0"/>
              <w:numPr>
                <w:ilvl w:val="0"/>
                <w:numId w:val="13"/>
              </w:numPr>
              <w:ind w:left="284" w:right="78" w:hanging="284"/>
              <w:jc w:val="both"/>
              <w:rPr>
                <w:rFonts w:cs="Arial"/>
                <w:color w:val="000000"/>
                <w:lang w:val="it-IT"/>
              </w:rPr>
            </w:pPr>
            <w:hyperlink r:id="rId16"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p>
        </w:tc>
      </w:tr>
      <w:tr w:rsidR="00A77DFF" w:rsidRPr="00F23E88" w14:paraId="345A7A9C" w14:textId="77777777" w:rsidTr="00931BDE">
        <w:tc>
          <w:tcPr>
            <w:tcW w:w="4403" w:type="dxa"/>
          </w:tcPr>
          <w:p w14:paraId="65C8C9C6" w14:textId="77777777" w:rsidR="00A77DFF" w:rsidRPr="00A77DFF" w:rsidRDefault="00A77DFF" w:rsidP="00A77DFF">
            <w:pPr>
              <w:widowControl w:val="0"/>
              <w:ind w:left="284" w:right="78"/>
              <w:jc w:val="both"/>
              <w:rPr>
                <w:lang w:val="it-IT"/>
              </w:rPr>
            </w:pPr>
          </w:p>
        </w:tc>
        <w:tc>
          <w:tcPr>
            <w:tcW w:w="852" w:type="dxa"/>
          </w:tcPr>
          <w:p w14:paraId="62F1A4C4" w14:textId="77777777" w:rsidR="00A77DFF" w:rsidRPr="00A77DFF" w:rsidRDefault="00A77DFF" w:rsidP="00C23591">
            <w:pPr>
              <w:widowControl w:val="0"/>
              <w:spacing w:line="240" w:lineRule="exact"/>
              <w:ind w:right="-180"/>
              <w:jc w:val="both"/>
              <w:rPr>
                <w:rFonts w:cs="Arial"/>
                <w:lang w:val="it-IT"/>
              </w:rPr>
            </w:pPr>
          </w:p>
        </w:tc>
        <w:tc>
          <w:tcPr>
            <w:tcW w:w="4258" w:type="dxa"/>
          </w:tcPr>
          <w:p w14:paraId="6B4AEC5C" w14:textId="77777777" w:rsidR="00A77DFF" w:rsidRPr="00A77DFF" w:rsidRDefault="00A77DFF" w:rsidP="00A77DFF">
            <w:pPr>
              <w:widowControl w:val="0"/>
              <w:ind w:left="284" w:right="78"/>
              <w:jc w:val="both"/>
              <w:rPr>
                <w:lang w:val="it-IT"/>
              </w:rPr>
            </w:pPr>
          </w:p>
        </w:tc>
      </w:tr>
      <w:tr w:rsidR="00D356E0" w:rsidRPr="00142B44" w14:paraId="39FE5E2A" w14:textId="77777777" w:rsidTr="00931BDE">
        <w:tc>
          <w:tcPr>
            <w:tcW w:w="4403" w:type="dxa"/>
          </w:tcPr>
          <w:p w14:paraId="72B504A1" w14:textId="14D45E0B" w:rsidR="00D356E0" w:rsidRPr="00906074" w:rsidRDefault="00700F6F" w:rsidP="00D356E0">
            <w:pPr>
              <w:widowControl w:val="0"/>
              <w:numPr>
                <w:ilvl w:val="0"/>
                <w:numId w:val="13"/>
              </w:numPr>
              <w:ind w:left="284" w:right="78" w:hanging="284"/>
              <w:jc w:val="both"/>
              <w:rPr>
                <w:rFonts w:cs="Arial"/>
                <w:color w:val="000000"/>
                <w:lang w:val="de-DE"/>
              </w:rPr>
            </w:pPr>
            <w:hyperlink r:id="rId17" w:history="1">
              <w:r w:rsidR="00D356E0" w:rsidRPr="00906074">
                <w:rPr>
                  <w:rFonts w:cs="Arial"/>
                  <w:color w:val="000000"/>
                  <w:lang w:val="de-DE"/>
                </w:rPr>
                <w:t xml:space="preserve">Beschluss der Landesregierung vom </w:t>
              </w:r>
              <w:r w:rsidR="005931E2" w:rsidRPr="00906074">
                <w:rPr>
                  <w:rFonts w:cs="Arial"/>
                  <w:color w:val="000000"/>
                  <w:lang w:val="de-DE"/>
                </w:rPr>
                <w:t>25.10.2022</w:t>
              </w:r>
              <w:r w:rsidR="00D356E0" w:rsidRPr="00906074">
                <w:rPr>
                  <w:rFonts w:cs="Arial"/>
                  <w:color w:val="000000"/>
                  <w:lang w:val="de-DE"/>
                </w:rPr>
                <w:t xml:space="preserve">, Nr. </w:t>
              </w:r>
              <w:r w:rsidR="005931E2" w:rsidRPr="00906074">
                <w:rPr>
                  <w:rFonts w:cs="Arial"/>
                  <w:color w:val="000000"/>
                  <w:lang w:val="de-DE"/>
                </w:rPr>
                <w:t>759</w:t>
              </w:r>
            </w:hyperlink>
          </w:p>
        </w:tc>
        <w:tc>
          <w:tcPr>
            <w:tcW w:w="852" w:type="dxa"/>
          </w:tcPr>
          <w:p w14:paraId="257F7C7E" w14:textId="77777777" w:rsidR="00D356E0" w:rsidRPr="00906074" w:rsidRDefault="00D356E0" w:rsidP="00C23591">
            <w:pPr>
              <w:widowControl w:val="0"/>
              <w:spacing w:line="240" w:lineRule="exact"/>
              <w:ind w:right="-180"/>
              <w:jc w:val="both"/>
              <w:rPr>
                <w:rFonts w:cs="Arial"/>
                <w:lang w:val="de-DE"/>
              </w:rPr>
            </w:pPr>
          </w:p>
        </w:tc>
        <w:tc>
          <w:tcPr>
            <w:tcW w:w="4258" w:type="dxa"/>
          </w:tcPr>
          <w:p w14:paraId="26D7A5BF" w14:textId="62B6B8A1" w:rsidR="00D356E0" w:rsidRPr="00906074" w:rsidRDefault="00700F6F" w:rsidP="00D356E0">
            <w:pPr>
              <w:widowControl w:val="0"/>
              <w:numPr>
                <w:ilvl w:val="0"/>
                <w:numId w:val="13"/>
              </w:numPr>
              <w:ind w:left="284" w:right="78" w:hanging="284"/>
              <w:jc w:val="both"/>
              <w:rPr>
                <w:rFonts w:cs="Arial"/>
                <w:color w:val="000000"/>
                <w:lang w:val="it-IT"/>
              </w:rPr>
            </w:pPr>
            <w:hyperlink r:id="rId18" w:history="1">
              <w:r w:rsidR="00D356E0" w:rsidRPr="00906074">
                <w:rPr>
                  <w:rFonts w:cs="Arial"/>
                  <w:color w:val="000000"/>
                  <w:lang w:val="it-IT"/>
                </w:rPr>
                <w:t>Deliberazione della Giunta provinciale del</w:t>
              </w:r>
              <w:r w:rsidR="00142B44" w:rsidRPr="00906074">
                <w:rPr>
                  <w:rFonts w:cs="Arial"/>
                  <w:color w:val="000000"/>
                  <w:lang w:val="it-IT"/>
                </w:rPr>
                <w:t xml:space="preserve"> 25.10.2022</w:t>
              </w:r>
              <w:r w:rsidR="005931E2" w:rsidRPr="00906074">
                <w:rPr>
                  <w:rFonts w:cs="Arial"/>
                  <w:color w:val="000000"/>
                  <w:lang w:val="it-IT"/>
                </w:rPr>
                <w:t>,</w:t>
              </w:r>
              <w:r w:rsidR="00142B44" w:rsidRPr="00906074">
                <w:rPr>
                  <w:rFonts w:cs="Arial"/>
                  <w:color w:val="000000"/>
                  <w:lang w:val="it-IT"/>
                </w:rPr>
                <w:t xml:space="preserve"> </w:t>
              </w:r>
              <w:r w:rsidR="00D356E0" w:rsidRPr="00906074">
                <w:rPr>
                  <w:rFonts w:cs="Arial"/>
                  <w:color w:val="000000"/>
                  <w:lang w:val="it-IT"/>
                </w:rPr>
                <w:t xml:space="preserve">n. </w:t>
              </w:r>
            </w:hyperlink>
            <w:r w:rsidR="00142B44" w:rsidRPr="00906074">
              <w:rPr>
                <w:rFonts w:cs="Arial"/>
                <w:color w:val="000000"/>
                <w:lang w:val="it-IT"/>
              </w:rPr>
              <w:t xml:space="preserve">759 </w:t>
            </w:r>
          </w:p>
        </w:tc>
      </w:tr>
      <w:tr w:rsidR="00D356E0" w:rsidRPr="00142B44" w14:paraId="1F813EBA" w14:textId="77777777" w:rsidTr="00931BDE">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931BDE">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931BDE">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931BDE">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931BDE">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F23E88" w14:paraId="66E223DC" w14:textId="77777777" w:rsidTr="00931BDE">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F23E88" w14:paraId="50362B30" w14:textId="77777777" w:rsidTr="00931BDE">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F23E88" w14:paraId="2D111D05" w14:textId="77777777" w:rsidTr="00931BDE">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bookmarkEnd w:id="8"/>
      <w:tr w:rsidR="00A77DFF" w:rsidRPr="00F23E88" w14:paraId="6BF153BC" w14:textId="77777777" w:rsidTr="00931BDE">
        <w:tc>
          <w:tcPr>
            <w:tcW w:w="4403" w:type="dxa"/>
          </w:tcPr>
          <w:p w14:paraId="0493091C" w14:textId="77777777" w:rsidR="00A77DFF" w:rsidRPr="00214E24" w:rsidRDefault="00A77DFF" w:rsidP="00A77DFF">
            <w:pPr>
              <w:widowControl w:val="0"/>
              <w:ind w:left="284" w:right="78"/>
              <w:jc w:val="both"/>
              <w:rPr>
                <w:rFonts w:cs="Arial"/>
                <w:color w:val="000000"/>
                <w:lang w:val="it-IT"/>
              </w:rPr>
            </w:pPr>
          </w:p>
        </w:tc>
        <w:tc>
          <w:tcPr>
            <w:tcW w:w="852" w:type="dxa"/>
          </w:tcPr>
          <w:p w14:paraId="17D124CE" w14:textId="77777777" w:rsidR="00A77DFF" w:rsidRPr="00214E24" w:rsidRDefault="00A77DFF" w:rsidP="00A77DFF">
            <w:pPr>
              <w:widowControl w:val="0"/>
              <w:spacing w:line="240" w:lineRule="exact"/>
              <w:ind w:right="-180"/>
              <w:jc w:val="both"/>
              <w:rPr>
                <w:rFonts w:cs="Arial"/>
                <w:lang w:val="it-IT"/>
              </w:rPr>
            </w:pPr>
          </w:p>
        </w:tc>
        <w:tc>
          <w:tcPr>
            <w:tcW w:w="4258" w:type="dxa"/>
          </w:tcPr>
          <w:p w14:paraId="4D7DBE10" w14:textId="77777777" w:rsidR="00A77DFF" w:rsidRPr="00214E24" w:rsidRDefault="00A77DFF" w:rsidP="00A77DFF">
            <w:pPr>
              <w:widowControl w:val="0"/>
              <w:ind w:left="284" w:right="78"/>
              <w:jc w:val="both"/>
              <w:rPr>
                <w:rFonts w:cs="Arial"/>
                <w:color w:val="000000"/>
                <w:lang w:val="it-IT"/>
              </w:rPr>
            </w:pPr>
          </w:p>
        </w:tc>
      </w:tr>
      <w:tr w:rsidR="00A77DFF" w:rsidRPr="00F23E88" w14:paraId="47E09A18" w14:textId="77777777" w:rsidTr="00931BDE">
        <w:tc>
          <w:tcPr>
            <w:tcW w:w="4403" w:type="dxa"/>
          </w:tcPr>
          <w:p w14:paraId="7951F224" w14:textId="77777777" w:rsidR="00A77DFF" w:rsidRDefault="00A77DFF" w:rsidP="00A77DFF">
            <w:pPr>
              <w:widowControl w:val="0"/>
              <w:ind w:right="-53"/>
              <w:jc w:val="both"/>
              <w:rPr>
                <w:rFonts w:cs="Arial"/>
                <w:lang w:val="de-DE"/>
              </w:rPr>
            </w:pPr>
            <w:r w:rsidRPr="00587907">
              <w:rPr>
                <w:rFonts w:cs="Arial"/>
                <w:lang w:val="de-DE"/>
              </w:rPr>
              <w:t>Diese sind abrufbar unter:</w:t>
            </w:r>
          </w:p>
          <w:p w14:paraId="57C35A98" w14:textId="77777777" w:rsidR="00A77DFF" w:rsidRPr="00587907" w:rsidRDefault="00A77DFF" w:rsidP="00A77DFF">
            <w:pPr>
              <w:widowControl w:val="0"/>
              <w:ind w:right="-53"/>
              <w:jc w:val="both"/>
              <w:rPr>
                <w:rFonts w:cs="Arial"/>
                <w:lang w:val="de-DE"/>
              </w:rPr>
            </w:pPr>
          </w:p>
          <w:p w14:paraId="7C775B72" w14:textId="77777777" w:rsidR="00A77DFF" w:rsidRPr="00587907" w:rsidRDefault="00700F6F" w:rsidP="00A77DFF">
            <w:pPr>
              <w:widowControl w:val="0"/>
              <w:ind w:right="-116"/>
              <w:jc w:val="both"/>
              <w:rPr>
                <w:rStyle w:val="Collegamentoipertestuale"/>
                <w:rFonts w:cs="Arial"/>
                <w:lang w:val="de-DE"/>
              </w:rPr>
            </w:pPr>
            <w:hyperlink r:id="rId19" w:history="1">
              <w:r w:rsidR="00A77DFF" w:rsidRPr="00587907">
                <w:rPr>
                  <w:rStyle w:val="Collegamentoipertestuale"/>
                  <w:rFonts w:cs="Arial"/>
                  <w:lang w:val="de-DE"/>
                </w:rPr>
                <w:t>http://aov.provinz.bz.it</w:t>
              </w:r>
            </w:hyperlink>
          </w:p>
          <w:p w14:paraId="09FC29A4" w14:textId="77777777" w:rsidR="00A77DFF" w:rsidRPr="00587907" w:rsidRDefault="00700F6F" w:rsidP="00A77DFF">
            <w:pPr>
              <w:widowControl w:val="0"/>
              <w:ind w:right="78"/>
              <w:jc w:val="both"/>
              <w:rPr>
                <w:rStyle w:val="Collegamentoipertestuale"/>
                <w:rFonts w:cs="Arial"/>
                <w:lang w:val="de-DE"/>
              </w:rPr>
            </w:pPr>
            <w:hyperlink r:id="rId20" w:history="1">
              <w:r w:rsidR="00A77DFF" w:rsidRPr="00587907">
                <w:rPr>
                  <w:rStyle w:val="Collegamentoipertestuale"/>
                  <w:rFonts w:cs="Arial"/>
                  <w:lang w:val="de-DE"/>
                </w:rPr>
                <w:t>http://www.provinz.bz.it/arbeit-wirtschaft/ausschreibungen/vertragsunterlagen.asp</w:t>
              </w:r>
            </w:hyperlink>
          </w:p>
          <w:p w14:paraId="29D62A8F" w14:textId="77777777" w:rsidR="00A77DFF" w:rsidRPr="00587907" w:rsidRDefault="00700F6F" w:rsidP="00A77DFF">
            <w:pPr>
              <w:widowControl w:val="0"/>
              <w:ind w:right="78"/>
              <w:jc w:val="both"/>
              <w:rPr>
                <w:rFonts w:cs="Arial"/>
                <w:lang w:val="de-DE"/>
              </w:rPr>
            </w:pPr>
            <w:hyperlink r:id="rId21" w:history="1">
              <w:r w:rsidR="00A77DFF" w:rsidRPr="00587907">
                <w:rPr>
                  <w:rStyle w:val="Collegamentoipertestuale"/>
                  <w:rFonts w:cs="Arial"/>
                  <w:lang w:val="de-DE"/>
                </w:rPr>
                <w:t>www.provinz.bz.it/arbeit-wirtschaft/arbeit/gesetze-kollektivvertraege/arbeitssicherheit-gesetzestexte.asp</w:t>
              </w:r>
            </w:hyperlink>
          </w:p>
        </w:tc>
        <w:tc>
          <w:tcPr>
            <w:tcW w:w="852" w:type="dxa"/>
          </w:tcPr>
          <w:p w14:paraId="182B6959" w14:textId="77777777" w:rsidR="00A77DFF" w:rsidRPr="00587907" w:rsidRDefault="00A77DFF" w:rsidP="00A77DFF">
            <w:pPr>
              <w:widowControl w:val="0"/>
              <w:spacing w:line="240" w:lineRule="exact"/>
              <w:ind w:right="-180"/>
              <w:jc w:val="both"/>
              <w:rPr>
                <w:rFonts w:cs="Arial"/>
                <w:lang w:val="de-DE"/>
              </w:rPr>
            </w:pPr>
          </w:p>
        </w:tc>
        <w:tc>
          <w:tcPr>
            <w:tcW w:w="4258" w:type="dxa"/>
          </w:tcPr>
          <w:p w14:paraId="5475340D" w14:textId="77777777" w:rsidR="00A77DFF" w:rsidRPr="00587907" w:rsidRDefault="00A77DFF" w:rsidP="00A77DFF">
            <w:pPr>
              <w:widowControl w:val="0"/>
              <w:jc w:val="both"/>
              <w:rPr>
                <w:rFonts w:cs="Arial"/>
                <w:lang w:val="it-IT"/>
              </w:rPr>
            </w:pPr>
            <w:r w:rsidRPr="00587907">
              <w:rPr>
                <w:rFonts w:cs="Arial"/>
                <w:lang w:val="it-IT"/>
              </w:rPr>
              <w:t>I suddetti documenti sono consultabili ai seguenti indirizzi:</w:t>
            </w:r>
          </w:p>
          <w:p w14:paraId="2F5AC3D2" w14:textId="77777777" w:rsidR="00A77DFF" w:rsidRPr="00587907" w:rsidRDefault="00700F6F" w:rsidP="00A77DFF">
            <w:pPr>
              <w:widowControl w:val="0"/>
              <w:ind w:right="-116"/>
              <w:jc w:val="both"/>
              <w:rPr>
                <w:rStyle w:val="Collegamentoipertestuale"/>
                <w:rFonts w:cs="Arial"/>
                <w:lang w:val="it-IT"/>
              </w:rPr>
            </w:pPr>
            <w:hyperlink r:id="rId22" w:history="1">
              <w:r w:rsidR="00A77DFF" w:rsidRPr="00587907">
                <w:rPr>
                  <w:rStyle w:val="Collegamentoipertestuale"/>
                  <w:rFonts w:cs="Arial"/>
                  <w:lang w:val="it-IT"/>
                </w:rPr>
                <w:t>http://acp.provincia.bz.it</w:t>
              </w:r>
            </w:hyperlink>
          </w:p>
          <w:p w14:paraId="481714BF" w14:textId="77777777" w:rsidR="00A77DFF" w:rsidRPr="00587907" w:rsidRDefault="00700F6F" w:rsidP="00A77DFF">
            <w:pPr>
              <w:widowControl w:val="0"/>
              <w:jc w:val="both"/>
              <w:rPr>
                <w:rStyle w:val="Collegamentoipertestuale"/>
                <w:lang w:val="it-IT"/>
              </w:rPr>
            </w:pPr>
            <w:hyperlink r:id="rId23" w:history="1">
              <w:r w:rsidR="00A77DFF" w:rsidRPr="00587907">
                <w:rPr>
                  <w:rStyle w:val="Collegamentoipertestuale"/>
                  <w:rFonts w:cs="Arial"/>
                  <w:lang w:val="it-IT"/>
                </w:rPr>
                <w:t>http://www.provincia.bz.it/lavoro-economia/appalti/documentazione_contrattuale.asp</w:t>
              </w:r>
            </w:hyperlink>
          </w:p>
          <w:p w14:paraId="3883CBD6" w14:textId="77777777" w:rsidR="00A77DFF" w:rsidRPr="008129F5" w:rsidRDefault="00700F6F" w:rsidP="00A77DFF">
            <w:pPr>
              <w:widowControl w:val="0"/>
              <w:jc w:val="both"/>
              <w:rPr>
                <w:rFonts w:cs="Arial"/>
                <w:lang w:val="it-IT"/>
              </w:rPr>
            </w:pPr>
            <w:hyperlink r:id="rId24" w:history="1">
              <w:r w:rsidR="00A77DFF" w:rsidRPr="00587907">
                <w:rPr>
                  <w:rStyle w:val="Collegamentoipertestuale"/>
                  <w:rFonts w:cs="Arial"/>
                  <w:lang w:val="it-IT"/>
                </w:rPr>
                <w:t>www.provincia.bz.it/lavoro-economia/lavoro/leggi-contratti-collettivi/sicurezza-lavoro-leggi.asp</w:t>
              </w:r>
            </w:hyperlink>
          </w:p>
          <w:p w14:paraId="332FB286"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F23E88" w14:paraId="02600108" w14:textId="77777777" w:rsidTr="00931BDE">
        <w:tc>
          <w:tcPr>
            <w:tcW w:w="4403" w:type="dxa"/>
          </w:tcPr>
          <w:p w14:paraId="0E845547" w14:textId="77777777" w:rsidR="00A77DFF" w:rsidRPr="008129F5" w:rsidRDefault="00A77DFF" w:rsidP="00A77DFF">
            <w:pPr>
              <w:pStyle w:val="Default"/>
              <w:widowControl w:val="0"/>
              <w:spacing w:line="240" w:lineRule="exact"/>
              <w:ind w:right="76"/>
              <w:jc w:val="both"/>
            </w:pPr>
          </w:p>
        </w:tc>
        <w:tc>
          <w:tcPr>
            <w:tcW w:w="852" w:type="dxa"/>
          </w:tcPr>
          <w:p w14:paraId="05C82E02" w14:textId="77777777" w:rsidR="00A77DFF" w:rsidRPr="008129F5" w:rsidRDefault="00A77DFF" w:rsidP="00A77DFF">
            <w:pPr>
              <w:widowControl w:val="0"/>
              <w:spacing w:line="240" w:lineRule="exact"/>
              <w:ind w:right="-180"/>
              <w:jc w:val="both"/>
              <w:rPr>
                <w:rFonts w:cs="Arial"/>
                <w:lang w:val="it-IT"/>
              </w:rPr>
            </w:pPr>
          </w:p>
        </w:tc>
        <w:tc>
          <w:tcPr>
            <w:tcW w:w="4258" w:type="dxa"/>
          </w:tcPr>
          <w:p w14:paraId="6B99B274"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47493A1F" w14:textId="77777777" w:rsidTr="00931BDE">
        <w:tc>
          <w:tcPr>
            <w:tcW w:w="4403" w:type="dxa"/>
          </w:tcPr>
          <w:p w14:paraId="381451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A77DFF" w:rsidRPr="00F21EC1" w:rsidRDefault="00A77DFF" w:rsidP="00A77DFF">
            <w:pPr>
              <w:widowControl w:val="0"/>
              <w:spacing w:line="240" w:lineRule="exact"/>
              <w:ind w:right="-180"/>
              <w:jc w:val="both"/>
              <w:rPr>
                <w:rFonts w:cs="Arial"/>
              </w:rPr>
            </w:pPr>
          </w:p>
        </w:tc>
        <w:tc>
          <w:tcPr>
            <w:tcW w:w="4258" w:type="dxa"/>
          </w:tcPr>
          <w:p w14:paraId="463701B4" w14:textId="77777777" w:rsidR="00A77DFF" w:rsidRPr="00F21EC1" w:rsidRDefault="00A77DFF" w:rsidP="00A77DFF">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A77DFF" w:rsidRPr="00440BC9" w14:paraId="5D4B7892" w14:textId="77777777" w:rsidTr="00931BDE">
        <w:tc>
          <w:tcPr>
            <w:tcW w:w="4403" w:type="dxa"/>
          </w:tcPr>
          <w:p w14:paraId="5F478808" w14:textId="77777777" w:rsidR="00A77DFF" w:rsidRPr="00F21EC1" w:rsidRDefault="00A77DFF" w:rsidP="00A77DFF">
            <w:pPr>
              <w:pStyle w:val="Default"/>
              <w:widowControl w:val="0"/>
              <w:spacing w:line="240" w:lineRule="exact"/>
              <w:ind w:right="76"/>
              <w:jc w:val="both"/>
              <w:rPr>
                <w:lang w:val="en-US"/>
              </w:rPr>
            </w:pPr>
          </w:p>
        </w:tc>
        <w:tc>
          <w:tcPr>
            <w:tcW w:w="852" w:type="dxa"/>
          </w:tcPr>
          <w:p w14:paraId="563A93C4" w14:textId="77777777" w:rsidR="00A77DFF" w:rsidRPr="00F21EC1" w:rsidRDefault="00A77DFF" w:rsidP="00A77DFF">
            <w:pPr>
              <w:widowControl w:val="0"/>
              <w:spacing w:line="240" w:lineRule="exact"/>
              <w:ind w:right="-180"/>
              <w:jc w:val="both"/>
              <w:rPr>
                <w:rFonts w:cs="Arial"/>
              </w:rPr>
            </w:pPr>
          </w:p>
        </w:tc>
        <w:tc>
          <w:tcPr>
            <w:tcW w:w="4258" w:type="dxa"/>
          </w:tcPr>
          <w:p w14:paraId="20439F85"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0F9CB76" w14:textId="77777777" w:rsidTr="00931BDE">
        <w:tc>
          <w:tcPr>
            <w:tcW w:w="4403" w:type="dxa"/>
          </w:tcPr>
          <w:p w14:paraId="335D6F47" w14:textId="77777777" w:rsidR="00A77DFF" w:rsidRPr="00587907" w:rsidRDefault="00A77DFF" w:rsidP="00A77DFF">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A77DFF" w:rsidRPr="005B34B5" w:rsidRDefault="00700F6F" w:rsidP="00A77DFF">
            <w:pPr>
              <w:widowControl w:val="0"/>
              <w:spacing w:line="240" w:lineRule="exact"/>
              <w:ind w:right="57"/>
              <w:jc w:val="both"/>
              <w:rPr>
                <w:rFonts w:cs="Arial"/>
                <w:bCs/>
                <w:noProof w:val="0"/>
                <w:lang w:val="de-DE" w:eastAsia="it-IT"/>
              </w:rPr>
            </w:pPr>
            <w:hyperlink r:id="rId25" w:history="1">
              <w:r w:rsidR="00A77DFF" w:rsidRPr="00587907">
                <w:rPr>
                  <w:rFonts w:cs="Arial"/>
                  <w:noProof w:val="0"/>
                  <w:color w:val="0000FF"/>
                  <w:u w:val="single"/>
                  <w:lang w:val="de-DE" w:eastAsia="it-IT"/>
                </w:rPr>
                <w:t>www.ausschreibungen-suedtirol.it</w:t>
              </w:r>
            </w:hyperlink>
            <w:r w:rsidR="00A77DFF" w:rsidRPr="005B34B5">
              <w:rPr>
                <w:rFonts w:cs="Arial"/>
                <w:bCs/>
                <w:noProof w:val="0"/>
                <w:lang w:val="de-DE" w:eastAsia="it-IT"/>
              </w:rPr>
              <w:t xml:space="preserve"> / </w:t>
            </w:r>
          </w:p>
          <w:p w14:paraId="0D688119" w14:textId="77777777" w:rsidR="00A77DFF" w:rsidRPr="005B34B5" w:rsidRDefault="00700F6F" w:rsidP="00A77DFF">
            <w:pPr>
              <w:widowControl w:val="0"/>
              <w:spacing w:line="240" w:lineRule="exact"/>
              <w:ind w:right="57"/>
              <w:jc w:val="both"/>
              <w:rPr>
                <w:rFonts w:cs="Arial"/>
                <w:bCs/>
                <w:noProof w:val="0"/>
                <w:lang w:val="de-DE" w:eastAsia="it-IT"/>
              </w:rPr>
            </w:pPr>
            <w:hyperlink r:id="rId26" w:history="1">
              <w:r w:rsidR="00A77DFF" w:rsidRPr="005B34B5">
                <w:rPr>
                  <w:rFonts w:cs="Arial"/>
                  <w:noProof w:val="0"/>
                  <w:color w:val="0000FF"/>
                  <w:u w:val="single"/>
                  <w:lang w:val="de-DE" w:eastAsia="it-IT"/>
                </w:rPr>
                <w:t>www.bandi-altoadige.it</w:t>
              </w:r>
            </w:hyperlink>
            <w:r w:rsidR="00A77DFF" w:rsidRPr="005B34B5">
              <w:rPr>
                <w:rFonts w:cs="Arial"/>
                <w:bCs/>
                <w:noProof w:val="0"/>
                <w:lang w:val="de-DE" w:eastAsia="it-IT"/>
              </w:rPr>
              <w:t xml:space="preserve">  </w:t>
            </w:r>
          </w:p>
          <w:p w14:paraId="7D2D5ED7" w14:textId="77777777" w:rsidR="00A77DFF" w:rsidRPr="00F21EC1" w:rsidRDefault="00A77DFF" w:rsidP="00A77DFF">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A77DFF" w:rsidRPr="00F21EC1" w:rsidRDefault="00A77DFF" w:rsidP="00A77DFF">
            <w:pPr>
              <w:widowControl w:val="0"/>
              <w:spacing w:line="240" w:lineRule="exact"/>
              <w:ind w:right="-180"/>
              <w:jc w:val="both"/>
              <w:rPr>
                <w:rFonts w:cs="Arial"/>
              </w:rPr>
            </w:pPr>
          </w:p>
        </w:tc>
        <w:tc>
          <w:tcPr>
            <w:tcW w:w="4258" w:type="dxa"/>
          </w:tcPr>
          <w:p w14:paraId="18F1F900" w14:textId="77777777" w:rsidR="00A77DFF" w:rsidRPr="008129F5" w:rsidRDefault="00A77DFF" w:rsidP="00A77DFF">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A77DFF" w:rsidRPr="008129F5" w:rsidRDefault="00700F6F" w:rsidP="00A77DFF">
            <w:pPr>
              <w:widowControl w:val="0"/>
              <w:spacing w:line="240" w:lineRule="exact"/>
              <w:ind w:left="57" w:right="57" w:hanging="59"/>
              <w:jc w:val="both"/>
              <w:rPr>
                <w:rFonts w:cs="Arial"/>
                <w:bCs/>
                <w:lang w:val="it-IT"/>
              </w:rPr>
            </w:pPr>
            <w:hyperlink w:history="1">
              <w:r w:rsidR="00A77DFF" w:rsidRPr="008129F5">
                <w:rPr>
                  <w:rStyle w:val="Collegamentoipertestuale"/>
                  <w:rFonts w:cs="Arial"/>
                  <w:lang w:val="it-IT"/>
                </w:rPr>
                <w:t xml:space="preserve">www.bandi-altoadige.it </w:t>
              </w:r>
            </w:hyperlink>
            <w:r w:rsidR="00A77DFF" w:rsidRPr="008129F5">
              <w:rPr>
                <w:rFonts w:cs="Arial"/>
                <w:bCs/>
                <w:noProof w:val="0"/>
                <w:lang w:val="it-IT" w:eastAsia="it-IT"/>
              </w:rPr>
              <w:t>/</w:t>
            </w:r>
          </w:p>
          <w:p w14:paraId="536D3E80" w14:textId="77777777" w:rsidR="00A77DFF" w:rsidRPr="008129F5" w:rsidRDefault="00700F6F" w:rsidP="00A77DFF">
            <w:pPr>
              <w:widowControl w:val="0"/>
              <w:spacing w:line="240" w:lineRule="exact"/>
              <w:ind w:left="57" w:right="57" w:hanging="59"/>
              <w:jc w:val="both"/>
              <w:rPr>
                <w:rFonts w:cs="Arial"/>
                <w:bCs/>
                <w:lang w:val="it-IT"/>
              </w:rPr>
            </w:pPr>
            <w:hyperlink r:id="rId27" w:history="1">
              <w:r w:rsidR="00A77DFF" w:rsidRPr="008129F5">
                <w:rPr>
                  <w:rStyle w:val="Collegamentoipertestuale"/>
                  <w:rFonts w:cs="Arial"/>
                  <w:lang w:val="it-IT"/>
                </w:rPr>
                <w:t>www.ausschreibungen-suedtirol.it</w:t>
              </w:r>
            </w:hyperlink>
          </w:p>
          <w:p w14:paraId="210391B7" w14:textId="77777777" w:rsidR="00A77DFF" w:rsidRPr="00F21EC1" w:rsidRDefault="00A77DFF" w:rsidP="00A77DFF">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A77DFF" w:rsidRPr="00F23E88" w14:paraId="1A4A6257" w14:textId="77777777" w:rsidTr="00931BDE">
        <w:tc>
          <w:tcPr>
            <w:tcW w:w="4403" w:type="dxa"/>
          </w:tcPr>
          <w:p w14:paraId="29FF2744" w14:textId="77777777" w:rsidR="00A77DFF" w:rsidRPr="00F21EC1" w:rsidRDefault="00A77DFF" w:rsidP="00A77DFF">
            <w:pPr>
              <w:pStyle w:val="Default"/>
              <w:widowControl w:val="0"/>
              <w:spacing w:line="240" w:lineRule="exact"/>
              <w:ind w:right="76"/>
              <w:jc w:val="both"/>
              <w:rPr>
                <w:lang w:val="en-US"/>
              </w:rPr>
            </w:pPr>
            <w:bookmarkStart w:id="9"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A77DFF" w:rsidRPr="00F21EC1" w:rsidRDefault="00A77DFF" w:rsidP="00A77DFF">
            <w:pPr>
              <w:widowControl w:val="0"/>
              <w:spacing w:line="240" w:lineRule="exact"/>
              <w:ind w:right="-180"/>
              <w:jc w:val="both"/>
              <w:rPr>
                <w:rFonts w:cs="Arial"/>
              </w:rPr>
            </w:pPr>
          </w:p>
        </w:tc>
        <w:tc>
          <w:tcPr>
            <w:tcW w:w="4258" w:type="dxa"/>
          </w:tcPr>
          <w:p w14:paraId="4B266054" w14:textId="77777777" w:rsidR="00A77DFF" w:rsidRPr="008129F5" w:rsidRDefault="00A77DFF" w:rsidP="00A77DFF">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A77DFF" w:rsidRPr="00931BDE" w14:paraId="2D6BEA99" w14:textId="77777777" w:rsidTr="00931BDE">
        <w:tc>
          <w:tcPr>
            <w:tcW w:w="4403" w:type="dxa"/>
          </w:tcPr>
          <w:p w14:paraId="32AB65B2" w14:textId="77777777" w:rsidR="00A77DFF" w:rsidRPr="00B631ED" w:rsidRDefault="00A77DFF" w:rsidP="00A77DFF">
            <w:pPr>
              <w:pStyle w:val="Nessunaspaziatura"/>
              <w:numPr>
                <w:ilvl w:val="0"/>
                <w:numId w:val="14"/>
              </w:numPr>
              <w:ind w:left="297" w:hanging="284"/>
              <w:rPr>
                <w:rFonts w:ascii="Arial" w:hAnsi="Arial" w:cs="Arial"/>
                <w:sz w:val="20"/>
                <w:szCs w:val="20"/>
              </w:rPr>
            </w:pPr>
            <w:proofErr w:type="spellStart"/>
            <w:r w:rsidRPr="00B631ED">
              <w:rPr>
                <w:rFonts w:ascii="Arial" w:hAnsi="Arial" w:cs="Arial"/>
                <w:sz w:val="20"/>
                <w:szCs w:val="20"/>
              </w:rPr>
              <w:t>Einladungsschreiben</w:t>
            </w:r>
            <w:proofErr w:type="spellEnd"/>
          </w:p>
          <w:p w14:paraId="74691914" w14:textId="77777777" w:rsidR="00A77DFF" w:rsidRPr="00B631ED" w:rsidRDefault="00A77DFF" w:rsidP="00A77DFF">
            <w:pPr>
              <w:pStyle w:val="Nessunaspaziatura"/>
              <w:numPr>
                <w:ilvl w:val="0"/>
                <w:numId w:val="14"/>
              </w:numPr>
              <w:ind w:left="297" w:hanging="284"/>
              <w:rPr>
                <w:rFonts w:ascii="Arial" w:hAnsi="Arial" w:cs="Arial"/>
                <w:sz w:val="20"/>
                <w:szCs w:val="20"/>
              </w:rPr>
            </w:pPr>
            <w:proofErr w:type="spellStart"/>
            <w:r w:rsidRPr="00B631ED">
              <w:rPr>
                <w:rFonts w:ascii="Arial" w:hAnsi="Arial" w:cs="Arial"/>
                <w:sz w:val="20"/>
                <w:szCs w:val="20"/>
              </w:rPr>
              <w:t>Ausschreibungsbekanntmachung</w:t>
            </w:r>
            <w:proofErr w:type="spellEnd"/>
            <w:r w:rsidRPr="00B631ED">
              <w:rPr>
                <w:rFonts w:ascii="Arial" w:hAnsi="Arial" w:cs="Arial"/>
                <w:sz w:val="20"/>
                <w:szCs w:val="20"/>
              </w:rPr>
              <w:t>;</w:t>
            </w:r>
          </w:p>
          <w:p w14:paraId="7EF4160A"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vorliegenden Ausschreibungsbedingungen samt Ausschreibungsunterlagen;</w:t>
            </w:r>
          </w:p>
          <w:p w14:paraId="74FE6E8C"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Kostenrahmen</w:t>
            </w:r>
          </w:p>
          <w:p w14:paraId="5FE3E6DF" w14:textId="77777777" w:rsidR="00A77DFF" w:rsidRPr="00B631ED" w:rsidRDefault="00A77DFF" w:rsidP="00A77DFF">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sz w:val="20"/>
                <w:szCs w:val="20"/>
                <w:lang w:val="de-DE"/>
              </w:rPr>
              <w:t>Honorarberechnungen /</w:t>
            </w:r>
            <w:r w:rsidRPr="00B631ED">
              <w:rPr>
                <w:rFonts w:ascii="Arial" w:hAnsi="Arial" w:cs="Arial"/>
                <w:sz w:val="20"/>
                <w:szCs w:val="20"/>
                <w:lang w:val="de-DE" w:eastAsia="it-IT"/>
              </w:rPr>
              <w:t xml:space="preserve"> </w:t>
            </w:r>
            <w:r w:rsidRPr="00B631ED">
              <w:rPr>
                <w:rFonts w:ascii="Arial" w:hAnsi="Arial" w:cs="Arial"/>
                <w:color w:val="FF0000"/>
                <w:sz w:val="20"/>
                <w:szCs w:val="20"/>
                <w:lang w:val="de-DE"/>
              </w:rPr>
              <w:t>Tabelle “Vergütungen pro Leistungsphase“;</w:t>
            </w:r>
          </w:p>
          <w:p w14:paraId="7E50412C"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„Anleitung zur Unterzeichnung“;</w:t>
            </w:r>
          </w:p>
          <w:p w14:paraId="67E13F3A" w14:textId="780BBF36"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“Dokumente, die Netzwerkzusammenschlüsse vorlegen müssen;</w:t>
            </w:r>
          </w:p>
          <w:p w14:paraId="474372DB"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 - systemgeneriert;</w:t>
            </w:r>
          </w:p>
          <w:p w14:paraId="56BF97D7" w14:textId="77777777" w:rsidR="004C078F" w:rsidRDefault="00A77DFF" w:rsidP="004C078F">
            <w:pPr>
              <w:pStyle w:val="Nessunaspaziatura"/>
              <w:numPr>
                <w:ilvl w:val="0"/>
                <w:numId w:val="14"/>
              </w:numPr>
              <w:ind w:left="297" w:hanging="284"/>
              <w:rPr>
                <w:rFonts w:ascii="Arial" w:hAnsi="Arial" w:cs="Arial"/>
                <w:sz w:val="20"/>
                <w:szCs w:val="20"/>
                <w:lang w:val="de-DE"/>
              </w:rPr>
            </w:pPr>
            <w:r w:rsidRPr="004C078F">
              <w:rPr>
                <w:rFonts w:ascii="Arial" w:hAnsi="Arial" w:cs="Arial"/>
                <w:sz w:val="20"/>
                <w:szCs w:val="20"/>
                <w:lang w:val="de-DE"/>
              </w:rPr>
              <w:t>Anlage A1, A1-bis;</w:t>
            </w:r>
          </w:p>
          <w:p w14:paraId="0DE92A9A" w14:textId="31279659" w:rsidR="00A77DFF" w:rsidRPr="004C078F" w:rsidRDefault="00A77DFF" w:rsidP="004C078F">
            <w:pPr>
              <w:pStyle w:val="Nessunaspaziatura"/>
              <w:numPr>
                <w:ilvl w:val="0"/>
                <w:numId w:val="14"/>
              </w:numPr>
              <w:ind w:left="297" w:hanging="284"/>
              <w:rPr>
                <w:rFonts w:ascii="Arial" w:hAnsi="Arial" w:cs="Arial"/>
                <w:sz w:val="20"/>
                <w:szCs w:val="20"/>
                <w:lang w:val="de-DE"/>
              </w:rPr>
            </w:pPr>
            <w:r w:rsidRPr="004C078F">
              <w:rPr>
                <w:rFonts w:ascii="Arial" w:hAnsi="Arial" w:cs="Arial"/>
                <w:color w:val="FF0000"/>
                <w:sz w:val="20"/>
                <w:szCs w:val="20"/>
                <w:lang w:val="de-DE"/>
              </w:rPr>
              <w:t xml:space="preserve">Vorlage zu den Erklärungen des Hilfsunter-nehmens gemäß Art. 89 der </w:t>
            </w:r>
            <w:proofErr w:type="spellStart"/>
            <w:r w:rsidRPr="004C078F">
              <w:rPr>
                <w:rFonts w:ascii="Arial" w:hAnsi="Arial" w:cs="Arial"/>
                <w:color w:val="FF0000"/>
                <w:sz w:val="20"/>
                <w:szCs w:val="20"/>
                <w:lang w:val="de-DE"/>
              </w:rPr>
              <w:t>GvD</w:t>
            </w:r>
            <w:proofErr w:type="spellEnd"/>
            <w:r w:rsidRPr="004C078F">
              <w:rPr>
                <w:rFonts w:ascii="Arial" w:hAnsi="Arial" w:cs="Arial"/>
                <w:color w:val="FF0000"/>
                <w:sz w:val="20"/>
                <w:szCs w:val="20"/>
                <w:lang w:val="de-DE"/>
              </w:rPr>
              <w:t xml:space="preserve"> Nr. 50/2016 (Anlage A1-ter)</w:t>
            </w:r>
            <w:r w:rsidRPr="004C078F">
              <w:rPr>
                <w:rFonts w:cs="Arial"/>
                <w:i/>
                <w:color w:val="FF0000"/>
                <w:highlight w:val="green"/>
                <w:lang w:val="de-DE"/>
              </w:rPr>
              <w:t xml:space="preserve"> </w:t>
            </w:r>
            <w:r w:rsidRPr="004C078F">
              <w:rPr>
                <w:rFonts w:cs="Arial"/>
                <w:i/>
                <w:color w:val="FF0000"/>
                <w:sz w:val="16"/>
                <w:szCs w:val="16"/>
                <w:highlight w:val="green"/>
                <w:lang w:val="de-DE"/>
              </w:rPr>
              <w:t>(</w:t>
            </w:r>
            <w:r w:rsidR="002645FF" w:rsidRPr="004C078F">
              <w:rPr>
                <w:rFonts w:cs="Arial"/>
                <w:i/>
                <w:color w:val="FF0000"/>
                <w:sz w:val="16"/>
                <w:szCs w:val="16"/>
                <w:highlight w:val="green"/>
                <w:lang w:val="de-DE"/>
              </w:rPr>
              <w:t>w</w:t>
            </w:r>
            <w:r w:rsidRPr="004C078F">
              <w:rPr>
                <w:rFonts w:cs="Arial"/>
                <w:i/>
                <w:color w:val="FF0000"/>
                <w:sz w:val="16"/>
                <w:szCs w:val="16"/>
                <w:highlight w:val="green"/>
                <w:lang w:val="de-DE"/>
              </w:rPr>
              <w:t xml:space="preserve">enn unter Teil </w:t>
            </w:r>
            <w:proofErr w:type="gramStart"/>
            <w:r w:rsidRPr="004C078F">
              <w:rPr>
                <w:rFonts w:cs="Arial"/>
                <w:i/>
                <w:color w:val="FF0000"/>
                <w:sz w:val="16"/>
                <w:szCs w:val="16"/>
                <w:highlight w:val="green"/>
                <w:lang w:val="de-DE"/>
              </w:rPr>
              <w:t>II</w:t>
            </w:r>
            <w:proofErr w:type="gramEnd"/>
            <w:r w:rsidRPr="004C078F">
              <w:rPr>
                <w:rFonts w:cs="Arial"/>
                <w:i/>
                <w:color w:val="FF0000"/>
                <w:sz w:val="16"/>
                <w:szCs w:val="16"/>
                <w:highlight w:val="green"/>
                <w:lang w:val="de-DE"/>
              </w:rPr>
              <w:t xml:space="preserve"> Punkt 4 besonderen Teilnahmeanforderungen vorgesehen wurden, </w:t>
            </w:r>
            <w:proofErr w:type="spellStart"/>
            <w:r w:rsidRPr="004C078F">
              <w:rPr>
                <w:rFonts w:cs="Arial"/>
                <w:i/>
                <w:color w:val="FF0000"/>
                <w:sz w:val="16"/>
                <w:szCs w:val="16"/>
                <w:highlight w:val="green"/>
                <w:lang w:val="de-DE"/>
              </w:rPr>
              <w:t>ansosten</w:t>
            </w:r>
            <w:proofErr w:type="spellEnd"/>
            <w:r w:rsidRPr="004C078F">
              <w:rPr>
                <w:rFonts w:cs="Arial"/>
                <w:i/>
                <w:color w:val="FF0000"/>
                <w:sz w:val="16"/>
                <w:szCs w:val="16"/>
                <w:highlight w:val="green"/>
                <w:lang w:val="de-DE"/>
              </w:rPr>
              <w:t xml:space="preserve"> ist es zu löschen)</w:t>
            </w:r>
            <w:r w:rsidRPr="004C078F">
              <w:rPr>
                <w:rFonts w:ascii="Arial" w:hAnsi="Arial" w:cs="Arial"/>
                <w:sz w:val="20"/>
                <w:szCs w:val="20"/>
                <w:highlight w:val="green"/>
                <w:lang w:val="de-DE"/>
              </w:rPr>
              <w:t>;</w:t>
            </w:r>
          </w:p>
          <w:p w14:paraId="45141689" w14:textId="15887AFE" w:rsidR="00A77DFF" w:rsidRPr="00B631ED" w:rsidRDefault="00A77DFF" w:rsidP="00A77DFF">
            <w:pPr>
              <w:pStyle w:val="Paragrafoelenco"/>
              <w:numPr>
                <w:ilvl w:val="0"/>
                <w:numId w:val="14"/>
              </w:numPr>
              <w:ind w:left="297" w:hanging="284"/>
              <w:jc w:val="both"/>
              <w:rPr>
                <w:rFonts w:cs="Arial"/>
                <w:lang w:val="de-DE"/>
              </w:rPr>
            </w:pPr>
            <w:r w:rsidRPr="00B631ED">
              <w:rPr>
                <w:rFonts w:cs="Arial"/>
                <w:lang w:val="de-DE"/>
              </w:rPr>
              <w:t>Anlage A2 „Zusammmensetzung der Arbeitsgruppe“;</w:t>
            </w:r>
          </w:p>
          <w:p w14:paraId="2FE316CD" w14:textId="09B99424" w:rsidR="00A77DFF" w:rsidRDefault="00110223" w:rsidP="00A77DFF">
            <w:pPr>
              <w:pStyle w:val="Paragrafoelenco"/>
              <w:numPr>
                <w:ilvl w:val="0"/>
                <w:numId w:val="14"/>
              </w:numPr>
              <w:ind w:left="297" w:hanging="284"/>
              <w:jc w:val="both"/>
              <w:rPr>
                <w:rFonts w:cs="Arial"/>
                <w:lang w:val="de-DE"/>
              </w:rPr>
            </w:pPr>
            <w:r>
              <w:rPr>
                <w:rFonts w:cs="Arial"/>
                <w:lang w:val="de-DE"/>
              </w:rPr>
              <w:t>e</w:t>
            </w:r>
            <w:r w:rsidR="00A77DFF" w:rsidRPr="00B631ED">
              <w:rPr>
                <w:rFonts w:cs="Arial"/>
                <w:lang w:val="de-DE"/>
              </w:rPr>
              <w:t>twaige zusätzliche Erklärung gemäss Art. 110 GvD Nr. 50/2016 und gemäss Konkursgesetz;</w:t>
            </w:r>
          </w:p>
          <w:p w14:paraId="7CF069D3" w14:textId="77777777" w:rsidR="002568AD" w:rsidRPr="00B631ED" w:rsidRDefault="002568AD" w:rsidP="002568AD">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C (wirtschaftliches Angebot) - systemgeneriert,</w:t>
            </w:r>
          </w:p>
          <w:p w14:paraId="2E18AD74" w14:textId="77777777" w:rsidR="002568AD" w:rsidRPr="00B631ED" w:rsidRDefault="002568AD" w:rsidP="002568AD">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color w:val="FF0000"/>
                <w:sz w:val="20"/>
                <w:szCs w:val="20"/>
                <w:lang w:val="de-DE"/>
              </w:rPr>
              <w:t>Integritätsvereinbarung;</w:t>
            </w:r>
          </w:p>
          <w:p w14:paraId="307AAE3B" w14:textId="6B065583" w:rsidR="002568AD" w:rsidRDefault="002568AD" w:rsidP="002568AD">
            <w:pPr>
              <w:pStyle w:val="Paragrafoelenco"/>
              <w:numPr>
                <w:ilvl w:val="0"/>
                <w:numId w:val="14"/>
              </w:numPr>
              <w:ind w:left="297" w:hanging="284"/>
              <w:jc w:val="both"/>
              <w:rPr>
                <w:rFonts w:cs="Arial"/>
                <w:lang w:val="de-DE"/>
              </w:rPr>
            </w:pPr>
            <w:r w:rsidRPr="00B631ED">
              <w:rPr>
                <w:rFonts w:cs="Arial"/>
                <w:color w:val="FF0000"/>
                <w:lang w:val="de-DE"/>
              </w:rPr>
              <w:t>Verhaltenskodex</w:t>
            </w:r>
            <w:r>
              <w:rPr>
                <w:rFonts w:cs="Arial"/>
                <w:color w:val="FF0000"/>
                <w:lang w:val="de-DE"/>
              </w:rPr>
              <w:t>;</w:t>
            </w:r>
          </w:p>
          <w:p w14:paraId="04287A7E" w14:textId="77777777" w:rsidR="006C5629" w:rsidRDefault="00493DA2" w:rsidP="006C5629">
            <w:pPr>
              <w:pStyle w:val="Nessunaspaziatura"/>
              <w:ind w:left="13"/>
              <w:rPr>
                <w:rFonts w:cs="Arial"/>
                <w:i/>
                <w:color w:val="FF0000"/>
                <w:sz w:val="16"/>
                <w:lang w:val="de-DE"/>
              </w:rPr>
            </w:pPr>
            <w:r w:rsidRPr="006C5629">
              <w:rPr>
                <w:rFonts w:cs="Arial"/>
                <w:i/>
                <w:color w:val="FF0000"/>
                <w:sz w:val="16"/>
                <w:highlight w:val="green"/>
                <w:lang w:val="de-DE"/>
              </w:rPr>
              <w:t>(</w:t>
            </w:r>
            <w:r w:rsidR="003E0E8A" w:rsidRPr="006C5629">
              <w:rPr>
                <w:rFonts w:cs="Arial"/>
                <w:i/>
                <w:color w:val="FF0000"/>
                <w:sz w:val="16"/>
                <w:highlight w:val="green"/>
                <w:lang w:val="de-DE"/>
              </w:rPr>
              <w:t xml:space="preserve">im </w:t>
            </w:r>
            <w:r w:rsidR="00FF7FEF" w:rsidRPr="006C5629">
              <w:rPr>
                <w:rFonts w:cs="Arial"/>
                <w:i/>
                <w:color w:val="FF0000"/>
                <w:sz w:val="16"/>
                <w:highlight w:val="green"/>
                <w:lang w:val="de-DE"/>
              </w:rPr>
              <w:t xml:space="preserve">Falle </w:t>
            </w:r>
            <w:r w:rsidRPr="006C5629">
              <w:rPr>
                <w:rFonts w:cs="Arial"/>
                <w:i/>
                <w:color w:val="FF0000"/>
                <w:sz w:val="16"/>
                <w:highlight w:val="green"/>
                <w:lang w:val="de-DE"/>
              </w:rPr>
              <w:t>von tabellarischen Kriterien)</w:t>
            </w:r>
          </w:p>
          <w:p w14:paraId="15E4BFA5" w14:textId="3044343F" w:rsidR="00493DA2" w:rsidRPr="006C5629" w:rsidRDefault="002A2E16" w:rsidP="006C5629">
            <w:pPr>
              <w:pStyle w:val="Nessunaspaziatura"/>
              <w:numPr>
                <w:ilvl w:val="0"/>
                <w:numId w:val="94"/>
              </w:numPr>
              <w:rPr>
                <w:rFonts w:cs="Arial"/>
                <w:i/>
                <w:color w:val="FF0000"/>
                <w:sz w:val="16"/>
                <w:lang w:val="de-DE"/>
              </w:rPr>
            </w:pPr>
            <w:r>
              <w:rPr>
                <w:rFonts w:ascii="Arial" w:hAnsi="Arial" w:cs="Arial"/>
                <w:sz w:val="20"/>
                <w:szCs w:val="20"/>
                <w:lang w:val="de-DE"/>
              </w:rPr>
              <w:t xml:space="preserve">Anlage B - </w:t>
            </w:r>
            <w:r w:rsidR="00493DA2" w:rsidRPr="00493DA2">
              <w:rPr>
                <w:rFonts w:ascii="Arial" w:hAnsi="Arial" w:cs="Arial"/>
                <w:sz w:val="20"/>
                <w:szCs w:val="20"/>
                <w:lang w:val="de-DE"/>
              </w:rPr>
              <w:t>Datenblatt für das technische Angebot</w:t>
            </w:r>
            <w:r w:rsidR="00576F9C">
              <w:rPr>
                <w:rFonts w:ascii="Arial" w:hAnsi="Arial" w:cs="Arial"/>
                <w:sz w:val="20"/>
                <w:szCs w:val="20"/>
                <w:lang w:val="de-DE"/>
              </w:rPr>
              <w:t>;</w:t>
            </w:r>
          </w:p>
          <w:p w14:paraId="224D5B5E" w14:textId="77777777" w:rsidR="00576F9C" w:rsidRPr="006C5629" w:rsidRDefault="00DA4668" w:rsidP="0048320E">
            <w:pPr>
              <w:pStyle w:val="Nessunaspaziatura"/>
              <w:ind w:left="13"/>
              <w:rPr>
                <w:rFonts w:cs="Arial"/>
                <w:i/>
                <w:color w:val="FF0000"/>
                <w:sz w:val="16"/>
                <w:highlight w:val="green"/>
                <w:lang w:val="de-DE"/>
              </w:rPr>
            </w:pPr>
            <w:r w:rsidRPr="006C5629">
              <w:rPr>
                <w:rFonts w:cs="Arial"/>
                <w:i/>
                <w:color w:val="FF0000"/>
                <w:sz w:val="16"/>
                <w:highlight w:val="green"/>
                <w:lang w:val="de-DE"/>
              </w:rPr>
              <w:t xml:space="preserve">(im Falle </w:t>
            </w:r>
            <w:r w:rsidR="0048320E" w:rsidRPr="006C5629">
              <w:rPr>
                <w:rFonts w:cs="Arial"/>
                <w:i/>
                <w:color w:val="FF0000"/>
                <w:sz w:val="16"/>
                <w:highlight w:val="green"/>
                <w:lang w:val="de-DE"/>
              </w:rPr>
              <w:t xml:space="preserve">von - </w:t>
            </w:r>
            <w:r w:rsidR="00493DA2" w:rsidRPr="006C5629">
              <w:rPr>
                <w:rFonts w:cs="Arial"/>
                <w:i/>
                <w:color w:val="FF0000"/>
                <w:sz w:val="16"/>
                <w:highlight w:val="green"/>
                <w:lang w:val="de-DE"/>
              </w:rPr>
              <w:t>auch nur teilweise</w:t>
            </w:r>
            <w:r w:rsidR="0048320E" w:rsidRPr="006C5629">
              <w:rPr>
                <w:rFonts w:cs="Arial"/>
                <w:i/>
                <w:color w:val="FF0000"/>
                <w:sz w:val="16"/>
                <w:highlight w:val="green"/>
                <w:lang w:val="de-DE"/>
              </w:rPr>
              <w:t xml:space="preserve"> -</w:t>
            </w:r>
            <w:r w:rsidR="00493DA2" w:rsidRPr="006C5629">
              <w:rPr>
                <w:rFonts w:cs="Arial"/>
                <w:i/>
                <w:color w:val="FF0000"/>
                <w:sz w:val="16"/>
                <w:highlight w:val="green"/>
                <w:lang w:val="de-DE"/>
              </w:rPr>
              <w:t xml:space="preserve"> ermessensabhängigen Kriterien</w:t>
            </w:r>
            <w:r w:rsidR="0048320E" w:rsidRPr="006C5629">
              <w:rPr>
                <w:rFonts w:cs="Arial"/>
                <w:i/>
                <w:color w:val="FF0000"/>
                <w:sz w:val="16"/>
                <w:highlight w:val="green"/>
                <w:lang w:val="de-DE"/>
              </w:rPr>
              <w:t xml:space="preserve">) </w:t>
            </w:r>
          </w:p>
          <w:p w14:paraId="17277A11" w14:textId="23355D20" w:rsidR="00493DA2" w:rsidRPr="006C5629" w:rsidRDefault="00493DA2" w:rsidP="00576F9C">
            <w:pPr>
              <w:pStyle w:val="Nessunaspaziatura"/>
              <w:numPr>
                <w:ilvl w:val="0"/>
                <w:numId w:val="14"/>
              </w:numPr>
              <w:ind w:left="292" w:hanging="284"/>
              <w:rPr>
                <w:rFonts w:ascii="Arial" w:hAnsi="Arial" w:cs="Arial"/>
                <w:color w:val="FF0000"/>
                <w:sz w:val="20"/>
                <w:szCs w:val="20"/>
                <w:lang w:val="de-DE"/>
              </w:rPr>
            </w:pPr>
            <w:r w:rsidRPr="006C5629">
              <w:rPr>
                <w:rFonts w:ascii="Arial" w:hAnsi="Arial" w:cs="Arial"/>
                <w:color w:val="FF0000"/>
                <w:sz w:val="20"/>
                <w:szCs w:val="20"/>
                <w:lang w:val="de-DE"/>
              </w:rPr>
              <w:t>Tabelle der Bewertungskriterien</w:t>
            </w:r>
            <w:r w:rsidR="00576F9C" w:rsidRPr="006C5629">
              <w:rPr>
                <w:rFonts w:ascii="Arial" w:hAnsi="Arial" w:cs="Arial"/>
                <w:color w:val="FF0000"/>
                <w:sz w:val="20"/>
                <w:szCs w:val="20"/>
                <w:lang w:val="de-DE"/>
              </w:rPr>
              <w:t>;</w:t>
            </w:r>
          </w:p>
          <w:p w14:paraId="60828D01" w14:textId="77777777" w:rsidR="00493DA2" w:rsidRPr="006C5629" w:rsidRDefault="00493DA2" w:rsidP="00493DA2">
            <w:pPr>
              <w:pStyle w:val="Nessunaspaziatura"/>
              <w:numPr>
                <w:ilvl w:val="0"/>
                <w:numId w:val="14"/>
              </w:numPr>
              <w:ind w:left="297" w:hanging="284"/>
              <w:rPr>
                <w:rFonts w:ascii="Arial" w:hAnsi="Arial" w:cs="Arial"/>
                <w:color w:val="FF0000"/>
                <w:sz w:val="20"/>
                <w:szCs w:val="20"/>
                <w:lang w:val="de-DE"/>
              </w:rPr>
            </w:pPr>
            <w:r w:rsidRPr="006C5629">
              <w:rPr>
                <w:rFonts w:ascii="Arial" w:hAnsi="Arial" w:cs="Arial"/>
                <w:color w:val="FF0000"/>
                <w:sz w:val="20"/>
                <w:szCs w:val="20"/>
                <w:lang w:val="de-DE"/>
              </w:rPr>
              <w:t>Anlage B1a, B1b, B1c;</w:t>
            </w:r>
          </w:p>
          <w:p w14:paraId="143B05DD" w14:textId="2E023F2B" w:rsidR="00A77DFF" w:rsidRPr="00C13D83" w:rsidRDefault="00493DA2" w:rsidP="00C13D83">
            <w:pPr>
              <w:pStyle w:val="Paragrafoelenco"/>
              <w:numPr>
                <w:ilvl w:val="0"/>
                <w:numId w:val="14"/>
              </w:numPr>
              <w:ind w:left="297" w:hanging="284"/>
              <w:jc w:val="both"/>
              <w:rPr>
                <w:rFonts w:cs="Arial"/>
                <w:lang w:val="de-DE"/>
              </w:rPr>
            </w:pPr>
            <w:r w:rsidRPr="006C5629">
              <w:rPr>
                <w:rFonts w:cs="Arial"/>
                <w:color w:val="FF0000"/>
                <w:lang w:val="de-DE"/>
              </w:rPr>
              <w:t>Anlage B2.</w:t>
            </w:r>
          </w:p>
        </w:tc>
        <w:tc>
          <w:tcPr>
            <w:tcW w:w="852" w:type="dxa"/>
          </w:tcPr>
          <w:p w14:paraId="375C98A5" w14:textId="77777777" w:rsidR="00A77DFF" w:rsidRPr="00B631ED" w:rsidRDefault="00A77DFF" w:rsidP="00A77DFF">
            <w:pPr>
              <w:widowControl w:val="0"/>
              <w:spacing w:line="240" w:lineRule="exact"/>
              <w:ind w:right="-180"/>
              <w:jc w:val="both"/>
              <w:rPr>
                <w:rFonts w:cs="Arial"/>
                <w:lang w:val="de-DE"/>
              </w:rPr>
            </w:pPr>
          </w:p>
        </w:tc>
        <w:tc>
          <w:tcPr>
            <w:tcW w:w="4258" w:type="dxa"/>
          </w:tcPr>
          <w:p w14:paraId="7658D5F8"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lettera di invito</w:t>
            </w:r>
          </w:p>
          <w:p w14:paraId="491577BD"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bando di gara;</w:t>
            </w:r>
          </w:p>
          <w:p w14:paraId="579F762F"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presente disciplinare di gara; e la documentazione complementare;</w:t>
            </w:r>
          </w:p>
          <w:p w14:paraId="1B85D1D4" w14:textId="1B89E7E3"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quadro economico</w:t>
            </w:r>
            <w:r w:rsidR="00576F9C">
              <w:rPr>
                <w:rFonts w:ascii="Arial" w:hAnsi="Arial" w:cs="Arial"/>
                <w:sz w:val="20"/>
                <w:szCs w:val="20"/>
              </w:rPr>
              <w:t>;</w:t>
            </w:r>
          </w:p>
          <w:p w14:paraId="77CF62F1" w14:textId="77777777" w:rsidR="00A77DFF" w:rsidRPr="00B631ED" w:rsidRDefault="00A77DFF" w:rsidP="00A77DFF">
            <w:pPr>
              <w:pStyle w:val="Nessunaspaziatura"/>
              <w:numPr>
                <w:ilvl w:val="0"/>
                <w:numId w:val="14"/>
              </w:numPr>
              <w:ind w:left="284" w:right="12" w:hanging="284"/>
              <w:rPr>
                <w:rFonts w:ascii="Arial" w:hAnsi="Arial" w:cs="Arial"/>
                <w:color w:val="FF0000"/>
                <w:sz w:val="20"/>
                <w:szCs w:val="20"/>
              </w:rPr>
            </w:pPr>
            <w:r w:rsidRPr="00B631ED">
              <w:rPr>
                <w:rFonts w:ascii="Arial" w:hAnsi="Arial" w:cs="Arial"/>
                <w:sz w:val="20"/>
                <w:szCs w:val="20"/>
              </w:rPr>
              <w:t xml:space="preserve">calcolo onorario </w:t>
            </w:r>
            <w:r w:rsidRPr="00B631ED">
              <w:rPr>
                <w:rFonts w:ascii="Arial" w:hAnsi="Arial" w:cs="Arial"/>
                <w:sz w:val="20"/>
                <w:szCs w:val="20"/>
                <w:lang w:eastAsia="it-IT"/>
              </w:rPr>
              <w:t xml:space="preserve">/ </w:t>
            </w:r>
            <w:r w:rsidRPr="00B631ED">
              <w:rPr>
                <w:rFonts w:ascii="Arial" w:hAnsi="Arial" w:cs="Arial"/>
                <w:color w:val="FF0000"/>
                <w:sz w:val="20"/>
                <w:szCs w:val="20"/>
              </w:rPr>
              <w:t>Tabella “Corrispettivi per fase prestazionale”;</w:t>
            </w:r>
          </w:p>
          <w:p w14:paraId="0F413286"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“Istruzioni alla sottoscrizione”;</w:t>
            </w:r>
          </w:p>
          <w:p w14:paraId="533C002B"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“Documentazione da presentare per le aggregazioni di rete”;</w:t>
            </w:r>
          </w:p>
          <w:p w14:paraId="3FDF4205"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 - generato dal sistema;</w:t>
            </w:r>
          </w:p>
          <w:p w14:paraId="1486E4CB" w14:textId="77777777" w:rsidR="00105528" w:rsidRDefault="00A77DFF" w:rsidP="00105528">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A1, A1-bis;</w:t>
            </w:r>
          </w:p>
          <w:p w14:paraId="2B3ECC4D" w14:textId="2D258C5F" w:rsidR="00A77DFF" w:rsidRPr="00105528" w:rsidRDefault="00A77DFF" w:rsidP="00105528">
            <w:pPr>
              <w:pStyle w:val="Nessunaspaziatura"/>
              <w:numPr>
                <w:ilvl w:val="0"/>
                <w:numId w:val="14"/>
              </w:numPr>
              <w:ind w:left="284" w:hanging="284"/>
              <w:rPr>
                <w:rFonts w:ascii="Arial" w:hAnsi="Arial" w:cs="Arial"/>
                <w:sz w:val="20"/>
                <w:szCs w:val="20"/>
              </w:rPr>
            </w:pPr>
            <w:r w:rsidRPr="00105528">
              <w:rPr>
                <w:rFonts w:ascii="Arial" w:hAnsi="Arial" w:cs="Arial"/>
                <w:color w:val="FF0000"/>
                <w:sz w:val="20"/>
                <w:szCs w:val="20"/>
              </w:rPr>
              <w:t xml:space="preserve">modello relativo alle dichiarazioni dell’ausiliaria ex art. 89 D.lgs. 50/2016 (Allegato A1-ter) </w:t>
            </w:r>
            <w:r w:rsidRPr="00105528">
              <w:rPr>
                <w:rFonts w:ascii="Arial" w:hAnsi="Arial" w:cs="Arial"/>
                <w:i/>
                <w:iCs/>
                <w:color w:val="FF0000"/>
                <w:sz w:val="16"/>
                <w:szCs w:val="16"/>
                <w:highlight w:val="green"/>
              </w:rPr>
              <w:t>(se previsti requisiti speciali nella Parte II Punto 4 altrimenti cancellare);</w:t>
            </w:r>
          </w:p>
          <w:p w14:paraId="23306B6F" w14:textId="16AE52A2" w:rsidR="00A77DFF" w:rsidRPr="00B631ED" w:rsidRDefault="00A77DFF" w:rsidP="00A77DFF">
            <w:pPr>
              <w:pStyle w:val="Paragrafoelenco"/>
              <w:numPr>
                <w:ilvl w:val="0"/>
                <w:numId w:val="14"/>
              </w:numPr>
              <w:ind w:left="284" w:hanging="284"/>
              <w:jc w:val="both"/>
              <w:rPr>
                <w:rFonts w:cs="Arial"/>
                <w:lang w:val="it-IT"/>
              </w:rPr>
            </w:pPr>
            <w:r w:rsidRPr="00B631ED">
              <w:rPr>
                <w:rFonts w:cs="Arial"/>
                <w:lang w:val="it-IT"/>
              </w:rPr>
              <w:t>allegato A2 “Composizione del gruppo di lavoro”;</w:t>
            </w:r>
          </w:p>
          <w:p w14:paraId="38A4C29B" w14:textId="1D7E4C7A" w:rsidR="00A77DFF" w:rsidRDefault="00A77DFF" w:rsidP="00A77DFF">
            <w:pPr>
              <w:pStyle w:val="Paragrafoelenco"/>
              <w:numPr>
                <w:ilvl w:val="0"/>
                <w:numId w:val="14"/>
              </w:numPr>
              <w:ind w:left="284" w:hanging="284"/>
              <w:jc w:val="both"/>
              <w:rPr>
                <w:rFonts w:cs="Arial"/>
                <w:lang w:val="it-IT"/>
              </w:rPr>
            </w:pPr>
            <w:r w:rsidRPr="00B631ED">
              <w:rPr>
                <w:rFonts w:cs="Arial"/>
                <w:lang w:val="it-IT"/>
              </w:rPr>
              <w:t xml:space="preserve">eventuale dichiarazione aggiuntiva ai sensi dell´art. 110 d.lgs. 50/2016 e della legge fallimentare; </w:t>
            </w:r>
          </w:p>
          <w:p w14:paraId="52DD13C0" w14:textId="77777777" w:rsidR="008F439D" w:rsidRPr="00B631ED" w:rsidRDefault="008F439D" w:rsidP="008F439D">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C (offerta economica) - generato dal sistema;</w:t>
            </w:r>
          </w:p>
          <w:p w14:paraId="064B973A" w14:textId="77777777" w:rsidR="008F439D" w:rsidRPr="00B631ED" w:rsidRDefault="008F439D" w:rsidP="008F439D">
            <w:pPr>
              <w:pStyle w:val="Nessunaspaziatura"/>
              <w:numPr>
                <w:ilvl w:val="0"/>
                <w:numId w:val="14"/>
              </w:numPr>
              <w:ind w:left="284" w:hanging="284"/>
              <w:rPr>
                <w:rFonts w:ascii="Arial" w:hAnsi="Arial" w:cs="Arial"/>
                <w:color w:val="FF0000"/>
                <w:sz w:val="20"/>
                <w:szCs w:val="20"/>
              </w:rPr>
            </w:pPr>
            <w:r w:rsidRPr="00B631ED">
              <w:rPr>
                <w:rFonts w:ascii="Arial" w:hAnsi="Arial" w:cs="Arial"/>
                <w:color w:val="FF0000"/>
                <w:sz w:val="20"/>
                <w:szCs w:val="20"/>
              </w:rPr>
              <w:t>patto di integrità;</w:t>
            </w:r>
          </w:p>
          <w:p w14:paraId="1148945A" w14:textId="426E7807" w:rsidR="008F439D" w:rsidRDefault="008F439D" w:rsidP="008F439D">
            <w:pPr>
              <w:pStyle w:val="Paragrafoelenco"/>
              <w:numPr>
                <w:ilvl w:val="0"/>
                <w:numId w:val="14"/>
              </w:numPr>
              <w:ind w:left="284" w:hanging="284"/>
              <w:jc w:val="both"/>
              <w:rPr>
                <w:rFonts w:cs="Arial"/>
                <w:lang w:val="it-IT"/>
              </w:rPr>
            </w:pPr>
            <w:r w:rsidRPr="00B631ED">
              <w:rPr>
                <w:rFonts w:cs="Arial"/>
                <w:color w:val="FF0000"/>
              </w:rPr>
              <w:t>codice di comportamento</w:t>
            </w:r>
            <w:r>
              <w:rPr>
                <w:rFonts w:cs="Arial"/>
                <w:color w:val="FF0000"/>
              </w:rPr>
              <w:t>;</w:t>
            </w:r>
          </w:p>
          <w:p w14:paraId="5E474504" w14:textId="78222092" w:rsidR="00493DA2" w:rsidRPr="006C5629" w:rsidRDefault="00C15B32" w:rsidP="00104639">
            <w:pPr>
              <w:pStyle w:val="Nessunaspaziatura"/>
              <w:rPr>
                <w:rFonts w:ascii="Arial" w:hAnsi="Arial" w:cs="Arial"/>
                <w:i/>
                <w:iCs/>
                <w:color w:val="FF0000"/>
                <w:sz w:val="16"/>
                <w:szCs w:val="16"/>
                <w:highlight w:val="green"/>
              </w:rPr>
            </w:pPr>
            <w:r w:rsidRPr="006C5629">
              <w:rPr>
                <w:rFonts w:ascii="Arial" w:hAnsi="Arial" w:cs="Arial"/>
                <w:i/>
                <w:iCs/>
                <w:color w:val="FF0000"/>
                <w:sz w:val="16"/>
                <w:szCs w:val="16"/>
                <w:highlight w:val="green"/>
              </w:rPr>
              <w:t>(</w:t>
            </w:r>
            <w:r w:rsidR="002B15D7" w:rsidRPr="006C5629">
              <w:rPr>
                <w:rFonts w:ascii="Arial" w:hAnsi="Arial" w:cs="Arial"/>
                <w:i/>
                <w:iCs/>
                <w:color w:val="FF0000"/>
                <w:sz w:val="16"/>
                <w:szCs w:val="16"/>
                <w:highlight w:val="green"/>
              </w:rPr>
              <w:t>i</w:t>
            </w:r>
            <w:r w:rsidRPr="006C5629">
              <w:rPr>
                <w:rFonts w:ascii="Arial" w:hAnsi="Arial" w:cs="Arial"/>
                <w:i/>
                <w:iCs/>
                <w:color w:val="FF0000"/>
                <w:sz w:val="16"/>
                <w:szCs w:val="16"/>
                <w:highlight w:val="green"/>
              </w:rPr>
              <w:t xml:space="preserve">n caso </w:t>
            </w:r>
            <w:r w:rsidR="00493DA2" w:rsidRPr="006C5629">
              <w:rPr>
                <w:rFonts w:ascii="Arial" w:hAnsi="Arial" w:cs="Arial"/>
                <w:i/>
                <w:iCs/>
                <w:color w:val="FF0000"/>
                <w:sz w:val="16"/>
                <w:szCs w:val="16"/>
                <w:highlight w:val="green"/>
              </w:rPr>
              <w:t xml:space="preserve">di criteri esclusivamente tabellari) </w:t>
            </w:r>
          </w:p>
          <w:p w14:paraId="6F2F8317" w14:textId="18F9BA51" w:rsidR="00493DA2" w:rsidRPr="00104639" w:rsidRDefault="002A2E16" w:rsidP="00493DA2">
            <w:pPr>
              <w:pStyle w:val="Nessunaspaziatura"/>
              <w:numPr>
                <w:ilvl w:val="0"/>
                <w:numId w:val="14"/>
              </w:numPr>
              <w:ind w:left="284" w:hanging="284"/>
              <w:rPr>
                <w:rFonts w:ascii="Arial" w:hAnsi="Arial" w:cs="Arial"/>
                <w:sz w:val="20"/>
                <w:szCs w:val="20"/>
              </w:rPr>
            </w:pPr>
            <w:r>
              <w:rPr>
                <w:rFonts w:ascii="Arial" w:hAnsi="Arial" w:cs="Arial"/>
                <w:sz w:val="20"/>
                <w:szCs w:val="20"/>
              </w:rPr>
              <w:t xml:space="preserve">allegato B - </w:t>
            </w:r>
            <w:r w:rsidR="002645FF">
              <w:rPr>
                <w:rFonts w:ascii="Arial" w:hAnsi="Arial" w:cs="Arial"/>
                <w:sz w:val="20"/>
                <w:szCs w:val="20"/>
              </w:rPr>
              <w:t>s</w:t>
            </w:r>
            <w:r w:rsidR="00493DA2" w:rsidRPr="00104639">
              <w:rPr>
                <w:rFonts w:ascii="Arial" w:hAnsi="Arial" w:cs="Arial"/>
                <w:sz w:val="20"/>
                <w:szCs w:val="20"/>
              </w:rPr>
              <w:t>cheda di offerta tecnica</w:t>
            </w:r>
            <w:r w:rsidR="00104639">
              <w:rPr>
                <w:rFonts w:ascii="Arial" w:hAnsi="Arial" w:cs="Arial"/>
                <w:sz w:val="20"/>
                <w:szCs w:val="20"/>
              </w:rPr>
              <w:t>;</w:t>
            </w:r>
          </w:p>
          <w:p w14:paraId="0CC504FE" w14:textId="05629E01" w:rsidR="00493DA2" w:rsidRPr="006C5629" w:rsidRDefault="002645FF" w:rsidP="00493DA2">
            <w:pPr>
              <w:pStyle w:val="Nessunaspaziatura"/>
              <w:rPr>
                <w:rFonts w:ascii="Arial" w:hAnsi="Arial" w:cs="Arial"/>
                <w:i/>
                <w:iCs/>
                <w:color w:val="FF0000"/>
                <w:sz w:val="16"/>
                <w:szCs w:val="16"/>
                <w:highlight w:val="green"/>
              </w:rPr>
            </w:pPr>
            <w:r w:rsidRPr="006C5629">
              <w:rPr>
                <w:rFonts w:ascii="Arial" w:hAnsi="Arial" w:cs="Arial"/>
                <w:i/>
                <w:iCs/>
                <w:color w:val="FF0000"/>
                <w:sz w:val="16"/>
                <w:szCs w:val="16"/>
                <w:highlight w:val="green"/>
              </w:rPr>
              <w:t>(</w:t>
            </w:r>
            <w:r w:rsidR="002B15D7" w:rsidRPr="006C5629">
              <w:rPr>
                <w:rFonts w:ascii="Arial" w:hAnsi="Arial" w:cs="Arial"/>
                <w:i/>
                <w:iCs/>
                <w:color w:val="FF0000"/>
                <w:sz w:val="16"/>
                <w:szCs w:val="16"/>
                <w:highlight w:val="green"/>
              </w:rPr>
              <w:t>i</w:t>
            </w:r>
            <w:r w:rsidR="00C15B32" w:rsidRPr="006C5629">
              <w:rPr>
                <w:rFonts w:ascii="Arial" w:hAnsi="Arial" w:cs="Arial"/>
                <w:i/>
                <w:iCs/>
                <w:color w:val="FF0000"/>
                <w:sz w:val="16"/>
                <w:szCs w:val="16"/>
                <w:highlight w:val="green"/>
              </w:rPr>
              <w:t>n caso di</w:t>
            </w:r>
            <w:r w:rsidR="00493DA2" w:rsidRPr="006C5629">
              <w:rPr>
                <w:rFonts w:ascii="Arial" w:hAnsi="Arial" w:cs="Arial"/>
                <w:i/>
                <w:iCs/>
                <w:color w:val="FF0000"/>
                <w:sz w:val="16"/>
                <w:szCs w:val="16"/>
                <w:highlight w:val="green"/>
              </w:rPr>
              <w:t xml:space="preserve"> criteri – anche solo in parte – discrezionali</w:t>
            </w:r>
            <w:r w:rsidRPr="006C5629">
              <w:rPr>
                <w:rFonts w:ascii="Arial" w:hAnsi="Arial" w:cs="Arial"/>
                <w:i/>
                <w:iCs/>
                <w:color w:val="FF0000"/>
                <w:sz w:val="16"/>
                <w:szCs w:val="16"/>
                <w:highlight w:val="green"/>
              </w:rPr>
              <w:t>)</w:t>
            </w:r>
          </w:p>
          <w:p w14:paraId="7D5D2CA8" w14:textId="77777777" w:rsidR="00493DA2" w:rsidRPr="006C5629" w:rsidRDefault="00493DA2" w:rsidP="00493DA2">
            <w:pPr>
              <w:pStyle w:val="Paragrafoelenco"/>
              <w:numPr>
                <w:ilvl w:val="0"/>
                <w:numId w:val="14"/>
              </w:numPr>
              <w:ind w:left="284" w:hanging="284"/>
              <w:jc w:val="both"/>
              <w:rPr>
                <w:rFonts w:cs="Arial"/>
                <w:color w:val="FF0000"/>
                <w:lang w:val="it-IT"/>
              </w:rPr>
            </w:pPr>
            <w:r w:rsidRPr="006C5629">
              <w:rPr>
                <w:rFonts w:cs="Arial"/>
                <w:color w:val="FF0000"/>
                <w:lang w:val="it-IT"/>
              </w:rPr>
              <w:t>tabella criteri di valutazione;</w:t>
            </w:r>
          </w:p>
          <w:p w14:paraId="7A87258F" w14:textId="77777777" w:rsidR="00493DA2" w:rsidRPr="006C5629" w:rsidRDefault="00493DA2" w:rsidP="00493DA2">
            <w:pPr>
              <w:pStyle w:val="Nessunaspaziatura"/>
              <w:numPr>
                <w:ilvl w:val="0"/>
                <w:numId w:val="14"/>
              </w:numPr>
              <w:ind w:left="284" w:hanging="284"/>
              <w:rPr>
                <w:rFonts w:ascii="Arial" w:hAnsi="Arial" w:cs="Arial"/>
                <w:color w:val="FF0000"/>
                <w:sz w:val="20"/>
                <w:szCs w:val="20"/>
              </w:rPr>
            </w:pPr>
            <w:r w:rsidRPr="006C5629">
              <w:rPr>
                <w:rFonts w:ascii="Arial" w:hAnsi="Arial" w:cs="Arial"/>
                <w:color w:val="FF0000"/>
                <w:sz w:val="20"/>
                <w:szCs w:val="20"/>
              </w:rPr>
              <w:t>allegati B1a, B1b, B1c;</w:t>
            </w:r>
          </w:p>
          <w:p w14:paraId="646C6502" w14:textId="3ADEF906" w:rsidR="00A77DFF" w:rsidRPr="00104639" w:rsidRDefault="00493DA2" w:rsidP="00104639">
            <w:pPr>
              <w:pStyle w:val="Paragrafoelenco"/>
              <w:numPr>
                <w:ilvl w:val="0"/>
                <w:numId w:val="14"/>
              </w:numPr>
              <w:ind w:left="284" w:hanging="284"/>
              <w:jc w:val="both"/>
              <w:rPr>
                <w:rFonts w:cs="Arial"/>
                <w:lang w:val="it-IT"/>
              </w:rPr>
            </w:pPr>
            <w:r w:rsidRPr="006C5629">
              <w:rPr>
                <w:rFonts w:cs="Arial"/>
                <w:color w:val="FF0000"/>
              </w:rPr>
              <w:t>allegato B2</w:t>
            </w:r>
            <w:r w:rsidR="00104639" w:rsidRPr="006C5629">
              <w:rPr>
                <w:rFonts w:cs="Arial"/>
                <w:color w:val="FF0000"/>
              </w:rPr>
              <w:t>.</w:t>
            </w:r>
          </w:p>
        </w:tc>
      </w:tr>
      <w:bookmarkEnd w:id="9"/>
      <w:tr w:rsidR="00A77DFF" w:rsidRPr="00931BDE" w14:paraId="7F5052CC" w14:textId="77777777" w:rsidTr="00931BDE">
        <w:tc>
          <w:tcPr>
            <w:tcW w:w="4403" w:type="dxa"/>
          </w:tcPr>
          <w:p w14:paraId="2013C680" w14:textId="38716590" w:rsidR="00A77DFF" w:rsidRPr="00931BDE" w:rsidRDefault="00A77DFF" w:rsidP="00A77DFF">
            <w:pPr>
              <w:pStyle w:val="Default"/>
              <w:widowControl w:val="0"/>
              <w:spacing w:line="240" w:lineRule="exact"/>
              <w:ind w:right="76"/>
              <w:jc w:val="both"/>
            </w:pPr>
          </w:p>
        </w:tc>
        <w:tc>
          <w:tcPr>
            <w:tcW w:w="852" w:type="dxa"/>
          </w:tcPr>
          <w:p w14:paraId="31B2EAF3" w14:textId="77777777" w:rsidR="00A77DFF" w:rsidRPr="00931BDE" w:rsidRDefault="00A77DFF" w:rsidP="00A77DFF">
            <w:pPr>
              <w:widowControl w:val="0"/>
              <w:spacing w:line="240" w:lineRule="exact"/>
              <w:ind w:right="-180"/>
              <w:jc w:val="both"/>
              <w:rPr>
                <w:rFonts w:cs="Arial"/>
                <w:lang w:val="it-IT"/>
              </w:rPr>
            </w:pPr>
          </w:p>
        </w:tc>
        <w:tc>
          <w:tcPr>
            <w:tcW w:w="4258" w:type="dxa"/>
          </w:tcPr>
          <w:p w14:paraId="37EC4CF0" w14:textId="77777777" w:rsidR="00A77DFF" w:rsidRPr="00931BDE" w:rsidRDefault="00A77DFF" w:rsidP="00A77DFF">
            <w:pPr>
              <w:pStyle w:val="Default"/>
              <w:widowControl w:val="0"/>
              <w:spacing w:line="240" w:lineRule="exact"/>
              <w:ind w:right="105"/>
              <w:jc w:val="both"/>
              <w:rPr>
                <w:rFonts w:cs="Arial"/>
                <w:color w:val="auto"/>
                <w:sz w:val="20"/>
                <w:szCs w:val="20"/>
              </w:rPr>
            </w:pPr>
          </w:p>
        </w:tc>
      </w:tr>
      <w:tr w:rsidR="00A77DFF" w:rsidRPr="00440BC9" w14:paraId="2954AF44" w14:textId="77777777" w:rsidTr="00931BDE">
        <w:tc>
          <w:tcPr>
            <w:tcW w:w="4403" w:type="dxa"/>
          </w:tcPr>
          <w:p w14:paraId="4785647B" w14:textId="77777777" w:rsidR="00A77DFF" w:rsidRPr="00F21EC1" w:rsidRDefault="00A77DFF" w:rsidP="00A77DFF">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A77DFF" w:rsidRPr="00F21EC1" w:rsidRDefault="00A77DFF" w:rsidP="00A77DFF">
            <w:pPr>
              <w:widowControl w:val="0"/>
              <w:spacing w:line="240" w:lineRule="exact"/>
              <w:ind w:right="-180"/>
              <w:jc w:val="both"/>
              <w:rPr>
                <w:rFonts w:cs="Arial"/>
              </w:rPr>
            </w:pPr>
          </w:p>
        </w:tc>
        <w:tc>
          <w:tcPr>
            <w:tcW w:w="4258" w:type="dxa"/>
          </w:tcPr>
          <w:p w14:paraId="565C2DC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A77DFF" w:rsidRPr="009D5AE7" w14:paraId="4D0A1096" w14:textId="77777777" w:rsidTr="00931BDE">
        <w:tc>
          <w:tcPr>
            <w:tcW w:w="4403" w:type="dxa"/>
          </w:tcPr>
          <w:p w14:paraId="30D48F3B" w14:textId="77777777" w:rsidR="00A77DFF" w:rsidRPr="00E81225" w:rsidRDefault="00A77DFF" w:rsidP="00A77DFF">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A77DFF" w:rsidRPr="00F21EC1" w:rsidRDefault="00A77DFF" w:rsidP="00A77DFF">
            <w:pPr>
              <w:widowControl w:val="0"/>
              <w:spacing w:line="240" w:lineRule="exact"/>
              <w:ind w:right="-180"/>
              <w:jc w:val="both"/>
              <w:rPr>
                <w:rFonts w:cs="Arial"/>
              </w:rPr>
            </w:pPr>
          </w:p>
        </w:tc>
        <w:tc>
          <w:tcPr>
            <w:tcW w:w="4258" w:type="dxa"/>
          </w:tcPr>
          <w:p w14:paraId="203FDCE5" w14:textId="77777777" w:rsidR="00A77DFF" w:rsidRPr="008A2AF5" w:rsidRDefault="00A77DFF" w:rsidP="00A77DFF">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A77DFF" w:rsidRPr="00F23E88" w14:paraId="72DF18C1" w14:textId="77777777" w:rsidTr="00931BDE">
        <w:tc>
          <w:tcPr>
            <w:tcW w:w="4403" w:type="dxa"/>
          </w:tcPr>
          <w:p w14:paraId="162B2AB4"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77777777" w:rsidR="00A77DFF" w:rsidRPr="009C411B" w:rsidRDefault="00A77DFF" w:rsidP="00A77DFF">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anzuwendende Mindestumweltkriterien (MUK) bzw. Bericht gemäß Art. 35 Abs 5 LG Nr. 16/2015.</w:t>
            </w:r>
          </w:p>
        </w:tc>
        <w:tc>
          <w:tcPr>
            <w:tcW w:w="852" w:type="dxa"/>
          </w:tcPr>
          <w:p w14:paraId="20FA67CF" w14:textId="77777777" w:rsidR="00A77DFF" w:rsidRPr="008129F5" w:rsidRDefault="00A77DFF" w:rsidP="00A77DFF">
            <w:pPr>
              <w:widowControl w:val="0"/>
              <w:spacing w:line="240" w:lineRule="exact"/>
              <w:ind w:right="-180"/>
              <w:jc w:val="both"/>
              <w:rPr>
                <w:rFonts w:cs="Arial"/>
                <w:lang w:val="de-DE"/>
              </w:rPr>
            </w:pPr>
          </w:p>
        </w:tc>
        <w:tc>
          <w:tcPr>
            <w:tcW w:w="4258" w:type="dxa"/>
          </w:tcPr>
          <w:p w14:paraId="416D3429"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A77DF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16/2015</w:t>
            </w:r>
            <w:r>
              <w:rPr>
                <w:rFonts w:cs="Arial"/>
                <w:bCs/>
                <w:color w:val="FF0000"/>
                <w:lang w:val="it-IT"/>
              </w:rPr>
              <w:t>.</w:t>
            </w:r>
          </w:p>
        </w:tc>
      </w:tr>
      <w:tr w:rsidR="00A77DFF" w:rsidRPr="00F23E88" w14:paraId="4D029B78" w14:textId="77777777" w:rsidTr="00931BDE">
        <w:tc>
          <w:tcPr>
            <w:tcW w:w="4403" w:type="dxa"/>
          </w:tcPr>
          <w:p w14:paraId="73C5879D" w14:textId="77777777" w:rsidR="00A77DFF" w:rsidRPr="00145712" w:rsidRDefault="00A77DFF" w:rsidP="00A77DFF">
            <w:pPr>
              <w:pStyle w:val="Default"/>
              <w:widowControl w:val="0"/>
              <w:spacing w:line="240" w:lineRule="exact"/>
              <w:ind w:right="76"/>
              <w:jc w:val="both"/>
            </w:pPr>
          </w:p>
        </w:tc>
        <w:tc>
          <w:tcPr>
            <w:tcW w:w="852" w:type="dxa"/>
          </w:tcPr>
          <w:p w14:paraId="7BF09AA0" w14:textId="77777777" w:rsidR="00A77DFF" w:rsidRPr="00145712" w:rsidRDefault="00A77DFF" w:rsidP="00A77DFF">
            <w:pPr>
              <w:widowControl w:val="0"/>
              <w:spacing w:line="240" w:lineRule="exact"/>
              <w:ind w:right="-180"/>
              <w:jc w:val="both"/>
              <w:rPr>
                <w:rFonts w:cs="Arial"/>
                <w:lang w:val="it-IT"/>
              </w:rPr>
            </w:pPr>
          </w:p>
        </w:tc>
        <w:tc>
          <w:tcPr>
            <w:tcW w:w="4258" w:type="dxa"/>
          </w:tcPr>
          <w:p w14:paraId="5868F16C" w14:textId="77777777" w:rsidR="00A77DFF" w:rsidRPr="00145712" w:rsidRDefault="00A77DFF" w:rsidP="00A77DFF">
            <w:pPr>
              <w:pStyle w:val="Default"/>
              <w:widowControl w:val="0"/>
              <w:spacing w:line="240" w:lineRule="exact"/>
              <w:ind w:right="105"/>
              <w:jc w:val="both"/>
              <w:rPr>
                <w:rFonts w:cs="Arial"/>
                <w:color w:val="auto"/>
                <w:sz w:val="20"/>
                <w:szCs w:val="20"/>
              </w:rPr>
            </w:pPr>
          </w:p>
        </w:tc>
      </w:tr>
      <w:tr w:rsidR="00A77DFF" w:rsidRPr="00440BC9" w14:paraId="2F02B3AB" w14:textId="77777777" w:rsidTr="00931BDE">
        <w:tc>
          <w:tcPr>
            <w:tcW w:w="4403" w:type="dxa"/>
            <w:shd w:val="clear" w:color="auto" w:fill="EEECE1" w:themeFill="background2"/>
          </w:tcPr>
          <w:p w14:paraId="78131F42" w14:textId="77777777" w:rsidR="00A77DFF" w:rsidRPr="00145712" w:rsidRDefault="00A77DFF" w:rsidP="00A77DFF">
            <w:pPr>
              <w:pStyle w:val="Default"/>
              <w:widowControl w:val="0"/>
              <w:spacing w:line="240" w:lineRule="exact"/>
              <w:ind w:left="439"/>
              <w:jc w:val="both"/>
            </w:pPr>
          </w:p>
          <w:p w14:paraId="10A330EC" w14:textId="77777777" w:rsidR="00A77DFF" w:rsidRPr="00930ED1" w:rsidRDefault="00A77DFF" w:rsidP="00A77DFF">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A77DFF" w:rsidRPr="00F21EC1" w:rsidRDefault="00A77DFF" w:rsidP="00A77DFF">
            <w:pPr>
              <w:widowControl w:val="0"/>
              <w:spacing w:line="240" w:lineRule="exact"/>
              <w:ind w:right="-180"/>
              <w:jc w:val="both"/>
              <w:rPr>
                <w:rFonts w:cs="Arial"/>
              </w:rPr>
            </w:pPr>
          </w:p>
        </w:tc>
        <w:tc>
          <w:tcPr>
            <w:tcW w:w="4258" w:type="dxa"/>
            <w:shd w:val="clear" w:color="auto" w:fill="EEECE1" w:themeFill="background2"/>
          </w:tcPr>
          <w:p w14:paraId="7AF1EBA5" w14:textId="77777777" w:rsidR="00A77DFF" w:rsidRPr="00930ED1" w:rsidRDefault="00A77DFF" w:rsidP="00A77DFF">
            <w:pPr>
              <w:pStyle w:val="Default"/>
              <w:widowControl w:val="0"/>
              <w:spacing w:line="240" w:lineRule="exact"/>
              <w:ind w:left="425"/>
              <w:jc w:val="both"/>
              <w:rPr>
                <w:rFonts w:cs="Arial"/>
                <w:color w:val="auto"/>
                <w:sz w:val="20"/>
                <w:szCs w:val="20"/>
                <w:lang w:val="en-US"/>
              </w:rPr>
            </w:pPr>
          </w:p>
          <w:p w14:paraId="2DEA13C0" w14:textId="77777777" w:rsidR="00A77DFF" w:rsidRDefault="00A77DFF" w:rsidP="00A77DFF">
            <w:pPr>
              <w:pStyle w:val="Default"/>
              <w:widowControl w:val="0"/>
              <w:numPr>
                <w:ilvl w:val="0"/>
                <w:numId w:val="12"/>
              </w:numPr>
              <w:spacing w:line="240" w:lineRule="exact"/>
              <w:ind w:left="425" w:hanging="425"/>
              <w:jc w:val="both"/>
              <w:rPr>
                <w:rFonts w:cs="Arial"/>
                <w:color w:val="auto"/>
                <w:sz w:val="20"/>
                <w:szCs w:val="20"/>
                <w:lang w:val="en-US"/>
              </w:rPr>
            </w:pPr>
            <w:bookmarkStart w:id="10" w:name="_Hlk59612731"/>
            <w:r w:rsidRPr="002227CA">
              <w:rPr>
                <w:rFonts w:cs="Arial"/>
                <w:b/>
                <w:sz w:val="20"/>
              </w:rPr>
              <w:t>AMMINISTRAZIONE AGGIUDICATRICE</w:t>
            </w:r>
          </w:p>
          <w:bookmarkEnd w:id="10"/>
          <w:p w14:paraId="08047B81" w14:textId="77777777" w:rsidR="00A77DFF" w:rsidRPr="00930ED1" w:rsidRDefault="00A77DFF" w:rsidP="00A77DFF">
            <w:pPr>
              <w:pStyle w:val="Default"/>
              <w:widowControl w:val="0"/>
              <w:spacing w:line="240" w:lineRule="exact"/>
              <w:jc w:val="both"/>
              <w:rPr>
                <w:rFonts w:cs="Arial"/>
                <w:color w:val="auto"/>
                <w:sz w:val="20"/>
                <w:szCs w:val="20"/>
                <w:lang w:val="en-US"/>
              </w:rPr>
            </w:pPr>
          </w:p>
        </w:tc>
      </w:tr>
      <w:tr w:rsidR="00A77DFF" w:rsidRPr="00440BC9" w14:paraId="12E6C4A6" w14:textId="77777777" w:rsidTr="00931BDE">
        <w:tc>
          <w:tcPr>
            <w:tcW w:w="4403" w:type="dxa"/>
          </w:tcPr>
          <w:p w14:paraId="15B37C9E" w14:textId="77777777" w:rsidR="00A77DFF" w:rsidRPr="00F21EC1" w:rsidRDefault="00A77DFF" w:rsidP="00A77DFF">
            <w:pPr>
              <w:pStyle w:val="Default"/>
              <w:widowControl w:val="0"/>
              <w:spacing w:line="240" w:lineRule="exact"/>
              <w:ind w:right="76"/>
              <w:jc w:val="both"/>
              <w:rPr>
                <w:lang w:val="en-US"/>
              </w:rPr>
            </w:pPr>
          </w:p>
        </w:tc>
        <w:tc>
          <w:tcPr>
            <w:tcW w:w="852" w:type="dxa"/>
          </w:tcPr>
          <w:p w14:paraId="21C0768B" w14:textId="77777777" w:rsidR="00A77DFF" w:rsidRPr="00F21EC1" w:rsidRDefault="00A77DFF" w:rsidP="00A77DFF">
            <w:pPr>
              <w:widowControl w:val="0"/>
              <w:spacing w:line="240" w:lineRule="exact"/>
              <w:ind w:right="-180"/>
              <w:jc w:val="both"/>
              <w:rPr>
                <w:rFonts w:cs="Arial"/>
              </w:rPr>
            </w:pPr>
          </w:p>
        </w:tc>
        <w:tc>
          <w:tcPr>
            <w:tcW w:w="4258" w:type="dxa"/>
          </w:tcPr>
          <w:p w14:paraId="6F906E5C"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6C811E86" w14:textId="77777777" w:rsidTr="00931BDE">
        <w:tc>
          <w:tcPr>
            <w:tcW w:w="4403" w:type="dxa"/>
          </w:tcPr>
          <w:p w14:paraId="3A12C648" w14:textId="77777777" w:rsidR="00A77DFF" w:rsidRPr="00F21EC1" w:rsidRDefault="00A77DFF" w:rsidP="00A77DFF">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A77DFF" w:rsidRPr="00F21EC1" w:rsidRDefault="00A77DFF" w:rsidP="00A77DFF">
            <w:pPr>
              <w:widowControl w:val="0"/>
              <w:spacing w:line="240" w:lineRule="exact"/>
              <w:ind w:right="-180"/>
              <w:jc w:val="both"/>
              <w:rPr>
                <w:rFonts w:cs="Arial"/>
              </w:rPr>
            </w:pPr>
          </w:p>
        </w:tc>
        <w:tc>
          <w:tcPr>
            <w:tcW w:w="4258" w:type="dxa"/>
          </w:tcPr>
          <w:p w14:paraId="24C9CB18"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A77DFF" w:rsidRPr="002C49CE" w14:paraId="25F46FC9" w14:textId="77777777" w:rsidTr="00931BDE">
        <w:tc>
          <w:tcPr>
            <w:tcW w:w="4403" w:type="dxa"/>
          </w:tcPr>
          <w:p w14:paraId="745121BB" w14:textId="0BA9A067" w:rsidR="00A77DFF" w:rsidRPr="008129F5" w:rsidRDefault="00A77DFF" w:rsidP="00A77DFF">
            <w:pPr>
              <w:pStyle w:val="Default"/>
              <w:widowControl w:val="0"/>
              <w:spacing w:line="240" w:lineRule="exact"/>
              <w:ind w:right="76"/>
              <w:jc w:val="both"/>
              <w:rPr>
                <w:lang w:val="de-DE"/>
              </w:rPr>
            </w:pPr>
          </w:p>
        </w:tc>
        <w:tc>
          <w:tcPr>
            <w:tcW w:w="852" w:type="dxa"/>
          </w:tcPr>
          <w:p w14:paraId="6787F9D8" w14:textId="77777777" w:rsidR="00A77DFF" w:rsidRPr="008129F5" w:rsidRDefault="00A77DFF" w:rsidP="00A77DFF">
            <w:pPr>
              <w:widowControl w:val="0"/>
              <w:spacing w:line="240" w:lineRule="exact"/>
              <w:ind w:right="-180"/>
              <w:jc w:val="both"/>
              <w:rPr>
                <w:rFonts w:cs="Arial"/>
                <w:lang w:val="de-DE"/>
              </w:rPr>
            </w:pPr>
          </w:p>
        </w:tc>
        <w:tc>
          <w:tcPr>
            <w:tcW w:w="4258" w:type="dxa"/>
          </w:tcPr>
          <w:p w14:paraId="6688B77F" w14:textId="0DB3CEB4" w:rsidR="00A77DFF" w:rsidRPr="008129F5" w:rsidRDefault="00A77DFF" w:rsidP="00A77DFF">
            <w:pPr>
              <w:pStyle w:val="Default"/>
              <w:widowControl w:val="0"/>
              <w:spacing w:line="240" w:lineRule="exact"/>
              <w:ind w:left="-2" w:right="105"/>
              <w:jc w:val="both"/>
              <w:rPr>
                <w:rFonts w:cs="Arial"/>
                <w:color w:val="auto"/>
                <w:sz w:val="20"/>
                <w:szCs w:val="20"/>
              </w:rPr>
            </w:pPr>
          </w:p>
        </w:tc>
      </w:tr>
      <w:tr w:rsidR="00A77DFF" w:rsidRPr="00440BC9" w14:paraId="5A59280E" w14:textId="77777777" w:rsidTr="00931BDE">
        <w:tc>
          <w:tcPr>
            <w:tcW w:w="4403" w:type="dxa"/>
          </w:tcPr>
          <w:p w14:paraId="6AE5F1B8" w14:textId="77777777" w:rsidR="00A77DFF" w:rsidRPr="00DC5D7A" w:rsidRDefault="00A77DFF" w:rsidP="00A77DFF">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A77DFF" w:rsidRPr="00F21EC1" w:rsidRDefault="00A77DFF" w:rsidP="00A77DFF">
            <w:pPr>
              <w:widowControl w:val="0"/>
              <w:spacing w:line="240" w:lineRule="exact"/>
              <w:ind w:right="-180"/>
              <w:jc w:val="both"/>
              <w:rPr>
                <w:rFonts w:cs="Arial"/>
              </w:rPr>
            </w:pPr>
          </w:p>
        </w:tc>
        <w:tc>
          <w:tcPr>
            <w:tcW w:w="4258" w:type="dxa"/>
          </w:tcPr>
          <w:p w14:paraId="0DBC0D79" w14:textId="77777777" w:rsidR="00A77DFF" w:rsidRPr="00DC5D7A" w:rsidRDefault="00A77DFF" w:rsidP="00A77DFF">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A77DFF" w:rsidRPr="00F21EC1" w:rsidRDefault="00A77DFF" w:rsidP="00A77DFF">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3D733DCC" w14:textId="77777777" w:rsidTr="00931BDE">
        <w:tc>
          <w:tcPr>
            <w:tcW w:w="4403" w:type="dxa"/>
          </w:tcPr>
          <w:p w14:paraId="29628964" w14:textId="77777777" w:rsidR="00A77DFF" w:rsidRPr="000D41A4" w:rsidRDefault="00A77DFF" w:rsidP="00A77DFF">
            <w:pPr>
              <w:ind w:right="78"/>
              <w:rPr>
                <w:rFonts w:cs="Arial"/>
                <w:b/>
                <w:color w:val="FF0000"/>
                <w:u w:val="single"/>
                <w:lang w:val="de-DE"/>
              </w:rPr>
            </w:pPr>
          </w:p>
        </w:tc>
        <w:tc>
          <w:tcPr>
            <w:tcW w:w="852" w:type="dxa"/>
          </w:tcPr>
          <w:p w14:paraId="443D85D0" w14:textId="77777777" w:rsidR="00A77DFF" w:rsidRPr="00F21EC1" w:rsidRDefault="00A77DFF" w:rsidP="00A77DFF">
            <w:pPr>
              <w:widowControl w:val="0"/>
              <w:spacing w:line="240" w:lineRule="exact"/>
              <w:ind w:right="-180"/>
              <w:jc w:val="both"/>
              <w:rPr>
                <w:rFonts w:cs="Arial"/>
              </w:rPr>
            </w:pPr>
          </w:p>
        </w:tc>
        <w:tc>
          <w:tcPr>
            <w:tcW w:w="4258" w:type="dxa"/>
          </w:tcPr>
          <w:p w14:paraId="07435728" w14:textId="77777777" w:rsidR="00A77DFF" w:rsidRPr="000D41A4" w:rsidRDefault="00A77DFF" w:rsidP="00A77DFF">
            <w:pPr>
              <w:ind w:left="-2"/>
              <w:rPr>
                <w:rFonts w:cs="Arial"/>
                <w:b/>
                <w:color w:val="FF0000"/>
                <w:u w:val="single"/>
              </w:rPr>
            </w:pPr>
          </w:p>
        </w:tc>
      </w:tr>
      <w:tr w:rsidR="00A77DFF" w:rsidRPr="00440BC9" w14:paraId="5B3CCE16" w14:textId="77777777" w:rsidTr="00931BDE">
        <w:tc>
          <w:tcPr>
            <w:tcW w:w="4403" w:type="dxa"/>
          </w:tcPr>
          <w:p w14:paraId="091691A8" w14:textId="77777777" w:rsidR="00A77DFF" w:rsidRPr="00A67704" w:rsidRDefault="00A77DFF" w:rsidP="00A77DFF">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A77DFF" w:rsidRPr="00F21EC1" w:rsidRDefault="00A77DFF" w:rsidP="00A77DFF">
            <w:pPr>
              <w:widowControl w:val="0"/>
              <w:spacing w:line="240" w:lineRule="exact"/>
              <w:ind w:right="-180"/>
              <w:jc w:val="both"/>
              <w:rPr>
                <w:rFonts w:cs="Arial"/>
              </w:rPr>
            </w:pPr>
          </w:p>
        </w:tc>
        <w:tc>
          <w:tcPr>
            <w:tcW w:w="4258" w:type="dxa"/>
          </w:tcPr>
          <w:p w14:paraId="3F27336D" w14:textId="77777777" w:rsidR="00A77DFF" w:rsidRPr="00A67704" w:rsidRDefault="00A77DFF" w:rsidP="00A77DFF">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A77DFF" w:rsidRPr="00F21EC1" w:rsidRDefault="00A77DFF" w:rsidP="00A77DFF">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147F326A" w14:textId="77777777" w:rsidTr="00931BDE">
        <w:tc>
          <w:tcPr>
            <w:tcW w:w="4403" w:type="dxa"/>
          </w:tcPr>
          <w:p w14:paraId="46BAFD2E" w14:textId="77777777" w:rsidR="00A77DFF" w:rsidRPr="006A527C" w:rsidRDefault="00A77DFF" w:rsidP="00A77DFF">
            <w:pPr>
              <w:ind w:right="78"/>
              <w:rPr>
                <w:rFonts w:cs="Arial"/>
                <w:b/>
                <w:lang w:val="de-DE"/>
              </w:rPr>
            </w:pPr>
          </w:p>
        </w:tc>
        <w:tc>
          <w:tcPr>
            <w:tcW w:w="852" w:type="dxa"/>
          </w:tcPr>
          <w:p w14:paraId="0E8FA9BA" w14:textId="77777777" w:rsidR="00A77DFF" w:rsidRPr="00F21EC1" w:rsidRDefault="00A77DFF" w:rsidP="00A77DFF">
            <w:pPr>
              <w:widowControl w:val="0"/>
              <w:spacing w:line="240" w:lineRule="exact"/>
              <w:ind w:right="-180"/>
              <w:jc w:val="both"/>
              <w:rPr>
                <w:rFonts w:cs="Arial"/>
              </w:rPr>
            </w:pPr>
          </w:p>
        </w:tc>
        <w:tc>
          <w:tcPr>
            <w:tcW w:w="4258" w:type="dxa"/>
          </w:tcPr>
          <w:p w14:paraId="386EFA25" w14:textId="77777777" w:rsidR="00A77DFF" w:rsidRPr="00A67704" w:rsidRDefault="00A77DFF" w:rsidP="00A77DFF">
            <w:pPr>
              <w:ind w:left="-2"/>
              <w:rPr>
                <w:rFonts w:cs="Arial"/>
                <w:b/>
              </w:rPr>
            </w:pPr>
          </w:p>
        </w:tc>
      </w:tr>
      <w:tr w:rsidR="00A77DFF" w:rsidRPr="00440BC9" w14:paraId="2997B97F" w14:textId="77777777" w:rsidTr="00931BDE">
        <w:tc>
          <w:tcPr>
            <w:tcW w:w="4403" w:type="dxa"/>
          </w:tcPr>
          <w:p w14:paraId="6EBDBF3B" w14:textId="77777777" w:rsidR="00A77DFF" w:rsidRPr="00F21EC1" w:rsidRDefault="00A77DFF" w:rsidP="00A77DFF">
            <w:pPr>
              <w:pStyle w:val="Default"/>
              <w:widowControl w:val="0"/>
              <w:spacing w:line="240" w:lineRule="exact"/>
              <w:ind w:right="76"/>
              <w:jc w:val="both"/>
              <w:rPr>
                <w:lang w:val="en-US"/>
              </w:rPr>
            </w:pPr>
          </w:p>
        </w:tc>
        <w:tc>
          <w:tcPr>
            <w:tcW w:w="852" w:type="dxa"/>
          </w:tcPr>
          <w:p w14:paraId="005E3984" w14:textId="77777777" w:rsidR="00A77DFF" w:rsidRPr="00F21EC1" w:rsidRDefault="00A77DFF" w:rsidP="00A77DFF">
            <w:pPr>
              <w:widowControl w:val="0"/>
              <w:spacing w:line="240" w:lineRule="exact"/>
              <w:ind w:right="-180"/>
              <w:jc w:val="both"/>
              <w:rPr>
                <w:rFonts w:cs="Arial"/>
              </w:rPr>
            </w:pPr>
          </w:p>
        </w:tc>
        <w:tc>
          <w:tcPr>
            <w:tcW w:w="4258" w:type="dxa"/>
          </w:tcPr>
          <w:p w14:paraId="39D132D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F23E88" w14:paraId="625F16C7" w14:textId="77777777" w:rsidTr="00931BDE">
        <w:tc>
          <w:tcPr>
            <w:tcW w:w="4403" w:type="dxa"/>
            <w:shd w:val="clear" w:color="auto" w:fill="EEECE1" w:themeFill="background2"/>
          </w:tcPr>
          <w:p w14:paraId="3CB41421" w14:textId="77777777" w:rsidR="00A77DFF" w:rsidRPr="003F483A" w:rsidRDefault="00A77DFF" w:rsidP="00A77DFF">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A77DFF" w:rsidRPr="003F483A" w:rsidRDefault="00A77DFF" w:rsidP="00A77DFF">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A77DFF" w:rsidRPr="003F483A" w:rsidRDefault="00A77DFF" w:rsidP="00A77DFF">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A77DFF" w:rsidRPr="00F23E88" w14:paraId="4A798AD6" w14:textId="77777777" w:rsidTr="00931BDE">
        <w:tc>
          <w:tcPr>
            <w:tcW w:w="4403" w:type="dxa"/>
          </w:tcPr>
          <w:p w14:paraId="74F9AEC6" w14:textId="77777777" w:rsidR="00A77DFF" w:rsidRPr="008129F5" w:rsidRDefault="00A77DFF" w:rsidP="00A77DFF">
            <w:pPr>
              <w:pStyle w:val="Default"/>
              <w:widowControl w:val="0"/>
              <w:spacing w:line="240" w:lineRule="exact"/>
              <w:ind w:right="76"/>
              <w:jc w:val="both"/>
            </w:pPr>
          </w:p>
        </w:tc>
        <w:tc>
          <w:tcPr>
            <w:tcW w:w="852" w:type="dxa"/>
          </w:tcPr>
          <w:p w14:paraId="29B2E402" w14:textId="77777777" w:rsidR="00A77DFF" w:rsidRPr="008129F5" w:rsidRDefault="00A77DFF" w:rsidP="00A77DFF">
            <w:pPr>
              <w:widowControl w:val="0"/>
              <w:spacing w:line="240" w:lineRule="exact"/>
              <w:ind w:right="-180"/>
              <w:jc w:val="both"/>
              <w:rPr>
                <w:rFonts w:cs="Arial"/>
                <w:lang w:val="it-IT"/>
              </w:rPr>
            </w:pPr>
          </w:p>
        </w:tc>
        <w:tc>
          <w:tcPr>
            <w:tcW w:w="4258" w:type="dxa"/>
          </w:tcPr>
          <w:p w14:paraId="4EE1E0CA"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50ED1B46" w14:textId="77777777" w:rsidTr="00931BDE">
        <w:tc>
          <w:tcPr>
            <w:tcW w:w="4403" w:type="dxa"/>
          </w:tcPr>
          <w:p w14:paraId="33D00B56" w14:textId="77777777" w:rsidR="00A77DFF" w:rsidRPr="00204B32" w:rsidRDefault="00A77DFF" w:rsidP="00A77DFF">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A77DFF" w:rsidRPr="00F21EC1" w:rsidRDefault="00A77DFF" w:rsidP="00A77DFF">
            <w:pPr>
              <w:pStyle w:val="Default"/>
              <w:widowControl w:val="0"/>
              <w:spacing w:line="240" w:lineRule="exact"/>
              <w:ind w:right="76"/>
              <w:jc w:val="both"/>
              <w:rPr>
                <w:lang w:val="en-US"/>
              </w:rPr>
            </w:pPr>
          </w:p>
        </w:tc>
        <w:tc>
          <w:tcPr>
            <w:tcW w:w="852" w:type="dxa"/>
          </w:tcPr>
          <w:p w14:paraId="3D20CF25" w14:textId="77777777" w:rsidR="00A77DFF" w:rsidRPr="00F21EC1" w:rsidRDefault="00A77DFF" w:rsidP="00A77DFF">
            <w:pPr>
              <w:widowControl w:val="0"/>
              <w:spacing w:line="240" w:lineRule="exact"/>
              <w:ind w:right="-180"/>
              <w:jc w:val="both"/>
              <w:rPr>
                <w:rFonts w:cs="Arial"/>
              </w:rPr>
            </w:pPr>
          </w:p>
        </w:tc>
        <w:tc>
          <w:tcPr>
            <w:tcW w:w="4258" w:type="dxa"/>
          </w:tcPr>
          <w:p w14:paraId="2EB7816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A77DFF" w:rsidRPr="00440BC9" w14:paraId="78431931" w14:textId="77777777" w:rsidTr="00931BDE">
        <w:tc>
          <w:tcPr>
            <w:tcW w:w="4403" w:type="dxa"/>
          </w:tcPr>
          <w:p w14:paraId="333C1CC1" w14:textId="77777777" w:rsidR="00A77DFF" w:rsidRPr="00204B32" w:rsidRDefault="00A77DFF" w:rsidP="00A77DFF">
            <w:pPr>
              <w:widowControl w:val="0"/>
              <w:ind w:right="78"/>
              <w:jc w:val="both"/>
              <w:rPr>
                <w:rFonts w:cs="Arial"/>
                <w:color w:val="FF0000"/>
                <w:highlight w:val="green"/>
                <w:lang w:val="de-DE"/>
              </w:rPr>
            </w:pPr>
          </w:p>
        </w:tc>
        <w:tc>
          <w:tcPr>
            <w:tcW w:w="852" w:type="dxa"/>
          </w:tcPr>
          <w:p w14:paraId="2427E72A" w14:textId="77777777" w:rsidR="00A77DFF" w:rsidRPr="00F21EC1" w:rsidRDefault="00A77DFF" w:rsidP="00A77DFF">
            <w:pPr>
              <w:widowControl w:val="0"/>
              <w:spacing w:line="240" w:lineRule="exact"/>
              <w:ind w:right="-180"/>
              <w:jc w:val="both"/>
              <w:rPr>
                <w:rFonts w:cs="Arial"/>
              </w:rPr>
            </w:pPr>
          </w:p>
        </w:tc>
        <w:tc>
          <w:tcPr>
            <w:tcW w:w="4258" w:type="dxa"/>
          </w:tcPr>
          <w:p w14:paraId="29DC01F0" w14:textId="77777777" w:rsidR="00A77DFF" w:rsidRPr="00931327" w:rsidRDefault="00A77DFF" w:rsidP="00A77DFF">
            <w:pPr>
              <w:pStyle w:val="Default"/>
              <w:widowControl w:val="0"/>
              <w:spacing w:line="240" w:lineRule="exact"/>
              <w:ind w:right="105"/>
              <w:jc w:val="both"/>
              <w:rPr>
                <w:rFonts w:cs="Arial"/>
                <w:color w:val="FF0000"/>
                <w:sz w:val="20"/>
                <w:highlight w:val="green"/>
              </w:rPr>
            </w:pPr>
          </w:p>
        </w:tc>
      </w:tr>
      <w:tr w:rsidR="00A77DFF" w:rsidRPr="00F23E88" w14:paraId="1067D2D6" w14:textId="77777777" w:rsidTr="00931BDE">
        <w:tc>
          <w:tcPr>
            <w:tcW w:w="4403" w:type="dxa"/>
          </w:tcPr>
          <w:p w14:paraId="412A78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A77DFF" w:rsidRPr="00F21EC1" w:rsidRDefault="00A77DFF" w:rsidP="00A77DFF">
            <w:pPr>
              <w:widowControl w:val="0"/>
              <w:spacing w:line="240" w:lineRule="exact"/>
              <w:ind w:right="-180"/>
              <w:jc w:val="both"/>
              <w:rPr>
                <w:rFonts w:cs="Arial"/>
              </w:rPr>
            </w:pPr>
          </w:p>
        </w:tc>
        <w:tc>
          <w:tcPr>
            <w:tcW w:w="4258" w:type="dxa"/>
          </w:tcPr>
          <w:p w14:paraId="5A58815E" w14:textId="77777777" w:rsidR="00A77DFF" w:rsidRPr="008129F5" w:rsidRDefault="00A77DFF" w:rsidP="00A77DFF">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A77DFF" w:rsidRPr="00F23E88" w14:paraId="23B0F2E7" w14:textId="77777777" w:rsidTr="00931BDE">
        <w:tc>
          <w:tcPr>
            <w:tcW w:w="4403" w:type="dxa"/>
          </w:tcPr>
          <w:p w14:paraId="7A100D7E" w14:textId="77777777" w:rsidR="00A77DFF" w:rsidRPr="008129F5" w:rsidRDefault="00A77DFF" w:rsidP="00A77DFF">
            <w:pPr>
              <w:pStyle w:val="Default"/>
              <w:widowControl w:val="0"/>
              <w:spacing w:line="240" w:lineRule="exact"/>
              <w:ind w:right="76"/>
              <w:jc w:val="both"/>
            </w:pPr>
          </w:p>
        </w:tc>
        <w:tc>
          <w:tcPr>
            <w:tcW w:w="852" w:type="dxa"/>
          </w:tcPr>
          <w:p w14:paraId="54E28BFD" w14:textId="77777777" w:rsidR="00A77DFF" w:rsidRPr="008129F5" w:rsidRDefault="00A77DFF" w:rsidP="00A77DFF">
            <w:pPr>
              <w:widowControl w:val="0"/>
              <w:spacing w:line="240" w:lineRule="exact"/>
              <w:ind w:right="-180"/>
              <w:jc w:val="both"/>
              <w:rPr>
                <w:rFonts w:cs="Arial"/>
                <w:lang w:val="it-IT"/>
              </w:rPr>
            </w:pPr>
          </w:p>
        </w:tc>
        <w:tc>
          <w:tcPr>
            <w:tcW w:w="4258" w:type="dxa"/>
          </w:tcPr>
          <w:p w14:paraId="1221546F"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214E24" w14:paraId="6CB75115" w14:textId="77777777" w:rsidTr="00931BDE">
        <w:tc>
          <w:tcPr>
            <w:tcW w:w="4403" w:type="dxa"/>
          </w:tcPr>
          <w:p w14:paraId="566353D2" w14:textId="77777777" w:rsidR="00A77DFF" w:rsidRPr="00A22F73" w:rsidRDefault="00A77DFF" w:rsidP="00A77DFF">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A77DFF" w:rsidRPr="00764583" w:rsidRDefault="00A77DFF" w:rsidP="00A77DFF">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A77DFF" w:rsidRPr="00F21EC1" w:rsidRDefault="00A77DFF" w:rsidP="00A77DFF">
            <w:pPr>
              <w:widowControl w:val="0"/>
              <w:spacing w:line="240" w:lineRule="exact"/>
              <w:ind w:right="-180"/>
              <w:jc w:val="both"/>
              <w:rPr>
                <w:rFonts w:cs="Arial"/>
              </w:rPr>
            </w:pPr>
          </w:p>
        </w:tc>
        <w:tc>
          <w:tcPr>
            <w:tcW w:w="4258" w:type="dxa"/>
          </w:tcPr>
          <w:p w14:paraId="6FF16EAC" w14:textId="77777777" w:rsidR="00A77DFF" w:rsidRPr="008129F5" w:rsidRDefault="00A77DFF" w:rsidP="00A77DFF">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A77DFF" w:rsidRPr="008129F5" w:rsidRDefault="00A77DFF" w:rsidP="00A77DFF">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A77DFF" w:rsidRPr="00214E24" w14:paraId="0E748780" w14:textId="77777777" w:rsidTr="00931BDE">
        <w:tc>
          <w:tcPr>
            <w:tcW w:w="4403" w:type="dxa"/>
          </w:tcPr>
          <w:p w14:paraId="4FAE7755" w14:textId="77777777" w:rsidR="00A77DFF" w:rsidRPr="008129F5" w:rsidRDefault="00A77DFF" w:rsidP="00A77DFF">
            <w:pPr>
              <w:pStyle w:val="Default"/>
              <w:widowControl w:val="0"/>
              <w:spacing w:line="240" w:lineRule="exact"/>
              <w:ind w:right="76"/>
              <w:jc w:val="both"/>
            </w:pPr>
          </w:p>
        </w:tc>
        <w:tc>
          <w:tcPr>
            <w:tcW w:w="852" w:type="dxa"/>
          </w:tcPr>
          <w:p w14:paraId="7324D683" w14:textId="77777777" w:rsidR="00A77DFF" w:rsidRPr="008129F5" w:rsidRDefault="00A77DFF" w:rsidP="00A77DFF">
            <w:pPr>
              <w:widowControl w:val="0"/>
              <w:spacing w:line="240" w:lineRule="exact"/>
              <w:ind w:right="-180"/>
              <w:jc w:val="both"/>
              <w:rPr>
                <w:rFonts w:cs="Arial"/>
                <w:lang w:val="it-IT"/>
              </w:rPr>
            </w:pPr>
          </w:p>
        </w:tc>
        <w:tc>
          <w:tcPr>
            <w:tcW w:w="4258" w:type="dxa"/>
          </w:tcPr>
          <w:p w14:paraId="6746493D"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F23E88" w14:paraId="3BDABBD7" w14:textId="77777777" w:rsidTr="00931BDE">
        <w:tc>
          <w:tcPr>
            <w:tcW w:w="4403" w:type="dxa"/>
          </w:tcPr>
          <w:p w14:paraId="277EE0EA" w14:textId="77777777" w:rsidR="00A77DFF" w:rsidRPr="003F483A" w:rsidRDefault="00A77DFF" w:rsidP="00A77DFF">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A77DFF" w:rsidRPr="003F483A" w:rsidRDefault="00A77DFF" w:rsidP="00A77DFF">
            <w:pPr>
              <w:widowControl w:val="0"/>
              <w:spacing w:line="240" w:lineRule="exact"/>
              <w:ind w:right="-180"/>
              <w:jc w:val="both"/>
              <w:rPr>
                <w:rFonts w:cs="Arial"/>
                <w:lang w:val="de-DE"/>
              </w:rPr>
            </w:pPr>
          </w:p>
        </w:tc>
        <w:tc>
          <w:tcPr>
            <w:tcW w:w="4258" w:type="dxa"/>
          </w:tcPr>
          <w:p w14:paraId="63AE96C4" w14:textId="77777777" w:rsidR="00A77DFF" w:rsidRPr="003F483A" w:rsidRDefault="00A77DFF" w:rsidP="00A77DFF">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A77DFF" w:rsidRPr="00F23E88" w14:paraId="149F034C" w14:textId="77777777" w:rsidTr="00931BDE">
        <w:tc>
          <w:tcPr>
            <w:tcW w:w="4403" w:type="dxa"/>
          </w:tcPr>
          <w:p w14:paraId="5164EA64" w14:textId="77777777" w:rsidR="00A77DFF" w:rsidRPr="009F300B" w:rsidRDefault="00A77DFF" w:rsidP="00A77DFF">
            <w:pPr>
              <w:pStyle w:val="Default"/>
              <w:widowControl w:val="0"/>
              <w:spacing w:line="240" w:lineRule="exact"/>
              <w:ind w:left="439"/>
              <w:jc w:val="both"/>
              <w:rPr>
                <w:rFonts w:cs="Arial"/>
                <w:b/>
                <w:sz w:val="20"/>
              </w:rPr>
            </w:pPr>
          </w:p>
        </w:tc>
        <w:tc>
          <w:tcPr>
            <w:tcW w:w="852" w:type="dxa"/>
          </w:tcPr>
          <w:p w14:paraId="2780DC84" w14:textId="77777777" w:rsidR="00A77DFF" w:rsidRPr="008129F5" w:rsidRDefault="00A77DFF" w:rsidP="00A77DFF">
            <w:pPr>
              <w:widowControl w:val="0"/>
              <w:spacing w:line="240" w:lineRule="exact"/>
              <w:ind w:right="-180"/>
              <w:jc w:val="both"/>
              <w:rPr>
                <w:rFonts w:cs="Arial"/>
                <w:lang w:val="it-IT"/>
              </w:rPr>
            </w:pPr>
          </w:p>
        </w:tc>
        <w:tc>
          <w:tcPr>
            <w:tcW w:w="4258" w:type="dxa"/>
          </w:tcPr>
          <w:p w14:paraId="159873CC" w14:textId="77777777" w:rsidR="00A77DFF" w:rsidRPr="006041B1" w:rsidRDefault="00A77DFF" w:rsidP="00A77DFF">
            <w:pPr>
              <w:pStyle w:val="Default"/>
              <w:widowControl w:val="0"/>
              <w:spacing w:line="240" w:lineRule="exact"/>
              <w:ind w:left="425"/>
              <w:jc w:val="both"/>
              <w:rPr>
                <w:rFonts w:cs="Arial"/>
                <w:b/>
                <w:sz w:val="20"/>
              </w:rPr>
            </w:pPr>
          </w:p>
        </w:tc>
      </w:tr>
      <w:tr w:rsidR="00A77DFF" w:rsidRPr="00A068A4" w14:paraId="2C159D68" w14:textId="77777777" w:rsidTr="00931BDE">
        <w:tc>
          <w:tcPr>
            <w:tcW w:w="4403" w:type="dxa"/>
          </w:tcPr>
          <w:p w14:paraId="334E3834" w14:textId="77777777" w:rsidR="00A77DFF" w:rsidRPr="00147C33" w:rsidRDefault="00A77DFF" w:rsidP="00A77DFF">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A77DFF" w:rsidRPr="00147C33" w:rsidRDefault="00A77DFF" w:rsidP="00A77DFF">
            <w:pPr>
              <w:widowControl w:val="0"/>
              <w:spacing w:line="240" w:lineRule="exact"/>
              <w:ind w:right="-180"/>
              <w:jc w:val="both"/>
              <w:rPr>
                <w:rFonts w:cs="Arial"/>
                <w:lang w:val="de-DE"/>
              </w:rPr>
            </w:pPr>
          </w:p>
        </w:tc>
        <w:tc>
          <w:tcPr>
            <w:tcW w:w="4258" w:type="dxa"/>
          </w:tcPr>
          <w:p w14:paraId="4DC8D163" w14:textId="77777777" w:rsidR="00A77DFF" w:rsidRPr="00147C33" w:rsidRDefault="00A77DFF" w:rsidP="00A77DFF">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A77DFF" w:rsidRPr="00A068A4" w14:paraId="55D6EFD4" w14:textId="77777777" w:rsidTr="00931BDE">
        <w:tc>
          <w:tcPr>
            <w:tcW w:w="4403" w:type="dxa"/>
          </w:tcPr>
          <w:p w14:paraId="54445B79" w14:textId="77777777" w:rsidR="00A77DFF" w:rsidRPr="00A068A4" w:rsidRDefault="00A77DFF" w:rsidP="00A77DFF">
            <w:pPr>
              <w:pStyle w:val="Default"/>
              <w:widowControl w:val="0"/>
              <w:spacing w:line="240" w:lineRule="exact"/>
              <w:ind w:right="76"/>
              <w:jc w:val="both"/>
              <w:rPr>
                <w:rFonts w:cs="Arial"/>
                <w:sz w:val="20"/>
              </w:rPr>
            </w:pPr>
          </w:p>
        </w:tc>
        <w:tc>
          <w:tcPr>
            <w:tcW w:w="852" w:type="dxa"/>
          </w:tcPr>
          <w:p w14:paraId="5D760FBD" w14:textId="77777777" w:rsidR="00A77DFF" w:rsidRPr="00A068A4" w:rsidRDefault="00A77DFF" w:rsidP="00A77DFF">
            <w:pPr>
              <w:widowControl w:val="0"/>
              <w:spacing w:line="240" w:lineRule="exact"/>
              <w:ind w:right="-180"/>
              <w:jc w:val="both"/>
              <w:rPr>
                <w:rFonts w:cs="Arial"/>
                <w:lang w:val="it-IT"/>
              </w:rPr>
            </w:pPr>
          </w:p>
        </w:tc>
        <w:tc>
          <w:tcPr>
            <w:tcW w:w="4258" w:type="dxa"/>
          </w:tcPr>
          <w:p w14:paraId="1546BD40" w14:textId="77777777" w:rsidR="00A77DFF" w:rsidRPr="00A068A4" w:rsidRDefault="00A77DFF" w:rsidP="00A77DFF">
            <w:pPr>
              <w:pStyle w:val="Default"/>
              <w:widowControl w:val="0"/>
              <w:spacing w:line="240" w:lineRule="exact"/>
              <w:ind w:right="105"/>
              <w:jc w:val="both"/>
              <w:rPr>
                <w:rFonts w:cs="Arial"/>
                <w:color w:val="auto"/>
                <w:sz w:val="20"/>
                <w:szCs w:val="20"/>
              </w:rPr>
            </w:pPr>
          </w:p>
        </w:tc>
      </w:tr>
      <w:tr w:rsidR="00A77DFF" w:rsidRPr="00440BC9" w14:paraId="0102B99A" w14:textId="77777777" w:rsidTr="00931BDE">
        <w:tc>
          <w:tcPr>
            <w:tcW w:w="9513" w:type="dxa"/>
            <w:gridSpan w:val="3"/>
          </w:tcPr>
          <w:p w14:paraId="31BB7EF8" w14:textId="77777777" w:rsidR="00A77DFF" w:rsidRPr="00D11FAA" w:rsidRDefault="00A77DFF" w:rsidP="00A77DFF">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A77DFF" w:rsidRPr="00440BC9" w14:paraId="0CFAB998" w14:textId="77777777" w:rsidTr="00931BDE">
        <w:tc>
          <w:tcPr>
            <w:tcW w:w="4403" w:type="dxa"/>
          </w:tcPr>
          <w:p w14:paraId="609703B0" w14:textId="77777777" w:rsidR="00A77DFF" w:rsidRPr="00F21EC1" w:rsidRDefault="00A77DFF" w:rsidP="00A77DFF">
            <w:pPr>
              <w:pStyle w:val="Default"/>
              <w:widowControl w:val="0"/>
              <w:spacing w:line="240" w:lineRule="exact"/>
              <w:ind w:right="76"/>
              <w:jc w:val="both"/>
              <w:rPr>
                <w:lang w:val="en-US"/>
              </w:rPr>
            </w:pPr>
          </w:p>
        </w:tc>
        <w:tc>
          <w:tcPr>
            <w:tcW w:w="852" w:type="dxa"/>
          </w:tcPr>
          <w:p w14:paraId="1C75605E" w14:textId="77777777" w:rsidR="00A77DFF" w:rsidRPr="00F21EC1" w:rsidRDefault="00A77DFF" w:rsidP="00A77DFF">
            <w:pPr>
              <w:widowControl w:val="0"/>
              <w:spacing w:line="240" w:lineRule="exact"/>
              <w:ind w:right="-180"/>
              <w:jc w:val="both"/>
              <w:rPr>
                <w:rFonts w:cs="Arial"/>
              </w:rPr>
            </w:pPr>
          </w:p>
        </w:tc>
        <w:tc>
          <w:tcPr>
            <w:tcW w:w="4258" w:type="dxa"/>
          </w:tcPr>
          <w:p w14:paraId="5DFEA487"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60288C3" w14:textId="77777777" w:rsidTr="00931BDE">
        <w:tc>
          <w:tcPr>
            <w:tcW w:w="4403" w:type="dxa"/>
          </w:tcPr>
          <w:p w14:paraId="09AEBAF0" w14:textId="77777777" w:rsidR="00A77DFF" w:rsidRPr="00A67704" w:rsidRDefault="00A77DFF" w:rsidP="00A77DFF">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A77DFF" w:rsidRPr="008129F5" w:rsidRDefault="00A77DFF" w:rsidP="00A77DFF">
            <w:pPr>
              <w:pStyle w:val="Default"/>
              <w:widowControl w:val="0"/>
              <w:spacing w:line="240" w:lineRule="exact"/>
              <w:ind w:right="76"/>
              <w:jc w:val="both"/>
              <w:rPr>
                <w:lang w:val="de-DE"/>
              </w:rPr>
            </w:pPr>
          </w:p>
        </w:tc>
        <w:tc>
          <w:tcPr>
            <w:tcW w:w="852" w:type="dxa"/>
          </w:tcPr>
          <w:p w14:paraId="14C2F53C" w14:textId="77777777" w:rsidR="00A77DFF" w:rsidRPr="008129F5" w:rsidRDefault="00A77DFF" w:rsidP="00A77DFF">
            <w:pPr>
              <w:widowControl w:val="0"/>
              <w:spacing w:line="240" w:lineRule="exact"/>
              <w:ind w:right="-180"/>
              <w:jc w:val="both"/>
              <w:rPr>
                <w:rFonts w:cs="Arial"/>
                <w:lang w:val="de-DE"/>
              </w:rPr>
            </w:pPr>
          </w:p>
        </w:tc>
        <w:tc>
          <w:tcPr>
            <w:tcW w:w="4258" w:type="dxa"/>
          </w:tcPr>
          <w:p w14:paraId="1646B87F" w14:textId="77777777" w:rsidR="00A77DFF" w:rsidRPr="00A67704" w:rsidRDefault="00A77DFF" w:rsidP="00A77DFF">
            <w:pPr>
              <w:widowControl w:val="0"/>
              <w:jc w:val="both"/>
              <w:rPr>
                <w:rFonts w:cs="Arial"/>
              </w:rPr>
            </w:pPr>
            <w:r>
              <w:rPr>
                <w:rFonts w:cs="Arial"/>
              </w:rPr>
              <w:t>o</w:t>
            </w:r>
            <w:r w:rsidRPr="00A67704">
              <w:rPr>
                <w:rFonts w:cs="Arial"/>
              </w:rPr>
              <w:t>neri della sicurezza inclusi.</w:t>
            </w:r>
          </w:p>
          <w:p w14:paraId="32208E5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F23E88" w14:paraId="17AB9DE7" w14:textId="77777777" w:rsidTr="00931BDE">
        <w:tc>
          <w:tcPr>
            <w:tcW w:w="4403" w:type="dxa"/>
          </w:tcPr>
          <w:p w14:paraId="4A4567CC" w14:textId="77777777" w:rsidR="00A77DFF" w:rsidRPr="003F483A" w:rsidRDefault="00A77DFF" w:rsidP="00A77DFF">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A77DFF" w:rsidRPr="003F483A" w:rsidRDefault="00A77DFF" w:rsidP="00A77DFF">
            <w:pPr>
              <w:widowControl w:val="0"/>
              <w:spacing w:line="240" w:lineRule="exact"/>
              <w:ind w:right="-180"/>
              <w:jc w:val="both"/>
              <w:rPr>
                <w:rFonts w:cs="Arial"/>
                <w:lang w:val="de-DE"/>
              </w:rPr>
            </w:pPr>
          </w:p>
        </w:tc>
        <w:tc>
          <w:tcPr>
            <w:tcW w:w="4258" w:type="dxa"/>
          </w:tcPr>
          <w:p w14:paraId="5276190B" w14:textId="77777777" w:rsidR="00A77DFF" w:rsidRPr="008129F5" w:rsidRDefault="00A77DFF" w:rsidP="00A77DFF">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A77DFF" w:rsidRPr="00F23E88" w14:paraId="3410B722" w14:textId="77777777" w:rsidTr="00931BDE">
        <w:tc>
          <w:tcPr>
            <w:tcW w:w="4403" w:type="dxa"/>
          </w:tcPr>
          <w:p w14:paraId="2DD577C4" w14:textId="77777777" w:rsidR="00A77DFF" w:rsidRPr="008129F5" w:rsidRDefault="00A77DFF" w:rsidP="00A77DFF">
            <w:pPr>
              <w:pStyle w:val="Default"/>
              <w:widowControl w:val="0"/>
              <w:spacing w:line="240" w:lineRule="exact"/>
              <w:ind w:right="76"/>
              <w:jc w:val="both"/>
            </w:pPr>
          </w:p>
        </w:tc>
        <w:tc>
          <w:tcPr>
            <w:tcW w:w="852" w:type="dxa"/>
          </w:tcPr>
          <w:p w14:paraId="716073AA" w14:textId="77777777" w:rsidR="00A77DFF" w:rsidRPr="008129F5" w:rsidRDefault="00A77DFF" w:rsidP="00A77DFF">
            <w:pPr>
              <w:widowControl w:val="0"/>
              <w:spacing w:line="240" w:lineRule="exact"/>
              <w:ind w:right="-180"/>
              <w:jc w:val="both"/>
              <w:rPr>
                <w:rFonts w:cs="Arial"/>
                <w:lang w:val="it-IT"/>
              </w:rPr>
            </w:pPr>
          </w:p>
        </w:tc>
        <w:tc>
          <w:tcPr>
            <w:tcW w:w="4258" w:type="dxa"/>
          </w:tcPr>
          <w:p w14:paraId="1C423C51" w14:textId="77777777" w:rsidR="00A77DFF" w:rsidRPr="008129F5" w:rsidRDefault="00A77DFF" w:rsidP="00A77DFF">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t>Prestazione 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C55FC9" w:rsidRDefault="00D356E0" w:rsidP="00C23591">
            <w:pPr>
              <w:widowControl w:val="0"/>
              <w:spacing w:before="20" w:after="20"/>
              <w:ind w:left="-98" w:right="134"/>
              <w:jc w:val="right"/>
              <w:rPr>
                <w:rFonts w:cs="Arial"/>
                <w:b/>
                <w:lang w:val="it-IT"/>
              </w:rPr>
            </w:pPr>
            <w:r w:rsidRPr="00C55FC9">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F23E88"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 xml:space="preserve">gung der besonderen Anforderungen laut Teil </w:t>
            </w:r>
            <w:proofErr w:type="gramStart"/>
            <w:r w:rsidRPr="00897B2A">
              <w:rPr>
                <w:sz w:val="20"/>
              </w:rPr>
              <w:t>II</w:t>
            </w:r>
            <w:proofErr w:type="gramEnd"/>
            <w:r w:rsidRPr="00897B2A">
              <w:rPr>
                <w:sz w:val="20"/>
              </w:rPr>
              <w:t xml:space="preserve">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F23E88"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F23E88"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F23E88"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F23E88"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F23E88"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F23E88"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F23E88"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F23E88"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F23E88"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F23E88"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D356E0" w:rsidRPr="00F23E88"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F23E88"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F23E88"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F23E88"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F23E88"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F23E88"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F23E88"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F23E88"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F23E88"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F23E88"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F23E88"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F23E88"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F23E88"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F23E88"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F23E88"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F23E88"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F23E88"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F23E88"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F23E88"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D356E0" w:rsidRPr="00F23E88"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F23E88"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F23E88"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F23E88"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F23E88"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F23E88"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F23E88"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F23E88"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F23E88"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F23E88"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proofErr w:type="spellStart"/>
            <w:r w:rsidR="00E36363" w:rsidRPr="00E36363">
              <w:rPr>
                <w:rFonts w:cs="Arial"/>
                <w:sz w:val="20"/>
              </w:rPr>
              <w:t>GvD</w:t>
            </w:r>
            <w:proofErr w:type="spellEnd"/>
            <w:r w:rsidR="00E36363" w:rsidRPr="00E36363">
              <w:rPr>
                <w:rFonts w:cs="Arial"/>
                <w:sz w:val="20"/>
              </w:rPr>
              <w:t xml:space="preserve">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w:t>
            </w:r>
            <w:proofErr w:type="gramStart"/>
            <w:r w:rsidRPr="003A5AEF">
              <w:rPr>
                <w:rFonts w:cs="Arial"/>
                <w:sz w:val="20"/>
                <w:lang w:eastAsia="de-DE"/>
              </w:rPr>
              <w:t>MwSt</w:t>
            </w:r>
            <w:r>
              <w:rPr>
                <w:rFonts w:cs="Arial"/>
                <w:sz w:val="20"/>
                <w:lang w:eastAsia="de-DE"/>
              </w:rPr>
              <w:t>..</w:t>
            </w:r>
            <w:proofErr w:type="gramEnd"/>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proofErr w:type="spellStart"/>
            <w:r>
              <w:rPr>
                <w:rFonts w:cs="Arial"/>
                <w:i/>
                <w:color w:val="FF0000"/>
                <w:sz w:val="20"/>
                <w:highlight w:val="green"/>
                <w:lang w:eastAsia="de-DE"/>
              </w:rPr>
              <w:t>GvD</w:t>
            </w:r>
            <w:proofErr w:type="spellEnd"/>
            <w:r>
              <w:rPr>
                <w:rFonts w:cs="Arial"/>
                <w:i/>
                <w:color w:val="FF0000"/>
                <w:sz w:val="20"/>
                <w:highlight w:val="green"/>
                <w:lang w:eastAsia="de-DE"/>
              </w:rPr>
              <w:t xml:space="preserve">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Pr>
                <w:rFonts w:cs="Arial"/>
                <w:lang w:val="it-IT"/>
              </w:rPr>
              <w:t>D.LGS.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F23E88"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F23E88"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F23E88"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F23E88"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F23E88"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F23E88"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F23E88"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F23E88"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F23E88"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F23E88"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F23E88"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6CFFF713"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Datum der Vertragsunterzeichnung / Einleitung der Vertragsausführung</w:t>
            </w:r>
          </w:p>
          <w:p w14:paraId="4630FDA5" w14:textId="77777777" w:rsidR="00D356E0" w:rsidRPr="001F316A" w:rsidRDefault="00D356E0" w:rsidP="00C23591">
            <w:pPr>
              <w:widowControl w:val="0"/>
              <w:jc w:val="both"/>
              <w:rPr>
                <w:rFonts w:cs="Arial"/>
                <w:color w:val="C0504D" w:themeColor="accent2"/>
                <w:lang w:val="de-DE"/>
              </w:rPr>
            </w:pPr>
          </w:p>
          <w:p w14:paraId="607F7031" w14:textId="2100A5B2"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52709B8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5B231C42" w:rsidR="00D356E0" w:rsidRPr="008F3877" w:rsidRDefault="00D356E0" w:rsidP="00C23591">
            <w:pPr>
              <w:widowControl w:val="0"/>
              <w:jc w:val="both"/>
              <w:rPr>
                <w:rFonts w:cs="Arial"/>
                <w:strike/>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32B691B5"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p>
          <w:p w14:paraId="53F1A5D9" w14:textId="77777777" w:rsidR="00D356E0" w:rsidRPr="001F316A" w:rsidRDefault="00D356E0" w:rsidP="00C23591">
            <w:pPr>
              <w:widowControl w:val="0"/>
              <w:jc w:val="both"/>
              <w:rPr>
                <w:rFonts w:cs="Arial"/>
                <w:color w:val="C0504D" w:themeColor="accent2"/>
                <w:lang w:val="it-IT"/>
              </w:rPr>
            </w:pPr>
          </w:p>
          <w:p w14:paraId="787459EF" w14:textId="543DCB3C" w:rsidR="00D356E0" w:rsidRPr="008F3877" w:rsidRDefault="00D356E0" w:rsidP="00C23591">
            <w:pPr>
              <w:widowControl w:val="0"/>
              <w:jc w:val="both"/>
              <w:rPr>
                <w:rFonts w:cs="Arial"/>
                <w:strike/>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dall’approvazione del progetto definitivo</w:t>
            </w:r>
            <w:r w:rsidR="005E6689">
              <w:rPr>
                <w:rFonts w:cs="Arial"/>
                <w:color w:val="C0504D" w:themeColor="accent2"/>
                <w:lang w:val="it-IT"/>
              </w:rPr>
              <w:t>.</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F23E88"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F23E88"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F23E88"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w:t>
            </w:r>
            <w:proofErr w:type="spellStart"/>
            <w:r w:rsidRPr="009F5E91">
              <w:rPr>
                <w:rFonts w:eastAsia="Andale Sans UI" w:cs="Arial"/>
                <w:noProof w:val="0"/>
                <w:color w:val="FF0000"/>
                <w:lang w:val="de-DE" w:eastAsia="de-DE"/>
              </w:rPr>
              <w:t>GvD</w:t>
            </w:r>
            <w:proofErr w:type="spellEnd"/>
            <w:r w:rsidRPr="009F5E91">
              <w:rPr>
                <w:rFonts w:eastAsia="Andale Sans UI" w:cs="Arial"/>
                <w:noProof w:val="0"/>
                <w:color w:val="FF0000"/>
                <w:lang w:val="de-DE" w:eastAsia="de-DE"/>
              </w:rPr>
              <w:t xml:space="preserve">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F23E88"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F23E88"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F23E88"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F23E88"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D356E0" w:rsidRPr="00F23E88"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F23E88"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D.LGS.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1"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1"/>
            <w:r w:rsidRPr="003011A8">
              <w:rPr>
                <w:rFonts w:cs="Arial"/>
                <w:color w:val="FF0000"/>
                <w:sz w:val="20"/>
              </w:rPr>
              <w:t xml:space="preserve"> </w:t>
            </w:r>
          </w:p>
        </w:tc>
      </w:tr>
      <w:tr w:rsidR="00D356E0" w:rsidRPr="00F23E88"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F23E88"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w:t>
            </w:r>
            <w:proofErr w:type="spellStart"/>
            <w:r w:rsidRPr="00E92322">
              <w:rPr>
                <w:rFonts w:cs="Arial"/>
                <w:color w:val="FF0000"/>
                <w:sz w:val="20"/>
              </w:rPr>
              <w:t>GvD</w:t>
            </w:r>
            <w:proofErr w:type="spellEnd"/>
            <w:r w:rsidRPr="00E92322">
              <w:rPr>
                <w:rFonts w:cs="Arial"/>
                <w:color w:val="FF0000"/>
                <w:sz w:val="20"/>
              </w:rPr>
              <w:t xml:space="preserve">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F23E88"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F23E88"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 xml:space="preserve">NB: Gemäß Art. 35 Abs. 4 </w:t>
            </w:r>
            <w:proofErr w:type="spellStart"/>
            <w:r w:rsidRPr="00840467">
              <w:rPr>
                <w:rFonts w:cs="Arial"/>
                <w:i/>
                <w:iCs/>
                <w:noProof w:val="0"/>
                <w:color w:val="FF0000"/>
                <w:sz w:val="20"/>
                <w:szCs w:val="20"/>
                <w:highlight w:val="green"/>
                <w:lang w:val="de-DE" w:eastAsia="de-DE"/>
              </w:rPr>
              <w:t>GvD</w:t>
            </w:r>
            <w:proofErr w:type="spellEnd"/>
            <w:r w:rsidRPr="00840467">
              <w:rPr>
                <w:rFonts w:cs="Arial"/>
                <w:i/>
                <w:iCs/>
                <w:noProof w:val="0"/>
                <w:color w:val="FF0000"/>
                <w:sz w:val="20"/>
                <w:szCs w:val="20"/>
                <w:highlight w:val="green"/>
                <w:lang w:val="de-DE" w:eastAsia="de-DE"/>
              </w:rPr>
              <w:t xml:space="preserve">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F23E88"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F23E88"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F23E88"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F23E88"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F23E88"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2"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2"/>
      <w:tr w:rsidR="00D356E0" w:rsidRPr="00F23E88"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F23E88"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F23E88"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F23E88"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bei 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lavoro incaricato dello svolgimento dell’appalto dovrà comprendere le seguenti figure professionali:</w:t>
            </w:r>
          </w:p>
        </w:tc>
      </w:tr>
      <w:tr w:rsidR="00D356E0" w:rsidRPr="00F23E88"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3F0EBE76"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lang w:val="de-DE"/>
              </w:rPr>
              <w:t>Projektant</w:t>
            </w:r>
            <w:r w:rsidR="00B57A7C" w:rsidRPr="00B631ED">
              <w:rPr>
                <w:rFonts w:cs="Arial"/>
                <w:bCs/>
                <w:color w:val="FF0000"/>
                <w:lang w:val="de-DE"/>
              </w:rPr>
              <w:t xml:space="preserve"> </w:t>
            </w:r>
            <w:r w:rsidR="00B57A7C" w:rsidRPr="00B631ED">
              <w:rPr>
                <w:rFonts w:cs="Arial"/>
                <w:bCs/>
                <w:color w:val="FF0000"/>
                <w:lang w:val="it-IT"/>
              </w:rPr>
              <w:t>architettonico, strutturista, impianti</w:t>
            </w:r>
          </w:p>
          <w:p w14:paraId="1D02271B"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Brandschutztechniker,</w:t>
            </w:r>
          </w:p>
          <w:p w14:paraId="76A2EFD3"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Lärmschutztechniker,</w:t>
            </w:r>
          </w:p>
          <w:p w14:paraId="63D77A9F"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Geologe (der Unterauftrag von Leistungen zur Erstellung des geologischen Berichts ist untersagt)</w:t>
            </w:r>
          </w:p>
          <w:p w14:paraId="5C880119"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Sicherheitskoordinator,</w:t>
            </w:r>
          </w:p>
          <w:p w14:paraId="689F0607"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rPr>
              <w:t xml:space="preserve">Experte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c>
          <w:tcPr>
            <w:tcW w:w="852" w:type="dxa"/>
          </w:tcPr>
          <w:p w14:paraId="37B7349A" w14:textId="77777777" w:rsidR="00D356E0" w:rsidRPr="00B631ED" w:rsidRDefault="00D356E0" w:rsidP="00C23591">
            <w:pPr>
              <w:widowControl w:val="0"/>
              <w:spacing w:line="240" w:lineRule="exact"/>
              <w:ind w:right="-180"/>
              <w:jc w:val="both"/>
              <w:rPr>
                <w:rFonts w:cs="Arial"/>
              </w:rPr>
            </w:pPr>
          </w:p>
        </w:tc>
        <w:tc>
          <w:tcPr>
            <w:tcW w:w="4258" w:type="dxa"/>
          </w:tcPr>
          <w:p w14:paraId="0A69CDAB" w14:textId="6CED11F9"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rPr>
              <w:t>Progettista/i</w:t>
            </w:r>
            <w:r w:rsidR="00B57A7C" w:rsidRPr="00B631ED">
              <w:rPr>
                <w:rFonts w:cs="Arial"/>
                <w:bCs/>
                <w:color w:val="FF0000"/>
                <w:lang w:val="it-IT"/>
              </w:rPr>
              <w:t xml:space="preserve"> architettonico, strutturista, impianti</w:t>
            </w:r>
          </w:p>
          <w:p w14:paraId="1803C4CF"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Professionista antincendio,</w:t>
            </w:r>
          </w:p>
          <w:p w14:paraId="63A1E8B4"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Esperto in acustica,</w:t>
            </w:r>
          </w:p>
          <w:p w14:paraId="5569215F" w14:textId="77777777" w:rsidR="00D356E0" w:rsidRPr="00B631ED" w:rsidRDefault="00D356E0" w:rsidP="00D356E0">
            <w:pPr>
              <w:pStyle w:val="Paragrafoelenco"/>
              <w:widowControl w:val="0"/>
              <w:numPr>
                <w:ilvl w:val="0"/>
                <w:numId w:val="23"/>
              </w:numPr>
              <w:ind w:left="282" w:hanging="282"/>
              <w:jc w:val="both"/>
              <w:rPr>
                <w:rFonts w:cs="Arial"/>
                <w:bCs/>
                <w:color w:val="FF0000"/>
                <w:lang w:val="it-IT"/>
              </w:rPr>
            </w:pPr>
            <w:r w:rsidRPr="00B631ED">
              <w:rPr>
                <w:rFonts w:cs="Arial"/>
                <w:bCs/>
                <w:color w:val="FF0000"/>
                <w:lang w:val="it-IT"/>
              </w:rPr>
              <w:t>Geologo,</w:t>
            </w:r>
            <w:r w:rsidRPr="00B631ED">
              <w:rPr>
                <w:lang w:val="it-IT"/>
              </w:rPr>
              <w:t xml:space="preserve"> </w:t>
            </w:r>
            <w:r w:rsidRPr="00B631ED">
              <w:rPr>
                <w:rFonts w:cs="Arial"/>
                <w:bCs/>
                <w:color w:val="FF0000"/>
                <w:lang w:val="it-IT"/>
              </w:rPr>
              <w:t>(non è consentito il subappalto di prestazioni relative alla redazione della relazione geologica)</w:t>
            </w:r>
          </w:p>
          <w:p w14:paraId="3D322D80"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Coordinatore della sicurezza,</w:t>
            </w:r>
          </w:p>
          <w:p w14:paraId="4908683B"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 xml:space="preserve">Esperto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F23E88"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F23E88"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F23E88"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F23E88"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F23E88"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3" w:name="_Hlk39153413"/>
            <w:bookmarkStart w:id="14" w:name="_Hlk38554607"/>
            <w:r w:rsidRPr="008C5014">
              <w:rPr>
                <w:rFonts w:cs="Arial"/>
                <w:u w:val="single"/>
                <w:lang w:val="it-IT"/>
              </w:rPr>
              <w:t xml:space="preserve">Nell’Allegato A2 – Composizione del Gruppo di Lavoro </w:t>
            </w:r>
            <w:bookmarkStart w:id="15"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3"/>
            <w:bookmarkEnd w:id="14"/>
            <w:r w:rsidRPr="008C5014">
              <w:rPr>
                <w:rFonts w:cs="Arial"/>
                <w:lang w:val="it-IT"/>
              </w:rPr>
              <w:t>.</w:t>
            </w:r>
            <w:bookmarkEnd w:id="15"/>
          </w:p>
          <w:p w14:paraId="420B71EE" w14:textId="77777777" w:rsidR="00D356E0" w:rsidRPr="00D76744" w:rsidRDefault="00D356E0" w:rsidP="00C23591">
            <w:pPr>
              <w:widowControl w:val="0"/>
              <w:jc w:val="both"/>
              <w:rPr>
                <w:rFonts w:cs="Arial"/>
                <w:lang w:val="it-IT"/>
              </w:rPr>
            </w:pPr>
          </w:p>
        </w:tc>
      </w:tr>
      <w:tr w:rsidR="00D356E0" w:rsidRPr="00F23E88"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356E0" w:rsidRPr="00F23E88"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F23E88" w14:paraId="74C8310D" w14:textId="77777777" w:rsidTr="00C23591">
        <w:tc>
          <w:tcPr>
            <w:tcW w:w="4403" w:type="dxa"/>
            <w:gridSpan w:val="2"/>
          </w:tcPr>
          <w:p w14:paraId="5831484E" w14:textId="77777777" w:rsidR="00D356E0" w:rsidRPr="007A0392" w:rsidRDefault="00D356E0" w:rsidP="00C23591">
            <w:pPr>
              <w:jc w:val="both"/>
              <w:rPr>
                <w:rFonts w:eastAsia="MS Mincho" w:cs="Arial"/>
                <w:noProof w:val="0"/>
                <w:lang w:val="de-DE" w:eastAsia="it-IT"/>
              </w:rPr>
            </w:pPr>
            <w:r w:rsidRPr="007A0392">
              <w:rPr>
                <w:rFonts w:eastAsia="MS Mincho" w:cs="Arial"/>
                <w:noProof w:val="0"/>
                <w:lang w:val="de-DE" w:eastAsia="it-IT"/>
              </w:rPr>
              <w:t xml:space="preserve">Auch im Falle von </w:t>
            </w:r>
            <w:r w:rsidRPr="007A0392">
              <w:rPr>
                <w:rFonts w:eastAsia="MS Mincho" w:cs="Arial"/>
                <w:b/>
                <w:noProof w:val="0"/>
                <w:lang w:val="de-DE" w:eastAsia="it-IT"/>
              </w:rPr>
              <w:t xml:space="preserve">ausgeschriebenen </w:t>
            </w:r>
            <w:r w:rsidRPr="007A0392">
              <w:rPr>
                <w:rFonts w:eastAsia="MS Mincho" w:cs="Arial"/>
                <w:b/>
                <w:bCs/>
                <w:noProof w:val="0"/>
                <w:lang w:val="de-DE" w:eastAsia="it-IT"/>
              </w:rPr>
              <w:t>Fachleistungen (gemäß Teil I, Punkt 4.1. der Ausschreibungsbedingungen verlangt), die nicht an eine bestimmte Kategorie und einen bestimmten ID-Code gebunden sind</w:t>
            </w:r>
            <w:r w:rsidRPr="007A0392">
              <w:rPr>
                <w:rFonts w:eastAsia="MS Mincho" w:cs="Arial"/>
                <w:noProof w:val="0"/>
                <w:lang w:val="de-DE" w:eastAsia="it-IT"/>
              </w:rPr>
              <w:t xml:space="preserve"> (z.B. Geologe, Sicherheitskoordinator, Experte für Akustik, Brandschutzexperte), </w:t>
            </w:r>
            <w:r w:rsidRPr="007A0392">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7A0392"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7A0392">
              <w:rPr>
                <w:rFonts w:cs="Arial"/>
                <w:lang w:val="it-IT"/>
              </w:rPr>
              <w:t xml:space="preserve">Anche in caso di </w:t>
            </w:r>
            <w:r w:rsidRPr="007A0392">
              <w:rPr>
                <w:rFonts w:cs="Arial"/>
                <w:b/>
                <w:bCs/>
                <w:lang w:val="it-IT"/>
              </w:rPr>
              <w:t>prestazioni specialistiche oggetto di gara (richieste nel disciplinare Parte I par. 4.1.) non legate ad una specifica  categoria e ID</w:t>
            </w:r>
            <w:r w:rsidRPr="007A0392">
              <w:rPr>
                <w:rFonts w:cs="Arial"/>
                <w:lang w:val="it-IT"/>
              </w:rPr>
              <w:t xml:space="preserve"> (es: geologo, coordinatore della sicurezza esperto in acustica, esperto antincendio) nell’Allegato A2 - Composizione del gruppo di lavoro </w:t>
            </w:r>
            <w:r w:rsidRPr="007A0392">
              <w:rPr>
                <w:rFonts w:cs="Arial"/>
                <w:u w:val="single"/>
                <w:lang w:val="it-IT"/>
              </w:rPr>
              <w:t>dovrà essere indicato il professionista che eseguirá la relativa prestazione</w:t>
            </w:r>
            <w:r w:rsidRPr="007A0392">
              <w:rPr>
                <w:u w:val="single"/>
                <w:lang w:val="it-IT"/>
              </w:rPr>
              <w:t xml:space="preserve"> </w:t>
            </w:r>
            <w:r w:rsidRPr="007A0392">
              <w:rPr>
                <w:rFonts w:cs="Arial"/>
                <w:u w:val="single"/>
                <w:lang w:val="it-IT"/>
              </w:rPr>
              <w:t>con la specificazione del rapporto organico, di dipendenza o di collaborazione con il soggetto concorrente.</w:t>
            </w:r>
          </w:p>
        </w:tc>
      </w:tr>
      <w:tr w:rsidR="00D356E0" w:rsidRPr="00F23E88"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F23E88" w14:paraId="1028BB75" w14:textId="77777777" w:rsidTr="00C23591">
        <w:tc>
          <w:tcPr>
            <w:tcW w:w="4403" w:type="dxa"/>
            <w:gridSpan w:val="2"/>
          </w:tcPr>
          <w:p w14:paraId="157D0F5A" w14:textId="34EBF054" w:rsidR="00D356E0" w:rsidRPr="00B631ED" w:rsidRDefault="00D356E0" w:rsidP="00C23591">
            <w:pPr>
              <w:jc w:val="both"/>
              <w:rPr>
                <w:rFonts w:eastAsia="MS Mincho" w:cs="Arial"/>
                <w:noProof w:val="0"/>
                <w:lang w:val="de-DE" w:eastAsia="it-IT"/>
              </w:rPr>
            </w:pPr>
            <w:r w:rsidRPr="00B631ED">
              <w:rPr>
                <w:rFonts w:cs="Arial"/>
                <w:u w:val="single"/>
                <w:lang w:val="de-DE"/>
              </w:rPr>
              <w:t xml:space="preserve">Sollte der Techniker, der </w:t>
            </w:r>
            <w:r w:rsidR="00E36363" w:rsidRPr="00B631ED">
              <w:rPr>
                <w:rFonts w:cs="Arial"/>
                <w:b/>
                <w:u w:val="single"/>
                <w:lang w:val="de-DE"/>
              </w:rPr>
              <w:t>ausgeschriebenen</w:t>
            </w:r>
            <w:r w:rsidR="00E36363" w:rsidRPr="00B631ED">
              <w:rPr>
                <w:rFonts w:cs="Arial"/>
                <w:u w:val="single"/>
                <w:lang w:val="de-DE"/>
              </w:rPr>
              <w:t xml:space="preserve"> </w:t>
            </w:r>
            <w:r w:rsidRPr="00B631ED">
              <w:rPr>
                <w:rFonts w:cs="Arial"/>
                <w:b/>
                <w:bCs/>
                <w:u w:val="single"/>
                <w:lang w:val="de-DE"/>
              </w:rPr>
              <w:t>Fachleistungen</w:t>
            </w:r>
            <w:r w:rsidRPr="00B631ED">
              <w:rPr>
                <w:rFonts w:cs="Arial"/>
                <w:u w:val="single"/>
                <w:lang w:val="de-DE"/>
              </w:rPr>
              <w:t xml:space="preserve"> </w:t>
            </w:r>
            <w:r w:rsidR="00E36363" w:rsidRPr="00B631ED">
              <w:rPr>
                <w:rFonts w:cs="Arial"/>
                <w:u w:val="single"/>
                <w:lang w:val="de-DE"/>
              </w:rPr>
              <w:t>(</w:t>
            </w:r>
            <w:r w:rsidR="00E36363" w:rsidRPr="00B631ED">
              <w:rPr>
                <w:rFonts w:cs="Arial"/>
                <w:b/>
                <w:bCs/>
                <w:u w:val="single"/>
                <w:lang w:val="de-DE"/>
              </w:rPr>
              <w:t xml:space="preserve">gemäß Teil I, Punkt 4.1. der Ausschreibungsbedingungen verlangt), </w:t>
            </w:r>
            <w:r w:rsidRPr="00B631ED">
              <w:rPr>
                <w:rFonts w:cs="Arial"/>
                <w:u w:val="single"/>
                <w:lang w:val="de-DE"/>
              </w:rPr>
              <w:t xml:space="preserve">erbringt, die nicht an eine bestimmte Kategorie und einen bestimmten ID-Code gebunden sind, </w:t>
            </w:r>
            <w:r w:rsidRPr="00B631ED">
              <w:rPr>
                <w:rFonts w:cs="Arial"/>
                <w:b/>
                <w:bCs/>
                <w:u w:val="single"/>
                <w:lang w:val="de-DE"/>
              </w:rPr>
              <w:t>nicht ein Mitglied des Teilnehmers sein</w:t>
            </w:r>
            <w:r w:rsidRPr="00B631ED">
              <w:rPr>
                <w:rFonts w:cs="Arial"/>
                <w:lang w:val="de-DE"/>
              </w:rPr>
              <w:t xml:space="preserve"> (sprich, kein organisches und/oder Angestelltenverhältnis oder freies Mitarbeiterverhältnis auf Vertragsbasis mit dem Teilnehmer haben), </w:t>
            </w:r>
            <w:r w:rsidRPr="00B631ED">
              <w:rPr>
                <w:rFonts w:cs="Arial"/>
                <w:b/>
                <w:bCs/>
                <w:u w:val="single"/>
                <w:lang w:val="de-DE"/>
              </w:rPr>
              <w:t>so muss der Techniker, der die Fachleistungen erbringt, sich mit dem Teilnehmer zusammenschließen und die Anlage A1 bis ausfüllen.</w:t>
            </w:r>
            <w:r w:rsidR="00DC637E" w:rsidRPr="00B631ED">
              <w:rPr>
                <w:rFonts w:cs="Arial"/>
                <w:bCs/>
                <w:lang w:val="de-DE"/>
              </w:rPr>
              <w:t xml:space="preserve"> Davon  unbeschadet bleibt die Möglichkeit, auf Unteraufträge zurückzugreifen, wenn die Dienstleistung unter die in Artikel 31 Absatz 8 des GvD Nr. 50/2016 taxativ aufgeführten Tätigkeiten fällt (z.B. topografische Vermessung) (siehe Absatz 8 unten).</w:t>
            </w:r>
          </w:p>
        </w:tc>
        <w:tc>
          <w:tcPr>
            <w:tcW w:w="852" w:type="dxa"/>
          </w:tcPr>
          <w:p w14:paraId="79C2B5C0" w14:textId="77777777" w:rsidR="00D356E0" w:rsidRPr="00B631ED" w:rsidRDefault="00D356E0" w:rsidP="00C23591">
            <w:pPr>
              <w:widowControl w:val="0"/>
              <w:spacing w:line="240" w:lineRule="exact"/>
              <w:ind w:right="-180"/>
              <w:jc w:val="both"/>
              <w:rPr>
                <w:rFonts w:cs="Arial"/>
                <w:lang w:val="de-DE"/>
              </w:rPr>
            </w:pPr>
          </w:p>
        </w:tc>
        <w:tc>
          <w:tcPr>
            <w:tcW w:w="4258" w:type="dxa"/>
          </w:tcPr>
          <w:p w14:paraId="3DC38095" w14:textId="521E623A" w:rsidR="00D356E0" w:rsidRPr="00656950" w:rsidRDefault="00D356E0" w:rsidP="00C23591">
            <w:pPr>
              <w:widowControl w:val="0"/>
              <w:jc w:val="both"/>
              <w:rPr>
                <w:rFonts w:cs="Arial"/>
                <w:lang w:val="it-IT"/>
              </w:rPr>
            </w:pPr>
            <w:r w:rsidRPr="00B631ED">
              <w:rPr>
                <w:rFonts w:cs="Arial"/>
                <w:u w:val="single"/>
                <w:lang w:val="it-IT"/>
              </w:rPr>
              <w:t xml:space="preserve">Nell’ipotesi in cui il professionista esecutore di </w:t>
            </w:r>
            <w:r w:rsidRPr="00B631ED">
              <w:rPr>
                <w:rFonts w:cs="Arial"/>
                <w:b/>
                <w:bCs/>
                <w:u w:val="single"/>
                <w:lang w:val="it-IT"/>
              </w:rPr>
              <w:t>prestazioni specialistiche</w:t>
            </w:r>
            <w:r w:rsidRPr="00B631ED">
              <w:rPr>
                <w:rFonts w:cs="Arial"/>
                <w:u w:val="single"/>
                <w:lang w:val="it-IT"/>
              </w:rPr>
              <w:t xml:space="preserve"> </w:t>
            </w:r>
            <w:r w:rsidR="00E36363" w:rsidRPr="00B631ED">
              <w:rPr>
                <w:rFonts w:cs="Arial"/>
                <w:b/>
                <w:bCs/>
                <w:u w:val="single"/>
                <w:lang w:val="it-IT"/>
              </w:rPr>
              <w:t>oggetto di gara (richieste nel disciplinare Parte I par. 4.1.)</w:t>
            </w:r>
            <w:r w:rsidRPr="00B631ED">
              <w:rPr>
                <w:rFonts w:cs="Arial"/>
                <w:u w:val="single"/>
                <w:lang w:val="it-IT"/>
              </w:rPr>
              <w:t xml:space="preserve">non legate ad una specifica categoria ID </w:t>
            </w:r>
            <w:r w:rsidRPr="00B631ED">
              <w:rPr>
                <w:rFonts w:cs="Arial"/>
                <w:b/>
                <w:bCs/>
                <w:u w:val="single"/>
                <w:lang w:val="it-IT"/>
              </w:rPr>
              <w:t>non faccia parte del soggetto concorrente</w:t>
            </w:r>
            <w:r w:rsidRPr="00B631ED">
              <w:rPr>
                <w:rFonts w:cs="Arial"/>
                <w:lang w:val="it-IT"/>
              </w:rPr>
              <w:t xml:space="preserve"> (in assenza cioè di un rapporto organico e/o contrattuale di dipendenza o collaborazione professionale del predetto pofessionista con il soggetto concorrente), </w:t>
            </w:r>
            <w:r w:rsidRPr="00B631ED">
              <w:rPr>
                <w:rFonts w:cs="Arial"/>
                <w:b/>
                <w:bCs/>
                <w:u w:val="single"/>
                <w:lang w:val="it-IT"/>
              </w:rPr>
              <w:t>il professionista esecutore delle prestazioni specialistiche deve essere associato al concorrente e dovrà compilare l’ allegato A1 bis</w:t>
            </w:r>
            <w:r w:rsidRPr="00B631ED">
              <w:rPr>
                <w:rFonts w:cs="Arial"/>
                <w:lang w:val="it-IT"/>
              </w:rPr>
              <w:t>.</w:t>
            </w:r>
            <w:r w:rsidR="00DC637E" w:rsidRPr="00B631ED">
              <w:rPr>
                <w:rFonts w:cs="Arial"/>
                <w:lang w:val="it-IT"/>
              </w:rPr>
              <w:t xml:space="preserve"> Resta salva la possibilità di ricorrere al subappalto ove la prestazione rientri tra le </w:t>
            </w:r>
            <w:r w:rsidR="00DC637E" w:rsidRPr="00B631ED">
              <w:rPr>
                <w:rFonts w:cs="Arial"/>
                <w:bCs/>
                <w:lang w:val="it-IT"/>
              </w:rPr>
              <w:t>attività tassativamente elencate al comma 8, dell’art. 31, del D.LGS. 50/2016 (es. rilievo topografico) (vedi successivo par. 8).</w:t>
            </w:r>
          </w:p>
        </w:tc>
      </w:tr>
      <w:tr w:rsidR="00D356E0" w:rsidRPr="00F23E88"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F23E88" w14:paraId="0EF30101" w14:textId="77777777" w:rsidTr="00C23591">
        <w:tc>
          <w:tcPr>
            <w:tcW w:w="4403" w:type="dxa"/>
            <w:gridSpan w:val="2"/>
          </w:tcPr>
          <w:p w14:paraId="513E2EC2" w14:textId="04C97664" w:rsidR="00D356E0" w:rsidRPr="00656950" w:rsidRDefault="00D356E0" w:rsidP="00C23591">
            <w:pPr>
              <w:pStyle w:val="Nessunaspaziatura"/>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w:t>
            </w:r>
            <w:proofErr w:type="spellStart"/>
            <w:r w:rsidRPr="00656950">
              <w:rPr>
                <w:rFonts w:ascii="Arial" w:hAnsi="Arial" w:cs="Arial"/>
                <w:bCs/>
                <w:sz w:val="20"/>
                <w:szCs w:val="20"/>
                <w:lang w:val="de-DE"/>
              </w:rPr>
              <w:t>GvD</w:t>
            </w:r>
            <w:proofErr w:type="spellEnd"/>
            <w:r w:rsidRPr="00656950">
              <w:rPr>
                <w:rFonts w:ascii="Arial" w:hAnsi="Arial" w:cs="Arial"/>
                <w:bCs/>
                <w:sz w:val="20"/>
                <w:szCs w:val="20"/>
                <w:lang w:val="de-DE"/>
              </w:rPr>
              <w:t xml:space="preserve"> Nr. 50/2016 und die in den Ausschreibungsbedingungen im Teil II, Punkt 3 geforderte berufliche Eignung und/oder Qualifikation erfüllen. Er muss aber nicht die besonderen Teilnahmeanforderungen gemäß Art. 83, Absatz 1, Buchstabe b) und/oder c) </w:t>
            </w:r>
            <w:proofErr w:type="spellStart"/>
            <w:r w:rsidRPr="00656950">
              <w:rPr>
                <w:rFonts w:ascii="Arial" w:hAnsi="Arial" w:cs="Arial"/>
                <w:bCs/>
                <w:sz w:val="20"/>
                <w:szCs w:val="20"/>
                <w:lang w:val="de-DE"/>
              </w:rPr>
              <w:t>GvD</w:t>
            </w:r>
            <w:proofErr w:type="spellEnd"/>
            <w:r w:rsidRPr="00656950">
              <w:rPr>
                <w:rFonts w:ascii="Arial" w:hAnsi="Arial" w:cs="Arial"/>
                <w:bCs/>
                <w:sz w:val="20"/>
                <w:szCs w:val="20"/>
                <w:lang w:val="de-DE"/>
              </w:rPr>
              <w:t xml:space="preserve">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von gleichwertigen technischen Dienstleistungen) erfüllen, wenn 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F23E88"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F23E88"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die mit der Koordinierung zwischen den verschiedenen Fachleistungen beauftragte 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soggetto incaricato dell’integrazione fra le varie 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Detta funzione va assunta dal professionista (persona fisica) che esegue la prestazione principale ovvero uno dei professionisti esecutori della prestazione principale (art. 6 DPG n. 1308/2014).</w:t>
            </w:r>
          </w:p>
        </w:tc>
      </w:tr>
      <w:tr w:rsidR="00D356E0" w:rsidRPr="00F23E88"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F23E88"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F23E88"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F23E88"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DF3DEE">
              <w:rPr>
                <w:rFonts w:cs="Arial"/>
                <w:b/>
                <w:sz w:val="20"/>
              </w:rPr>
              <w:t>ZUSCHLAGSKRITE</w:t>
            </w:r>
            <w:r w:rsidRPr="009F5E91">
              <w:rPr>
                <w:rFonts w:cs="Arial"/>
                <w:b/>
                <w:sz w:val="20"/>
                <w:lang w:val="de-DE"/>
              </w:rPr>
              <w:t>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6E1221" w:rsidRPr="00F23E88" w14:paraId="31F52B78" w14:textId="77777777" w:rsidTr="00C23591">
        <w:tc>
          <w:tcPr>
            <w:tcW w:w="4403" w:type="dxa"/>
            <w:gridSpan w:val="2"/>
            <w:shd w:val="clear" w:color="auto" w:fill="auto"/>
          </w:tcPr>
          <w:p w14:paraId="303FEF2D" w14:textId="77777777" w:rsidR="006E1221" w:rsidRPr="00B06D31" w:rsidRDefault="006E1221" w:rsidP="00C23591">
            <w:pPr>
              <w:widowControl w:val="0"/>
              <w:jc w:val="both"/>
              <w:rPr>
                <w:rFonts w:cs="Arial"/>
                <w:strike/>
                <w:highlight w:val="yellow"/>
                <w:lang w:val="it-IT"/>
              </w:rPr>
            </w:pPr>
          </w:p>
        </w:tc>
        <w:tc>
          <w:tcPr>
            <w:tcW w:w="852" w:type="dxa"/>
            <w:shd w:val="clear" w:color="auto" w:fill="auto"/>
          </w:tcPr>
          <w:p w14:paraId="1FC74FD7" w14:textId="77777777" w:rsidR="006E1221" w:rsidRPr="00B06D31" w:rsidRDefault="006E1221" w:rsidP="00C23591">
            <w:pPr>
              <w:widowControl w:val="0"/>
              <w:spacing w:line="240" w:lineRule="exact"/>
              <w:ind w:right="-180"/>
              <w:jc w:val="both"/>
              <w:rPr>
                <w:rFonts w:cs="Arial"/>
                <w:strike/>
                <w:highlight w:val="yellow"/>
                <w:lang w:val="it-IT"/>
              </w:rPr>
            </w:pPr>
          </w:p>
        </w:tc>
        <w:tc>
          <w:tcPr>
            <w:tcW w:w="4258" w:type="dxa"/>
            <w:shd w:val="clear" w:color="auto" w:fill="auto"/>
          </w:tcPr>
          <w:p w14:paraId="3C4EB150" w14:textId="77777777" w:rsidR="006E1221" w:rsidRPr="006E1221" w:rsidRDefault="006E1221" w:rsidP="00C23591">
            <w:pPr>
              <w:widowControl w:val="0"/>
              <w:jc w:val="both"/>
              <w:rPr>
                <w:rFonts w:cs="Arial"/>
                <w:strike/>
                <w:highlight w:val="yellow"/>
                <w:lang w:val="it-IT"/>
              </w:rPr>
            </w:pPr>
          </w:p>
        </w:tc>
      </w:tr>
      <w:tr w:rsidR="006E1221" w:rsidRPr="00F23E88" w14:paraId="34BC0CFF" w14:textId="77777777" w:rsidTr="00680238">
        <w:tc>
          <w:tcPr>
            <w:tcW w:w="4403" w:type="dxa"/>
            <w:gridSpan w:val="2"/>
            <w:shd w:val="clear" w:color="auto" w:fill="auto"/>
          </w:tcPr>
          <w:p w14:paraId="46CF1E1D" w14:textId="77777777" w:rsidR="006E1221" w:rsidRPr="00933FE1" w:rsidRDefault="006E1221" w:rsidP="00680238">
            <w:pPr>
              <w:widowControl w:val="0"/>
              <w:autoSpaceDE w:val="0"/>
              <w:autoSpaceDN w:val="0"/>
              <w:adjustRightInd w:val="0"/>
              <w:spacing w:line="240" w:lineRule="exact"/>
              <w:jc w:val="both"/>
              <w:rPr>
                <w:rFonts w:cs="Arial"/>
                <w:lang w:val="de-DE"/>
              </w:rPr>
            </w:pPr>
            <w:r w:rsidRPr="00933FE1">
              <w:rPr>
                <w:rFonts w:cs="Arial"/>
                <w:lang w:val="de-DE"/>
              </w:rPr>
              <w:t xml:space="preserve">Das Angebot wird nach dem Kriterium des wirtschaftlich günstigsten Angebots </w:t>
            </w:r>
            <w:r w:rsidRPr="00933FE1">
              <w:rPr>
                <w:rFonts w:cs="Arial"/>
                <w:u w:val="single"/>
                <w:lang w:val="de-DE"/>
              </w:rPr>
              <w:t>nach Preis und Qualität</w:t>
            </w:r>
            <w:r w:rsidRPr="00933FE1">
              <w:rPr>
                <w:rFonts w:cs="Arial"/>
                <w:lang w:val="de-DE"/>
              </w:rPr>
              <w:t xml:space="preserve"> gemäß Art. 33 LG Nr. 16/2015 und, soweit mit diesem vereinbar, Art. </w:t>
            </w:r>
            <w:r w:rsidRPr="00933FE1">
              <w:rPr>
                <w:lang w:val="de-DE"/>
              </w:rPr>
              <w:t xml:space="preserve">95 GvD Nr. 50/2016 </w:t>
            </w:r>
            <w:r w:rsidRPr="00933FE1">
              <w:rPr>
                <w:rFonts w:cs="Arial"/>
                <w:lang w:val="de-DE"/>
              </w:rPr>
              <w:t>durch prozentuellem Abschlag auf den den Gesamtpreis ausgewählt.</w:t>
            </w:r>
          </w:p>
        </w:tc>
        <w:tc>
          <w:tcPr>
            <w:tcW w:w="852" w:type="dxa"/>
            <w:shd w:val="clear" w:color="auto" w:fill="auto"/>
          </w:tcPr>
          <w:p w14:paraId="12C32112" w14:textId="77777777" w:rsidR="006E1221" w:rsidRPr="00933FE1" w:rsidRDefault="006E1221" w:rsidP="00680238">
            <w:pPr>
              <w:widowControl w:val="0"/>
              <w:spacing w:line="240" w:lineRule="exact"/>
              <w:ind w:right="-180"/>
              <w:jc w:val="both"/>
              <w:rPr>
                <w:rFonts w:cs="Arial"/>
                <w:lang w:val="de-DE"/>
              </w:rPr>
            </w:pPr>
          </w:p>
        </w:tc>
        <w:tc>
          <w:tcPr>
            <w:tcW w:w="4258" w:type="dxa"/>
            <w:shd w:val="clear" w:color="auto" w:fill="auto"/>
          </w:tcPr>
          <w:p w14:paraId="62D85D8B" w14:textId="77777777" w:rsidR="006E1221" w:rsidRPr="00933FE1" w:rsidRDefault="006E1221" w:rsidP="00680238">
            <w:pPr>
              <w:widowControl w:val="0"/>
              <w:autoSpaceDE w:val="0"/>
              <w:autoSpaceDN w:val="0"/>
              <w:adjustRightInd w:val="0"/>
              <w:spacing w:line="240" w:lineRule="exact"/>
              <w:jc w:val="both"/>
              <w:rPr>
                <w:rFonts w:cs="Arial"/>
                <w:lang w:val="it-IT"/>
              </w:rPr>
            </w:pPr>
            <w:r w:rsidRPr="00933FE1">
              <w:rPr>
                <w:rFonts w:cs="Arial"/>
                <w:lang w:val="it-IT"/>
              </w:rPr>
              <w:t xml:space="preserve">L’offerta è selezionata in base al criterio dell’offerta economicamente più vantaggiosa </w:t>
            </w:r>
            <w:r w:rsidRPr="00933FE1">
              <w:rPr>
                <w:rFonts w:cs="Arial"/>
                <w:u w:val="single"/>
                <w:lang w:val="it-IT"/>
              </w:rPr>
              <w:t>al prezzo e qualità</w:t>
            </w:r>
            <w:r w:rsidRPr="00933FE1">
              <w:rPr>
                <w:rFonts w:cs="Arial"/>
                <w:lang w:val="it-IT"/>
              </w:rPr>
              <w:t xml:space="preserve"> ai sensi dell’art. 33 L.P. 16/2015 e dell’art. 95 del D.lgs. 50/2016, in quanto compatibile, e secondo il metodo del ribasso percentuale sul prezzo totale.</w:t>
            </w:r>
          </w:p>
          <w:p w14:paraId="21898B91" w14:textId="77777777" w:rsidR="006E1221" w:rsidRPr="00933FE1" w:rsidRDefault="006E1221" w:rsidP="00680238">
            <w:pPr>
              <w:widowControl w:val="0"/>
              <w:autoSpaceDE w:val="0"/>
              <w:autoSpaceDN w:val="0"/>
              <w:adjustRightInd w:val="0"/>
              <w:spacing w:line="240" w:lineRule="exact"/>
              <w:jc w:val="both"/>
              <w:rPr>
                <w:rFonts w:eastAsia="Andale Sans UI"/>
                <w:lang w:val="it-IT"/>
              </w:rPr>
            </w:pPr>
          </w:p>
        </w:tc>
      </w:tr>
      <w:tr w:rsidR="00F166E8" w:rsidRPr="00F23E88" w14:paraId="2B91285D" w14:textId="77777777" w:rsidTr="00771FCC">
        <w:tc>
          <w:tcPr>
            <w:tcW w:w="4403" w:type="dxa"/>
            <w:gridSpan w:val="2"/>
            <w:shd w:val="clear" w:color="auto" w:fill="FFFFFF" w:themeFill="background1"/>
          </w:tcPr>
          <w:p w14:paraId="7CBFDEF0" w14:textId="765450FE" w:rsidR="00F166E8" w:rsidRPr="00933FE1" w:rsidRDefault="00F166E8" w:rsidP="00F166E8">
            <w:pPr>
              <w:pStyle w:val="Default"/>
              <w:widowControl w:val="0"/>
              <w:spacing w:line="240" w:lineRule="exact"/>
              <w:jc w:val="both"/>
              <w:rPr>
                <w:b/>
                <w:bCs/>
                <w:i/>
                <w:iCs/>
                <w:color w:val="FF0000"/>
                <w:sz w:val="16"/>
                <w:szCs w:val="16"/>
                <w:highlight w:val="green"/>
                <w:lang w:val="de-DE" w:eastAsia="en-US"/>
              </w:rPr>
            </w:pPr>
            <w:r w:rsidRPr="00933FE1">
              <w:rPr>
                <w:b/>
                <w:bCs/>
                <w:i/>
                <w:iCs/>
                <w:color w:val="FF0000"/>
                <w:sz w:val="16"/>
                <w:szCs w:val="16"/>
                <w:highlight w:val="green"/>
                <w:lang w:val="de-DE" w:eastAsia="en-US"/>
              </w:rPr>
              <w:t xml:space="preserve">(Gemäß Beschluss der Landesregierung vom </w:t>
            </w:r>
            <w:r w:rsidR="002146FD" w:rsidRPr="00933FE1">
              <w:rPr>
                <w:b/>
                <w:bCs/>
                <w:i/>
                <w:iCs/>
                <w:color w:val="FF0000"/>
                <w:sz w:val="16"/>
                <w:szCs w:val="16"/>
                <w:highlight w:val="green"/>
                <w:lang w:val="de-DE" w:eastAsia="en-US"/>
              </w:rPr>
              <w:t>25.10.2022</w:t>
            </w:r>
            <w:r w:rsidRPr="00933FE1">
              <w:rPr>
                <w:b/>
                <w:bCs/>
                <w:i/>
                <w:iCs/>
                <w:color w:val="FF0000"/>
                <w:sz w:val="16"/>
                <w:szCs w:val="16"/>
                <w:highlight w:val="green"/>
                <w:lang w:val="de-DE" w:eastAsia="en-US"/>
              </w:rPr>
              <w:t xml:space="preserve"> Nr. </w:t>
            </w:r>
            <w:r w:rsidR="00A6704C" w:rsidRPr="00933FE1">
              <w:rPr>
                <w:b/>
                <w:bCs/>
                <w:i/>
                <w:iCs/>
                <w:color w:val="FF0000"/>
                <w:sz w:val="16"/>
                <w:szCs w:val="16"/>
                <w:highlight w:val="green"/>
                <w:lang w:val="de-DE" w:eastAsia="en-US"/>
              </w:rPr>
              <w:t>759</w:t>
            </w:r>
            <w:r w:rsidRPr="00933FE1">
              <w:rPr>
                <w:b/>
                <w:bCs/>
                <w:i/>
                <w:iCs/>
                <w:color w:val="FF0000"/>
                <w:sz w:val="16"/>
                <w:szCs w:val="16"/>
                <w:highlight w:val="green"/>
                <w:lang w:val="de-DE" w:eastAsia="en-US"/>
              </w:rPr>
              <w:t xml:space="preserve"> sind in der Regel 20 Punkte die maximale Punktezahl für den Preis.</w:t>
            </w:r>
          </w:p>
          <w:p w14:paraId="2D4B6BE1" w14:textId="365255D6" w:rsidR="00F166E8" w:rsidRPr="00933FE1" w:rsidRDefault="00F166E8" w:rsidP="00F166E8">
            <w:pPr>
              <w:widowControl w:val="0"/>
              <w:autoSpaceDE w:val="0"/>
              <w:autoSpaceDN w:val="0"/>
              <w:adjustRightInd w:val="0"/>
              <w:spacing w:line="240" w:lineRule="exact"/>
              <w:jc w:val="both"/>
              <w:rPr>
                <w:rFonts w:cs="Arial"/>
                <w:sz w:val="16"/>
                <w:szCs w:val="16"/>
                <w:highlight w:val="green"/>
                <w:lang w:val="de-DE"/>
              </w:rPr>
            </w:pPr>
            <w:r w:rsidRPr="00933FE1">
              <w:rPr>
                <w:rFonts w:cs="Arial"/>
                <w:b/>
                <w:bCs/>
                <w:i/>
                <w:iCs/>
                <w:color w:val="FF0000"/>
                <w:sz w:val="16"/>
                <w:szCs w:val="16"/>
                <w:highlight w:val="green"/>
                <w:lang w:val="de-DE"/>
              </w:rPr>
              <w:t>Die Vergabestelle kann im Rahmen ihres fachlichen Ermessens eine andere Gewichtung festlegen, jedoch mit einer Obergrenze von mindestens 70 Punkten für die Qualität und höchstens 30 Punkten für den Preis)</w:t>
            </w:r>
          </w:p>
        </w:tc>
        <w:tc>
          <w:tcPr>
            <w:tcW w:w="852" w:type="dxa"/>
            <w:shd w:val="clear" w:color="auto" w:fill="FFFFFF" w:themeFill="background1"/>
          </w:tcPr>
          <w:p w14:paraId="41765707" w14:textId="77777777" w:rsidR="00F166E8" w:rsidRPr="00933FE1" w:rsidRDefault="00F166E8" w:rsidP="00F166E8">
            <w:pPr>
              <w:widowControl w:val="0"/>
              <w:spacing w:line="240" w:lineRule="exact"/>
              <w:ind w:right="-180"/>
              <w:jc w:val="both"/>
              <w:rPr>
                <w:rFonts w:cs="Arial"/>
                <w:sz w:val="16"/>
                <w:szCs w:val="16"/>
                <w:highlight w:val="green"/>
                <w:lang w:val="de-DE"/>
              </w:rPr>
            </w:pPr>
          </w:p>
        </w:tc>
        <w:tc>
          <w:tcPr>
            <w:tcW w:w="4258" w:type="dxa"/>
            <w:shd w:val="clear" w:color="auto" w:fill="FFFFFF" w:themeFill="background1"/>
          </w:tcPr>
          <w:p w14:paraId="6611B609" w14:textId="327F3A7C" w:rsidR="00F166E8" w:rsidRPr="00933FE1" w:rsidRDefault="00F166E8" w:rsidP="00F166E8">
            <w:pPr>
              <w:pStyle w:val="Default"/>
              <w:widowControl w:val="0"/>
              <w:spacing w:line="240" w:lineRule="exact"/>
              <w:ind w:right="6"/>
              <w:jc w:val="both"/>
              <w:rPr>
                <w:rFonts w:cs="Arial"/>
                <w:b/>
                <w:bCs/>
                <w:i/>
                <w:iCs/>
                <w:color w:val="FF0000"/>
                <w:sz w:val="16"/>
                <w:szCs w:val="16"/>
                <w:highlight w:val="green"/>
                <w:lang w:eastAsia="en-US"/>
              </w:rPr>
            </w:pPr>
            <w:r w:rsidRPr="00933FE1">
              <w:rPr>
                <w:rFonts w:cs="Arial"/>
                <w:b/>
                <w:bCs/>
                <w:i/>
                <w:iCs/>
                <w:color w:val="FF0000"/>
                <w:sz w:val="16"/>
                <w:szCs w:val="16"/>
                <w:highlight w:val="green"/>
                <w:lang w:eastAsia="en-US"/>
              </w:rPr>
              <w:t xml:space="preserve">(In base alla Deliberazione della Giunta Provinciale del </w:t>
            </w:r>
            <w:r w:rsidR="002146FD" w:rsidRPr="00933FE1">
              <w:rPr>
                <w:rFonts w:cs="Arial"/>
                <w:b/>
                <w:bCs/>
                <w:i/>
                <w:iCs/>
                <w:color w:val="FF0000"/>
                <w:sz w:val="16"/>
                <w:szCs w:val="16"/>
                <w:highlight w:val="green"/>
                <w:lang w:eastAsia="en-US"/>
              </w:rPr>
              <w:t>25.10.2022</w:t>
            </w:r>
            <w:r w:rsidRPr="00933FE1">
              <w:rPr>
                <w:rFonts w:cs="Arial"/>
                <w:b/>
                <w:bCs/>
                <w:i/>
                <w:iCs/>
                <w:color w:val="FF0000"/>
                <w:sz w:val="16"/>
                <w:szCs w:val="16"/>
                <w:highlight w:val="green"/>
                <w:lang w:eastAsia="en-US"/>
              </w:rPr>
              <w:t xml:space="preserve"> Nr.</w:t>
            </w:r>
            <w:r w:rsidR="002146FD" w:rsidRPr="00933FE1">
              <w:rPr>
                <w:rFonts w:cs="Arial"/>
                <w:b/>
                <w:bCs/>
                <w:i/>
                <w:iCs/>
                <w:color w:val="FF0000"/>
                <w:sz w:val="16"/>
                <w:szCs w:val="16"/>
                <w:highlight w:val="green"/>
                <w:lang w:eastAsia="en-US"/>
              </w:rPr>
              <w:t xml:space="preserve"> 759</w:t>
            </w:r>
            <w:r w:rsidRPr="00933FE1">
              <w:rPr>
                <w:rFonts w:cs="Arial"/>
                <w:b/>
                <w:bCs/>
                <w:i/>
                <w:iCs/>
                <w:color w:val="FF0000"/>
                <w:sz w:val="16"/>
                <w:szCs w:val="16"/>
                <w:highlight w:val="green"/>
                <w:lang w:eastAsia="en-US"/>
              </w:rPr>
              <w:t xml:space="preserve"> il punteggio massimo per il prezzo è di norma 20 punti.</w:t>
            </w:r>
          </w:p>
          <w:p w14:paraId="73F57B89" w14:textId="4EFE85D6" w:rsidR="00F166E8" w:rsidRPr="00933FE1" w:rsidRDefault="00F166E8" w:rsidP="00F166E8">
            <w:pPr>
              <w:pStyle w:val="Default"/>
              <w:widowControl w:val="0"/>
              <w:spacing w:line="240" w:lineRule="exact"/>
              <w:ind w:right="6"/>
              <w:jc w:val="both"/>
              <w:rPr>
                <w:rFonts w:cs="Arial"/>
                <w:b/>
                <w:bCs/>
                <w:i/>
                <w:iCs/>
                <w:color w:val="FF0000"/>
                <w:sz w:val="16"/>
                <w:szCs w:val="16"/>
                <w:highlight w:val="green"/>
                <w:lang w:eastAsia="en-US"/>
              </w:rPr>
            </w:pPr>
            <w:r w:rsidRPr="00933FE1">
              <w:rPr>
                <w:rFonts w:cs="Arial"/>
                <w:b/>
                <w:bCs/>
                <w:i/>
                <w:iCs/>
                <w:color w:val="FF0000"/>
                <w:sz w:val="16"/>
                <w:szCs w:val="16"/>
                <w:highlight w:val="green"/>
                <w:lang w:eastAsia="en-US"/>
              </w:rPr>
              <w:t>La stazione appaltante può, nell’ambito della propria discrezionalità tecnica, stabilire una diversa ponderazione, ma con il limite di minimo 70 punti per la qualità e massimo 30 punti per il prezzo)</w:t>
            </w:r>
          </w:p>
        </w:tc>
      </w:tr>
      <w:tr w:rsidR="00B636C3" w:rsidRPr="00F23E88" w14:paraId="06744ABB" w14:textId="77777777" w:rsidTr="00A95F81">
        <w:tc>
          <w:tcPr>
            <w:tcW w:w="4403" w:type="dxa"/>
            <w:gridSpan w:val="2"/>
          </w:tcPr>
          <w:p w14:paraId="09273FC0" w14:textId="40C1C5EF" w:rsidR="00B636C3" w:rsidRPr="002A2E16" w:rsidRDefault="00B636C3" w:rsidP="00B636C3">
            <w:pPr>
              <w:pStyle w:val="Default"/>
              <w:widowControl w:val="0"/>
              <w:spacing w:line="240" w:lineRule="exact"/>
              <w:jc w:val="both"/>
              <w:rPr>
                <w:b/>
                <w:bCs/>
                <w:i/>
                <w:iCs/>
                <w:color w:val="FF0000"/>
                <w:sz w:val="16"/>
                <w:szCs w:val="16"/>
                <w:highlight w:val="yellow"/>
                <w:lang w:eastAsia="en-US"/>
              </w:rPr>
            </w:pPr>
          </w:p>
        </w:tc>
        <w:tc>
          <w:tcPr>
            <w:tcW w:w="852" w:type="dxa"/>
          </w:tcPr>
          <w:p w14:paraId="41C5601F" w14:textId="77777777" w:rsidR="00B636C3" w:rsidRPr="002A2E16" w:rsidRDefault="00B636C3" w:rsidP="00B636C3">
            <w:pPr>
              <w:widowControl w:val="0"/>
              <w:spacing w:line="240" w:lineRule="exact"/>
              <w:ind w:right="-180"/>
              <w:jc w:val="both"/>
              <w:rPr>
                <w:rFonts w:cs="Arial"/>
                <w:sz w:val="16"/>
                <w:szCs w:val="16"/>
                <w:lang w:val="it-IT"/>
              </w:rPr>
            </w:pPr>
          </w:p>
        </w:tc>
        <w:tc>
          <w:tcPr>
            <w:tcW w:w="4258" w:type="dxa"/>
          </w:tcPr>
          <w:p w14:paraId="4C056804" w14:textId="4052BA4C" w:rsidR="00B636C3" w:rsidRPr="00F166E8" w:rsidRDefault="00B636C3" w:rsidP="00B636C3">
            <w:pPr>
              <w:pStyle w:val="Default"/>
              <w:widowControl w:val="0"/>
              <w:spacing w:line="240" w:lineRule="exact"/>
              <w:ind w:right="6"/>
              <w:jc w:val="both"/>
              <w:rPr>
                <w:rFonts w:cs="Arial"/>
                <w:b/>
                <w:bCs/>
                <w:i/>
                <w:iCs/>
                <w:color w:val="FF0000"/>
                <w:sz w:val="16"/>
                <w:szCs w:val="16"/>
                <w:highlight w:val="yellow"/>
                <w:lang w:eastAsia="en-US"/>
              </w:rPr>
            </w:pPr>
          </w:p>
        </w:tc>
      </w:tr>
      <w:tr w:rsidR="006E1221" w:rsidRPr="00440BC9" w14:paraId="3C59AF20" w14:textId="77777777" w:rsidTr="00680238">
        <w:tc>
          <w:tcPr>
            <w:tcW w:w="4403" w:type="dxa"/>
            <w:gridSpan w:val="2"/>
            <w:shd w:val="clear" w:color="auto" w:fill="auto"/>
          </w:tcPr>
          <w:p w14:paraId="7AC63958"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Das wirtschaftlich günstigste Angebot wird auf der Grundlage folgender Bewertungskriterien ermittelt:</w:t>
            </w:r>
          </w:p>
          <w:p w14:paraId="2192E2B3" w14:textId="77777777" w:rsidR="006E1221" w:rsidRPr="005C26E0" w:rsidRDefault="006E1221" w:rsidP="00680238">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E1221" w:rsidRPr="005C26E0" w14:paraId="2410928D" w14:textId="77777777" w:rsidTr="00680238">
              <w:tc>
                <w:tcPr>
                  <w:tcW w:w="1800" w:type="dxa"/>
                </w:tcPr>
                <w:p w14:paraId="1B0FBF14"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Qualität</w:t>
                  </w:r>
                </w:p>
              </w:tc>
              <w:tc>
                <w:tcPr>
                  <w:tcW w:w="2047" w:type="dxa"/>
                </w:tcPr>
                <w:p w14:paraId="462211C5"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51"/>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Punkte</w:t>
                  </w:r>
                </w:p>
              </w:tc>
            </w:tr>
            <w:tr w:rsidR="006E1221" w:rsidRPr="005C26E0" w14:paraId="205AEA43" w14:textId="77777777" w:rsidTr="00680238">
              <w:tc>
                <w:tcPr>
                  <w:tcW w:w="1800" w:type="dxa"/>
                </w:tcPr>
                <w:p w14:paraId="2AD2F8DA" w14:textId="77777777" w:rsidR="006E1221" w:rsidRPr="005C26E0" w:rsidRDefault="006E1221" w:rsidP="00680238">
                  <w:pPr>
                    <w:widowControl w:val="0"/>
                    <w:spacing w:line="240" w:lineRule="exact"/>
                    <w:ind w:right="76"/>
                    <w:jc w:val="both"/>
                    <w:outlineLvl w:val="0"/>
                    <w:rPr>
                      <w:rFonts w:cs="Arial"/>
                      <w:lang w:val="de-DE"/>
                    </w:rPr>
                  </w:pPr>
                  <w:r w:rsidRPr="005C26E0">
                    <w:rPr>
                      <w:rFonts w:cs="Arial"/>
                      <w:lang w:val="de-DE"/>
                    </w:rPr>
                    <w:t>Preis</w:t>
                  </w:r>
                </w:p>
              </w:tc>
              <w:tc>
                <w:tcPr>
                  <w:tcW w:w="2047" w:type="dxa"/>
                </w:tcPr>
                <w:p w14:paraId="7AA17D90" w14:textId="77777777" w:rsidR="006E1221" w:rsidRPr="005C26E0" w:rsidRDefault="006E1221" w:rsidP="00680238">
                  <w:pPr>
                    <w:widowControl w:val="0"/>
                    <w:spacing w:line="240" w:lineRule="exact"/>
                    <w:ind w:right="76"/>
                    <w:jc w:val="both"/>
                    <w:outlineLvl w:val="0"/>
                    <w:rPr>
                      <w:rFonts w:cs="Arial"/>
                      <w:lang w:val="de-DE"/>
                    </w:rPr>
                  </w:pPr>
                  <w:r w:rsidRPr="005C26E0">
                    <w:rPr>
                      <w:rFonts w:cs="Arial"/>
                      <w:lang w:val="de-DE"/>
                    </w:rPr>
                    <w:fldChar w:fldCharType="begin">
                      <w:ffData>
                        <w:name w:val="Testo152"/>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Punkte</w:t>
                  </w:r>
                </w:p>
              </w:tc>
            </w:tr>
          </w:tbl>
          <w:p w14:paraId="5AD9C403" w14:textId="77777777" w:rsidR="006E1221" w:rsidRPr="005C26E0" w:rsidRDefault="006E1221" w:rsidP="00680238">
            <w:pPr>
              <w:pStyle w:val="Default"/>
              <w:widowControl w:val="0"/>
              <w:spacing w:line="240" w:lineRule="exact"/>
              <w:jc w:val="both"/>
              <w:rPr>
                <w:rFonts w:cs="Arial"/>
                <w:sz w:val="20"/>
              </w:rPr>
            </w:pPr>
          </w:p>
        </w:tc>
        <w:tc>
          <w:tcPr>
            <w:tcW w:w="852" w:type="dxa"/>
            <w:shd w:val="clear" w:color="auto" w:fill="auto"/>
          </w:tcPr>
          <w:p w14:paraId="6F417F5A" w14:textId="77777777" w:rsidR="006E1221" w:rsidRPr="005C26E0" w:rsidRDefault="006E1221" w:rsidP="00680238">
            <w:pPr>
              <w:widowControl w:val="0"/>
              <w:spacing w:line="240" w:lineRule="exact"/>
              <w:ind w:right="-180"/>
              <w:jc w:val="both"/>
              <w:rPr>
                <w:rFonts w:cs="Arial"/>
              </w:rPr>
            </w:pPr>
          </w:p>
        </w:tc>
        <w:tc>
          <w:tcPr>
            <w:tcW w:w="4258" w:type="dxa"/>
            <w:shd w:val="clear" w:color="auto" w:fill="auto"/>
          </w:tcPr>
          <w:p w14:paraId="3EBF9ED9" w14:textId="77777777" w:rsidR="006E1221" w:rsidRPr="005C26E0" w:rsidRDefault="006E1221" w:rsidP="00680238">
            <w:pPr>
              <w:widowControl w:val="0"/>
              <w:spacing w:line="240" w:lineRule="exact"/>
              <w:jc w:val="both"/>
              <w:outlineLvl w:val="0"/>
              <w:rPr>
                <w:rFonts w:cs="Arial"/>
                <w:lang w:val="it-IT"/>
              </w:rPr>
            </w:pPr>
            <w:r w:rsidRPr="005C26E0">
              <w:rPr>
                <w:rFonts w:cs="Arial"/>
                <w:lang w:val="it-IT"/>
              </w:rPr>
              <w:t>L’offerta economicamente più vantaggiosa è determinata in base ai seguenti criteri di valutazione:</w:t>
            </w:r>
          </w:p>
          <w:p w14:paraId="583DCE1C" w14:textId="77777777" w:rsidR="006E1221" w:rsidRPr="005C26E0" w:rsidRDefault="006E1221" w:rsidP="00680238">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E1221" w:rsidRPr="005C26E0" w14:paraId="1A5BEC83" w14:textId="77777777" w:rsidTr="00680238">
              <w:trPr>
                <w:trHeight w:val="265"/>
              </w:trPr>
              <w:tc>
                <w:tcPr>
                  <w:tcW w:w="1807" w:type="dxa"/>
                  <w:shd w:val="clear" w:color="auto" w:fill="auto"/>
                </w:tcPr>
                <w:p w14:paraId="5618FBDC"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Qualità</w:t>
                  </w:r>
                </w:p>
              </w:tc>
              <w:tc>
                <w:tcPr>
                  <w:tcW w:w="2010" w:type="dxa"/>
                  <w:shd w:val="clear" w:color="auto" w:fill="auto"/>
                </w:tcPr>
                <w:p w14:paraId="17831226"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49"/>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punti</w:t>
                  </w:r>
                </w:p>
              </w:tc>
            </w:tr>
            <w:tr w:rsidR="006E1221" w:rsidRPr="005C26E0" w14:paraId="4B399081" w14:textId="77777777" w:rsidTr="00680238">
              <w:trPr>
                <w:trHeight w:val="204"/>
              </w:trPr>
              <w:tc>
                <w:tcPr>
                  <w:tcW w:w="1807" w:type="dxa"/>
                  <w:shd w:val="clear" w:color="auto" w:fill="auto"/>
                </w:tcPr>
                <w:p w14:paraId="538D139D"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Prezzo</w:t>
                  </w:r>
                </w:p>
              </w:tc>
              <w:tc>
                <w:tcPr>
                  <w:tcW w:w="2010" w:type="dxa"/>
                  <w:shd w:val="clear" w:color="auto" w:fill="auto"/>
                </w:tcPr>
                <w:p w14:paraId="66364673"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50"/>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punti</w:t>
                  </w:r>
                </w:p>
              </w:tc>
            </w:tr>
          </w:tbl>
          <w:p w14:paraId="7A697FD3" w14:textId="77777777" w:rsidR="006E1221" w:rsidRPr="005C26E0" w:rsidRDefault="006E1221" w:rsidP="00680238">
            <w:pPr>
              <w:pStyle w:val="Default"/>
              <w:widowControl w:val="0"/>
              <w:spacing w:line="240" w:lineRule="exact"/>
              <w:ind w:right="6"/>
              <w:jc w:val="both"/>
              <w:rPr>
                <w:rFonts w:eastAsia="Andale Sans UI"/>
                <w:sz w:val="20"/>
              </w:rPr>
            </w:pPr>
          </w:p>
        </w:tc>
      </w:tr>
      <w:tr w:rsidR="00D356E0" w:rsidRPr="00F04286"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6809E1" w:rsidRPr="00F23E88" w14:paraId="49C3912A" w14:textId="77777777" w:rsidTr="007A6569">
        <w:tc>
          <w:tcPr>
            <w:tcW w:w="4403" w:type="dxa"/>
            <w:gridSpan w:val="2"/>
            <w:shd w:val="clear" w:color="auto" w:fill="auto"/>
          </w:tcPr>
          <w:p w14:paraId="68ED0555" w14:textId="5FB28591" w:rsidR="00960BDE" w:rsidRPr="00A26A71" w:rsidRDefault="000D40B3" w:rsidP="00FA247C">
            <w:pPr>
              <w:widowControl w:val="0"/>
              <w:autoSpaceDE w:val="0"/>
              <w:autoSpaceDN w:val="0"/>
              <w:adjustRightInd w:val="0"/>
              <w:spacing w:line="240" w:lineRule="exact"/>
              <w:jc w:val="both"/>
              <w:rPr>
                <w:rFonts w:cs="Arial"/>
                <w:color w:val="FF0000"/>
                <w:highlight w:val="green"/>
                <w:lang w:val="de-DE"/>
              </w:rPr>
            </w:pPr>
            <w:r w:rsidRPr="00A26A71">
              <w:rPr>
                <w:rFonts w:cs="Arial"/>
                <w:i/>
                <w:iCs/>
                <w:color w:val="FF0000"/>
                <w:sz w:val="16"/>
                <w:szCs w:val="16"/>
                <w:highlight w:val="green"/>
                <w:lang w:val="de-DE"/>
              </w:rPr>
              <w:t>(</w:t>
            </w:r>
            <w:r w:rsidR="00960BDE" w:rsidRPr="00A26A71">
              <w:rPr>
                <w:rFonts w:cs="Arial"/>
                <w:i/>
                <w:iCs/>
                <w:color w:val="FF0000"/>
                <w:sz w:val="16"/>
                <w:szCs w:val="16"/>
                <w:highlight w:val="green"/>
                <w:lang w:val="de-DE"/>
              </w:rPr>
              <w:t>Bei Bewertung nur nach tabellarischen Kriterien</w:t>
            </w:r>
            <w:r w:rsidRPr="00A26A71">
              <w:rPr>
                <w:rFonts w:cs="Arial"/>
                <w:i/>
                <w:iCs/>
                <w:color w:val="FF0000"/>
                <w:sz w:val="16"/>
                <w:szCs w:val="16"/>
                <w:highlight w:val="green"/>
                <w:lang w:val="de-DE"/>
              </w:rPr>
              <w:t>)</w:t>
            </w:r>
          </w:p>
          <w:p w14:paraId="200EDC08" w14:textId="5BABCD3A"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r w:rsidRPr="00A26A71">
              <w:rPr>
                <w:rFonts w:cs="Arial"/>
                <w:color w:val="FF0000"/>
                <w:lang w:val="de-DE"/>
              </w:rPr>
              <w:t xml:space="preserve">Die Punktezahl für das Element „Qualität“ wird unter Bezugnahme auf die Bewertungselemente berechnet, die im Detail in </w:t>
            </w:r>
            <w:r w:rsidR="00850492" w:rsidRPr="00A26A71">
              <w:rPr>
                <w:rFonts w:cs="Arial"/>
                <w:color w:val="FF0000"/>
                <w:lang w:val="de-DE"/>
              </w:rPr>
              <w:t>de</w:t>
            </w:r>
            <w:r w:rsidR="00A17033" w:rsidRPr="00A26A71">
              <w:rPr>
                <w:rFonts w:cs="Arial"/>
                <w:color w:val="FF0000"/>
                <w:lang w:val="de-DE"/>
              </w:rPr>
              <w:t>r</w:t>
            </w:r>
            <w:r w:rsidR="00850492" w:rsidRPr="00A26A71">
              <w:rPr>
                <w:rFonts w:cs="Arial"/>
                <w:color w:val="FF0000"/>
                <w:lang w:val="de-DE"/>
              </w:rPr>
              <w:t xml:space="preserve"> </w:t>
            </w:r>
            <w:r w:rsidR="00850492" w:rsidRPr="00A26A71">
              <w:rPr>
                <w:rFonts w:eastAsia="Andale Sans UI"/>
                <w:color w:val="FF0000"/>
                <w:lang w:val="de-DE"/>
              </w:rPr>
              <w:t>Anlage B - Datenblatt für das technische Angebot</w:t>
            </w:r>
            <w:r w:rsidR="00850492" w:rsidRPr="00A26A71">
              <w:rPr>
                <w:rFonts w:cs="Arial"/>
                <w:color w:val="FF0000"/>
                <w:lang w:val="de-DE"/>
              </w:rPr>
              <w:t xml:space="preserve"> </w:t>
            </w:r>
            <w:r w:rsidRPr="00A26A71">
              <w:rPr>
                <w:rFonts w:cs="Arial"/>
                <w:color w:val="FF0000"/>
                <w:lang w:val="de-DE"/>
              </w:rPr>
              <w:t>angegeben sind</w:t>
            </w:r>
            <w:r w:rsidR="00097755" w:rsidRPr="00A26A71">
              <w:rPr>
                <w:rFonts w:cs="Arial"/>
                <w:color w:val="FF0000"/>
                <w:lang w:val="de-DE"/>
              </w:rPr>
              <w:t>.</w:t>
            </w:r>
          </w:p>
        </w:tc>
        <w:tc>
          <w:tcPr>
            <w:tcW w:w="852" w:type="dxa"/>
            <w:shd w:val="clear" w:color="auto" w:fill="auto"/>
          </w:tcPr>
          <w:p w14:paraId="751BD2D4" w14:textId="77777777"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p>
        </w:tc>
        <w:tc>
          <w:tcPr>
            <w:tcW w:w="4258" w:type="dxa"/>
            <w:shd w:val="clear" w:color="auto" w:fill="auto"/>
          </w:tcPr>
          <w:p w14:paraId="0AA3CBF0" w14:textId="1B05B431" w:rsidR="00B214F7" w:rsidRPr="00A26A71" w:rsidRDefault="00960BDE" w:rsidP="00FA247C">
            <w:pPr>
              <w:widowControl w:val="0"/>
              <w:autoSpaceDE w:val="0"/>
              <w:autoSpaceDN w:val="0"/>
              <w:adjustRightInd w:val="0"/>
              <w:spacing w:line="240" w:lineRule="exact"/>
              <w:jc w:val="both"/>
              <w:rPr>
                <w:rFonts w:cs="Arial"/>
                <w:i/>
                <w:iCs/>
                <w:color w:val="FF0000"/>
                <w:sz w:val="16"/>
                <w:szCs w:val="16"/>
                <w:highlight w:val="green"/>
                <w:lang w:val="it-IT"/>
              </w:rPr>
            </w:pPr>
            <w:r w:rsidRPr="00A26A71">
              <w:rPr>
                <w:rFonts w:cs="Arial"/>
                <w:i/>
                <w:iCs/>
                <w:color w:val="FF0000"/>
                <w:sz w:val="16"/>
                <w:szCs w:val="16"/>
                <w:highlight w:val="green"/>
                <w:lang w:val="it-IT"/>
              </w:rPr>
              <w:t>(</w:t>
            </w:r>
            <w:r w:rsidR="00B214F7" w:rsidRPr="00A26A71">
              <w:rPr>
                <w:rFonts w:cs="Arial"/>
                <w:i/>
                <w:iCs/>
                <w:color w:val="FF0000"/>
                <w:sz w:val="16"/>
                <w:szCs w:val="16"/>
                <w:highlight w:val="green"/>
                <w:lang w:val="it-IT"/>
              </w:rPr>
              <w:t>In caso di valutazione basata solo su criteri tabellari</w:t>
            </w:r>
            <w:r w:rsidRPr="00A26A71">
              <w:rPr>
                <w:rFonts w:cs="Arial"/>
                <w:i/>
                <w:iCs/>
                <w:color w:val="FF0000"/>
                <w:sz w:val="16"/>
                <w:szCs w:val="16"/>
                <w:highlight w:val="green"/>
                <w:lang w:val="it-IT"/>
              </w:rPr>
              <w:t>)</w:t>
            </w:r>
          </w:p>
          <w:p w14:paraId="47740A7F" w14:textId="0492B12D" w:rsidR="006809E1" w:rsidRPr="00097755" w:rsidRDefault="006809E1" w:rsidP="00FA247C">
            <w:pPr>
              <w:widowControl w:val="0"/>
              <w:autoSpaceDE w:val="0"/>
              <w:autoSpaceDN w:val="0"/>
              <w:adjustRightInd w:val="0"/>
              <w:spacing w:line="240" w:lineRule="exact"/>
              <w:jc w:val="both"/>
              <w:rPr>
                <w:rFonts w:cs="Arial"/>
                <w:color w:val="FF0000"/>
                <w:highlight w:val="yellow"/>
                <w:lang w:val="it-IT"/>
              </w:rPr>
            </w:pPr>
            <w:r w:rsidRPr="00A26A71">
              <w:rPr>
                <w:rFonts w:cs="Arial"/>
                <w:color w:val="FF0000"/>
                <w:lang w:val="it-IT"/>
              </w:rPr>
              <w:t xml:space="preserve">Il punteggio dell’elemento “qualità” sarà calcolato con riferimento </w:t>
            </w:r>
            <w:r w:rsidR="00DD30F5" w:rsidRPr="00A26A71">
              <w:rPr>
                <w:rFonts w:cs="Arial"/>
                <w:color w:val="FF0000"/>
                <w:lang w:val="it-IT"/>
              </w:rPr>
              <w:t>agli</w:t>
            </w:r>
            <w:r w:rsidRPr="00A26A71">
              <w:rPr>
                <w:rFonts w:cs="Arial"/>
                <w:color w:val="FF0000"/>
                <w:lang w:val="it-IT"/>
              </w:rPr>
              <w:t xml:space="preserve"> elementi di valutazione, dettagliati nel</w:t>
            </w:r>
            <w:r w:rsidR="004E0F0B" w:rsidRPr="00A26A71">
              <w:rPr>
                <w:rFonts w:cs="Arial"/>
                <w:color w:val="FF0000"/>
                <w:lang w:val="it-IT"/>
              </w:rPr>
              <w:t>l’Allegato B – scheda di offerta tecnica</w:t>
            </w:r>
            <w:r w:rsidR="00850492" w:rsidRPr="00A26A71">
              <w:rPr>
                <w:rFonts w:cs="Arial"/>
                <w:color w:val="FF0000"/>
                <w:lang w:val="it-IT"/>
              </w:rPr>
              <w:t>.</w:t>
            </w:r>
          </w:p>
        </w:tc>
      </w:tr>
      <w:tr w:rsidR="006809E1" w:rsidRPr="008523C2" w14:paraId="651EC09E" w14:textId="77777777" w:rsidTr="00C23591">
        <w:tc>
          <w:tcPr>
            <w:tcW w:w="4403" w:type="dxa"/>
            <w:gridSpan w:val="2"/>
            <w:shd w:val="clear" w:color="auto" w:fill="auto"/>
          </w:tcPr>
          <w:p w14:paraId="7DE3949C" w14:textId="5F3A9456" w:rsidR="006809E1" w:rsidRPr="00A6376B" w:rsidRDefault="00A63C21" w:rsidP="00A63C21">
            <w:pPr>
              <w:widowControl w:val="0"/>
              <w:autoSpaceDE w:val="0"/>
              <w:autoSpaceDN w:val="0"/>
              <w:adjustRightInd w:val="0"/>
              <w:spacing w:line="240" w:lineRule="exact"/>
              <w:jc w:val="center"/>
              <w:rPr>
                <w:rFonts w:eastAsia="Andale Sans UI"/>
                <w:color w:val="FF0000"/>
                <w:lang w:val="de-DE"/>
              </w:rPr>
            </w:pPr>
            <w:r w:rsidRPr="00A6376B">
              <w:rPr>
                <w:rFonts w:eastAsia="Andale Sans UI"/>
                <w:color w:val="FF0000"/>
                <w:lang w:val="de-DE"/>
              </w:rPr>
              <w:t>oder</w:t>
            </w:r>
          </w:p>
        </w:tc>
        <w:tc>
          <w:tcPr>
            <w:tcW w:w="852" w:type="dxa"/>
            <w:shd w:val="clear" w:color="auto" w:fill="auto"/>
          </w:tcPr>
          <w:p w14:paraId="1EC924E0" w14:textId="77777777" w:rsidR="006809E1" w:rsidRPr="00A6376B" w:rsidRDefault="006809E1" w:rsidP="00A63C21">
            <w:pPr>
              <w:widowControl w:val="0"/>
              <w:autoSpaceDE w:val="0"/>
              <w:autoSpaceDN w:val="0"/>
              <w:adjustRightInd w:val="0"/>
              <w:spacing w:line="240" w:lineRule="exact"/>
              <w:jc w:val="center"/>
              <w:rPr>
                <w:rFonts w:eastAsia="Andale Sans UI"/>
                <w:color w:val="FF0000"/>
                <w:lang w:val="de-DE"/>
              </w:rPr>
            </w:pPr>
          </w:p>
        </w:tc>
        <w:tc>
          <w:tcPr>
            <w:tcW w:w="4258" w:type="dxa"/>
            <w:shd w:val="clear" w:color="auto" w:fill="auto"/>
          </w:tcPr>
          <w:p w14:paraId="25987720" w14:textId="0DF2F2BC" w:rsidR="006809E1" w:rsidRPr="00A6376B" w:rsidRDefault="00A63C21" w:rsidP="00A63C21">
            <w:pPr>
              <w:widowControl w:val="0"/>
              <w:autoSpaceDE w:val="0"/>
              <w:autoSpaceDN w:val="0"/>
              <w:adjustRightInd w:val="0"/>
              <w:spacing w:line="240" w:lineRule="exact"/>
              <w:jc w:val="center"/>
              <w:rPr>
                <w:rFonts w:eastAsia="Andale Sans UI"/>
                <w:color w:val="FF0000"/>
                <w:lang w:val="de-DE"/>
              </w:rPr>
            </w:pPr>
            <w:r w:rsidRPr="00A6376B">
              <w:rPr>
                <w:rFonts w:eastAsia="Andale Sans UI"/>
                <w:color w:val="FF0000"/>
                <w:lang w:val="de-DE"/>
              </w:rPr>
              <w:t>oppure</w:t>
            </w:r>
          </w:p>
        </w:tc>
      </w:tr>
      <w:tr w:rsidR="00B85EA2" w:rsidRPr="008523C2" w14:paraId="133D6E43" w14:textId="77777777" w:rsidTr="00C23591">
        <w:tc>
          <w:tcPr>
            <w:tcW w:w="4403" w:type="dxa"/>
            <w:gridSpan w:val="2"/>
            <w:shd w:val="clear" w:color="auto" w:fill="auto"/>
          </w:tcPr>
          <w:p w14:paraId="42B5856E" w14:textId="77777777" w:rsidR="00B85EA2" w:rsidRPr="008523C2" w:rsidRDefault="00B85EA2" w:rsidP="00C23591">
            <w:pPr>
              <w:pStyle w:val="Default"/>
              <w:widowControl w:val="0"/>
              <w:spacing w:line="240" w:lineRule="exact"/>
              <w:jc w:val="both"/>
              <w:rPr>
                <w:rFonts w:cs="Arial"/>
                <w:sz w:val="20"/>
                <w:lang w:val="de-DE"/>
              </w:rPr>
            </w:pPr>
          </w:p>
        </w:tc>
        <w:tc>
          <w:tcPr>
            <w:tcW w:w="852" w:type="dxa"/>
            <w:shd w:val="clear" w:color="auto" w:fill="auto"/>
          </w:tcPr>
          <w:p w14:paraId="48CCAF6B" w14:textId="77777777" w:rsidR="00B85EA2" w:rsidRPr="008523C2" w:rsidRDefault="00B85EA2" w:rsidP="00C23591">
            <w:pPr>
              <w:widowControl w:val="0"/>
              <w:spacing w:line="240" w:lineRule="exact"/>
              <w:ind w:right="-180"/>
              <w:jc w:val="both"/>
              <w:rPr>
                <w:rFonts w:cs="Arial"/>
                <w:lang w:val="de-DE"/>
              </w:rPr>
            </w:pPr>
          </w:p>
        </w:tc>
        <w:tc>
          <w:tcPr>
            <w:tcW w:w="4258" w:type="dxa"/>
            <w:shd w:val="clear" w:color="auto" w:fill="auto"/>
          </w:tcPr>
          <w:p w14:paraId="6F726945" w14:textId="77777777" w:rsidR="00B85EA2" w:rsidRPr="008523C2" w:rsidRDefault="00B85EA2" w:rsidP="00C23591">
            <w:pPr>
              <w:pStyle w:val="Default"/>
              <w:widowControl w:val="0"/>
              <w:spacing w:line="240" w:lineRule="exact"/>
              <w:ind w:right="6"/>
              <w:jc w:val="both"/>
              <w:rPr>
                <w:rFonts w:eastAsia="Andale Sans UI"/>
                <w:sz w:val="20"/>
                <w:lang w:val="de-DE"/>
              </w:rPr>
            </w:pPr>
          </w:p>
        </w:tc>
      </w:tr>
      <w:tr w:rsidR="00B85EA2" w:rsidRPr="00F23E88" w14:paraId="60D95498" w14:textId="77777777" w:rsidTr="00C23591">
        <w:tc>
          <w:tcPr>
            <w:tcW w:w="4403" w:type="dxa"/>
            <w:gridSpan w:val="2"/>
            <w:shd w:val="clear" w:color="auto" w:fill="auto"/>
          </w:tcPr>
          <w:p w14:paraId="01B9D0DD" w14:textId="518A1BDF" w:rsidR="00275FAF" w:rsidRPr="00A6376B" w:rsidRDefault="00275FAF" w:rsidP="001779BB">
            <w:pPr>
              <w:widowControl w:val="0"/>
              <w:autoSpaceDE w:val="0"/>
              <w:autoSpaceDN w:val="0"/>
              <w:adjustRightInd w:val="0"/>
              <w:spacing w:line="240" w:lineRule="exact"/>
              <w:jc w:val="both"/>
              <w:rPr>
                <w:rFonts w:cs="Arial"/>
                <w:i/>
                <w:iCs/>
                <w:color w:val="FF0000"/>
                <w:sz w:val="16"/>
                <w:szCs w:val="16"/>
                <w:lang w:val="de-DE"/>
              </w:rPr>
            </w:pPr>
            <w:r w:rsidRPr="00A6376B">
              <w:rPr>
                <w:rFonts w:cs="Arial"/>
                <w:i/>
                <w:iCs/>
                <w:color w:val="FF0000"/>
                <w:sz w:val="16"/>
                <w:szCs w:val="16"/>
                <w:highlight w:val="green"/>
                <w:lang w:val="de-DE"/>
              </w:rPr>
              <w:t>(Bei Bewertung auch nach ermessenbasierten Kriterien)</w:t>
            </w:r>
          </w:p>
          <w:p w14:paraId="07647D63" w14:textId="73B1A953" w:rsidR="00B85EA2" w:rsidRPr="001779BB" w:rsidRDefault="001779BB" w:rsidP="001779BB">
            <w:pPr>
              <w:widowControl w:val="0"/>
              <w:autoSpaceDE w:val="0"/>
              <w:autoSpaceDN w:val="0"/>
              <w:adjustRightInd w:val="0"/>
              <w:spacing w:line="240" w:lineRule="exact"/>
              <w:jc w:val="both"/>
              <w:rPr>
                <w:rFonts w:eastAsia="Andale Sans UI"/>
                <w:color w:val="FF0000"/>
                <w:highlight w:val="yellow"/>
                <w:lang w:val="de-DE"/>
              </w:rPr>
            </w:pPr>
            <w:r w:rsidRPr="00A6376B">
              <w:rPr>
                <w:rFonts w:eastAsia="Andale Sans UI"/>
                <w:color w:val="FF0000"/>
                <w:lang w:val="de-DE"/>
              </w:rPr>
              <w:t>Die Punktezahl für das Element „Qualität“ wird unter Bezugnahme auf die Bewertungselemente berechnet, die im Detail in der</w:t>
            </w:r>
            <w:r w:rsidR="00FE2CC6" w:rsidRPr="00A6376B">
              <w:rPr>
                <w:rFonts w:eastAsia="Andale Sans UI"/>
                <w:color w:val="FF0000"/>
                <w:lang w:val="de-DE"/>
              </w:rPr>
              <w:t xml:space="preserve"> </w:t>
            </w:r>
            <w:r w:rsidR="00DD30F5" w:rsidRPr="00A6376B">
              <w:rPr>
                <w:rFonts w:eastAsia="Andale Sans UI"/>
                <w:color w:val="FF0000"/>
                <w:lang w:val="de-DE"/>
              </w:rPr>
              <w:t>„Tabelle der Bewerungskriterien“ im Anhang</w:t>
            </w:r>
            <w:r w:rsidR="00FE2CC6" w:rsidRPr="00A6376B">
              <w:rPr>
                <w:rFonts w:eastAsia="Andale Sans UI"/>
                <w:color w:val="FF0000"/>
                <w:lang w:val="de-DE"/>
              </w:rPr>
              <w:t>.</w:t>
            </w:r>
          </w:p>
        </w:tc>
        <w:tc>
          <w:tcPr>
            <w:tcW w:w="852" w:type="dxa"/>
            <w:shd w:val="clear" w:color="auto" w:fill="auto"/>
          </w:tcPr>
          <w:p w14:paraId="352AF271" w14:textId="77777777" w:rsidR="00B85EA2" w:rsidRPr="001779BB" w:rsidRDefault="00B85EA2" w:rsidP="001779BB">
            <w:pPr>
              <w:widowControl w:val="0"/>
              <w:autoSpaceDE w:val="0"/>
              <w:autoSpaceDN w:val="0"/>
              <w:adjustRightInd w:val="0"/>
              <w:spacing w:line="240" w:lineRule="exact"/>
              <w:jc w:val="both"/>
              <w:rPr>
                <w:rFonts w:eastAsia="Andale Sans UI"/>
                <w:color w:val="FF0000"/>
                <w:highlight w:val="yellow"/>
                <w:lang w:val="de-DE"/>
              </w:rPr>
            </w:pPr>
          </w:p>
        </w:tc>
        <w:tc>
          <w:tcPr>
            <w:tcW w:w="4258" w:type="dxa"/>
            <w:shd w:val="clear" w:color="auto" w:fill="auto"/>
          </w:tcPr>
          <w:p w14:paraId="418AA999" w14:textId="2DBDF632" w:rsidR="002C5485" w:rsidRPr="00A6376B" w:rsidRDefault="002C5485" w:rsidP="002C5485">
            <w:pPr>
              <w:widowControl w:val="0"/>
              <w:autoSpaceDE w:val="0"/>
              <w:autoSpaceDN w:val="0"/>
              <w:adjustRightInd w:val="0"/>
              <w:spacing w:line="240" w:lineRule="exact"/>
              <w:jc w:val="both"/>
              <w:rPr>
                <w:rFonts w:cs="Arial"/>
                <w:i/>
                <w:iCs/>
                <w:color w:val="FF0000"/>
                <w:sz w:val="16"/>
                <w:szCs w:val="16"/>
                <w:highlight w:val="green"/>
                <w:lang w:val="it-IT"/>
              </w:rPr>
            </w:pPr>
            <w:r w:rsidRPr="00A6376B">
              <w:rPr>
                <w:rFonts w:cs="Arial"/>
                <w:i/>
                <w:iCs/>
                <w:color w:val="FF0000"/>
                <w:sz w:val="16"/>
                <w:szCs w:val="16"/>
                <w:highlight w:val="green"/>
                <w:lang w:val="it-IT"/>
              </w:rPr>
              <w:t>(In caso di valutazione basata anche su criteri discrezionali)</w:t>
            </w:r>
          </w:p>
          <w:p w14:paraId="4BA3AAB9" w14:textId="3A8896C2" w:rsidR="00B85EA2" w:rsidRPr="00FE2CC6" w:rsidRDefault="001779BB" w:rsidP="001779BB">
            <w:pPr>
              <w:widowControl w:val="0"/>
              <w:autoSpaceDE w:val="0"/>
              <w:autoSpaceDN w:val="0"/>
              <w:adjustRightInd w:val="0"/>
              <w:spacing w:line="240" w:lineRule="exact"/>
              <w:jc w:val="both"/>
              <w:rPr>
                <w:rFonts w:eastAsia="Andale Sans UI"/>
                <w:color w:val="FF0000"/>
                <w:highlight w:val="yellow"/>
                <w:lang w:val="it-IT"/>
              </w:rPr>
            </w:pPr>
            <w:r w:rsidRPr="00A6376B">
              <w:rPr>
                <w:rFonts w:eastAsia="Andale Sans UI"/>
                <w:color w:val="FF0000"/>
                <w:lang w:val="it-IT"/>
              </w:rPr>
              <w:t xml:space="preserve">Il punteggio dell’elemento “qualità” sarà calcolato con riferimento agli elementi di valutazione, dettagliati </w:t>
            </w:r>
            <w:r w:rsidR="008523C2" w:rsidRPr="00A6376B">
              <w:rPr>
                <w:rFonts w:eastAsia="Andale Sans UI"/>
                <w:color w:val="FF0000"/>
                <w:lang w:val="it-IT"/>
              </w:rPr>
              <w:t>nella allegata “Tabella criteri di valutazione”</w:t>
            </w:r>
            <w:r w:rsidR="00FE2CC6" w:rsidRPr="00A6376B">
              <w:rPr>
                <w:rFonts w:eastAsia="Andale Sans UI"/>
                <w:color w:val="FF0000"/>
                <w:lang w:val="it-IT"/>
              </w:rPr>
              <w:t>.</w:t>
            </w:r>
          </w:p>
        </w:tc>
      </w:tr>
      <w:tr w:rsidR="00A63C21" w:rsidRPr="00F23E88" w14:paraId="535464CF" w14:textId="77777777" w:rsidTr="00C23591">
        <w:tc>
          <w:tcPr>
            <w:tcW w:w="4403" w:type="dxa"/>
            <w:gridSpan w:val="2"/>
            <w:shd w:val="clear" w:color="auto" w:fill="auto"/>
          </w:tcPr>
          <w:p w14:paraId="5F88A0B0" w14:textId="77777777" w:rsidR="00A63C21" w:rsidRPr="001779BB" w:rsidRDefault="00A63C21" w:rsidP="00C23591">
            <w:pPr>
              <w:pStyle w:val="Default"/>
              <w:widowControl w:val="0"/>
              <w:spacing w:line="240" w:lineRule="exact"/>
              <w:jc w:val="both"/>
              <w:rPr>
                <w:rFonts w:cs="Arial"/>
                <w:color w:val="auto"/>
                <w:highlight w:val="yellow"/>
              </w:rPr>
            </w:pPr>
          </w:p>
        </w:tc>
        <w:tc>
          <w:tcPr>
            <w:tcW w:w="852" w:type="dxa"/>
            <w:shd w:val="clear" w:color="auto" w:fill="auto"/>
          </w:tcPr>
          <w:p w14:paraId="17895F79" w14:textId="77777777" w:rsidR="00A63C21" w:rsidRPr="001779BB" w:rsidRDefault="00A63C21" w:rsidP="00C23591">
            <w:pPr>
              <w:widowControl w:val="0"/>
              <w:spacing w:line="240" w:lineRule="exact"/>
              <w:ind w:right="-180"/>
              <w:jc w:val="both"/>
              <w:rPr>
                <w:rFonts w:cs="Arial"/>
                <w:lang w:val="it-IT"/>
              </w:rPr>
            </w:pPr>
          </w:p>
        </w:tc>
        <w:tc>
          <w:tcPr>
            <w:tcW w:w="4258" w:type="dxa"/>
            <w:shd w:val="clear" w:color="auto" w:fill="auto"/>
          </w:tcPr>
          <w:p w14:paraId="0C206F24" w14:textId="77777777" w:rsidR="00A63C21" w:rsidRPr="008F3177" w:rsidRDefault="00A63C21" w:rsidP="00C23591">
            <w:pPr>
              <w:pStyle w:val="Default"/>
              <w:widowControl w:val="0"/>
              <w:spacing w:line="240" w:lineRule="exact"/>
              <w:ind w:right="6"/>
              <w:jc w:val="both"/>
              <w:rPr>
                <w:rFonts w:cs="Arial"/>
                <w:color w:val="auto"/>
                <w:highlight w:val="yellow"/>
                <w:lang w:eastAsia="en-US"/>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F23E88"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F23E88"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F23E88"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F23E88"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F23E88"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F23E88"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 xml:space="preserve">Anlage A1 gemäß Art. 105 </w:t>
            </w:r>
            <w:proofErr w:type="spellStart"/>
            <w:r w:rsidRPr="00A01241">
              <w:rPr>
                <w:rFonts w:cs="Arial"/>
                <w:noProof w:val="0"/>
                <w:lang w:val="de-DE" w:eastAsia="it-IT"/>
              </w:rPr>
              <w:t>GvD</w:t>
            </w:r>
            <w:proofErr w:type="spellEnd"/>
            <w:r w:rsidRPr="00A01241">
              <w:rPr>
                <w:rFonts w:cs="Arial"/>
                <w:noProof w:val="0"/>
                <w:lang w:val="de-DE" w:eastAsia="it-IT"/>
              </w:rPr>
              <w:t xml:space="preserve">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13E9A4F4" w14:textId="78EEE478" w:rsidR="00D356E0" w:rsidRPr="008752CA" w:rsidRDefault="00D356E0" w:rsidP="006A4EB7">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F23E88"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F23E88"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356E0" w:rsidRPr="00F23E88"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F23E88" w14:paraId="55D46C51" w14:textId="77777777" w:rsidTr="007C178A">
        <w:trPr>
          <w:trHeight w:val="1277"/>
        </w:trPr>
        <w:tc>
          <w:tcPr>
            <w:tcW w:w="4403" w:type="dxa"/>
            <w:gridSpan w:val="2"/>
            <w:shd w:val="clear" w:color="auto" w:fill="auto"/>
          </w:tcPr>
          <w:p w14:paraId="0983A8F3" w14:textId="77777777" w:rsidR="00D356E0" w:rsidRPr="009F5E91" w:rsidRDefault="00D356E0" w:rsidP="00C23591">
            <w:pPr>
              <w:widowControl w:val="0"/>
              <w:ind w:right="18"/>
              <w:contextualSpacing/>
              <w:jc w:val="both"/>
              <w:rPr>
                <w:rFonts w:cs="Arial"/>
                <w:b/>
                <w:bCs/>
                <w:lang w:val="de-DE"/>
              </w:rPr>
            </w:pPr>
            <w:r w:rsidRPr="009F5E91">
              <w:rPr>
                <w:rFonts w:cs="Arial"/>
                <w:b/>
                <w:bCs/>
                <w:lang w:val="de-DE"/>
              </w:rPr>
              <w:t xml:space="preserve">Es wird darauf hingewiesen, dass der Zuschlagsempfänger bei </w:t>
            </w:r>
            <w:r w:rsidRPr="0079769D">
              <w:rPr>
                <w:rFonts w:cs="Arial"/>
                <w:b/>
                <w:bCs/>
                <w:lang w:val="de-DE"/>
              </w:rPr>
              <w:t xml:space="preserve">fehlender </w:t>
            </w:r>
            <w:r w:rsidRPr="005227A0">
              <w:rPr>
                <w:rFonts w:cs="Arial"/>
                <w:b/>
                <w:bCs/>
                <w:strike/>
                <w:highlight w:val="yellow"/>
                <w:lang w:val="de-DE"/>
              </w:rPr>
              <w:t>oder</w:t>
            </w:r>
            <w:r w:rsidRPr="009F5E91">
              <w:rPr>
                <w:rFonts w:cs="Arial"/>
                <w:b/>
                <w:bCs/>
                <w:lang w:val="de-DE"/>
              </w:rPr>
              <w:t xml:space="preserve"> </w:t>
            </w:r>
            <w:r w:rsidRPr="0079769D">
              <w:rPr>
                <w:rFonts w:cs="Arial"/>
                <w:b/>
                <w:bCs/>
                <w:strike/>
                <w:highlight w:val="yellow"/>
                <w:lang w:val="de-DE"/>
              </w:rPr>
              <w:t>fehlerhafter</w:t>
            </w:r>
            <w:r w:rsidRPr="009F5E91">
              <w:rPr>
                <w:rFonts w:cs="Arial"/>
                <w:b/>
                <w:bCs/>
                <w:lang w:val="de-DE"/>
              </w:rPr>
              <w:t xml:space="preserve"> 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0CB9A0D2" w:rsidR="00D356E0" w:rsidRPr="009F5E91" w:rsidRDefault="005227A0" w:rsidP="00C23591">
            <w:pPr>
              <w:widowControl w:val="0"/>
              <w:ind w:right="18"/>
              <w:contextualSpacing/>
              <w:jc w:val="both"/>
              <w:rPr>
                <w:rFonts w:eastAsia="Calibri" w:cs="Arial"/>
                <w:lang w:val="de-DE"/>
              </w:rPr>
            </w:pPr>
            <w:r>
              <w:rPr>
                <w:rFonts w:eastAsia="Calibri" w:cs="Arial"/>
                <w:lang w:val="de-DE"/>
              </w:rPr>
              <w:t>- d</w:t>
            </w:r>
            <w:r w:rsidR="00D356E0" w:rsidRPr="009F5E91">
              <w:rPr>
                <w:rFonts w:eastAsia="Calibri" w:cs="Arial"/>
                <w:lang w:val="de-DE"/>
              </w:rPr>
              <w:t>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0D5696D3"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r w:rsidR="00962BB5">
              <w:rPr>
                <w:rFonts w:eastAsia="Calibri" w:cs="Arial"/>
                <w:lang w:val="de-DE"/>
              </w:rPr>
              <w:t>.</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77777777" w:rsidR="00D356E0" w:rsidRPr="009F5E91" w:rsidRDefault="00D356E0" w:rsidP="00C23591">
            <w:pPr>
              <w:pStyle w:val="Rientrocorpodeltesto"/>
              <w:widowControl w:val="0"/>
              <w:tabs>
                <w:tab w:val="left" w:pos="426"/>
                <w:tab w:val="left" w:pos="8496"/>
              </w:tabs>
              <w:spacing w:after="0"/>
              <w:ind w:left="0"/>
              <w:jc w:val="both"/>
              <w:rPr>
                <w:rFonts w:cs="Arial"/>
                <w:b/>
                <w:lang w:val="it-IT"/>
              </w:rPr>
            </w:pPr>
            <w:r w:rsidRPr="009F5E91">
              <w:rPr>
                <w:rFonts w:cs="Arial"/>
                <w:b/>
                <w:lang w:val="it-IT"/>
              </w:rPr>
              <w:t xml:space="preserve">Si precisa che </w:t>
            </w:r>
            <w:r w:rsidRPr="005227A0">
              <w:rPr>
                <w:rFonts w:cs="Arial"/>
                <w:b/>
                <w:strike/>
                <w:highlight w:val="yellow"/>
                <w:lang w:val="it-IT"/>
              </w:rPr>
              <w:t>l’erroneità e/o</w:t>
            </w:r>
            <w:r w:rsidRPr="009F5E91">
              <w:rPr>
                <w:rFonts w:cs="Arial"/>
                <w:b/>
                <w:lang w:val="it-IT"/>
              </w:rPr>
              <w:t xml:space="preserve">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Rientrocorpodeltesto"/>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4F402CD" w:rsidR="00D356E0" w:rsidRPr="009F5E91" w:rsidRDefault="005227A0" w:rsidP="00C23591">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 l</w:t>
            </w:r>
            <w:r w:rsidR="00D356E0" w:rsidRPr="009F5E91">
              <w:rPr>
                <w:rFonts w:eastAsia="Calibri" w:cs="Arial"/>
                <w:lang w:val="it-IT"/>
              </w:rPr>
              <w:t>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F23E88"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Rientrocorpodeltesto"/>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083618" w:rsidRPr="00F23E88" w14:paraId="07944A17" w14:textId="77777777" w:rsidTr="00C23591">
        <w:tc>
          <w:tcPr>
            <w:tcW w:w="4403" w:type="dxa"/>
            <w:gridSpan w:val="2"/>
          </w:tcPr>
          <w:p w14:paraId="2EA5A664" w14:textId="15DC1A80" w:rsidR="00083618" w:rsidRPr="008F3877" w:rsidRDefault="00083618" w:rsidP="00C23591">
            <w:pPr>
              <w:pStyle w:val="Default"/>
              <w:widowControl w:val="0"/>
              <w:spacing w:line="240" w:lineRule="exact"/>
              <w:jc w:val="both"/>
              <w:rPr>
                <w:rFonts w:cs="Arial"/>
                <w:sz w:val="20"/>
                <w:highlight w:val="green"/>
                <w:lang w:val="de-DE"/>
              </w:rPr>
            </w:pPr>
            <w:r w:rsidRPr="008F3877">
              <w:rPr>
                <w:rFonts w:cs="Arial"/>
                <w:i/>
                <w:iCs/>
                <w:color w:val="FF0000"/>
                <w:sz w:val="20"/>
                <w:highlight w:val="green"/>
                <w:lang w:val="de-DE"/>
              </w:rPr>
              <w:t xml:space="preserve">Der </w:t>
            </w:r>
            <w:r w:rsidRPr="008F3877">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3ED1FC0" w14:textId="77777777" w:rsidR="00083618" w:rsidRPr="008F3877" w:rsidRDefault="00083618" w:rsidP="00C23591">
            <w:pPr>
              <w:widowControl w:val="0"/>
              <w:spacing w:line="240" w:lineRule="exact"/>
              <w:ind w:right="-180"/>
              <w:jc w:val="both"/>
              <w:rPr>
                <w:rFonts w:cs="Arial"/>
                <w:highlight w:val="green"/>
                <w:lang w:val="de-DE"/>
              </w:rPr>
            </w:pPr>
          </w:p>
        </w:tc>
        <w:tc>
          <w:tcPr>
            <w:tcW w:w="4258" w:type="dxa"/>
          </w:tcPr>
          <w:p w14:paraId="5AE7BEEC" w14:textId="37993D4C" w:rsidR="00083618" w:rsidRPr="001451B5" w:rsidRDefault="00083618" w:rsidP="00C23591">
            <w:pPr>
              <w:pStyle w:val="Default"/>
              <w:widowControl w:val="0"/>
              <w:spacing w:line="240" w:lineRule="exact"/>
              <w:ind w:right="6"/>
              <w:jc w:val="both"/>
              <w:rPr>
                <w:rFonts w:eastAsia="Andale Sans UI"/>
                <w:sz w:val="20"/>
              </w:rPr>
            </w:pPr>
            <w:r w:rsidRPr="008F3877">
              <w:rPr>
                <w:rFonts w:eastAsia="Andale Sans UI" w:cs="Arial"/>
                <w:i/>
                <w:iCs/>
                <w:color w:val="FF0000"/>
                <w:sz w:val="20"/>
                <w:szCs w:val="20"/>
                <w:highlight w:val="green"/>
              </w:rPr>
              <w:t xml:space="preserve">Il </w:t>
            </w:r>
            <w:r w:rsidRPr="008F3877">
              <w:rPr>
                <w:rFonts w:cs="Arial"/>
                <w:i/>
                <w:iCs/>
                <w:color w:val="FF0000"/>
                <w:sz w:val="20"/>
                <w:szCs w:val="20"/>
                <w:highlight w:val="green"/>
              </w:rPr>
              <w:t>sopralluogo obbligatorio assistito va previsto solo nei casi di stretta indispensabilitá ai sensi dell</w:t>
            </w:r>
            <w:r w:rsidR="000A7AF7">
              <w:rPr>
                <w:rFonts w:cs="Arial"/>
                <w:i/>
                <w:iCs/>
                <w:color w:val="FF0000"/>
                <w:sz w:val="20"/>
                <w:szCs w:val="20"/>
                <w:highlight w:val="green"/>
              </w:rPr>
              <w:t>’</w:t>
            </w:r>
            <w:r w:rsidRPr="008F3877">
              <w:rPr>
                <w:rFonts w:cs="Arial"/>
                <w:i/>
                <w:iCs/>
                <w:color w:val="FF0000"/>
                <w:sz w:val="20"/>
                <w:szCs w:val="20"/>
                <w:highlight w:val="green"/>
              </w:rPr>
              <w:t>art. 8 D.L. 16.7.2020, n. 76.</w:t>
            </w:r>
          </w:p>
        </w:tc>
      </w:tr>
      <w:tr w:rsidR="00083618" w:rsidRPr="00F23E88" w14:paraId="071FB5D4" w14:textId="77777777" w:rsidTr="00C23591">
        <w:tc>
          <w:tcPr>
            <w:tcW w:w="4403" w:type="dxa"/>
            <w:gridSpan w:val="2"/>
          </w:tcPr>
          <w:p w14:paraId="0BED3769" w14:textId="77777777" w:rsidR="00083618" w:rsidRPr="00E57161" w:rsidRDefault="00083618" w:rsidP="00C23591">
            <w:pPr>
              <w:pStyle w:val="Default"/>
              <w:widowControl w:val="0"/>
              <w:spacing w:line="240" w:lineRule="exact"/>
              <w:jc w:val="both"/>
              <w:rPr>
                <w:rFonts w:cs="Arial"/>
                <w:sz w:val="20"/>
              </w:rPr>
            </w:pPr>
          </w:p>
        </w:tc>
        <w:tc>
          <w:tcPr>
            <w:tcW w:w="852" w:type="dxa"/>
          </w:tcPr>
          <w:p w14:paraId="26736F58" w14:textId="77777777" w:rsidR="00083618" w:rsidRPr="00083618" w:rsidRDefault="00083618" w:rsidP="00C23591">
            <w:pPr>
              <w:widowControl w:val="0"/>
              <w:spacing w:line="240" w:lineRule="exact"/>
              <w:ind w:right="-180"/>
              <w:jc w:val="both"/>
              <w:rPr>
                <w:rFonts w:cs="Arial"/>
                <w:lang w:val="it-IT"/>
              </w:rPr>
            </w:pPr>
          </w:p>
        </w:tc>
        <w:tc>
          <w:tcPr>
            <w:tcW w:w="4258" w:type="dxa"/>
          </w:tcPr>
          <w:p w14:paraId="35833F49" w14:textId="77777777" w:rsidR="00083618" w:rsidRPr="00E57161" w:rsidRDefault="00083618" w:rsidP="00C23591">
            <w:pPr>
              <w:pStyle w:val="Default"/>
              <w:widowControl w:val="0"/>
              <w:spacing w:line="240" w:lineRule="exact"/>
              <w:ind w:right="6"/>
              <w:jc w:val="both"/>
              <w:rPr>
                <w:rFonts w:eastAsia="Andale Sans UI"/>
                <w:sz w:val="20"/>
              </w:rPr>
            </w:pPr>
          </w:p>
        </w:tc>
      </w:tr>
      <w:tr w:rsidR="00D356E0" w:rsidRPr="00F23E88"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F23E88"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F23E88"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F23E88"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F23E88"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F23E88"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F23E88"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4A3FC215"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F23E88"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F23E88"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F23E88"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F23E88"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3BA0C4C9"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356E0" w:rsidRPr="00F23E88"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F23E88"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6490049A"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356E0" w:rsidRPr="00F23E88"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F23E88"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69DE5B9C"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 xml:space="preserve">In caso di consorzio stabile il sopralluogo va effettuato da un rappresentante legale / procuratore / direttore tecnico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almeno un operatore economico consorziato indicato come esecutore.</w:t>
            </w:r>
          </w:p>
        </w:tc>
      </w:tr>
      <w:tr w:rsidR="00D356E0" w:rsidRPr="00F23E88"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F23E88"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2C68CEF0"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F23E88"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F23E88"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F23E88"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8"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29" w:history="1">
              <w:r w:rsidRPr="00C52380">
                <w:rPr>
                  <w:rStyle w:val="Collegamentoipertestuale"/>
                  <w:rFonts w:cs="Arial"/>
                  <w:sz w:val="20"/>
                  <w:szCs w:val="20"/>
                </w:rPr>
                <w:t>www.bandi-altoadige.it</w:t>
              </w:r>
            </w:hyperlink>
            <w:r w:rsidRPr="00C52380">
              <w:rPr>
                <w:rFonts w:cs="Arial"/>
                <w:sz w:val="20"/>
                <w:szCs w:val="20"/>
              </w:rPr>
              <w:t xml:space="preserve"> / </w:t>
            </w:r>
            <w:hyperlink r:id="rId30"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356E0" w:rsidRPr="00F23E88"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F23E88"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F23E88"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F23E88"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6"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6"/>
          </w:p>
        </w:tc>
      </w:tr>
      <w:tr w:rsidR="00D356E0" w:rsidRPr="00F23E88"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F23E88"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356E0" w:rsidRPr="00F23E88"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F23E88"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 xml:space="preserve">Für Mitteilungen gemäß Art. 76 Abs. 6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müssen die Teilnehmer bei der Angebotsabgabe (Verwaltungsunterlagen) ihre PEC und die Teilnehmer mit Sitz in anderen EU-Ländern ihre E-Mail-Adresse angeben, die für die Mitteilungen gemäß Art. 76 Abs. 5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356E0" w:rsidRPr="00F23E88"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F23E88"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F23E88"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F23E88"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F23E88"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F23E88"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1"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32"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3" w:anchor="_blank" w:history="1">
              <w:r w:rsidRPr="008F0AB3">
                <w:rPr>
                  <w:rStyle w:val="Collegamentoipertestuale"/>
                  <w:rFonts w:cs="Arial"/>
                  <w:sz w:val="20"/>
                  <w:szCs w:val="20"/>
                </w:rPr>
                <w:t>www.bandi-altoadige.it</w:t>
              </w:r>
            </w:hyperlink>
            <w:r w:rsidRPr="008F0AB3">
              <w:rPr>
                <w:rFonts w:cs="Arial"/>
                <w:sz w:val="20"/>
                <w:szCs w:val="20"/>
              </w:rPr>
              <w:t xml:space="preserve"> / </w:t>
            </w:r>
            <w:hyperlink r:id="rId34" w:anchor="_blank" w:history="1">
              <w:r w:rsidRPr="008F0AB3">
                <w:rPr>
                  <w:rStyle w:val="Collegamentoipertestuale"/>
                  <w:rFonts w:cs="Arial"/>
                  <w:sz w:val="20"/>
                  <w:szCs w:val="20"/>
                </w:rPr>
                <w:t>www.ausschreibungen-suedtirol.it</w:t>
              </w:r>
            </w:hyperlink>
            <w:r w:rsidRPr="008F0AB3">
              <w:rPr>
                <w:rFonts w:cs="Arial"/>
                <w:sz w:val="20"/>
                <w:szCs w:val="20"/>
              </w:rPr>
              <w:t>.</w:t>
            </w:r>
          </w:p>
        </w:tc>
      </w:tr>
      <w:tr w:rsidR="00D356E0" w:rsidRPr="00F23E88"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F23E88"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F23E88"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F23E88"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 xml:space="preserve">Gemäß Art. 74 Abs. 4 </w:t>
            </w:r>
            <w:proofErr w:type="spellStart"/>
            <w:r w:rsidRPr="008F0AB3">
              <w:rPr>
                <w:rFonts w:eastAsia="Andale Sans UI" w:cs="Arial"/>
                <w:noProof w:val="0"/>
                <w:lang w:val="de-DE" w:eastAsia="it-IT"/>
              </w:rPr>
              <w:t>GvD</w:t>
            </w:r>
            <w:proofErr w:type="spellEnd"/>
            <w:r w:rsidRPr="008F0AB3">
              <w:rPr>
                <w:rFonts w:eastAsia="Andale Sans UI" w:cs="Arial"/>
                <w:noProof w:val="0"/>
                <w:lang w:val="de-DE" w:eastAsia="it-IT"/>
              </w:rPr>
              <w:t xml:space="preserve">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Ai sensi dell’art. 74 comma 4 del D.lgs. 50/2016, le risposte a tutte le richieste presentate in tempo utile verranno fornite almeno sei giorni prima della scadenza del termine fissato per la 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F23E88"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F23E88"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Erläuterungsanfragen allgemeiner Art und etwaige Richtigstellungen zu den Ausschreibungsunterlagen werden dem Fragesteller über das Portal (</w:t>
            </w:r>
            <w:hyperlink r:id="rId35" w:history="1">
              <w:r w:rsidRPr="008F0AB3">
                <w:rPr>
                  <w:rStyle w:val="Collegamentoipertestuale"/>
                  <w:rFonts w:cs="Arial"/>
                  <w:sz w:val="20"/>
                  <w:szCs w:val="20"/>
                  <w:lang w:val="de-DE"/>
                </w:rPr>
                <w:t>www.ausschreibungen-suedtirol.it</w:t>
              </w:r>
            </w:hyperlink>
            <w:r w:rsidRPr="008F0AB3">
              <w:rPr>
                <w:rFonts w:cs="Arial"/>
                <w:sz w:val="20"/>
                <w:szCs w:val="20"/>
                <w:lang w:val="de-DE"/>
              </w:rPr>
              <w:t>/</w:t>
            </w:r>
            <w:hyperlink r:id="rId36" w:history="1">
              <w:r w:rsidRPr="008F0AB3">
                <w:rPr>
                  <w:rStyle w:val="Collegamentoipertestuale"/>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7" w:anchor="_blank" w:history="1">
              <w:r w:rsidRPr="008F0AB3">
                <w:rPr>
                  <w:rStyle w:val="Collegamentoipertestuale"/>
                  <w:rFonts w:cs="Arial"/>
                  <w:sz w:val="20"/>
                </w:rPr>
                <w:t>www.bandi-altoadige.it</w:t>
              </w:r>
            </w:hyperlink>
            <w:r w:rsidRPr="008F0AB3">
              <w:rPr>
                <w:rFonts w:cs="Arial"/>
                <w:sz w:val="20"/>
              </w:rPr>
              <w:t xml:space="preserve"> / </w:t>
            </w:r>
            <w:hyperlink r:id="rId38" w:anchor="_blank" w:history="1">
              <w:r w:rsidRPr="008F0AB3">
                <w:rPr>
                  <w:rStyle w:val="Collegamentoipertestuale"/>
                  <w:rFonts w:cs="Arial"/>
                  <w:sz w:val="20"/>
                </w:rPr>
                <w:t>www.ausschreibungen-suedtirol.it</w:t>
              </w:r>
            </w:hyperlink>
            <w:r w:rsidRPr="008F0AB3">
              <w:rPr>
                <w:rFonts w:cs="Arial"/>
                <w:sz w:val="20"/>
              </w:rPr>
              <w:t>) al richiedente, nonché pubblicate sul portale.</w:t>
            </w:r>
          </w:p>
        </w:tc>
      </w:tr>
      <w:tr w:rsidR="00D356E0" w:rsidRPr="00F23E88"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7"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7"/>
      <w:tr w:rsidR="00D356E0" w:rsidRPr="00F23E88"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F23E88"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F23E88"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F23E88"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F23E88"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steht nach erfolgter Identifizierung allen Wirtschaftsteilnehmern offen, 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356E0" w:rsidRPr="00F23E88"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F23E88"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F23E88"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F23E88"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39" w:history="1">
              <w:r w:rsidRPr="008F0AB3">
                <w:rPr>
                  <w:rStyle w:val="Collegamentoipertestuale"/>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0"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F23E88"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8"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F23E88"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700F6F" w:rsidP="00EE05F8">
            <w:pPr>
              <w:widowControl w:val="0"/>
              <w:spacing w:line="240" w:lineRule="exact"/>
              <w:jc w:val="both"/>
              <w:rPr>
                <w:rFonts w:cs="Arial"/>
                <w:bCs/>
                <w:i/>
                <w:iCs/>
                <w:color w:val="FF0000"/>
                <w:lang w:val="de-DE"/>
              </w:rPr>
            </w:pPr>
            <w:hyperlink r:id="rId41"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2" w:history="1">
              <w:r w:rsidRPr="008F0AB3">
                <w:rPr>
                  <w:rStyle w:val="Collegamentoipertestuale"/>
                  <w:rFonts w:cs="Arial"/>
                  <w:lang w:val="it-IT"/>
                </w:rPr>
                <w:t>http://www.microsoft.com/windows/ie/downloads/recommended/128bit/default.mspx</w:t>
              </w:r>
            </w:hyperlink>
            <w:r w:rsidRPr="008F0AB3">
              <w:rPr>
                <w:rFonts w:cs="Arial"/>
                <w:lang w:val="it-IT"/>
              </w:rPr>
              <w:t>).</w:t>
            </w:r>
          </w:p>
        </w:tc>
      </w:tr>
      <w:tr w:rsidR="00D356E0" w:rsidRPr="00F23E88"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F23E88"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19" w:name="_Hlk530047794"/>
            <w:r w:rsidRPr="008F0AB3">
              <w:rPr>
                <w:rFonts w:cs="Arial"/>
                <w:noProof w:val="0"/>
                <w:color w:val="auto"/>
                <w:sz w:val="20"/>
                <w:szCs w:val="20"/>
                <w:lang w:val="de-DE"/>
              </w:rPr>
              <w:t xml:space="preserve">Die Wirtschaftsteilnehmer mit Sitz in Italien müssen die Dokumente mit gültiger digitaler Unterschrift unterzeichnen, die von einer Stelle zertifiziert ist, die im öffentlichen Verzeichnis der </w:t>
            </w:r>
            <w:proofErr w:type="spellStart"/>
            <w:r w:rsidRPr="008F0AB3">
              <w:rPr>
                <w:rFonts w:cs="Arial"/>
                <w:noProof w:val="0"/>
                <w:color w:val="auto"/>
                <w:sz w:val="20"/>
                <w:szCs w:val="20"/>
                <w:lang w:val="de-DE"/>
              </w:rPr>
              <w:t>AgID</w:t>
            </w:r>
            <w:proofErr w:type="spellEnd"/>
            <w:r w:rsidRPr="008F0AB3">
              <w:rPr>
                <w:rFonts w:cs="Arial"/>
                <w:noProof w:val="0"/>
                <w:color w:val="auto"/>
                <w:sz w:val="20"/>
                <w:szCs w:val="20"/>
                <w:lang w:val="de-DE"/>
              </w:rPr>
              <w:t>-akkreditierten Zertifizierungsstellen (</w:t>
            </w:r>
            <w:hyperlink r:id="rId43"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xml:space="preserve">) gemäß Art. 29 Abs. 1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vom 7. März 2005 Nr. 82 aufscheint. Die Wirtschaftsteilnehmer mit Sitz in Italien können bei Fehlen einer digitalen Unterschrift die Dokumente mit qualifizierter elektronischer Signatur gemäß Art. 3 (12) der </w:t>
            </w:r>
            <w:proofErr w:type="spellStart"/>
            <w:r w:rsidRPr="008F0AB3">
              <w:rPr>
                <w:rFonts w:cs="Arial"/>
                <w:noProof w:val="0"/>
                <w:color w:val="auto"/>
                <w:sz w:val="20"/>
                <w:szCs w:val="20"/>
                <w:lang w:val="de-DE"/>
              </w:rPr>
              <w:t>eIDAS</w:t>
            </w:r>
            <w:proofErr w:type="spellEnd"/>
            <w:r w:rsidRPr="008F0AB3">
              <w:rPr>
                <w:rFonts w:cs="Arial"/>
                <w:noProof w:val="0"/>
                <w:color w:val="auto"/>
                <w:sz w:val="20"/>
                <w:szCs w:val="20"/>
                <w:lang w:val="de-DE"/>
              </w:rPr>
              <w:t xml:space="preserve">-Verordnung unterzeichnen. Es wird darauf hingewiesen, dass die digitale Unterschrift gemäß Art. 1 Abs. 1 Buchst. s)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F23E88"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8"/>
      <w:bookmarkEnd w:id="19"/>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mancanza di una firma digitale, gli operatori economici con sede in UE dovranno firmare i documenti con una firma elettronica qualificata come definita dall'art. 3 (12) del regolamento 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F23E88"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 xml:space="preserve">Der Systembetreiber ist keine </w:t>
            </w:r>
            <w:proofErr w:type="spellStart"/>
            <w:r w:rsidRPr="008F0AB3">
              <w:rPr>
                <w:rFonts w:cs="Arial"/>
                <w:noProof w:val="0"/>
                <w:color w:val="auto"/>
                <w:sz w:val="20"/>
                <w:szCs w:val="20"/>
                <w:lang w:val="de-DE"/>
              </w:rPr>
              <w:t>AgID</w:t>
            </w:r>
            <w:proofErr w:type="spellEnd"/>
            <w:r w:rsidRPr="008F0AB3">
              <w:rPr>
                <w:rFonts w:cs="Arial"/>
                <w:noProof w:val="0"/>
                <w:color w:val="auto"/>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F23E88"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F23E88"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0" w:name="_Hlk15045057"/>
            <w:bookmarkStart w:id="21"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0"/>
      <w:tr w:rsidR="00D356E0" w:rsidRPr="00F23E88"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F23E88"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2" w:name="_Hlk15045090"/>
            <w:bookmarkEnd w:id="21"/>
            <w:r w:rsidRPr="008F0AB3">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F23E88"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F23E88"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F23E88"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2"/>
      <w:tr w:rsidR="00D356E0" w:rsidRPr="00F23E88"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356E0" w:rsidRPr="00F23E88"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F23E88"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F23E88"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F23E88"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44"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45" w:history="1">
              <w:r w:rsidRPr="008F0AB3">
                <w:rPr>
                  <w:rStyle w:val="Collegamentoipertestuale"/>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F23E88"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F23E88"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356E0" w:rsidRPr="00F23E88"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F23E88" w14:paraId="2893D2FA" w14:textId="77777777" w:rsidTr="00C23591">
        <w:tc>
          <w:tcPr>
            <w:tcW w:w="4403" w:type="dxa"/>
            <w:gridSpan w:val="2"/>
          </w:tcPr>
          <w:p w14:paraId="38CEA2E6"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bookmarkStart w:id="23"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 xml:space="preserve">Die Registrierung ist kostenlos und erfolgt vorzugsweise mit einem digitalen Authentifizierungszertifikat, ansonsten durch Benutzername und Passwort. Das digitale Zertifikat und/oder Benutzername und Passwort, die bei der Registrierung verwendet wurden, braucht </w:t>
            </w:r>
            <w:proofErr w:type="gramStart"/>
            <w:r w:rsidRPr="009229C3">
              <w:rPr>
                <w:rFonts w:cs="Arial"/>
                <w:noProof w:val="0"/>
                <w:color w:val="auto"/>
                <w:sz w:val="20"/>
                <w:szCs w:val="20"/>
                <w:lang w:val="de-DE"/>
              </w:rPr>
              <w:t>es</w:t>
            </w:r>
            <w:proofErr w:type="gramEnd"/>
            <w:r w:rsidRPr="009229C3">
              <w:rPr>
                <w:rFonts w:cs="Arial"/>
                <w:noProof w:val="0"/>
                <w:color w:val="auto"/>
                <w:sz w:val="20"/>
                <w:szCs w:val="20"/>
                <w:lang w:val="de-DE"/>
              </w:rPr>
              <w:t xml:space="preserve">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6"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7" w:history="1">
              <w:r w:rsidRPr="002C3532">
                <w:rPr>
                  <w:rFonts w:cs="Arial"/>
                  <w:color w:val="0000FF"/>
                  <w:u w:val="single"/>
                  <w:lang w:val="it-IT"/>
                </w:rPr>
                <w:t>help@sinfotel.bz.it</w:t>
              </w:r>
            </w:hyperlink>
            <w:r w:rsidRPr="002C3532">
              <w:rPr>
                <w:rFonts w:cs="Arial"/>
                <w:lang w:val="it-IT"/>
              </w:rPr>
              <w:t>).</w:t>
            </w:r>
          </w:p>
        </w:tc>
      </w:tr>
      <w:tr w:rsidR="00D356E0" w:rsidRPr="00F23E88"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F23E88"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4" w:name="_Hlk15047689"/>
            <w:bookmarkEnd w:id="23"/>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4"/>
      <w:tr w:rsidR="00D356E0" w:rsidRPr="00F23E88"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Paragrafoelenco"/>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F23E88"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5" w:name="_Hlk11752630"/>
            <w:r w:rsidRPr="00BF1239">
              <w:rPr>
                <w:rFonts w:cs="Arial"/>
                <w:b/>
                <w:bCs/>
                <w:sz w:val="20"/>
                <w:lang w:val="de-DE"/>
              </w:rPr>
              <w:t xml:space="preserve">ZUGELASSENE EINZEL- ODER ZUSAM-MENGESCHLOSSENE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Paragrafoelenco"/>
              <w:widowControl w:val="0"/>
              <w:numPr>
                <w:ilvl w:val="1"/>
                <w:numId w:val="25"/>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7A6B62" w:rsidRPr="00F23E88" w14:paraId="5DACC1F1" w14:textId="77777777" w:rsidTr="00C23591">
        <w:tc>
          <w:tcPr>
            <w:tcW w:w="4403" w:type="dxa"/>
            <w:gridSpan w:val="2"/>
          </w:tcPr>
          <w:p w14:paraId="7674586E" w14:textId="77777777" w:rsidR="007A6B62" w:rsidRPr="00F23E88" w:rsidRDefault="007A6B62" w:rsidP="00C23591">
            <w:pPr>
              <w:pStyle w:val="Default"/>
              <w:widowControl w:val="0"/>
              <w:tabs>
                <w:tab w:val="left" w:pos="1302"/>
              </w:tabs>
              <w:spacing w:line="240" w:lineRule="exact"/>
              <w:jc w:val="both"/>
              <w:rPr>
                <w:rFonts w:cs="Arial"/>
                <w:strike/>
                <w:sz w:val="20"/>
                <w:highlight w:val="yellow"/>
              </w:rPr>
            </w:pPr>
            <w:bookmarkStart w:id="26" w:name="_Hlk530047830"/>
            <w:bookmarkEnd w:id="25"/>
          </w:p>
        </w:tc>
        <w:tc>
          <w:tcPr>
            <w:tcW w:w="852" w:type="dxa"/>
          </w:tcPr>
          <w:p w14:paraId="68717D9A" w14:textId="77777777" w:rsidR="007A6B62" w:rsidRPr="00F23E88" w:rsidRDefault="007A6B62" w:rsidP="00C23591">
            <w:pPr>
              <w:widowControl w:val="0"/>
              <w:spacing w:line="240" w:lineRule="exact"/>
              <w:rPr>
                <w:rFonts w:cs="Arial"/>
                <w:i/>
                <w:strike/>
                <w:color w:val="FF0000"/>
                <w:highlight w:val="yellow"/>
                <w:lang w:val="it-IT"/>
              </w:rPr>
            </w:pPr>
          </w:p>
        </w:tc>
        <w:tc>
          <w:tcPr>
            <w:tcW w:w="4258" w:type="dxa"/>
          </w:tcPr>
          <w:p w14:paraId="64EC70B5" w14:textId="77777777" w:rsidR="007A6B62" w:rsidRPr="007A6B62" w:rsidRDefault="007A6B62" w:rsidP="00C23591">
            <w:pPr>
              <w:widowControl w:val="0"/>
              <w:spacing w:line="240" w:lineRule="exact"/>
              <w:jc w:val="both"/>
              <w:rPr>
                <w:rFonts w:cs="Arial"/>
                <w:strike/>
                <w:highlight w:val="yellow"/>
                <w:lang w:val="it-IT"/>
              </w:rPr>
            </w:pPr>
          </w:p>
        </w:tc>
      </w:tr>
      <w:bookmarkEnd w:id="26"/>
      <w:tr w:rsidR="007A6B62" w:rsidRPr="00F23E88" w14:paraId="022493BC" w14:textId="77777777" w:rsidTr="00680238">
        <w:tc>
          <w:tcPr>
            <w:tcW w:w="4403" w:type="dxa"/>
            <w:gridSpan w:val="2"/>
          </w:tcPr>
          <w:p w14:paraId="70659A6E" w14:textId="77777777" w:rsidR="007A6B62" w:rsidRPr="00B00310" w:rsidRDefault="007A6B62" w:rsidP="00680238">
            <w:pPr>
              <w:pStyle w:val="Default"/>
              <w:widowControl w:val="0"/>
              <w:tabs>
                <w:tab w:val="left" w:pos="1302"/>
              </w:tabs>
              <w:spacing w:line="240" w:lineRule="exact"/>
              <w:jc w:val="both"/>
              <w:rPr>
                <w:rFonts w:cs="Arial"/>
                <w:sz w:val="20"/>
                <w:szCs w:val="20"/>
                <w:lang w:val="de-DE"/>
              </w:rPr>
            </w:pPr>
            <w:r w:rsidRPr="00B00310">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 unter Beachtung des Grundsatzes der Nichtdiskriminierung zwischen den verschiedenen Subjekten aufgrund der angenommenen Rechtsform:</w:t>
            </w:r>
          </w:p>
        </w:tc>
        <w:tc>
          <w:tcPr>
            <w:tcW w:w="852" w:type="dxa"/>
          </w:tcPr>
          <w:p w14:paraId="04E25B0F" w14:textId="77777777" w:rsidR="007A6B62" w:rsidRPr="00B00310" w:rsidRDefault="007A6B62" w:rsidP="00680238">
            <w:pPr>
              <w:widowControl w:val="0"/>
              <w:spacing w:line="240" w:lineRule="exact"/>
              <w:rPr>
                <w:rFonts w:cs="Arial"/>
                <w:i/>
                <w:color w:val="FF0000"/>
                <w:lang w:val="de-DE"/>
              </w:rPr>
            </w:pPr>
          </w:p>
        </w:tc>
        <w:tc>
          <w:tcPr>
            <w:tcW w:w="4258" w:type="dxa"/>
          </w:tcPr>
          <w:p w14:paraId="7ACC13E8" w14:textId="77777777" w:rsidR="007A6B62" w:rsidRPr="00B00310" w:rsidRDefault="007A6B62" w:rsidP="00680238">
            <w:pPr>
              <w:widowControl w:val="0"/>
              <w:spacing w:line="240" w:lineRule="exact"/>
              <w:jc w:val="both"/>
              <w:rPr>
                <w:b/>
                <w:i/>
                <w:color w:val="FF0000"/>
                <w:szCs w:val="24"/>
                <w:lang w:val="it-IT"/>
              </w:rPr>
            </w:pPr>
            <w:r w:rsidRPr="00B00310">
              <w:rPr>
                <w:rFonts w:cs="Arial"/>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Pr="00B00310">
              <w:rPr>
                <w:rFonts w:ascii="Calibri" w:hAnsi="Calibri" w:cs="Calibri"/>
                <w:color w:val="000000"/>
                <w:sz w:val="27"/>
                <w:szCs w:val="27"/>
                <w:shd w:val="clear" w:color="auto" w:fill="F5FDFE"/>
                <w:lang w:val="it-IT"/>
              </w:rPr>
              <w:t xml:space="preserve"> </w:t>
            </w:r>
            <w:r w:rsidRPr="00B00310">
              <w:rPr>
                <w:rFonts w:cs="Arial"/>
                <w:lang w:val="it-IT"/>
              </w:rPr>
              <w:t>nel rispetto del principio di non discriminazione fra i diversi soggetti sulla base della forma giuridica assunta:</w:t>
            </w:r>
            <w:r w:rsidRPr="00B00310">
              <w:rPr>
                <w:rFonts w:cs="Arial"/>
                <w:lang w:val="it-IT"/>
              </w:rPr>
              <w:br/>
            </w:r>
          </w:p>
        </w:tc>
      </w:tr>
      <w:tr w:rsidR="00D356E0" w:rsidRPr="00F23E88"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F23E88" w14:paraId="69034981" w14:textId="77777777" w:rsidTr="00C23591">
        <w:tc>
          <w:tcPr>
            <w:tcW w:w="4403" w:type="dxa"/>
            <w:gridSpan w:val="2"/>
          </w:tcPr>
          <w:p w14:paraId="5AF596B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2722AFBE" w:rsidR="00D356E0"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FC2C273" w14:textId="77777777" w:rsidR="007A6B62" w:rsidRPr="00E55B14" w:rsidRDefault="007A6B62" w:rsidP="005815F1">
            <w:pPr>
              <w:pStyle w:val="Nessunaspaziatura"/>
              <w:ind w:left="434" w:hanging="421"/>
              <w:contextualSpacing/>
              <w:rPr>
                <w:rFonts w:ascii="Arial" w:hAnsi="Arial" w:cs="Arial"/>
                <w:sz w:val="20"/>
                <w:szCs w:val="20"/>
                <w:lang w:val="de-DE"/>
              </w:rPr>
            </w:pPr>
            <w:r w:rsidRPr="00E55B14">
              <w:rPr>
                <w:rFonts w:ascii="Arial" w:hAnsi="Arial" w:cs="Arial"/>
                <w:sz w:val="20"/>
                <w:szCs w:val="20"/>
                <w:lang w:val="de-DE"/>
              </w:rPr>
              <w:t>d-bis) andere Subjekte, die nach nationalem Recht berechtigt sind, Ingenieur- und Architekturdienstleistungen auf dem Markt anzubieten, unter Einhaltung der Grundsätze der Nichtdiskriminierung und der gleichen Bedingungen zwischen den verschiedenen befähigten Subjekten;</w:t>
            </w:r>
          </w:p>
          <w:p w14:paraId="2DAA7BB0" w14:textId="77777777" w:rsidR="007A6B62" w:rsidRPr="00E55B14" w:rsidRDefault="007A6B62" w:rsidP="007A6B62">
            <w:pPr>
              <w:pStyle w:val="Nessunaspaziatura"/>
              <w:ind w:left="439"/>
              <w:contextualSpacing/>
              <w:rPr>
                <w:rFonts w:ascii="Arial" w:hAnsi="Arial" w:cs="Arial"/>
                <w:color w:val="FF0000"/>
                <w:sz w:val="18"/>
                <w:szCs w:val="18"/>
                <w:lang w:val="de-DE"/>
              </w:rPr>
            </w:pPr>
            <w:r w:rsidRPr="00E55B14">
              <w:rPr>
                <w:rFonts w:ascii="Arial" w:hAnsi="Arial" w:cs="Arial"/>
                <w:color w:val="FF0000"/>
                <w:sz w:val="20"/>
                <w:szCs w:val="20"/>
                <w:highlight w:val="green"/>
                <w:lang w:val="de-DE"/>
              </w:rPr>
              <w:t>(</w:t>
            </w:r>
            <w:r w:rsidRPr="00E55B14">
              <w:rPr>
                <w:rFonts w:ascii="Arial" w:hAnsi="Arial" w:cs="Arial"/>
                <w:i/>
                <w:iCs/>
                <w:color w:val="FF0000"/>
                <w:sz w:val="18"/>
                <w:szCs w:val="18"/>
                <w:highlight w:val="green"/>
                <w:lang w:val="de-DE"/>
              </w:rPr>
              <w:t>Buchstabe eingeführt durch Art. 10 Absatz 1 des Gesetzes Nr. 238 von 2021)</w:t>
            </w:r>
          </w:p>
          <w:p w14:paraId="31DE332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Nessunaspaziatura"/>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Nessunaspaziatura"/>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w:t>
            </w:r>
            <w:proofErr w:type="spellStart"/>
            <w:r w:rsidRPr="00BF1239">
              <w:rPr>
                <w:rFonts w:ascii="Arial" w:hAnsi="Arial" w:cs="Arial"/>
                <w:sz w:val="20"/>
                <w:szCs w:val="20"/>
                <w:lang w:val="de-DE"/>
              </w:rPr>
              <w:t>GvD</w:t>
            </w:r>
            <w:proofErr w:type="spellEnd"/>
            <w:r w:rsidRPr="00BF1239">
              <w:rPr>
                <w:rFonts w:ascii="Arial" w:hAnsi="Arial" w:cs="Arial"/>
                <w:sz w:val="20"/>
                <w:szCs w:val="20"/>
                <w:lang w:val="de-DE"/>
              </w:rPr>
              <w:t xml:space="preserve">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229CDCE8"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2127956" w14:textId="28F140C5" w:rsidR="00962BB5" w:rsidRPr="00054099" w:rsidRDefault="00962BB5" w:rsidP="005815F1">
            <w:pPr>
              <w:pStyle w:val="Nessunaspaziatura"/>
              <w:ind w:left="426" w:hanging="426"/>
              <w:rPr>
                <w:rFonts w:ascii="Arial" w:hAnsi="Arial" w:cs="Arial"/>
                <w:bCs/>
                <w:sz w:val="20"/>
                <w:szCs w:val="20"/>
              </w:rPr>
            </w:pPr>
            <w:r w:rsidRPr="00E55B14">
              <w:rPr>
                <w:rFonts w:ascii="Arial" w:hAnsi="Arial" w:cs="Arial"/>
                <w:bCs/>
                <w:sz w:val="20"/>
                <w:szCs w:val="20"/>
              </w:rPr>
              <w:t>d-bis) altri soggetti abilitati in forza del diritto nazionale a offrire sul mercato servizi di ingegneria e di architettura, nel rispetto dei princìpi di non discriminazione e par condicio fra i diversi soggetti abilitati</w:t>
            </w:r>
            <w:r w:rsidRPr="008F7316">
              <w:rPr>
                <w:rFonts w:ascii="Arial" w:hAnsi="Arial" w:cs="Arial"/>
                <w:bCs/>
                <w:sz w:val="20"/>
                <w:szCs w:val="20"/>
              </w:rPr>
              <w:t>;</w:t>
            </w:r>
            <w:r w:rsidRPr="00A85CC4">
              <w:rPr>
                <w:rFonts w:ascii="Arial" w:hAnsi="Arial" w:cs="Arial"/>
                <w:bCs/>
                <w:sz w:val="20"/>
                <w:szCs w:val="20"/>
                <w:highlight w:val="yellow"/>
              </w:rPr>
              <w:br/>
            </w:r>
            <w:r w:rsidRPr="00E55B14">
              <w:rPr>
                <w:rFonts w:ascii="Arial" w:hAnsi="Arial" w:cs="Arial"/>
                <w:bCs/>
                <w:i/>
                <w:iCs/>
                <w:color w:val="FF0000"/>
                <w:sz w:val="18"/>
                <w:szCs w:val="18"/>
                <w:highlight w:val="green"/>
              </w:rPr>
              <w:t>(lettera introdotta dall'art. 10 comma 1, della legge n. 238 del 2021)</w:t>
            </w:r>
            <w:r w:rsidRPr="009107FE">
              <w:rPr>
                <w:rFonts w:ascii="Arial" w:hAnsi="Arial" w:cs="Arial"/>
                <w:bCs/>
                <w:color w:val="FF0000"/>
                <w:sz w:val="20"/>
                <w:szCs w:val="20"/>
              </w:rPr>
              <w:t xml:space="preserve"> </w:t>
            </w:r>
          </w:p>
          <w:p w14:paraId="0B1618FA"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w:t>
            </w:r>
            <w:proofErr w:type="spellStart"/>
            <w:r w:rsidRPr="00BF72FD">
              <w:rPr>
                <w:rFonts w:ascii="Arial" w:hAnsi="Arial" w:cs="Arial"/>
                <w:sz w:val="20"/>
                <w:szCs w:val="20"/>
              </w:rPr>
              <w:t>da</w:t>
            </w:r>
            <w:proofErr w:type="spellEnd"/>
            <w:r w:rsidRPr="00BF72FD">
              <w:rPr>
                <w:rFonts w:ascii="Arial" w:hAnsi="Arial" w:cs="Arial"/>
                <w:sz w:val="20"/>
                <w:szCs w:val="20"/>
              </w:rPr>
              <w:t xml:space="preserve"> a) a</w:t>
            </w:r>
            <w:r>
              <w:rPr>
                <w:rFonts w:ascii="Arial" w:hAnsi="Arial" w:cs="Arial"/>
                <w:sz w:val="20"/>
                <w:szCs w:val="20"/>
              </w:rPr>
              <w:t>d</w:t>
            </w:r>
            <w:r w:rsidRPr="00BF72FD">
              <w:rPr>
                <w:rFonts w:ascii="Arial" w:hAnsi="Arial" w:cs="Arial"/>
                <w:sz w:val="20"/>
                <w:szCs w:val="20"/>
              </w:rPr>
              <w:t xml:space="preserve"> h) di questo elenco;</w:t>
            </w:r>
          </w:p>
          <w:p w14:paraId="69C8E54A" w14:textId="32F3C53C" w:rsidR="00D356E0" w:rsidRPr="00B93E36" w:rsidRDefault="00D356E0" w:rsidP="00D356E0">
            <w:pPr>
              <w:pStyle w:val="Nessunaspaziatura"/>
              <w:numPr>
                <w:ilvl w:val="0"/>
                <w:numId w:val="28"/>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Nessunaspaziatura"/>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F23E88"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F23E88"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F23E88"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F23E88"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Sämtliche Änderungen an der subjektiven 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Enfasigrassetto"/>
                <w:rFonts w:cs="Arial"/>
                <w:b w:val="0"/>
                <w:sz w:val="20"/>
              </w:rPr>
              <w:t>Ogni vicenda soggettiva del candidato, dell’offerente e dell’aggiudicatario è tempestivamente comunicata alla stazione appaltante.</w:t>
            </w:r>
          </w:p>
        </w:tc>
      </w:tr>
      <w:tr w:rsidR="00D356E0" w:rsidRPr="00F23E88"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7"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7"/>
      <w:tr w:rsidR="00D356E0" w:rsidRPr="00F23E88"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Paragrafoelenco"/>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F23E88"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F23E88"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F23E88"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F23E88"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F23E88"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F23E88"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xml:space="preserve">, in irgendeiner anderen Form an derselben Ausschreibung teilzunehmen. Bei Verstoß gegen dieses Verbot werden sowohl das Konsortium als auch das </w:t>
            </w:r>
            <w:proofErr w:type="spellStart"/>
            <w:r w:rsidRPr="00BF1239">
              <w:rPr>
                <w:rFonts w:cs="Arial"/>
                <w:noProof w:val="0"/>
                <w:lang w:val="de-DE" w:eastAsia="it-IT"/>
              </w:rPr>
              <w:t>Konsortiumsmitglie</w:t>
            </w:r>
            <w:r w:rsidR="00EE05F8">
              <w:rPr>
                <w:rFonts w:cs="Arial"/>
                <w:noProof w:val="0"/>
                <w:lang w:val="de-DE" w:eastAsia="it-IT"/>
              </w:rPr>
              <w:t>d</w:t>
            </w:r>
            <w:proofErr w:type="spellEnd"/>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F23E88"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F23E88"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28"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28"/>
      <w:tr w:rsidR="00D356E0" w:rsidRPr="00F23E88"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F23E88"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F23E88"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F23E88"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04D503B1"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dell’appalto.</w:t>
            </w:r>
          </w:p>
        </w:tc>
      </w:tr>
      <w:tr w:rsidR="00D356E0" w:rsidRPr="00F23E88"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F23E88"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F23E88"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F23E88"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F23E88"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F23E88"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w:t>
            </w:r>
            <w:proofErr w:type="spellStart"/>
            <w:r w:rsidRPr="00BF1239">
              <w:rPr>
                <w:rFonts w:cs="Arial"/>
                <w:noProof w:val="0"/>
                <w:color w:val="auto"/>
                <w:sz w:val="20"/>
                <w:szCs w:val="20"/>
                <w:lang w:val="de-DE"/>
              </w:rPr>
              <w:t>kgl</w:t>
            </w:r>
            <w:proofErr w:type="spellEnd"/>
            <w:r w:rsidRPr="00BF1239">
              <w:rPr>
                <w:rFonts w:cs="Arial"/>
                <w:noProof w:val="0"/>
                <w:color w:val="auto"/>
                <w:sz w:val="20"/>
                <w:szCs w:val="20"/>
                <w:lang w:val="de-DE"/>
              </w:rPr>
              <w:t xml:space="preserve">.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F23E88"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F23E88"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F23E88"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F23E88"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F23E88"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w:t>
            </w:r>
            <w:proofErr w:type="spellStart"/>
            <w:r w:rsidRPr="00BF1239">
              <w:rPr>
                <w:rFonts w:cs="Arial"/>
                <w:noProof w:val="0"/>
                <w:color w:val="FF0000"/>
                <w:lang w:val="de-DE" w:eastAsia="it-IT"/>
              </w:rPr>
              <w:t>GvD</w:t>
            </w:r>
            <w:proofErr w:type="spellEnd"/>
            <w:r w:rsidRPr="00BF1239">
              <w:rPr>
                <w:rFonts w:cs="Arial"/>
                <w:noProof w:val="0"/>
                <w:color w:val="FF0000"/>
                <w:lang w:val="de-DE" w:eastAsia="it-IT"/>
              </w:rPr>
              <w:t xml:space="preserve">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01E28F00"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F23E88"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F23E88"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F23E88"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Paragrafoelenco"/>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Paragrafoelenco"/>
              <w:widowControl w:val="0"/>
              <w:spacing w:line="240" w:lineRule="exact"/>
              <w:ind w:left="423"/>
              <w:jc w:val="both"/>
              <w:rPr>
                <w:rFonts w:cs="Arial"/>
                <w:b/>
                <w:caps/>
              </w:rPr>
            </w:pPr>
          </w:p>
        </w:tc>
      </w:tr>
      <w:tr w:rsidR="00D356E0" w:rsidRPr="00F23E88"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F23E88"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F23E88"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F23E88"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F23E88"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F23E88"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F23E88"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F23E88"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F23E88"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Anhang XVI GvD Nr. 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all’Allegato XVI del D.lgs. 50/2016, mediante dichiarazione giurata o secondo le modalità vigenti nello stato membro nel quale è stabilito.</w:t>
            </w:r>
          </w:p>
        </w:tc>
      </w:tr>
      <w:tr w:rsidR="00D356E0" w:rsidRPr="00F23E88"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F23E88"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356E0" w:rsidRPr="00F23E88"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F23E88"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356E0" w:rsidRPr="00F23E88"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Paragrafoelenco"/>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F23E88"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F23E88"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F23E88"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F23E88"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29"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29"/>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F23E88"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F23E88"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F23E88"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Corpotesto"/>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F23E88"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F23E88"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F23E88"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F23E88"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F23E88"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F23E88"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356E0" w:rsidRPr="00F23E88"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0"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F23E88"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F23E88"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0"/>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F23E88"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1"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1"/>
      <w:tr w:rsidR="00D356E0" w:rsidRPr="00F23E88"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F23E88"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F23E88"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F23E88"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F23E88"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Corpotesto"/>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Corpotesto"/>
              <w:widowControl w:val="0"/>
              <w:tabs>
                <w:tab w:val="left" w:pos="-2520"/>
              </w:tabs>
              <w:spacing w:after="0"/>
              <w:jc w:val="both"/>
              <w:rPr>
                <w:rFonts w:cs="Arial"/>
                <w:color w:val="FF0000"/>
                <w:lang w:val="it-IT"/>
              </w:rPr>
            </w:pPr>
          </w:p>
          <w:p w14:paraId="0AD2E33D"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F23E88"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F23E88"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F23E88"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Paragrafoelenco"/>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Paragrafoelenco"/>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F23E88" w14:paraId="15E0E4CE" w14:textId="77777777" w:rsidTr="00C23591">
        <w:tc>
          <w:tcPr>
            <w:tcW w:w="4403" w:type="dxa"/>
            <w:gridSpan w:val="2"/>
          </w:tcPr>
          <w:p w14:paraId="4BF91822" w14:textId="77777777" w:rsidR="00D356E0" w:rsidRPr="00D96884" w:rsidRDefault="00D356E0" w:rsidP="00D356E0">
            <w:pPr>
              <w:pStyle w:val="Paragrafoelenco"/>
              <w:widowControl w:val="0"/>
              <w:numPr>
                <w:ilvl w:val="0"/>
                <w:numId w:val="33"/>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F23E88"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F23E88"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356E0" w:rsidRPr="00F23E88"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F23E88"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w:t>
            </w:r>
            <w:proofErr w:type="spellStart"/>
            <w:r w:rsidRPr="002A7486">
              <w:rPr>
                <w:rFonts w:cs="Arial"/>
                <w:b/>
                <w:color w:val="000000"/>
              </w:rPr>
              <w:t>d.m.</w:t>
            </w:r>
            <w:proofErr w:type="spellEnd"/>
            <w:r w:rsidRPr="002A7486">
              <w:rPr>
                <w:rFonts w:cs="Arial"/>
                <w:b/>
                <w:color w:val="000000"/>
              </w:rPr>
              <w:t xml:space="preserve"> 263/2016.</w:t>
            </w:r>
          </w:p>
        </w:tc>
      </w:tr>
      <w:tr w:rsidR="00D356E0" w:rsidRPr="00F23E88"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F23E88"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F23E88"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F23E88"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die entsprechende Berufsliste </w:t>
            </w:r>
            <w:proofErr w:type="gramStart"/>
            <w:r w:rsidRPr="00BF1239">
              <w:rPr>
                <w:rFonts w:cs="Arial"/>
                <w:noProof w:val="0"/>
                <w:color w:val="auto"/>
                <w:sz w:val="20"/>
                <w:szCs w:val="20"/>
                <w:lang w:val="de-DE"/>
              </w:rPr>
              <w:t>gemäß jeweiliger nationalen Gesetzgebung</w:t>
            </w:r>
            <w:proofErr w:type="gramEnd"/>
            <w:r w:rsidRPr="00BF1239">
              <w:rPr>
                <w:rFonts w:cs="Arial"/>
                <w:noProof w:val="0"/>
                <w:color w:val="auto"/>
                <w:sz w:val="20"/>
                <w:szCs w:val="20"/>
                <w:lang w:val="de-DE"/>
              </w:rPr>
              <w:t xml:space="preserve">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F23E88" w14:paraId="5DC19ACB" w14:textId="77777777" w:rsidTr="00C23591">
        <w:tc>
          <w:tcPr>
            <w:tcW w:w="4403" w:type="dxa"/>
            <w:gridSpan w:val="2"/>
          </w:tcPr>
          <w:p w14:paraId="7473043E" w14:textId="77777777" w:rsidR="00D356E0" w:rsidRPr="00BF1239" w:rsidRDefault="00D356E0" w:rsidP="00D356E0">
            <w:pPr>
              <w:pStyle w:val="Paragrafoelenco"/>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Paragrafoelenco"/>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F23E88" w14:paraId="0420DD21" w14:textId="77777777" w:rsidTr="00C23591">
        <w:tc>
          <w:tcPr>
            <w:tcW w:w="4403" w:type="dxa"/>
            <w:gridSpan w:val="2"/>
          </w:tcPr>
          <w:p w14:paraId="675C47B1" w14:textId="77777777" w:rsidR="00D356E0" w:rsidRPr="00BF1239" w:rsidRDefault="00D356E0" w:rsidP="00C23591">
            <w:pPr>
              <w:pStyle w:val="Paragrafoelenco"/>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Paragrafoelenco"/>
              <w:widowControl w:val="0"/>
              <w:spacing w:line="240" w:lineRule="exact"/>
              <w:ind w:left="423" w:right="6"/>
              <w:jc w:val="both"/>
              <w:rPr>
                <w:rFonts w:cs="Arial"/>
                <w:b/>
                <w:color w:val="000000"/>
                <w:lang w:val="it-IT"/>
              </w:rPr>
            </w:pPr>
          </w:p>
        </w:tc>
      </w:tr>
      <w:tr w:rsidR="00D356E0" w:rsidRPr="00F23E88"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F23E88"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F23E88"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Paragrafoelenco"/>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Paragrafoelenco"/>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356E0" w:rsidRPr="00F23E88"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F23E88"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Technikerkonsortien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356E0" w:rsidRPr="00F23E88"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F23E88"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Paragrafoelenco"/>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F23E88"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F23E88" w14:paraId="3F7E0AF3" w14:textId="77777777" w:rsidTr="00C23591">
        <w:tc>
          <w:tcPr>
            <w:tcW w:w="4403" w:type="dxa"/>
            <w:gridSpan w:val="2"/>
          </w:tcPr>
          <w:p w14:paraId="0C4D888D" w14:textId="77777777" w:rsidR="00D356E0" w:rsidRPr="00BF1239" w:rsidRDefault="00D356E0" w:rsidP="00D356E0">
            <w:pPr>
              <w:pStyle w:val="Paragrafoelenco"/>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Paragrafoelenco"/>
              <w:widowControl w:val="0"/>
              <w:numPr>
                <w:ilvl w:val="0"/>
                <w:numId w:val="34"/>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2" w:name="_Hlk50129971"/>
            <w:r w:rsidRPr="006140E5">
              <w:rPr>
                <w:rFonts w:cs="Arial"/>
                <w:lang w:val="it-IT"/>
              </w:rPr>
              <w:t xml:space="preserve">per l’esercizio dell’attività oggetto di appalto </w:t>
            </w:r>
            <w:bookmarkEnd w:id="32"/>
            <w:r w:rsidRPr="006140E5">
              <w:rPr>
                <w:rFonts w:cs="Arial"/>
                <w:lang w:val="it-IT"/>
              </w:rPr>
              <w:t>del soggetto personalmente responsabile dell’incarico.</w:t>
            </w:r>
          </w:p>
        </w:tc>
      </w:tr>
      <w:tr w:rsidR="00D356E0" w:rsidRPr="00F23E88" w14:paraId="6D52ED72" w14:textId="77777777" w:rsidTr="00C23591">
        <w:tc>
          <w:tcPr>
            <w:tcW w:w="4403" w:type="dxa"/>
            <w:gridSpan w:val="2"/>
          </w:tcPr>
          <w:p w14:paraId="6176ED3C" w14:textId="77777777" w:rsidR="00D356E0" w:rsidRPr="00BF1239" w:rsidRDefault="00D356E0" w:rsidP="00C23591">
            <w:pPr>
              <w:pStyle w:val="Paragrafoelenco"/>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F23E88"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F23E88"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F23E88"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F23E88"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F23E88"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Entsprechend der verlangten Berufsbilder gemäß Teil I (Arbeitsgruppe) der Ausschreibungsbedingungen die entsprechenden folgenden Absätze schwärzen, oder einen entsprechenden Absatz neu einfügen (z.B. wird in der Arbeitsgruppe ein Sicherheitskoordinator verlangt, so muss der 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Mettere in nero i successivi paragrafi sulla base 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F23E88"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F23E88" w14:paraId="14A4EE4C" w14:textId="77777777" w:rsidTr="00C23591">
        <w:tc>
          <w:tcPr>
            <w:tcW w:w="4403" w:type="dxa"/>
            <w:gridSpan w:val="2"/>
          </w:tcPr>
          <w:p w14:paraId="2D8E0F08" w14:textId="77777777" w:rsidR="00D356E0" w:rsidRPr="00B000A7" w:rsidRDefault="00D356E0" w:rsidP="00D356E0">
            <w:pPr>
              <w:pStyle w:val="Paragrafoelenco"/>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F23E88" w14:paraId="087872AD" w14:textId="77777777" w:rsidTr="00C23591">
        <w:tc>
          <w:tcPr>
            <w:tcW w:w="4403" w:type="dxa"/>
            <w:gridSpan w:val="2"/>
          </w:tcPr>
          <w:p w14:paraId="16568359" w14:textId="77777777" w:rsidR="00D356E0" w:rsidRPr="00743A3F" w:rsidRDefault="00D356E0" w:rsidP="00C23591">
            <w:pPr>
              <w:pStyle w:val="Paragrafoelenco"/>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F23E88"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F23E88"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F23E88" w14:paraId="18C9E29F" w14:textId="77777777" w:rsidTr="00C23591">
        <w:tc>
          <w:tcPr>
            <w:tcW w:w="4403" w:type="dxa"/>
            <w:gridSpan w:val="2"/>
          </w:tcPr>
          <w:p w14:paraId="668FD2AD" w14:textId="77777777" w:rsidR="00D356E0" w:rsidRPr="00BF1239" w:rsidRDefault="00D356E0" w:rsidP="00D356E0">
            <w:pPr>
              <w:pStyle w:val="Paragrafoelenco"/>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Paragrafoelenco"/>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F23E88" w14:paraId="0B9E1A17" w14:textId="77777777" w:rsidTr="00C23591">
        <w:tc>
          <w:tcPr>
            <w:tcW w:w="4403" w:type="dxa"/>
            <w:gridSpan w:val="2"/>
          </w:tcPr>
          <w:p w14:paraId="1407BEE9" w14:textId="77777777" w:rsidR="00D356E0" w:rsidRPr="00BF1239" w:rsidRDefault="00D356E0" w:rsidP="00C23591">
            <w:pPr>
              <w:pStyle w:val="Paragrafoelenco"/>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F23E88"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F23E88"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356E0" w:rsidRPr="00F23E88"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F23E88" w14:paraId="4832E3DF" w14:textId="77777777" w:rsidTr="00C23591">
        <w:tc>
          <w:tcPr>
            <w:tcW w:w="4403" w:type="dxa"/>
            <w:gridSpan w:val="2"/>
          </w:tcPr>
          <w:p w14:paraId="05288EB6" w14:textId="77777777" w:rsidR="00D356E0" w:rsidRPr="00BF1239" w:rsidRDefault="00D356E0" w:rsidP="00D356E0">
            <w:pPr>
              <w:pStyle w:val="Paragrafoelenco"/>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Paragrafoelenco"/>
              <w:widowControl w:val="0"/>
              <w:numPr>
                <w:ilvl w:val="0"/>
                <w:numId w:val="34"/>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356E0" w:rsidRPr="00F23E88" w14:paraId="50522777" w14:textId="77777777" w:rsidTr="00C23591">
        <w:tc>
          <w:tcPr>
            <w:tcW w:w="4403" w:type="dxa"/>
            <w:gridSpan w:val="2"/>
          </w:tcPr>
          <w:p w14:paraId="635CBC13" w14:textId="77777777" w:rsidR="00D356E0" w:rsidRPr="004B0179" w:rsidRDefault="00D356E0" w:rsidP="00C23591">
            <w:pPr>
              <w:pStyle w:val="Paragrafoelenco"/>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Paragrafoelenco"/>
              <w:widowControl w:val="0"/>
              <w:ind w:left="423" w:right="6"/>
              <w:jc w:val="both"/>
              <w:rPr>
                <w:rFonts w:cs="Arial"/>
                <w:b/>
                <w:color w:val="FF0000"/>
                <w:lang w:val="it-IT"/>
              </w:rPr>
            </w:pPr>
          </w:p>
        </w:tc>
      </w:tr>
      <w:tr w:rsidR="00D356E0" w:rsidRPr="00F23E88"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den Namen des Technikers und die Eintragungsdaten im Berufsverzeichnis sowie das bestehende Verhältnis mit dem Teilnehmer (organisches 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con la specificazione del rapporto (organico, di dipendenza o di collaborazione) che lo lega al soggetto concorrente.</w:t>
            </w:r>
          </w:p>
          <w:p w14:paraId="1603F3D0"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F23E88"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p>
        </w:tc>
      </w:tr>
      <w:tr w:rsidR="00D356E0" w:rsidRPr="00F23E88"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F23E88"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F23E88"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F23E88"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Paragrafoelenco"/>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F23E88"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ansonsten 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progettazione altrimenti cancellare]</w:t>
            </w:r>
          </w:p>
        </w:tc>
      </w:tr>
      <w:tr w:rsidR="00D356E0" w:rsidRPr="00F23E88"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einen Techniker mit 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Vorbehaltlich der Eintragung in die entsprechende Berufsliste</w:t>
            </w:r>
            <w:r w:rsidRPr="00C23591">
              <w:rPr>
                <w:rFonts w:cs="Arial"/>
                <w:color w:val="FF6600"/>
                <w:lang w:val="de-DE"/>
              </w:rPr>
              <w:t xml:space="preserve"> kann dieser Planer eines der Subjekte nach Art. 4 Abs. 2 Buchst. a), b) und c) des genannten Dekrets sein.</w:t>
            </w:r>
          </w:p>
          <w:p w14:paraId="190EFDF1" w14:textId="135494A2" w:rsidR="00D356E0" w:rsidRPr="00C23591" w:rsidRDefault="00D356E0" w:rsidP="00C23591">
            <w:pPr>
              <w:widowControl w:val="0"/>
              <w:jc w:val="both"/>
              <w:rPr>
                <w:rFonts w:cs="Arial"/>
                <w:color w:val="FF6600"/>
                <w:lang w:val="de-DE"/>
              </w:rPr>
            </w:pPr>
            <w:r w:rsidRPr="00C23591">
              <w:rPr>
                <w:rFonts w:cs="Arial"/>
                <w:color w:val="FF6600"/>
                <w:lang w:val="de-DE"/>
              </w:rPr>
              <w:t xml:space="preserve">Die Präsenz eines jungen Freiberuflers ist eine </w:t>
            </w:r>
            <w:r w:rsidR="00E1718F">
              <w:rPr>
                <w:rFonts w:cs="Arial"/>
                <w:color w:val="FF6600"/>
                <w:lang w:val="de-DE"/>
              </w:rPr>
              <w:t>B</w:t>
            </w:r>
            <w:r w:rsidRPr="00C23591">
              <w:rPr>
                <w:rFonts w:cs="Arial"/>
                <w:color w:val="FF6600"/>
                <w:lang w:val="de-DE"/>
              </w:rPr>
              <w:t>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6B94A580"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uno dei soggetti di cui all’art. 4, comma 2, lett. a), b) e c), del predetto decreto.</w:t>
            </w:r>
          </w:p>
          <w:p w14:paraId="4CFC3670" w14:textId="519F36FD"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La presenza del giovane professionista costituisce una condizione di partecipazione alla gara.</w:t>
            </w:r>
          </w:p>
        </w:tc>
      </w:tr>
      <w:tr w:rsidR="00D356E0" w:rsidRPr="00F23E88"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B631ED" w:rsidRPr="00F23E88" w14:paraId="412C6762" w14:textId="77777777" w:rsidTr="00C23591">
        <w:tc>
          <w:tcPr>
            <w:tcW w:w="4403" w:type="dxa"/>
            <w:gridSpan w:val="2"/>
          </w:tcPr>
          <w:p w14:paraId="23AE46E9" w14:textId="56DDE6E3" w:rsidR="00D356E0" w:rsidRPr="00B631ED" w:rsidRDefault="00D356E0" w:rsidP="00C23591">
            <w:pPr>
              <w:widowControl w:val="0"/>
              <w:autoSpaceDE w:val="0"/>
              <w:autoSpaceDN w:val="0"/>
              <w:adjustRightInd w:val="0"/>
              <w:jc w:val="both"/>
              <w:rPr>
                <w:rFonts w:cs="Arial"/>
                <w:bCs/>
                <w:color w:val="F79646" w:themeColor="accent6"/>
                <w:u w:val="single"/>
                <w:lang w:val="de-DE"/>
              </w:rPr>
            </w:pPr>
            <w:r w:rsidRPr="00B631ED">
              <w:rPr>
                <w:rFonts w:cs="Arial"/>
                <w:b/>
                <w:bCs/>
                <w:color w:val="F79646" w:themeColor="accent6"/>
                <w:u w:val="single"/>
                <w:lang w:val="de-DE"/>
              </w:rPr>
              <w:t>Besagter Freiberufler muss in der Anlage A2 - Zusammensetzung der Arbeitsgruppe angeführt sein</w:t>
            </w:r>
            <w:r w:rsidRPr="00B631ED">
              <w:rPr>
                <w:rFonts w:cs="Arial"/>
                <w:color w:val="F79646" w:themeColor="accent6"/>
                <w:u w:val="single"/>
                <w:lang w:val="de-DE"/>
              </w:rPr>
              <w:t xml:space="preserve">, </w:t>
            </w:r>
            <w:r w:rsidRPr="00B631ED">
              <w:rPr>
                <w:rFonts w:cs="Arial"/>
                <w:bCs/>
                <w:color w:val="F79646" w:themeColor="accent6"/>
                <w:u w:val="single"/>
                <w:lang w:val="de-DE"/>
              </w:rPr>
              <w:t xml:space="preserve">mit Angabe der Leistung, die er erbringen wird, der Art des bestehenden Vertragsverhältnisses und mit Angabe des Mitglieds der BG, mit der das besagte Vertragsverhältnis besteht. </w:t>
            </w:r>
            <w:r w:rsidRPr="00B631ED">
              <w:rPr>
                <w:rFonts w:cs="Arial"/>
                <w:b/>
                <w:bCs/>
                <w:color w:val="F79646" w:themeColor="accent6"/>
                <w:u w:val="single"/>
                <w:lang w:val="de-DE"/>
              </w:rPr>
              <w:t>Besteht zwischen dem Jungtechniker und den Mitgliedern der Bietergemeinschaft kein vertragliches Mitarbeiter- oder Angestelltenverhältnis, muss der Jungtechniker Mitglied der Bietergemeinschaft sein</w:t>
            </w:r>
            <w:r w:rsidR="00C65FB9" w:rsidRPr="00B631ED">
              <w:rPr>
                <w:rFonts w:cs="Arial"/>
                <w:b/>
                <w:bCs/>
                <w:color w:val="F79646" w:themeColor="accent6"/>
                <w:u w:val="single"/>
                <w:lang w:val="de-DE"/>
              </w:rPr>
              <w:t xml:space="preserve"> ohne jedoch auftrag gebendes Mitglied zu werden und die damit verbundenen vertraglichen Pflichten übernehmen zu müssen</w:t>
            </w:r>
            <w:r w:rsidRPr="00B631ED">
              <w:rPr>
                <w:rFonts w:cs="Arial"/>
                <w:b/>
                <w:bCs/>
                <w:color w:val="F79646" w:themeColor="accent6"/>
                <w:u w:val="single"/>
                <w:lang w:val="de-DE"/>
              </w:rPr>
              <w:t>.</w:t>
            </w:r>
          </w:p>
        </w:tc>
        <w:tc>
          <w:tcPr>
            <w:tcW w:w="852" w:type="dxa"/>
          </w:tcPr>
          <w:p w14:paraId="6FE32C43" w14:textId="77777777" w:rsidR="00D356E0" w:rsidRPr="00B631ED" w:rsidRDefault="00D356E0" w:rsidP="00C23591">
            <w:pPr>
              <w:widowControl w:val="0"/>
              <w:spacing w:line="240" w:lineRule="exact"/>
              <w:rPr>
                <w:rFonts w:cs="Arial"/>
                <w:color w:val="F79646" w:themeColor="accent6"/>
                <w:lang w:val="de-DE"/>
              </w:rPr>
            </w:pPr>
          </w:p>
        </w:tc>
        <w:tc>
          <w:tcPr>
            <w:tcW w:w="4258" w:type="dxa"/>
          </w:tcPr>
          <w:p w14:paraId="7925FB73" w14:textId="1B1F5E15" w:rsidR="00D356E0" w:rsidRPr="00B631ED" w:rsidRDefault="00D356E0" w:rsidP="00C23591">
            <w:pPr>
              <w:widowControl w:val="0"/>
              <w:autoSpaceDE w:val="0"/>
              <w:autoSpaceDN w:val="0"/>
              <w:adjustRightInd w:val="0"/>
              <w:ind w:left="-2"/>
              <w:jc w:val="both"/>
              <w:rPr>
                <w:rFonts w:cs="Arial"/>
                <w:color w:val="F79646" w:themeColor="accent6"/>
                <w:u w:val="single"/>
                <w:lang w:val="it-IT"/>
              </w:rPr>
            </w:pPr>
            <w:r w:rsidRPr="00B631ED">
              <w:rPr>
                <w:rFonts w:cs="Arial"/>
                <w:b/>
                <w:bCs/>
                <w:color w:val="F79646" w:themeColor="accent6"/>
                <w:spacing w:val="-2"/>
                <w:u w:val="single"/>
                <w:lang w:val="it-IT"/>
              </w:rPr>
              <w:t>Il suddetto professionista deve essere indicato nell’</w:t>
            </w:r>
            <w:r w:rsidRPr="00B631ED">
              <w:rPr>
                <w:rFonts w:cs="Arial"/>
                <w:b/>
                <w:bCs/>
                <w:color w:val="F79646" w:themeColor="accent6"/>
                <w:u w:val="single"/>
                <w:lang w:val="it-IT"/>
              </w:rPr>
              <w:t>Allegato A2 - Composizione del gruppo di lavoro,</w:t>
            </w:r>
            <w:r w:rsidRPr="00B631ED">
              <w:rPr>
                <w:rFonts w:cs="Arial"/>
                <w:color w:val="F79646" w:themeColor="accent6"/>
                <w:u w:val="single"/>
                <w:lang w:val="it-IT"/>
              </w:rPr>
              <w:t xml:space="preserve"> con la specificazione della prestazione che eseguirà, del</w:t>
            </w:r>
            <w:r w:rsidRPr="00B631ED">
              <w:rPr>
                <w:rFonts w:cs="Arial"/>
                <w:bCs/>
                <w:color w:val="F79646" w:themeColor="accent6"/>
                <w:u w:val="single"/>
                <w:lang w:val="it-IT"/>
              </w:rPr>
              <w:t xml:space="preserve">la natura del rapporto contrattuale esistente e del soggetto raggruppato con cui detto rapporto contrattuale esiste. </w:t>
            </w:r>
            <w:r w:rsidRPr="00B631ED">
              <w:rPr>
                <w:rFonts w:cs="Arial"/>
                <w:b/>
                <w:bCs/>
                <w:color w:val="F79646" w:themeColor="accent6"/>
                <w:u w:val="single"/>
                <w:lang w:val="it-IT"/>
              </w:rPr>
              <w:t>In assenza di un rapporto contrattuale di dipendenza o collaborazione professionale del giovane professionista con uno dei membri del raggruppamento, il professionista deve essere associato al raggruppamento</w:t>
            </w:r>
            <w:r w:rsidR="00C65FB9" w:rsidRPr="00B631ED">
              <w:rPr>
                <w:rFonts w:cs="Arial"/>
                <w:b/>
                <w:bCs/>
                <w:color w:val="F79646" w:themeColor="accent6"/>
                <w:u w:val="single"/>
                <w:lang w:val="it-IT"/>
              </w:rPr>
              <w:t xml:space="preserve"> senza che ció comporti in capo al medesimo l’assunzione della qualifica di vero e proprio mandante e delle relative responsabilità contrattuali.</w:t>
            </w:r>
            <w:r w:rsidRPr="00B631ED">
              <w:rPr>
                <w:rFonts w:cs="Arial"/>
                <w:b/>
                <w:bCs/>
                <w:color w:val="F79646" w:themeColor="accent6"/>
                <w:u w:val="single"/>
                <w:lang w:val="it-IT"/>
              </w:rPr>
              <w:t>.</w:t>
            </w:r>
          </w:p>
        </w:tc>
      </w:tr>
      <w:tr w:rsidR="00D356E0" w:rsidRPr="00F23E88"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F23E88" w14:paraId="2A070C6E" w14:textId="77777777" w:rsidTr="00C23591">
        <w:tc>
          <w:tcPr>
            <w:tcW w:w="4403" w:type="dxa"/>
            <w:gridSpan w:val="2"/>
          </w:tcPr>
          <w:p w14:paraId="37199F3D" w14:textId="77777777" w:rsidR="00D356E0" w:rsidRPr="00E51BA7"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E51BA7">
              <w:rPr>
                <w:rFonts w:eastAsia="MS Mincho" w:cs="Arial"/>
                <w:noProof w:val="0"/>
                <w:color w:val="FF6600"/>
                <w:u w:val="single"/>
                <w:lang w:val="de-DE" w:eastAsia="de-DE"/>
              </w:rPr>
              <w:t xml:space="preserve">Gemäß dem MD Nr. 263/2016, Art. 4, stellen die Anforderungen an den Jungtechniker keine besonderen Teilnahmeanforderungen gemäß Art. 83 Absatz 3 Buchstaben b) und c) </w:t>
            </w:r>
            <w:proofErr w:type="spellStart"/>
            <w:r w:rsidRPr="00E51BA7">
              <w:rPr>
                <w:rFonts w:eastAsia="MS Mincho" w:cs="Arial"/>
                <w:noProof w:val="0"/>
                <w:color w:val="FF6600"/>
                <w:u w:val="single"/>
                <w:lang w:val="de-DE" w:eastAsia="de-DE"/>
              </w:rPr>
              <w:t>GvD</w:t>
            </w:r>
            <w:proofErr w:type="spellEnd"/>
            <w:r w:rsidRPr="00E51BA7">
              <w:rPr>
                <w:rFonts w:eastAsia="MS Mincho" w:cs="Arial"/>
                <w:noProof w:val="0"/>
                <w:color w:val="FF6600"/>
                <w:u w:val="single"/>
                <w:lang w:val="de-DE" w:eastAsia="de-DE"/>
              </w:rPr>
              <w:t xml:space="preserve"> Nr. 50/2016, die eventuell verlangt werden, dar.</w:t>
            </w:r>
          </w:p>
          <w:p w14:paraId="6CFEA63F" w14:textId="77777777" w:rsidR="00D356E0" w:rsidRPr="00E51BA7" w:rsidRDefault="00D356E0" w:rsidP="00C23591">
            <w:pPr>
              <w:jc w:val="both"/>
              <w:rPr>
                <w:rFonts w:eastAsia="MS Mincho" w:cs="Arial"/>
                <w:noProof w:val="0"/>
                <w:color w:val="FF6600"/>
                <w:lang w:val="de-DE" w:eastAsia="de-DE"/>
              </w:rPr>
            </w:pPr>
          </w:p>
          <w:p w14:paraId="30D41B4C" w14:textId="77777777" w:rsidR="00D356E0" w:rsidRPr="00E51BA7" w:rsidRDefault="00D356E0" w:rsidP="00C23591">
            <w:pPr>
              <w:jc w:val="both"/>
              <w:rPr>
                <w:rFonts w:cs="Arial"/>
                <w:color w:val="FF6600"/>
                <w:lang w:val="de-DE" w:eastAsia="it-IT"/>
              </w:rPr>
            </w:pPr>
            <w:r w:rsidRPr="00E51BA7">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003CBCD8" w14:textId="1EB71121" w:rsidR="00611209" w:rsidRPr="00E51BA7" w:rsidRDefault="00611209" w:rsidP="00C23591">
            <w:pPr>
              <w:jc w:val="both"/>
              <w:rPr>
                <w:rFonts w:cs="Arial"/>
                <w:color w:val="FF6600"/>
                <w:lang w:val="de-DE" w:eastAsia="it-IT"/>
              </w:rPr>
            </w:pPr>
            <w:r w:rsidRPr="00E51BA7">
              <w:rPr>
                <w:rFonts w:cs="Arial"/>
                <w:color w:val="ED7D31"/>
                <w:lang w:val="de-DE" w:eastAsia="it-IT"/>
              </w:rPr>
              <w:t>Der Jungtechniker unterliegt nicht der Überprüfung des Erfüllens der in Artikel 80 des GvD Nr. 50/2016 genannten allgemeinen Anforderungen.</w:t>
            </w:r>
          </w:p>
        </w:tc>
        <w:tc>
          <w:tcPr>
            <w:tcW w:w="852" w:type="dxa"/>
          </w:tcPr>
          <w:p w14:paraId="35256AFC" w14:textId="77777777" w:rsidR="00D356E0" w:rsidRPr="00E51BA7"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u w:val="single"/>
              </w:rPr>
              <w:t xml:space="preserve">Ai sensi del DM 263/2016, art. 4 i requisiti del giovane professionista non concorrono alla formazione dei requisiti speciali di partecipazione </w:t>
            </w:r>
            <w:r w:rsidRPr="00E51BA7">
              <w:rPr>
                <w:rFonts w:cs="Arial"/>
                <w:bCs/>
                <w:iCs/>
                <w:color w:val="FF6600"/>
                <w:sz w:val="20"/>
                <w:szCs w:val="20"/>
                <w:u w:val="single"/>
              </w:rPr>
              <w:t>di cui all’art. 83 comma 3 lett. b) e c)</w:t>
            </w:r>
            <w:r w:rsidRPr="00E51BA7">
              <w:rPr>
                <w:rFonts w:cs="Arial"/>
                <w:color w:val="FF6600"/>
                <w:sz w:val="20"/>
                <w:szCs w:val="20"/>
                <w:u w:val="single"/>
              </w:rPr>
              <w:t xml:space="preserve"> D.lgs. 50/2016 </w:t>
            </w:r>
            <w:r w:rsidRPr="00E51BA7">
              <w:rPr>
                <w:rFonts w:cs="Arial"/>
                <w:bCs/>
                <w:iCs/>
                <w:color w:val="FF6600"/>
                <w:sz w:val="20"/>
                <w:szCs w:val="20"/>
                <w:u w:val="single"/>
              </w:rPr>
              <w:t>eventualmente</w:t>
            </w:r>
            <w:r w:rsidRPr="00E51BA7">
              <w:rPr>
                <w:rFonts w:cs="Arial"/>
                <w:b/>
                <w:i/>
                <w:color w:val="FF6600"/>
                <w:sz w:val="20"/>
                <w:szCs w:val="20"/>
                <w:u w:val="single"/>
              </w:rPr>
              <w:t xml:space="preserve"> </w:t>
            </w:r>
            <w:r w:rsidRPr="00E51BA7">
              <w:rPr>
                <w:rFonts w:cs="Arial"/>
                <w:color w:val="FF6600"/>
                <w:sz w:val="20"/>
                <w:szCs w:val="20"/>
                <w:u w:val="single"/>
              </w:rPr>
              <w:t>richiesti</w:t>
            </w:r>
            <w:r w:rsidRPr="00E51BA7">
              <w:rPr>
                <w:rFonts w:cs="Arial"/>
                <w:color w:val="FF6600"/>
                <w:sz w:val="20"/>
                <w:szCs w:val="20"/>
              </w:rPr>
              <w:t xml:space="preserve">. </w:t>
            </w:r>
            <w:bookmarkStart w:id="33" w:name="_Hlk40348267"/>
          </w:p>
          <w:p w14:paraId="6BF1013E"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p>
          <w:p w14:paraId="3C8D5D16"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3"/>
            <w:r w:rsidRPr="00E51BA7">
              <w:rPr>
                <w:rFonts w:cs="Arial"/>
                <w:color w:val="FF6600"/>
                <w:sz w:val="20"/>
                <w:szCs w:val="20"/>
              </w:rPr>
              <w:t>al concorrente.</w:t>
            </w:r>
          </w:p>
          <w:p w14:paraId="789B0E88" w14:textId="77777777"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p>
          <w:p w14:paraId="1638FC05" w14:textId="59E67172"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r w:rsidRPr="00E51BA7">
              <w:rPr>
                <w:rFonts w:cs="Arial"/>
                <w:color w:val="ED7D31"/>
                <w:lang w:val="it-IT" w:eastAsia="it-IT"/>
              </w:rPr>
              <w:t>Il giovane professionista non viene sottoposto alla verifica sul possesso dei requisiti di ordine generale di cui all’art. 80 D.lgs. 50/2016.</w:t>
            </w:r>
          </w:p>
          <w:p w14:paraId="17C98BDB" w14:textId="6E5B3857" w:rsidR="00611209" w:rsidRPr="00E51BA7" w:rsidRDefault="00611209" w:rsidP="00C23591">
            <w:pPr>
              <w:pStyle w:val="Default"/>
              <w:widowControl w:val="0"/>
              <w:tabs>
                <w:tab w:val="center" w:pos="4536"/>
                <w:tab w:val="right" w:pos="9072"/>
              </w:tabs>
              <w:ind w:right="74"/>
              <w:jc w:val="both"/>
              <w:rPr>
                <w:rFonts w:cs="Arial"/>
                <w:color w:val="FF6600"/>
                <w:sz w:val="20"/>
                <w:szCs w:val="20"/>
              </w:rPr>
            </w:pPr>
          </w:p>
        </w:tc>
      </w:tr>
      <w:tr w:rsidR="00D356E0" w:rsidRPr="00F23E88"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Paragrafoelenco"/>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Paragrafoelenco"/>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F23E88" w14:paraId="1A92BBEB" w14:textId="77777777" w:rsidTr="00C23591">
        <w:tc>
          <w:tcPr>
            <w:tcW w:w="4403" w:type="dxa"/>
            <w:gridSpan w:val="2"/>
          </w:tcPr>
          <w:p w14:paraId="030B0513" w14:textId="69DBE229" w:rsidR="00D356E0" w:rsidRPr="000C0473" w:rsidRDefault="00D356E0" w:rsidP="00C23591">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Buchst. b) und c) </w:t>
            </w:r>
            <w:proofErr w:type="spellStart"/>
            <w:r w:rsidRPr="000C0473">
              <w:rPr>
                <w:rFonts w:ascii="Arial" w:hAnsi="Arial" w:cs="Arial"/>
                <w:b/>
                <w:bCs/>
                <w:i/>
                <w:iCs/>
                <w:color w:val="FF0000"/>
                <w:sz w:val="20"/>
                <w:highlight w:val="green"/>
                <w:lang w:val="de-DE"/>
              </w:rPr>
              <w:t>GvD</w:t>
            </w:r>
            <w:proofErr w:type="spellEnd"/>
            <w:r w:rsidRPr="000C0473">
              <w:rPr>
                <w:rFonts w:ascii="Arial" w:hAnsi="Arial" w:cs="Arial"/>
                <w:b/>
                <w:bCs/>
                <w:i/>
                <w:iCs/>
                <w:color w:val="FF0000"/>
                <w:sz w:val="20"/>
                <w:highlight w:val="green"/>
                <w:lang w:val="de-DE"/>
              </w:rPr>
              <w:t xml:space="preserve"> Nr. 50/2016 sind fakultativ. Die Vergabestelle kann die Erfüllung der folgenden Anforderungen bzw. die besonderen Anforderungen gemäß dem erläuternden Dokument „besondere Anforderungen“ verlangen</w:t>
            </w:r>
            <w:r w:rsidR="0056651B">
              <w:rPr>
                <w:rFonts w:ascii="Arial" w:hAnsi="Arial" w:cs="Arial"/>
                <w:b/>
                <w:bCs/>
                <w:i/>
                <w:iCs/>
                <w:color w:val="FF0000"/>
                <w:sz w:val="20"/>
                <w:highlight w:val="green"/>
                <w:lang w:val="de-DE"/>
              </w:rPr>
              <w:t xml:space="preserve">, </w:t>
            </w:r>
            <w:r w:rsidR="0056651B" w:rsidRPr="0056651B">
              <w:rPr>
                <w:rFonts w:ascii="Arial" w:hAnsi="Arial" w:cs="Arial"/>
                <w:b/>
                <w:bCs/>
                <w:i/>
                <w:iCs/>
                <w:color w:val="FF0000"/>
                <w:sz w:val="20"/>
                <w:szCs w:val="20"/>
                <w:highlight w:val="green"/>
                <w:lang w:val="de-DE"/>
              </w:rPr>
              <w:t>das</w:t>
            </w:r>
            <w:r w:rsidR="0056651B" w:rsidRPr="0056651B">
              <w:rPr>
                <w:rFonts w:ascii="Arial" w:hAnsi="Arial" w:cs="Arial"/>
                <w:b/>
                <w:bCs/>
                <w:i/>
                <w:iCs/>
                <w:color w:val="FF0000"/>
                <w:sz w:val="20"/>
                <w:szCs w:val="20"/>
                <w:highlight w:val="green"/>
                <w:shd w:val="clear" w:color="auto" w:fill="FFFFFF"/>
                <w:lang w:val="de-DE"/>
              </w:rPr>
              <w:t xml:space="preserve"> in der Sektion Informationsunterlagen- Vorbereitungsphase Ausschreibung unter folgendem Link: </w:t>
            </w:r>
            <w:hyperlink r:id="rId48" w:history="1">
              <w:r w:rsidR="0056651B" w:rsidRPr="0056651B">
                <w:rPr>
                  <w:rStyle w:val="Collegamentoipertestuale"/>
                  <w:rFonts w:ascii="Arial" w:hAnsi="Arial" w:cs="Arial"/>
                  <w:b/>
                  <w:bCs/>
                  <w:i/>
                  <w:iCs/>
                  <w:color w:val="FF0000"/>
                  <w:sz w:val="20"/>
                  <w:szCs w:val="20"/>
                  <w:highlight w:val="green"/>
                  <w:lang w:val="de-DE"/>
                </w:rPr>
                <w:t>Informationsunterlagen | Ausschreibungen | Autonome Provinz Bozen - Südtirol</w:t>
              </w:r>
            </w:hyperlink>
            <w:r w:rsidR="0056651B" w:rsidRPr="0056651B">
              <w:rPr>
                <w:rFonts w:ascii="Arial" w:hAnsi="Arial" w:cs="Arial"/>
                <w:b/>
                <w:bCs/>
                <w:i/>
                <w:iCs/>
                <w:color w:val="FF0000"/>
                <w:sz w:val="20"/>
                <w:szCs w:val="20"/>
                <w:highlight w:val="green"/>
                <w:lang w:val="de-DE"/>
              </w:rPr>
              <w:t xml:space="preserve"> zur Verfügung steht.)</w:t>
            </w:r>
          </w:p>
        </w:tc>
        <w:tc>
          <w:tcPr>
            <w:tcW w:w="852" w:type="dxa"/>
          </w:tcPr>
          <w:p w14:paraId="58CE6193" w14:textId="77777777" w:rsidR="00D356E0" w:rsidRPr="000C0473" w:rsidRDefault="00D356E0" w:rsidP="00C23591">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7D246DF5"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0056651B">
              <w:rPr>
                <w:rFonts w:cs="Arial"/>
                <w:b/>
                <w:i/>
                <w:color w:val="FF0000"/>
                <w:highlight w:val="green"/>
                <w:lang w:val="it-IT"/>
              </w:rPr>
              <w:t xml:space="preserve">, </w:t>
            </w:r>
            <w:r w:rsidR="0056651B" w:rsidRPr="0056651B">
              <w:rPr>
                <w:rFonts w:cs="Arial"/>
                <w:b/>
                <w:bCs/>
                <w:i/>
                <w:iCs/>
                <w:color w:val="FF0000"/>
                <w:highlight w:val="green"/>
                <w:shd w:val="clear" w:color="auto" w:fill="FFFF00"/>
                <w:lang w:val="it-IT"/>
              </w:rPr>
              <w:t>rinvenibile sotto la sezione “Documenti informativi – Fase preparazione gara” al seguente link:</w:t>
            </w:r>
            <w:r w:rsidR="0056651B" w:rsidRPr="0056651B">
              <w:rPr>
                <w:rFonts w:cs="Arial"/>
                <w:b/>
                <w:bCs/>
                <w:i/>
                <w:iCs/>
                <w:color w:val="FF0000"/>
                <w:highlight w:val="green"/>
                <w:shd w:val="clear" w:color="auto" w:fill="00FF00"/>
                <w:lang w:val="it-IT"/>
              </w:rPr>
              <w:t xml:space="preserve"> </w:t>
            </w:r>
            <w:hyperlink r:id="rId49" w:history="1">
              <w:r w:rsidR="0056651B" w:rsidRPr="0056651B">
                <w:rPr>
                  <w:rStyle w:val="Collegamentoipertestuale"/>
                  <w:b/>
                  <w:bCs/>
                  <w:i/>
                  <w:iCs/>
                  <w:color w:val="FF0000"/>
                  <w:highlight w:val="green"/>
                  <w:lang w:val="it-IT"/>
                </w:rPr>
                <w:t>Documenti informativi | Appalti | Provincia autonoma di Bolzano - Alto Adige</w:t>
              </w:r>
            </w:hyperlink>
            <w:r w:rsidR="0056651B" w:rsidRPr="0056651B">
              <w:rPr>
                <w:rFonts w:cs="Arial"/>
                <w:b/>
                <w:bCs/>
                <w:i/>
                <w:iCs/>
                <w:color w:val="FF0000"/>
                <w:highlight w:val="green"/>
                <w:lang w:val="it-IT"/>
              </w:rPr>
              <w:t>).</w:t>
            </w:r>
            <w:r w:rsidRPr="0056651B">
              <w:rPr>
                <w:rFonts w:cs="Arial"/>
                <w:b/>
                <w:bCs/>
                <w:i/>
                <w:color w:val="FF0000"/>
                <w:highlight w:val="green"/>
                <w:lang w:val="it-IT"/>
              </w:rPr>
              <w:t>”).</w:t>
            </w:r>
          </w:p>
        </w:tc>
      </w:tr>
      <w:tr w:rsidR="00D356E0" w:rsidRPr="00F23E88"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F23E88"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F23E88"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0D5A8046" w:rsidR="00D356E0" w:rsidRPr="00B631ED" w:rsidRDefault="00C65FB9" w:rsidP="00D356E0">
            <w:pPr>
              <w:pStyle w:val="Paragrafoelenco"/>
              <w:widowControl w:val="0"/>
              <w:numPr>
                <w:ilvl w:val="0"/>
                <w:numId w:val="36"/>
              </w:numPr>
              <w:tabs>
                <w:tab w:val="left" w:pos="439"/>
                <w:tab w:val="center" w:pos="4536"/>
              </w:tabs>
              <w:spacing w:line="240" w:lineRule="exact"/>
              <w:ind w:left="439" w:right="76" w:hanging="439"/>
              <w:jc w:val="both"/>
              <w:rPr>
                <w:rFonts w:cs="Arial"/>
                <w:b/>
                <w:bCs/>
                <w:lang w:val="de-DE"/>
              </w:rPr>
            </w:pPr>
            <w:r w:rsidRPr="00B631ED">
              <w:rPr>
                <w:rFonts w:cs="Arial"/>
                <w:b/>
                <w:bCs/>
                <w:caps/>
                <w:color w:val="FF0000"/>
                <w:lang w:val="de-DE"/>
              </w:rPr>
              <w:t xml:space="preserve">LISTE </w:t>
            </w:r>
            <w:r w:rsidR="00D356E0" w:rsidRPr="00B631ED">
              <w:rPr>
                <w:rFonts w:cs="Arial"/>
                <w:b/>
                <w:bCs/>
                <w:caps/>
                <w:color w:val="FF0000"/>
                <w:lang w:val="de-DE"/>
              </w:rPr>
              <w:t>Technische Leistungen</w:t>
            </w:r>
          </w:p>
        </w:tc>
        <w:tc>
          <w:tcPr>
            <w:tcW w:w="852" w:type="dxa"/>
          </w:tcPr>
          <w:p w14:paraId="679B57ED" w14:textId="77777777" w:rsidR="00D356E0" w:rsidRPr="00B631ED" w:rsidRDefault="00D356E0" w:rsidP="00C23591">
            <w:pPr>
              <w:widowControl w:val="0"/>
              <w:spacing w:line="240" w:lineRule="exact"/>
              <w:rPr>
                <w:rFonts w:cs="Arial"/>
                <w:lang w:val="de-DE"/>
              </w:rPr>
            </w:pPr>
          </w:p>
        </w:tc>
        <w:tc>
          <w:tcPr>
            <w:tcW w:w="4258" w:type="dxa"/>
          </w:tcPr>
          <w:p w14:paraId="4D890586" w14:textId="12B78D2F" w:rsidR="00D356E0" w:rsidRPr="00B631ED" w:rsidRDefault="00C65FB9" w:rsidP="00D356E0">
            <w:pPr>
              <w:pStyle w:val="Paragrafoelenco"/>
              <w:widowControl w:val="0"/>
              <w:numPr>
                <w:ilvl w:val="0"/>
                <w:numId w:val="37"/>
              </w:numPr>
              <w:tabs>
                <w:tab w:val="left" w:pos="423"/>
              </w:tabs>
              <w:spacing w:line="240" w:lineRule="exact"/>
              <w:ind w:left="423" w:right="105" w:hanging="423"/>
              <w:jc w:val="both"/>
              <w:rPr>
                <w:rFonts w:cs="Arial"/>
                <w:lang w:val="it-IT"/>
              </w:rPr>
            </w:pPr>
            <w:r w:rsidRPr="00B631ED">
              <w:rPr>
                <w:rFonts w:cs="Arial"/>
                <w:b/>
                <w:color w:val="FF0000"/>
              </w:rPr>
              <w:t xml:space="preserve">ELENCO </w:t>
            </w:r>
            <w:r w:rsidR="00D356E0" w:rsidRPr="00B631ED">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F23E88"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F23E88"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F23E88"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F23E88"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F23E88"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Paragrafoelenco"/>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F23E88"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26917E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caratteristiche tecniche, a 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F23E88"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F23E88"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F23E88" w14:paraId="12CF8A81" w14:textId="77777777" w:rsidTr="00C23591">
        <w:tc>
          <w:tcPr>
            <w:tcW w:w="4403" w:type="dxa"/>
          </w:tcPr>
          <w:p w14:paraId="44C8C8D0"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F23E88"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F23E88"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5" w:type="dxa"/>
        <w:tblInd w:w="-12" w:type="dxa"/>
        <w:tblLayout w:type="fixed"/>
        <w:tblCellMar>
          <w:left w:w="0" w:type="dxa"/>
          <w:right w:w="0" w:type="dxa"/>
        </w:tblCellMar>
        <w:tblLook w:val="0000" w:firstRow="0" w:lastRow="0" w:firstColumn="0" w:lastColumn="0" w:noHBand="0" w:noVBand="0"/>
      </w:tblPr>
      <w:tblGrid>
        <w:gridCol w:w="4396"/>
        <w:gridCol w:w="1003"/>
        <w:gridCol w:w="4116"/>
      </w:tblGrid>
      <w:tr w:rsidR="00D356E0" w:rsidRPr="00F23E88" w14:paraId="697C80DA" w14:textId="77777777" w:rsidTr="007771CE">
        <w:tc>
          <w:tcPr>
            <w:tcW w:w="4396" w:type="dxa"/>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tcPr>
          <w:p w14:paraId="1FF75834" w14:textId="77777777" w:rsidR="00D356E0" w:rsidRPr="009F5E91" w:rsidRDefault="00D356E0" w:rsidP="00C23591">
            <w:pPr>
              <w:widowControl w:val="0"/>
              <w:spacing w:line="240" w:lineRule="exact"/>
              <w:rPr>
                <w:rFonts w:cs="Arial"/>
                <w:lang w:val="de-DE"/>
              </w:rPr>
            </w:pPr>
          </w:p>
        </w:tc>
        <w:tc>
          <w:tcPr>
            <w:tcW w:w="4116" w:type="dxa"/>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F23E88" w14:paraId="4DEF54DA" w14:textId="77777777" w:rsidTr="007771CE">
        <w:tc>
          <w:tcPr>
            <w:tcW w:w="4396" w:type="dxa"/>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tcPr>
          <w:p w14:paraId="7E7583CF" w14:textId="77777777" w:rsidR="00D356E0" w:rsidRPr="009F5E91" w:rsidRDefault="00D356E0" w:rsidP="00C23591">
            <w:pPr>
              <w:widowControl w:val="0"/>
              <w:spacing w:line="240" w:lineRule="exact"/>
              <w:rPr>
                <w:rFonts w:cs="Arial"/>
                <w:lang w:val="it-IT"/>
              </w:rPr>
            </w:pPr>
          </w:p>
        </w:tc>
        <w:tc>
          <w:tcPr>
            <w:tcW w:w="4116" w:type="dxa"/>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F23E88" w14:paraId="440C6E16" w14:textId="77777777" w:rsidTr="007771CE">
        <w:tc>
          <w:tcPr>
            <w:tcW w:w="4396" w:type="dxa"/>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tcPr>
          <w:p w14:paraId="4A1FF17E" w14:textId="77777777" w:rsidR="00D356E0" w:rsidRPr="009F5E91" w:rsidRDefault="00D356E0" w:rsidP="00C23591">
            <w:pPr>
              <w:widowControl w:val="0"/>
              <w:spacing w:line="240" w:lineRule="exact"/>
              <w:rPr>
                <w:rFonts w:cs="Arial"/>
                <w:lang w:val="de-DE"/>
              </w:rPr>
            </w:pPr>
          </w:p>
        </w:tc>
        <w:tc>
          <w:tcPr>
            <w:tcW w:w="4116" w:type="dxa"/>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F23E88" w14:paraId="48AE1CF4" w14:textId="77777777" w:rsidTr="007771CE">
        <w:tc>
          <w:tcPr>
            <w:tcW w:w="4396" w:type="dxa"/>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tcPr>
          <w:p w14:paraId="7FBD6BDD" w14:textId="77777777" w:rsidR="00D356E0" w:rsidRPr="009F5E91" w:rsidRDefault="00D356E0" w:rsidP="00C23591">
            <w:pPr>
              <w:widowControl w:val="0"/>
              <w:spacing w:line="240" w:lineRule="exact"/>
              <w:rPr>
                <w:rFonts w:cs="Arial"/>
                <w:lang w:val="it-IT"/>
              </w:rPr>
            </w:pPr>
          </w:p>
        </w:tc>
        <w:tc>
          <w:tcPr>
            <w:tcW w:w="4116" w:type="dxa"/>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F23E88" w14:paraId="39AE6E19" w14:textId="77777777" w:rsidTr="007771CE">
        <w:tc>
          <w:tcPr>
            <w:tcW w:w="4396" w:type="dxa"/>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tcPr>
          <w:p w14:paraId="5376441A" w14:textId="77777777" w:rsidR="00D356E0" w:rsidRPr="009F5E91" w:rsidRDefault="00D356E0" w:rsidP="00C23591">
            <w:pPr>
              <w:widowControl w:val="0"/>
              <w:spacing w:line="240" w:lineRule="exact"/>
              <w:rPr>
                <w:rFonts w:cs="Arial"/>
                <w:lang w:val="de-DE"/>
              </w:rPr>
            </w:pPr>
          </w:p>
        </w:tc>
        <w:tc>
          <w:tcPr>
            <w:tcW w:w="4116" w:type="dxa"/>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4"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4"/>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F23E88" w14:paraId="75C3491E" w14:textId="77777777" w:rsidTr="007771CE">
        <w:tc>
          <w:tcPr>
            <w:tcW w:w="4396" w:type="dxa"/>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 xml:space="preserve">Auch für private Auftraggeber erbrachte Dienstleistungen sind zugelassen. </w:t>
            </w:r>
          </w:p>
        </w:tc>
        <w:tc>
          <w:tcPr>
            <w:tcW w:w="1003" w:type="dxa"/>
          </w:tcPr>
          <w:p w14:paraId="08B87EF8" w14:textId="77777777" w:rsidR="00D356E0" w:rsidRPr="009F5E91" w:rsidRDefault="00D356E0" w:rsidP="00C23591">
            <w:pPr>
              <w:widowControl w:val="0"/>
              <w:spacing w:line="240" w:lineRule="exact"/>
              <w:jc w:val="both"/>
              <w:rPr>
                <w:rFonts w:cs="Arial"/>
                <w:lang w:val="de-DE"/>
              </w:rPr>
            </w:pPr>
          </w:p>
        </w:tc>
        <w:tc>
          <w:tcPr>
            <w:tcW w:w="4116" w:type="dxa"/>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F23E88" w14:paraId="3DCDE17C" w14:textId="77777777" w:rsidTr="007771CE">
        <w:tc>
          <w:tcPr>
            <w:tcW w:w="4396" w:type="dxa"/>
          </w:tcPr>
          <w:p w14:paraId="5FD900F4" w14:textId="77777777" w:rsidR="00D356E0" w:rsidRPr="009F5E91" w:rsidRDefault="00D356E0" w:rsidP="00C23591">
            <w:pPr>
              <w:widowControl w:val="0"/>
              <w:adjustRightInd w:val="0"/>
              <w:jc w:val="both"/>
              <w:rPr>
                <w:rFonts w:cs="Arial"/>
                <w:color w:val="FF0000"/>
                <w:lang w:val="it-IT"/>
              </w:rPr>
            </w:pPr>
          </w:p>
        </w:tc>
        <w:tc>
          <w:tcPr>
            <w:tcW w:w="1003" w:type="dxa"/>
          </w:tcPr>
          <w:p w14:paraId="230670A0" w14:textId="77777777" w:rsidR="00D356E0" w:rsidRPr="009F5E91" w:rsidRDefault="00D356E0" w:rsidP="00C23591">
            <w:pPr>
              <w:widowControl w:val="0"/>
              <w:spacing w:line="240" w:lineRule="exact"/>
              <w:jc w:val="both"/>
              <w:rPr>
                <w:rFonts w:cs="Arial"/>
                <w:lang w:val="it-IT"/>
              </w:rPr>
            </w:pPr>
          </w:p>
        </w:tc>
        <w:tc>
          <w:tcPr>
            <w:tcW w:w="4116" w:type="dxa"/>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F23E88" w14:paraId="1083EAEE" w14:textId="77777777" w:rsidTr="007771CE">
        <w:tc>
          <w:tcPr>
            <w:tcW w:w="4396" w:type="dxa"/>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tcPr>
          <w:p w14:paraId="01CDB661" w14:textId="77777777" w:rsidR="00D356E0" w:rsidRPr="009F5E91" w:rsidRDefault="00D356E0" w:rsidP="00C23591">
            <w:pPr>
              <w:widowControl w:val="0"/>
              <w:rPr>
                <w:rFonts w:cs="Arial"/>
                <w:lang w:val="de-DE"/>
              </w:rPr>
            </w:pPr>
          </w:p>
        </w:tc>
        <w:tc>
          <w:tcPr>
            <w:tcW w:w="4116" w:type="dxa"/>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F23E88" w14:paraId="7A566909" w14:textId="77777777" w:rsidTr="007771CE">
        <w:tc>
          <w:tcPr>
            <w:tcW w:w="4396" w:type="dxa"/>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tcPr>
          <w:p w14:paraId="19E29780" w14:textId="77777777" w:rsidR="00D356E0" w:rsidRPr="009F5E91" w:rsidRDefault="00D356E0" w:rsidP="00C23591">
            <w:pPr>
              <w:widowControl w:val="0"/>
              <w:spacing w:line="240" w:lineRule="exact"/>
              <w:rPr>
                <w:rFonts w:cs="Arial"/>
                <w:lang w:val="it-IT"/>
              </w:rPr>
            </w:pPr>
          </w:p>
        </w:tc>
        <w:tc>
          <w:tcPr>
            <w:tcW w:w="4116" w:type="dxa"/>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F23E88" w14:paraId="7F0EBAE7" w14:textId="77777777" w:rsidTr="007771CE">
        <w:tc>
          <w:tcPr>
            <w:tcW w:w="4396" w:type="dxa"/>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Im Falle von Bietergemeinschaften, gewöhnlichen Konsortien, Netzwerkzusammenschlüssen, EWIV:</w:t>
            </w:r>
          </w:p>
        </w:tc>
        <w:tc>
          <w:tcPr>
            <w:tcW w:w="1003" w:type="dxa"/>
          </w:tcPr>
          <w:p w14:paraId="404D80B0" w14:textId="77777777" w:rsidR="00D356E0" w:rsidRPr="009F5E91" w:rsidRDefault="00D356E0" w:rsidP="00C23591">
            <w:pPr>
              <w:widowControl w:val="0"/>
              <w:spacing w:line="240" w:lineRule="exact"/>
              <w:rPr>
                <w:rFonts w:cs="Arial"/>
                <w:lang w:val="de-DE"/>
              </w:rPr>
            </w:pPr>
          </w:p>
        </w:tc>
        <w:tc>
          <w:tcPr>
            <w:tcW w:w="4116" w:type="dxa"/>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F23E88" w14:paraId="0E85C4AE" w14:textId="77777777" w:rsidTr="007771CE">
        <w:tc>
          <w:tcPr>
            <w:tcW w:w="4396" w:type="dxa"/>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tcPr>
          <w:p w14:paraId="72698163" w14:textId="77777777" w:rsidR="00D356E0" w:rsidRPr="009F5E91" w:rsidRDefault="00D356E0" w:rsidP="00C23591">
            <w:pPr>
              <w:widowControl w:val="0"/>
              <w:spacing w:line="240" w:lineRule="exact"/>
              <w:jc w:val="center"/>
              <w:rPr>
                <w:rFonts w:cs="Arial"/>
                <w:lang w:val="it-IT"/>
              </w:rPr>
            </w:pPr>
          </w:p>
        </w:tc>
        <w:tc>
          <w:tcPr>
            <w:tcW w:w="4116" w:type="dxa"/>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F23E88" w14:paraId="4D658C88" w14:textId="77777777" w:rsidTr="007771CE">
        <w:tc>
          <w:tcPr>
            <w:tcW w:w="4396" w:type="dxa"/>
          </w:tcPr>
          <w:p w14:paraId="3CD70BB2" w14:textId="6CFE4CB1"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szCs w:val="24"/>
                <w:lang w:val="de-DE"/>
              </w:rPr>
              <w:t xml:space="preserve"> erfüllt werden, da sie nicht aufteilbar</w:t>
            </w:r>
            <w:r w:rsidRPr="009F5E91">
              <w:rPr>
                <w:rFonts w:cs="Arial"/>
                <w:color w:val="FF0000"/>
                <w:szCs w:val="24"/>
                <w:lang w:val="de-DE"/>
              </w:rPr>
              <w:t xml:space="preserve">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6F7368A6"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Die in jeder Kategorie und ID verlangten 2 Dienstleistungen müssen deshalb zur Gänze von einem der Mitglieder des Zusammenschlusses</w:t>
            </w:r>
            <w:r w:rsid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9F5E91">
              <w:rPr>
                <w:rFonts w:cs="Arial"/>
                <w:color w:val="FF0000"/>
                <w:lang w:val="de-DE"/>
              </w:rPr>
              <w:t xml:space="preserve">  </w:t>
            </w:r>
            <w:r w:rsidR="0056651B">
              <w:rPr>
                <w:rFonts w:cs="Arial"/>
                <w:color w:val="FF0000"/>
                <w:lang w:val="de-DE"/>
              </w:rPr>
              <w:t xml:space="preserve">  </w:t>
            </w:r>
            <w:r w:rsidRPr="009F5E91">
              <w:rPr>
                <w:rFonts w:cs="Arial"/>
                <w:color w:val="FF0000"/>
                <w:lang w:val="de-DE"/>
              </w:rPr>
              <w:t xml:space="preserve">ausgeführt worden sein und in der Summe </w:t>
            </w:r>
            <w:r w:rsidRPr="0056651B">
              <w:rPr>
                <w:rFonts w:cs="Arial"/>
                <w:color w:val="FF0000"/>
                <w:lang w:val="de-DE"/>
              </w:rPr>
              <w:t>mindestens den verlangten Prozent</w:t>
            </w:r>
            <w:r w:rsidRPr="0056651B">
              <w:rPr>
                <w:rFonts w:cs="Arial"/>
                <w:color w:val="FF0000"/>
                <w:lang w:val="de-DE"/>
              </w:rPr>
              <w:softHyphen/>
              <w:t>satz erreichen: Somit muss für jede Kategorie und ID ein einziges Subjekt des Zusammenschlusses</w:t>
            </w:r>
            <w:r w:rsidR="0056651B" w:rsidRP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lang w:val="de-DE"/>
              </w:rPr>
              <w:t xml:space="preserve"> die</w:t>
            </w:r>
            <w:r w:rsidRPr="009F5E91">
              <w:rPr>
                <w:rFonts w:cs="Arial"/>
                <w:color w:val="FF0000"/>
                <w:lang w:val="de-DE"/>
              </w:rPr>
              <w:t xml:space="preserve"> zwei Vorzeigedienstleistungen zur Gänze ausgeführt haben</w:t>
            </w:r>
            <w:r w:rsidR="0056651B">
              <w:rPr>
                <w:rFonts w:cs="Arial"/>
                <w:color w:val="FF0000"/>
                <w:lang w:val="de-DE"/>
              </w:rPr>
              <w:t>.</w:t>
            </w:r>
            <w:r w:rsidRPr="009F5E91">
              <w:rPr>
                <w:rFonts w:cs="Arial"/>
                <w:color w:val="FF0000"/>
                <w:lang w:val="de-DE"/>
              </w:rPr>
              <w:t xml:space="preserve"> </w:t>
            </w:r>
            <w:r w:rsidR="0056651B">
              <w:rPr>
                <w:rFonts w:cs="Arial"/>
                <w:color w:val="FF0000"/>
                <w:lang w:val="de-DE"/>
              </w:rPr>
              <w:t>D</w:t>
            </w:r>
            <w:r w:rsidRPr="009F5E91">
              <w:rPr>
                <w:rFonts w:cs="Arial"/>
                <w:color w:val="FF0000"/>
                <w:lang w:val="de-DE"/>
              </w:rPr>
              <w:t xml:space="preserve">ie Summe der beiden Dienstleistungen muss mindestens den Betrag abdecken, der </w:t>
            </w:r>
            <w:r w:rsidRPr="0056651B">
              <w:rPr>
                <w:rFonts w:cs="Arial"/>
                <w:color w:val="FF0000"/>
                <w:lang w:val="de-DE"/>
              </w:rPr>
              <w:t xml:space="preserve">in der Kategorie und ID, in welcher das Subjekt </w:t>
            </w:r>
            <w:r w:rsidR="0056651B" w:rsidRPr="0056651B">
              <w:rPr>
                <w:rFonts w:cs="Arial"/>
                <w:color w:val="FF0000"/>
                <w:lang w:val="de-DE"/>
              </w:rPr>
              <w:t xml:space="preserve">des Zusammenschlusses </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0056651B" w:rsidRPr="000C0473">
              <w:rPr>
                <w:rFonts w:cs="Arial"/>
                <w:color w:val="FF0000"/>
                <w:lang w:val="de-DE"/>
              </w:rPr>
              <w:t xml:space="preserve"> </w:t>
            </w:r>
            <w:r w:rsidRPr="009F5E91">
              <w:rPr>
                <w:rFonts w:cs="Arial"/>
                <w:color w:val="FF0000"/>
                <w:lang w:val="de-DE"/>
              </w:rPr>
              <w:t>die Leistung ausführen wird, verlangt wird.</w:t>
            </w:r>
          </w:p>
        </w:tc>
        <w:tc>
          <w:tcPr>
            <w:tcW w:w="1003" w:type="dxa"/>
          </w:tcPr>
          <w:p w14:paraId="5952C125" w14:textId="77777777" w:rsidR="00D356E0" w:rsidRPr="009F5E91" w:rsidRDefault="00D356E0" w:rsidP="00C23591">
            <w:pPr>
              <w:widowControl w:val="0"/>
              <w:spacing w:line="240" w:lineRule="exact"/>
              <w:rPr>
                <w:rFonts w:cs="Arial"/>
                <w:b/>
                <w:bCs/>
                <w:color w:val="FF0000"/>
                <w:lang w:val="de-DE"/>
              </w:rPr>
            </w:pPr>
          </w:p>
        </w:tc>
        <w:tc>
          <w:tcPr>
            <w:tcW w:w="4116" w:type="dxa"/>
          </w:tcPr>
          <w:p w14:paraId="56C89DB4" w14:textId="4BD8B955"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 xml:space="preserve">Il requisito dei due servizi di punta relativi alla singola categoria e ID deve essere posseduto da un solo soggetto del </w:t>
            </w:r>
            <w:r w:rsidRPr="0056651B">
              <w:rPr>
                <w:rFonts w:cs="Arial"/>
                <w:color w:val="FF0000"/>
                <w:szCs w:val="24"/>
                <w:lang w:val="it-IT"/>
              </w:rPr>
              <w:t xml:space="preserve">raggruppamento </w:t>
            </w:r>
            <w:r w:rsidR="0056651B" w:rsidRPr="0056651B">
              <w:rPr>
                <w:rFonts w:cs="Arial"/>
                <w:color w:val="FF0000"/>
                <w:szCs w:val="24"/>
                <w:lang w:val="it-IT"/>
              </w:rPr>
              <w:t>o del sub-raggruppamento in caso di RT misto</w:t>
            </w:r>
            <w:r w:rsidR="0056651B">
              <w:rPr>
                <w:rFonts w:cs="Arial"/>
                <w:color w:val="FF0000"/>
                <w:szCs w:val="24"/>
                <w:lang w:val="it-IT"/>
              </w:rPr>
              <w:t xml:space="preserve"> </w:t>
            </w:r>
            <w:r w:rsidRPr="009F5E91">
              <w:rPr>
                <w:rFonts w:cs="Arial"/>
                <w:color w:val="FF0000"/>
                <w:szCs w:val="24"/>
                <w:lang w:val="it-IT"/>
              </w:rPr>
              <w:t xml:space="preserve">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22AA3283" w:rsidR="00D356E0" w:rsidRPr="009F5E91" w:rsidRDefault="00D356E0" w:rsidP="00C23591">
            <w:pPr>
              <w:widowControl w:val="0"/>
              <w:autoSpaceDE w:val="0"/>
              <w:autoSpaceDN w:val="0"/>
              <w:adjustRightInd w:val="0"/>
              <w:jc w:val="both"/>
              <w:rPr>
                <w:rFonts w:cs="Arial"/>
                <w:color w:val="FF0000"/>
                <w:szCs w:val="24"/>
                <w:lang w:val="it-IT"/>
              </w:rPr>
            </w:pPr>
            <w:bookmarkStart w:id="35" w:name="_Hlk39155842"/>
            <w:r w:rsidRPr="009F5E91">
              <w:rPr>
                <w:rFonts w:cs="Arial"/>
                <w:color w:val="FF0000"/>
                <w:szCs w:val="24"/>
                <w:lang w:val="it-IT"/>
              </w:rPr>
              <w:t xml:space="preserve">I 2 servizi richiesti per ciascuna delle categorie e ID </w:t>
            </w:r>
            <w:r w:rsidRPr="0056651B">
              <w:rPr>
                <w:rFonts w:cs="Arial"/>
                <w:color w:val="FF0000"/>
                <w:szCs w:val="24"/>
                <w:lang w:val="it-IT"/>
              </w:rPr>
              <w:t>dovranno, quindi, essere stati svolti interamente da uno dei membri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e la somma complessiva deve raggiungere almeno la percentuale richiesta, vale a dire, per ogni categoria e ID dovrà essere presente uno ed un solo soggetto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che abbia svolto interamente i due “servizi di punta”</w:t>
            </w:r>
            <w:r w:rsidR="0056651B" w:rsidRPr="0056651B">
              <w:rPr>
                <w:rFonts w:cs="Arial"/>
                <w:color w:val="FF0000"/>
                <w:szCs w:val="24"/>
                <w:lang w:val="it-IT"/>
              </w:rPr>
              <w:t>. L</w:t>
            </w:r>
            <w:r w:rsidRPr="0056651B">
              <w:rPr>
                <w:rFonts w:cs="Arial"/>
                <w:color w:val="FF0000"/>
                <w:szCs w:val="24"/>
                <w:lang w:val="it-IT"/>
              </w:rPr>
              <w:t>a somma dei due servizi deve coprire almeno l’importo richiesto nella categoria e ID in cui il membro del raggruppamento</w:t>
            </w:r>
            <w:r w:rsidR="0056651B" w:rsidRPr="0056651B">
              <w:rPr>
                <w:rFonts w:cs="Arial"/>
                <w:color w:val="FF0000"/>
                <w:szCs w:val="24"/>
                <w:lang w:val="it-IT"/>
              </w:rPr>
              <w:t xml:space="preserve"> o del sub-raggruppamento in caso di RT misto</w:t>
            </w:r>
            <w:r w:rsidRPr="009F5E91">
              <w:rPr>
                <w:rFonts w:cs="Arial"/>
                <w:color w:val="FF0000"/>
                <w:szCs w:val="24"/>
                <w:lang w:val="it-IT"/>
              </w:rPr>
              <w:t xml:space="preserve"> intende eseguire la prestazione.</w:t>
            </w:r>
            <w:bookmarkEnd w:id="35"/>
          </w:p>
        </w:tc>
      </w:tr>
      <w:tr w:rsidR="000C3A9A" w:rsidRPr="00F23E88" w14:paraId="3A6E501C" w14:textId="77777777" w:rsidTr="007771CE">
        <w:tc>
          <w:tcPr>
            <w:tcW w:w="4396" w:type="dxa"/>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tcPr>
          <w:p w14:paraId="6C40BF1A" w14:textId="77777777" w:rsidR="000C3A9A" w:rsidRPr="00490AC7" w:rsidRDefault="000C3A9A" w:rsidP="00C23591">
            <w:pPr>
              <w:widowControl w:val="0"/>
              <w:spacing w:line="240" w:lineRule="exact"/>
              <w:rPr>
                <w:rFonts w:cs="Arial"/>
                <w:b/>
                <w:bCs/>
                <w:color w:val="FF0000"/>
                <w:lang w:val="it-IT"/>
              </w:rPr>
            </w:pPr>
          </w:p>
        </w:tc>
        <w:tc>
          <w:tcPr>
            <w:tcW w:w="4116" w:type="dxa"/>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56651B" w:rsidRPr="00F23E88" w14:paraId="7B8BCBE0" w14:textId="77777777" w:rsidTr="007771CE">
        <w:tc>
          <w:tcPr>
            <w:tcW w:w="4396" w:type="dxa"/>
          </w:tcPr>
          <w:p w14:paraId="32BE982F" w14:textId="77777777" w:rsidR="00095EEB" w:rsidRPr="00A339AC"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w:t>
            </w:r>
            <w:proofErr w:type="spellStart"/>
            <w:r w:rsidRPr="005574F8">
              <w:rPr>
                <w:rFonts w:ascii="Arial" w:hAnsi="Arial" w:cs="Arial"/>
                <w:i/>
                <w:iCs/>
                <w:color w:val="FF0000"/>
                <w:sz w:val="20"/>
                <w:szCs w:val="20"/>
                <w:highlight w:val="green"/>
              </w:rPr>
              <w:t>GvD</w:t>
            </w:r>
            <w:proofErr w:type="spellEnd"/>
            <w:r w:rsidRPr="005574F8">
              <w:rPr>
                <w:rFonts w:ascii="Arial" w:hAnsi="Arial" w:cs="Arial"/>
                <w:i/>
                <w:iCs/>
                <w:color w:val="FF0000"/>
                <w:sz w:val="20"/>
                <w:szCs w:val="20"/>
                <w:highlight w:val="green"/>
              </w:rPr>
              <w:t xml:space="preserve"> Nr. 50/2016 insofern nicht mit dem europäischen Recht vereinbar ist, als er vorsieht, dass die Beauftragte über die vorgesehenen Anforderungen verfügen und die Leistungen mehrheitlich erbringen muss.  </w:t>
            </w:r>
          </w:p>
          <w:p w14:paraId="54E11079" w14:textId="77777777" w:rsidR="00095EEB" w:rsidRPr="00A339AC" w:rsidRDefault="00095EEB" w:rsidP="00095EEB">
            <w:pPr>
              <w:pStyle w:val="xmsonormal0"/>
              <w:shd w:val="clear" w:color="auto" w:fill="FFFFFF"/>
              <w:ind w:right="105"/>
              <w:jc w:val="both"/>
              <w:rPr>
                <w:rFonts w:ascii="Arial" w:hAnsi="Arial" w:cs="Arial"/>
                <w:i/>
                <w:iCs/>
                <w:color w:val="FF0000"/>
                <w:sz w:val="20"/>
                <w:szCs w:val="20"/>
                <w:highlight w:val="green"/>
              </w:rPr>
            </w:pPr>
          </w:p>
          <w:p w14:paraId="5941E426"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4FDA58C0"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p>
          <w:p w14:paraId="068B9A84"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34B3687C" w14:textId="77777777" w:rsidR="00095EEB" w:rsidRPr="00C36E14" w:rsidRDefault="00095EEB" w:rsidP="00095EEB">
            <w:pPr>
              <w:pStyle w:val="xmsonormal0"/>
              <w:shd w:val="clear" w:color="auto" w:fill="FFFFFF"/>
              <w:jc w:val="both"/>
              <w:rPr>
                <w:rFonts w:ascii="Arial" w:hAnsi="Arial" w:cs="Arial"/>
                <w:i/>
                <w:iCs/>
                <w:color w:val="FF0000"/>
                <w:sz w:val="20"/>
                <w:szCs w:val="20"/>
                <w:highlight w:val="green"/>
              </w:rPr>
            </w:pPr>
          </w:p>
          <w:p w14:paraId="1746DC16" w14:textId="61BC2F2B" w:rsidR="0056651B" w:rsidRPr="00095EEB" w:rsidRDefault="00095EEB" w:rsidP="00095EEB">
            <w:pPr>
              <w:widowControl w:val="0"/>
              <w:autoSpaceDE w:val="0"/>
              <w:autoSpaceDN w:val="0"/>
              <w:adjustRightInd w:val="0"/>
              <w:jc w:val="both"/>
              <w:rPr>
                <w:rFonts w:cs="Arial"/>
                <w:color w:val="FF0000"/>
                <w:szCs w:val="24"/>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1003" w:type="dxa"/>
          </w:tcPr>
          <w:p w14:paraId="1475F536" w14:textId="77777777" w:rsidR="0056651B" w:rsidRPr="00095EEB" w:rsidRDefault="0056651B" w:rsidP="00C23591">
            <w:pPr>
              <w:widowControl w:val="0"/>
              <w:spacing w:line="240" w:lineRule="exact"/>
              <w:rPr>
                <w:rFonts w:cs="Arial"/>
                <w:b/>
                <w:bCs/>
                <w:color w:val="FF0000"/>
                <w:lang w:val="de-DE"/>
              </w:rPr>
            </w:pPr>
          </w:p>
        </w:tc>
        <w:tc>
          <w:tcPr>
            <w:tcW w:w="4116" w:type="dxa"/>
          </w:tcPr>
          <w:p w14:paraId="0A4D3183" w14:textId="563A64C2" w:rsidR="00095EEB" w:rsidRDefault="00095EEB" w:rsidP="00095EEB">
            <w:pPr>
              <w:pStyle w:val="xmsonormal0"/>
              <w:shd w:val="clear" w:color="auto" w:fill="FFFFFF"/>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Con sentenza 28 aprile 2022, causa C 642/20,</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shd w:val="clear" w:color="auto" w:fill="00FF00"/>
                <w:lang w:val="it-IT"/>
              </w:rPr>
              <w:t xml:space="preserve">la Corte di Giustizia Europea (Quarta Sezione), ha dichiarato la non conformità al diritto europeo dell´art. 83, comma 8, </w:t>
            </w:r>
            <w:proofErr w:type="spellStart"/>
            <w:r w:rsidRPr="005574F8">
              <w:rPr>
                <w:rFonts w:ascii="Arial" w:hAnsi="Arial" w:cs="Arial"/>
                <w:i/>
                <w:iCs/>
                <w:color w:val="FF0000"/>
                <w:sz w:val="20"/>
                <w:szCs w:val="20"/>
                <w:highlight w:val="green"/>
                <w:bdr w:val="none" w:sz="0" w:space="0" w:color="auto" w:frame="1"/>
                <w:shd w:val="clear" w:color="auto" w:fill="00FF00"/>
                <w:lang w:val="it-IT"/>
              </w:rPr>
              <w:t>D.Lgs.</w:t>
            </w:r>
            <w:proofErr w:type="spellEnd"/>
            <w:r w:rsidRPr="005574F8">
              <w:rPr>
                <w:rFonts w:ascii="Arial" w:hAnsi="Arial" w:cs="Arial"/>
                <w:i/>
                <w:iCs/>
                <w:color w:val="FF0000"/>
                <w:sz w:val="20"/>
                <w:szCs w:val="20"/>
                <w:highlight w:val="green"/>
                <w:bdr w:val="none" w:sz="0" w:space="0" w:color="auto" w:frame="1"/>
                <w:shd w:val="clear" w:color="auto" w:fill="00FF00"/>
                <w:lang w:val="it-IT"/>
              </w:rPr>
              <w:t xml:space="preserve"> 50/2016 nella parte in cui dispone che la mandataria deve possedere i requisiti ed eseguire le prestazioni in misura maggioritaria.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4E7128A9"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lang w:val="it-IT"/>
              </w:rPr>
            </w:pPr>
          </w:p>
          <w:p w14:paraId="6631AC77" w14:textId="1ABC6B0D"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lang w:val="it-IT"/>
              </w:rPr>
              <w:t>Resta invece salva e conforme al diritto europeo la facoltà per la SA di indicare nella legge di gara la misura in</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cui i requisiti devono essere posseduti dai membri del RT</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consorzio ordinario, GEIE o aggregazioni di rete. </w:t>
            </w:r>
            <w:r w:rsidRPr="005574F8">
              <w:rPr>
                <w:rFonts w:ascii="Arial" w:hAnsi="Arial" w:cs="Arial"/>
                <w:i/>
                <w:iCs/>
                <w:color w:val="FF0000"/>
                <w:sz w:val="20"/>
                <w:szCs w:val="20"/>
                <w:highlight w:val="green"/>
                <w:lang w:val="it-IT"/>
              </w:rPr>
              <w:t> </w:t>
            </w:r>
          </w:p>
          <w:p w14:paraId="1AB23F9A"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433EBFC7"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594FFE0C"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CD1FA82"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B9626AD" w14:textId="77777777" w:rsidR="00A8327E" w:rsidRDefault="00A8327E"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4E84397F" w14:textId="5786DB41"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Sul punto il presente disciplinare e i relativi allegati messi a disposizione da ACP per i servizi di ingegneria e architettura sono formulati</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lang w:val="it-IT"/>
              </w:rPr>
              <w:t>ripartendo i requisiti in base al principio di corrispondenza tra le quote di qualificazione ed esecuzione.</w:t>
            </w:r>
          </w:p>
          <w:p w14:paraId="419EA91C"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C36E14">
              <w:rPr>
                <w:rFonts w:ascii="Arial" w:hAnsi="Arial" w:cs="Arial"/>
                <w:i/>
                <w:iCs/>
                <w:color w:val="FF0000"/>
                <w:sz w:val="20"/>
                <w:szCs w:val="20"/>
                <w:highlight w:val="green"/>
                <w:bdr w:val="none" w:sz="0" w:space="0" w:color="auto" w:frame="1"/>
                <w:lang w:val="it-IT"/>
              </w:rPr>
              <w:t> </w:t>
            </w:r>
            <w:r w:rsidRPr="00C36E14">
              <w:rPr>
                <w:rFonts w:ascii="Arial" w:hAnsi="Arial" w:cs="Arial"/>
                <w:i/>
                <w:iCs/>
                <w:color w:val="FF0000"/>
                <w:sz w:val="20"/>
                <w:szCs w:val="20"/>
                <w:highlight w:val="green"/>
                <w:lang w:val="it-IT"/>
              </w:rPr>
              <w:t> </w:t>
            </w:r>
          </w:p>
          <w:p w14:paraId="7ECA6731"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35E5C2B4" w14:textId="5287C314"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Se la SA volesse optare per una diversa ripartizione dei requisiti sar</w:t>
            </w:r>
            <w:r w:rsidR="00862FE5">
              <w:rPr>
                <w:rFonts w:ascii="Arial" w:hAnsi="Arial" w:cs="Arial"/>
                <w:i/>
                <w:iCs/>
                <w:color w:val="FF0000"/>
                <w:sz w:val="20"/>
                <w:szCs w:val="20"/>
                <w:highlight w:val="green"/>
                <w:bdr w:val="none" w:sz="0" w:space="0" w:color="auto" w:frame="1"/>
                <w:shd w:val="clear" w:color="auto" w:fill="00FF00"/>
                <w:lang w:val="it-IT"/>
              </w:rPr>
              <w:t xml:space="preserve">à </w:t>
            </w:r>
            <w:r w:rsidRPr="005574F8">
              <w:rPr>
                <w:rFonts w:ascii="Arial" w:hAnsi="Arial" w:cs="Arial"/>
                <w:i/>
                <w:iCs/>
                <w:color w:val="FF0000"/>
                <w:sz w:val="20"/>
                <w:szCs w:val="20"/>
                <w:highlight w:val="green"/>
                <w:bdr w:val="none" w:sz="0" w:space="0" w:color="auto" w:frame="1"/>
                <w:shd w:val="clear" w:color="auto" w:fill="00FF00"/>
                <w:lang w:val="it-IT"/>
              </w:rPr>
              <w:t>necessario rivedere la documentazione di gara.</w:t>
            </w:r>
          </w:p>
          <w:p w14:paraId="0C4CDB75" w14:textId="6943B118" w:rsidR="0056651B" w:rsidRPr="00AD0585" w:rsidRDefault="0056651B" w:rsidP="0056651B">
            <w:pPr>
              <w:widowControl w:val="0"/>
              <w:autoSpaceDE w:val="0"/>
              <w:autoSpaceDN w:val="0"/>
              <w:adjustRightInd w:val="0"/>
              <w:ind w:right="6"/>
              <w:jc w:val="both"/>
              <w:rPr>
                <w:rFonts w:cs="Arial"/>
                <w:color w:val="FF0000"/>
                <w:szCs w:val="24"/>
                <w:lang w:val="it-IT"/>
              </w:rPr>
            </w:pPr>
          </w:p>
        </w:tc>
      </w:tr>
      <w:tr w:rsidR="0056651B" w:rsidRPr="00F23E88" w14:paraId="6613E9E2" w14:textId="77777777" w:rsidTr="007771CE">
        <w:tc>
          <w:tcPr>
            <w:tcW w:w="4396" w:type="dxa"/>
          </w:tcPr>
          <w:p w14:paraId="4D16EED3" w14:textId="77777777" w:rsidR="0056651B" w:rsidRPr="00AD0585" w:rsidRDefault="0056651B" w:rsidP="00C23591">
            <w:pPr>
              <w:widowControl w:val="0"/>
              <w:autoSpaceDE w:val="0"/>
              <w:autoSpaceDN w:val="0"/>
              <w:adjustRightInd w:val="0"/>
              <w:jc w:val="both"/>
              <w:rPr>
                <w:rFonts w:cs="Arial"/>
                <w:color w:val="FF0000"/>
                <w:szCs w:val="24"/>
                <w:lang w:val="it-IT"/>
              </w:rPr>
            </w:pPr>
          </w:p>
        </w:tc>
        <w:tc>
          <w:tcPr>
            <w:tcW w:w="1003" w:type="dxa"/>
          </w:tcPr>
          <w:p w14:paraId="03D4F6AA" w14:textId="77777777" w:rsidR="0056651B" w:rsidRPr="00AD0585" w:rsidRDefault="0056651B" w:rsidP="00C23591">
            <w:pPr>
              <w:widowControl w:val="0"/>
              <w:spacing w:line="240" w:lineRule="exact"/>
              <w:rPr>
                <w:rFonts w:cs="Arial"/>
                <w:b/>
                <w:bCs/>
                <w:color w:val="FF0000"/>
                <w:lang w:val="it-IT"/>
              </w:rPr>
            </w:pPr>
          </w:p>
        </w:tc>
        <w:tc>
          <w:tcPr>
            <w:tcW w:w="4116" w:type="dxa"/>
          </w:tcPr>
          <w:p w14:paraId="1C077B5A" w14:textId="77777777" w:rsidR="0056651B" w:rsidRPr="00AD0585" w:rsidRDefault="0056651B" w:rsidP="00C23591">
            <w:pPr>
              <w:widowControl w:val="0"/>
              <w:autoSpaceDE w:val="0"/>
              <w:autoSpaceDN w:val="0"/>
              <w:adjustRightInd w:val="0"/>
              <w:ind w:right="6"/>
              <w:jc w:val="both"/>
              <w:rPr>
                <w:rFonts w:cs="Arial"/>
                <w:color w:val="FF0000"/>
                <w:szCs w:val="24"/>
                <w:lang w:val="it-IT"/>
              </w:rPr>
            </w:pPr>
          </w:p>
        </w:tc>
      </w:tr>
      <w:tr w:rsidR="00A63ADC" w:rsidRPr="00F23E88" w14:paraId="40F0E008" w14:textId="77777777" w:rsidTr="007771CE">
        <w:tc>
          <w:tcPr>
            <w:tcW w:w="4396" w:type="dxa"/>
          </w:tcPr>
          <w:p w14:paraId="6193618D" w14:textId="3B44CC18" w:rsidR="00AB2402" w:rsidRPr="00BB075B" w:rsidRDefault="00A63ADC" w:rsidP="00AB2402">
            <w:pPr>
              <w:keepNext/>
              <w:keepLines/>
              <w:widowControl w:val="0"/>
              <w:autoSpaceDE w:val="0"/>
              <w:autoSpaceDN w:val="0"/>
              <w:adjustRightInd w:val="0"/>
              <w:rPr>
                <w:rFonts w:eastAsia="Calibri" w:cs="Arial"/>
                <w:b/>
                <w:iCs/>
                <w:color w:val="FF0000"/>
                <w:szCs w:val="24"/>
                <w:lang w:val="de-DE"/>
              </w:rPr>
            </w:pPr>
            <w:r w:rsidRPr="005971F6">
              <w:rPr>
                <w:rFonts w:cs="Arial"/>
                <w:b/>
                <w:bCs/>
                <w:i/>
                <w:iCs/>
                <w:color w:val="FF0000"/>
                <w:highlight w:val="green"/>
                <w:lang w:val="de-DE"/>
              </w:rPr>
              <w:t xml:space="preserve">Nur bei </w:t>
            </w:r>
            <w:r w:rsidR="00EB5DCC">
              <w:rPr>
                <w:rFonts w:cs="Arial"/>
                <w:b/>
                <w:bCs/>
                <w:i/>
                <w:iCs/>
                <w:color w:val="FF0000"/>
                <w:highlight w:val="green"/>
                <w:lang w:val="de-DE"/>
              </w:rPr>
              <w:t xml:space="preserve">diejenigen </w:t>
            </w:r>
            <w:r w:rsidRPr="005971F6">
              <w:rPr>
                <w:rFonts w:cs="Arial"/>
                <w:b/>
                <w:bCs/>
                <w:i/>
                <w:iCs/>
                <w:color w:val="FF0000"/>
                <w:highlight w:val="green"/>
                <w:lang w:val="de-DE"/>
              </w:rPr>
              <w:t xml:space="preserve">Ausschreibungen </w:t>
            </w:r>
            <w:r w:rsidR="00904BAC" w:rsidRPr="00370D63">
              <w:rPr>
                <w:rFonts w:cs="Arial"/>
                <w:b/>
                <w:bCs/>
                <w:i/>
                <w:iCs/>
                <w:color w:val="FF0000"/>
                <w:highlight w:val="green"/>
                <w:lang w:val="de-DE"/>
              </w:rPr>
              <w:t>möglich</w:t>
            </w:r>
            <w:r w:rsidR="00C84DF8">
              <w:rPr>
                <w:rFonts w:cs="Arial"/>
                <w:b/>
                <w:bCs/>
                <w:i/>
                <w:iCs/>
                <w:color w:val="FF0000"/>
                <w:highlight w:val="green"/>
                <w:lang w:val="de-DE"/>
              </w:rPr>
              <w:t>,</w:t>
            </w:r>
            <w:r w:rsidR="00904BAC" w:rsidRPr="00AB2402">
              <w:rPr>
                <w:rFonts w:eastAsia="Calibri" w:cs="Arial"/>
                <w:b/>
                <w:i/>
                <w:iCs/>
                <w:color w:val="FF0000"/>
                <w:szCs w:val="24"/>
                <w:highlight w:val="yellow"/>
                <w:lang w:val="de-DE"/>
              </w:rPr>
              <w:t xml:space="preserve"> </w:t>
            </w:r>
            <w:r w:rsidR="00370D63" w:rsidRPr="00EB5DCC">
              <w:rPr>
                <w:rFonts w:eastAsia="Calibri" w:cs="Arial"/>
                <w:b/>
                <w:i/>
                <w:iCs/>
                <w:color w:val="FF0000"/>
                <w:szCs w:val="24"/>
                <w:highlight w:val="green"/>
                <w:lang w:val="de-DE"/>
              </w:rPr>
              <w:t xml:space="preserve">wo eine einzige </w:t>
            </w:r>
            <w:r w:rsidR="00AB2402" w:rsidRPr="00EB5DCC">
              <w:rPr>
                <w:rFonts w:eastAsia="Calibri" w:cs="Arial"/>
                <w:b/>
                <w:i/>
                <w:iCs/>
                <w:color w:val="FF0000"/>
                <w:szCs w:val="24"/>
                <w:highlight w:val="green"/>
                <w:lang w:val="de-DE"/>
              </w:rPr>
              <w:t xml:space="preserve">Kategorie und ID </w:t>
            </w:r>
            <w:r w:rsidR="00370D63" w:rsidRPr="00EB5DCC">
              <w:rPr>
                <w:rFonts w:eastAsia="Calibri" w:cs="Arial"/>
                <w:b/>
                <w:i/>
                <w:iCs/>
                <w:color w:val="FF0000"/>
                <w:szCs w:val="24"/>
                <w:highlight w:val="green"/>
                <w:lang w:val="de-DE"/>
              </w:rPr>
              <w:t>vorgesehen ist</w:t>
            </w:r>
          </w:p>
          <w:p w14:paraId="65CC87C0" w14:textId="13D93F84" w:rsidR="00A63ADC" w:rsidRPr="00A63ADC" w:rsidRDefault="00A63ADC" w:rsidP="00C23591">
            <w:pPr>
              <w:widowControl w:val="0"/>
              <w:autoSpaceDE w:val="0"/>
              <w:autoSpaceDN w:val="0"/>
              <w:adjustRightInd w:val="0"/>
              <w:jc w:val="both"/>
              <w:rPr>
                <w:rFonts w:cs="Arial"/>
                <w:color w:val="FF0000"/>
                <w:szCs w:val="24"/>
                <w:lang w:val="de-DE"/>
              </w:rPr>
            </w:pPr>
          </w:p>
        </w:tc>
        <w:tc>
          <w:tcPr>
            <w:tcW w:w="1003" w:type="dxa"/>
          </w:tcPr>
          <w:p w14:paraId="7280B740" w14:textId="77777777" w:rsidR="00A63ADC" w:rsidRPr="00A63ADC" w:rsidRDefault="00A63ADC" w:rsidP="00C23591">
            <w:pPr>
              <w:widowControl w:val="0"/>
              <w:spacing w:line="240" w:lineRule="exact"/>
              <w:rPr>
                <w:rFonts w:cs="Arial"/>
                <w:b/>
                <w:bCs/>
                <w:color w:val="FF0000"/>
                <w:lang w:val="de-DE"/>
              </w:rPr>
            </w:pPr>
          </w:p>
        </w:tc>
        <w:tc>
          <w:tcPr>
            <w:tcW w:w="4116" w:type="dxa"/>
          </w:tcPr>
          <w:p w14:paraId="4F02FEAC" w14:textId="34F4A9A6" w:rsidR="00A63ADC" w:rsidRPr="009F5E91" w:rsidRDefault="00A63ADC" w:rsidP="00C23591">
            <w:pPr>
              <w:widowControl w:val="0"/>
              <w:autoSpaceDE w:val="0"/>
              <w:autoSpaceDN w:val="0"/>
              <w:adjustRightInd w:val="0"/>
              <w:ind w:right="6"/>
              <w:jc w:val="both"/>
              <w:rPr>
                <w:rFonts w:cs="Arial"/>
                <w:color w:val="FF0000"/>
                <w:szCs w:val="24"/>
                <w:lang w:val="it-IT"/>
              </w:rPr>
            </w:pPr>
            <w:r w:rsidRPr="00004E54">
              <w:rPr>
                <w:rFonts w:cs="Arial"/>
                <w:b/>
                <w:bCs/>
                <w:i/>
                <w:iCs/>
                <w:color w:val="FF0000"/>
                <w:highlight w:val="green"/>
                <w:lang w:val="it-IT"/>
              </w:rPr>
              <w:t>Possibile solo per le gare in cui sia prevista un</w:t>
            </w:r>
            <w:r w:rsidR="00173960">
              <w:rPr>
                <w:rFonts w:cs="Arial"/>
                <w:b/>
                <w:bCs/>
                <w:i/>
                <w:iCs/>
                <w:color w:val="FF0000"/>
                <w:highlight w:val="green"/>
                <w:lang w:val="it-IT"/>
              </w:rPr>
              <w:t>’</w:t>
            </w:r>
            <w:r w:rsidRPr="00004E54">
              <w:rPr>
                <w:rFonts w:cs="Arial"/>
                <w:b/>
                <w:bCs/>
                <w:i/>
                <w:iCs/>
                <w:color w:val="FF0000"/>
                <w:highlight w:val="green"/>
                <w:lang w:val="it-IT"/>
              </w:rPr>
              <w:t xml:space="preserve">unica </w:t>
            </w:r>
            <w:r w:rsidR="00862FE5" w:rsidRPr="004342BC">
              <w:rPr>
                <w:rFonts w:cs="Arial"/>
                <w:b/>
                <w:bCs/>
                <w:i/>
                <w:iCs/>
                <w:color w:val="FF0000"/>
                <w:highlight w:val="green"/>
                <w:lang w:val="it-IT"/>
              </w:rPr>
              <w:t>categoria</w:t>
            </w:r>
            <w:r w:rsidR="00AB2402" w:rsidRPr="004342BC">
              <w:rPr>
                <w:rFonts w:cs="Arial"/>
                <w:b/>
                <w:bCs/>
                <w:i/>
                <w:iCs/>
                <w:color w:val="FF0000"/>
                <w:highlight w:val="green"/>
                <w:lang w:val="it-IT"/>
              </w:rPr>
              <w:t xml:space="preserve"> e ID</w:t>
            </w:r>
            <w:r w:rsidR="00AB2402">
              <w:rPr>
                <w:rFonts w:cs="Arial"/>
                <w:b/>
                <w:bCs/>
                <w:i/>
                <w:iCs/>
                <w:strike/>
                <w:color w:val="FF0000"/>
                <w:lang w:val="it-IT"/>
              </w:rPr>
              <w:t xml:space="preserve"> </w:t>
            </w:r>
            <w:r w:rsidR="00862FE5">
              <w:rPr>
                <w:rFonts w:cs="Arial"/>
                <w:b/>
                <w:bCs/>
                <w:i/>
                <w:iCs/>
                <w:strike/>
                <w:color w:val="FF0000"/>
                <w:lang w:val="it-IT"/>
              </w:rPr>
              <w:t xml:space="preserve"> </w:t>
            </w:r>
          </w:p>
        </w:tc>
      </w:tr>
      <w:tr w:rsidR="00D356E0" w:rsidRPr="00F23E88" w14:paraId="07E9FDB7" w14:textId="77777777" w:rsidTr="007771CE">
        <w:tc>
          <w:tcPr>
            <w:tcW w:w="4396" w:type="dxa"/>
          </w:tcPr>
          <w:p w14:paraId="4BCD196B" w14:textId="1D310AAD" w:rsidR="00E67B43" w:rsidRPr="000A165F" w:rsidRDefault="00FE6B70" w:rsidP="00FE6B70">
            <w:pPr>
              <w:widowControl w:val="0"/>
              <w:jc w:val="both"/>
              <w:rPr>
                <w:rStyle w:val="Enfasicorsivo"/>
                <w:rFonts w:cs="Arial"/>
                <w:i w:val="0"/>
                <w:iCs w:val="0"/>
                <w:color w:val="FF0000"/>
                <w:u w:val="single"/>
                <w:lang w:val="de-DE"/>
              </w:rPr>
            </w:pPr>
            <w:r w:rsidRPr="00FE6B70">
              <w:rPr>
                <w:rFonts w:cs="Arial"/>
                <w:color w:val="FF0000"/>
                <w:szCs w:val="24"/>
                <w:lang w:val="de-DE"/>
              </w:rPr>
              <w:t>Bei</w:t>
            </w:r>
            <w:r w:rsidRPr="00FE6B70">
              <w:rPr>
                <w:rFonts w:cs="Arial"/>
                <w:b/>
                <w:color w:val="FF0000"/>
                <w:szCs w:val="24"/>
                <w:lang w:val="de-DE"/>
              </w:rPr>
              <w:t xml:space="preserve"> horizontalen Bietergemeinschaften</w:t>
            </w:r>
            <w:r w:rsidRPr="00FE6B70">
              <w:rPr>
                <w:rFonts w:cs="Arial"/>
                <w:color w:val="FF0000"/>
                <w:lang w:val="de-DE"/>
              </w:rPr>
              <w:t xml:space="preserve"> muss die Anforderung des Dienstleistungsverzeichnisses gemäß obigem Buchst. A) </w:t>
            </w:r>
            <w:r w:rsidRPr="00FE6B70">
              <w:rPr>
                <w:rFonts w:cs="Arial"/>
                <w:color w:val="FF0000"/>
                <w:szCs w:val="24"/>
                <w:lang w:val="de-DE"/>
              </w:rPr>
              <w:t>vom Zusammenschluss insgesamt erfüllt werden,</w:t>
            </w:r>
            <w:r w:rsidRPr="00FE6B70">
              <w:rPr>
                <w:rFonts w:cs="Arial"/>
                <w:color w:val="FF0000"/>
                <w:bdr w:val="none" w:sz="0" w:space="0" w:color="auto" w:frame="1"/>
                <w:lang w:val="de-DE"/>
              </w:rPr>
              <w:t xml:space="preserve"> 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1654F9D0" w14:textId="77777777" w:rsidR="00D356E0" w:rsidRPr="000A165F" w:rsidRDefault="00D356E0" w:rsidP="00C23591">
            <w:pPr>
              <w:widowControl w:val="0"/>
              <w:spacing w:line="240" w:lineRule="exact"/>
              <w:rPr>
                <w:rFonts w:cs="Arial"/>
                <w:color w:val="FF0000"/>
                <w:lang w:val="de-DE"/>
              </w:rPr>
            </w:pPr>
          </w:p>
        </w:tc>
        <w:tc>
          <w:tcPr>
            <w:tcW w:w="4116" w:type="dxa"/>
          </w:tcPr>
          <w:p w14:paraId="55004F2B" w14:textId="123C1D6D" w:rsidR="00E67B43" w:rsidRPr="00FE6B70" w:rsidRDefault="00FE6B70" w:rsidP="00FE6B70">
            <w:pPr>
              <w:widowControl w:val="0"/>
              <w:autoSpaceDE w:val="0"/>
              <w:autoSpaceDN w:val="0"/>
              <w:adjustRightInd w:val="0"/>
              <w:jc w:val="both"/>
              <w:rPr>
                <w:rStyle w:val="Enfasigrassetto"/>
                <w:rFonts w:cs="Arial"/>
                <w:b w:val="0"/>
                <w:bCs w:val="0"/>
                <w:szCs w:val="24"/>
                <w:lang w:val="it-IT"/>
              </w:rPr>
            </w:pPr>
            <w:r w:rsidRPr="00FE6B70">
              <w:rPr>
                <w:rFonts w:cs="Arial"/>
                <w:color w:val="FF0000"/>
                <w:szCs w:val="24"/>
                <w:lang w:val="it-IT"/>
              </w:rPr>
              <w:t>Nell’ipotesi di</w:t>
            </w:r>
            <w:r w:rsidRPr="00FE6B70">
              <w:rPr>
                <w:rFonts w:cs="Arial"/>
                <w:b/>
                <w:bCs/>
                <w:color w:val="FF0000"/>
                <w:szCs w:val="24"/>
                <w:lang w:val="it-IT"/>
              </w:rPr>
              <w:t xml:space="preserve"> raggruppamento temporaneo orizzontale </w:t>
            </w:r>
            <w:r w:rsidRPr="00FE6B70">
              <w:rPr>
                <w:rFonts w:cs="Arial"/>
                <w:color w:val="FF0000"/>
                <w:szCs w:val="24"/>
                <w:lang w:val="it-IT"/>
              </w:rPr>
              <w:t xml:space="preserve">il requisito dell’elenco dei servizi di cui alla precedente lett. A) deve essere posseduto, dal raggruppamento nel complesso, fermo restando che ciascun membro del RT deve possedere il requisito nella misura corrispondente almeno alla percentuale/quota di esecuzione del servizio dichiarata nell’offerta (Allegato A1).  </w:t>
            </w:r>
          </w:p>
        </w:tc>
      </w:tr>
      <w:tr w:rsidR="00D356E0" w:rsidRPr="00F23E88" w14:paraId="13361D59" w14:textId="77777777" w:rsidTr="007771CE">
        <w:tc>
          <w:tcPr>
            <w:tcW w:w="4396" w:type="dxa"/>
          </w:tcPr>
          <w:p w14:paraId="36B707D5"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26B4529E" w14:textId="77777777" w:rsidR="00D356E0" w:rsidRPr="006D7A2C" w:rsidRDefault="00D356E0" w:rsidP="00C23591">
            <w:pPr>
              <w:widowControl w:val="0"/>
              <w:spacing w:line="240" w:lineRule="exact"/>
              <w:rPr>
                <w:rFonts w:cs="Arial"/>
                <w:color w:val="FF0000"/>
                <w:lang w:val="it-IT"/>
              </w:rPr>
            </w:pPr>
          </w:p>
        </w:tc>
        <w:tc>
          <w:tcPr>
            <w:tcW w:w="4116" w:type="dxa"/>
          </w:tcPr>
          <w:p w14:paraId="6ED241E0" w14:textId="77777777" w:rsidR="00D356E0" w:rsidRPr="006D7A2C" w:rsidRDefault="00D356E0" w:rsidP="00C23591">
            <w:pPr>
              <w:widowControl w:val="0"/>
              <w:spacing w:line="240" w:lineRule="exact"/>
              <w:ind w:right="105"/>
              <w:jc w:val="both"/>
              <w:rPr>
                <w:rFonts w:cs="Arial"/>
                <w:color w:val="FF0000"/>
                <w:lang w:val="it-IT"/>
              </w:rPr>
            </w:pPr>
          </w:p>
        </w:tc>
      </w:tr>
      <w:tr w:rsidR="00D356E0" w:rsidRPr="00F23E88" w14:paraId="2798B2F0" w14:textId="77777777" w:rsidTr="007771CE">
        <w:tc>
          <w:tcPr>
            <w:tcW w:w="4396" w:type="dxa"/>
          </w:tcPr>
          <w:p w14:paraId="1E109342" w14:textId="1162386B" w:rsidR="00E67B43" w:rsidRPr="000A165F" w:rsidRDefault="00D356E0" w:rsidP="00E67B43">
            <w:pPr>
              <w:widowControl w:val="0"/>
              <w:autoSpaceDE w:val="0"/>
              <w:autoSpaceDN w:val="0"/>
              <w:adjustRightInd w:val="0"/>
              <w:jc w:val="both"/>
              <w:rPr>
                <w:rFonts w:cs="Arial"/>
                <w:bCs/>
                <w:color w:val="FF0000"/>
                <w:lang w:val="de-DE"/>
              </w:rPr>
            </w:pPr>
            <w:r w:rsidRPr="000A165F">
              <w:rPr>
                <w:rFonts w:cs="Arial"/>
                <w:noProof w:val="0"/>
                <w:color w:val="FF0000"/>
                <w:szCs w:val="24"/>
                <w:lang w:val="de-DE" w:eastAsia="it-IT"/>
              </w:rPr>
              <w:t>Bei</w:t>
            </w:r>
            <w:r w:rsidRPr="000A165F">
              <w:rPr>
                <w:rFonts w:cs="Arial"/>
                <w:b/>
                <w:noProof w:val="0"/>
                <w:color w:val="FF0000"/>
                <w:szCs w:val="24"/>
                <w:lang w:val="de-DE" w:eastAsia="it-IT"/>
              </w:rPr>
              <w:t xml:space="preserve"> vertikalen Bietergemeinschaften</w:t>
            </w:r>
            <w:r w:rsidRPr="000A165F">
              <w:rPr>
                <w:rFonts w:cs="Arial"/>
                <w:noProof w:val="0"/>
                <w:color w:val="FF0000"/>
                <w:lang w:val="de-DE" w:eastAsia="it-IT"/>
              </w:rPr>
              <w:t xml:space="preserve"> muss jedes Mitglied die Anforderung des Dienstleistungsverzeichnisses gemäß obigem Buchst. A) und die Anforderung der zwei </w:t>
            </w:r>
            <w:r w:rsidRPr="000A165F">
              <w:rPr>
                <w:rFonts w:cs="Arial"/>
                <w:noProof w:val="0"/>
                <w:color w:val="FF0000"/>
                <w:szCs w:val="24"/>
                <w:lang w:val="de-DE" w:eastAsia="it-IT"/>
              </w:rPr>
              <w:t xml:space="preserve">Vorzeigedienstleistungen gemäß obigem Buchst. B) für die Leistung, die es erbringen wird, </w:t>
            </w:r>
            <w:r w:rsidRPr="000A165F">
              <w:rPr>
                <w:rFonts w:cs="Arial"/>
                <w:noProof w:val="0"/>
                <w:color w:val="FF0000"/>
                <w:lang w:val="de-DE" w:eastAsia="it-IT"/>
              </w:rPr>
              <w:t xml:space="preserve">erfüllen, </w:t>
            </w:r>
            <w:r w:rsidR="00E67B43" w:rsidRPr="000A165F">
              <w:rPr>
                <w:rFonts w:cs="Arial"/>
                <w:color w:val="FF0000"/>
                <w:szCs w:val="24"/>
                <w:u w:val="single"/>
                <w:lang w:val="de-DE"/>
              </w:rPr>
              <w:t xml:space="preserve">unbeschadet, dass </w:t>
            </w:r>
            <w:r w:rsidRPr="000A165F">
              <w:rPr>
                <w:rFonts w:cs="Arial"/>
                <w:noProof w:val="0"/>
                <w:color w:val="FF0000"/>
                <w:u w:val="single"/>
                <w:lang w:val="de-DE" w:eastAsia="it-IT"/>
              </w:rPr>
              <w:t xml:space="preserve">der Beauftragte </w:t>
            </w:r>
            <w:r w:rsidR="00E67B43" w:rsidRPr="000A165F">
              <w:rPr>
                <w:rFonts w:cs="Arial"/>
                <w:noProof w:val="0"/>
                <w:color w:val="FF0000"/>
                <w:u w:val="single"/>
                <w:lang w:val="de-DE" w:eastAsia="it-IT"/>
              </w:rPr>
              <w:t xml:space="preserve">die Hauptleistung erbringen und die </w:t>
            </w:r>
            <w:r w:rsidRPr="000A165F">
              <w:rPr>
                <w:rFonts w:cs="Arial"/>
                <w:noProof w:val="0"/>
                <w:color w:val="FF0000"/>
                <w:u w:val="single"/>
                <w:lang w:val="de-DE" w:eastAsia="it-IT"/>
              </w:rPr>
              <w:t>Anforderung für die Hauptleistung erfüllen muss</w:t>
            </w:r>
            <w:r w:rsidRPr="000A165F">
              <w:rPr>
                <w:rFonts w:cs="Arial"/>
                <w:noProof w:val="0"/>
                <w:color w:val="FF0000"/>
                <w:lang w:val="de-DE" w:eastAsia="it-IT"/>
              </w:rPr>
              <w:t xml:space="preserve">. </w:t>
            </w:r>
          </w:p>
        </w:tc>
        <w:tc>
          <w:tcPr>
            <w:tcW w:w="1003" w:type="dxa"/>
          </w:tcPr>
          <w:p w14:paraId="7CEE2017" w14:textId="77777777" w:rsidR="00D356E0" w:rsidRPr="000A165F" w:rsidRDefault="00D356E0" w:rsidP="00C23591">
            <w:pPr>
              <w:widowControl w:val="0"/>
              <w:spacing w:line="240" w:lineRule="exact"/>
              <w:rPr>
                <w:rFonts w:cs="Arial"/>
                <w:color w:val="FF0000"/>
                <w:lang w:val="de-DE"/>
              </w:rPr>
            </w:pPr>
          </w:p>
        </w:tc>
        <w:tc>
          <w:tcPr>
            <w:tcW w:w="4116" w:type="dxa"/>
          </w:tcPr>
          <w:p w14:paraId="56521FBE" w14:textId="6BB38B4E" w:rsidR="00D356E0" w:rsidRPr="006D7A2C" w:rsidRDefault="00D356E0" w:rsidP="00C23591">
            <w:pPr>
              <w:widowControl w:val="0"/>
              <w:autoSpaceDE w:val="0"/>
              <w:autoSpaceDN w:val="0"/>
              <w:adjustRightInd w:val="0"/>
              <w:jc w:val="both"/>
              <w:rPr>
                <w:rFonts w:cs="Arial"/>
                <w:color w:val="FF0000"/>
                <w:szCs w:val="24"/>
                <w:u w:val="single"/>
                <w:lang w:val="it-IT"/>
              </w:rPr>
            </w:pPr>
            <w:r w:rsidRPr="000A165F">
              <w:rPr>
                <w:rFonts w:cs="Arial"/>
                <w:color w:val="FF0000"/>
                <w:szCs w:val="24"/>
                <w:lang w:val="it-IT"/>
              </w:rPr>
              <w:t xml:space="preserve">Nell’ipotesi di </w:t>
            </w:r>
            <w:r w:rsidRPr="000A165F">
              <w:rPr>
                <w:rFonts w:cs="Arial"/>
                <w:b/>
                <w:color w:val="FF0000"/>
                <w:szCs w:val="24"/>
                <w:lang w:val="it-IT"/>
              </w:rPr>
              <w:t>raggruppamento temporaneo verticale</w:t>
            </w:r>
            <w:r w:rsidRPr="000A165F">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0A165F">
              <w:rPr>
                <w:rFonts w:cs="Arial"/>
                <w:color w:val="FF0000"/>
                <w:szCs w:val="24"/>
                <w:u w:val="single"/>
                <w:lang w:val="it-IT"/>
              </w:rPr>
              <w:t xml:space="preserve">fermo restando che </w:t>
            </w:r>
            <w:r w:rsidR="00E67B43" w:rsidRPr="000A165F">
              <w:rPr>
                <w:rFonts w:cs="Arial"/>
                <w:color w:val="FF0000"/>
                <w:szCs w:val="24"/>
                <w:u w:val="single"/>
                <w:lang w:val="it-IT"/>
              </w:rPr>
              <w:t xml:space="preserve">il mandatario </w:t>
            </w:r>
            <w:r w:rsidRPr="000A165F">
              <w:rPr>
                <w:rFonts w:cs="Arial"/>
                <w:color w:val="FF0000"/>
                <w:szCs w:val="24"/>
                <w:u w:val="single"/>
                <w:lang w:val="it-IT"/>
              </w:rPr>
              <w:t xml:space="preserve">deve </w:t>
            </w:r>
            <w:r w:rsidR="00E67B43" w:rsidRPr="000A165F">
              <w:rPr>
                <w:rFonts w:cs="Arial"/>
                <w:color w:val="FF0000"/>
                <w:szCs w:val="24"/>
                <w:u w:val="single"/>
                <w:lang w:val="it-IT"/>
              </w:rPr>
              <w:t xml:space="preserve">eseguire la prestazione principale e </w:t>
            </w:r>
            <w:r w:rsidRPr="000A165F">
              <w:rPr>
                <w:rFonts w:cs="Arial"/>
                <w:color w:val="FF0000"/>
                <w:szCs w:val="24"/>
                <w:u w:val="single"/>
                <w:lang w:val="it-IT"/>
              </w:rPr>
              <w:t>possedere il requisito relativo alla prestazione principale.</w:t>
            </w:r>
            <w:r w:rsidRPr="006D7A2C">
              <w:rPr>
                <w:rFonts w:cs="Arial"/>
                <w:color w:val="FF0000"/>
                <w:szCs w:val="24"/>
                <w:u w:val="single"/>
                <w:lang w:val="it-IT"/>
              </w:rPr>
              <w:t xml:space="preserve"> </w:t>
            </w:r>
          </w:p>
        </w:tc>
      </w:tr>
      <w:tr w:rsidR="00D356E0" w:rsidRPr="00F23E88" w14:paraId="4618FE4B" w14:textId="77777777" w:rsidTr="007771CE">
        <w:tc>
          <w:tcPr>
            <w:tcW w:w="4396" w:type="dxa"/>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56E1DDF8" w14:textId="77777777" w:rsidR="00D356E0" w:rsidRPr="006D7A2C" w:rsidRDefault="00D356E0" w:rsidP="00C23591">
            <w:pPr>
              <w:widowControl w:val="0"/>
              <w:spacing w:line="240" w:lineRule="exact"/>
              <w:rPr>
                <w:rFonts w:cs="Arial"/>
                <w:color w:val="FF0000"/>
                <w:lang w:val="it-IT"/>
              </w:rPr>
            </w:pPr>
          </w:p>
        </w:tc>
        <w:tc>
          <w:tcPr>
            <w:tcW w:w="4116" w:type="dxa"/>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F23E88" w14:paraId="5713602A" w14:textId="77777777" w:rsidTr="007771CE">
        <w:tc>
          <w:tcPr>
            <w:tcW w:w="4396" w:type="dxa"/>
          </w:tcPr>
          <w:p w14:paraId="46F5C1B3" w14:textId="16801748" w:rsidR="00A63ADC" w:rsidRPr="000A165F" w:rsidRDefault="00FE6B70" w:rsidP="00FE6B70">
            <w:pPr>
              <w:widowControl w:val="0"/>
              <w:jc w:val="both"/>
              <w:rPr>
                <w:rFonts w:cs="Arial"/>
                <w:color w:val="FF0000"/>
                <w:lang w:val="de-DE"/>
              </w:rPr>
            </w:pPr>
            <w:r w:rsidRPr="00FE6B70">
              <w:rPr>
                <w:rFonts w:cs="Arial"/>
                <w:color w:val="FF0000"/>
                <w:lang w:val="de-DE"/>
              </w:rPr>
              <w:t>Bei</w:t>
            </w:r>
            <w:r w:rsidRPr="00FE6B70">
              <w:rPr>
                <w:rFonts w:cs="Arial"/>
                <w:b/>
                <w:color w:val="FF0000"/>
                <w:lang w:val="de-DE"/>
              </w:rPr>
              <w:t xml:space="preserve"> gemischten </w:t>
            </w:r>
            <w:r w:rsidRPr="00FE6B70">
              <w:rPr>
                <w:rFonts w:cs="Arial"/>
                <w:b/>
                <w:bCs/>
                <w:color w:val="FF0000"/>
                <w:lang w:val="de-DE"/>
              </w:rPr>
              <w:t xml:space="preserve">Bietergemeinschaften </w:t>
            </w:r>
            <w:r w:rsidRPr="00FE6B70">
              <w:rPr>
                <w:rFonts w:cs="Arial"/>
                <w:color w:val="FF0000"/>
                <w:lang w:val="de-DE"/>
              </w:rPr>
              <w:t>(also einer</w:t>
            </w:r>
            <w:r w:rsidR="00AD0585">
              <w:rPr>
                <w:rFonts w:cs="Arial"/>
                <w:color w:val="FF0000"/>
                <w:lang w:val="de-DE"/>
              </w:rPr>
              <w:t xml:space="preserve"> vertikalen</w:t>
            </w:r>
            <w:r w:rsidRPr="00FE6B70">
              <w:rPr>
                <w:rFonts w:cs="Arial"/>
                <w:color w:val="FF0000"/>
                <w:lang w:val="de-DE"/>
              </w:rPr>
              <w:t xml:space="preserve">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muss die Anforderung des Dienstleistungsverzeichnisses gemäß obigem Buchst. A)  vom Zusammenschluss insgesamt erfüllt werden, </w:t>
            </w:r>
            <w:r w:rsidRPr="00FE6B70">
              <w:rPr>
                <w:rFonts w:cs="Arial"/>
                <w:color w:val="FF0000"/>
                <w:bdr w:val="none" w:sz="0" w:space="0" w:color="auto" w:frame="1"/>
                <w:lang w:val="de-DE"/>
              </w:rPr>
              <w:t xml:space="preserve">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5D14C5F8" w14:textId="77777777" w:rsidR="00D356E0" w:rsidRPr="000A165F" w:rsidRDefault="00D356E0" w:rsidP="00C23591">
            <w:pPr>
              <w:widowControl w:val="0"/>
              <w:rPr>
                <w:rFonts w:cs="Arial"/>
                <w:color w:val="FF0000"/>
                <w:lang w:val="de-DE"/>
              </w:rPr>
            </w:pPr>
          </w:p>
        </w:tc>
        <w:tc>
          <w:tcPr>
            <w:tcW w:w="4116" w:type="dxa"/>
          </w:tcPr>
          <w:p w14:paraId="2DB0149C" w14:textId="0221CE81" w:rsidR="00A63ADC" w:rsidRPr="00FE6B70" w:rsidRDefault="00FE6B70" w:rsidP="00FE6B70">
            <w:pPr>
              <w:widowControl w:val="0"/>
              <w:tabs>
                <w:tab w:val="center" w:pos="4536"/>
                <w:tab w:val="right" w:pos="9072"/>
              </w:tabs>
              <w:ind w:right="6"/>
              <w:jc w:val="both"/>
              <w:rPr>
                <w:rFonts w:cs="Arial"/>
                <w:color w:val="FF0000"/>
                <w:lang w:val="it-IT"/>
              </w:rPr>
            </w:pPr>
            <w:r w:rsidRPr="00FE6B70">
              <w:rPr>
                <w:rFonts w:cs="Arial"/>
                <w:color w:val="FF0000"/>
                <w:lang w:val="it-IT"/>
              </w:rPr>
              <w:t xml:space="preserve">In caso di </w:t>
            </w:r>
            <w:r w:rsidRPr="00FE6B70">
              <w:rPr>
                <w:rFonts w:cs="Arial"/>
                <w:b/>
                <w:color w:val="FF0000"/>
                <w:lang w:val="it-IT"/>
              </w:rPr>
              <w:t>raggruppamento di tipo misto</w:t>
            </w:r>
            <w:r w:rsidRPr="00FE6B70">
              <w:rPr>
                <w:rFonts w:cs="Arial"/>
                <w:color w:val="FF0000"/>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FE6B70">
              <w:rPr>
                <w:rFonts w:cs="Arial"/>
                <w:b/>
                <w:bCs/>
                <w:color w:val="FF0000"/>
                <w:lang w:val="it-IT"/>
              </w:rPr>
              <w:t xml:space="preserve"> </w:t>
            </w:r>
            <w:r w:rsidRPr="00FE6B70">
              <w:rPr>
                <w:rFonts w:cs="Arial"/>
                <w:color w:val="FF0000"/>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D356E0" w:rsidRPr="00F23E88" w14:paraId="6C909434" w14:textId="77777777" w:rsidTr="007771CE">
        <w:tc>
          <w:tcPr>
            <w:tcW w:w="4396" w:type="dxa"/>
          </w:tcPr>
          <w:p w14:paraId="1D5D0DA4" w14:textId="77777777" w:rsidR="00D356E0" w:rsidRPr="00FE6B70" w:rsidRDefault="00D356E0" w:rsidP="00C23591">
            <w:pPr>
              <w:widowControl w:val="0"/>
              <w:spacing w:line="240" w:lineRule="exact"/>
              <w:ind w:right="76"/>
              <w:jc w:val="both"/>
              <w:rPr>
                <w:rFonts w:cs="Arial"/>
                <w:color w:val="FF0000"/>
                <w:lang w:val="it-IT"/>
              </w:rPr>
            </w:pPr>
          </w:p>
        </w:tc>
        <w:tc>
          <w:tcPr>
            <w:tcW w:w="1003" w:type="dxa"/>
          </w:tcPr>
          <w:p w14:paraId="15E11303" w14:textId="77777777" w:rsidR="00D356E0" w:rsidRPr="00FE6B70" w:rsidRDefault="00D356E0" w:rsidP="00C23591">
            <w:pPr>
              <w:widowControl w:val="0"/>
              <w:spacing w:line="240" w:lineRule="exact"/>
              <w:rPr>
                <w:rFonts w:cs="Arial"/>
                <w:color w:val="FF0000"/>
                <w:lang w:val="it-IT"/>
              </w:rPr>
            </w:pPr>
          </w:p>
        </w:tc>
        <w:tc>
          <w:tcPr>
            <w:tcW w:w="4116" w:type="dxa"/>
          </w:tcPr>
          <w:p w14:paraId="76A32A09" w14:textId="77777777" w:rsidR="00D356E0" w:rsidRPr="00FE6B70" w:rsidRDefault="00D356E0" w:rsidP="00C23591">
            <w:pPr>
              <w:widowControl w:val="0"/>
              <w:spacing w:line="240" w:lineRule="exact"/>
              <w:ind w:right="105"/>
              <w:jc w:val="both"/>
              <w:rPr>
                <w:rFonts w:cs="Arial"/>
                <w:b/>
                <w:bCs/>
                <w:iCs/>
                <w:color w:val="FF0000"/>
                <w:lang w:val="it-IT"/>
              </w:rPr>
            </w:pPr>
          </w:p>
        </w:tc>
      </w:tr>
      <w:tr w:rsidR="00D356E0" w:rsidRPr="00F23E88" w14:paraId="667E6673" w14:textId="77777777" w:rsidTr="007771CE">
        <w:tc>
          <w:tcPr>
            <w:tcW w:w="4396" w:type="dxa"/>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tcPr>
          <w:p w14:paraId="69C5944C" w14:textId="77777777" w:rsidR="00D356E0" w:rsidRPr="006D7A2C" w:rsidRDefault="00D356E0" w:rsidP="00C23591">
            <w:pPr>
              <w:widowControl w:val="0"/>
              <w:rPr>
                <w:rFonts w:cs="Arial"/>
                <w:color w:val="FF0000"/>
                <w:lang w:val="de-DE"/>
              </w:rPr>
            </w:pPr>
          </w:p>
        </w:tc>
        <w:tc>
          <w:tcPr>
            <w:tcW w:w="4116" w:type="dxa"/>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F23E88" w14:paraId="385D6297" w14:textId="77777777" w:rsidTr="007771CE">
        <w:tc>
          <w:tcPr>
            <w:tcW w:w="4396" w:type="dxa"/>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52C75E88" w14:textId="77777777" w:rsidR="00D356E0" w:rsidRPr="006D7A2C" w:rsidRDefault="00D356E0" w:rsidP="00C23591">
            <w:pPr>
              <w:widowControl w:val="0"/>
              <w:spacing w:line="240" w:lineRule="exact"/>
              <w:rPr>
                <w:rFonts w:cs="Arial"/>
                <w:color w:val="FF0000"/>
                <w:lang w:val="it-IT"/>
              </w:rPr>
            </w:pPr>
          </w:p>
        </w:tc>
        <w:tc>
          <w:tcPr>
            <w:tcW w:w="4116" w:type="dxa"/>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F23E88" w14:paraId="2DDBE75A" w14:textId="77777777" w:rsidTr="007771CE">
        <w:tc>
          <w:tcPr>
            <w:tcW w:w="4396" w:type="dxa"/>
          </w:tcPr>
          <w:p w14:paraId="0B658741" w14:textId="75BF960E" w:rsidR="00D356E0" w:rsidRPr="0082018E" w:rsidRDefault="00D356E0" w:rsidP="0082018E">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tcPr>
          <w:p w14:paraId="51027EC9" w14:textId="77777777" w:rsidR="00D356E0" w:rsidRPr="00490AC7" w:rsidRDefault="00D356E0" w:rsidP="00C23591">
            <w:pPr>
              <w:widowControl w:val="0"/>
              <w:spacing w:line="240" w:lineRule="exact"/>
              <w:rPr>
                <w:rFonts w:cs="Arial"/>
                <w:color w:val="FF0000"/>
                <w:lang w:val="de-DE"/>
              </w:rPr>
            </w:pPr>
          </w:p>
        </w:tc>
        <w:tc>
          <w:tcPr>
            <w:tcW w:w="4116" w:type="dxa"/>
          </w:tcPr>
          <w:p w14:paraId="5074D9FF" w14:textId="02CF27A2" w:rsidR="00D356E0" w:rsidRPr="0082018E" w:rsidRDefault="00D356E0" w:rsidP="00C23591">
            <w:pPr>
              <w:pStyle w:val="Paragrafoelenco"/>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F23E88" w14:paraId="449CD9E5" w14:textId="77777777" w:rsidTr="007771CE">
        <w:tc>
          <w:tcPr>
            <w:tcW w:w="4396" w:type="dxa"/>
          </w:tcPr>
          <w:p w14:paraId="3D76A00D" w14:textId="77777777" w:rsidR="0082018E" w:rsidRPr="00490AC7" w:rsidRDefault="0082018E" w:rsidP="0082018E">
            <w:pPr>
              <w:pStyle w:val="Paragrafoelenco"/>
              <w:widowControl w:val="0"/>
              <w:tabs>
                <w:tab w:val="left" w:pos="439"/>
                <w:tab w:val="center" w:pos="4536"/>
              </w:tabs>
              <w:spacing w:line="240" w:lineRule="exact"/>
              <w:ind w:left="439" w:right="76"/>
              <w:jc w:val="both"/>
              <w:rPr>
                <w:rFonts w:cs="Arial"/>
                <w:b/>
                <w:color w:val="FF0000"/>
                <w:lang w:val="it-IT"/>
              </w:rPr>
            </w:pPr>
          </w:p>
        </w:tc>
        <w:tc>
          <w:tcPr>
            <w:tcW w:w="1003" w:type="dxa"/>
          </w:tcPr>
          <w:p w14:paraId="0AE6F8EE" w14:textId="77777777" w:rsidR="0082018E" w:rsidRPr="006D7A2C" w:rsidRDefault="0082018E" w:rsidP="00C23591">
            <w:pPr>
              <w:widowControl w:val="0"/>
              <w:spacing w:line="240" w:lineRule="exact"/>
              <w:rPr>
                <w:rFonts w:cs="Arial"/>
                <w:color w:val="FF0000"/>
                <w:lang w:val="it-IT"/>
              </w:rPr>
            </w:pPr>
          </w:p>
        </w:tc>
        <w:tc>
          <w:tcPr>
            <w:tcW w:w="4116" w:type="dxa"/>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F23E88" w14:paraId="0C23C587" w14:textId="77777777" w:rsidTr="007771CE">
        <w:tc>
          <w:tcPr>
            <w:tcW w:w="4396" w:type="dxa"/>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tcPr>
          <w:p w14:paraId="0CCD22EF" w14:textId="77777777" w:rsidR="00D356E0" w:rsidRPr="000E4DF3" w:rsidRDefault="00D356E0" w:rsidP="00C23591">
            <w:pPr>
              <w:widowControl w:val="0"/>
              <w:spacing w:line="240" w:lineRule="exact"/>
              <w:rPr>
                <w:rFonts w:cs="Arial"/>
                <w:color w:val="FF0000"/>
                <w:lang w:val="de-DE"/>
              </w:rPr>
            </w:pPr>
          </w:p>
        </w:tc>
        <w:tc>
          <w:tcPr>
            <w:tcW w:w="4116" w:type="dxa"/>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F23E88" w14:paraId="3D717719" w14:textId="77777777" w:rsidTr="007771CE">
        <w:tc>
          <w:tcPr>
            <w:tcW w:w="4396" w:type="dxa"/>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6285505" w14:textId="77777777" w:rsidR="00D356E0" w:rsidRPr="006D7A2C" w:rsidRDefault="00D356E0" w:rsidP="00C23591">
            <w:pPr>
              <w:widowControl w:val="0"/>
              <w:spacing w:line="240" w:lineRule="exact"/>
              <w:rPr>
                <w:rFonts w:cs="Arial"/>
                <w:color w:val="FF0000"/>
                <w:lang w:val="it-IT"/>
              </w:rPr>
            </w:pPr>
          </w:p>
        </w:tc>
        <w:tc>
          <w:tcPr>
            <w:tcW w:w="4116" w:type="dxa"/>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F23E88" w14:paraId="4512A203" w14:textId="77777777" w:rsidTr="007771CE">
        <w:tc>
          <w:tcPr>
            <w:tcW w:w="4396" w:type="dxa"/>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tcPr>
          <w:p w14:paraId="311AE908" w14:textId="77777777" w:rsidR="00D356E0" w:rsidRPr="000E4DF3" w:rsidRDefault="00D356E0" w:rsidP="00C23591">
            <w:pPr>
              <w:widowControl w:val="0"/>
              <w:spacing w:line="240" w:lineRule="exact"/>
              <w:rPr>
                <w:rFonts w:cs="Arial"/>
                <w:color w:val="FF0000"/>
                <w:lang w:val="de-DE"/>
              </w:rPr>
            </w:pPr>
          </w:p>
        </w:tc>
        <w:tc>
          <w:tcPr>
            <w:tcW w:w="4116" w:type="dxa"/>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F23E88" w14:paraId="7A75DE94" w14:textId="77777777" w:rsidTr="007771CE">
        <w:tc>
          <w:tcPr>
            <w:tcW w:w="4396" w:type="dxa"/>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2ADD3F6" w14:textId="77777777" w:rsidR="00D356E0" w:rsidRPr="006D7A2C" w:rsidRDefault="00D356E0" w:rsidP="00C23591">
            <w:pPr>
              <w:widowControl w:val="0"/>
              <w:spacing w:line="240" w:lineRule="exact"/>
              <w:rPr>
                <w:rFonts w:cs="Arial"/>
                <w:color w:val="FF0000"/>
                <w:lang w:val="it-IT"/>
              </w:rPr>
            </w:pPr>
          </w:p>
        </w:tc>
        <w:tc>
          <w:tcPr>
            <w:tcW w:w="4116" w:type="dxa"/>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F23E88" w14:paraId="3B1946AC" w14:textId="77777777" w:rsidTr="007771CE">
        <w:tc>
          <w:tcPr>
            <w:tcW w:w="4396" w:type="dxa"/>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tcPr>
          <w:p w14:paraId="73986A79" w14:textId="77777777" w:rsidR="00D356E0" w:rsidRPr="000E4DF3" w:rsidRDefault="00D356E0" w:rsidP="00C23591">
            <w:pPr>
              <w:widowControl w:val="0"/>
              <w:spacing w:line="240" w:lineRule="exact"/>
              <w:rPr>
                <w:rFonts w:cs="Arial"/>
                <w:color w:val="FF0000"/>
                <w:lang w:val="de-DE"/>
              </w:rPr>
            </w:pPr>
          </w:p>
        </w:tc>
        <w:tc>
          <w:tcPr>
            <w:tcW w:w="4116" w:type="dxa"/>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Per i sevizi di coordinamento della sicurezza nella fase progettuale non rileva al riguardo la 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alla data dell’approvazione del certificato di collaudo. </w:t>
            </w:r>
          </w:p>
        </w:tc>
      </w:tr>
      <w:tr w:rsidR="00D356E0" w:rsidRPr="00F23E88" w14:paraId="480F4CFF" w14:textId="77777777" w:rsidTr="007771CE">
        <w:tc>
          <w:tcPr>
            <w:tcW w:w="4396" w:type="dxa"/>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tcPr>
          <w:p w14:paraId="71EBDCFE" w14:textId="77777777" w:rsidR="00D356E0" w:rsidRPr="001B2098" w:rsidRDefault="00D356E0" w:rsidP="00C23591">
            <w:pPr>
              <w:widowControl w:val="0"/>
              <w:spacing w:line="240" w:lineRule="exact"/>
              <w:rPr>
                <w:rFonts w:cs="Arial"/>
                <w:color w:val="FF0000"/>
                <w:lang w:val="it-IT"/>
              </w:rPr>
            </w:pPr>
          </w:p>
        </w:tc>
        <w:tc>
          <w:tcPr>
            <w:tcW w:w="4116" w:type="dxa"/>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7771CE">
        <w:tc>
          <w:tcPr>
            <w:tcW w:w="4396" w:type="dxa"/>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6" w:type="dxa"/>
            <w:shd w:val="clear" w:color="auto" w:fill="EEECE1" w:themeFill="background2"/>
          </w:tcPr>
          <w:p w14:paraId="47EE7CCF" w14:textId="77777777" w:rsidR="00D356E0" w:rsidRPr="00442D65" w:rsidRDefault="00D356E0" w:rsidP="00C23591">
            <w:pPr>
              <w:pStyle w:val="Paragrafoelenco"/>
              <w:widowControl w:val="0"/>
              <w:spacing w:line="240" w:lineRule="exact"/>
              <w:ind w:left="423" w:right="6"/>
              <w:jc w:val="both"/>
              <w:rPr>
                <w:rFonts w:cs="Arial"/>
                <w:lang w:val="it-IT"/>
              </w:rPr>
            </w:pPr>
          </w:p>
          <w:p w14:paraId="2336F442" w14:textId="77777777" w:rsidR="00D356E0" w:rsidRPr="00442D65" w:rsidRDefault="00D356E0" w:rsidP="00D356E0">
            <w:pPr>
              <w:pStyle w:val="Paragrafoelenco"/>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7771CE">
        <w:tc>
          <w:tcPr>
            <w:tcW w:w="4396" w:type="dxa"/>
          </w:tcPr>
          <w:p w14:paraId="11C45A48" w14:textId="77777777" w:rsidR="00D356E0" w:rsidRPr="001B2098" w:rsidRDefault="00D356E0" w:rsidP="00C23591">
            <w:pPr>
              <w:widowControl w:val="0"/>
              <w:autoSpaceDE w:val="0"/>
              <w:autoSpaceDN w:val="0"/>
              <w:jc w:val="both"/>
              <w:rPr>
                <w:rFonts w:cs="Arial"/>
                <w:lang w:val="it-IT"/>
              </w:rPr>
            </w:pPr>
          </w:p>
        </w:tc>
        <w:tc>
          <w:tcPr>
            <w:tcW w:w="1003" w:type="dxa"/>
          </w:tcPr>
          <w:p w14:paraId="34C82BBD" w14:textId="77777777" w:rsidR="00D356E0" w:rsidRPr="001B2098" w:rsidRDefault="00D356E0" w:rsidP="00C23591">
            <w:pPr>
              <w:widowControl w:val="0"/>
              <w:spacing w:line="240" w:lineRule="exact"/>
              <w:rPr>
                <w:rFonts w:cs="Arial"/>
                <w:lang w:val="it-IT"/>
              </w:rPr>
            </w:pPr>
          </w:p>
        </w:tc>
        <w:tc>
          <w:tcPr>
            <w:tcW w:w="4116" w:type="dxa"/>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7771CE">
        <w:tc>
          <w:tcPr>
            <w:tcW w:w="4396" w:type="dxa"/>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DC7FC5">
              <w:rPr>
                <w:rFonts w:cs="Arial"/>
                <w:b/>
                <w:caps/>
                <w:color w:val="auto"/>
                <w:sz w:val="20"/>
                <w:lang w:val="de-DE"/>
              </w:rPr>
              <w:t>Nutzung der KapazitÄten Dritter</w:t>
            </w:r>
          </w:p>
        </w:tc>
        <w:tc>
          <w:tcPr>
            <w:tcW w:w="1003" w:type="dxa"/>
          </w:tcPr>
          <w:p w14:paraId="5F8480A3" w14:textId="77777777" w:rsidR="00D356E0" w:rsidRPr="00DC7FC5" w:rsidRDefault="00D356E0" w:rsidP="00C23591">
            <w:pPr>
              <w:widowControl w:val="0"/>
              <w:spacing w:line="240" w:lineRule="exact"/>
              <w:rPr>
                <w:rFonts w:cs="Arial"/>
                <w:color w:val="FF0000"/>
                <w:lang w:val="it-IT"/>
              </w:rPr>
            </w:pPr>
          </w:p>
        </w:tc>
        <w:tc>
          <w:tcPr>
            <w:tcW w:w="4116" w:type="dxa"/>
          </w:tcPr>
          <w:p w14:paraId="7947D8BC" w14:textId="77777777" w:rsidR="00D356E0" w:rsidRPr="00DC7FC5"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DC7FC5">
              <w:rPr>
                <w:rFonts w:cs="Arial"/>
                <w:b/>
              </w:rPr>
              <w:t>AVVALIMENTO</w:t>
            </w:r>
          </w:p>
        </w:tc>
      </w:tr>
      <w:tr w:rsidR="00D356E0" w:rsidRPr="00402B24" w14:paraId="79659307" w14:textId="77777777" w:rsidTr="007771CE">
        <w:tc>
          <w:tcPr>
            <w:tcW w:w="4396" w:type="dxa"/>
          </w:tcPr>
          <w:p w14:paraId="7F80CB35" w14:textId="77777777" w:rsidR="00D356E0" w:rsidRPr="001B2098" w:rsidRDefault="00D356E0" w:rsidP="00C23591">
            <w:pPr>
              <w:widowControl w:val="0"/>
              <w:spacing w:line="240" w:lineRule="exact"/>
              <w:jc w:val="both"/>
              <w:rPr>
                <w:rFonts w:cs="Arial"/>
                <w:lang w:val="it-IT"/>
              </w:rPr>
            </w:pPr>
          </w:p>
        </w:tc>
        <w:tc>
          <w:tcPr>
            <w:tcW w:w="1003" w:type="dxa"/>
          </w:tcPr>
          <w:p w14:paraId="0B00BE79" w14:textId="77777777" w:rsidR="00D356E0" w:rsidRPr="001B2098" w:rsidRDefault="00D356E0" w:rsidP="00C23591">
            <w:pPr>
              <w:widowControl w:val="0"/>
              <w:spacing w:line="240" w:lineRule="exact"/>
              <w:rPr>
                <w:rFonts w:cs="Arial"/>
                <w:lang w:val="it-IT"/>
              </w:rPr>
            </w:pPr>
          </w:p>
        </w:tc>
        <w:tc>
          <w:tcPr>
            <w:tcW w:w="4116" w:type="dxa"/>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F23E88" w14:paraId="5E17FBB6" w14:textId="77777777" w:rsidTr="007771CE">
        <w:tc>
          <w:tcPr>
            <w:tcW w:w="4396" w:type="dxa"/>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tcPr>
          <w:p w14:paraId="2312AB70" w14:textId="77777777" w:rsidR="00D356E0" w:rsidRPr="00A529BB" w:rsidRDefault="00D356E0" w:rsidP="00C23591">
            <w:pPr>
              <w:widowControl w:val="0"/>
              <w:spacing w:line="240" w:lineRule="exact"/>
              <w:rPr>
                <w:rFonts w:cs="Arial"/>
                <w:highlight w:val="green"/>
                <w:lang w:val="de-DE"/>
              </w:rPr>
            </w:pPr>
          </w:p>
        </w:tc>
        <w:tc>
          <w:tcPr>
            <w:tcW w:w="4116" w:type="dxa"/>
          </w:tcPr>
          <w:p w14:paraId="1E47A043" w14:textId="0D46E806"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7A6B62">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F23E88" w14:paraId="47BE3C0A" w14:textId="77777777" w:rsidTr="007771CE">
        <w:tc>
          <w:tcPr>
            <w:tcW w:w="4396" w:type="dxa"/>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6" w:type="dxa"/>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7771CE">
        <w:tc>
          <w:tcPr>
            <w:tcW w:w="4396" w:type="dxa"/>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tcPr>
          <w:p w14:paraId="1D4DEC73" w14:textId="77777777" w:rsidR="00D356E0" w:rsidRDefault="00D356E0" w:rsidP="00C23591">
            <w:pPr>
              <w:widowControl w:val="0"/>
              <w:spacing w:line="240" w:lineRule="exact"/>
              <w:jc w:val="center"/>
              <w:rPr>
                <w:rFonts w:cs="Arial"/>
                <w:highlight w:val="green"/>
                <w:lang w:val="de-DE"/>
              </w:rPr>
            </w:pPr>
          </w:p>
        </w:tc>
        <w:tc>
          <w:tcPr>
            <w:tcW w:w="4116" w:type="dxa"/>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7771CE">
        <w:tc>
          <w:tcPr>
            <w:tcW w:w="4396" w:type="dxa"/>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tcPr>
          <w:p w14:paraId="1D9E6189" w14:textId="77777777" w:rsidR="00D356E0" w:rsidRPr="00A529BB" w:rsidRDefault="00D356E0" w:rsidP="00C23591">
            <w:pPr>
              <w:widowControl w:val="0"/>
              <w:spacing w:line="240" w:lineRule="exact"/>
              <w:rPr>
                <w:rFonts w:cs="Arial"/>
                <w:highlight w:val="green"/>
                <w:lang w:val="de-DE"/>
              </w:rPr>
            </w:pPr>
          </w:p>
        </w:tc>
        <w:tc>
          <w:tcPr>
            <w:tcW w:w="4116" w:type="dxa"/>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F23E88" w14:paraId="1B6E7557" w14:textId="77777777" w:rsidTr="007771CE">
        <w:tc>
          <w:tcPr>
            <w:tcW w:w="4396" w:type="dxa"/>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w:t>
            </w:r>
          </w:p>
        </w:tc>
        <w:tc>
          <w:tcPr>
            <w:tcW w:w="1003" w:type="dxa"/>
          </w:tcPr>
          <w:p w14:paraId="134003FD" w14:textId="77777777" w:rsidR="00D356E0" w:rsidRPr="00A529BB" w:rsidRDefault="00D356E0" w:rsidP="00C23591">
            <w:pPr>
              <w:widowControl w:val="0"/>
              <w:spacing w:line="240" w:lineRule="exact"/>
              <w:rPr>
                <w:rFonts w:cs="Arial"/>
                <w:color w:val="FF0000"/>
                <w:lang w:val="de-DE"/>
              </w:rPr>
            </w:pPr>
          </w:p>
        </w:tc>
        <w:tc>
          <w:tcPr>
            <w:tcW w:w="4116" w:type="dxa"/>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far ricorso all’avvalimento dovrà produrre a pena di esclusione la documentazione ai sensi dell’art. 89, comma 1, del D.lgs. 50/2016 come più avanti specificato nella Parte III Par. 4.5  della documentazione amministrativa.</w:t>
            </w:r>
          </w:p>
        </w:tc>
      </w:tr>
      <w:tr w:rsidR="00D356E0" w:rsidRPr="00F23E88" w14:paraId="0FD3EE8C" w14:textId="77777777" w:rsidTr="007771CE">
        <w:tc>
          <w:tcPr>
            <w:tcW w:w="4396" w:type="dxa"/>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tcPr>
          <w:p w14:paraId="26D49A54" w14:textId="77777777" w:rsidR="00D356E0" w:rsidRPr="00A529BB" w:rsidRDefault="00D356E0" w:rsidP="00C23591">
            <w:pPr>
              <w:widowControl w:val="0"/>
              <w:spacing w:line="240" w:lineRule="exact"/>
              <w:rPr>
                <w:rFonts w:cs="Arial"/>
                <w:color w:val="FF0000"/>
                <w:lang w:val="it-IT"/>
              </w:rPr>
            </w:pPr>
          </w:p>
        </w:tc>
        <w:tc>
          <w:tcPr>
            <w:tcW w:w="4116" w:type="dxa"/>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F23E88" w14:paraId="12E48C58" w14:textId="77777777" w:rsidTr="007771CE">
        <w:tc>
          <w:tcPr>
            <w:tcW w:w="4396" w:type="dxa"/>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Für die allgemeinen Anforderungen und die Anforderungen an die berufliche Eignung gemäß Punkt 2 und 3 ist die Nutzung der Kapazitäten Dritter unzulässig (z.B.: Eintragung in die HK oder in spezifische Berufslisten).</w:t>
            </w:r>
          </w:p>
        </w:tc>
        <w:tc>
          <w:tcPr>
            <w:tcW w:w="1003" w:type="dxa"/>
          </w:tcPr>
          <w:p w14:paraId="6EA72D7F" w14:textId="77777777" w:rsidR="00D356E0" w:rsidRPr="00A529BB" w:rsidRDefault="00D356E0" w:rsidP="00C23591">
            <w:pPr>
              <w:widowControl w:val="0"/>
              <w:rPr>
                <w:rFonts w:cs="Arial"/>
                <w:color w:val="FF0000"/>
                <w:lang w:val="de-DE"/>
              </w:rPr>
            </w:pPr>
          </w:p>
        </w:tc>
        <w:tc>
          <w:tcPr>
            <w:tcW w:w="4116" w:type="dxa"/>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Non è consentito l’avvalimento per la dimostrazione dei requisiti generali e di idoneità professionale di cui al paragrafo 2 e 3 [ad esempio: iscrizione alla CCIAA oppure a specifici Albi].</w:t>
            </w:r>
          </w:p>
        </w:tc>
      </w:tr>
      <w:tr w:rsidR="00D356E0" w:rsidRPr="00F23E88" w14:paraId="1C34BD88" w14:textId="77777777" w:rsidTr="007771CE">
        <w:tc>
          <w:tcPr>
            <w:tcW w:w="4396" w:type="dxa"/>
          </w:tcPr>
          <w:p w14:paraId="64E8CD01" w14:textId="77777777" w:rsidR="00D356E0" w:rsidRPr="00A529BB" w:rsidRDefault="00D356E0" w:rsidP="00C23591">
            <w:pPr>
              <w:widowControl w:val="0"/>
              <w:jc w:val="both"/>
              <w:rPr>
                <w:rFonts w:cs="Arial"/>
                <w:color w:val="FF0000"/>
                <w:lang w:val="it-IT"/>
              </w:rPr>
            </w:pPr>
          </w:p>
        </w:tc>
        <w:tc>
          <w:tcPr>
            <w:tcW w:w="1003" w:type="dxa"/>
          </w:tcPr>
          <w:p w14:paraId="520D92AD" w14:textId="77777777" w:rsidR="00D356E0" w:rsidRPr="00A529BB" w:rsidRDefault="00D356E0" w:rsidP="00C23591">
            <w:pPr>
              <w:widowControl w:val="0"/>
              <w:rPr>
                <w:rFonts w:cs="Arial"/>
                <w:color w:val="FF0000"/>
                <w:lang w:val="it-IT"/>
              </w:rPr>
            </w:pPr>
          </w:p>
        </w:tc>
        <w:tc>
          <w:tcPr>
            <w:tcW w:w="4116" w:type="dxa"/>
          </w:tcPr>
          <w:p w14:paraId="6DC0E597" w14:textId="77777777" w:rsidR="00D356E0" w:rsidRPr="00A529BB" w:rsidRDefault="00D356E0" w:rsidP="00C23591">
            <w:pPr>
              <w:widowControl w:val="0"/>
              <w:ind w:right="6"/>
              <w:jc w:val="both"/>
              <w:rPr>
                <w:rFonts w:cs="Arial"/>
                <w:b/>
                <w:color w:val="FF0000"/>
                <w:lang w:val="it-IT"/>
              </w:rPr>
            </w:pPr>
          </w:p>
        </w:tc>
      </w:tr>
      <w:tr w:rsidR="00D356E0" w:rsidRPr="00F23E88" w14:paraId="047DA31F" w14:textId="77777777" w:rsidTr="007771CE">
        <w:tc>
          <w:tcPr>
            <w:tcW w:w="4396" w:type="dxa"/>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tcPr>
          <w:p w14:paraId="7739177A" w14:textId="77777777" w:rsidR="00D356E0" w:rsidRPr="00A529BB" w:rsidRDefault="00D356E0" w:rsidP="00C23591">
            <w:pPr>
              <w:widowControl w:val="0"/>
              <w:jc w:val="both"/>
              <w:rPr>
                <w:rFonts w:cs="Arial"/>
                <w:color w:val="FF0000"/>
                <w:lang w:val="de-DE"/>
              </w:rPr>
            </w:pPr>
          </w:p>
        </w:tc>
        <w:tc>
          <w:tcPr>
            <w:tcW w:w="4116" w:type="dxa"/>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F23E88" w14:paraId="52F9178B" w14:textId="77777777" w:rsidTr="007771CE">
        <w:tc>
          <w:tcPr>
            <w:tcW w:w="4396" w:type="dxa"/>
          </w:tcPr>
          <w:p w14:paraId="62E78BC4" w14:textId="77777777" w:rsidR="00D356E0" w:rsidRPr="00A529BB" w:rsidRDefault="00D356E0" w:rsidP="00C23591">
            <w:pPr>
              <w:widowControl w:val="0"/>
              <w:jc w:val="both"/>
              <w:rPr>
                <w:rFonts w:cs="Arial"/>
                <w:b/>
                <w:bCs/>
                <w:color w:val="FF0000"/>
                <w:lang w:val="it-IT"/>
              </w:rPr>
            </w:pPr>
          </w:p>
        </w:tc>
        <w:tc>
          <w:tcPr>
            <w:tcW w:w="1003" w:type="dxa"/>
          </w:tcPr>
          <w:p w14:paraId="67E9BE2F" w14:textId="77777777" w:rsidR="00D356E0" w:rsidRPr="00A529BB" w:rsidRDefault="00D356E0" w:rsidP="00C23591">
            <w:pPr>
              <w:widowControl w:val="0"/>
              <w:jc w:val="both"/>
              <w:rPr>
                <w:rFonts w:cs="Arial"/>
                <w:color w:val="FF0000"/>
                <w:lang w:val="it-IT"/>
              </w:rPr>
            </w:pPr>
          </w:p>
        </w:tc>
        <w:tc>
          <w:tcPr>
            <w:tcW w:w="4116" w:type="dxa"/>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F23E88" w14:paraId="058B7DFD" w14:textId="77777777" w:rsidTr="007771CE">
        <w:tc>
          <w:tcPr>
            <w:tcW w:w="4396" w:type="dxa"/>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p>
        </w:tc>
        <w:tc>
          <w:tcPr>
            <w:tcW w:w="1003" w:type="dxa"/>
          </w:tcPr>
          <w:p w14:paraId="2D94F8F0" w14:textId="77777777" w:rsidR="00D356E0" w:rsidRPr="00A529BB" w:rsidRDefault="00D356E0" w:rsidP="00C23591">
            <w:pPr>
              <w:widowControl w:val="0"/>
              <w:rPr>
                <w:rFonts w:cs="Arial"/>
                <w:color w:val="FF0000"/>
                <w:lang w:val="de-DE"/>
              </w:rPr>
            </w:pPr>
          </w:p>
        </w:tc>
        <w:tc>
          <w:tcPr>
            <w:tcW w:w="4116" w:type="dxa"/>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servizi per cui tali capacità sono richieste.</w:t>
            </w:r>
          </w:p>
        </w:tc>
      </w:tr>
      <w:tr w:rsidR="00D356E0" w:rsidRPr="00F23E88" w14:paraId="072CBADB" w14:textId="77777777" w:rsidTr="007771CE">
        <w:tc>
          <w:tcPr>
            <w:tcW w:w="4396" w:type="dxa"/>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tcPr>
          <w:p w14:paraId="19E566C4" w14:textId="77777777" w:rsidR="00D356E0" w:rsidRPr="00A529BB" w:rsidRDefault="00D356E0" w:rsidP="00C23591">
            <w:pPr>
              <w:widowControl w:val="0"/>
              <w:rPr>
                <w:rFonts w:cs="Arial"/>
                <w:color w:val="FF0000"/>
                <w:lang w:val="it-IT"/>
              </w:rPr>
            </w:pPr>
          </w:p>
        </w:tc>
        <w:tc>
          <w:tcPr>
            <w:tcW w:w="4116" w:type="dxa"/>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F23E88" w14:paraId="0804D572" w14:textId="77777777" w:rsidTr="007771CE">
        <w:tc>
          <w:tcPr>
            <w:tcW w:w="4396" w:type="dxa"/>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0D486D58"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w:t>
            </w:r>
            <w:r w:rsidR="00FE6B70">
              <w:rPr>
                <w:rFonts w:cs="Arial"/>
                <w:color w:val="FF0000"/>
                <w:u w:val="single"/>
                <w:lang w:val="de-DE"/>
              </w:rPr>
              <w:t>,</w:t>
            </w:r>
            <w:r w:rsidRPr="00A529BB">
              <w:rPr>
                <w:rFonts w:cs="Arial"/>
                <w:color w:val="FF0000"/>
                <w:u w:val="single"/>
                <w:lang w:val="de-DE"/>
              </w:rPr>
              <w:t xml:space="preserve"> B (Vorzeigedienstleistungen) </w:t>
            </w:r>
            <w:r w:rsidR="00FE6B70" w:rsidRPr="00FE6B70">
              <w:rPr>
                <w:rFonts w:cs="Arial"/>
                <w:color w:val="FF0000"/>
                <w:u w:val="single"/>
                <w:lang w:val="de-DE"/>
              </w:rPr>
              <w:t>und C (Sicherheitskoordinierung)</w:t>
            </w:r>
            <w:r w:rsidR="00FE6B70">
              <w:rPr>
                <w:rFonts w:cs="Arial"/>
                <w:color w:val="FF0000"/>
                <w:u w:val="single"/>
                <w:lang w:val="de-DE"/>
              </w:rPr>
              <w:t xml:space="preserve"> </w:t>
            </w:r>
            <w:r w:rsidRPr="00A529BB">
              <w:rPr>
                <w:rFonts w:cs="Arial"/>
                <w:color w:val="FF0000"/>
                <w:u w:val="single"/>
                <w:lang w:val="de-DE"/>
              </w:rPr>
              <w:t>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spezifische Verpflichtung, die Dienstleistungen, für die die Anforderung erforderlich ist, persönlich durchzuführen.</w:t>
            </w:r>
          </w:p>
        </w:tc>
        <w:tc>
          <w:tcPr>
            <w:tcW w:w="1003" w:type="dxa"/>
          </w:tcPr>
          <w:p w14:paraId="3D43DE26" w14:textId="77777777" w:rsidR="00D356E0" w:rsidRPr="00A529BB" w:rsidRDefault="00D356E0" w:rsidP="00C23591">
            <w:pPr>
              <w:widowControl w:val="0"/>
              <w:rPr>
                <w:rFonts w:cs="Arial"/>
                <w:color w:val="FF0000"/>
                <w:lang w:val="de-DE"/>
              </w:rPr>
            </w:pPr>
          </w:p>
        </w:tc>
        <w:tc>
          <w:tcPr>
            <w:tcW w:w="4116" w:type="dxa"/>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36"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0879DB3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9F5164F"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37" w:name="_Hlk38562901"/>
            <w:r w:rsidRPr="00A529BB">
              <w:rPr>
                <w:rFonts w:cs="Arial"/>
                <w:color w:val="FF0000"/>
                <w:u w:val="single"/>
                <w:lang w:val="it-IT" w:eastAsia="de-DE"/>
              </w:rPr>
              <w:t>Si specifica in particolare che i requisiti speciali di cui al paragrafo lett. A (servizi tecnici)</w:t>
            </w:r>
            <w:r w:rsidR="00FE6B70">
              <w:rPr>
                <w:rFonts w:cs="Arial"/>
                <w:color w:val="FF0000"/>
                <w:u w:val="single"/>
                <w:lang w:val="it-IT" w:eastAsia="de-DE"/>
              </w:rPr>
              <w:t>,</w:t>
            </w:r>
            <w:r w:rsidRPr="00A529BB">
              <w:rPr>
                <w:rFonts w:cs="Arial"/>
                <w:color w:val="FF0000"/>
                <w:u w:val="single"/>
                <w:lang w:val="it-IT" w:eastAsia="de-DE"/>
              </w:rPr>
              <w:t xml:space="preserve"> B (servizi di punta) </w:t>
            </w:r>
            <w:r w:rsidR="00FE6B70" w:rsidRPr="00FE6B70">
              <w:rPr>
                <w:rFonts w:cs="Arial"/>
                <w:color w:val="FF0000"/>
                <w:u w:val="single"/>
                <w:lang w:val="it-IT" w:eastAsia="de-DE"/>
              </w:rPr>
              <w:t xml:space="preserve">e C (coordinamento sicurezza) </w:t>
            </w:r>
            <w:r w:rsidRPr="00FE6B70">
              <w:rPr>
                <w:rFonts w:cs="Arial"/>
                <w:color w:val="FF0000"/>
                <w:u w:val="single"/>
                <w:lang w:val="it-IT" w:eastAsia="de-DE"/>
              </w:rPr>
              <w:t>son</w:t>
            </w:r>
            <w:r w:rsidRPr="00A529BB">
              <w:rPr>
                <w:rFonts w:cs="Arial"/>
                <w:color w:val="FF0000"/>
                <w:u w:val="single"/>
                <w:lang w:val="it-IT" w:eastAsia="de-DE"/>
              </w:rPr>
              <w:t>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36"/>
          <w:bookmarkEnd w:id="37"/>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lo specifico obbligo per le stesse di eseguire personalmente i servizi per i quali è richiesto il requisito oggetto di avvalimento.</w:t>
            </w:r>
          </w:p>
        </w:tc>
      </w:tr>
      <w:tr w:rsidR="00D356E0" w:rsidRPr="00F23E88" w14:paraId="2047D949" w14:textId="77777777" w:rsidTr="007771CE">
        <w:tc>
          <w:tcPr>
            <w:tcW w:w="4396" w:type="dxa"/>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tcPr>
          <w:p w14:paraId="28D3EE1F" w14:textId="77777777" w:rsidR="00D356E0" w:rsidRPr="008311B3" w:rsidRDefault="00D356E0" w:rsidP="00C23591">
            <w:pPr>
              <w:widowControl w:val="0"/>
              <w:spacing w:line="240" w:lineRule="exact"/>
              <w:rPr>
                <w:rFonts w:cs="Arial"/>
                <w:lang w:val="it-IT"/>
              </w:rPr>
            </w:pPr>
          </w:p>
        </w:tc>
        <w:tc>
          <w:tcPr>
            <w:tcW w:w="4116" w:type="dxa"/>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F23E88" w14:paraId="0C0E7BCB" w14:textId="77777777" w:rsidTr="007771CE">
        <w:tc>
          <w:tcPr>
            <w:tcW w:w="4396" w:type="dxa"/>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tcPr>
          <w:p w14:paraId="3F578349" w14:textId="77777777" w:rsidR="00D356E0" w:rsidRPr="00A529BB" w:rsidRDefault="00D356E0" w:rsidP="00C23591">
            <w:pPr>
              <w:widowControl w:val="0"/>
              <w:rPr>
                <w:rFonts w:cs="Arial"/>
                <w:b/>
                <w:color w:val="FF0000"/>
                <w:lang w:val="de-DE"/>
              </w:rPr>
            </w:pPr>
          </w:p>
        </w:tc>
        <w:tc>
          <w:tcPr>
            <w:tcW w:w="4116" w:type="dxa"/>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F23E88" w14:paraId="1C418500" w14:textId="77777777" w:rsidTr="007771CE">
        <w:tc>
          <w:tcPr>
            <w:tcW w:w="4396" w:type="dxa"/>
          </w:tcPr>
          <w:p w14:paraId="22AFC04A" w14:textId="77777777" w:rsidR="00D356E0" w:rsidRPr="00A529BB" w:rsidRDefault="00D356E0" w:rsidP="00C23591">
            <w:pPr>
              <w:widowControl w:val="0"/>
              <w:jc w:val="both"/>
              <w:rPr>
                <w:rFonts w:cs="Arial"/>
                <w:b/>
                <w:color w:val="FF0000"/>
                <w:u w:val="single"/>
                <w:lang w:val="it-IT"/>
              </w:rPr>
            </w:pPr>
          </w:p>
        </w:tc>
        <w:tc>
          <w:tcPr>
            <w:tcW w:w="1003" w:type="dxa"/>
          </w:tcPr>
          <w:p w14:paraId="4B708A6F" w14:textId="77777777" w:rsidR="00D356E0" w:rsidRPr="00A529BB" w:rsidRDefault="00D356E0" w:rsidP="00C23591">
            <w:pPr>
              <w:widowControl w:val="0"/>
              <w:rPr>
                <w:rFonts w:cs="Arial"/>
                <w:b/>
                <w:color w:val="FF0000"/>
                <w:u w:val="single"/>
                <w:lang w:val="it-IT"/>
              </w:rPr>
            </w:pPr>
          </w:p>
        </w:tc>
        <w:tc>
          <w:tcPr>
            <w:tcW w:w="4116" w:type="dxa"/>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F23E88" w14:paraId="271C0B63" w14:textId="77777777" w:rsidTr="007771CE">
        <w:tc>
          <w:tcPr>
            <w:tcW w:w="4396" w:type="dxa"/>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tcPr>
          <w:p w14:paraId="1F011F2E" w14:textId="77777777" w:rsidR="00D356E0" w:rsidRPr="00A529BB" w:rsidRDefault="00D356E0" w:rsidP="00C23591">
            <w:pPr>
              <w:widowControl w:val="0"/>
              <w:rPr>
                <w:rFonts w:cs="Arial"/>
                <w:b/>
                <w:color w:val="FF0000"/>
                <w:u w:val="single"/>
                <w:lang w:val="de-DE"/>
              </w:rPr>
            </w:pPr>
          </w:p>
        </w:tc>
        <w:tc>
          <w:tcPr>
            <w:tcW w:w="4116" w:type="dxa"/>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F23E88" w14:paraId="32F4B794" w14:textId="77777777" w:rsidTr="007771CE">
        <w:tc>
          <w:tcPr>
            <w:tcW w:w="4396" w:type="dxa"/>
          </w:tcPr>
          <w:p w14:paraId="79ED97DF" w14:textId="77777777" w:rsidR="00D356E0" w:rsidRPr="00A529BB" w:rsidRDefault="00D356E0" w:rsidP="00C23591">
            <w:pPr>
              <w:widowControl w:val="0"/>
              <w:jc w:val="both"/>
              <w:rPr>
                <w:rFonts w:cs="Arial"/>
                <w:color w:val="FF0000"/>
                <w:u w:val="single"/>
                <w:lang w:val="it-IT"/>
              </w:rPr>
            </w:pPr>
          </w:p>
        </w:tc>
        <w:tc>
          <w:tcPr>
            <w:tcW w:w="1003" w:type="dxa"/>
          </w:tcPr>
          <w:p w14:paraId="2AE84E15" w14:textId="77777777" w:rsidR="00D356E0" w:rsidRPr="00A529BB" w:rsidRDefault="00D356E0" w:rsidP="00C23591">
            <w:pPr>
              <w:widowControl w:val="0"/>
              <w:rPr>
                <w:rFonts w:cs="Arial"/>
                <w:b/>
                <w:color w:val="FF0000"/>
                <w:u w:val="single"/>
                <w:lang w:val="it-IT"/>
              </w:rPr>
            </w:pPr>
          </w:p>
        </w:tc>
        <w:tc>
          <w:tcPr>
            <w:tcW w:w="4116" w:type="dxa"/>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F23E88" w14:paraId="5FA463D5" w14:textId="77777777" w:rsidTr="007771CE">
        <w:tc>
          <w:tcPr>
            <w:tcW w:w="4396" w:type="dxa"/>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Vergabestelle den Ausschluss des Teilnehmers aus dem Verfahren vor.</w:t>
            </w:r>
          </w:p>
        </w:tc>
        <w:tc>
          <w:tcPr>
            <w:tcW w:w="1003" w:type="dxa"/>
          </w:tcPr>
          <w:p w14:paraId="5E8E1858" w14:textId="77777777" w:rsidR="00D356E0" w:rsidRPr="00A529BB" w:rsidRDefault="00D356E0" w:rsidP="00C23591">
            <w:pPr>
              <w:widowControl w:val="0"/>
              <w:rPr>
                <w:rFonts w:cs="Arial"/>
                <w:color w:val="FF0000"/>
                <w:lang w:val="de-DE"/>
              </w:rPr>
            </w:pPr>
          </w:p>
        </w:tc>
        <w:tc>
          <w:tcPr>
            <w:tcW w:w="4116" w:type="dxa"/>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356E0" w:rsidRPr="00F23E88" w14:paraId="0645CE1E" w14:textId="77777777" w:rsidTr="007771CE">
        <w:tc>
          <w:tcPr>
            <w:tcW w:w="4396" w:type="dxa"/>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tcPr>
          <w:p w14:paraId="759695C8" w14:textId="77777777" w:rsidR="00D356E0" w:rsidRPr="00385B7A" w:rsidRDefault="00D356E0" w:rsidP="00C23591">
            <w:pPr>
              <w:widowControl w:val="0"/>
              <w:spacing w:line="240" w:lineRule="exact"/>
              <w:rPr>
                <w:rFonts w:cs="Arial"/>
                <w:lang w:val="it-IT"/>
              </w:rPr>
            </w:pPr>
          </w:p>
        </w:tc>
        <w:tc>
          <w:tcPr>
            <w:tcW w:w="4116" w:type="dxa"/>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7771CE">
        <w:tc>
          <w:tcPr>
            <w:tcW w:w="4396" w:type="dxa"/>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tcPr>
          <w:p w14:paraId="281520BE" w14:textId="77777777" w:rsidR="00D356E0" w:rsidRPr="00FE48B9" w:rsidRDefault="00D356E0" w:rsidP="00C23591">
            <w:pPr>
              <w:widowControl w:val="0"/>
              <w:spacing w:line="240" w:lineRule="exact"/>
              <w:rPr>
                <w:rFonts w:cs="Arial"/>
                <w:color w:val="FF0000"/>
                <w:lang w:val="de-DE"/>
              </w:rPr>
            </w:pPr>
          </w:p>
        </w:tc>
        <w:tc>
          <w:tcPr>
            <w:tcW w:w="4116" w:type="dxa"/>
          </w:tcPr>
          <w:p w14:paraId="4D95EEBE"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7771CE">
        <w:tc>
          <w:tcPr>
            <w:tcW w:w="4396" w:type="dxa"/>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tcPr>
          <w:p w14:paraId="529966C3" w14:textId="77777777" w:rsidR="00D356E0" w:rsidRPr="00FE48B9" w:rsidRDefault="00D356E0" w:rsidP="00C23591">
            <w:pPr>
              <w:widowControl w:val="0"/>
              <w:spacing w:line="240" w:lineRule="exact"/>
              <w:rPr>
                <w:rFonts w:cs="Arial"/>
                <w:color w:val="FF0000"/>
                <w:lang w:val="de-DE"/>
              </w:rPr>
            </w:pPr>
          </w:p>
        </w:tc>
        <w:tc>
          <w:tcPr>
            <w:tcW w:w="4116" w:type="dxa"/>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F23E88" w14:paraId="0B1EE818" w14:textId="77777777" w:rsidTr="007771CE">
        <w:tc>
          <w:tcPr>
            <w:tcW w:w="4396" w:type="dxa"/>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tcPr>
          <w:p w14:paraId="305125EA" w14:textId="77777777" w:rsidR="00D356E0" w:rsidRPr="00FE48B9" w:rsidRDefault="00D356E0" w:rsidP="00C23591">
            <w:pPr>
              <w:widowControl w:val="0"/>
              <w:spacing w:line="240" w:lineRule="exact"/>
              <w:rPr>
                <w:rFonts w:cs="Arial"/>
                <w:color w:val="FF0000"/>
                <w:lang w:val="de-DE"/>
              </w:rPr>
            </w:pPr>
          </w:p>
        </w:tc>
        <w:tc>
          <w:tcPr>
            <w:tcW w:w="4116" w:type="dxa"/>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F23E88" w14:paraId="28AD1EC6" w14:textId="77777777" w:rsidTr="007771CE">
        <w:tc>
          <w:tcPr>
            <w:tcW w:w="4396" w:type="dxa"/>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38" w:name="_Hlk39162226"/>
          </w:p>
        </w:tc>
        <w:tc>
          <w:tcPr>
            <w:tcW w:w="1003" w:type="dxa"/>
          </w:tcPr>
          <w:p w14:paraId="009D4ACA" w14:textId="77777777" w:rsidR="00D356E0" w:rsidRPr="00FE48B9" w:rsidRDefault="00D356E0" w:rsidP="00C23591">
            <w:pPr>
              <w:widowControl w:val="0"/>
              <w:spacing w:line="240" w:lineRule="exact"/>
              <w:rPr>
                <w:rFonts w:cs="Arial"/>
                <w:color w:val="FF0000"/>
                <w:lang w:val="it-IT"/>
              </w:rPr>
            </w:pPr>
          </w:p>
        </w:tc>
        <w:tc>
          <w:tcPr>
            <w:tcW w:w="4116" w:type="dxa"/>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7771CE">
        <w:tc>
          <w:tcPr>
            <w:tcW w:w="4396" w:type="dxa"/>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tcPr>
          <w:p w14:paraId="679766E4" w14:textId="77777777" w:rsidR="00D356E0" w:rsidRPr="00FE48B9" w:rsidRDefault="00D356E0" w:rsidP="00C23591">
            <w:pPr>
              <w:widowControl w:val="0"/>
              <w:spacing w:line="240" w:lineRule="exact"/>
              <w:rPr>
                <w:rFonts w:cs="Arial"/>
                <w:color w:val="FF0000"/>
                <w:lang w:val="it-IT"/>
              </w:rPr>
            </w:pPr>
          </w:p>
        </w:tc>
        <w:tc>
          <w:tcPr>
            <w:tcW w:w="4116" w:type="dxa"/>
          </w:tcPr>
          <w:p w14:paraId="36532A28"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38"/>
      <w:tr w:rsidR="00D356E0" w:rsidRPr="005737C1" w14:paraId="71BF2C2A" w14:textId="77777777" w:rsidTr="007771CE">
        <w:tc>
          <w:tcPr>
            <w:tcW w:w="4396" w:type="dxa"/>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tcPr>
          <w:p w14:paraId="346A9D74" w14:textId="77777777" w:rsidR="00D356E0" w:rsidRPr="00FE48B9" w:rsidRDefault="00D356E0" w:rsidP="00C23591">
            <w:pPr>
              <w:widowControl w:val="0"/>
              <w:spacing w:line="240" w:lineRule="exact"/>
              <w:rPr>
                <w:rFonts w:cs="Arial"/>
                <w:color w:val="FF0000"/>
                <w:lang w:val="it-IT"/>
              </w:rPr>
            </w:pPr>
          </w:p>
        </w:tc>
        <w:tc>
          <w:tcPr>
            <w:tcW w:w="4116" w:type="dxa"/>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F23E88" w14:paraId="13F9E596" w14:textId="77777777" w:rsidTr="007771CE">
        <w:tc>
          <w:tcPr>
            <w:tcW w:w="4396" w:type="dxa"/>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tcPr>
          <w:p w14:paraId="7A57BDB2" w14:textId="77777777" w:rsidR="00D356E0" w:rsidRPr="00FE48B9" w:rsidRDefault="00D356E0" w:rsidP="00C23591">
            <w:pPr>
              <w:widowControl w:val="0"/>
              <w:rPr>
                <w:rFonts w:cs="Arial"/>
                <w:color w:val="FF0000"/>
                <w:lang w:val="de-DE"/>
              </w:rPr>
            </w:pPr>
          </w:p>
        </w:tc>
        <w:tc>
          <w:tcPr>
            <w:tcW w:w="4116" w:type="dxa"/>
          </w:tcPr>
          <w:p w14:paraId="13155E69" w14:textId="77777777" w:rsidR="00D356E0" w:rsidRPr="00FE48B9" w:rsidRDefault="00D356E0" w:rsidP="00442D65">
            <w:pPr>
              <w:pStyle w:val="Rientrocorpodeltesto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Rientrocorpodeltesto3"/>
              <w:widowControl w:val="0"/>
              <w:tabs>
                <w:tab w:val="center" w:pos="4680"/>
              </w:tabs>
              <w:spacing w:after="0"/>
              <w:ind w:left="0"/>
              <w:jc w:val="both"/>
              <w:rPr>
                <w:rFonts w:cs="Arial"/>
                <w:color w:val="FF6600"/>
                <w:sz w:val="20"/>
                <w:lang w:val="it-IT"/>
              </w:rPr>
            </w:pPr>
          </w:p>
        </w:tc>
      </w:tr>
      <w:tr w:rsidR="00442D65" w:rsidRPr="00F23E88" w14:paraId="4ED5E5C0" w14:textId="77777777" w:rsidTr="007771CE">
        <w:tc>
          <w:tcPr>
            <w:tcW w:w="4396" w:type="dxa"/>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tcPr>
          <w:p w14:paraId="236D9B74" w14:textId="77777777" w:rsidR="00442D65" w:rsidRPr="00490AC7" w:rsidRDefault="00442D65" w:rsidP="00C23591">
            <w:pPr>
              <w:widowControl w:val="0"/>
              <w:rPr>
                <w:rFonts w:cs="Arial"/>
                <w:color w:val="FF0000"/>
                <w:lang w:val="it-IT"/>
              </w:rPr>
            </w:pPr>
          </w:p>
        </w:tc>
        <w:tc>
          <w:tcPr>
            <w:tcW w:w="4116" w:type="dxa"/>
          </w:tcPr>
          <w:p w14:paraId="3EF16C56" w14:textId="77777777" w:rsidR="00442D65" w:rsidRPr="00FE48B9" w:rsidRDefault="00442D65" w:rsidP="00C23591">
            <w:pPr>
              <w:pStyle w:val="Rientrocorpodeltesto3"/>
              <w:widowControl w:val="0"/>
              <w:tabs>
                <w:tab w:val="center" w:pos="4680"/>
              </w:tabs>
              <w:spacing w:after="0"/>
              <w:ind w:left="0"/>
              <w:jc w:val="both"/>
              <w:rPr>
                <w:rFonts w:cs="Arial"/>
                <w:color w:val="FF0000"/>
                <w:sz w:val="20"/>
                <w:lang w:val="it-IT"/>
              </w:rPr>
            </w:pPr>
          </w:p>
        </w:tc>
      </w:tr>
      <w:tr w:rsidR="00D356E0" w:rsidRPr="00F23E88" w14:paraId="7AAC5F2E" w14:textId="77777777" w:rsidTr="007771CE">
        <w:tc>
          <w:tcPr>
            <w:tcW w:w="4396" w:type="dxa"/>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tcPr>
          <w:p w14:paraId="3BF7F335" w14:textId="77777777" w:rsidR="00D356E0" w:rsidRPr="00FE48B9" w:rsidRDefault="00D356E0" w:rsidP="00C23591">
            <w:pPr>
              <w:widowControl w:val="0"/>
              <w:rPr>
                <w:rFonts w:cs="Arial"/>
                <w:color w:val="FF0000"/>
                <w:lang w:val="de-DE"/>
              </w:rPr>
            </w:pPr>
          </w:p>
        </w:tc>
        <w:tc>
          <w:tcPr>
            <w:tcW w:w="4116" w:type="dxa"/>
          </w:tcPr>
          <w:p w14:paraId="323A1E62" w14:textId="77777777" w:rsidR="00D356E0" w:rsidRPr="00FE48B9" w:rsidRDefault="00D356E0" w:rsidP="00C23591">
            <w:pPr>
              <w:pStyle w:val="Rientrocorpodeltesto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F23E88" w14:paraId="36819BC5" w14:textId="77777777" w:rsidTr="007771CE">
        <w:tc>
          <w:tcPr>
            <w:tcW w:w="4396" w:type="dxa"/>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tcPr>
          <w:p w14:paraId="561DB766" w14:textId="77777777" w:rsidR="00D356E0" w:rsidRPr="00111582" w:rsidRDefault="00D356E0" w:rsidP="00C23591">
            <w:pPr>
              <w:widowControl w:val="0"/>
              <w:rPr>
                <w:rFonts w:cs="Arial"/>
                <w:color w:val="FF0000"/>
                <w:lang w:val="de-DE"/>
              </w:rPr>
            </w:pPr>
          </w:p>
        </w:tc>
        <w:tc>
          <w:tcPr>
            <w:tcW w:w="4116" w:type="dxa"/>
          </w:tcPr>
          <w:p w14:paraId="4D1194AD" w14:textId="77777777" w:rsidR="00D356E0" w:rsidRPr="00111582" w:rsidRDefault="00D356E0" w:rsidP="00C23591">
            <w:pPr>
              <w:pStyle w:val="Rientrocorpodeltesto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F23E88" w14:paraId="54232884" w14:textId="77777777" w:rsidTr="007771CE">
        <w:tc>
          <w:tcPr>
            <w:tcW w:w="4396" w:type="dxa"/>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tcPr>
          <w:p w14:paraId="64F4B021" w14:textId="77777777" w:rsidR="00D356E0" w:rsidRPr="00637F9F" w:rsidRDefault="00D356E0" w:rsidP="00C23591">
            <w:pPr>
              <w:widowControl w:val="0"/>
              <w:spacing w:line="240" w:lineRule="exact"/>
              <w:rPr>
                <w:rFonts w:cs="Arial"/>
                <w:lang w:val="it-IT"/>
              </w:rPr>
            </w:pPr>
          </w:p>
        </w:tc>
        <w:tc>
          <w:tcPr>
            <w:tcW w:w="4116" w:type="dxa"/>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7771CE">
        <w:tc>
          <w:tcPr>
            <w:tcW w:w="4396" w:type="dxa"/>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6" w:type="dxa"/>
            <w:shd w:val="clear" w:color="auto" w:fill="EEECE1" w:themeFill="background2"/>
          </w:tcPr>
          <w:p w14:paraId="4F09A902" w14:textId="77777777" w:rsidR="00D356E0" w:rsidRPr="00A529BB" w:rsidRDefault="00D356E0" w:rsidP="00C23591">
            <w:pPr>
              <w:pStyle w:val="Paragrafoelenco"/>
              <w:widowControl w:val="0"/>
              <w:spacing w:line="240" w:lineRule="exact"/>
              <w:ind w:left="423" w:right="6"/>
              <w:jc w:val="both"/>
              <w:rPr>
                <w:rFonts w:cs="Arial"/>
                <w:lang w:val="it-IT"/>
              </w:rPr>
            </w:pPr>
          </w:p>
          <w:p w14:paraId="40A5826D" w14:textId="77777777" w:rsidR="00D356E0" w:rsidRPr="00A529BB" w:rsidRDefault="00D356E0" w:rsidP="00D356E0">
            <w:pPr>
              <w:pStyle w:val="Paragrafoelenco"/>
              <w:widowControl w:val="0"/>
              <w:numPr>
                <w:ilvl w:val="0"/>
                <w:numId w:val="25"/>
              </w:numPr>
              <w:spacing w:line="240" w:lineRule="exact"/>
              <w:ind w:left="423" w:right="6" w:hanging="423"/>
              <w:jc w:val="both"/>
              <w:rPr>
                <w:rFonts w:cs="Arial"/>
                <w:lang w:val="it-IT"/>
              </w:rPr>
            </w:pPr>
            <w:r w:rsidRPr="00A13F8C">
              <w:rPr>
                <w:rFonts w:cs="Arial"/>
                <w:b/>
              </w:rPr>
              <w:t>CONTROLLI</w:t>
            </w:r>
            <w:r w:rsidRPr="00A13F8C">
              <w:rPr>
                <w:rFonts w:cs="Arial"/>
                <w:b/>
                <w:caps/>
              </w:rPr>
              <w:t xml:space="preserve"> semplificati</w:t>
            </w:r>
          </w:p>
        </w:tc>
      </w:tr>
      <w:tr w:rsidR="00D356E0" w:rsidRPr="00F23E88" w14:paraId="56538A84" w14:textId="77777777" w:rsidTr="007771CE">
        <w:tc>
          <w:tcPr>
            <w:tcW w:w="4396" w:type="dxa"/>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tcPr>
          <w:p w14:paraId="75EEC3A7" w14:textId="77777777" w:rsidR="00D356E0" w:rsidRPr="00B2710D" w:rsidRDefault="00D356E0" w:rsidP="00C23591">
            <w:pPr>
              <w:widowControl w:val="0"/>
              <w:spacing w:line="240" w:lineRule="exact"/>
              <w:rPr>
                <w:rFonts w:cs="Arial"/>
                <w:highlight w:val="green"/>
                <w:lang w:val="de-DE"/>
              </w:rPr>
            </w:pPr>
          </w:p>
        </w:tc>
        <w:tc>
          <w:tcPr>
            <w:tcW w:w="4116" w:type="dxa"/>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Tutti i disciplinari e gli allegati messi a disposizione dell’ACP sono conformi alla disciplina di cui all’art 27 comma 2 L.P. 16/2015. Se si volesse optare per la non applicazione della semplificazione è 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F23E88" w14:paraId="6CCEFBAB" w14:textId="77777777" w:rsidTr="007771CE">
        <w:tc>
          <w:tcPr>
            <w:tcW w:w="4396" w:type="dxa"/>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t>[Nur bei Vergaben mit Ausschreibungsbetrag über 150.000,00 Euro]</w:t>
            </w:r>
          </w:p>
        </w:tc>
        <w:tc>
          <w:tcPr>
            <w:tcW w:w="1003" w:type="dxa"/>
          </w:tcPr>
          <w:p w14:paraId="3A731CC1" w14:textId="77777777" w:rsidR="00D356E0" w:rsidRPr="00D363DB" w:rsidRDefault="00D356E0" w:rsidP="00C23591">
            <w:pPr>
              <w:widowControl w:val="0"/>
              <w:spacing w:line="240" w:lineRule="exact"/>
              <w:rPr>
                <w:rFonts w:cs="Arial"/>
                <w:highlight w:val="green"/>
                <w:lang w:val="de-DE"/>
              </w:rPr>
            </w:pPr>
          </w:p>
        </w:tc>
        <w:tc>
          <w:tcPr>
            <w:tcW w:w="4116" w:type="dxa"/>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F23E88" w14:paraId="68CC3914" w14:textId="77777777" w:rsidTr="007771CE">
        <w:tc>
          <w:tcPr>
            <w:tcW w:w="4396" w:type="dxa"/>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tcPr>
          <w:p w14:paraId="35C1FFC3" w14:textId="77777777" w:rsidR="00D356E0" w:rsidRPr="00B2710D" w:rsidRDefault="00D356E0" w:rsidP="00C23591">
            <w:pPr>
              <w:widowControl w:val="0"/>
              <w:spacing w:line="240" w:lineRule="exact"/>
              <w:rPr>
                <w:rFonts w:cs="Arial"/>
                <w:highlight w:val="yellow"/>
                <w:lang w:val="it-IT"/>
              </w:rPr>
            </w:pPr>
          </w:p>
        </w:tc>
        <w:tc>
          <w:tcPr>
            <w:tcW w:w="4116" w:type="dxa"/>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F23E88" w14:paraId="26451F08" w14:textId="77777777" w:rsidTr="007771CE">
        <w:tc>
          <w:tcPr>
            <w:tcW w:w="4396" w:type="dxa"/>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tcPr>
          <w:p w14:paraId="61819BF1" w14:textId="77777777" w:rsidR="00D356E0" w:rsidRPr="00C234BF" w:rsidRDefault="00D356E0" w:rsidP="00C23591">
            <w:pPr>
              <w:widowControl w:val="0"/>
              <w:spacing w:line="240" w:lineRule="exact"/>
              <w:rPr>
                <w:rFonts w:cs="Arial"/>
                <w:color w:val="FF0000"/>
                <w:lang w:val="de-DE"/>
              </w:rPr>
            </w:pPr>
          </w:p>
        </w:tc>
        <w:tc>
          <w:tcPr>
            <w:tcW w:w="4116" w:type="dxa"/>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F23E88" w14:paraId="3D691AA0" w14:textId="77777777" w:rsidTr="007771CE">
        <w:tc>
          <w:tcPr>
            <w:tcW w:w="4396" w:type="dxa"/>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6" w:type="dxa"/>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F23E88" w14:paraId="64D2FDFE" w14:textId="77777777" w:rsidTr="007771CE">
        <w:tc>
          <w:tcPr>
            <w:tcW w:w="4396" w:type="dxa"/>
          </w:tcPr>
          <w:p w14:paraId="042F4A9D"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color w:val="FF0000"/>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1003" w:type="dxa"/>
          </w:tcPr>
          <w:p w14:paraId="254E1E63" w14:textId="77777777" w:rsidR="00D356E0" w:rsidRPr="00C234BF" w:rsidRDefault="00D356E0" w:rsidP="00C23591">
            <w:pPr>
              <w:widowControl w:val="0"/>
              <w:spacing w:line="240" w:lineRule="exact"/>
              <w:rPr>
                <w:rFonts w:cs="Arial"/>
                <w:color w:val="FF0000"/>
                <w:lang w:val="de-DE"/>
              </w:rPr>
            </w:pPr>
          </w:p>
        </w:tc>
        <w:tc>
          <w:tcPr>
            <w:tcW w:w="4116" w:type="dxa"/>
          </w:tcPr>
          <w:p w14:paraId="40F07C07"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356E0" w:rsidRPr="00F23E88" w14:paraId="00B404E7" w14:textId="77777777" w:rsidTr="007771CE">
        <w:tc>
          <w:tcPr>
            <w:tcW w:w="4396" w:type="dxa"/>
          </w:tcPr>
          <w:p w14:paraId="0D66F73B" w14:textId="77777777" w:rsidR="00D356E0" w:rsidRPr="00C234BF" w:rsidRDefault="00D356E0" w:rsidP="00C23591">
            <w:pPr>
              <w:pStyle w:val="Corpotesto"/>
              <w:widowControl w:val="0"/>
              <w:spacing w:after="0" w:line="240" w:lineRule="exact"/>
              <w:jc w:val="both"/>
              <w:rPr>
                <w:rFonts w:cs="Arial"/>
                <w:color w:val="FF0000"/>
                <w:lang w:val="it-IT"/>
              </w:rPr>
            </w:pPr>
          </w:p>
        </w:tc>
        <w:tc>
          <w:tcPr>
            <w:tcW w:w="1003" w:type="dxa"/>
          </w:tcPr>
          <w:p w14:paraId="422752DF" w14:textId="77777777" w:rsidR="00D356E0" w:rsidRPr="00C234BF" w:rsidRDefault="00D356E0" w:rsidP="00C23591">
            <w:pPr>
              <w:widowControl w:val="0"/>
              <w:spacing w:line="240" w:lineRule="exact"/>
              <w:rPr>
                <w:rFonts w:cs="Arial"/>
                <w:color w:val="FF0000"/>
                <w:lang w:val="it-IT"/>
              </w:rPr>
            </w:pPr>
          </w:p>
        </w:tc>
        <w:tc>
          <w:tcPr>
            <w:tcW w:w="4116" w:type="dxa"/>
          </w:tcPr>
          <w:p w14:paraId="79A316F1"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p>
        </w:tc>
      </w:tr>
      <w:tr w:rsidR="00D356E0" w:rsidRPr="00F23E88" w14:paraId="3DDAE363" w14:textId="77777777" w:rsidTr="007771CE">
        <w:tc>
          <w:tcPr>
            <w:tcW w:w="4396" w:type="dxa"/>
          </w:tcPr>
          <w:p w14:paraId="152CD462"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tcPr>
          <w:p w14:paraId="73DC6B7F" w14:textId="77777777" w:rsidR="00D356E0" w:rsidRPr="00C234BF" w:rsidRDefault="00D356E0" w:rsidP="00C23591">
            <w:pPr>
              <w:widowControl w:val="0"/>
              <w:spacing w:line="240" w:lineRule="exact"/>
              <w:rPr>
                <w:rFonts w:cs="Arial"/>
                <w:color w:val="FF0000"/>
                <w:lang w:val="de-DE"/>
              </w:rPr>
            </w:pPr>
          </w:p>
        </w:tc>
        <w:tc>
          <w:tcPr>
            <w:tcW w:w="4116" w:type="dxa"/>
          </w:tcPr>
          <w:p w14:paraId="6A14DFCE" w14:textId="77777777" w:rsidR="00D356E0" w:rsidRPr="00C234BF" w:rsidRDefault="00D356E0" w:rsidP="00C23591">
            <w:pPr>
              <w:pStyle w:val="Corpotesto"/>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F23E88" w14:paraId="5E880381" w14:textId="77777777" w:rsidTr="007771CE">
        <w:tc>
          <w:tcPr>
            <w:tcW w:w="4396" w:type="dxa"/>
          </w:tcPr>
          <w:p w14:paraId="115228FB" w14:textId="77777777" w:rsidR="00D356E0" w:rsidRPr="00A529BB" w:rsidRDefault="00D356E0" w:rsidP="00C23591">
            <w:pPr>
              <w:pStyle w:val="Corpotesto"/>
              <w:widowControl w:val="0"/>
              <w:spacing w:after="0" w:line="240" w:lineRule="exact"/>
              <w:jc w:val="both"/>
              <w:rPr>
                <w:rFonts w:cs="Arial"/>
                <w:lang w:val="it-IT"/>
              </w:rPr>
            </w:pPr>
          </w:p>
        </w:tc>
        <w:tc>
          <w:tcPr>
            <w:tcW w:w="1003" w:type="dxa"/>
          </w:tcPr>
          <w:p w14:paraId="17FADAC3" w14:textId="77777777" w:rsidR="00D356E0" w:rsidRPr="00A529BB" w:rsidRDefault="00D356E0" w:rsidP="00C23591">
            <w:pPr>
              <w:widowControl w:val="0"/>
              <w:spacing w:line="240" w:lineRule="exact"/>
              <w:rPr>
                <w:rFonts w:cs="Arial"/>
                <w:lang w:val="it-IT"/>
              </w:rPr>
            </w:pPr>
          </w:p>
        </w:tc>
        <w:tc>
          <w:tcPr>
            <w:tcW w:w="4116" w:type="dxa"/>
          </w:tcPr>
          <w:p w14:paraId="0DA71973" w14:textId="77777777" w:rsidR="00D356E0" w:rsidRPr="00A529BB" w:rsidRDefault="00D356E0" w:rsidP="00C23591">
            <w:pPr>
              <w:pStyle w:val="Corpotesto"/>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7771CE">
        <w:tc>
          <w:tcPr>
            <w:tcW w:w="4396" w:type="dxa"/>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proofErr w:type="spellStart"/>
            <w:r w:rsidRPr="00D363DB">
              <w:rPr>
                <w:rFonts w:cs="Arial"/>
                <w:i/>
                <w:noProof w:val="0"/>
                <w:color w:val="FF0000"/>
                <w:highlight w:val="green"/>
                <w:lang w:val="it-IT" w:eastAsia="it-IT"/>
              </w:rPr>
              <w:t>oder</w:t>
            </w:r>
            <w:proofErr w:type="spellEnd"/>
          </w:p>
        </w:tc>
        <w:tc>
          <w:tcPr>
            <w:tcW w:w="1003" w:type="dxa"/>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6" w:type="dxa"/>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F23E88" w14:paraId="760AEBFA" w14:textId="77777777" w:rsidTr="007771CE">
        <w:tc>
          <w:tcPr>
            <w:tcW w:w="4396" w:type="dxa"/>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03" w:type="dxa"/>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6" w:type="dxa"/>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F23E88" w14:paraId="2C4CD802" w14:textId="77777777" w:rsidTr="007771CE">
        <w:tc>
          <w:tcPr>
            <w:tcW w:w="4396" w:type="dxa"/>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6" w:type="dxa"/>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F23E88" w14:paraId="6E3DEB8A" w14:textId="77777777" w:rsidTr="007771CE">
        <w:tc>
          <w:tcPr>
            <w:tcW w:w="4396" w:type="dxa"/>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6" w:type="dxa"/>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F23E88" w14:paraId="6A81AA34" w14:textId="77777777" w:rsidTr="007771CE">
        <w:tc>
          <w:tcPr>
            <w:tcW w:w="4396" w:type="dxa"/>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6" w:type="dxa"/>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
      <w:tr w:rsidR="00BD3F20" w:rsidRPr="00F23E88" w14:paraId="708E7050" w14:textId="77777777" w:rsidTr="007771CE">
        <w:tc>
          <w:tcPr>
            <w:tcW w:w="4396" w:type="dxa"/>
          </w:tcPr>
          <w:p w14:paraId="740ED986" w14:textId="63148914" w:rsidR="00BD3F20" w:rsidRPr="007A0392" w:rsidRDefault="00BD3F20" w:rsidP="00BD3F20">
            <w:pPr>
              <w:pStyle w:val="Corpotesto"/>
              <w:widowControl w:val="0"/>
              <w:tabs>
                <w:tab w:val="left" w:pos="-2520"/>
                <w:tab w:val="left" w:pos="360"/>
              </w:tabs>
              <w:spacing w:after="0" w:line="240" w:lineRule="exact"/>
              <w:ind w:right="76"/>
              <w:jc w:val="both"/>
              <w:rPr>
                <w:rFonts w:cs="Arial"/>
                <w:lang w:val="de-DE"/>
              </w:rPr>
            </w:pPr>
            <w:r w:rsidRPr="007A0392">
              <w:rPr>
                <w:rFonts w:cs="Arial"/>
                <w:b/>
                <w:lang w:val="de-DE"/>
              </w:rPr>
              <w:t>Bei begründeten Zweifeln kann die Vergabestelle stets die Überprüfung der Teilnahmeanforderungen zu jeglichem Zeitpunkt des Vergabeverfahrens vornehmen.</w:t>
            </w:r>
          </w:p>
        </w:tc>
        <w:tc>
          <w:tcPr>
            <w:tcW w:w="1003" w:type="dxa"/>
          </w:tcPr>
          <w:p w14:paraId="78BBD499" w14:textId="77777777" w:rsidR="00BD3F20" w:rsidRPr="007A0392" w:rsidRDefault="00BD3F20" w:rsidP="00BD3F20">
            <w:pPr>
              <w:widowControl w:val="0"/>
              <w:spacing w:line="240" w:lineRule="exact"/>
              <w:rPr>
                <w:rFonts w:cs="Arial"/>
                <w:lang w:val="de-DE"/>
              </w:rPr>
            </w:pPr>
          </w:p>
        </w:tc>
        <w:tc>
          <w:tcPr>
            <w:tcW w:w="4116" w:type="dxa"/>
          </w:tcPr>
          <w:p w14:paraId="58D7F993" w14:textId="25DBA407" w:rsidR="00BD3F20" w:rsidRPr="00BD3F20" w:rsidRDefault="00BD3F20" w:rsidP="00BD3F20">
            <w:pPr>
              <w:pStyle w:val="Corpotesto"/>
              <w:widowControl w:val="0"/>
              <w:tabs>
                <w:tab w:val="center" w:pos="4536"/>
                <w:tab w:val="center" w:pos="4680"/>
                <w:tab w:val="right" w:pos="9072"/>
              </w:tabs>
              <w:spacing w:after="0" w:line="240" w:lineRule="exact"/>
              <w:ind w:right="105"/>
              <w:jc w:val="both"/>
              <w:rPr>
                <w:rFonts w:cs="Arial"/>
                <w:lang w:val="it-IT"/>
              </w:rPr>
            </w:pPr>
            <w:r w:rsidRPr="007A0392">
              <w:rPr>
                <w:rFonts w:cs="Arial"/>
                <w:b/>
                <w:lang w:val="it-IT"/>
              </w:rPr>
              <w:t>In caso di fondati dubbi è sempre facoltà della stazione appaltante procedere alla verifica del possesso dei requisiti di partecipazione in qualsiasi momento della procedura d’appalto.</w:t>
            </w:r>
          </w:p>
        </w:tc>
      </w:tr>
      <w:tr w:rsidR="00BD3F20" w:rsidRPr="00F23E88" w14:paraId="037A894B" w14:textId="77777777" w:rsidTr="007771CE">
        <w:tc>
          <w:tcPr>
            <w:tcW w:w="4396" w:type="dxa"/>
          </w:tcPr>
          <w:p w14:paraId="7229B515" w14:textId="77777777" w:rsidR="00BD3F20" w:rsidRPr="007A0392" w:rsidRDefault="00BD3F20" w:rsidP="00BD3F20">
            <w:pPr>
              <w:pStyle w:val="Corpotesto"/>
              <w:widowControl w:val="0"/>
              <w:tabs>
                <w:tab w:val="left" w:pos="-2520"/>
                <w:tab w:val="left" w:pos="360"/>
              </w:tabs>
              <w:spacing w:after="0" w:line="240" w:lineRule="exact"/>
              <w:ind w:right="76"/>
              <w:jc w:val="both"/>
              <w:rPr>
                <w:rFonts w:cs="Arial"/>
                <w:color w:val="FF0000"/>
                <w:lang w:val="it-IT"/>
              </w:rPr>
            </w:pPr>
          </w:p>
        </w:tc>
        <w:tc>
          <w:tcPr>
            <w:tcW w:w="1003" w:type="dxa"/>
          </w:tcPr>
          <w:p w14:paraId="4514D78C" w14:textId="77777777" w:rsidR="00BD3F20" w:rsidRPr="007A0392" w:rsidRDefault="00BD3F20" w:rsidP="00BD3F20">
            <w:pPr>
              <w:widowControl w:val="0"/>
              <w:spacing w:line="240" w:lineRule="exact"/>
              <w:rPr>
                <w:rFonts w:cs="Arial"/>
                <w:lang w:val="it-IT"/>
              </w:rPr>
            </w:pPr>
          </w:p>
        </w:tc>
        <w:tc>
          <w:tcPr>
            <w:tcW w:w="4116" w:type="dxa"/>
          </w:tcPr>
          <w:p w14:paraId="4B9DE582" w14:textId="77777777" w:rsidR="00BD3F20" w:rsidRPr="007A0392" w:rsidRDefault="00BD3F20" w:rsidP="00BD3F20">
            <w:pPr>
              <w:pStyle w:val="Corpotesto"/>
              <w:widowControl w:val="0"/>
              <w:tabs>
                <w:tab w:val="center" w:pos="4536"/>
                <w:tab w:val="center" w:pos="4680"/>
                <w:tab w:val="right" w:pos="9072"/>
              </w:tabs>
              <w:spacing w:after="0" w:line="240" w:lineRule="exact"/>
              <w:ind w:right="105"/>
              <w:jc w:val="both"/>
              <w:rPr>
                <w:rFonts w:cs="Arial"/>
                <w:color w:val="FF0000"/>
                <w:lang w:val="it-IT"/>
              </w:rPr>
            </w:pPr>
          </w:p>
        </w:tc>
      </w:tr>
      <w:tr w:rsidR="00BD3F20" w:rsidRPr="00F23E88" w14:paraId="2CE6903D" w14:textId="77777777" w:rsidTr="007771CE">
        <w:tc>
          <w:tcPr>
            <w:tcW w:w="4396" w:type="dxa"/>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shd w:val="clear" w:color="auto" w:fill="auto"/>
          </w:tcPr>
          <w:p w14:paraId="6636E83F" w14:textId="77777777" w:rsidR="00BD3F20" w:rsidRPr="00060E23" w:rsidRDefault="00BD3F20" w:rsidP="00BD3F20">
            <w:pPr>
              <w:widowControl w:val="0"/>
              <w:jc w:val="center"/>
              <w:rPr>
                <w:rFonts w:cs="Arial"/>
                <w:lang w:val="de-DE"/>
              </w:rPr>
            </w:pPr>
          </w:p>
        </w:tc>
        <w:tc>
          <w:tcPr>
            <w:tcW w:w="4116" w:type="dxa"/>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BD3F20" w:rsidRPr="00F23E88" w14:paraId="5236C199" w14:textId="77777777" w:rsidTr="007771CE">
        <w:tc>
          <w:tcPr>
            <w:tcW w:w="4396" w:type="dxa"/>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6" w:type="dxa"/>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7771CE">
        <w:tc>
          <w:tcPr>
            <w:tcW w:w="4396" w:type="dxa"/>
            <w:shd w:val="clear" w:color="auto" w:fill="EEECE1" w:themeFill="background2"/>
          </w:tcPr>
          <w:p w14:paraId="19ADFCB3" w14:textId="77777777" w:rsidR="00BD3F20" w:rsidRPr="00060E23"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6" w:type="dxa"/>
            <w:shd w:val="clear" w:color="auto" w:fill="EEECE1" w:themeFill="background2"/>
          </w:tcPr>
          <w:p w14:paraId="7AB2A63E" w14:textId="77777777" w:rsidR="00BD3F20" w:rsidRPr="00060E23" w:rsidRDefault="00BD3F20" w:rsidP="00BD3F20">
            <w:pPr>
              <w:pStyle w:val="Paragrafoelenco"/>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7771CE">
        <w:tc>
          <w:tcPr>
            <w:tcW w:w="4396" w:type="dxa"/>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tcPr>
          <w:p w14:paraId="25EC6AAD" w14:textId="77777777" w:rsidR="00BD3F20" w:rsidRPr="00060E23" w:rsidRDefault="00BD3F20" w:rsidP="00BD3F20">
            <w:pPr>
              <w:widowControl w:val="0"/>
              <w:spacing w:line="240" w:lineRule="exact"/>
              <w:jc w:val="center"/>
              <w:rPr>
                <w:rFonts w:cs="Arial"/>
                <w:lang w:val="it-IT"/>
              </w:rPr>
            </w:pPr>
          </w:p>
        </w:tc>
        <w:tc>
          <w:tcPr>
            <w:tcW w:w="4116" w:type="dxa"/>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7771CE">
        <w:tc>
          <w:tcPr>
            <w:tcW w:w="4396" w:type="dxa"/>
          </w:tcPr>
          <w:p w14:paraId="204162D8"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tcPr>
          <w:p w14:paraId="0779C772" w14:textId="77777777" w:rsidR="00BD3F20" w:rsidRPr="00060E23" w:rsidRDefault="00BD3F20" w:rsidP="00BD3F20">
            <w:pPr>
              <w:widowControl w:val="0"/>
              <w:spacing w:line="240" w:lineRule="exact"/>
              <w:rPr>
                <w:rFonts w:cs="Arial"/>
                <w:lang w:val="it-IT"/>
              </w:rPr>
            </w:pPr>
          </w:p>
        </w:tc>
        <w:tc>
          <w:tcPr>
            <w:tcW w:w="4116" w:type="dxa"/>
          </w:tcPr>
          <w:p w14:paraId="65E5251F" w14:textId="77777777" w:rsidR="00BD3F20" w:rsidRPr="00060E23" w:rsidRDefault="00BD3F20" w:rsidP="00BD3F20">
            <w:pPr>
              <w:pStyle w:val="Paragrafoelenco"/>
              <w:widowControl w:val="0"/>
              <w:numPr>
                <w:ilvl w:val="1"/>
                <w:numId w:val="39"/>
              </w:numPr>
              <w:spacing w:line="240" w:lineRule="exact"/>
              <w:ind w:left="423" w:right="6" w:hanging="423"/>
              <w:jc w:val="both"/>
              <w:rPr>
                <w:rFonts w:cs="Arial"/>
                <w:lang w:val="it-IT"/>
              </w:rPr>
            </w:pPr>
            <w:bookmarkStart w:id="39" w:name="_Hlk39163766"/>
            <w:r w:rsidRPr="00060E23">
              <w:rPr>
                <w:rFonts w:cs="Arial"/>
                <w:b/>
                <w:bCs/>
                <w:iCs/>
              </w:rPr>
              <w:t>MODALITÀ</w:t>
            </w:r>
            <w:r w:rsidRPr="00D42BCA">
              <w:rPr>
                <w:rFonts w:cs="Arial"/>
                <w:b/>
                <w:bCs/>
                <w:caps/>
              </w:rPr>
              <w:t xml:space="preserve"> di presentazione dell’offerta</w:t>
            </w:r>
            <w:bookmarkEnd w:id="39"/>
          </w:p>
        </w:tc>
      </w:tr>
      <w:tr w:rsidR="00BD3F20" w:rsidRPr="00396810" w14:paraId="340E2059" w14:textId="77777777" w:rsidTr="007771CE">
        <w:tc>
          <w:tcPr>
            <w:tcW w:w="4396" w:type="dxa"/>
          </w:tcPr>
          <w:p w14:paraId="5973DD09" w14:textId="77777777" w:rsidR="00BD3F20" w:rsidRPr="00060E23" w:rsidRDefault="00BD3F20" w:rsidP="00BD3F20">
            <w:pPr>
              <w:pStyle w:val="Corpotesto"/>
              <w:widowControl w:val="0"/>
              <w:tabs>
                <w:tab w:val="left" w:pos="-2520"/>
              </w:tabs>
              <w:spacing w:after="0" w:line="240" w:lineRule="exact"/>
              <w:ind w:left="360" w:right="76" w:hanging="360"/>
              <w:jc w:val="both"/>
              <w:rPr>
                <w:rFonts w:cs="Arial"/>
                <w:lang w:val="it-IT"/>
              </w:rPr>
            </w:pPr>
          </w:p>
        </w:tc>
        <w:tc>
          <w:tcPr>
            <w:tcW w:w="1003" w:type="dxa"/>
          </w:tcPr>
          <w:p w14:paraId="4CF3876C" w14:textId="77777777" w:rsidR="00BD3F20" w:rsidRPr="00060E23" w:rsidRDefault="00BD3F20" w:rsidP="00BD3F20">
            <w:pPr>
              <w:widowControl w:val="0"/>
              <w:spacing w:line="240" w:lineRule="exact"/>
              <w:rPr>
                <w:rFonts w:cs="Arial"/>
                <w:lang w:val="it-IT"/>
              </w:rPr>
            </w:pPr>
          </w:p>
        </w:tc>
        <w:tc>
          <w:tcPr>
            <w:tcW w:w="4116" w:type="dxa"/>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F23E88" w14:paraId="683A3E4D" w14:textId="77777777" w:rsidTr="007771CE">
        <w:tc>
          <w:tcPr>
            <w:tcW w:w="4396" w:type="dxa"/>
          </w:tcPr>
          <w:p w14:paraId="1CFBD6C4" w14:textId="77777777" w:rsidR="00BD3F20" w:rsidRPr="008A2D90" w:rsidRDefault="00BD3F20" w:rsidP="00BD3F20">
            <w:pPr>
              <w:pStyle w:val="Corpotesto"/>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tcPr>
          <w:p w14:paraId="046AEE48" w14:textId="77777777" w:rsidR="00BD3F20" w:rsidRPr="008A2D90" w:rsidRDefault="00BD3F20" w:rsidP="00BD3F20">
            <w:pPr>
              <w:widowControl w:val="0"/>
              <w:rPr>
                <w:rFonts w:cs="Arial"/>
                <w:lang w:val="de-DE"/>
              </w:rPr>
            </w:pPr>
          </w:p>
        </w:tc>
        <w:tc>
          <w:tcPr>
            <w:tcW w:w="4116" w:type="dxa"/>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F23E88" w14:paraId="5F39463F" w14:textId="77777777" w:rsidTr="007771CE">
        <w:tc>
          <w:tcPr>
            <w:tcW w:w="4396" w:type="dxa"/>
          </w:tcPr>
          <w:p w14:paraId="1D74FF18" w14:textId="77777777" w:rsidR="00BD3F20" w:rsidRPr="00060E23" w:rsidRDefault="00BD3F20" w:rsidP="00BD3F20">
            <w:pPr>
              <w:pStyle w:val="Corpotesto"/>
              <w:widowControl w:val="0"/>
              <w:tabs>
                <w:tab w:val="left" w:pos="-2520"/>
              </w:tabs>
              <w:spacing w:after="0"/>
              <w:ind w:right="76"/>
              <w:jc w:val="both"/>
              <w:rPr>
                <w:rFonts w:cs="Arial"/>
                <w:color w:val="FF0000"/>
                <w:lang w:val="it-IT"/>
              </w:rPr>
            </w:pPr>
          </w:p>
        </w:tc>
        <w:tc>
          <w:tcPr>
            <w:tcW w:w="1003" w:type="dxa"/>
          </w:tcPr>
          <w:p w14:paraId="2C6AFD82" w14:textId="77777777" w:rsidR="00BD3F20" w:rsidRPr="00060E23" w:rsidRDefault="00BD3F20" w:rsidP="00BD3F20">
            <w:pPr>
              <w:widowControl w:val="0"/>
              <w:spacing w:line="240" w:lineRule="exact"/>
              <w:rPr>
                <w:rFonts w:cs="Arial"/>
                <w:color w:val="FF0000"/>
                <w:lang w:val="it-IT"/>
              </w:rPr>
            </w:pPr>
          </w:p>
        </w:tc>
        <w:tc>
          <w:tcPr>
            <w:tcW w:w="4116" w:type="dxa"/>
          </w:tcPr>
          <w:p w14:paraId="1F8C2A23" w14:textId="77777777" w:rsidR="00BD3F20" w:rsidRPr="00060E23" w:rsidRDefault="00BD3F20" w:rsidP="00BD3F20">
            <w:pPr>
              <w:widowControl w:val="0"/>
              <w:jc w:val="both"/>
              <w:rPr>
                <w:rFonts w:cs="Arial"/>
                <w:color w:val="FF0000"/>
                <w:lang w:val="it-IT"/>
              </w:rPr>
            </w:pPr>
          </w:p>
        </w:tc>
      </w:tr>
      <w:tr w:rsidR="00BD3F20" w:rsidRPr="00F23E88" w14:paraId="561261A1" w14:textId="77777777" w:rsidTr="007771CE">
        <w:tblPrEx>
          <w:tblLook w:val="04A0" w:firstRow="1" w:lastRow="0" w:firstColumn="1" w:lastColumn="0" w:noHBand="0" w:noVBand="1"/>
        </w:tblPrEx>
        <w:tc>
          <w:tcPr>
            <w:tcW w:w="4396" w:type="dxa"/>
          </w:tcPr>
          <w:p w14:paraId="3348CE4E" w14:textId="77777777" w:rsidR="00BD3F20" w:rsidRPr="00E0058C" w:rsidRDefault="00BD3F20" w:rsidP="00BD3F20">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6" w:type="dxa"/>
          </w:tcPr>
          <w:p w14:paraId="4E4C096C" w14:textId="77777777" w:rsidR="00BD3F20" w:rsidRPr="00060E23" w:rsidRDefault="00BD3F20" w:rsidP="00BD3F20">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F23E88" w14:paraId="188B4498" w14:textId="77777777" w:rsidTr="007771CE">
        <w:tblPrEx>
          <w:tblLook w:val="04A0" w:firstRow="1" w:lastRow="0" w:firstColumn="1" w:lastColumn="0" w:noHBand="0" w:noVBand="1"/>
        </w:tblPrEx>
        <w:tc>
          <w:tcPr>
            <w:tcW w:w="4396" w:type="dxa"/>
          </w:tcPr>
          <w:p w14:paraId="1A383ED3" w14:textId="77777777" w:rsidR="00BD3F20" w:rsidRPr="00060E23" w:rsidRDefault="00BD3F20" w:rsidP="00BD3F20">
            <w:pPr>
              <w:pStyle w:val="Corpotesto"/>
              <w:widowControl w:val="0"/>
              <w:spacing w:after="0"/>
              <w:jc w:val="both"/>
              <w:rPr>
                <w:color w:val="FF0000"/>
                <w:lang w:val="it-IT"/>
              </w:rPr>
            </w:pPr>
          </w:p>
        </w:tc>
        <w:tc>
          <w:tcPr>
            <w:tcW w:w="1003" w:type="dxa"/>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6BFE5EE4" w14:textId="77777777" w:rsidR="00BD3F20" w:rsidRPr="00060E23" w:rsidRDefault="00BD3F20" w:rsidP="00BD3F20">
            <w:pPr>
              <w:pStyle w:val="Corpotesto"/>
              <w:widowControl w:val="0"/>
              <w:spacing w:after="0"/>
              <w:ind w:right="6"/>
              <w:jc w:val="both"/>
              <w:rPr>
                <w:color w:val="FF0000"/>
                <w:lang w:val="it-IT"/>
              </w:rPr>
            </w:pPr>
          </w:p>
        </w:tc>
      </w:tr>
      <w:tr w:rsidR="00BD3F20" w:rsidRPr="00F23E88" w14:paraId="53AC572D" w14:textId="77777777" w:rsidTr="007771CE">
        <w:tblPrEx>
          <w:tblLook w:val="04A0" w:firstRow="1" w:lastRow="0" w:firstColumn="1" w:lastColumn="0" w:noHBand="0" w:noVBand="1"/>
        </w:tblPrEx>
        <w:tc>
          <w:tcPr>
            <w:tcW w:w="4396" w:type="dxa"/>
          </w:tcPr>
          <w:p w14:paraId="31D3471F" w14:textId="77777777" w:rsidR="00BD3F20" w:rsidRPr="006B78EA" w:rsidRDefault="00BD3F20" w:rsidP="00BD3F20">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1003" w:type="dxa"/>
          </w:tcPr>
          <w:p w14:paraId="115C4A2E" w14:textId="77777777" w:rsidR="00BD3F20" w:rsidRPr="006B78EA" w:rsidRDefault="00BD3F20" w:rsidP="00BD3F20">
            <w:pPr>
              <w:pStyle w:val="Corpotesto"/>
              <w:widowControl w:val="0"/>
              <w:spacing w:after="0" w:line="240" w:lineRule="exact"/>
              <w:jc w:val="both"/>
              <w:rPr>
                <w:color w:val="FF0000"/>
                <w:lang w:val="de-DE"/>
              </w:rPr>
            </w:pPr>
          </w:p>
        </w:tc>
        <w:tc>
          <w:tcPr>
            <w:tcW w:w="4116" w:type="dxa"/>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F23E88" w14:paraId="0CA224F1" w14:textId="77777777" w:rsidTr="007771CE">
        <w:tblPrEx>
          <w:tblLook w:val="04A0" w:firstRow="1" w:lastRow="0" w:firstColumn="1" w:lastColumn="0" w:noHBand="0" w:noVBand="1"/>
        </w:tblPrEx>
        <w:tc>
          <w:tcPr>
            <w:tcW w:w="4396" w:type="dxa"/>
          </w:tcPr>
          <w:p w14:paraId="15994E50" w14:textId="77777777" w:rsidR="00BD3F20" w:rsidRPr="002C0820" w:rsidRDefault="00BD3F20" w:rsidP="00BD3F20">
            <w:pPr>
              <w:pStyle w:val="Corpotesto"/>
              <w:widowControl w:val="0"/>
              <w:spacing w:after="0"/>
              <w:jc w:val="both"/>
              <w:rPr>
                <w:rFonts w:cs="Arial"/>
                <w:lang w:val="it-IT"/>
              </w:rPr>
            </w:pPr>
          </w:p>
        </w:tc>
        <w:tc>
          <w:tcPr>
            <w:tcW w:w="1003" w:type="dxa"/>
          </w:tcPr>
          <w:p w14:paraId="355E1B4B" w14:textId="77777777" w:rsidR="00BD3F20" w:rsidRPr="002C0820" w:rsidRDefault="00BD3F20" w:rsidP="00BD3F20">
            <w:pPr>
              <w:pStyle w:val="Corpotesto"/>
              <w:widowControl w:val="0"/>
              <w:spacing w:after="0" w:line="240" w:lineRule="exact"/>
              <w:jc w:val="both"/>
              <w:rPr>
                <w:color w:val="FF0000"/>
                <w:lang w:val="it-IT"/>
              </w:rPr>
            </w:pPr>
          </w:p>
        </w:tc>
        <w:tc>
          <w:tcPr>
            <w:tcW w:w="4116" w:type="dxa"/>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F23E88" w14:paraId="591056E9" w14:textId="77777777" w:rsidTr="007771CE">
        <w:tblPrEx>
          <w:tblLook w:val="04A0" w:firstRow="1" w:lastRow="0" w:firstColumn="1" w:lastColumn="0" w:noHBand="0" w:noVBand="1"/>
        </w:tblPrEx>
        <w:tc>
          <w:tcPr>
            <w:tcW w:w="4396" w:type="dxa"/>
          </w:tcPr>
          <w:p w14:paraId="436FF49D" w14:textId="77777777" w:rsidR="00BD3F20" w:rsidRPr="006B78EA" w:rsidRDefault="00BD3F20" w:rsidP="00BD3F20">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tcPr>
          <w:p w14:paraId="3907F451" w14:textId="77777777" w:rsidR="00BD3F20" w:rsidRPr="006B78EA" w:rsidRDefault="00BD3F20" w:rsidP="00BD3F20">
            <w:pPr>
              <w:widowControl w:val="0"/>
              <w:spacing w:line="240" w:lineRule="exact"/>
              <w:rPr>
                <w:color w:val="FF0000"/>
                <w:lang w:val="de-DE"/>
              </w:rPr>
            </w:pPr>
          </w:p>
        </w:tc>
        <w:tc>
          <w:tcPr>
            <w:tcW w:w="4116" w:type="dxa"/>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F23E88" w14:paraId="711CE941" w14:textId="77777777" w:rsidTr="007771CE">
        <w:tblPrEx>
          <w:tblLook w:val="04A0" w:firstRow="1" w:lastRow="0" w:firstColumn="1" w:lastColumn="0" w:noHBand="0" w:noVBand="1"/>
        </w:tblPrEx>
        <w:tc>
          <w:tcPr>
            <w:tcW w:w="4396" w:type="dxa"/>
          </w:tcPr>
          <w:p w14:paraId="62E3172A" w14:textId="77777777" w:rsidR="00BD3F20" w:rsidRPr="002C0820" w:rsidRDefault="00BD3F20" w:rsidP="00BD3F20">
            <w:pPr>
              <w:pStyle w:val="Corpotesto"/>
              <w:widowControl w:val="0"/>
              <w:spacing w:after="0"/>
              <w:jc w:val="both"/>
              <w:rPr>
                <w:lang w:val="it-IT"/>
              </w:rPr>
            </w:pPr>
          </w:p>
        </w:tc>
        <w:tc>
          <w:tcPr>
            <w:tcW w:w="1003" w:type="dxa"/>
          </w:tcPr>
          <w:p w14:paraId="3CFC887D" w14:textId="77777777" w:rsidR="00BD3F20" w:rsidRPr="002C0820" w:rsidRDefault="00BD3F20" w:rsidP="00BD3F20">
            <w:pPr>
              <w:widowControl w:val="0"/>
              <w:spacing w:line="240" w:lineRule="exact"/>
              <w:rPr>
                <w:color w:val="FF0000"/>
                <w:lang w:val="it-IT"/>
              </w:rPr>
            </w:pPr>
          </w:p>
        </w:tc>
        <w:tc>
          <w:tcPr>
            <w:tcW w:w="4116" w:type="dxa"/>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7771CE">
        <w:tblPrEx>
          <w:tblLook w:val="04A0" w:firstRow="1" w:lastRow="0" w:firstColumn="1" w:lastColumn="0" w:noHBand="0" w:noVBand="1"/>
        </w:tblPrEx>
        <w:tc>
          <w:tcPr>
            <w:tcW w:w="4396" w:type="dxa"/>
          </w:tcPr>
          <w:p w14:paraId="7D2D5ACB"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57EC2DBF" w14:textId="77777777" w:rsidR="00BD3F20" w:rsidRPr="00060E23" w:rsidRDefault="00BD3F20" w:rsidP="00BD3F20">
            <w:pPr>
              <w:pStyle w:val="Paragrafoelenco"/>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7771CE">
        <w:tc>
          <w:tcPr>
            <w:tcW w:w="4396" w:type="dxa"/>
          </w:tcPr>
          <w:p w14:paraId="18D077BD" w14:textId="77777777" w:rsidR="00BD3F20" w:rsidRPr="00060E23" w:rsidRDefault="00BD3F20" w:rsidP="00BD3F20">
            <w:pPr>
              <w:widowControl w:val="0"/>
              <w:autoSpaceDE w:val="0"/>
              <w:autoSpaceDN w:val="0"/>
              <w:jc w:val="both"/>
              <w:rPr>
                <w:color w:val="FF0000"/>
                <w:lang w:val="it-IT"/>
              </w:rPr>
            </w:pPr>
          </w:p>
        </w:tc>
        <w:tc>
          <w:tcPr>
            <w:tcW w:w="1003" w:type="dxa"/>
          </w:tcPr>
          <w:p w14:paraId="108E45B6" w14:textId="77777777" w:rsidR="00BD3F20" w:rsidRPr="00060E23" w:rsidRDefault="00BD3F20" w:rsidP="00BD3F20">
            <w:pPr>
              <w:widowControl w:val="0"/>
              <w:spacing w:line="240" w:lineRule="exact"/>
              <w:rPr>
                <w:rFonts w:cs="Arial"/>
                <w:color w:val="FF0000"/>
                <w:lang w:val="it-IT"/>
              </w:rPr>
            </w:pPr>
          </w:p>
        </w:tc>
        <w:tc>
          <w:tcPr>
            <w:tcW w:w="4116" w:type="dxa"/>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F23E88" w14:paraId="6DC49E28" w14:textId="77777777" w:rsidTr="007771CE">
        <w:tc>
          <w:tcPr>
            <w:tcW w:w="4396" w:type="dxa"/>
          </w:tcPr>
          <w:p w14:paraId="68DFF5A6"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0"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1003" w:type="dxa"/>
          </w:tcPr>
          <w:p w14:paraId="72DFE2C7" w14:textId="77777777" w:rsidR="00BD3F20" w:rsidRPr="00E422E9" w:rsidRDefault="00BD3F20" w:rsidP="00BD3F20">
            <w:pPr>
              <w:widowControl w:val="0"/>
              <w:spacing w:line="240" w:lineRule="exact"/>
              <w:rPr>
                <w:rFonts w:cs="Arial"/>
                <w:color w:val="FF0000"/>
                <w:lang w:val="de-DE"/>
              </w:rPr>
            </w:pPr>
          </w:p>
        </w:tc>
        <w:tc>
          <w:tcPr>
            <w:tcW w:w="4116" w:type="dxa"/>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1" w:history="1">
              <w:r w:rsidRPr="006140E5">
                <w:rPr>
                  <w:rStyle w:val="Collegamentoipertestuale"/>
                  <w:rFonts w:cs="Arial"/>
                  <w:lang w:val="it-IT"/>
                </w:rPr>
                <w:t>www.bandi-altoadige.it</w:t>
              </w:r>
            </w:hyperlink>
            <w:r w:rsidRPr="006140E5">
              <w:rPr>
                <w:rFonts w:cs="Arial"/>
                <w:lang w:val="it-IT"/>
              </w:rPr>
              <w:t xml:space="preserve"> / </w:t>
            </w:r>
            <w:hyperlink r:id="rId52" w:history="1">
              <w:r w:rsidRPr="006140E5">
                <w:rPr>
                  <w:rStyle w:val="Collegamentoipertestuale"/>
                  <w:rFonts w:cs="Arial"/>
                  <w:lang w:val="it-IT"/>
                </w:rPr>
                <w:t>www.ausschreibungen-suedtirol.it</w:t>
              </w:r>
            </w:hyperlink>
            <w:r w:rsidRPr="006140E5">
              <w:rPr>
                <w:rFonts w:cs="Arial"/>
                <w:bCs/>
                <w:lang w:val="it-IT"/>
              </w:rPr>
              <w:t>.</w:t>
            </w:r>
          </w:p>
        </w:tc>
      </w:tr>
      <w:tr w:rsidR="00BD3F20" w:rsidRPr="00F23E88" w14:paraId="1B021BDF" w14:textId="77777777" w:rsidTr="007771CE">
        <w:tc>
          <w:tcPr>
            <w:tcW w:w="4396" w:type="dxa"/>
          </w:tcPr>
          <w:p w14:paraId="2AF46675"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7D0B6F24" w14:textId="77777777" w:rsidR="00BD3F20" w:rsidRPr="00060E23" w:rsidRDefault="00BD3F20" w:rsidP="00BD3F20">
            <w:pPr>
              <w:widowControl w:val="0"/>
              <w:spacing w:line="240" w:lineRule="exact"/>
              <w:rPr>
                <w:rFonts w:cs="Arial"/>
                <w:lang w:val="it-IT"/>
              </w:rPr>
            </w:pPr>
          </w:p>
        </w:tc>
        <w:tc>
          <w:tcPr>
            <w:tcW w:w="4116" w:type="dxa"/>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F23E88" w14:paraId="06E62D1C" w14:textId="77777777" w:rsidTr="007771CE">
        <w:tc>
          <w:tcPr>
            <w:tcW w:w="4396" w:type="dxa"/>
          </w:tcPr>
          <w:p w14:paraId="3AF3E9D1"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tcPr>
          <w:p w14:paraId="3A5DCC6B" w14:textId="77777777" w:rsidR="00BD3F20" w:rsidRPr="00E422E9" w:rsidRDefault="00BD3F20" w:rsidP="00BD3F20">
            <w:pPr>
              <w:widowControl w:val="0"/>
              <w:spacing w:line="240" w:lineRule="exact"/>
              <w:rPr>
                <w:rFonts w:cs="Arial"/>
                <w:color w:val="FF0000"/>
                <w:lang w:val="de-DE"/>
              </w:rPr>
            </w:pPr>
          </w:p>
        </w:tc>
        <w:tc>
          <w:tcPr>
            <w:tcW w:w="4116" w:type="dxa"/>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F23E88" w14:paraId="5BBC226D" w14:textId="77777777" w:rsidTr="007771CE">
        <w:tc>
          <w:tcPr>
            <w:tcW w:w="4396" w:type="dxa"/>
          </w:tcPr>
          <w:p w14:paraId="475D43AB"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tcPr>
          <w:p w14:paraId="5FF9CF4F" w14:textId="77777777" w:rsidR="00BD3F20" w:rsidRPr="00060E23" w:rsidRDefault="00BD3F20" w:rsidP="00BD3F20">
            <w:pPr>
              <w:widowControl w:val="0"/>
              <w:spacing w:line="240" w:lineRule="exact"/>
              <w:rPr>
                <w:rFonts w:cs="Arial"/>
                <w:color w:val="FF0000"/>
                <w:lang w:val="it-IT"/>
              </w:rPr>
            </w:pPr>
          </w:p>
        </w:tc>
        <w:tc>
          <w:tcPr>
            <w:tcW w:w="4116" w:type="dxa"/>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F23E88" w14:paraId="0905CCE0" w14:textId="77777777" w:rsidTr="007771CE">
        <w:tc>
          <w:tcPr>
            <w:tcW w:w="4396" w:type="dxa"/>
          </w:tcPr>
          <w:p w14:paraId="5B819BF1" w14:textId="77777777" w:rsidR="00BD3F20" w:rsidRPr="00E422E9" w:rsidRDefault="00BD3F20" w:rsidP="00BD3F20">
            <w:pPr>
              <w:pStyle w:val="Corpotesto"/>
              <w:widowControl w:val="0"/>
              <w:tabs>
                <w:tab w:val="left" w:pos="-2520"/>
                <w:tab w:val="left" w:pos="0"/>
              </w:tabs>
              <w:spacing w:after="0"/>
              <w:jc w:val="both"/>
              <w:rPr>
                <w:i/>
                <w:color w:val="FF0000"/>
                <w:lang w:val="de-DE"/>
              </w:rPr>
            </w:pPr>
            <w:bookmarkStart w:id="40"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tcPr>
          <w:p w14:paraId="16485F6B" w14:textId="77777777" w:rsidR="00BD3F20" w:rsidRPr="00E422E9" w:rsidRDefault="00BD3F20" w:rsidP="00BD3F20">
            <w:pPr>
              <w:widowControl w:val="0"/>
              <w:spacing w:line="240" w:lineRule="exact"/>
              <w:rPr>
                <w:rFonts w:cs="Arial"/>
                <w:color w:val="FF0000"/>
                <w:lang w:val="de-DE"/>
              </w:rPr>
            </w:pPr>
          </w:p>
        </w:tc>
        <w:tc>
          <w:tcPr>
            <w:tcW w:w="4116" w:type="dxa"/>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0"/>
      <w:tr w:rsidR="00BD3F20" w:rsidRPr="00F23E88" w14:paraId="6C662BCD" w14:textId="77777777" w:rsidTr="007771CE">
        <w:tc>
          <w:tcPr>
            <w:tcW w:w="4396" w:type="dxa"/>
          </w:tcPr>
          <w:p w14:paraId="3E915F5A"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tcPr>
          <w:p w14:paraId="6A03DF74" w14:textId="77777777" w:rsidR="00BD3F20" w:rsidRPr="00060E23" w:rsidRDefault="00BD3F20" w:rsidP="00BD3F20">
            <w:pPr>
              <w:widowControl w:val="0"/>
              <w:spacing w:line="240" w:lineRule="exact"/>
              <w:rPr>
                <w:rFonts w:cs="Arial"/>
                <w:color w:val="FF0000"/>
                <w:lang w:val="it-IT"/>
              </w:rPr>
            </w:pPr>
          </w:p>
        </w:tc>
        <w:tc>
          <w:tcPr>
            <w:tcW w:w="4116" w:type="dxa"/>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F23E88" w14:paraId="40CD4CB8" w14:textId="77777777" w:rsidTr="007771CE">
        <w:tc>
          <w:tcPr>
            <w:tcW w:w="4396" w:type="dxa"/>
          </w:tcPr>
          <w:p w14:paraId="26AB434C" w14:textId="262B41EC" w:rsidR="00BD3F20" w:rsidRPr="00E422E9" w:rsidRDefault="00BD3F20" w:rsidP="00BD3F20">
            <w:pPr>
              <w:widowControl w:val="0"/>
              <w:jc w:val="both"/>
              <w:rPr>
                <w:rFonts w:cs="Arial"/>
                <w:b/>
                <w:u w:val="single"/>
                <w:lang w:val="de-DE"/>
              </w:rPr>
            </w:pPr>
            <w:r w:rsidRPr="002150A1">
              <w:rPr>
                <w:rFonts w:cs="Arial"/>
                <w:lang w:val="de-DE" w:eastAsia="de-DE"/>
              </w:rPr>
              <w:t xml:space="preserve">Die maximal zulässige Größe für jede im Portal hochgeladene Datei ist </w:t>
            </w:r>
            <w:r w:rsidR="00FE6B70">
              <w:rPr>
                <w:rFonts w:cs="Arial"/>
                <w:lang w:val="de-DE" w:eastAsia="de-DE"/>
              </w:rPr>
              <w:t>150</w:t>
            </w:r>
            <w:r w:rsidRPr="002150A1">
              <w:rPr>
                <w:rFonts w:cs="Arial"/>
                <w:lang w:val="de-DE" w:eastAsia="de-DE"/>
              </w:rPr>
              <w:t xml:space="preserve"> MB; größere Dateien können in mehreren Dateien hochgeladen werden.</w:t>
            </w:r>
          </w:p>
        </w:tc>
        <w:tc>
          <w:tcPr>
            <w:tcW w:w="1003" w:type="dxa"/>
          </w:tcPr>
          <w:p w14:paraId="13417CC6" w14:textId="77777777" w:rsidR="00BD3F20" w:rsidRPr="00E422E9" w:rsidRDefault="00BD3F20" w:rsidP="00BD3F20">
            <w:pPr>
              <w:widowControl w:val="0"/>
              <w:spacing w:line="240" w:lineRule="exact"/>
              <w:rPr>
                <w:rFonts w:cs="Arial"/>
                <w:b/>
                <w:u w:val="single"/>
                <w:lang w:val="de-DE"/>
              </w:rPr>
            </w:pPr>
          </w:p>
        </w:tc>
        <w:tc>
          <w:tcPr>
            <w:tcW w:w="4116" w:type="dxa"/>
          </w:tcPr>
          <w:p w14:paraId="525C7A51" w14:textId="1C4B9421"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 xml:space="preserve">Ciascun file da inserire nel sistema non dovrà avere una dimensione superiore a </w:t>
            </w:r>
            <w:r w:rsidR="00FE6B70">
              <w:rPr>
                <w:rFonts w:cs="Arial"/>
                <w:bCs/>
                <w:lang w:val="it-IT"/>
              </w:rPr>
              <w:t>150</w:t>
            </w:r>
            <w:r w:rsidRPr="006140E5">
              <w:rPr>
                <w:rFonts w:cs="Arial"/>
                <w:bCs/>
                <w:lang w:val="it-IT"/>
              </w:rPr>
              <w:t xml:space="preserve"> MB; in caso di file di dimensione maggiore è possibile inserire più files.</w:t>
            </w:r>
          </w:p>
        </w:tc>
      </w:tr>
      <w:tr w:rsidR="00BD3F20" w:rsidRPr="00F23E88" w14:paraId="2BF9C6AB" w14:textId="77777777" w:rsidTr="007771CE">
        <w:tc>
          <w:tcPr>
            <w:tcW w:w="4396" w:type="dxa"/>
          </w:tcPr>
          <w:p w14:paraId="1F04F9C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1CEEECFC" w14:textId="77777777" w:rsidR="00BD3F20" w:rsidRPr="00060E23" w:rsidRDefault="00BD3F20" w:rsidP="00BD3F20">
            <w:pPr>
              <w:widowControl w:val="0"/>
              <w:spacing w:line="240" w:lineRule="exact"/>
              <w:rPr>
                <w:rFonts w:cs="Arial"/>
                <w:lang w:val="it-IT"/>
              </w:rPr>
            </w:pPr>
          </w:p>
        </w:tc>
        <w:tc>
          <w:tcPr>
            <w:tcW w:w="4116" w:type="dxa"/>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F23E88" w14:paraId="78587910" w14:textId="77777777" w:rsidTr="007771CE">
        <w:tc>
          <w:tcPr>
            <w:tcW w:w="4396" w:type="dxa"/>
          </w:tcPr>
          <w:p w14:paraId="28476424" w14:textId="77777777" w:rsidR="00BD3F20" w:rsidRPr="00E422E9" w:rsidRDefault="00BD3F20" w:rsidP="00BD3F20">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tcPr>
          <w:p w14:paraId="55D980A2" w14:textId="77777777" w:rsidR="00BD3F20" w:rsidRPr="00E422E9" w:rsidRDefault="00BD3F20" w:rsidP="00BD3F20">
            <w:pPr>
              <w:widowControl w:val="0"/>
              <w:spacing w:line="240" w:lineRule="exact"/>
              <w:rPr>
                <w:rFonts w:cs="Arial"/>
                <w:lang w:val="de-DE"/>
              </w:rPr>
            </w:pPr>
          </w:p>
        </w:tc>
        <w:tc>
          <w:tcPr>
            <w:tcW w:w="4116" w:type="dxa"/>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F23E88" w14:paraId="1DC40B61" w14:textId="77777777" w:rsidTr="007771CE">
        <w:tc>
          <w:tcPr>
            <w:tcW w:w="4396" w:type="dxa"/>
          </w:tcPr>
          <w:p w14:paraId="752940B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4AA48785" w14:textId="77777777" w:rsidR="00BD3F20" w:rsidRPr="00060E23" w:rsidRDefault="00BD3F20" w:rsidP="00BD3F20">
            <w:pPr>
              <w:widowControl w:val="0"/>
              <w:spacing w:line="240" w:lineRule="exact"/>
              <w:rPr>
                <w:rFonts w:cs="Arial"/>
                <w:lang w:val="it-IT"/>
              </w:rPr>
            </w:pPr>
          </w:p>
        </w:tc>
        <w:tc>
          <w:tcPr>
            <w:tcW w:w="4116" w:type="dxa"/>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F23E88" w14:paraId="3D530BA2" w14:textId="77777777" w:rsidTr="007771CE">
        <w:tc>
          <w:tcPr>
            <w:tcW w:w="4396" w:type="dxa"/>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tcPr>
          <w:p w14:paraId="534ABBC0" w14:textId="77777777" w:rsidR="00BD3F20" w:rsidRPr="00E422E9" w:rsidRDefault="00BD3F20" w:rsidP="00BD3F20">
            <w:pPr>
              <w:widowControl w:val="0"/>
              <w:spacing w:line="240" w:lineRule="exact"/>
              <w:rPr>
                <w:rFonts w:cs="Arial"/>
                <w:lang w:val="de-DE"/>
              </w:rPr>
            </w:pPr>
          </w:p>
        </w:tc>
        <w:tc>
          <w:tcPr>
            <w:tcW w:w="4116" w:type="dxa"/>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C84DF8">
              <w:rPr>
                <w:rFonts w:cs="Arial"/>
                <w:color w:val="FF0000"/>
                <w:lang w:val="it-IT"/>
              </w:rPr>
              <w:t>centottanta / duecentoquaranta</w:t>
            </w:r>
            <w:r w:rsidRPr="006140E5">
              <w:rPr>
                <w:rFonts w:cs="Arial"/>
                <w:color w:val="FF0000"/>
                <w:lang w:val="it-IT"/>
              </w:rPr>
              <w:t xml:space="preserve"> giorni</w:t>
            </w:r>
            <w:r w:rsidRPr="006140E5">
              <w:rPr>
                <w:rFonts w:cs="Arial"/>
                <w:lang w:val="it-IT"/>
              </w:rPr>
              <w:t xml:space="preserve"> dalla scadenza del termine ultimo di presentazione delle offerte.</w:t>
            </w:r>
          </w:p>
        </w:tc>
      </w:tr>
      <w:tr w:rsidR="00BD3F20" w:rsidRPr="00F23E88" w14:paraId="21F83573" w14:textId="77777777" w:rsidTr="007771CE">
        <w:tc>
          <w:tcPr>
            <w:tcW w:w="4396" w:type="dxa"/>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tcPr>
          <w:p w14:paraId="223E376D" w14:textId="77777777" w:rsidR="00BD3F20" w:rsidRPr="00060E23" w:rsidRDefault="00BD3F20" w:rsidP="00BD3F20">
            <w:pPr>
              <w:widowControl w:val="0"/>
              <w:spacing w:line="240" w:lineRule="exact"/>
              <w:rPr>
                <w:rFonts w:cs="Arial"/>
                <w:lang w:val="it-IT"/>
              </w:rPr>
            </w:pPr>
          </w:p>
        </w:tc>
        <w:tc>
          <w:tcPr>
            <w:tcW w:w="4116" w:type="dxa"/>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F23E88" w14:paraId="20DC9B20" w14:textId="77777777" w:rsidTr="007771CE">
        <w:trPr>
          <w:trHeight w:val="271"/>
        </w:trPr>
        <w:tc>
          <w:tcPr>
            <w:tcW w:w="4396" w:type="dxa"/>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tcPr>
          <w:p w14:paraId="29C18F38" w14:textId="77777777" w:rsidR="00BD3F20" w:rsidRPr="008E6F9D" w:rsidRDefault="00BD3F20" w:rsidP="00BD3F20">
            <w:pPr>
              <w:widowControl w:val="0"/>
              <w:spacing w:line="240" w:lineRule="exact"/>
              <w:rPr>
                <w:rFonts w:cs="Arial"/>
                <w:lang w:val="de-DE"/>
              </w:rPr>
            </w:pPr>
          </w:p>
        </w:tc>
        <w:tc>
          <w:tcPr>
            <w:tcW w:w="4116" w:type="dxa"/>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F23E88" w14:paraId="28832CDB" w14:textId="77777777" w:rsidTr="007771CE">
        <w:tc>
          <w:tcPr>
            <w:tcW w:w="4396" w:type="dxa"/>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tcPr>
          <w:p w14:paraId="5A82E643" w14:textId="77777777" w:rsidR="00BD3F20" w:rsidRPr="00E422E9" w:rsidRDefault="00BD3F20" w:rsidP="00BD3F20">
            <w:pPr>
              <w:widowControl w:val="0"/>
              <w:spacing w:line="240" w:lineRule="exact"/>
              <w:rPr>
                <w:rFonts w:cs="Arial"/>
                <w:lang w:val="it-IT"/>
              </w:rPr>
            </w:pPr>
          </w:p>
        </w:tc>
        <w:tc>
          <w:tcPr>
            <w:tcW w:w="4116" w:type="dxa"/>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F23E88" w14:paraId="6DA938AA" w14:textId="77777777" w:rsidTr="007771CE">
        <w:tc>
          <w:tcPr>
            <w:tcW w:w="4396" w:type="dxa"/>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tcPr>
          <w:p w14:paraId="3B3B94FD" w14:textId="77777777" w:rsidR="00BD3F20" w:rsidRPr="00EE6B61" w:rsidRDefault="00BD3F20" w:rsidP="00BD3F20">
            <w:pPr>
              <w:widowControl w:val="0"/>
              <w:spacing w:line="240" w:lineRule="exact"/>
              <w:rPr>
                <w:rFonts w:cs="Arial"/>
                <w:b/>
                <w:bCs/>
                <w:lang w:val="de-DE"/>
              </w:rPr>
            </w:pPr>
          </w:p>
        </w:tc>
        <w:tc>
          <w:tcPr>
            <w:tcW w:w="4116" w:type="dxa"/>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F23E88" w14:paraId="04D7B84C" w14:textId="77777777" w:rsidTr="007771CE">
        <w:tc>
          <w:tcPr>
            <w:tcW w:w="4396" w:type="dxa"/>
          </w:tcPr>
          <w:p w14:paraId="0FEFBD95" w14:textId="77777777" w:rsidR="00BD3F20" w:rsidRPr="00E422E9" w:rsidRDefault="00BD3F20" w:rsidP="00BD3F20">
            <w:pPr>
              <w:widowControl w:val="0"/>
              <w:jc w:val="both"/>
              <w:rPr>
                <w:rFonts w:cs="Arial"/>
                <w:color w:val="FF0000"/>
                <w:lang w:val="it-IT" w:eastAsia="it-IT"/>
              </w:rPr>
            </w:pPr>
          </w:p>
        </w:tc>
        <w:tc>
          <w:tcPr>
            <w:tcW w:w="1003" w:type="dxa"/>
          </w:tcPr>
          <w:p w14:paraId="7B48BF4A" w14:textId="77777777" w:rsidR="00BD3F20" w:rsidRPr="00E422E9" w:rsidRDefault="00BD3F20" w:rsidP="00BD3F20">
            <w:pPr>
              <w:widowControl w:val="0"/>
              <w:spacing w:line="240" w:lineRule="exact"/>
              <w:rPr>
                <w:rFonts w:cs="Arial"/>
                <w:lang w:val="it-IT"/>
              </w:rPr>
            </w:pPr>
          </w:p>
        </w:tc>
        <w:tc>
          <w:tcPr>
            <w:tcW w:w="4116" w:type="dxa"/>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F23E88" w14:paraId="53160465" w14:textId="77777777" w:rsidTr="007771CE">
        <w:tc>
          <w:tcPr>
            <w:tcW w:w="4396" w:type="dxa"/>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1" w:name="_Hlk505939779"/>
            <w:r w:rsidRPr="001860F6">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1003" w:type="dxa"/>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6" w:type="dxa"/>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BD3F20" w:rsidRPr="00F23E88" w14:paraId="4A28CC36" w14:textId="77777777" w:rsidTr="007771CE">
        <w:tc>
          <w:tcPr>
            <w:tcW w:w="4396" w:type="dxa"/>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6" w:type="dxa"/>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F23E88" w14:paraId="61EF4267" w14:textId="77777777" w:rsidTr="007771CE">
        <w:tc>
          <w:tcPr>
            <w:tcW w:w="4396" w:type="dxa"/>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tcPr>
          <w:p w14:paraId="1901C03E" w14:textId="77777777" w:rsidR="00BD3F20" w:rsidRPr="00E0058C" w:rsidRDefault="00BD3F20" w:rsidP="00BD3F20">
            <w:pPr>
              <w:widowControl w:val="0"/>
              <w:spacing w:line="240" w:lineRule="exact"/>
              <w:rPr>
                <w:rFonts w:cs="Arial"/>
                <w:lang w:val="de-DE"/>
              </w:rPr>
            </w:pPr>
          </w:p>
        </w:tc>
        <w:tc>
          <w:tcPr>
            <w:tcW w:w="4116" w:type="dxa"/>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F23E88" w14:paraId="62907A0C" w14:textId="77777777" w:rsidTr="007771CE">
        <w:tc>
          <w:tcPr>
            <w:tcW w:w="4396" w:type="dxa"/>
          </w:tcPr>
          <w:p w14:paraId="32D36606" w14:textId="77777777" w:rsidR="00BD3F20" w:rsidRPr="00E0058C" w:rsidRDefault="00BD3F20" w:rsidP="00BD3F20">
            <w:pPr>
              <w:widowControl w:val="0"/>
              <w:jc w:val="both"/>
              <w:rPr>
                <w:rFonts w:cs="Arial"/>
                <w:color w:val="FF0000"/>
                <w:lang w:val="it-IT" w:eastAsia="it-IT"/>
              </w:rPr>
            </w:pPr>
          </w:p>
        </w:tc>
        <w:tc>
          <w:tcPr>
            <w:tcW w:w="1003" w:type="dxa"/>
          </w:tcPr>
          <w:p w14:paraId="72FDD0A3" w14:textId="77777777" w:rsidR="00BD3F20" w:rsidRPr="00E0058C" w:rsidRDefault="00BD3F20" w:rsidP="00BD3F20">
            <w:pPr>
              <w:widowControl w:val="0"/>
              <w:spacing w:line="240" w:lineRule="exact"/>
              <w:rPr>
                <w:rFonts w:cs="Arial"/>
                <w:lang w:val="it-IT"/>
              </w:rPr>
            </w:pPr>
          </w:p>
        </w:tc>
        <w:tc>
          <w:tcPr>
            <w:tcW w:w="4116" w:type="dxa"/>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7771CE">
        <w:tc>
          <w:tcPr>
            <w:tcW w:w="4396" w:type="dxa"/>
            <w:shd w:val="clear" w:color="auto" w:fill="EEECE1" w:themeFill="background2"/>
          </w:tcPr>
          <w:p w14:paraId="5BA700AA" w14:textId="77777777" w:rsidR="00BD3F20" w:rsidRPr="00425637" w:rsidRDefault="00BD3F20" w:rsidP="00BD3F20">
            <w:pPr>
              <w:pStyle w:val="Paragrafoelenco"/>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6" w:type="dxa"/>
            <w:shd w:val="clear" w:color="auto" w:fill="EEECE1" w:themeFill="background2"/>
          </w:tcPr>
          <w:p w14:paraId="7660861A" w14:textId="77777777" w:rsidR="00BD3F20" w:rsidRPr="00E0058C" w:rsidRDefault="00BD3F20" w:rsidP="00BD3F20">
            <w:pPr>
              <w:pStyle w:val="Paragrafoelenco"/>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7771CE">
        <w:tc>
          <w:tcPr>
            <w:tcW w:w="4396" w:type="dxa"/>
          </w:tcPr>
          <w:p w14:paraId="3D3B34F1" w14:textId="77777777" w:rsidR="00BD3F20" w:rsidRPr="00E0058C" w:rsidRDefault="00BD3F20" w:rsidP="00BD3F20">
            <w:pPr>
              <w:widowControl w:val="0"/>
              <w:jc w:val="both"/>
              <w:rPr>
                <w:rFonts w:cs="Arial"/>
                <w:color w:val="FF0000"/>
                <w:lang w:val="it-IT" w:eastAsia="it-IT"/>
              </w:rPr>
            </w:pPr>
          </w:p>
        </w:tc>
        <w:tc>
          <w:tcPr>
            <w:tcW w:w="1003" w:type="dxa"/>
          </w:tcPr>
          <w:p w14:paraId="236AC4FD" w14:textId="77777777" w:rsidR="00BD3F20" w:rsidRPr="00E0058C" w:rsidRDefault="00BD3F20" w:rsidP="00BD3F20">
            <w:pPr>
              <w:widowControl w:val="0"/>
              <w:spacing w:line="240" w:lineRule="exact"/>
              <w:rPr>
                <w:rFonts w:cs="Arial"/>
                <w:lang w:val="it-IT"/>
              </w:rPr>
            </w:pPr>
          </w:p>
        </w:tc>
        <w:tc>
          <w:tcPr>
            <w:tcW w:w="4116" w:type="dxa"/>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1"/>
      <w:tr w:rsidR="00BD3F20" w:rsidRPr="00F23E88" w14:paraId="481E3E04" w14:textId="77777777" w:rsidTr="007771CE">
        <w:tc>
          <w:tcPr>
            <w:tcW w:w="4396" w:type="dxa"/>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 xml:space="preserve">Antrags können durch das Nachforderungsverfahren für den Untersuchungsbeistand gemäß Art. 83 Abs. 9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behoben werden.</w:t>
            </w:r>
          </w:p>
          <w:p w14:paraId="497B1C02" w14:textId="22C39E98"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sidR="009220C1">
              <w:rPr>
                <w:rFonts w:cs="Arial"/>
                <w:noProof w:val="0"/>
                <w:lang w:val="de-DE" w:eastAsia="it-IT"/>
              </w:rPr>
              <w:t xml:space="preserve">, </w:t>
            </w:r>
            <w:r w:rsidRPr="00E0058C">
              <w:rPr>
                <w:rFonts w:cs="Arial"/>
                <w:noProof w:val="0"/>
                <w:lang w:val="de-DE" w:eastAsia="it-IT"/>
              </w:rPr>
              <w:t>mit Ausnahme jener, die das technische und wirtschaftliche Angebot betreffen</w:t>
            </w:r>
            <w:r w:rsidR="009220C1">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tcPr>
          <w:p w14:paraId="5D3B46D4" w14:textId="77777777" w:rsidR="00BD3F20" w:rsidRPr="00E0058C" w:rsidRDefault="00BD3F20" w:rsidP="00BD3F20">
            <w:pPr>
              <w:widowControl w:val="0"/>
              <w:spacing w:line="240" w:lineRule="exact"/>
              <w:rPr>
                <w:rFonts w:cs="Arial"/>
                <w:lang w:val="de-DE"/>
              </w:rPr>
            </w:pPr>
          </w:p>
        </w:tc>
        <w:tc>
          <w:tcPr>
            <w:tcW w:w="4116" w:type="dxa"/>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42BA85F1"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F23E88" w14:paraId="7E859686" w14:textId="77777777" w:rsidTr="007771CE">
        <w:tc>
          <w:tcPr>
            <w:tcW w:w="4396" w:type="dxa"/>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tcPr>
          <w:p w14:paraId="23D0C113" w14:textId="77777777" w:rsidR="00BD3F20" w:rsidRPr="00A82B9F" w:rsidRDefault="00BD3F20" w:rsidP="00BD3F20">
            <w:pPr>
              <w:widowControl w:val="0"/>
              <w:spacing w:line="240" w:lineRule="exact"/>
              <w:rPr>
                <w:rFonts w:cs="Arial"/>
                <w:lang w:val="it-IT"/>
              </w:rPr>
            </w:pPr>
          </w:p>
        </w:tc>
        <w:tc>
          <w:tcPr>
            <w:tcW w:w="4116" w:type="dxa"/>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F23E88" w14:paraId="30130BC2" w14:textId="77777777" w:rsidTr="007771CE">
        <w:tc>
          <w:tcPr>
            <w:tcW w:w="4396" w:type="dxa"/>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proofErr w:type="gramStart"/>
            <w:r w:rsidRPr="00E0058C">
              <w:rPr>
                <w:rFonts w:cs="Arial"/>
                <w:b/>
                <w:noProof w:val="0"/>
                <w:u w:val="single"/>
                <w:lang w:val="de-DE" w:eastAsia="it-IT"/>
              </w:rPr>
              <w:t>Verstreicht</w:t>
            </w:r>
            <w:proofErr w:type="gramEnd"/>
            <w:r w:rsidRPr="00E0058C">
              <w:rPr>
                <w:rFonts w:cs="Arial"/>
                <w:b/>
                <w:noProof w:val="0"/>
                <w:u w:val="single"/>
                <w:lang w:val="de-DE" w:eastAsia="it-IT"/>
              </w:rPr>
              <w:t xml:space="preserve"> die für die Richtigstellung oder für die Abgabe von weiteren Präzisierungen oder Erläuterungen eingeräumte Frist ergebnislos, wird der Teilnehmer von der Ausschreibung ausgeschlossen.</w:t>
            </w:r>
          </w:p>
        </w:tc>
        <w:tc>
          <w:tcPr>
            <w:tcW w:w="1003" w:type="dxa"/>
          </w:tcPr>
          <w:p w14:paraId="3D929375" w14:textId="77777777" w:rsidR="00BD3F20" w:rsidRPr="00E0058C" w:rsidRDefault="00BD3F20" w:rsidP="00BD3F20">
            <w:pPr>
              <w:widowControl w:val="0"/>
              <w:spacing w:line="240" w:lineRule="exact"/>
              <w:rPr>
                <w:rFonts w:cs="Arial"/>
                <w:lang w:val="de-DE"/>
              </w:rPr>
            </w:pPr>
          </w:p>
        </w:tc>
        <w:tc>
          <w:tcPr>
            <w:tcW w:w="4116" w:type="dxa"/>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BD3F20" w:rsidRPr="00F23E88" w14:paraId="47A0F953" w14:textId="77777777" w:rsidTr="007771CE">
        <w:tc>
          <w:tcPr>
            <w:tcW w:w="4396" w:type="dxa"/>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tcPr>
          <w:p w14:paraId="34630020" w14:textId="77777777" w:rsidR="00BD3F20" w:rsidRPr="00E0058C" w:rsidRDefault="00BD3F20" w:rsidP="00BD3F20">
            <w:pPr>
              <w:widowControl w:val="0"/>
              <w:spacing w:line="240" w:lineRule="exact"/>
              <w:rPr>
                <w:rFonts w:cs="Arial"/>
                <w:lang w:val="it-IT"/>
              </w:rPr>
            </w:pPr>
          </w:p>
        </w:tc>
        <w:tc>
          <w:tcPr>
            <w:tcW w:w="4116" w:type="dxa"/>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F23E88" w14:paraId="010A9F2C" w14:textId="77777777" w:rsidTr="007771CE">
        <w:tc>
          <w:tcPr>
            <w:tcW w:w="4396" w:type="dxa"/>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tcPr>
          <w:p w14:paraId="506D04CA" w14:textId="77777777" w:rsidR="00BD3F20" w:rsidRPr="00E0058C" w:rsidRDefault="00BD3F20" w:rsidP="00BD3F20">
            <w:pPr>
              <w:widowControl w:val="0"/>
              <w:spacing w:line="240" w:lineRule="exact"/>
              <w:rPr>
                <w:rFonts w:cs="Arial"/>
                <w:lang w:val="de-DE"/>
              </w:rPr>
            </w:pPr>
          </w:p>
        </w:tc>
        <w:tc>
          <w:tcPr>
            <w:tcW w:w="4116" w:type="dxa"/>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F23E88" w14:paraId="70A24662" w14:textId="77777777" w:rsidTr="007771CE">
        <w:tc>
          <w:tcPr>
            <w:tcW w:w="4396" w:type="dxa"/>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tcPr>
          <w:p w14:paraId="21656EC6" w14:textId="77777777" w:rsidR="00BD3F20" w:rsidRPr="00490AC7" w:rsidRDefault="00BD3F20" w:rsidP="00BD3F20">
            <w:pPr>
              <w:widowControl w:val="0"/>
              <w:spacing w:line="240" w:lineRule="exact"/>
              <w:rPr>
                <w:rFonts w:cs="Arial"/>
                <w:lang w:val="it-IT"/>
              </w:rPr>
            </w:pPr>
          </w:p>
        </w:tc>
        <w:tc>
          <w:tcPr>
            <w:tcW w:w="4116" w:type="dxa"/>
          </w:tcPr>
          <w:p w14:paraId="4B57569B" w14:textId="77777777" w:rsidR="00BD3F20" w:rsidRPr="00E0058C" w:rsidRDefault="00BD3F20" w:rsidP="00BD3F20">
            <w:pPr>
              <w:widowControl w:val="0"/>
              <w:ind w:right="6"/>
              <w:jc w:val="both"/>
              <w:rPr>
                <w:rFonts w:cs="Arial"/>
                <w:b/>
                <w:u w:val="single"/>
                <w:lang w:val="it-IT"/>
              </w:rPr>
            </w:pPr>
          </w:p>
        </w:tc>
      </w:tr>
      <w:tr w:rsidR="00BD3F20" w:rsidRPr="00F23E88" w14:paraId="2E785080" w14:textId="77777777" w:rsidTr="007771CE">
        <w:tc>
          <w:tcPr>
            <w:tcW w:w="4396" w:type="dxa"/>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tcPr>
          <w:p w14:paraId="177867FD" w14:textId="77777777" w:rsidR="00BD3F20" w:rsidRPr="00E0058C" w:rsidRDefault="00BD3F20" w:rsidP="00BD3F20">
            <w:pPr>
              <w:widowControl w:val="0"/>
              <w:spacing w:line="240" w:lineRule="exact"/>
              <w:rPr>
                <w:rFonts w:cs="Arial"/>
                <w:lang w:val="de-DE"/>
              </w:rPr>
            </w:pPr>
          </w:p>
        </w:tc>
        <w:tc>
          <w:tcPr>
            <w:tcW w:w="4116" w:type="dxa"/>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F23E88" w14:paraId="295B2E46" w14:textId="77777777" w:rsidTr="007771CE">
        <w:tc>
          <w:tcPr>
            <w:tcW w:w="4396" w:type="dxa"/>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tcPr>
          <w:p w14:paraId="329DFAF2" w14:textId="77777777" w:rsidR="00BD3F20" w:rsidRPr="008B3C71" w:rsidRDefault="00BD3F20" w:rsidP="00BD3F20">
            <w:pPr>
              <w:widowControl w:val="0"/>
              <w:spacing w:line="240" w:lineRule="exact"/>
              <w:rPr>
                <w:rFonts w:cs="Arial"/>
                <w:lang w:val="it-IT"/>
              </w:rPr>
            </w:pPr>
          </w:p>
        </w:tc>
        <w:tc>
          <w:tcPr>
            <w:tcW w:w="4116" w:type="dxa"/>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F23E88" w14:paraId="0FEEB06C" w14:textId="77777777" w:rsidTr="007771CE">
        <w:tc>
          <w:tcPr>
            <w:tcW w:w="4396" w:type="dxa"/>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tcPr>
          <w:p w14:paraId="021203E2" w14:textId="77777777" w:rsidR="00BD3F20" w:rsidRPr="008B3C71" w:rsidRDefault="00BD3F20" w:rsidP="00BD3F20">
            <w:pPr>
              <w:widowControl w:val="0"/>
              <w:spacing w:line="240" w:lineRule="exact"/>
              <w:rPr>
                <w:rFonts w:cs="Arial"/>
                <w:lang w:val="de-DE"/>
              </w:rPr>
            </w:pPr>
          </w:p>
        </w:tc>
        <w:tc>
          <w:tcPr>
            <w:tcW w:w="4116" w:type="dxa"/>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BD3F20" w:rsidRPr="00F23E88" w14:paraId="2F283CE5" w14:textId="77777777" w:rsidTr="007771CE">
        <w:tc>
          <w:tcPr>
            <w:tcW w:w="4396" w:type="dxa"/>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2" w:name="_Hlk505939824"/>
          </w:p>
        </w:tc>
        <w:tc>
          <w:tcPr>
            <w:tcW w:w="1003" w:type="dxa"/>
          </w:tcPr>
          <w:p w14:paraId="4B3906E8" w14:textId="77777777" w:rsidR="00BD3F20" w:rsidRPr="00A82B9F" w:rsidRDefault="00BD3F20" w:rsidP="00BD3F20">
            <w:pPr>
              <w:widowControl w:val="0"/>
              <w:spacing w:line="240" w:lineRule="exact"/>
              <w:rPr>
                <w:rFonts w:cs="Arial"/>
                <w:lang w:val="it-IT"/>
              </w:rPr>
            </w:pPr>
          </w:p>
        </w:tc>
        <w:tc>
          <w:tcPr>
            <w:tcW w:w="4116" w:type="dxa"/>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7771CE">
        <w:tc>
          <w:tcPr>
            <w:tcW w:w="4396" w:type="dxa"/>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6" w:type="dxa"/>
            <w:shd w:val="clear" w:color="auto" w:fill="EEECE1" w:themeFill="background2"/>
          </w:tcPr>
          <w:p w14:paraId="1D5D1B20" w14:textId="77777777" w:rsidR="00BD3F20" w:rsidRPr="00805FAC" w:rsidRDefault="00BD3F20" w:rsidP="00BD3F20">
            <w:pPr>
              <w:pStyle w:val="Paragrafoelenco"/>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Paragrafoelenco"/>
              <w:widowControl w:val="0"/>
              <w:spacing w:line="240" w:lineRule="exact"/>
              <w:ind w:left="423" w:right="6"/>
              <w:jc w:val="both"/>
              <w:rPr>
                <w:rFonts w:cs="Arial"/>
                <w:b/>
                <w:color w:val="FF0000"/>
                <w:u w:val="single"/>
                <w:lang w:val="it-IT" w:eastAsia="it-IT"/>
              </w:rPr>
            </w:pPr>
          </w:p>
        </w:tc>
      </w:tr>
      <w:tr w:rsidR="00BD3F20" w:rsidRPr="005737C1" w14:paraId="0D179810" w14:textId="77777777" w:rsidTr="007771CE">
        <w:tc>
          <w:tcPr>
            <w:tcW w:w="4396" w:type="dxa"/>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tcPr>
          <w:p w14:paraId="65445B94" w14:textId="77777777" w:rsidR="00BD3F20" w:rsidRPr="00A82B9F" w:rsidRDefault="00BD3F20" w:rsidP="00BD3F20">
            <w:pPr>
              <w:widowControl w:val="0"/>
              <w:spacing w:line="240" w:lineRule="exact"/>
              <w:jc w:val="both"/>
              <w:rPr>
                <w:rFonts w:cs="Arial"/>
                <w:lang w:val="it-IT"/>
              </w:rPr>
            </w:pPr>
          </w:p>
        </w:tc>
        <w:tc>
          <w:tcPr>
            <w:tcW w:w="4116" w:type="dxa"/>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7771CE">
        <w:tc>
          <w:tcPr>
            <w:tcW w:w="4396" w:type="dxa"/>
          </w:tcPr>
          <w:p w14:paraId="5D31655E" w14:textId="77777777" w:rsidR="00BD3F20" w:rsidRPr="00A82B9F"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tcPr>
          <w:p w14:paraId="4B0AB2E5" w14:textId="77777777" w:rsidR="00BD3F20" w:rsidRPr="00A82B9F" w:rsidRDefault="00BD3F20" w:rsidP="00BD3F20">
            <w:pPr>
              <w:widowControl w:val="0"/>
              <w:spacing w:line="240" w:lineRule="exact"/>
              <w:rPr>
                <w:rFonts w:cs="Arial"/>
                <w:lang w:val="it-IT"/>
              </w:rPr>
            </w:pPr>
          </w:p>
        </w:tc>
        <w:tc>
          <w:tcPr>
            <w:tcW w:w="4116" w:type="dxa"/>
          </w:tcPr>
          <w:p w14:paraId="747DDCAC" w14:textId="77777777" w:rsidR="00BD3F20" w:rsidRPr="00D130F4" w:rsidRDefault="00BD3F20" w:rsidP="00BD3F20">
            <w:pPr>
              <w:pStyle w:val="Paragrafoelenco"/>
              <w:widowControl w:val="0"/>
              <w:numPr>
                <w:ilvl w:val="1"/>
                <w:numId w:val="39"/>
              </w:numPr>
              <w:spacing w:line="240" w:lineRule="exact"/>
              <w:ind w:left="423" w:right="6" w:hanging="423"/>
              <w:jc w:val="both"/>
              <w:rPr>
                <w:rFonts w:cs="Arial"/>
                <w:noProof w:val="0"/>
                <w:lang w:val="it-IT" w:eastAsia="de-DE"/>
              </w:rPr>
            </w:pPr>
            <w:bookmarkStart w:id="43" w:name="_Hlk39163944"/>
            <w:r w:rsidRPr="00D130F4">
              <w:rPr>
                <w:rFonts w:cs="Arial"/>
                <w:b/>
                <w:caps/>
              </w:rPr>
              <w:t>Avvertenze</w:t>
            </w:r>
            <w:bookmarkEnd w:id="43"/>
          </w:p>
        </w:tc>
      </w:tr>
      <w:tr w:rsidR="0087305C" w:rsidRPr="005737C1" w14:paraId="28D9FD5F" w14:textId="77777777" w:rsidTr="007771CE">
        <w:tc>
          <w:tcPr>
            <w:tcW w:w="4396" w:type="dxa"/>
          </w:tcPr>
          <w:p w14:paraId="7CE2988D" w14:textId="77777777" w:rsidR="0087305C" w:rsidRPr="0087305C" w:rsidRDefault="0087305C" w:rsidP="0087305C">
            <w:pPr>
              <w:widowControl w:val="0"/>
              <w:autoSpaceDE w:val="0"/>
              <w:autoSpaceDN w:val="0"/>
              <w:adjustRightInd w:val="0"/>
              <w:spacing w:line="240" w:lineRule="exact"/>
              <w:jc w:val="both"/>
              <w:rPr>
                <w:rFonts w:cs="Arial"/>
                <w:b/>
                <w:caps/>
                <w:lang w:val="de-DE"/>
              </w:rPr>
            </w:pPr>
          </w:p>
        </w:tc>
        <w:tc>
          <w:tcPr>
            <w:tcW w:w="1003" w:type="dxa"/>
          </w:tcPr>
          <w:p w14:paraId="1C035741" w14:textId="77777777" w:rsidR="0087305C" w:rsidRPr="00A82B9F" w:rsidRDefault="0087305C" w:rsidP="00BD3F20">
            <w:pPr>
              <w:widowControl w:val="0"/>
              <w:spacing w:line="240" w:lineRule="exact"/>
              <w:rPr>
                <w:rFonts w:cs="Arial"/>
                <w:lang w:val="it-IT"/>
              </w:rPr>
            </w:pPr>
          </w:p>
        </w:tc>
        <w:tc>
          <w:tcPr>
            <w:tcW w:w="4116" w:type="dxa"/>
          </w:tcPr>
          <w:p w14:paraId="4737202B" w14:textId="77777777" w:rsidR="0087305C" w:rsidRPr="0087305C" w:rsidRDefault="0087305C" w:rsidP="0087305C">
            <w:pPr>
              <w:widowControl w:val="0"/>
              <w:spacing w:line="240" w:lineRule="exact"/>
              <w:ind w:right="6"/>
              <w:jc w:val="both"/>
              <w:rPr>
                <w:rFonts w:cs="Arial"/>
                <w:b/>
                <w:caps/>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395"/>
        <w:gridCol w:w="992"/>
        <w:gridCol w:w="4111"/>
      </w:tblGrid>
      <w:tr w:rsidR="0087305C" w:rsidRPr="00F23E88" w14:paraId="29BDE103" w14:textId="77777777" w:rsidTr="00C84DF8">
        <w:tc>
          <w:tcPr>
            <w:tcW w:w="4395" w:type="dxa"/>
          </w:tcPr>
          <w:p w14:paraId="4F73066B" w14:textId="77777777" w:rsidR="0087305C" w:rsidRPr="00832DB6" w:rsidRDefault="0087305C" w:rsidP="0087305C">
            <w:pPr>
              <w:widowControl w:val="0"/>
              <w:spacing w:line="240" w:lineRule="exact"/>
              <w:ind w:right="76"/>
              <w:jc w:val="both"/>
              <w:rPr>
                <w:rFonts w:cs="Arial"/>
                <w:b/>
                <w:i/>
                <w:iCs/>
                <w:color w:val="FF0000"/>
                <w:sz w:val="18"/>
                <w:szCs w:val="18"/>
                <w:highlight w:val="green"/>
                <w:u w:val="single"/>
                <w:lang w:val="de-DE"/>
              </w:rPr>
            </w:pPr>
            <w:r w:rsidRPr="00832DB6">
              <w:rPr>
                <w:rFonts w:cs="Arial"/>
                <w:b/>
                <w:i/>
                <w:iCs/>
                <w:color w:val="FF0000"/>
                <w:sz w:val="18"/>
                <w:szCs w:val="18"/>
                <w:highlight w:val="green"/>
                <w:u w:val="single"/>
                <w:lang w:val="de-DE"/>
              </w:rPr>
              <w:t>[Nur in Fällen, in denen die Bewertung zumindest teilweise ermessensbasiert ist, ansonsten streichen]</w:t>
            </w:r>
          </w:p>
        </w:tc>
        <w:tc>
          <w:tcPr>
            <w:tcW w:w="992" w:type="dxa"/>
          </w:tcPr>
          <w:p w14:paraId="0ACA1AD4" w14:textId="77777777" w:rsidR="0087305C" w:rsidRPr="00832DB6" w:rsidRDefault="0087305C" w:rsidP="0087305C">
            <w:pPr>
              <w:widowControl w:val="0"/>
              <w:spacing w:line="240" w:lineRule="exact"/>
              <w:rPr>
                <w:rFonts w:cs="Arial"/>
                <w:i/>
                <w:iCs/>
                <w:color w:val="FF0000"/>
                <w:sz w:val="18"/>
                <w:szCs w:val="18"/>
                <w:highlight w:val="green"/>
                <w:lang w:val="de-DE"/>
              </w:rPr>
            </w:pPr>
          </w:p>
        </w:tc>
        <w:tc>
          <w:tcPr>
            <w:tcW w:w="4111" w:type="dxa"/>
          </w:tcPr>
          <w:p w14:paraId="0673F655" w14:textId="77777777" w:rsidR="0087305C" w:rsidRPr="00832DB6" w:rsidRDefault="0087305C" w:rsidP="0087305C">
            <w:pPr>
              <w:widowControl w:val="0"/>
              <w:autoSpaceDE w:val="0"/>
              <w:autoSpaceDN w:val="0"/>
              <w:adjustRightInd w:val="0"/>
              <w:jc w:val="both"/>
              <w:rPr>
                <w:rFonts w:cs="Arial"/>
                <w:i/>
                <w:iCs/>
                <w:noProof w:val="0"/>
                <w:color w:val="FF0000"/>
                <w:sz w:val="18"/>
                <w:szCs w:val="18"/>
                <w:highlight w:val="green"/>
                <w:lang w:val="it-IT" w:eastAsia="de-DE"/>
              </w:rPr>
            </w:pPr>
            <w:r w:rsidRPr="00832DB6">
              <w:rPr>
                <w:rFonts w:cs="Arial"/>
                <w:b/>
                <w:i/>
                <w:iCs/>
                <w:color w:val="FF0000"/>
                <w:sz w:val="18"/>
                <w:szCs w:val="18"/>
                <w:highlight w:val="green"/>
                <w:u w:val="single"/>
                <w:lang w:val="it-IT"/>
              </w:rPr>
              <w:t>[Nei soli casi di valutazione almeno in parte basata su giudizi di tipo discrezionale, altrimenti cancellare]</w:t>
            </w:r>
          </w:p>
        </w:tc>
      </w:tr>
      <w:tr w:rsidR="0087305C" w:rsidRPr="00F23E88" w14:paraId="05A79E9E" w14:textId="77777777" w:rsidTr="00C84DF8">
        <w:tc>
          <w:tcPr>
            <w:tcW w:w="4395" w:type="dxa"/>
          </w:tcPr>
          <w:p w14:paraId="746E0A87" w14:textId="0D90ECB2" w:rsidR="0087305C" w:rsidRPr="002A2E16" w:rsidRDefault="0087305C" w:rsidP="0087305C">
            <w:pPr>
              <w:widowControl w:val="0"/>
              <w:spacing w:line="240" w:lineRule="exact"/>
              <w:ind w:right="76"/>
              <w:jc w:val="both"/>
              <w:rPr>
                <w:rFonts w:cs="Arial"/>
                <w:b/>
                <w:i/>
                <w:iCs/>
                <w:color w:val="FF0000"/>
                <w:highlight w:val="yellow"/>
                <w:u w:val="single"/>
                <w:lang w:val="it-IT"/>
              </w:rPr>
            </w:pPr>
          </w:p>
        </w:tc>
        <w:tc>
          <w:tcPr>
            <w:tcW w:w="992" w:type="dxa"/>
          </w:tcPr>
          <w:p w14:paraId="3C96C019" w14:textId="77777777" w:rsidR="0087305C" w:rsidRPr="002A2E16" w:rsidRDefault="0087305C" w:rsidP="0087305C">
            <w:pPr>
              <w:widowControl w:val="0"/>
              <w:spacing w:line="240" w:lineRule="exact"/>
              <w:rPr>
                <w:rFonts w:cs="Arial"/>
                <w:i/>
                <w:iCs/>
                <w:color w:val="FF0000"/>
                <w:highlight w:val="yellow"/>
                <w:lang w:val="it-IT"/>
              </w:rPr>
            </w:pPr>
          </w:p>
        </w:tc>
        <w:tc>
          <w:tcPr>
            <w:tcW w:w="4111" w:type="dxa"/>
          </w:tcPr>
          <w:p w14:paraId="7E545E03" w14:textId="77777777" w:rsidR="0087305C" w:rsidRPr="002A2E16" w:rsidRDefault="0087305C" w:rsidP="0087305C">
            <w:pPr>
              <w:widowControl w:val="0"/>
              <w:autoSpaceDE w:val="0"/>
              <w:autoSpaceDN w:val="0"/>
              <w:adjustRightInd w:val="0"/>
              <w:jc w:val="both"/>
              <w:rPr>
                <w:rFonts w:cs="Arial"/>
                <w:b/>
                <w:i/>
                <w:iCs/>
                <w:color w:val="FF0000"/>
                <w:highlight w:val="yellow"/>
                <w:u w:val="single"/>
                <w:lang w:val="it-IT"/>
              </w:rPr>
            </w:pPr>
          </w:p>
        </w:tc>
      </w:tr>
      <w:tr w:rsidR="0087305C" w:rsidRPr="00F23E88" w14:paraId="60E9FD9B" w14:textId="77777777" w:rsidTr="00C84DF8">
        <w:tc>
          <w:tcPr>
            <w:tcW w:w="4395" w:type="dxa"/>
          </w:tcPr>
          <w:p w14:paraId="0A7CBAE4" w14:textId="77777777" w:rsidR="0087305C" w:rsidRPr="00832DB6" w:rsidRDefault="0087305C" w:rsidP="0087305C">
            <w:pPr>
              <w:widowControl w:val="0"/>
              <w:autoSpaceDE w:val="0"/>
              <w:autoSpaceDN w:val="0"/>
              <w:adjustRightInd w:val="0"/>
              <w:jc w:val="both"/>
              <w:rPr>
                <w:rFonts w:cs="Arial"/>
                <w:lang w:val="de-DE"/>
              </w:rPr>
            </w:pPr>
            <w:r w:rsidRPr="00832DB6">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992" w:type="dxa"/>
          </w:tcPr>
          <w:p w14:paraId="6E1A65BD" w14:textId="77777777" w:rsidR="0087305C" w:rsidRPr="00832DB6" w:rsidRDefault="0087305C" w:rsidP="0087305C">
            <w:pPr>
              <w:widowControl w:val="0"/>
              <w:spacing w:line="240" w:lineRule="exact"/>
              <w:rPr>
                <w:rFonts w:cs="Arial"/>
                <w:lang w:val="de-DE"/>
              </w:rPr>
            </w:pPr>
          </w:p>
        </w:tc>
        <w:tc>
          <w:tcPr>
            <w:tcW w:w="4111" w:type="dxa"/>
          </w:tcPr>
          <w:p w14:paraId="05BDE43F" w14:textId="77777777" w:rsidR="0087305C" w:rsidRPr="00832DB6" w:rsidRDefault="0087305C" w:rsidP="0087305C">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832DB6">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bookmarkEnd w:id="42"/>
    </w:tbl>
    <w:tbl>
      <w:tblPr>
        <w:tblW w:w="9365" w:type="dxa"/>
        <w:tblInd w:w="-9" w:type="dxa"/>
        <w:tblLayout w:type="fixed"/>
        <w:tblCellMar>
          <w:left w:w="0" w:type="dxa"/>
          <w:right w:w="0" w:type="dxa"/>
        </w:tblCellMar>
        <w:tblLook w:val="0000" w:firstRow="0" w:lastRow="0" w:firstColumn="0" w:lastColumn="0" w:noHBand="0" w:noVBand="0"/>
      </w:tblPr>
      <w:tblGrid>
        <w:gridCol w:w="8"/>
        <w:gridCol w:w="2173"/>
        <w:gridCol w:w="1810"/>
        <w:gridCol w:w="403"/>
        <w:gridCol w:w="8"/>
        <w:gridCol w:w="998"/>
        <w:gridCol w:w="3943"/>
        <w:gridCol w:w="12"/>
        <w:gridCol w:w="10"/>
      </w:tblGrid>
      <w:tr w:rsidR="00BD3F20" w:rsidRPr="00F23E88" w14:paraId="4A7AB5DE" w14:textId="77777777" w:rsidTr="00247490">
        <w:trPr>
          <w:gridBefore w:val="1"/>
          <w:wBefore w:w="8" w:type="dxa"/>
        </w:trPr>
        <w:tc>
          <w:tcPr>
            <w:tcW w:w="4386" w:type="dxa"/>
            <w:gridSpan w:val="3"/>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6" w:type="dxa"/>
            <w:gridSpan w:val="2"/>
          </w:tcPr>
          <w:p w14:paraId="31109971" w14:textId="77777777" w:rsidR="00BD3F20" w:rsidRPr="00C601B4" w:rsidRDefault="00BD3F20" w:rsidP="00BD3F20">
            <w:pPr>
              <w:widowControl w:val="0"/>
              <w:spacing w:line="240" w:lineRule="exact"/>
              <w:rPr>
                <w:rFonts w:cs="Arial"/>
                <w:lang w:val="it-IT"/>
              </w:rPr>
            </w:pPr>
          </w:p>
        </w:tc>
        <w:tc>
          <w:tcPr>
            <w:tcW w:w="3965" w:type="dxa"/>
            <w:gridSpan w:val="3"/>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F23E88" w14:paraId="44F79226" w14:textId="77777777" w:rsidTr="00247490">
        <w:trPr>
          <w:gridBefore w:val="1"/>
          <w:wBefore w:w="8" w:type="dxa"/>
        </w:trPr>
        <w:tc>
          <w:tcPr>
            <w:tcW w:w="4386" w:type="dxa"/>
            <w:gridSpan w:val="3"/>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6" w:type="dxa"/>
            <w:gridSpan w:val="2"/>
          </w:tcPr>
          <w:p w14:paraId="713F0537" w14:textId="77777777" w:rsidR="00BD3F20" w:rsidRPr="00C601B4" w:rsidRDefault="00BD3F20" w:rsidP="00BD3F20">
            <w:pPr>
              <w:widowControl w:val="0"/>
              <w:spacing w:line="240" w:lineRule="exact"/>
              <w:rPr>
                <w:rFonts w:cs="Arial"/>
                <w:lang w:val="de-DE"/>
              </w:rPr>
            </w:pPr>
          </w:p>
        </w:tc>
        <w:tc>
          <w:tcPr>
            <w:tcW w:w="3965" w:type="dxa"/>
            <w:gridSpan w:val="3"/>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F23E88" w14:paraId="084AAA93" w14:textId="77777777" w:rsidTr="00247490">
        <w:trPr>
          <w:gridBefore w:val="1"/>
          <w:wBefore w:w="8" w:type="dxa"/>
        </w:trPr>
        <w:tc>
          <w:tcPr>
            <w:tcW w:w="4386" w:type="dxa"/>
            <w:gridSpan w:val="3"/>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6"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3965" w:type="dxa"/>
            <w:gridSpan w:val="3"/>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F23E88" w14:paraId="1A2F2BDE" w14:textId="77777777" w:rsidTr="00247490">
        <w:trPr>
          <w:gridBefore w:val="1"/>
          <w:wBefore w:w="8" w:type="dxa"/>
        </w:trPr>
        <w:tc>
          <w:tcPr>
            <w:tcW w:w="4386" w:type="dxa"/>
            <w:gridSpan w:val="3"/>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6"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3965" w:type="dxa"/>
            <w:gridSpan w:val="3"/>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F23E88" w14:paraId="345CC938" w14:textId="77777777" w:rsidTr="00247490">
        <w:trPr>
          <w:gridBefore w:val="1"/>
          <w:wBefore w:w="8" w:type="dxa"/>
        </w:trPr>
        <w:tc>
          <w:tcPr>
            <w:tcW w:w="4386" w:type="dxa"/>
            <w:gridSpan w:val="3"/>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6"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3965" w:type="dxa"/>
            <w:gridSpan w:val="3"/>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F23E88" w14:paraId="06BCA30B" w14:textId="77777777" w:rsidTr="00247490">
        <w:trPr>
          <w:gridBefore w:val="1"/>
          <w:wBefore w:w="8" w:type="dxa"/>
        </w:trPr>
        <w:tc>
          <w:tcPr>
            <w:tcW w:w="4386" w:type="dxa"/>
            <w:gridSpan w:val="3"/>
          </w:tcPr>
          <w:p w14:paraId="66A02B5B" w14:textId="77777777" w:rsidR="00BD3F20" w:rsidRPr="00447B24"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6" w:type="dxa"/>
            <w:gridSpan w:val="2"/>
          </w:tcPr>
          <w:p w14:paraId="29AC1CE0" w14:textId="77777777" w:rsidR="00BD3F20" w:rsidRPr="00447B24" w:rsidRDefault="00BD3F20" w:rsidP="00BD3F20">
            <w:pPr>
              <w:widowControl w:val="0"/>
              <w:spacing w:line="240" w:lineRule="exact"/>
              <w:rPr>
                <w:rFonts w:cs="Arial"/>
                <w:b/>
                <w:lang w:val="de-DE"/>
              </w:rPr>
            </w:pPr>
          </w:p>
        </w:tc>
        <w:tc>
          <w:tcPr>
            <w:tcW w:w="3965" w:type="dxa"/>
            <w:gridSpan w:val="3"/>
          </w:tcPr>
          <w:p w14:paraId="4ADC768C" w14:textId="77777777" w:rsidR="00BD3F20" w:rsidRPr="00447B24" w:rsidRDefault="00BD3F20" w:rsidP="00BD3F20">
            <w:pPr>
              <w:pStyle w:val="Paragrafoelenco"/>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F23E88" w14:paraId="1AD863B8" w14:textId="77777777" w:rsidTr="00247490">
        <w:trPr>
          <w:gridBefore w:val="1"/>
          <w:wBefore w:w="8" w:type="dxa"/>
        </w:trPr>
        <w:tc>
          <w:tcPr>
            <w:tcW w:w="4386" w:type="dxa"/>
            <w:gridSpan w:val="3"/>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6" w:type="dxa"/>
            <w:gridSpan w:val="2"/>
          </w:tcPr>
          <w:p w14:paraId="3AFB8F45" w14:textId="77777777" w:rsidR="00BD3F20" w:rsidRPr="00447B24" w:rsidRDefault="00BD3F20" w:rsidP="00BD3F20">
            <w:pPr>
              <w:widowControl w:val="0"/>
              <w:spacing w:line="240" w:lineRule="exact"/>
              <w:rPr>
                <w:rFonts w:cs="Arial"/>
                <w:lang w:val="it-IT"/>
              </w:rPr>
            </w:pPr>
          </w:p>
        </w:tc>
        <w:tc>
          <w:tcPr>
            <w:tcW w:w="3965" w:type="dxa"/>
            <w:gridSpan w:val="3"/>
          </w:tcPr>
          <w:p w14:paraId="5FB416B7" w14:textId="77777777" w:rsidR="00BD3F20" w:rsidRPr="00447B24" w:rsidRDefault="00BD3F20" w:rsidP="00BD3F20">
            <w:pPr>
              <w:pStyle w:val="Rientrocorpodeltesto3"/>
              <w:widowControl w:val="0"/>
              <w:tabs>
                <w:tab w:val="center" w:pos="4680"/>
              </w:tabs>
              <w:spacing w:after="0" w:line="240" w:lineRule="exact"/>
              <w:ind w:left="0" w:right="105"/>
              <w:jc w:val="both"/>
              <w:rPr>
                <w:rFonts w:cs="Arial"/>
                <w:sz w:val="20"/>
                <w:szCs w:val="20"/>
                <w:lang w:val="it-IT"/>
              </w:rPr>
            </w:pPr>
          </w:p>
        </w:tc>
      </w:tr>
      <w:tr w:rsidR="00BD3F20" w:rsidRPr="00F23E88" w14:paraId="4AE19341" w14:textId="77777777" w:rsidTr="00247490">
        <w:trPr>
          <w:gridBefore w:val="1"/>
          <w:wBefore w:w="8" w:type="dxa"/>
        </w:trPr>
        <w:tc>
          <w:tcPr>
            <w:tcW w:w="4386" w:type="dxa"/>
            <w:gridSpan w:val="3"/>
          </w:tcPr>
          <w:p w14:paraId="7A763945" w14:textId="77777777" w:rsidR="00BD3F20" w:rsidRPr="009247CE" w:rsidRDefault="00BD3F20" w:rsidP="00BD3F20">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6" w:type="dxa"/>
            <w:gridSpan w:val="2"/>
          </w:tcPr>
          <w:p w14:paraId="24800B72" w14:textId="77777777" w:rsidR="00BD3F20" w:rsidRPr="009247CE" w:rsidRDefault="00BD3F20" w:rsidP="00BD3F20">
            <w:pPr>
              <w:widowControl w:val="0"/>
              <w:spacing w:line="240" w:lineRule="exact"/>
              <w:rPr>
                <w:rFonts w:cs="Arial"/>
                <w:lang w:val="de-DE"/>
              </w:rPr>
            </w:pPr>
          </w:p>
        </w:tc>
        <w:tc>
          <w:tcPr>
            <w:tcW w:w="3965" w:type="dxa"/>
            <w:gridSpan w:val="3"/>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F23E88" w14:paraId="58410949" w14:textId="77777777" w:rsidTr="00247490">
        <w:trPr>
          <w:gridBefore w:val="1"/>
          <w:wBefore w:w="8" w:type="dxa"/>
        </w:trPr>
        <w:tc>
          <w:tcPr>
            <w:tcW w:w="4386" w:type="dxa"/>
            <w:gridSpan w:val="3"/>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4" w:name="_Hlk15045230"/>
          </w:p>
        </w:tc>
        <w:tc>
          <w:tcPr>
            <w:tcW w:w="1006"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3965" w:type="dxa"/>
            <w:gridSpan w:val="3"/>
          </w:tcPr>
          <w:p w14:paraId="706B1CE9" w14:textId="77777777" w:rsidR="00BD3F20" w:rsidRPr="009247CE" w:rsidRDefault="00BD3F20" w:rsidP="00BD3F20">
            <w:pPr>
              <w:widowControl w:val="0"/>
              <w:jc w:val="both"/>
              <w:rPr>
                <w:rFonts w:cs="Arial"/>
                <w:i/>
                <w:color w:val="FF0000"/>
                <w:sz w:val="16"/>
                <w:szCs w:val="16"/>
                <w:lang w:val="it-IT"/>
              </w:rPr>
            </w:pPr>
          </w:p>
        </w:tc>
      </w:tr>
      <w:bookmarkEnd w:id="44"/>
      <w:tr w:rsidR="00BD3F20" w:rsidRPr="00F23E88" w14:paraId="54299F8D" w14:textId="77777777" w:rsidTr="00247490">
        <w:trPr>
          <w:gridBefore w:val="1"/>
          <w:wBefore w:w="8" w:type="dxa"/>
        </w:trPr>
        <w:tc>
          <w:tcPr>
            <w:tcW w:w="4386" w:type="dxa"/>
            <w:gridSpan w:val="3"/>
            <w:shd w:val="clear" w:color="auto" w:fill="EEECE1" w:themeFill="background2"/>
          </w:tcPr>
          <w:p w14:paraId="520E0C10"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6"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3965" w:type="dxa"/>
            <w:gridSpan w:val="3"/>
            <w:shd w:val="clear" w:color="auto" w:fill="EEECE1" w:themeFill="background2"/>
          </w:tcPr>
          <w:p w14:paraId="71BF54EB"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F23E88" w14:paraId="791042FB" w14:textId="77777777" w:rsidTr="00247490">
        <w:trPr>
          <w:gridBefore w:val="1"/>
          <w:wBefore w:w="8" w:type="dxa"/>
        </w:trPr>
        <w:tc>
          <w:tcPr>
            <w:tcW w:w="4386" w:type="dxa"/>
            <w:gridSpan w:val="3"/>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70E5870D" w14:textId="77777777" w:rsidR="00BD3F20" w:rsidRPr="00E0058C" w:rsidRDefault="00BD3F20" w:rsidP="00BD3F20">
            <w:pPr>
              <w:widowControl w:val="0"/>
              <w:spacing w:line="240" w:lineRule="exact"/>
              <w:rPr>
                <w:rFonts w:cs="Arial"/>
                <w:lang w:val="it-IT"/>
              </w:rPr>
            </w:pPr>
          </w:p>
        </w:tc>
        <w:tc>
          <w:tcPr>
            <w:tcW w:w="3965" w:type="dxa"/>
            <w:gridSpan w:val="3"/>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247490">
        <w:trPr>
          <w:gridBefore w:val="1"/>
          <w:wBefore w:w="8" w:type="dxa"/>
        </w:trPr>
        <w:tc>
          <w:tcPr>
            <w:tcW w:w="4386" w:type="dxa"/>
            <w:gridSpan w:val="3"/>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45" w:name="_Hlk61261187"/>
            <w:r w:rsidRPr="00E0058C">
              <w:rPr>
                <w:rFonts w:cs="Arial"/>
                <w:b/>
                <w:lang w:val="de-DE"/>
              </w:rPr>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6" w:type="dxa"/>
            <w:gridSpan w:val="2"/>
          </w:tcPr>
          <w:p w14:paraId="4C3F1C66" w14:textId="77777777" w:rsidR="00BD3F20" w:rsidRPr="00E0058C" w:rsidRDefault="00BD3F20" w:rsidP="00BD3F20">
            <w:pPr>
              <w:widowControl w:val="0"/>
              <w:spacing w:line="240" w:lineRule="exact"/>
              <w:rPr>
                <w:rFonts w:cs="Arial"/>
                <w:lang w:val="it-IT"/>
              </w:rPr>
            </w:pPr>
          </w:p>
        </w:tc>
        <w:tc>
          <w:tcPr>
            <w:tcW w:w="3965" w:type="dxa"/>
            <w:gridSpan w:val="3"/>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247490">
        <w:trPr>
          <w:gridBefore w:val="1"/>
          <w:wBefore w:w="8" w:type="dxa"/>
        </w:trPr>
        <w:tc>
          <w:tcPr>
            <w:tcW w:w="4386" w:type="dxa"/>
            <w:gridSpan w:val="3"/>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5C532332" w14:textId="77777777" w:rsidR="00BD3F20" w:rsidRPr="00E0058C" w:rsidRDefault="00BD3F20" w:rsidP="00BD3F20">
            <w:pPr>
              <w:widowControl w:val="0"/>
              <w:spacing w:line="240" w:lineRule="exact"/>
              <w:rPr>
                <w:rFonts w:cs="Arial"/>
                <w:lang w:val="it-IT"/>
              </w:rPr>
            </w:pPr>
          </w:p>
        </w:tc>
        <w:tc>
          <w:tcPr>
            <w:tcW w:w="3965" w:type="dxa"/>
            <w:gridSpan w:val="3"/>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F23E88" w14:paraId="35CDDE62" w14:textId="77777777" w:rsidTr="00247490">
        <w:trPr>
          <w:gridBefore w:val="1"/>
          <w:wBefore w:w="8" w:type="dxa"/>
        </w:trPr>
        <w:tc>
          <w:tcPr>
            <w:tcW w:w="4386" w:type="dxa"/>
            <w:gridSpan w:val="3"/>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6" w:type="dxa"/>
            <w:gridSpan w:val="2"/>
          </w:tcPr>
          <w:p w14:paraId="14219CEF" w14:textId="77777777" w:rsidR="00BD3F20" w:rsidRPr="00BD3F20" w:rsidRDefault="00BD3F20" w:rsidP="00BD3F20">
            <w:pPr>
              <w:widowControl w:val="0"/>
              <w:spacing w:line="240" w:lineRule="exact"/>
              <w:rPr>
                <w:rFonts w:cs="Arial"/>
                <w:lang w:val="de-DE"/>
              </w:rPr>
            </w:pPr>
          </w:p>
        </w:tc>
        <w:tc>
          <w:tcPr>
            <w:tcW w:w="3965" w:type="dxa"/>
            <w:gridSpan w:val="3"/>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 xml:space="preserve">In adesione al parere </w:t>
            </w:r>
            <w:proofErr w:type="spellStart"/>
            <w:r w:rsidRPr="002438C3">
              <w:rPr>
                <w:rFonts w:cs="Arial"/>
                <w:i/>
                <w:iCs/>
                <w:noProof w:val="0"/>
                <w:color w:val="FF0000"/>
                <w:highlight w:val="green"/>
                <w:lang w:val="it-IT" w:eastAsia="de-DE"/>
              </w:rPr>
              <w:t>dd</w:t>
            </w:r>
            <w:proofErr w:type="spellEnd"/>
            <w:r w:rsidRPr="002438C3">
              <w:rPr>
                <w:rFonts w:cs="Arial"/>
                <w:i/>
                <w:iCs/>
                <w:noProof w:val="0"/>
                <w:color w:val="FF0000"/>
                <w:highlight w:val="green"/>
                <w:lang w:val="it-IT" w:eastAsia="de-DE"/>
              </w:rPr>
              <w:t>.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F23E88" w14:paraId="0B0631C6" w14:textId="77777777" w:rsidTr="00247490">
        <w:trPr>
          <w:gridBefore w:val="1"/>
          <w:wBefore w:w="8" w:type="dxa"/>
        </w:trPr>
        <w:tc>
          <w:tcPr>
            <w:tcW w:w="4386" w:type="dxa"/>
            <w:gridSpan w:val="3"/>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150229F7" w14:textId="77777777" w:rsidR="00BD3F20" w:rsidRPr="00E0058C" w:rsidRDefault="00BD3F20" w:rsidP="00BD3F20">
            <w:pPr>
              <w:widowControl w:val="0"/>
              <w:spacing w:line="240" w:lineRule="exact"/>
              <w:rPr>
                <w:rFonts w:cs="Arial"/>
                <w:lang w:val="it-IT"/>
              </w:rPr>
            </w:pPr>
          </w:p>
        </w:tc>
        <w:tc>
          <w:tcPr>
            <w:tcW w:w="3965" w:type="dxa"/>
            <w:gridSpan w:val="3"/>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247490">
        <w:trPr>
          <w:gridBefore w:val="1"/>
          <w:wBefore w:w="8" w:type="dxa"/>
        </w:trPr>
        <w:tc>
          <w:tcPr>
            <w:tcW w:w="4386" w:type="dxa"/>
            <w:gridSpan w:val="3"/>
          </w:tcPr>
          <w:p w14:paraId="77E87053"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6" w:type="dxa"/>
            <w:gridSpan w:val="2"/>
          </w:tcPr>
          <w:p w14:paraId="2B2A1FC2" w14:textId="77777777" w:rsidR="00BD3F20" w:rsidRPr="00E0058C" w:rsidRDefault="00BD3F20" w:rsidP="00BD3F20">
            <w:pPr>
              <w:widowControl w:val="0"/>
              <w:spacing w:line="240" w:lineRule="exact"/>
              <w:rPr>
                <w:rFonts w:cs="Arial"/>
                <w:lang w:val="it-IT"/>
              </w:rPr>
            </w:pPr>
          </w:p>
        </w:tc>
        <w:tc>
          <w:tcPr>
            <w:tcW w:w="3965" w:type="dxa"/>
            <w:gridSpan w:val="3"/>
          </w:tcPr>
          <w:p w14:paraId="0A1115D8"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247490">
        <w:trPr>
          <w:gridBefore w:val="1"/>
          <w:wBefore w:w="8" w:type="dxa"/>
        </w:trPr>
        <w:tc>
          <w:tcPr>
            <w:tcW w:w="4386" w:type="dxa"/>
            <w:gridSpan w:val="3"/>
          </w:tcPr>
          <w:p w14:paraId="5A2BDDA5" w14:textId="77777777" w:rsidR="00BD3F20" w:rsidRPr="00E0058C" w:rsidRDefault="00BD3F20" w:rsidP="00BD3F20">
            <w:pPr>
              <w:pStyle w:val="Paragrafoelenco"/>
              <w:widowControl w:val="0"/>
              <w:autoSpaceDE w:val="0"/>
              <w:autoSpaceDN w:val="0"/>
              <w:adjustRightInd w:val="0"/>
              <w:spacing w:line="240" w:lineRule="exact"/>
              <w:ind w:left="439" w:right="76"/>
              <w:jc w:val="both"/>
              <w:rPr>
                <w:b/>
                <w:lang w:val="de-DE"/>
              </w:rPr>
            </w:pPr>
          </w:p>
        </w:tc>
        <w:tc>
          <w:tcPr>
            <w:tcW w:w="1006" w:type="dxa"/>
            <w:gridSpan w:val="2"/>
          </w:tcPr>
          <w:p w14:paraId="5FE2EB3D" w14:textId="77777777" w:rsidR="00BD3F20" w:rsidRPr="00E0058C" w:rsidRDefault="00BD3F20" w:rsidP="00BD3F20">
            <w:pPr>
              <w:widowControl w:val="0"/>
              <w:spacing w:line="240" w:lineRule="exact"/>
              <w:rPr>
                <w:rFonts w:cs="Arial"/>
                <w:lang w:val="it-IT"/>
              </w:rPr>
            </w:pPr>
          </w:p>
        </w:tc>
        <w:tc>
          <w:tcPr>
            <w:tcW w:w="3965" w:type="dxa"/>
            <w:gridSpan w:val="3"/>
          </w:tcPr>
          <w:p w14:paraId="1F677D5F" w14:textId="77777777" w:rsidR="00BD3F20" w:rsidRPr="00E0058C" w:rsidRDefault="00BD3F20" w:rsidP="00BD3F20">
            <w:pPr>
              <w:pStyle w:val="Paragrafoelenco"/>
              <w:widowControl w:val="0"/>
              <w:tabs>
                <w:tab w:val="center" w:pos="4680"/>
              </w:tabs>
              <w:autoSpaceDE w:val="0"/>
              <w:autoSpaceDN w:val="0"/>
              <w:adjustRightInd w:val="0"/>
              <w:spacing w:line="240" w:lineRule="exact"/>
              <w:ind w:left="423" w:right="105"/>
              <w:jc w:val="both"/>
              <w:rPr>
                <w:b/>
              </w:rPr>
            </w:pPr>
          </w:p>
        </w:tc>
      </w:tr>
      <w:tr w:rsidR="00BD3F20" w:rsidRPr="00F23E88" w14:paraId="3AE9F5AA" w14:textId="77777777" w:rsidTr="00247490">
        <w:trPr>
          <w:gridBefore w:val="1"/>
          <w:wBefore w:w="8" w:type="dxa"/>
        </w:trPr>
        <w:tc>
          <w:tcPr>
            <w:tcW w:w="4386" w:type="dxa"/>
            <w:gridSpan w:val="3"/>
          </w:tcPr>
          <w:p w14:paraId="1E6DCB66" w14:textId="7C8CDAC8" w:rsidR="007A0392" w:rsidRPr="00E908D1" w:rsidRDefault="00BD3F20" w:rsidP="007A0392">
            <w:pPr>
              <w:widowControl w:val="0"/>
              <w:autoSpaceDE w:val="0"/>
              <w:autoSpaceDN w:val="0"/>
              <w:adjustRightInd w:val="0"/>
              <w:spacing w:line="240" w:lineRule="exact"/>
              <w:jc w:val="both"/>
              <w:rPr>
                <w:rFonts w:cs="Arial"/>
                <w:strike/>
                <w:noProof w:val="0"/>
                <w:lang w:val="de-DE" w:eastAsia="de-DE"/>
              </w:rPr>
            </w:pPr>
            <w:r w:rsidRPr="00E908D1">
              <w:rPr>
                <w:rFonts w:cs="Arial"/>
                <w:lang w:val="de-DE"/>
              </w:rPr>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werden, wodurch die Anwendung des Portals ermöglicht wird. Wird die Anlage nicht beigelegt, stellt dies dennoch keinen Ausschlussgrund dar. </w:t>
            </w:r>
          </w:p>
          <w:p w14:paraId="477842A4" w14:textId="636E7B90"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p>
        </w:tc>
        <w:tc>
          <w:tcPr>
            <w:tcW w:w="1006" w:type="dxa"/>
            <w:gridSpan w:val="2"/>
          </w:tcPr>
          <w:p w14:paraId="6BA16431" w14:textId="77777777" w:rsidR="00BD3F20" w:rsidRPr="00E908D1" w:rsidRDefault="00BD3F20" w:rsidP="00BD3F20">
            <w:pPr>
              <w:widowControl w:val="0"/>
              <w:spacing w:line="240" w:lineRule="exact"/>
              <w:rPr>
                <w:rFonts w:cs="Arial"/>
                <w:strike/>
                <w:lang w:val="de-DE"/>
              </w:rPr>
            </w:pPr>
          </w:p>
        </w:tc>
        <w:tc>
          <w:tcPr>
            <w:tcW w:w="3965" w:type="dxa"/>
            <w:gridSpan w:val="3"/>
          </w:tcPr>
          <w:p w14:paraId="298DAB1B" w14:textId="60477FAE" w:rsidR="00BD3F20" w:rsidRPr="006140E5" w:rsidRDefault="00BD3F20" w:rsidP="007A0392">
            <w:pPr>
              <w:widowControl w:val="0"/>
              <w:spacing w:line="240" w:lineRule="exact"/>
              <w:jc w:val="both"/>
              <w:rPr>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lang w:val="it-IT"/>
              </w:rPr>
              <w:t>sono necessarie al fine di permettere l’operatività del sistema telematico. La mancata allegazione di tale documento, comunque, non costituisce causa di esclusione dalla gara</w:t>
            </w:r>
            <w:r w:rsidR="007A0392">
              <w:rPr>
                <w:lang w:val="it-IT"/>
              </w:rPr>
              <w:t>.</w:t>
            </w:r>
          </w:p>
        </w:tc>
      </w:tr>
      <w:tr w:rsidR="00BD3F20" w:rsidRPr="00F23E88" w14:paraId="2B58A26C" w14:textId="77777777" w:rsidTr="00247490">
        <w:trPr>
          <w:gridBefore w:val="1"/>
          <w:wBefore w:w="8" w:type="dxa"/>
        </w:trPr>
        <w:tc>
          <w:tcPr>
            <w:tcW w:w="4386" w:type="dxa"/>
            <w:gridSpan w:val="3"/>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6" w:type="dxa"/>
            <w:gridSpan w:val="2"/>
          </w:tcPr>
          <w:p w14:paraId="6BD80713" w14:textId="77777777" w:rsidR="00BD3F20" w:rsidRPr="00897C42" w:rsidRDefault="00BD3F20" w:rsidP="00BD3F20">
            <w:pPr>
              <w:widowControl w:val="0"/>
              <w:spacing w:line="240" w:lineRule="exact"/>
              <w:rPr>
                <w:rFonts w:cs="Arial"/>
                <w:strike/>
                <w:lang w:val="it-IT"/>
              </w:rPr>
            </w:pPr>
          </w:p>
        </w:tc>
        <w:tc>
          <w:tcPr>
            <w:tcW w:w="3965" w:type="dxa"/>
            <w:gridSpan w:val="3"/>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F23E88" w14:paraId="71D70E61" w14:textId="77777777" w:rsidTr="00247490">
        <w:trPr>
          <w:gridBefore w:val="1"/>
          <w:wBefore w:w="8" w:type="dxa"/>
        </w:trPr>
        <w:tc>
          <w:tcPr>
            <w:tcW w:w="4386" w:type="dxa"/>
            <w:gridSpan w:val="3"/>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3B113B41" w:rsidR="00BD3F20" w:rsidRPr="005C2F12" w:rsidRDefault="00BD3F20" w:rsidP="007A0392">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p>
        </w:tc>
        <w:tc>
          <w:tcPr>
            <w:tcW w:w="1006" w:type="dxa"/>
            <w:gridSpan w:val="2"/>
          </w:tcPr>
          <w:p w14:paraId="3764B5BE" w14:textId="77777777" w:rsidR="00BD3F20" w:rsidRPr="00342E57" w:rsidRDefault="00BD3F20" w:rsidP="00BD3F20">
            <w:pPr>
              <w:widowControl w:val="0"/>
              <w:spacing w:line="240" w:lineRule="exact"/>
              <w:rPr>
                <w:rFonts w:cs="Arial"/>
                <w:lang w:val="de-DE"/>
              </w:rPr>
            </w:pPr>
          </w:p>
        </w:tc>
        <w:tc>
          <w:tcPr>
            <w:tcW w:w="3965" w:type="dxa"/>
            <w:gridSpan w:val="3"/>
          </w:tcPr>
          <w:p w14:paraId="7EADEFD7" w14:textId="198915AD" w:rsidR="00BD3F20" w:rsidRPr="006140E5" w:rsidRDefault="00BD3F20" w:rsidP="007A0392">
            <w:pPr>
              <w:widowControl w:val="0"/>
              <w:ind w:right="6"/>
              <w:jc w:val="both"/>
              <w:rPr>
                <w:rFonts w:cs="Arial"/>
                <w:lang w:val="it-IT"/>
              </w:rPr>
            </w:pPr>
            <w:bookmarkStart w:id="46"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bookmarkEnd w:id="46"/>
            <w:r w:rsidR="007A0392">
              <w:rPr>
                <w:rFonts w:cs="Arial"/>
                <w:u w:val="single"/>
                <w:lang w:val="it-IT"/>
              </w:rPr>
              <w:t>.</w:t>
            </w:r>
          </w:p>
        </w:tc>
      </w:tr>
      <w:tr w:rsidR="00BD3F20" w:rsidRPr="00F23E88" w14:paraId="0DDA3B37" w14:textId="77777777" w:rsidTr="00247490">
        <w:trPr>
          <w:gridBefore w:val="1"/>
          <w:wBefore w:w="8" w:type="dxa"/>
        </w:trPr>
        <w:tc>
          <w:tcPr>
            <w:tcW w:w="4386" w:type="dxa"/>
            <w:gridSpan w:val="3"/>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45"/>
      <w:tr w:rsidR="00BD3F20" w:rsidRPr="00F23E88" w14:paraId="0ABE2EAB" w14:textId="77777777" w:rsidTr="00247490">
        <w:trPr>
          <w:gridBefore w:val="1"/>
          <w:wBefore w:w="8" w:type="dxa"/>
        </w:trPr>
        <w:tc>
          <w:tcPr>
            <w:tcW w:w="4386" w:type="dxa"/>
            <w:gridSpan w:val="3"/>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6"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F23E88" w14:paraId="6AB14B1B" w14:textId="77777777" w:rsidTr="00247490">
        <w:trPr>
          <w:gridBefore w:val="1"/>
          <w:wBefore w:w="8" w:type="dxa"/>
        </w:trPr>
        <w:tc>
          <w:tcPr>
            <w:tcW w:w="4386" w:type="dxa"/>
            <w:gridSpan w:val="3"/>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247490">
        <w:trPr>
          <w:gridBefore w:val="1"/>
          <w:wBefore w:w="8" w:type="dxa"/>
        </w:trPr>
        <w:tc>
          <w:tcPr>
            <w:tcW w:w="4386" w:type="dxa"/>
            <w:gridSpan w:val="3"/>
          </w:tcPr>
          <w:p w14:paraId="2E9B4A6A"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b/>
                <w:lang w:val="de-DE"/>
              </w:rPr>
            </w:pPr>
            <w:bookmarkStart w:id="47" w:name="_Hlk39164103"/>
            <w:r w:rsidRPr="00E0058C">
              <w:rPr>
                <w:b/>
                <w:lang w:val="de-DE"/>
              </w:rPr>
              <w:t xml:space="preserve">Anlage A1 </w:t>
            </w:r>
            <w:r>
              <w:rPr>
                <w:b/>
                <w:lang w:val="de-DE"/>
              </w:rPr>
              <w:t xml:space="preserve">- </w:t>
            </w:r>
            <w:r w:rsidRPr="00E0058C">
              <w:rPr>
                <w:b/>
                <w:lang w:val="de-DE"/>
              </w:rPr>
              <w:t>Erklärungen</w:t>
            </w:r>
          </w:p>
        </w:tc>
        <w:tc>
          <w:tcPr>
            <w:tcW w:w="1006"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282D5A1B"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247490">
        <w:trPr>
          <w:gridBefore w:val="1"/>
          <w:wBefore w:w="8" w:type="dxa"/>
        </w:trPr>
        <w:tc>
          <w:tcPr>
            <w:tcW w:w="4386" w:type="dxa"/>
            <w:gridSpan w:val="3"/>
          </w:tcPr>
          <w:p w14:paraId="1D240633" w14:textId="77777777" w:rsidR="00BD3F20" w:rsidRPr="00342E57" w:rsidRDefault="00BD3F20" w:rsidP="00BD3F20">
            <w:pPr>
              <w:pStyle w:val="Corpodeltesto2"/>
              <w:widowControl w:val="0"/>
              <w:spacing w:after="0" w:line="240" w:lineRule="auto"/>
              <w:ind w:right="76"/>
              <w:jc w:val="both"/>
              <w:rPr>
                <w:rFonts w:cs="Arial"/>
              </w:rPr>
            </w:pPr>
            <w:bookmarkStart w:id="48" w:name="_Hlk23861019"/>
          </w:p>
        </w:tc>
        <w:tc>
          <w:tcPr>
            <w:tcW w:w="1006" w:type="dxa"/>
            <w:gridSpan w:val="2"/>
          </w:tcPr>
          <w:p w14:paraId="0A0E839C" w14:textId="77777777" w:rsidR="00BD3F20" w:rsidRPr="00342E57" w:rsidRDefault="00BD3F20" w:rsidP="00BD3F20">
            <w:pPr>
              <w:widowControl w:val="0"/>
              <w:rPr>
                <w:rFonts w:cs="Arial"/>
                <w:lang w:val="it-IT"/>
              </w:rPr>
            </w:pPr>
          </w:p>
        </w:tc>
        <w:tc>
          <w:tcPr>
            <w:tcW w:w="3965" w:type="dxa"/>
            <w:gridSpan w:val="3"/>
          </w:tcPr>
          <w:p w14:paraId="69DBAA2C" w14:textId="77777777" w:rsidR="00BD3F20" w:rsidRPr="00342E57" w:rsidRDefault="00BD3F20" w:rsidP="00BD3F20">
            <w:pPr>
              <w:pStyle w:val="Corpodeltesto2"/>
              <w:widowControl w:val="0"/>
              <w:spacing w:after="0" w:line="240" w:lineRule="auto"/>
              <w:ind w:right="105"/>
              <w:jc w:val="both"/>
              <w:rPr>
                <w:rFonts w:cs="Arial"/>
              </w:rPr>
            </w:pPr>
          </w:p>
        </w:tc>
      </w:tr>
      <w:bookmarkEnd w:id="48"/>
      <w:tr w:rsidR="00BD3F20" w:rsidRPr="00F23E88" w14:paraId="7C0EC945" w14:textId="77777777" w:rsidTr="00247490">
        <w:trPr>
          <w:gridBefore w:val="1"/>
          <w:wBefore w:w="8" w:type="dxa"/>
        </w:trPr>
        <w:tc>
          <w:tcPr>
            <w:tcW w:w="4386" w:type="dxa"/>
            <w:gridSpan w:val="3"/>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6"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47"/>
      <w:tr w:rsidR="00BD3F20" w:rsidRPr="00F23E88" w14:paraId="5DA4C0D9" w14:textId="77777777" w:rsidTr="00247490">
        <w:trPr>
          <w:gridBefore w:val="1"/>
          <w:wBefore w:w="8" w:type="dxa"/>
        </w:trPr>
        <w:tc>
          <w:tcPr>
            <w:tcW w:w="4386" w:type="dxa"/>
            <w:gridSpan w:val="3"/>
          </w:tcPr>
          <w:p w14:paraId="5E4C46D6" w14:textId="77777777" w:rsidR="00BD3F20" w:rsidRPr="00603EA1" w:rsidRDefault="00BD3F20" w:rsidP="00BD3F20">
            <w:pPr>
              <w:widowControl w:val="0"/>
              <w:jc w:val="center"/>
              <w:rPr>
                <w:rFonts w:cs="Arial"/>
                <w:b/>
                <w:bCs/>
                <w:lang w:val="it-IT"/>
              </w:rPr>
            </w:pPr>
          </w:p>
        </w:tc>
        <w:tc>
          <w:tcPr>
            <w:tcW w:w="1006"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3965" w:type="dxa"/>
            <w:gridSpan w:val="3"/>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F23E88" w14:paraId="3A896FE8" w14:textId="77777777" w:rsidTr="00247490">
        <w:trPr>
          <w:gridBefore w:val="1"/>
          <w:wBefore w:w="8" w:type="dxa"/>
        </w:trPr>
        <w:tc>
          <w:tcPr>
            <w:tcW w:w="4386" w:type="dxa"/>
            <w:gridSpan w:val="3"/>
          </w:tcPr>
          <w:p w14:paraId="14871AB4" w14:textId="77777777" w:rsidR="00BD3F20" w:rsidRPr="00603EA1" w:rsidRDefault="00BD3F20" w:rsidP="00BD3F20">
            <w:pPr>
              <w:widowControl w:val="0"/>
              <w:jc w:val="both"/>
              <w:rPr>
                <w:lang w:val="de-DE"/>
              </w:rPr>
            </w:pPr>
            <w:bookmarkStart w:id="49"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6" w:type="dxa"/>
            <w:gridSpan w:val="2"/>
          </w:tcPr>
          <w:p w14:paraId="7A06BE98" w14:textId="77777777" w:rsidR="00BD3F20" w:rsidRPr="00603EA1" w:rsidRDefault="00BD3F20" w:rsidP="00BD3F20">
            <w:pPr>
              <w:widowControl w:val="0"/>
              <w:spacing w:line="240" w:lineRule="exact"/>
              <w:rPr>
                <w:rFonts w:cs="Arial"/>
                <w:lang w:val="de-DE"/>
              </w:rPr>
            </w:pPr>
          </w:p>
        </w:tc>
        <w:tc>
          <w:tcPr>
            <w:tcW w:w="3965" w:type="dxa"/>
            <w:gridSpan w:val="3"/>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D36ACD" w14:textId="3AD18547" w:rsidR="00BD3F20" w:rsidRPr="00DC7FC5" w:rsidRDefault="00BD3F20" w:rsidP="00BD3F20">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49"/>
      <w:tr w:rsidR="00BD3F20" w:rsidRPr="00F23E88" w14:paraId="7B58E451" w14:textId="77777777" w:rsidTr="00247490">
        <w:trPr>
          <w:gridBefore w:val="1"/>
          <w:wBefore w:w="8" w:type="dxa"/>
        </w:trPr>
        <w:tc>
          <w:tcPr>
            <w:tcW w:w="4386" w:type="dxa"/>
            <w:gridSpan w:val="3"/>
          </w:tcPr>
          <w:p w14:paraId="4596E967" w14:textId="77777777" w:rsidR="00BD3F20" w:rsidRPr="009E5D5E" w:rsidRDefault="00BD3F20" w:rsidP="00BD3F20">
            <w:pPr>
              <w:widowControl w:val="0"/>
              <w:spacing w:line="240" w:lineRule="exact"/>
              <w:ind w:right="76"/>
              <w:jc w:val="both"/>
              <w:rPr>
                <w:rFonts w:cs="Arial"/>
                <w:lang w:val="it-IT"/>
              </w:rPr>
            </w:pPr>
          </w:p>
        </w:tc>
        <w:tc>
          <w:tcPr>
            <w:tcW w:w="1006" w:type="dxa"/>
            <w:gridSpan w:val="2"/>
          </w:tcPr>
          <w:p w14:paraId="4984F141" w14:textId="77777777" w:rsidR="00BD3F20" w:rsidRPr="009E5D5E" w:rsidRDefault="00BD3F20" w:rsidP="00BD3F20">
            <w:pPr>
              <w:widowControl w:val="0"/>
              <w:spacing w:line="240" w:lineRule="exact"/>
              <w:rPr>
                <w:rFonts w:cs="Arial"/>
                <w:lang w:val="it-IT"/>
              </w:rPr>
            </w:pPr>
          </w:p>
        </w:tc>
        <w:tc>
          <w:tcPr>
            <w:tcW w:w="3965" w:type="dxa"/>
            <w:gridSpan w:val="3"/>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F23E88" w14:paraId="54D11BBE" w14:textId="77777777" w:rsidTr="00247490">
        <w:trPr>
          <w:gridBefore w:val="1"/>
          <w:wBefore w:w="8" w:type="dxa"/>
        </w:trPr>
        <w:tc>
          <w:tcPr>
            <w:tcW w:w="4386" w:type="dxa"/>
            <w:gridSpan w:val="3"/>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1006" w:type="dxa"/>
            <w:gridSpan w:val="2"/>
          </w:tcPr>
          <w:p w14:paraId="0F3B745E" w14:textId="77777777" w:rsidR="00BD3F20" w:rsidRPr="00AB123E" w:rsidRDefault="00BD3F20" w:rsidP="00BD3F20">
            <w:pPr>
              <w:widowControl w:val="0"/>
              <w:spacing w:line="240" w:lineRule="exact"/>
              <w:rPr>
                <w:rFonts w:cs="Arial"/>
                <w:lang w:val="de-DE"/>
              </w:rPr>
            </w:pPr>
          </w:p>
        </w:tc>
        <w:tc>
          <w:tcPr>
            <w:tcW w:w="3965" w:type="dxa"/>
            <w:gridSpan w:val="3"/>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F23E88" w14:paraId="27047D53" w14:textId="77777777" w:rsidTr="00247490">
        <w:trPr>
          <w:gridBefore w:val="1"/>
          <w:wBefore w:w="8" w:type="dxa"/>
        </w:trPr>
        <w:tc>
          <w:tcPr>
            <w:tcW w:w="4386" w:type="dxa"/>
            <w:gridSpan w:val="3"/>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6" w:type="dxa"/>
            <w:gridSpan w:val="2"/>
          </w:tcPr>
          <w:p w14:paraId="3C2BCDEB" w14:textId="77777777" w:rsidR="00BD3F20" w:rsidRPr="00891406" w:rsidRDefault="00BD3F20" w:rsidP="00BD3F20">
            <w:pPr>
              <w:widowControl w:val="0"/>
              <w:spacing w:line="240" w:lineRule="exact"/>
              <w:rPr>
                <w:rFonts w:cs="Arial"/>
                <w:lang w:val="it-IT"/>
              </w:rPr>
            </w:pPr>
          </w:p>
        </w:tc>
        <w:tc>
          <w:tcPr>
            <w:tcW w:w="3965" w:type="dxa"/>
            <w:gridSpan w:val="3"/>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F23E88" w14:paraId="47CD2B0A" w14:textId="77777777" w:rsidTr="00247490">
        <w:trPr>
          <w:gridBefore w:val="1"/>
          <w:wBefore w:w="8" w:type="dxa"/>
        </w:trPr>
        <w:tc>
          <w:tcPr>
            <w:tcW w:w="4386" w:type="dxa"/>
            <w:gridSpan w:val="3"/>
          </w:tcPr>
          <w:p w14:paraId="72489B9C" w14:textId="77777777" w:rsidR="00BD3F20" w:rsidRPr="00EA50FC"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6" w:type="dxa"/>
            <w:gridSpan w:val="2"/>
          </w:tcPr>
          <w:p w14:paraId="6686B44B" w14:textId="77777777" w:rsidR="00BD3F20" w:rsidRPr="00EA50FC" w:rsidRDefault="00BD3F20" w:rsidP="00BD3F20">
            <w:pPr>
              <w:widowControl w:val="0"/>
              <w:spacing w:line="240" w:lineRule="exact"/>
              <w:rPr>
                <w:rFonts w:cs="Arial"/>
                <w:lang w:val="de-DE"/>
              </w:rPr>
            </w:pPr>
          </w:p>
        </w:tc>
        <w:tc>
          <w:tcPr>
            <w:tcW w:w="3965" w:type="dxa"/>
            <w:gridSpan w:val="3"/>
          </w:tcPr>
          <w:p w14:paraId="58BF8E91" w14:textId="77777777" w:rsidR="00BD3F20" w:rsidRPr="0089140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F23E88" w14:paraId="6BD5041E" w14:textId="77777777" w:rsidTr="00247490">
        <w:trPr>
          <w:gridBefore w:val="1"/>
          <w:wBefore w:w="8" w:type="dxa"/>
        </w:trPr>
        <w:tc>
          <w:tcPr>
            <w:tcW w:w="4386" w:type="dxa"/>
            <w:gridSpan w:val="3"/>
          </w:tcPr>
          <w:p w14:paraId="24F8FAB9" w14:textId="77777777" w:rsidR="00BD3F20" w:rsidRPr="00891406" w:rsidRDefault="00BD3F20" w:rsidP="00BD3F20">
            <w:pPr>
              <w:widowControl w:val="0"/>
              <w:spacing w:line="240" w:lineRule="exact"/>
              <w:ind w:right="76"/>
              <w:jc w:val="both"/>
              <w:rPr>
                <w:rFonts w:cs="Arial"/>
                <w:lang w:val="it-IT"/>
              </w:rPr>
            </w:pPr>
          </w:p>
        </w:tc>
        <w:tc>
          <w:tcPr>
            <w:tcW w:w="1006" w:type="dxa"/>
            <w:gridSpan w:val="2"/>
          </w:tcPr>
          <w:p w14:paraId="7EB747BF" w14:textId="77777777" w:rsidR="00BD3F20" w:rsidRPr="00891406" w:rsidRDefault="00BD3F20" w:rsidP="00BD3F20">
            <w:pPr>
              <w:widowControl w:val="0"/>
              <w:spacing w:line="240" w:lineRule="exact"/>
              <w:rPr>
                <w:rFonts w:cs="Arial"/>
                <w:lang w:val="it-IT"/>
              </w:rPr>
            </w:pPr>
          </w:p>
        </w:tc>
        <w:tc>
          <w:tcPr>
            <w:tcW w:w="3965" w:type="dxa"/>
            <w:gridSpan w:val="3"/>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F23E88" w14:paraId="038DD554" w14:textId="77777777" w:rsidTr="00247490">
        <w:trPr>
          <w:gridBefore w:val="1"/>
          <w:wBefore w:w="8" w:type="dxa"/>
        </w:trPr>
        <w:tc>
          <w:tcPr>
            <w:tcW w:w="4386" w:type="dxa"/>
            <w:gridSpan w:val="3"/>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6" w:type="dxa"/>
            <w:gridSpan w:val="2"/>
          </w:tcPr>
          <w:p w14:paraId="73D31A41" w14:textId="77777777" w:rsidR="00BD3F20" w:rsidRPr="00522369" w:rsidRDefault="00BD3F20" w:rsidP="00BD3F20">
            <w:pPr>
              <w:widowControl w:val="0"/>
              <w:spacing w:line="240" w:lineRule="exact"/>
              <w:rPr>
                <w:rFonts w:cs="Arial"/>
                <w:lang w:val="de-DE"/>
              </w:rPr>
            </w:pPr>
          </w:p>
        </w:tc>
        <w:tc>
          <w:tcPr>
            <w:tcW w:w="3965" w:type="dxa"/>
            <w:gridSpan w:val="3"/>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F23E88" w14:paraId="3A442413" w14:textId="77777777" w:rsidTr="00247490">
        <w:trPr>
          <w:gridBefore w:val="1"/>
          <w:wBefore w:w="8" w:type="dxa"/>
        </w:trPr>
        <w:tc>
          <w:tcPr>
            <w:tcW w:w="4386" w:type="dxa"/>
            <w:gridSpan w:val="3"/>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6" w:type="dxa"/>
            <w:gridSpan w:val="2"/>
          </w:tcPr>
          <w:p w14:paraId="20CFB8B2" w14:textId="77777777" w:rsidR="00BD3F20" w:rsidRPr="00FC1257" w:rsidRDefault="00BD3F20" w:rsidP="00BD3F20">
            <w:pPr>
              <w:widowControl w:val="0"/>
              <w:spacing w:line="240" w:lineRule="exact"/>
              <w:rPr>
                <w:rFonts w:cs="Arial"/>
                <w:lang w:val="it-IT"/>
              </w:rPr>
            </w:pPr>
          </w:p>
        </w:tc>
        <w:tc>
          <w:tcPr>
            <w:tcW w:w="3965" w:type="dxa"/>
            <w:gridSpan w:val="3"/>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F23E88" w14:paraId="2711AF41" w14:textId="77777777" w:rsidTr="00247490">
        <w:trPr>
          <w:gridBefore w:val="1"/>
          <w:wBefore w:w="8" w:type="dxa"/>
        </w:trPr>
        <w:tc>
          <w:tcPr>
            <w:tcW w:w="4386" w:type="dxa"/>
            <w:gridSpan w:val="3"/>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6" w:type="dxa"/>
            <w:gridSpan w:val="2"/>
          </w:tcPr>
          <w:p w14:paraId="4D7D9D75" w14:textId="77777777" w:rsidR="00BD3F20" w:rsidRPr="006F5E51" w:rsidRDefault="00BD3F20" w:rsidP="00BD3F20">
            <w:pPr>
              <w:widowControl w:val="0"/>
              <w:spacing w:line="240" w:lineRule="exact"/>
              <w:rPr>
                <w:rFonts w:cs="Arial"/>
                <w:lang w:val="de-DE"/>
              </w:rPr>
            </w:pPr>
          </w:p>
        </w:tc>
        <w:tc>
          <w:tcPr>
            <w:tcW w:w="3965" w:type="dxa"/>
            <w:gridSpan w:val="3"/>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F23E88" w14:paraId="112E66E9" w14:textId="77777777" w:rsidTr="00247490">
        <w:trPr>
          <w:gridBefore w:val="1"/>
          <w:wBefore w:w="8" w:type="dxa"/>
        </w:trPr>
        <w:tc>
          <w:tcPr>
            <w:tcW w:w="4386" w:type="dxa"/>
            <w:gridSpan w:val="3"/>
          </w:tcPr>
          <w:p w14:paraId="6C7D1B50" w14:textId="77777777" w:rsidR="00BD3F20" w:rsidRPr="00874618" w:rsidRDefault="00BD3F20" w:rsidP="00BD3F20">
            <w:pPr>
              <w:jc w:val="both"/>
              <w:rPr>
                <w:rFonts w:eastAsia="MS Mincho" w:cs="Arial"/>
                <w:b/>
                <w:bCs/>
                <w:noProof w:val="0"/>
                <w:lang w:val="it-IT" w:eastAsia="de-DE"/>
              </w:rPr>
            </w:pPr>
          </w:p>
        </w:tc>
        <w:tc>
          <w:tcPr>
            <w:tcW w:w="1006" w:type="dxa"/>
            <w:gridSpan w:val="2"/>
          </w:tcPr>
          <w:p w14:paraId="168DCFF0" w14:textId="77777777" w:rsidR="00BD3F20" w:rsidRPr="00874618" w:rsidRDefault="00BD3F20" w:rsidP="00BD3F20">
            <w:pPr>
              <w:widowControl w:val="0"/>
              <w:spacing w:line="240" w:lineRule="exact"/>
              <w:rPr>
                <w:rFonts w:cs="Arial"/>
                <w:lang w:val="it-IT"/>
              </w:rPr>
            </w:pPr>
          </w:p>
        </w:tc>
        <w:tc>
          <w:tcPr>
            <w:tcW w:w="3965" w:type="dxa"/>
            <w:gridSpan w:val="3"/>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F23E88" w14:paraId="599B0437" w14:textId="77777777" w:rsidTr="00247490">
        <w:trPr>
          <w:gridBefore w:val="1"/>
          <w:wBefore w:w="8" w:type="dxa"/>
        </w:trPr>
        <w:tc>
          <w:tcPr>
            <w:tcW w:w="4386" w:type="dxa"/>
            <w:gridSpan w:val="3"/>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6" w:type="dxa"/>
            <w:gridSpan w:val="2"/>
          </w:tcPr>
          <w:p w14:paraId="6690A74B" w14:textId="77777777" w:rsidR="00BD3F20" w:rsidRPr="002C0E95" w:rsidRDefault="00BD3F20" w:rsidP="00BD3F20">
            <w:pPr>
              <w:widowControl w:val="0"/>
              <w:spacing w:line="240" w:lineRule="exact"/>
              <w:rPr>
                <w:rFonts w:cs="Arial"/>
                <w:lang w:val="de-DE"/>
              </w:rPr>
            </w:pPr>
          </w:p>
        </w:tc>
        <w:tc>
          <w:tcPr>
            <w:tcW w:w="3965" w:type="dxa"/>
            <w:gridSpan w:val="3"/>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proofErr w:type="spellStart"/>
            <w:r w:rsidRPr="002C0E95">
              <w:rPr>
                <w:u w:val="single"/>
                <w:lang w:val="it-IT"/>
              </w:rPr>
              <w:t>l’</w:t>
            </w:r>
            <w:r w:rsidRPr="002C0E95">
              <w:rPr>
                <w:rFonts w:cs="Arial"/>
                <w:b/>
                <w:bCs/>
                <w:iCs/>
                <w:noProof w:val="0"/>
                <w:u w:val="single"/>
                <w:lang w:val="it-IT" w:eastAsia="ar-SA"/>
              </w:rPr>
              <w:t>aggregazioni</w:t>
            </w:r>
            <w:proofErr w:type="spellEnd"/>
            <w:r w:rsidRPr="002C0E95">
              <w:rPr>
                <w:rFonts w:cs="Arial"/>
                <w:b/>
                <w:bCs/>
                <w:iCs/>
                <w:noProof w:val="0"/>
                <w:u w:val="single"/>
                <w:lang w:val="it-IT" w:eastAsia="ar-SA"/>
              </w:rPr>
              <w:t xml:space="preserve">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F23E88" w14:paraId="545B45ED" w14:textId="77777777" w:rsidTr="00247490">
        <w:trPr>
          <w:gridBefore w:val="1"/>
          <w:wBefore w:w="8" w:type="dxa"/>
        </w:trPr>
        <w:tc>
          <w:tcPr>
            <w:tcW w:w="4386" w:type="dxa"/>
            <w:gridSpan w:val="3"/>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6" w:type="dxa"/>
            <w:gridSpan w:val="2"/>
          </w:tcPr>
          <w:p w14:paraId="5DA4750B" w14:textId="77777777" w:rsidR="00BD3F20" w:rsidRPr="002B17DB" w:rsidRDefault="00BD3F20" w:rsidP="00BD3F20">
            <w:pPr>
              <w:widowControl w:val="0"/>
              <w:spacing w:line="240" w:lineRule="exact"/>
              <w:rPr>
                <w:rFonts w:cs="Arial"/>
                <w:lang w:val="it-IT"/>
              </w:rPr>
            </w:pPr>
          </w:p>
        </w:tc>
        <w:tc>
          <w:tcPr>
            <w:tcW w:w="3965" w:type="dxa"/>
            <w:gridSpan w:val="3"/>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F23E88" w14:paraId="6AAF4B6D" w14:textId="77777777" w:rsidTr="00247490">
        <w:trPr>
          <w:gridBefore w:val="1"/>
          <w:wBefore w:w="8" w:type="dxa"/>
        </w:trPr>
        <w:tc>
          <w:tcPr>
            <w:tcW w:w="4386" w:type="dxa"/>
            <w:gridSpan w:val="3"/>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6" w:type="dxa"/>
            <w:gridSpan w:val="2"/>
          </w:tcPr>
          <w:p w14:paraId="4504DE03" w14:textId="77777777" w:rsidR="00BD3F20" w:rsidRPr="008E6F9D" w:rsidRDefault="00BD3F20" w:rsidP="00BD3F20">
            <w:pPr>
              <w:widowControl w:val="0"/>
              <w:spacing w:line="240" w:lineRule="exact"/>
              <w:rPr>
                <w:rFonts w:cs="Arial"/>
                <w:lang w:val="de-DE"/>
              </w:rPr>
            </w:pPr>
          </w:p>
        </w:tc>
        <w:tc>
          <w:tcPr>
            <w:tcW w:w="3965" w:type="dxa"/>
            <w:gridSpan w:val="3"/>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D3F20" w:rsidRPr="00F23E88" w14:paraId="61D5E0B1" w14:textId="77777777" w:rsidTr="00247490">
        <w:trPr>
          <w:gridBefore w:val="1"/>
          <w:wBefore w:w="8" w:type="dxa"/>
        </w:trPr>
        <w:tc>
          <w:tcPr>
            <w:tcW w:w="4386" w:type="dxa"/>
            <w:gridSpan w:val="3"/>
          </w:tcPr>
          <w:p w14:paraId="61ED84EA" w14:textId="77777777" w:rsidR="00BD3F20" w:rsidRPr="00522369" w:rsidRDefault="00BD3F20" w:rsidP="00BD3F20">
            <w:pPr>
              <w:pStyle w:val="DeutscherText"/>
              <w:widowControl w:val="0"/>
              <w:ind w:right="76"/>
              <w:rPr>
                <w:rFonts w:cs="Arial"/>
                <w:lang w:val="it-IT"/>
              </w:rPr>
            </w:pPr>
          </w:p>
        </w:tc>
        <w:tc>
          <w:tcPr>
            <w:tcW w:w="1006" w:type="dxa"/>
            <w:gridSpan w:val="2"/>
          </w:tcPr>
          <w:p w14:paraId="7010E98F" w14:textId="77777777" w:rsidR="00BD3F20" w:rsidRPr="00522369" w:rsidRDefault="00BD3F20" w:rsidP="00BD3F20">
            <w:pPr>
              <w:widowControl w:val="0"/>
              <w:spacing w:line="240" w:lineRule="exact"/>
              <w:rPr>
                <w:rFonts w:cs="Arial"/>
                <w:lang w:val="it-IT"/>
              </w:rPr>
            </w:pPr>
          </w:p>
        </w:tc>
        <w:tc>
          <w:tcPr>
            <w:tcW w:w="3965" w:type="dxa"/>
            <w:gridSpan w:val="3"/>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F23E88" w14:paraId="4C7E48E5" w14:textId="77777777" w:rsidTr="00247490">
        <w:trPr>
          <w:gridBefore w:val="1"/>
          <w:wBefore w:w="8" w:type="dxa"/>
        </w:trPr>
        <w:tc>
          <w:tcPr>
            <w:tcW w:w="4386" w:type="dxa"/>
            <w:gridSpan w:val="3"/>
          </w:tcPr>
          <w:p w14:paraId="6519CAB4" w14:textId="77777777" w:rsidR="00BD3F20" w:rsidRPr="00522369"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6" w:type="dxa"/>
            <w:gridSpan w:val="2"/>
          </w:tcPr>
          <w:p w14:paraId="29824484" w14:textId="77777777" w:rsidR="00BD3F20" w:rsidRPr="00522369" w:rsidRDefault="00BD3F20" w:rsidP="00BD3F20">
            <w:pPr>
              <w:widowControl w:val="0"/>
              <w:spacing w:line="240" w:lineRule="exact"/>
              <w:rPr>
                <w:rFonts w:cs="Arial"/>
                <w:lang w:val="it-IT"/>
              </w:rPr>
            </w:pPr>
          </w:p>
        </w:tc>
        <w:tc>
          <w:tcPr>
            <w:tcW w:w="3965" w:type="dxa"/>
            <w:gridSpan w:val="3"/>
          </w:tcPr>
          <w:p w14:paraId="058B4FBA" w14:textId="77777777" w:rsidR="00BD3F20" w:rsidRPr="00522369"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F23E88" w14:paraId="44FA4AAB" w14:textId="77777777" w:rsidTr="00247490">
        <w:trPr>
          <w:gridBefore w:val="1"/>
          <w:wBefore w:w="8" w:type="dxa"/>
        </w:trPr>
        <w:tc>
          <w:tcPr>
            <w:tcW w:w="4386" w:type="dxa"/>
            <w:gridSpan w:val="3"/>
          </w:tcPr>
          <w:p w14:paraId="23BF471E" w14:textId="77777777" w:rsidR="00BD3F20" w:rsidRPr="00522369" w:rsidRDefault="00BD3F20" w:rsidP="00BD3F20">
            <w:pPr>
              <w:pStyle w:val="DeutscherText"/>
              <w:widowControl w:val="0"/>
              <w:ind w:right="76"/>
              <w:rPr>
                <w:rFonts w:cs="Arial"/>
                <w:lang w:val="it-IT"/>
              </w:rPr>
            </w:pPr>
          </w:p>
        </w:tc>
        <w:tc>
          <w:tcPr>
            <w:tcW w:w="1006" w:type="dxa"/>
            <w:gridSpan w:val="2"/>
          </w:tcPr>
          <w:p w14:paraId="7C182023" w14:textId="77777777" w:rsidR="00BD3F20" w:rsidRPr="00522369" w:rsidRDefault="00BD3F20" w:rsidP="00BD3F20">
            <w:pPr>
              <w:widowControl w:val="0"/>
              <w:spacing w:line="240" w:lineRule="exact"/>
              <w:rPr>
                <w:rFonts w:cs="Arial"/>
                <w:lang w:val="it-IT"/>
              </w:rPr>
            </w:pPr>
          </w:p>
        </w:tc>
        <w:tc>
          <w:tcPr>
            <w:tcW w:w="3965" w:type="dxa"/>
            <w:gridSpan w:val="3"/>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F23E88" w14:paraId="1C4E886B" w14:textId="77777777" w:rsidTr="00247490">
        <w:trPr>
          <w:gridBefore w:val="1"/>
          <w:wBefore w:w="8" w:type="dxa"/>
        </w:trPr>
        <w:tc>
          <w:tcPr>
            <w:tcW w:w="4386" w:type="dxa"/>
            <w:gridSpan w:val="3"/>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0"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6"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3965" w:type="dxa"/>
            <w:gridSpan w:val="3"/>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F23E88" w14:paraId="3CF98E64" w14:textId="77777777" w:rsidTr="00247490">
        <w:trPr>
          <w:gridBefore w:val="1"/>
          <w:wBefore w:w="8" w:type="dxa"/>
        </w:trPr>
        <w:tc>
          <w:tcPr>
            <w:tcW w:w="4386" w:type="dxa"/>
            <w:gridSpan w:val="3"/>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247490">
        <w:trPr>
          <w:gridBefore w:val="1"/>
          <w:wBefore w:w="8" w:type="dxa"/>
        </w:trPr>
        <w:tc>
          <w:tcPr>
            <w:tcW w:w="4386" w:type="dxa"/>
            <w:gridSpan w:val="3"/>
          </w:tcPr>
          <w:p w14:paraId="4CD85C6F" w14:textId="77777777" w:rsidR="00BD3F20" w:rsidRPr="00522369" w:rsidRDefault="00BD3F20" w:rsidP="00BD3F20">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6"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247490">
        <w:trPr>
          <w:gridBefore w:val="1"/>
          <w:wBefore w:w="8" w:type="dxa"/>
        </w:trPr>
        <w:tc>
          <w:tcPr>
            <w:tcW w:w="4386" w:type="dxa"/>
            <w:gridSpan w:val="3"/>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0"/>
      <w:tr w:rsidR="00BD3F20" w:rsidRPr="00F23E88" w14:paraId="54CC994F" w14:textId="77777777" w:rsidTr="00247490">
        <w:trPr>
          <w:gridBefore w:val="1"/>
          <w:wBefore w:w="8" w:type="dxa"/>
        </w:trPr>
        <w:tc>
          <w:tcPr>
            <w:tcW w:w="4386" w:type="dxa"/>
            <w:gridSpan w:val="3"/>
          </w:tcPr>
          <w:p w14:paraId="312C71CC"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6" w:type="dxa"/>
            <w:gridSpan w:val="2"/>
          </w:tcPr>
          <w:p w14:paraId="11165BBB" w14:textId="77777777" w:rsidR="00BD3F20" w:rsidRPr="00D253CD" w:rsidRDefault="00BD3F20" w:rsidP="00BD3F20">
            <w:pPr>
              <w:widowControl w:val="0"/>
              <w:spacing w:line="240" w:lineRule="exact"/>
              <w:rPr>
                <w:rFonts w:cs="Arial"/>
                <w:lang w:val="de-DE"/>
              </w:rPr>
            </w:pPr>
          </w:p>
        </w:tc>
        <w:tc>
          <w:tcPr>
            <w:tcW w:w="3965" w:type="dxa"/>
            <w:gridSpan w:val="3"/>
            <w:shd w:val="clear" w:color="auto" w:fill="auto"/>
          </w:tcPr>
          <w:p w14:paraId="21C9C66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F23E88" w14:paraId="77A2CBE5" w14:textId="77777777" w:rsidTr="00247490">
        <w:trPr>
          <w:gridBefore w:val="1"/>
          <w:wBefore w:w="8" w:type="dxa"/>
        </w:trPr>
        <w:tc>
          <w:tcPr>
            <w:tcW w:w="4386" w:type="dxa"/>
            <w:gridSpan w:val="3"/>
          </w:tcPr>
          <w:p w14:paraId="0F91DB41"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6" w:type="dxa"/>
            <w:gridSpan w:val="2"/>
          </w:tcPr>
          <w:p w14:paraId="6995160A" w14:textId="77777777" w:rsidR="00201EF0" w:rsidRPr="00201EF0" w:rsidRDefault="00201EF0" w:rsidP="00BD3F20">
            <w:pPr>
              <w:widowControl w:val="0"/>
              <w:spacing w:line="240" w:lineRule="exact"/>
              <w:rPr>
                <w:rFonts w:cs="Arial"/>
                <w:lang w:val="it-IT"/>
              </w:rPr>
            </w:pPr>
          </w:p>
        </w:tc>
        <w:tc>
          <w:tcPr>
            <w:tcW w:w="3965" w:type="dxa"/>
            <w:gridSpan w:val="3"/>
            <w:shd w:val="clear" w:color="auto" w:fill="auto"/>
          </w:tcPr>
          <w:p w14:paraId="177B7E23"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F23E88" w14:paraId="22F74409" w14:textId="77777777" w:rsidTr="00247490">
        <w:trPr>
          <w:gridBefore w:val="1"/>
          <w:wBefore w:w="8" w:type="dxa"/>
        </w:trPr>
        <w:tc>
          <w:tcPr>
            <w:tcW w:w="4386" w:type="dxa"/>
            <w:gridSpan w:val="3"/>
          </w:tcPr>
          <w:p w14:paraId="4FA91A8F" w14:textId="77777777" w:rsidR="00201EF0" w:rsidRPr="007A0392" w:rsidRDefault="00201EF0" w:rsidP="007A0392">
            <w:pPr>
              <w:widowControl w:val="0"/>
              <w:autoSpaceDE w:val="0"/>
              <w:autoSpaceDN w:val="0"/>
              <w:adjustRightInd w:val="0"/>
              <w:jc w:val="both"/>
              <w:rPr>
                <w:rFonts w:cs="Arial"/>
                <w:b/>
                <w:u w:val="single"/>
                <w:lang w:val="de-DE"/>
              </w:rPr>
            </w:pPr>
            <w:r w:rsidRPr="007A0392">
              <w:rPr>
                <w:rFonts w:cs="Arial"/>
                <w:b/>
                <w:u w:val="single"/>
                <w:lang w:val="de-DE"/>
              </w:rPr>
              <w:t>Zu bildende Bietergemeinschaften,  gewöhnliche Konsortien oder EWIV:</w:t>
            </w:r>
          </w:p>
        </w:tc>
        <w:tc>
          <w:tcPr>
            <w:tcW w:w="1006" w:type="dxa"/>
            <w:gridSpan w:val="2"/>
          </w:tcPr>
          <w:p w14:paraId="256CB080" w14:textId="77777777" w:rsidR="00201EF0" w:rsidRPr="007A0392" w:rsidRDefault="00201EF0" w:rsidP="007A0392">
            <w:pPr>
              <w:widowControl w:val="0"/>
              <w:spacing w:line="240" w:lineRule="exact"/>
              <w:rPr>
                <w:rFonts w:cs="Arial"/>
                <w:lang w:val="de-DE"/>
              </w:rPr>
            </w:pPr>
          </w:p>
        </w:tc>
        <w:tc>
          <w:tcPr>
            <w:tcW w:w="3965" w:type="dxa"/>
            <w:gridSpan w:val="3"/>
          </w:tcPr>
          <w:p w14:paraId="55BBDC17" w14:textId="77777777" w:rsidR="00201EF0" w:rsidRPr="007A0392" w:rsidRDefault="00201EF0" w:rsidP="007A0392">
            <w:pPr>
              <w:widowControl w:val="0"/>
              <w:autoSpaceDE w:val="0"/>
              <w:autoSpaceDN w:val="0"/>
              <w:adjustRightInd w:val="0"/>
              <w:jc w:val="both"/>
              <w:rPr>
                <w:rFonts w:cs="Arial"/>
                <w:u w:val="single"/>
                <w:lang w:val="it-IT"/>
              </w:rPr>
            </w:pPr>
            <w:r w:rsidRPr="007A0392">
              <w:rPr>
                <w:rFonts w:cs="Arial"/>
                <w:b/>
                <w:bCs/>
                <w:u w:val="single"/>
                <w:lang w:val="it-IT"/>
              </w:rPr>
              <w:t>Raggruppamento o consorzio ordinario o GEIE non ancora costituiti:</w:t>
            </w:r>
            <w:r w:rsidRPr="007A0392">
              <w:rPr>
                <w:rFonts w:cs="Arial"/>
                <w:u w:val="single"/>
                <w:lang w:val="it-IT"/>
              </w:rPr>
              <w:t xml:space="preserve"> </w:t>
            </w:r>
          </w:p>
        </w:tc>
      </w:tr>
      <w:tr w:rsidR="00201EF0" w:rsidRPr="00F23E88" w14:paraId="0A4A50D3" w14:textId="77777777" w:rsidTr="00247490">
        <w:trPr>
          <w:gridBefore w:val="1"/>
          <w:wBefore w:w="8" w:type="dxa"/>
        </w:trPr>
        <w:tc>
          <w:tcPr>
            <w:tcW w:w="4386" w:type="dxa"/>
            <w:gridSpan w:val="3"/>
          </w:tcPr>
          <w:p w14:paraId="02F9D368" w14:textId="77777777" w:rsidR="00201EF0" w:rsidRPr="007A0392" w:rsidRDefault="00201EF0" w:rsidP="007A0392">
            <w:pPr>
              <w:widowControl w:val="0"/>
              <w:spacing w:line="240" w:lineRule="exact"/>
              <w:ind w:right="76"/>
              <w:jc w:val="both"/>
              <w:rPr>
                <w:rFonts w:cs="Arial"/>
                <w:bCs/>
                <w:lang w:val="it-IT"/>
              </w:rPr>
            </w:pPr>
          </w:p>
        </w:tc>
        <w:tc>
          <w:tcPr>
            <w:tcW w:w="1006" w:type="dxa"/>
            <w:gridSpan w:val="2"/>
          </w:tcPr>
          <w:p w14:paraId="452FF0DB" w14:textId="77777777" w:rsidR="00201EF0" w:rsidRPr="007A0392" w:rsidRDefault="00201EF0" w:rsidP="007A0392">
            <w:pPr>
              <w:widowControl w:val="0"/>
              <w:spacing w:line="240" w:lineRule="exact"/>
              <w:rPr>
                <w:rFonts w:cs="Arial"/>
                <w:lang w:val="it-IT"/>
              </w:rPr>
            </w:pPr>
          </w:p>
        </w:tc>
        <w:tc>
          <w:tcPr>
            <w:tcW w:w="3965" w:type="dxa"/>
            <w:gridSpan w:val="3"/>
          </w:tcPr>
          <w:p w14:paraId="5B37E49D" w14:textId="77777777" w:rsidR="00201EF0" w:rsidRPr="007A0392" w:rsidRDefault="00201EF0" w:rsidP="007A0392">
            <w:pPr>
              <w:widowControl w:val="0"/>
              <w:tabs>
                <w:tab w:val="center" w:pos="4680"/>
              </w:tabs>
              <w:spacing w:line="240" w:lineRule="exact"/>
              <w:ind w:right="105"/>
              <w:jc w:val="both"/>
              <w:rPr>
                <w:rFonts w:cs="Arial"/>
                <w:lang w:val="it-IT"/>
              </w:rPr>
            </w:pPr>
          </w:p>
        </w:tc>
      </w:tr>
      <w:tr w:rsidR="00201EF0" w:rsidRPr="00F23E88" w14:paraId="28144A01" w14:textId="77777777" w:rsidTr="00247490">
        <w:trPr>
          <w:gridBefore w:val="1"/>
          <w:wBefore w:w="8" w:type="dxa"/>
        </w:trPr>
        <w:tc>
          <w:tcPr>
            <w:tcW w:w="4386" w:type="dxa"/>
            <w:gridSpan w:val="3"/>
          </w:tcPr>
          <w:p w14:paraId="600B76CF"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lang w:val="de-DE"/>
              </w:rPr>
            </w:pPr>
            <w:r w:rsidRPr="007A0392">
              <w:rPr>
                <w:rFonts w:cs="Arial"/>
                <w:lang w:val="de-DE"/>
              </w:rPr>
              <w:t>die</w:t>
            </w:r>
            <w:r w:rsidRPr="007A0392">
              <w:rPr>
                <w:lang w:val="de-DE"/>
              </w:rPr>
              <w:t xml:space="preserve"> Erklärung </w:t>
            </w:r>
            <w:r w:rsidRPr="007A0392">
              <w:rPr>
                <w:b/>
                <w:bCs/>
                <w:lang w:val="de-DE"/>
              </w:rPr>
              <w:t>sämtlicher Wirtschaftsteilnehmer, die sich zu einer BG, einem gewöhnlichen Konsortium oder einer EWIV zusammenschließen wollen</w:t>
            </w:r>
            <w:r w:rsidRPr="007A0392">
              <w:rPr>
                <w:lang w:val="de-DE"/>
              </w:rPr>
              <w:t>, über:</w:t>
            </w:r>
          </w:p>
          <w:p w14:paraId="32D9B9F8"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den Wirtschaftsteilnehmer, dem im Falle der Zuschlagserteilung der Sonderauftrag mit Vertretungsbefugnis oder die Funktion als Gruppenbeauftragter erteilt wird,</w:t>
            </w:r>
          </w:p>
          <w:p w14:paraId="65C01F9B" w14:textId="77777777" w:rsidR="00201EF0" w:rsidRPr="007A0392" w:rsidRDefault="00201EF0" w:rsidP="00201EF0">
            <w:pPr>
              <w:pStyle w:val="Paragrafoelenco"/>
              <w:numPr>
                <w:ilvl w:val="0"/>
                <w:numId w:val="70"/>
              </w:numPr>
              <w:jc w:val="both"/>
              <w:rPr>
                <w:lang w:val="de-DE"/>
              </w:rPr>
            </w:pPr>
            <w:r w:rsidRPr="007A0392">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die Teile der Dienstleistung bzw. bei unaufteilbaren Dienstleistungen deren Prozentsatz, die von den einzelnen zusammengeschlossenen oder Konsortiumsmitgliedern ausgeführt werden.</w:t>
            </w:r>
          </w:p>
        </w:tc>
        <w:tc>
          <w:tcPr>
            <w:tcW w:w="1006" w:type="dxa"/>
            <w:gridSpan w:val="2"/>
          </w:tcPr>
          <w:p w14:paraId="3022E47C" w14:textId="77777777" w:rsidR="00201EF0" w:rsidRPr="007A0392" w:rsidRDefault="00201EF0" w:rsidP="007A0392">
            <w:pPr>
              <w:widowControl w:val="0"/>
              <w:spacing w:line="240" w:lineRule="exact"/>
              <w:rPr>
                <w:rFonts w:cs="Arial"/>
                <w:lang w:val="de-DE"/>
              </w:rPr>
            </w:pPr>
          </w:p>
        </w:tc>
        <w:tc>
          <w:tcPr>
            <w:tcW w:w="3965" w:type="dxa"/>
            <w:gridSpan w:val="3"/>
          </w:tcPr>
          <w:p w14:paraId="45A42BBC"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rFonts w:cs="Arial"/>
                <w:lang w:val="it-IT"/>
              </w:rPr>
            </w:pPr>
            <w:r w:rsidRPr="007A0392">
              <w:rPr>
                <w:rFonts w:cs="Arial"/>
                <w:lang w:val="it-IT"/>
              </w:rPr>
              <w:t xml:space="preserve">dichiarazione resa </w:t>
            </w:r>
            <w:r w:rsidRPr="007A0392">
              <w:rPr>
                <w:rFonts w:cs="Arial"/>
                <w:b/>
                <w:bCs/>
                <w:lang w:val="it-IT"/>
              </w:rPr>
              <w:t>da ciascun operatore economico che intende riunirsi in RT o in consorzio ordinario o in un GEIE</w:t>
            </w:r>
            <w:r w:rsidRPr="007A0392">
              <w:rPr>
                <w:rFonts w:cs="Arial"/>
                <w:lang w:val="it-IT"/>
              </w:rPr>
              <w:t>, attestante:</w:t>
            </w:r>
          </w:p>
          <w:p w14:paraId="462E9819"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l’operatore economico al quale, in caso di aggiudicazione, sarà conferito mandato speciale con rappresentanza o funzioni di capogruppo;</w:t>
            </w:r>
          </w:p>
          <w:p w14:paraId="048DD7E5"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le parti del servizio, ovvero della percentuale in caso di servizi indivisibili, che saranno eseguiti dai singoli operatori economici riuniti o consorziati.</w:t>
            </w:r>
          </w:p>
        </w:tc>
      </w:tr>
      <w:tr w:rsidR="00BD3F20" w:rsidRPr="00F23E88" w14:paraId="11EC8BBE" w14:textId="77777777" w:rsidTr="00247490">
        <w:trPr>
          <w:gridBefore w:val="1"/>
          <w:wBefore w:w="8" w:type="dxa"/>
        </w:trPr>
        <w:tc>
          <w:tcPr>
            <w:tcW w:w="4386" w:type="dxa"/>
            <w:gridSpan w:val="3"/>
          </w:tcPr>
          <w:p w14:paraId="48224144" w14:textId="77777777" w:rsidR="00BD3F20" w:rsidRPr="00522369" w:rsidRDefault="00BD3F20" w:rsidP="00BD3F20">
            <w:pPr>
              <w:pStyle w:val="DeutscherText"/>
              <w:widowControl w:val="0"/>
              <w:ind w:right="76"/>
              <w:rPr>
                <w:rFonts w:cs="Arial"/>
                <w:noProof w:val="0"/>
                <w:lang w:val="it-IT"/>
              </w:rPr>
            </w:pPr>
          </w:p>
        </w:tc>
        <w:tc>
          <w:tcPr>
            <w:tcW w:w="1006" w:type="dxa"/>
            <w:gridSpan w:val="2"/>
          </w:tcPr>
          <w:p w14:paraId="652EB82D" w14:textId="77777777" w:rsidR="00BD3F20" w:rsidRPr="00522369" w:rsidRDefault="00BD3F20" w:rsidP="00BD3F20">
            <w:pPr>
              <w:widowControl w:val="0"/>
              <w:spacing w:line="240" w:lineRule="exact"/>
              <w:rPr>
                <w:rFonts w:cs="Arial"/>
                <w:lang w:val="it-IT"/>
              </w:rPr>
            </w:pPr>
          </w:p>
        </w:tc>
        <w:tc>
          <w:tcPr>
            <w:tcW w:w="3965" w:type="dxa"/>
            <w:gridSpan w:val="3"/>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F23E88" w14:paraId="00B7F71D" w14:textId="77777777" w:rsidTr="00247490">
        <w:trPr>
          <w:gridBefore w:val="1"/>
          <w:wBefore w:w="8" w:type="dxa"/>
          <w:trHeight w:val="538"/>
        </w:trPr>
        <w:tc>
          <w:tcPr>
            <w:tcW w:w="4386" w:type="dxa"/>
            <w:gridSpan w:val="3"/>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6" w:type="dxa"/>
            <w:gridSpan w:val="2"/>
          </w:tcPr>
          <w:p w14:paraId="7F2EC817" w14:textId="77777777" w:rsidR="00BD3F20" w:rsidRPr="008E1672" w:rsidRDefault="00BD3F20" w:rsidP="00BD3F20">
            <w:pPr>
              <w:widowControl w:val="0"/>
              <w:spacing w:line="240" w:lineRule="exact"/>
              <w:rPr>
                <w:rFonts w:cs="Arial"/>
                <w:lang w:val="de-DE"/>
              </w:rPr>
            </w:pPr>
          </w:p>
        </w:tc>
        <w:tc>
          <w:tcPr>
            <w:tcW w:w="3965" w:type="dxa"/>
            <w:gridSpan w:val="3"/>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F23E88" w14:paraId="7D975F5B" w14:textId="77777777" w:rsidTr="00247490">
        <w:trPr>
          <w:gridBefore w:val="1"/>
          <w:wBefore w:w="8" w:type="dxa"/>
        </w:trPr>
        <w:tc>
          <w:tcPr>
            <w:tcW w:w="4386" w:type="dxa"/>
            <w:gridSpan w:val="3"/>
          </w:tcPr>
          <w:p w14:paraId="2C8FC5BD" w14:textId="77777777" w:rsidR="00BD3F20" w:rsidRPr="008E1672"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6" w:type="dxa"/>
            <w:gridSpan w:val="2"/>
          </w:tcPr>
          <w:p w14:paraId="22A1B1F7" w14:textId="77777777" w:rsidR="00BD3F20" w:rsidRPr="008E1672" w:rsidRDefault="00BD3F20" w:rsidP="00BD3F20">
            <w:pPr>
              <w:widowControl w:val="0"/>
              <w:spacing w:line="240" w:lineRule="exact"/>
              <w:rPr>
                <w:rFonts w:cs="Arial"/>
                <w:lang w:val="de-DE"/>
              </w:rPr>
            </w:pPr>
          </w:p>
        </w:tc>
        <w:tc>
          <w:tcPr>
            <w:tcW w:w="3965" w:type="dxa"/>
            <w:gridSpan w:val="3"/>
          </w:tcPr>
          <w:p w14:paraId="30350897" w14:textId="77777777" w:rsidR="00BD3F20" w:rsidRPr="00F22BC1" w:rsidRDefault="00BD3F20" w:rsidP="00BD3F20">
            <w:pPr>
              <w:pStyle w:val="Paragrafoelenco"/>
              <w:widowControl w:val="0"/>
              <w:numPr>
                <w:ilvl w:val="0"/>
                <w:numId w:val="42"/>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F23E88" w14:paraId="010F450C" w14:textId="77777777" w:rsidTr="00247490">
        <w:trPr>
          <w:gridBefore w:val="1"/>
          <w:wBefore w:w="8" w:type="dxa"/>
        </w:trPr>
        <w:tc>
          <w:tcPr>
            <w:tcW w:w="4386" w:type="dxa"/>
            <w:gridSpan w:val="3"/>
          </w:tcPr>
          <w:p w14:paraId="33322E18" w14:textId="77777777" w:rsidR="00BD3F20" w:rsidRPr="00522369" w:rsidRDefault="00BD3F20" w:rsidP="00BD3F20">
            <w:pPr>
              <w:widowControl w:val="0"/>
              <w:spacing w:line="240" w:lineRule="exact"/>
              <w:ind w:right="76"/>
              <w:jc w:val="both"/>
              <w:rPr>
                <w:rFonts w:cs="Arial"/>
                <w:bCs/>
                <w:lang w:val="it-IT"/>
              </w:rPr>
            </w:pPr>
          </w:p>
        </w:tc>
        <w:tc>
          <w:tcPr>
            <w:tcW w:w="1006" w:type="dxa"/>
            <w:gridSpan w:val="2"/>
          </w:tcPr>
          <w:p w14:paraId="271F0C89" w14:textId="77777777" w:rsidR="00BD3F20" w:rsidRPr="00522369" w:rsidRDefault="00BD3F20" w:rsidP="00BD3F20">
            <w:pPr>
              <w:widowControl w:val="0"/>
              <w:spacing w:line="240" w:lineRule="exact"/>
              <w:rPr>
                <w:rFonts w:cs="Arial"/>
                <w:lang w:val="it-IT"/>
              </w:rPr>
            </w:pPr>
          </w:p>
        </w:tc>
        <w:tc>
          <w:tcPr>
            <w:tcW w:w="3965" w:type="dxa"/>
            <w:gridSpan w:val="3"/>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247490">
        <w:trPr>
          <w:gridBefore w:val="1"/>
          <w:wBefore w:w="8" w:type="dxa"/>
        </w:trPr>
        <w:tc>
          <w:tcPr>
            <w:tcW w:w="4386" w:type="dxa"/>
            <w:gridSpan w:val="3"/>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6" w:type="dxa"/>
            <w:gridSpan w:val="2"/>
          </w:tcPr>
          <w:p w14:paraId="0B5CC277" w14:textId="77777777" w:rsidR="00BD3F20" w:rsidRPr="00D253CD" w:rsidRDefault="00BD3F20" w:rsidP="00BD3F20">
            <w:pPr>
              <w:widowControl w:val="0"/>
              <w:spacing w:line="240" w:lineRule="exact"/>
              <w:rPr>
                <w:rFonts w:cs="Arial"/>
                <w:lang w:val="it-IT"/>
              </w:rPr>
            </w:pPr>
          </w:p>
        </w:tc>
        <w:tc>
          <w:tcPr>
            <w:tcW w:w="3965" w:type="dxa"/>
            <w:gridSpan w:val="3"/>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247490">
        <w:trPr>
          <w:gridBefore w:val="1"/>
          <w:wBefore w:w="8" w:type="dxa"/>
        </w:trPr>
        <w:tc>
          <w:tcPr>
            <w:tcW w:w="4386" w:type="dxa"/>
            <w:gridSpan w:val="3"/>
          </w:tcPr>
          <w:p w14:paraId="67C5B0E8" w14:textId="77777777" w:rsidR="00BD3F20" w:rsidRPr="00D253CD" w:rsidRDefault="00BD3F20" w:rsidP="00BD3F20">
            <w:pPr>
              <w:widowControl w:val="0"/>
              <w:spacing w:line="240" w:lineRule="exact"/>
              <w:ind w:right="76"/>
              <w:jc w:val="both"/>
              <w:rPr>
                <w:rFonts w:cs="Arial"/>
                <w:lang w:val="it-IT"/>
              </w:rPr>
            </w:pPr>
          </w:p>
        </w:tc>
        <w:tc>
          <w:tcPr>
            <w:tcW w:w="1006" w:type="dxa"/>
            <w:gridSpan w:val="2"/>
          </w:tcPr>
          <w:p w14:paraId="2620A384" w14:textId="77777777" w:rsidR="00BD3F20" w:rsidRPr="00D253CD" w:rsidRDefault="00BD3F20" w:rsidP="00BD3F20">
            <w:pPr>
              <w:widowControl w:val="0"/>
              <w:spacing w:line="240" w:lineRule="exact"/>
              <w:rPr>
                <w:rFonts w:cs="Arial"/>
                <w:lang w:val="it-IT"/>
              </w:rPr>
            </w:pPr>
          </w:p>
        </w:tc>
        <w:tc>
          <w:tcPr>
            <w:tcW w:w="3965" w:type="dxa"/>
            <w:gridSpan w:val="3"/>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F23E88" w14:paraId="1B576BAA" w14:textId="77777777" w:rsidTr="00247490">
        <w:trPr>
          <w:gridBefore w:val="1"/>
          <w:wBefore w:w="8" w:type="dxa"/>
        </w:trPr>
        <w:tc>
          <w:tcPr>
            <w:tcW w:w="4386" w:type="dxa"/>
            <w:gridSpan w:val="3"/>
          </w:tcPr>
          <w:p w14:paraId="4023E10B" w14:textId="74211A2D"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1006" w:type="dxa"/>
            <w:gridSpan w:val="2"/>
          </w:tcPr>
          <w:p w14:paraId="4B4C552D" w14:textId="77777777" w:rsidR="00BD3F20" w:rsidRPr="00D253CD" w:rsidRDefault="00BD3F20" w:rsidP="00BD3F20">
            <w:pPr>
              <w:widowControl w:val="0"/>
              <w:spacing w:line="240" w:lineRule="exact"/>
              <w:rPr>
                <w:rFonts w:cs="Arial"/>
                <w:lang w:val="de-DE"/>
              </w:rPr>
            </w:pPr>
          </w:p>
        </w:tc>
        <w:tc>
          <w:tcPr>
            <w:tcW w:w="3965" w:type="dxa"/>
            <w:gridSpan w:val="3"/>
          </w:tcPr>
          <w:p w14:paraId="4A6C86D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D3F20" w:rsidRPr="00F23E88" w14:paraId="49927A0B" w14:textId="77777777" w:rsidTr="00247490">
        <w:trPr>
          <w:gridBefore w:val="1"/>
          <w:wBefore w:w="8" w:type="dxa"/>
        </w:trPr>
        <w:tc>
          <w:tcPr>
            <w:tcW w:w="4386" w:type="dxa"/>
            <w:gridSpan w:val="3"/>
          </w:tcPr>
          <w:p w14:paraId="03CA1E72"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7BFEAC0A" w14:textId="77777777" w:rsidR="00BD3F20" w:rsidRPr="00522369" w:rsidRDefault="00BD3F20" w:rsidP="00BD3F20">
            <w:pPr>
              <w:widowControl w:val="0"/>
              <w:spacing w:line="240" w:lineRule="exact"/>
              <w:rPr>
                <w:rFonts w:cs="Arial"/>
                <w:lang w:val="it-IT"/>
              </w:rPr>
            </w:pPr>
          </w:p>
        </w:tc>
        <w:tc>
          <w:tcPr>
            <w:tcW w:w="3965" w:type="dxa"/>
            <w:gridSpan w:val="3"/>
          </w:tcPr>
          <w:p w14:paraId="741AF76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p>
        </w:tc>
      </w:tr>
      <w:tr w:rsidR="00BD3F20" w:rsidRPr="00F23E88" w14:paraId="761A0E66" w14:textId="77777777" w:rsidTr="00247490">
        <w:trPr>
          <w:gridBefore w:val="1"/>
          <w:wBefore w:w="8" w:type="dxa"/>
        </w:trPr>
        <w:tc>
          <w:tcPr>
            <w:tcW w:w="4386" w:type="dxa"/>
            <w:gridSpan w:val="3"/>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6" w:type="dxa"/>
            <w:gridSpan w:val="2"/>
          </w:tcPr>
          <w:p w14:paraId="22A3C988" w14:textId="77777777" w:rsidR="00BD3F20" w:rsidRPr="003B0353" w:rsidRDefault="00BD3F20" w:rsidP="00BD3F20">
            <w:pPr>
              <w:widowControl w:val="0"/>
              <w:spacing w:line="240" w:lineRule="exact"/>
              <w:rPr>
                <w:rFonts w:cs="Arial"/>
                <w:lang w:val="de-DE"/>
              </w:rPr>
            </w:pPr>
          </w:p>
        </w:tc>
        <w:tc>
          <w:tcPr>
            <w:tcW w:w="3965" w:type="dxa"/>
            <w:gridSpan w:val="3"/>
          </w:tcPr>
          <w:p w14:paraId="007726D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F23E88" w14:paraId="7FB3CD34" w14:textId="77777777" w:rsidTr="00247490">
        <w:trPr>
          <w:gridBefore w:val="1"/>
          <w:wBefore w:w="8" w:type="dxa"/>
        </w:trPr>
        <w:tc>
          <w:tcPr>
            <w:tcW w:w="4386" w:type="dxa"/>
            <w:gridSpan w:val="3"/>
          </w:tcPr>
          <w:p w14:paraId="60A74867"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0C918BA3" w14:textId="77777777" w:rsidR="00BD3F20" w:rsidRPr="00522369" w:rsidRDefault="00BD3F20" w:rsidP="00BD3F20">
            <w:pPr>
              <w:widowControl w:val="0"/>
              <w:spacing w:line="240" w:lineRule="exact"/>
              <w:rPr>
                <w:rFonts w:cs="Arial"/>
                <w:lang w:val="it-IT"/>
              </w:rPr>
            </w:pPr>
          </w:p>
        </w:tc>
        <w:tc>
          <w:tcPr>
            <w:tcW w:w="3965" w:type="dxa"/>
            <w:gridSpan w:val="3"/>
          </w:tcPr>
          <w:p w14:paraId="46A69520" w14:textId="77777777" w:rsidR="00BD3F20" w:rsidRPr="00522369" w:rsidRDefault="00BD3F20" w:rsidP="00BD3F20">
            <w:pPr>
              <w:pStyle w:val="Corpotesto"/>
              <w:widowControl w:val="0"/>
              <w:tabs>
                <w:tab w:val="center" w:pos="4680"/>
              </w:tabs>
              <w:spacing w:after="0" w:line="240" w:lineRule="exact"/>
              <w:ind w:right="105"/>
              <w:jc w:val="both"/>
              <w:rPr>
                <w:lang w:val="it-IT"/>
              </w:rPr>
            </w:pPr>
          </w:p>
        </w:tc>
      </w:tr>
      <w:tr w:rsidR="00BD3F20" w:rsidRPr="00F23E88" w14:paraId="3DDEEE36" w14:textId="77777777" w:rsidTr="00247490">
        <w:trPr>
          <w:gridBefore w:val="1"/>
          <w:wBefore w:w="8" w:type="dxa"/>
        </w:trPr>
        <w:tc>
          <w:tcPr>
            <w:tcW w:w="4386" w:type="dxa"/>
            <w:gridSpan w:val="3"/>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6"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3965" w:type="dxa"/>
            <w:gridSpan w:val="3"/>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1" w:name="_Hlk39487253"/>
            <w:r w:rsidRPr="00D253CD">
              <w:rPr>
                <w:rFonts w:cs="Arial"/>
                <w:b/>
                <w:lang w:val="it-IT"/>
              </w:rPr>
              <w:t>Si applica il subprocedimento di soccorso istruttorio di cui al punto 2 Parte III del disciplinare di gara qualora:</w:t>
            </w:r>
            <w:bookmarkEnd w:id="51"/>
          </w:p>
        </w:tc>
      </w:tr>
      <w:tr w:rsidR="00BD3F20" w:rsidRPr="00F23E88" w14:paraId="73D875CE" w14:textId="77777777" w:rsidTr="00247490">
        <w:trPr>
          <w:gridBefore w:val="1"/>
          <w:wBefore w:w="8" w:type="dxa"/>
        </w:trPr>
        <w:tc>
          <w:tcPr>
            <w:tcW w:w="4386" w:type="dxa"/>
            <w:gridSpan w:val="3"/>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6" w:type="dxa"/>
            <w:gridSpan w:val="2"/>
          </w:tcPr>
          <w:p w14:paraId="474D7B8D" w14:textId="77777777" w:rsidR="00BD3F20" w:rsidRPr="0009511F" w:rsidRDefault="00BD3F20" w:rsidP="00BD3F20">
            <w:pPr>
              <w:widowControl w:val="0"/>
              <w:spacing w:line="240" w:lineRule="exact"/>
              <w:rPr>
                <w:rFonts w:cs="Arial"/>
                <w:lang w:val="it-IT"/>
              </w:rPr>
            </w:pPr>
          </w:p>
        </w:tc>
        <w:tc>
          <w:tcPr>
            <w:tcW w:w="3965" w:type="dxa"/>
            <w:gridSpan w:val="3"/>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F23E88" w14:paraId="33CE4FA2" w14:textId="77777777" w:rsidTr="00247490">
        <w:trPr>
          <w:gridBefore w:val="1"/>
          <w:wBefore w:w="8" w:type="dxa"/>
        </w:trPr>
        <w:tc>
          <w:tcPr>
            <w:tcW w:w="4386" w:type="dxa"/>
            <w:gridSpan w:val="3"/>
          </w:tcPr>
          <w:p w14:paraId="522C4D62"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6" w:type="dxa"/>
            <w:gridSpan w:val="2"/>
          </w:tcPr>
          <w:p w14:paraId="08A18897" w14:textId="77777777" w:rsidR="00BD3F20" w:rsidRPr="00D253CD" w:rsidRDefault="00BD3F20" w:rsidP="00BD3F20">
            <w:pPr>
              <w:widowControl w:val="0"/>
              <w:spacing w:line="240" w:lineRule="exact"/>
              <w:rPr>
                <w:rFonts w:cs="Arial"/>
                <w:lang w:val="de-DE"/>
              </w:rPr>
            </w:pPr>
          </w:p>
        </w:tc>
        <w:tc>
          <w:tcPr>
            <w:tcW w:w="3965" w:type="dxa"/>
            <w:gridSpan w:val="3"/>
          </w:tcPr>
          <w:p w14:paraId="3801B01E" w14:textId="77777777" w:rsidR="00BD3F20" w:rsidRPr="00983DF7" w:rsidRDefault="00BD3F20" w:rsidP="00BD3F20">
            <w:pPr>
              <w:pStyle w:val="Paragrafoelenco"/>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F23E88" w14:paraId="7AEF21F1" w14:textId="77777777" w:rsidTr="00247490">
        <w:trPr>
          <w:gridBefore w:val="1"/>
          <w:wBefore w:w="8" w:type="dxa"/>
        </w:trPr>
        <w:tc>
          <w:tcPr>
            <w:tcW w:w="4386" w:type="dxa"/>
            <w:gridSpan w:val="3"/>
          </w:tcPr>
          <w:p w14:paraId="0CD1C070" w14:textId="77777777" w:rsidR="00BD3F20" w:rsidRPr="00F0276C" w:rsidRDefault="00BD3F20" w:rsidP="00BD3F20">
            <w:pPr>
              <w:pStyle w:val="Paragrafoelenco"/>
              <w:widowControl w:val="0"/>
              <w:autoSpaceDE w:val="0"/>
              <w:autoSpaceDN w:val="0"/>
              <w:adjustRightInd w:val="0"/>
              <w:ind w:left="297"/>
              <w:jc w:val="both"/>
              <w:rPr>
                <w:rFonts w:cs="Arial"/>
                <w:b/>
                <w:lang w:val="it-IT"/>
              </w:rPr>
            </w:pPr>
          </w:p>
        </w:tc>
        <w:tc>
          <w:tcPr>
            <w:tcW w:w="1006" w:type="dxa"/>
            <w:gridSpan w:val="2"/>
          </w:tcPr>
          <w:p w14:paraId="65D04035" w14:textId="77777777" w:rsidR="00BD3F20" w:rsidRPr="00F0276C" w:rsidRDefault="00BD3F20" w:rsidP="00BD3F20">
            <w:pPr>
              <w:widowControl w:val="0"/>
              <w:spacing w:line="240" w:lineRule="exact"/>
              <w:rPr>
                <w:rFonts w:cs="Arial"/>
                <w:lang w:val="it-IT"/>
              </w:rPr>
            </w:pPr>
          </w:p>
        </w:tc>
        <w:tc>
          <w:tcPr>
            <w:tcW w:w="3965" w:type="dxa"/>
            <w:gridSpan w:val="3"/>
          </w:tcPr>
          <w:p w14:paraId="013C21F3" w14:textId="77777777" w:rsidR="00BD3F20" w:rsidRPr="00D253CD" w:rsidRDefault="00BD3F20" w:rsidP="00BD3F20">
            <w:pPr>
              <w:pStyle w:val="Paragrafoelenco"/>
              <w:widowControl w:val="0"/>
              <w:autoSpaceDE w:val="0"/>
              <w:autoSpaceDN w:val="0"/>
              <w:adjustRightInd w:val="0"/>
              <w:ind w:left="297"/>
              <w:jc w:val="both"/>
              <w:rPr>
                <w:rFonts w:cs="Arial"/>
                <w:b/>
                <w:lang w:val="it-IT"/>
              </w:rPr>
            </w:pPr>
          </w:p>
        </w:tc>
      </w:tr>
      <w:tr w:rsidR="00BD3F20" w:rsidRPr="00F23E88" w14:paraId="54994400" w14:textId="77777777" w:rsidTr="00247490">
        <w:trPr>
          <w:gridBefore w:val="1"/>
          <w:wBefore w:w="8" w:type="dxa"/>
        </w:trPr>
        <w:tc>
          <w:tcPr>
            <w:tcW w:w="4386" w:type="dxa"/>
            <w:gridSpan w:val="3"/>
          </w:tcPr>
          <w:p w14:paraId="42F6235F"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bookmarkStart w:id="52"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6" w:type="dxa"/>
            <w:gridSpan w:val="2"/>
          </w:tcPr>
          <w:p w14:paraId="77B7CC73" w14:textId="77777777" w:rsidR="00BD3F20" w:rsidRPr="00D253CD" w:rsidRDefault="00BD3F20" w:rsidP="00BD3F20">
            <w:pPr>
              <w:widowControl w:val="0"/>
              <w:spacing w:line="240" w:lineRule="exact"/>
              <w:rPr>
                <w:rFonts w:cs="Arial"/>
                <w:lang w:val="de-DE"/>
              </w:rPr>
            </w:pPr>
          </w:p>
        </w:tc>
        <w:tc>
          <w:tcPr>
            <w:tcW w:w="3965" w:type="dxa"/>
            <w:gridSpan w:val="3"/>
          </w:tcPr>
          <w:p w14:paraId="612B48EB"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2"/>
      <w:tr w:rsidR="00BD3F20" w:rsidRPr="00F23E88" w14:paraId="63A9E2EB" w14:textId="77777777" w:rsidTr="00247490">
        <w:trPr>
          <w:gridBefore w:val="1"/>
          <w:wBefore w:w="8" w:type="dxa"/>
        </w:trPr>
        <w:tc>
          <w:tcPr>
            <w:tcW w:w="4386" w:type="dxa"/>
            <w:gridSpan w:val="3"/>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6" w:type="dxa"/>
            <w:gridSpan w:val="2"/>
          </w:tcPr>
          <w:p w14:paraId="2644E688" w14:textId="77777777" w:rsidR="00BD3F20" w:rsidRPr="00060E23" w:rsidRDefault="00BD3F20" w:rsidP="00BD3F20">
            <w:pPr>
              <w:widowControl w:val="0"/>
              <w:spacing w:line="240" w:lineRule="exact"/>
              <w:rPr>
                <w:rFonts w:cs="Arial"/>
                <w:lang w:val="it-IT"/>
              </w:rPr>
            </w:pPr>
          </w:p>
        </w:tc>
        <w:tc>
          <w:tcPr>
            <w:tcW w:w="3965" w:type="dxa"/>
            <w:gridSpan w:val="3"/>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F23E88" w14:paraId="065C5882" w14:textId="77777777" w:rsidTr="00247490">
        <w:trPr>
          <w:gridBefore w:val="1"/>
          <w:wBefore w:w="8" w:type="dxa"/>
        </w:trPr>
        <w:tc>
          <w:tcPr>
            <w:tcW w:w="4386" w:type="dxa"/>
            <w:gridSpan w:val="3"/>
          </w:tcPr>
          <w:p w14:paraId="07733687"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53"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3"/>
            <w:r w:rsidRPr="00D72865">
              <w:rPr>
                <w:rFonts w:cs="Arial"/>
                <w:b/>
                <w:u w:val="single"/>
                <w:lang w:val="de-DE"/>
              </w:rPr>
              <w:t xml:space="preserve"> vor Angebotsabgabe nachgewiesen werden kann</w:t>
            </w:r>
            <w:r w:rsidRPr="00D72865">
              <w:rPr>
                <w:rFonts w:cs="Arial"/>
                <w:b/>
                <w:lang w:val="de-DE"/>
              </w:rPr>
              <w:t>;</w:t>
            </w:r>
          </w:p>
        </w:tc>
        <w:tc>
          <w:tcPr>
            <w:tcW w:w="1006" w:type="dxa"/>
            <w:gridSpan w:val="2"/>
          </w:tcPr>
          <w:p w14:paraId="69FF94C2" w14:textId="77777777" w:rsidR="00BD3F20" w:rsidRPr="00D811C2" w:rsidRDefault="00BD3F20" w:rsidP="00BD3F20">
            <w:pPr>
              <w:widowControl w:val="0"/>
              <w:spacing w:line="240" w:lineRule="exact"/>
              <w:rPr>
                <w:rFonts w:cs="Arial"/>
                <w:lang w:val="de-DE"/>
              </w:rPr>
            </w:pPr>
          </w:p>
        </w:tc>
        <w:tc>
          <w:tcPr>
            <w:tcW w:w="3965" w:type="dxa"/>
            <w:gridSpan w:val="3"/>
          </w:tcPr>
          <w:p w14:paraId="0CFACDC4"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F23E88" w14:paraId="38800CDC" w14:textId="77777777" w:rsidTr="00247490">
        <w:trPr>
          <w:gridBefore w:val="1"/>
          <w:wBefore w:w="8" w:type="dxa"/>
        </w:trPr>
        <w:tc>
          <w:tcPr>
            <w:tcW w:w="4386" w:type="dxa"/>
            <w:gridSpan w:val="3"/>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6"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3965" w:type="dxa"/>
            <w:gridSpan w:val="3"/>
          </w:tcPr>
          <w:p w14:paraId="07F7623A" w14:textId="77777777" w:rsidR="00BD3F20" w:rsidRPr="00EA769C" w:rsidRDefault="00BD3F20" w:rsidP="00BD3F20">
            <w:pPr>
              <w:widowControl w:val="0"/>
              <w:jc w:val="both"/>
              <w:rPr>
                <w:u w:val="single"/>
                <w:lang w:val="it-IT"/>
              </w:rPr>
            </w:pPr>
          </w:p>
        </w:tc>
      </w:tr>
      <w:tr w:rsidR="00BD3F20" w:rsidRPr="00F23E88" w14:paraId="69BE2278" w14:textId="77777777" w:rsidTr="00247490">
        <w:trPr>
          <w:gridBefore w:val="1"/>
          <w:wBefore w:w="8" w:type="dxa"/>
        </w:trPr>
        <w:tc>
          <w:tcPr>
            <w:tcW w:w="4386" w:type="dxa"/>
            <w:gridSpan w:val="3"/>
          </w:tcPr>
          <w:p w14:paraId="237A19D5"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1006"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3965" w:type="dxa"/>
            <w:gridSpan w:val="3"/>
          </w:tcPr>
          <w:p w14:paraId="42DE6B10" w14:textId="77777777" w:rsidR="00BD3F20" w:rsidRPr="00234FD2"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D3F20" w:rsidRPr="00F23E88" w14:paraId="154B6DDC" w14:textId="77777777" w:rsidTr="00247490">
        <w:trPr>
          <w:gridBefore w:val="1"/>
          <w:wBefore w:w="8" w:type="dxa"/>
          <w:trHeight w:val="122"/>
        </w:trPr>
        <w:tc>
          <w:tcPr>
            <w:tcW w:w="4386" w:type="dxa"/>
            <w:gridSpan w:val="3"/>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6"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3965" w:type="dxa"/>
            <w:gridSpan w:val="3"/>
          </w:tcPr>
          <w:p w14:paraId="2EAF4734" w14:textId="77777777" w:rsidR="00BD3F20" w:rsidRPr="005F433E" w:rsidRDefault="00BD3F20" w:rsidP="00BD3F20">
            <w:pPr>
              <w:widowControl w:val="0"/>
              <w:ind w:right="105"/>
              <w:jc w:val="both"/>
              <w:rPr>
                <w:rFonts w:cs="Arial"/>
                <w:lang w:val="it-IT" w:eastAsia="it-IT"/>
              </w:rPr>
            </w:pPr>
          </w:p>
        </w:tc>
      </w:tr>
      <w:tr w:rsidR="00BD3F20" w:rsidRPr="00F23E88" w14:paraId="54601056" w14:textId="77777777" w:rsidTr="00247490">
        <w:trPr>
          <w:gridBefore w:val="1"/>
          <w:wBefore w:w="8" w:type="dxa"/>
        </w:trPr>
        <w:tc>
          <w:tcPr>
            <w:tcW w:w="4386" w:type="dxa"/>
            <w:gridSpan w:val="3"/>
          </w:tcPr>
          <w:p w14:paraId="09C24DD8"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6"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3965" w:type="dxa"/>
            <w:gridSpan w:val="3"/>
          </w:tcPr>
          <w:p w14:paraId="389DAD2F" w14:textId="77777777" w:rsidR="00BD3F20" w:rsidRPr="005F433E"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F23E88" w14:paraId="62833601" w14:textId="77777777" w:rsidTr="00247490">
        <w:trPr>
          <w:gridBefore w:val="1"/>
          <w:wBefore w:w="8" w:type="dxa"/>
        </w:trPr>
        <w:tc>
          <w:tcPr>
            <w:tcW w:w="4386" w:type="dxa"/>
            <w:gridSpan w:val="3"/>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6"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3965" w:type="dxa"/>
            <w:gridSpan w:val="3"/>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F23E88" w14:paraId="5AB4D30E" w14:textId="77777777" w:rsidTr="00247490">
        <w:trPr>
          <w:gridBefore w:val="1"/>
          <w:wBefore w:w="8" w:type="dxa"/>
        </w:trPr>
        <w:tc>
          <w:tcPr>
            <w:tcW w:w="4386" w:type="dxa"/>
            <w:gridSpan w:val="3"/>
          </w:tcPr>
          <w:p w14:paraId="5EBBAE89" w14:textId="77777777" w:rsidR="00BD3F20" w:rsidRDefault="00BD3F20" w:rsidP="00BD3F20">
            <w:pPr>
              <w:pStyle w:val="Paragrafoelenco"/>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Paragrafoelenco"/>
              <w:widowControl w:val="0"/>
              <w:autoSpaceDE w:val="0"/>
              <w:autoSpaceDN w:val="0"/>
              <w:adjustRightInd w:val="0"/>
              <w:ind w:left="299"/>
              <w:jc w:val="both"/>
              <w:rPr>
                <w:b/>
                <w:bCs/>
                <w:lang w:val="de-DE"/>
              </w:rPr>
            </w:pPr>
          </w:p>
          <w:p w14:paraId="2FB253DE" w14:textId="77777777" w:rsidR="00BD3F20" w:rsidRPr="003F6A47" w:rsidRDefault="00BD3F20" w:rsidP="00BD3F20">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6"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3965" w:type="dxa"/>
            <w:gridSpan w:val="3"/>
          </w:tcPr>
          <w:p w14:paraId="599EC997" w14:textId="77777777" w:rsidR="00BD3F20"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Paragrafoelenco"/>
              <w:widowControl w:val="0"/>
              <w:autoSpaceDE w:val="0"/>
              <w:autoSpaceDN w:val="0"/>
              <w:adjustRightInd w:val="0"/>
              <w:ind w:left="297"/>
              <w:jc w:val="both"/>
              <w:rPr>
                <w:b/>
                <w:lang w:val="it-IT" w:eastAsia="de-DE"/>
              </w:rPr>
            </w:pPr>
          </w:p>
          <w:p w14:paraId="4D5F5CFF" w14:textId="77777777" w:rsidR="00BD3F20" w:rsidRDefault="00BD3F20" w:rsidP="00BD3F20">
            <w:pPr>
              <w:pStyle w:val="Paragrafoelenco"/>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F23E88" w14:paraId="7D5F6465" w14:textId="77777777" w:rsidTr="00247490">
        <w:trPr>
          <w:gridBefore w:val="1"/>
          <w:wBefore w:w="8" w:type="dxa"/>
        </w:trPr>
        <w:tc>
          <w:tcPr>
            <w:tcW w:w="4386" w:type="dxa"/>
            <w:gridSpan w:val="3"/>
          </w:tcPr>
          <w:p w14:paraId="661193B4" w14:textId="77777777" w:rsidR="00BD3F20" w:rsidRPr="002C0820" w:rsidRDefault="00BD3F20" w:rsidP="00BD3F20">
            <w:pPr>
              <w:widowControl w:val="0"/>
              <w:spacing w:line="240" w:lineRule="exact"/>
              <w:ind w:right="76"/>
              <w:jc w:val="both"/>
              <w:rPr>
                <w:rFonts w:cs="Arial"/>
                <w:b/>
                <w:lang w:val="it-IT"/>
              </w:rPr>
            </w:pPr>
            <w:bookmarkStart w:id="54" w:name="_Hlk507150855"/>
          </w:p>
        </w:tc>
        <w:tc>
          <w:tcPr>
            <w:tcW w:w="1006" w:type="dxa"/>
            <w:gridSpan w:val="2"/>
          </w:tcPr>
          <w:p w14:paraId="4B5C5581" w14:textId="77777777" w:rsidR="00BD3F20" w:rsidRPr="002C0820" w:rsidRDefault="00BD3F20" w:rsidP="00BD3F20">
            <w:pPr>
              <w:widowControl w:val="0"/>
              <w:spacing w:line="240" w:lineRule="exact"/>
              <w:rPr>
                <w:rFonts w:cs="Arial"/>
                <w:lang w:val="it-IT"/>
              </w:rPr>
            </w:pPr>
          </w:p>
        </w:tc>
        <w:tc>
          <w:tcPr>
            <w:tcW w:w="3965" w:type="dxa"/>
            <w:gridSpan w:val="3"/>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F23E88" w14:paraId="49430941" w14:textId="77777777" w:rsidTr="00247490">
        <w:trPr>
          <w:gridBefore w:val="1"/>
          <w:wBefore w:w="8" w:type="dxa"/>
        </w:trPr>
        <w:tc>
          <w:tcPr>
            <w:tcW w:w="4386" w:type="dxa"/>
            <w:gridSpan w:val="3"/>
          </w:tcPr>
          <w:p w14:paraId="4F9B808F" w14:textId="77777777" w:rsidR="00BD3F20" w:rsidRPr="00CE5A55"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1006" w:type="dxa"/>
            <w:gridSpan w:val="2"/>
          </w:tcPr>
          <w:p w14:paraId="1B9FD02F" w14:textId="77777777" w:rsidR="00BD3F20" w:rsidRPr="006C67C7" w:rsidRDefault="00BD3F20" w:rsidP="00BD3F20">
            <w:pPr>
              <w:widowControl w:val="0"/>
              <w:spacing w:line="240" w:lineRule="exact"/>
              <w:rPr>
                <w:rFonts w:cs="Arial"/>
                <w:lang w:val="de-DE"/>
              </w:rPr>
            </w:pPr>
          </w:p>
        </w:tc>
        <w:tc>
          <w:tcPr>
            <w:tcW w:w="3965" w:type="dxa"/>
            <w:gridSpan w:val="3"/>
          </w:tcPr>
          <w:p w14:paraId="5D025392"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F23E88" w14:paraId="028E8E5E" w14:textId="77777777" w:rsidTr="00247490">
        <w:trPr>
          <w:gridBefore w:val="1"/>
          <w:wBefore w:w="8" w:type="dxa"/>
        </w:trPr>
        <w:tc>
          <w:tcPr>
            <w:tcW w:w="4386" w:type="dxa"/>
            <w:gridSpan w:val="3"/>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55" w:name="_Hlk31103983"/>
          </w:p>
        </w:tc>
        <w:tc>
          <w:tcPr>
            <w:tcW w:w="1006"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3965" w:type="dxa"/>
            <w:gridSpan w:val="3"/>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55"/>
      <w:tr w:rsidR="00BD3F20" w:rsidRPr="00F23E88" w14:paraId="67C01D60" w14:textId="77777777" w:rsidTr="00247490">
        <w:trPr>
          <w:gridBefore w:val="1"/>
          <w:wBefore w:w="8" w:type="dxa"/>
        </w:trPr>
        <w:tc>
          <w:tcPr>
            <w:tcW w:w="4386" w:type="dxa"/>
            <w:gridSpan w:val="3"/>
          </w:tcPr>
          <w:p w14:paraId="31F863D2" w14:textId="77777777" w:rsidR="00BD3F20" w:rsidRPr="001265C5"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6"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8380262" w14:textId="77777777" w:rsidR="00BD3F20" w:rsidRPr="001265C5"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F23E88" w14:paraId="46E27580" w14:textId="77777777" w:rsidTr="00247490">
        <w:trPr>
          <w:gridBefore w:val="1"/>
          <w:wBefore w:w="8" w:type="dxa"/>
        </w:trPr>
        <w:tc>
          <w:tcPr>
            <w:tcW w:w="4386" w:type="dxa"/>
            <w:gridSpan w:val="3"/>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F23E88" w14:paraId="68C2033B" w14:textId="77777777" w:rsidTr="00247490">
        <w:trPr>
          <w:gridBefore w:val="1"/>
          <w:wBefore w:w="8" w:type="dxa"/>
        </w:trPr>
        <w:tc>
          <w:tcPr>
            <w:tcW w:w="4386" w:type="dxa"/>
            <w:gridSpan w:val="3"/>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tc>
        <w:tc>
          <w:tcPr>
            <w:tcW w:w="1006"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3965" w:type="dxa"/>
            <w:gridSpan w:val="3"/>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F23E88" w14:paraId="2AB07B6C" w14:textId="77777777" w:rsidTr="00247490">
        <w:trPr>
          <w:gridBefore w:val="1"/>
          <w:wBefore w:w="8" w:type="dxa"/>
        </w:trPr>
        <w:tc>
          <w:tcPr>
            <w:tcW w:w="4386" w:type="dxa"/>
            <w:gridSpan w:val="3"/>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4"/>
      <w:tr w:rsidR="00BD3F20" w:rsidRPr="00F23E88" w14:paraId="3883E638" w14:textId="77777777" w:rsidTr="00247490">
        <w:trPr>
          <w:gridBefore w:val="1"/>
          <w:wBefore w:w="8" w:type="dxa"/>
        </w:trPr>
        <w:tc>
          <w:tcPr>
            <w:tcW w:w="4386" w:type="dxa"/>
            <w:gridSpan w:val="3"/>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6"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F23E88" w14:paraId="4453C67E" w14:textId="77777777" w:rsidTr="00247490">
        <w:trPr>
          <w:gridBefore w:val="1"/>
          <w:wBefore w:w="8" w:type="dxa"/>
        </w:trPr>
        <w:tc>
          <w:tcPr>
            <w:tcW w:w="4386" w:type="dxa"/>
            <w:gridSpan w:val="3"/>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6"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F23E88" w14:paraId="41D72079" w14:textId="77777777" w:rsidTr="00247490">
        <w:trPr>
          <w:gridBefore w:val="1"/>
          <w:wBefore w:w="8" w:type="dxa"/>
        </w:trPr>
        <w:tc>
          <w:tcPr>
            <w:tcW w:w="4386" w:type="dxa"/>
            <w:gridSpan w:val="3"/>
          </w:tcPr>
          <w:p w14:paraId="5CF2A5CA"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6"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CC40B0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F23E88" w14:paraId="0F34B770" w14:textId="77777777" w:rsidTr="00247490">
        <w:trPr>
          <w:gridBefore w:val="1"/>
          <w:wBefore w:w="8" w:type="dxa"/>
        </w:trPr>
        <w:tc>
          <w:tcPr>
            <w:tcW w:w="4386" w:type="dxa"/>
            <w:gridSpan w:val="3"/>
          </w:tcPr>
          <w:p w14:paraId="7505A216" w14:textId="77777777" w:rsidR="00BD3F20" w:rsidRPr="001265C5" w:rsidRDefault="00BD3F20" w:rsidP="00BD3F20">
            <w:pPr>
              <w:pStyle w:val="Paragrafoelenco"/>
              <w:widowControl w:val="0"/>
              <w:ind w:left="441"/>
              <w:jc w:val="both"/>
              <w:rPr>
                <w:rFonts w:cs="Arial"/>
                <w:color w:val="FF0000"/>
                <w:lang w:val="it-IT"/>
              </w:rPr>
            </w:pPr>
          </w:p>
        </w:tc>
        <w:tc>
          <w:tcPr>
            <w:tcW w:w="1006"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43903B03" w14:textId="77777777" w:rsidR="00BD3F20" w:rsidRPr="001265C5" w:rsidRDefault="00BD3F20" w:rsidP="00BD3F20">
            <w:pPr>
              <w:pStyle w:val="Paragrafoelenco"/>
              <w:widowControl w:val="0"/>
              <w:tabs>
                <w:tab w:val="center" w:pos="4680"/>
                <w:tab w:val="left" w:pos="8496"/>
              </w:tabs>
              <w:spacing w:line="240" w:lineRule="exact"/>
              <w:ind w:left="423"/>
              <w:jc w:val="both"/>
              <w:rPr>
                <w:rFonts w:cs="Arial"/>
                <w:color w:val="FF0000"/>
                <w:lang w:val="it-IT"/>
              </w:rPr>
            </w:pPr>
          </w:p>
        </w:tc>
      </w:tr>
      <w:tr w:rsidR="00BD3F20" w:rsidRPr="00F23E88" w14:paraId="790EE3BB" w14:textId="77777777" w:rsidTr="00247490">
        <w:trPr>
          <w:gridBefore w:val="1"/>
          <w:wBefore w:w="8" w:type="dxa"/>
        </w:trPr>
        <w:tc>
          <w:tcPr>
            <w:tcW w:w="4386" w:type="dxa"/>
            <w:gridSpan w:val="3"/>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die vom Hilfssubjekt zur Verfügung gestellten Anforderungen und Ressourcen angeführt werden; die fehlende Angabe obiger Anforderungen und Ressourcen ist nicht behebbar.</w:t>
            </w:r>
          </w:p>
        </w:tc>
        <w:tc>
          <w:tcPr>
            <w:tcW w:w="1006"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C4E0B2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D3F20" w:rsidRPr="00F23E88" w14:paraId="256A962F" w14:textId="77777777" w:rsidTr="00247490">
        <w:trPr>
          <w:gridBefore w:val="1"/>
          <w:wBefore w:w="8" w:type="dxa"/>
        </w:trPr>
        <w:tc>
          <w:tcPr>
            <w:tcW w:w="4386" w:type="dxa"/>
            <w:gridSpan w:val="3"/>
          </w:tcPr>
          <w:p w14:paraId="4B4373D8" w14:textId="77777777" w:rsidR="00BD3F20" w:rsidRPr="001265C5" w:rsidRDefault="00BD3F20" w:rsidP="00BD3F20">
            <w:pPr>
              <w:widowControl w:val="0"/>
              <w:jc w:val="both"/>
              <w:rPr>
                <w:rFonts w:cs="Arial"/>
                <w:color w:val="FF0000"/>
                <w:u w:val="single"/>
                <w:lang w:val="it-IT"/>
              </w:rPr>
            </w:pPr>
          </w:p>
        </w:tc>
        <w:tc>
          <w:tcPr>
            <w:tcW w:w="1006"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633939C8"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F23E88" w14:paraId="0219E352" w14:textId="77777777" w:rsidTr="00247490">
        <w:trPr>
          <w:gridBefore w:val="1"/>
          <w:wBefore w:w="8" w:type="dxa"/>
        </w:trPr>
        <w:tc>
          <w:tcPr>
            <w:tcW w:w="4386" w:type="dxa"/>
            <w:gridSpan w:val="3"/>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6"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3965" w:type="dxa"/>
            <w:gridSpan w:val="3"/>
          </w:tcPr>
          <w:p w14:paraId="3355EAB5"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F23E88" w14:paraId="6AA6C288" w14:textId="77777777" w:rsidTr="00247490">
        <w:trPr>
          <w:gridBefore w:val="1"/>
          <w:wBefore w:w="8" w:type="dxa"/>
        </w:trPr>
        <w:tc>
          <w:tcPr>
            <w:tcW w:w="4386" w:type="dxa"/>
            <w:gridSpan w:val="3"/>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6"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3965" w:type="dxa"/>
            <w:gridSpan w:val="3"/>
          </w:tcPr>
          <w:p w14:paraId="7EF07ADF"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F23E88" w14:paraId="102A4535" w14:textId="77777777" w:rsidTr="00247490">
        <w:trPr>
          <w:gridBefore w:val="1"/>
          <w:wBefore w:w="8" w:type="dxa"/>
        </w:trPr>
        <w:tc>
          <w:tcPr>
            <w:tcW w:w="4386" w:type="dxa"/>
            <w:gridSpan w:val="3"/>
            <w:shd w:val="clear" w:color="auto" w:fill="auto"/>
          </w:tcPr>
          <w:p w14:paraId="1A81CF9F" w14:textId="77777777" w:rsidR="00BD3F20" w:rsidRPr="001265C5"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6"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3965" w:type="dxa"/>
            <w:gridSpan w:val="3"/>
            <w:shd w:val="clear" w:color="auto" w:fill="auto"/>
          </w:tcPr>
          <w:p w14:paraId="7E4DF7D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F23E88" w14:paraId="757880BB" w14:textId="77777777" w:rsidTr="00247490">
        <w:trPr>
          <w:gridBefore w:val="1"/>
          <w:wBefore w:w="8" w:type="dxa"/>
        </w:trPr>
        <w:tc>
          <w:tcPr>
            <w:tcW w:w="4386" w:type="dxa"/>
            <w:gridSpan w:val="3"/>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6"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3965" w:type="dxa"/>
            <w:gridSpan w:val="3"/>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F23E88" w14:paraId="3F84022F" w14:textId="77777777" w:rsidTr="00247490">
        <w:trPr>
          <w:gridBefore w:val="1"/>
          <w:wBefore w:w="8" w:type="dxa"/>
        </w:trPr>
        <w:tc>
          <w:tcPr>
            <w:tcW w:w="4386" w:type="dxa"/>
            <w:gridSpan w:val="3"/>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6" w:type="dxa"/>
            <w:gridSpan w:val="2"/>
          </w:tcPr>
          <w:p w14:paraId="3EC3A373" w14:textId="77777777" w:rsidR="00BD3F20" w:rsidRPr="001265C5" w:rsidRDefault="00BD3F20" w:rsidP="00BD3F20">
            <w:pPr>
              <w:widowControl w:val="0"/>
              <w:rPr>
                <w:rFonts w:cs="Arial"/>
                <w:color w:val="FF0000"/>
                <w:lang w:val="de-DE"/>
              </w:rPr>
            </w:pPr>
          </w:p>
        </w:tc>
        <w:tc>
          <w:tcPr>
            <w:tcW w:w="3965" w:type="dxa"/>
            <w:gridSpan w:val="3"/>
          </w:tcPr>
          <w:p w14:paraId="7262487E"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F23E88" w14:paraId="1958DBA1" w14:textId="77777777" w:rsidTr="00247490">
        <w:trPr>
          <w:gridBefore w:val="1"/>
          <w:wBefore w:w="8" w:type="dxa"/>
        </w:trPr>
        <w:tc>
          <w:tcPr>
            <w:tcW w:w="4386" w:type="dxa"/>
            <w:gridSpan w:val="3"/>
          </w:tcPr>
          <w:p w14:paraId="46549B04"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36CBCF68" w14:textId="77777777" w:rsidR="00BD3F20" w:rsidRPr="001265C5" w:rsidRDefault="00BD3F20" w:rsidP="00BD3F20">
            <w:pPr>
              <w:widowControl w:val="0"/>
              <w:rPr>
                <w:rFonts w:cs="Arial"/>
                <w:color w:val="FF0000"/>
                <w:lang w:val="it-IT"/>
              </w:rPr>
            </w:pPr>
          </w:p>
        </w:tc>
        <w:tc>
          <w:tcPr>
            <w:tcW w:w="3965" w:type="dxa"/>
            <w:gridSpan w:val="3"/>
          </w:tcPr>
          <w:p w14:paraId="43E09249" w14:textId="77777777" w:rsidR="00BD3F20" w:rsidRPr="001265C5" w:rsidRDefault="00BD3F20" w:rsidP="00BD3F20">
            <w:pPr>
              <w:pStyle w:val="Rientrocorpodeltesto"/>
              <w:widowControl w:val="0"/>
              <w:tabs>
                <w:tab w:val="left" w:pos="8496"/>
              </w:tabs>
              <w:spacing w:after="0"/>
              <w:ind w:left="279" w:right="105"/>
              <w:jc w:val="both"/>
              <w:rPr>
                <w:rFonts w:cs="Arial"/>
                <w:color w:val="FF0000"/>
                <w:lang w:val="it-IT"/>
              </w:rPr>
            </w:pPr>
          </w:p>
        </w:tc>
      </w:tr>
      <w:tr w:rsidR="00BD3F20" w:rsidRPr="00F23E88" w14:paraId="6BBC5810" w14:textId="77777777" w:rsidTr="00247490">
        <w:trPr>
          <w:gridBefore w:val="1"/>
          <w:wBefore w:w="8" w:type="dxa"/>
        </w:trPr>
        <w:tc>
          <w:tcPr>
            <w:tcW w:w="4386" w:type="dxa"/>
            <w:gridSpan w:val="3"/>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w:t>
            </w:r>
            <w:proofErr w:type="spellStart"/>
            <w:r w:rsidRPr="001265C5">
              <w:rPr>
                <w:rFonts w:cs="Arial"/>
                <w:noProof w:val="0"/>
                <w:color w:val="FF0000"/>
                <w:lang w:val="de-DE"/>
              </w:rPr>
              <w:t>GvD</w:t>
            </w:r>
            <w:proofErr w:type="spellEnd"/>
            <w:r w:rsidRPr="001265C5">
              <w:rPr>
                <w:rFonts w:cs="Arial"/>
                <w:noProof w:val="0"/>
                <w:color w:val="FF0000"/>
                <w:lang w:val="de-DE"/>
              </w:rPr>
              <w:t xml:space="preserve">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unterzeichnet ist).</w:t>
            </w:r>
          </w:p>
        </w:tc>
        <w:tc>
          <w:tcPr>
            <w:tcW w:w="1006" w:type="dxa"/>
            <w:gridSpan w:val="2"/>
          </w:tcPr>
          <w:p w14:paraId="56AD5480"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3965" w:type="dxa"/>
            <w:gridSpan w:val="3"/>
          </w:tcPr>
          <w:p w14:paraId="528FA511"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nell’ipotesi di cui all’art. 22, comma 1, del D.lgs. 82/2005 (ovvero da apposita dichiarazione di autenticità sottoscritta con firma digitale dal notaio o dal pubblico ufficiale, ai sensi dell’art. 22, comma 2 del D.lgs. 82/2005).</w:t>
            </w:r>
          </w:p>
        </w:tc>
      </w:tr>
      <w:tr w:rsidR="00BD3F20" w:rsidRPr="00F23E88" w14:paraId="7B65BC21" w14:textId="77777777" w:rsidTr="00247490">
        <w:trPr>
          <w:gridBefore w:val="1"/>
          <w:wBefore w:w="8" w:type="dxa"/>
        </w:trPr>
        <w:tc>
          <w:tcPr>
            <w:tcW w:w="4386" w:type="dxa"/>
            <w:gridSpan w:val="3"/>
          </w:tcPr>
          <w:p w14:paraId="338B4451"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00C89D7D"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3965" w:type="dxa"/>
            <w:gridSpan w:val="3"/>
          </w:tcPr>
          <w:p w14:paraId="2B4E7185"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F23E88" w14:paraId="1BC6BB2F" w14:textId="77777777" w:rsidTr="00247490">
        <w:trPr>
          <w:gridBefore w:val="1"/>
          <w:wBefore w:w="8" w:type="dxa"/>
        </w:trPr>
        <w:tc>
          <w:tcPr>
            <w:tcW w:w="4386" w:type="dxa"/>
            <w:gridSpan w:val="3"/>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6" w:type="dxa"/>
            <w:gridSpan w:val="2"/>
          </w:tcPr>
          <w:p w14:paraId="59DA85FC"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3965" w:type="dxa"/>
            <w:gridSpan w:val="3"/>
          </w:tcPr>
          <w:p w14:paraId="2F52EFD0"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F23E88" w14:paraId="1E145208" w14:textId="77777777" w:rsidTr="00247490">
        <w:trPr>
          <w:gridBefore w:val="1"/>
          <w:wBefore w:w="8" w:type="dxa"/>
        </w:trPr>
        <w:tc>
          <w:tcPr>
            <w:tcW w:w="4386" w:type="dxa"/>
            <w:gridSpan w:val="3"/>
          </w:tcPr>
          <w:p w14:paraId="3207AB87"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6B4C2F62"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3965" w:type="dxa"/>
            <w:gridSpan w:val="3"/>
          </w:tcPr>
          <w:p w14:paraId="64C2BE88"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F23E88" w14:paraId="513A5EC9" w14:textId="77777777" w:rsidTr="00247490">
        <w:trPr>
          <w:gridBefore w:val="1"/>
          <w:wBefore w:w="8" w:type="dxa"/>
        </w:trPr>
        <w:tc>
          <w:tcPr>
            <w:tcW w:w="4386" w:type="dxa"/>
            <w:gridSpan w:val="3"/>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w:t>
            </w:r>
            <w:r w:rsidRPr="00A13F8C">
              <w:rPr>
                <w:rFonts w:cs="Arial"/>
                <w:bCs/>
                <w:i/>
                <w:color w:val="FF0000"/>
                <w:highlight w:val="green"/>
                <w:lang w:val="de-DE"/>
              </w:rPr>
              <w:t>10 Tage ist die maximal einzuräumende Frist</w:t>
            </w:r>
            <w:r w:rsidRPr="001265C5">
              <w:rPr>
                <w:rFonts w:cs="Arial"/>
                <w:bCs/>
                <w:i/>
                <w:color w:val="FF0000"/>
                <w:lang w:val="de-DE"/>
              </w:rPr>
              <w:t>]</w:t>
            </w:r>
            <w:r w:rsidRPr="001265C5">
              <w:rPr>
                <w:rFonts w:cs="Arial"/>
                <w:b/>
                <w:bCs/>
                <w:color w:val="FF0000"/>
                <w:lang w:val="de-DE"/>
              </w:rPr>
              <w:t xml:space="preserve"> übermitteln.</w:t>
            </w:r>
          </w:p>
        </w:tc>
        <w:tc>
          <w:tcPr>
            <w:tcW w:w="1006" w:type="dxa"/>
            <w:gridSpan w:val="2"/>
          </w:tcPr>
          <w:p w14:paraId="4E84F1D9" w14:textId="77777777" w:rsidR="00BD3F20" w:rsidRPr="001265C5" w:rsidRDefault="00BD3F20" w:rsidP="00BD3F20">
            <w:pPr>
              <w:widowControl w:val="0"/>
              <w:rPr>
                <w:rFonts w:cs="Arial"/>
                <w:color w:val="FF0000"/>
                <w:lang w:val="de-DE"/>
              </w:rPr>
            </w:pPr>
          </w:p>
        </w:tc>
        <w:tc>
          <w:tcPr>
            <w:tcW w:w="3965" w:type="dxa"/>
            <w:gridSpan w:val="3"/>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w:t>
            </w:r>
            <w:r w:rsidRPr="00A13F8C">
              <w:rPr>
                <w:rFonts w:cs="Arial"/>
                <w:i/>
                <w:iCs/>
                <w:color w:val="FF0000"/>
                <w:highlight w:val="green"/>
                <w:lang w:val="it-IT"/>
              </w:rPr>
              <w:t>10 giorni costituisce il termine massimo</w:t>
            </w:r>
            <w:r w:rsidRPr="001265C5">
              <w:rPr>
                <w:rFonts w:cs="Arial"/>
                <w:i/>
                <w:iCs/>
                <w:color w:val="FF0000"/>
                <w:lang w:val="it-IT"/>
              </w:rPr>
              <w:t>]</w:t>
            </w:r>
            <w:r w:rsidRPr="001265C5">
              <w:rPr>
                <w:rFonts w:cs="Arial"/>
                <w:b/>
                <w:bCs/>
                <w:color w:val="FF0000"/>
                <w:lang w:val="it-IT"/>
              </w:rPr>
              <w:t xml:space="preserve"> dalla ricezione della corrispondente richiesta il contratto in originale o copia autentica.</w:t>
            </w:r>
          </w:p>
        </w:tc>
      </w:tr>
      <w:tr w:rsidR="00BD3F20" w:rsidRPr="00F23E88" w14:paraId="110507C3" w14:textId="77777777" w:rsidTr="00247490">
        <w:trPr>
          <w:gridBefore w:val="1"/>
          <w:wBefore w:w="8" w:type="dxa"/>
        </w:trPr>
        <w:tc>
          <w:tcPr>
            <w:tcW w:w="4386" w:type="dxa"/>
            <w:gridSpan w:val="3"/>
          </w:tcPr>
          <w:p w14:paraId="47532B5F" w14:textId="77777777" w:rsidR="00BD3F20" w:rsidRPr="001265C5" w:rsidRDefault="00BD3F20" w:rsidP="00BD3F20">
            <w:pPr>
              <w:widowControl w:val="0"/>
              <w:jc w:val="both"/>
              <w:rPr>
                <w:rFonts w:cs="Arial"/>
                <w:caps/>
                <w:color w:val="FF0000"/>
                <w:u w:val="single"/>
                <w:lang w:val="it-IT"/>
              </w:rPr>
            </w:pPr>
          </w:p>
        </w:tc>
        <w:tc>
          <w:tcPr>
            <w:tcW w:w="1006" w:type="dxa"/>
            <w:gridSpan w:val="2"/>
          </w:tcPr>
          <w:p w14:paraId="5CB3B9FF" w14:textId="77777777" w:rsidR="00BD3F20" w:rsidRPr="001265C5" w:rsidRDefault="00BD3F20" w:rsidP="00BD3F20">
            <w:pPr>
              <w:widowControl w:val="0"/>
              <w:rPr>
                <w:rFonts w:cs="Arial"/>
                <w:color w:val="FF0000"/>
                <w:lang w:val="it-IT"/>
              </w:rPr>
            </w:pPr>
          </w:p>
        </w:tc>
        <w:tc>
          <w:tcPr>
            <w:tcW w:w="3965" w:type="dxa"/>
            <w:gridSpan w:val="3"/>
          </w:tcPr>
          <w:p w14:paraId="75F34759" w14:textId="77777777" w:rsidR="00BD3F20" w:rsidRPr="001265C5" w:rsidRDefault="00BD3F20" w:rsidP="00BD3F20">
            <w:pPr>
              <w:pStyle w:val="Paragrafoelenco"/>
              <w:widowControl w:val="0"/>
              <w:ind w:right="6"/>
              <w:jc w:val="both"/>
              <w:rPr>
                <w:rFonts w:cs="Arial"/>
                <w:b/>
                <w:bCs/>
                <w:color w:val="FF0000"/>
                <w:lang w:val="it-IT"/>
              </w:rPr>
            </w:pPr>
          </w:p>
        </w:tc>
      </w:tr>
      <w:tr w:rsidR="00BD3F20" w:rsidRPr="00F23E88" w14:paraId="7ECDB7D0" w14:textId="77777777" w:rsidTr="00247490">
        <w:trPr>
          <w:gridBefore w:val="1"/>
          <w:wBefore w:w="8" w:type="dxa"/>
        </w:trPr>
        <w:tc>
          <w:tcPr>
            <w:tcW w:w="4386" w:type="dxa"/>
            <w:gridSpan w:val="3"/>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t>Diese Unterlagen müssen nach den vom System vorgegebenen Modalitäten bei der Abfassung des Teilnahmeantrags elektronisch übermittelt werden.</w:t>
            </w:r>
          </w:p>
        </w:tc>
        <w:tc>
          <w:tcPr>
            <w:tcW w:w="1006" w:type="dxa"/>
            <w:gridSpan w:val="2"/>
          </w:tcPr>
          <w:p w14:paraId="00399BED" w14:textId="77777777" w:rsidR="00BD3F20" w:rsidRPr="001265C5" w:rsidRDefault="00BD3F20" w:rsidP="00BD3F20">
            <w:pPr>
              <w:widowControl w:val="0"/>
              <w:rPr>
                <w:rFonts w:cs="Arial"/>
                <w:b/>
                <w:bCs/>
                <w:color w:val="FF0000"/>
                <w:lang w:val="de-DE"/>
              </w:rPr>
            </w:pPr>
          </w:p>
        </w:tc>
        <w:tc>
          <w:tcPr>
            <w:tcW w:w="3965" w:type="dxa"/>
            <w:gridSpan w:val="3"/>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F23E88" w14:paraId="2BEEE707" w14:textId="77777777" w:rsidTr="00247490">
        <w:trPr>
          <w:gridBefore w:val="1"/>
          <w:wBefore w:w="8" w:type="dxa"/>
        </w:trPr>
        <w:tc>
          <w:tcPr>
            <w:tcW w:w="4386" w:type="dxa"/>
            <w:gridSpan w:val="3"/>
          </w:tcPr>
          <w:p w14:paraId="35119AC7" w14:textId="77777777" w:rsidR="00BD3F20" w:rsidRPr="001265C5" w:rsidRDefault="00BD3F20" w:rsidP="00BD3F20">
            <w:pPr>
              <w:widowControl w:val="0"/>
              <w:jc w:val="both"/>
              <w:rPr>
                <w:rFonts w:cs="Arial"/>
                <w:color w:val="FF0000"/>
                <w:lang w:val="it-IT"/>
              </w:rPr>
            </w:pPr>
            <w:bookmarkStart w:id="56" w:name="_Hlk39487427"/>
          </w:p>
        </w:tc>
        <w:tc>
          <w:tcPr>
            <w:tcW w:w="1006" w:type="dxa"/>
            <w:gridSpan w:val="2"/>
          </w:tcPr>
          <w:p w14:paraId="7F6B93A3" w14:textId="77777777" w:rsidR="00BD3F20" w:rsidRPr="001265C5" w:rsidRDefault="00BD3F20" w:rsidP="00BD3F20">
            <w:pPr>
              <w:widowControl w:val="0"/>
              <w:rPr>
                <w:rFonts w:cs="Arial"/>
                <w:b/>
                <w:bCs/>
                <w:color w:val="FF0000"/>
                <w:lang w:val="it-IT"/>
              </w:rPr>
            </w:pPr>
          </w:p>
        </w:tc>
        <w:tc>
          <w:tcPr>
            <w:tcW w:w="3965" w:type="dxa"/>
            <w:gridSpan w:val="3"/>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247490">
        <w:trPr>
          <w:gridBefore w:val="1"/>
          <w:wBefore w:w="8" w:type="dxa"/>
        </w:trPr>
        <w:tc>
          <w:tcPr>
            <w:tcW w:w="4386" w:type="dxa"/>
            <w:gridSpan w:val="3"/>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6" w:type="dxa"/>
            <w:gridSpan w:val="2"/>
          </w:tcPr>
          <w:p w14:paraId="35A72294" w14:textId="77777777" w:rsidR="00BD3F20" w:rsidRPr="001265C5" w:rsidRDefault="00BD3F20" w:rsidP="00BD3F20">
            <w:pPr>
              <w:widowControl w:val="0"/>
              <w:jc w:val="both"/>
              <w:rPr>
                <w:rFonts w:cs="Arial"/>
                <w:color w:val="FF0000"/>
                <w:lang w:val="de-DE"/>
              </w:rPr>
            </w:pPr>
          </w:p>
        </w:tc>
        <w:tc>
          <w:tcPr>
            <w:tcW w:w="3965" w:type="dxa"/>
            <w:gridSpan w:val="3"/>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16/2015.</w:t>
            </w:r>
          </w:p>
        </w:tc>
      </w:tr>
      <w:bookmarkEnd w:id="56"/>
      <w:tr w:rsidR="00BD3F20" w:rsidRPr="00CE1DA5" w14:paraId="39B68B85" w14:textId="77777777" w:rsidTr="00247490">
        <w:trPr>
          <w:gridBefore w:val="1"/>
          <w:wBefore w:w="8" w:type="dxa"/>
        </w:trPr>
        <w:tc>
          <w:tcPr>
            <w:tcW w:w="4386" w:type="dxa"/>
            <w:gridSpan w:val="3"/>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F23E88" w14:paraId="42C8077F" w14:textId="77777777" w:rsidTr="00247490">
        <w:trPr>
          <w:gridBefore w:val="1"/>
          <w:wBefore w:w="8" w:type="dxa"/>
        </w:trPr>
        <w:tc>
          <w:tcPr>
            <w:tcW w:w="4386" w:type="dxa"/>
            <w:gridSpan w:val="3"/>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6" w:type="dxa"/>
            <w:gridSpan w:val="2"/>
          </w:tcPr>
          <w:p w14:paraId="17719563" w14:textId="77777777" w:rsidR="00BD3F20" w:rsidRPr="001265C5" w:rsidRDefault="00BD3F20" w:rsidP="00BD3F20">
            <w:pPr>
              <w:widowControl w:val="0"/>
              <w:jc w:val="both"/>
              <w:rPr>
                <w:rFonts w:cs="Arial"/>
                <w:color w:val="FF0000"/>
                <w:lang w:val="de-DE"/>
              </w:rPr>
            </w:pPr>
          </w:p>
        </w:tc>
        <w:tc>
          <w:tcPr>
            <w:tcW w:w="3965" w:type="dxa"/>
            <w:gridSpan w:val="3"/>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F23E88" w14:paraId="5A421839" w14:textId="77777777" w:rsidTr="00247490">
        <w:trPr>
          <w:gridBefore w:val="1"/>
          <w:wBefore w:w="8" w:type="dxa"/>
        </w:trPr>
        <w:tc>
          <w:tcPr>
            <w:tcW w:w="4386" w:type="dxa"/>
            <w:gridSpan w:val="3"/>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F23E88" w14:paraId="010164BC" w14:textId="77777777" w:rsidTr="00247490">
        <w:trPr>
          <w:gridBefore w:val="1"/>
          <w:wBefore w:w="8" w:type="dxa"/>
        </w:trPr>
        <w:tc>
          <w:tcPr>
            <w:tcW w:w="4386" w:type="dxa"/>
            <w:gridSpan w:val="3"/>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Im Falle von Nachforderungen aufgrund fehlender Abgabe der Erklärung über die Nutzung der Kapazitäten Dritter und/oder des Vertrages über die Nutzung der Kapazitäten Dritter muss der Wirtschaftsteilnehmer mit rechtssicherem Datum gemäß Gesetz beweisen, dass die Erklärung des Teilnehmers und/oder der Nutzungsvertrag nicht nach dem Termin für die Einreichung der Angebote erstellt wurden.</w:t>
            </w:r>
          </w:p>
        </w:tc>
        <w:tc>
          <w:tcPr>
            <w:tcW w:w="1006" w:type="dxa"/>
            <w:gridSpan w:val="2"/>
          </w:tcPr>
          <w:p w14:paraId="3397D349" w14:textId="77777777" w:rsidR="00BD3F20" w:rsidRPr="001265C5" w:rsidRDefault="00BD3F20" w:rsidP="00BD3F20">
            <w:pPr>
              <w:widowControl w:val="0"/>
              <w:jc w:val="both"/>
              <w:rPr>
                <w:rFonts w:cs="Arial"/>
                <w:color w:val="FF0000"/>
                <w:lang w:val="de-DE"/>
              </w:rPr>
            </w:pPr>
          </w:p>
        </w:tc>
        <w:tc>
          <w:tcPr>
            <w:tcW w:w="3965" w:type="dxa"/>
            <w:gridSpan w:val="3"/>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D3F20" w:rsidRPr="00F23E88" w14:paraId="31E57F02" w14:textId="77777777" w:rsidTr="00247490">
        <w:trPr>
          <w:gridBefore w:val="1"/>
          <w:wBefore w:w="8" w:type="dxa"/>
        </w:trPr>
        <w:tc>
          <w:tcPr>
            <w:tcW w:w="4386" w:type="dxa"/>
            <w:gridSpan w:val="3"/>
          </w:tcPr>
          <w:p w14:paraId="2D823B44" w14:textId="77777777" w:rsidR="00BD3F20" w:rsidRPr="001265C5" w:rsidRDefault="00BD3F20" w:rsidP="00BD3F20">
            <w:pPr>
              <w:widowControl w:val="0"/>
              <w:jc w:val="both"/>
              <w:rPr>
                <w:b/>
                <w:bCs/>
                <w:color w:val="FF0000"/>
                <w:lang w:val="it-IT"/>
              </w:rPr>
            </w:pPr>
          </w:p>
        </w:tc>
        <w:tc>
          <w:tcPr>
            <w:tcW w:w="1006" w:type="dxa"/>
            <w:gridSpan w:val="2"/>
          </w:tcPr>
          <w:p w14:paraId="782877AB" w14:textId="77777777" w:rsidR="00BD3F20" w:rsidRPr="001265C5" w:rsidRDefault="00BD3F20" w:rsidP="00BD3F20">
            <w:pPr>
              <w:widowControl w:val="0"/>
              <w:jc w:val="both"/>
              <w:rPr>
                <w:rFonts w:cs="Arial"/>
                <w:color w:val="FF0000"/>
                <w:lang w:val="it-IT"/>
              </w:rPr>
            </w:pPr>
          </w:p>
        </w:tc>
        <w:tc>
          <w:tcPr>
            <w:tcW w:w="3965" w:type="dxa"/>
            <w:gridSpan w:val="3"/>
          </w:tcPr>
          <w:p w14:paraId="4383C9E7" w14:textId="77777777" w:rsidR="00BD3F20" w:rsidRPr="001265C5" w:rsidRDefault="00BD3F20" w:rsidP="00BD3F20">
            <w:pPr>
              <w:widowControl w:val="0"/>
              <w:ind w:right="6"/>
              <w:jc w:val="both"/>
              <w:rPr>
                <w:rFonts w:cs="Arial"/>
                <w:b/>
                <w:color w:val="FF0000"/>
                <w:lang w:val="it-IT"/>
              </w:rPr>
            </w:pPr>
          </w:p>
        </w:tc>
      </w:tr>
      <w:tr w:rsidR="00BD3F20" w:rsidRPr="00F23E88" w14:paraId="21FA7427" w14:textId="77777777" w:rsidTr="00247490">
        <w:trPr>
          <w:gridBefore w:val="1"/>
          <w:wBefore w:w="8" w:type="dxa"/>
        </w:trPr>
        <w:tc>
          <w:tcPr>
            <w:tcW w:w="4386" w:type="dxa"/>
            <w:gridSpan w:val="3"/>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6" w:type="dxa"/>
            <w:gridSpan w:val="2"/>
          </w:tcPr>
          <w:p w14:paraId="3B1D23EA" w14:textId="77777777" w:rsidR="00BD3F20" w:rsidRPr="001265C5" w:rsidRDefault="00BD3F20" w:rsidP="00BD3F20">
            <w:pPr>
              <w:widowControl w:val="0"/>
              <w:rPr>
                <w:rFonts w:cs="Arial"/>
                <w:color w:val="FF0000"/>
                <w:lang w:val="de-DE"/>
              </w:rPr>
            </w:pPr>
          </w:p>
        </w:tc>
        <w:tc>
          <w:tcPr>
            <w:tcW w:w="3965" w:type="dxa"/>
            <w:gridSpan w:val="3"/>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F23E88" w14:paraId="28F6D85E" w14:textId="77777777" w:rsidTr="00247490">
        <w:trPr>
          <w:gridBefore w:val="1"/>
          <w:wBefore w:w="8" w:type="dxa"/>
        </w:trPr>
        <w:tc>
          <w:tcPr>
            <w:tcW w:w="4386" w:type="dxa"/>
            <w:gridSpan w:val="3"/>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6"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3965" w:type="dxa"/>
            <w:gridSpan w:val="3"/>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F23E88" w14:paraId="2D5A31B1" w14:textId="77777777" w:rsidTr="00247490">
        <w:trPr>
          <w:gridBefore w:val="1"/>
          <w:wBefore w:w="8" w:type="dxa"/>
        </w:trPr>
        <w:tc>
          <w:tcPr>
            <w:tcW w:w="4386" w:type="dxa"/>
            <w:gridSpan w:val="3"/>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6" w:type="dxa"/>
            <w:gridSpan w:val="2"/>
          </w:tcPr>
          <w:p w14:paraId="02642199" w14:textId="77777777" w:rsidR="00BD3F20" w:rsidRPr="001265C5" w:rsidRDefault="00BD3F20" w:rsidP="00BD3F20">
            <w:pPr>
              <w:widowControl w:val="0"/>
              <w:jc w:val="both"/>
              <w:rPr>
                <w:rFonts w:cs="Arial"/>
                <w:color w:val="FF0000"/>
                <w:lang w:val="de-DE"/>
              </w:rPr>
            </w:pPr>
          </w:p>
        </w:tc>
        <w:tc>
          <w:tcPr>
            <w:tcW w:w="3965" w:type="dxa"/>
            <w:gridSpan w:val="3"/>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D3F20" w:rsidRPr="00F23E88" w14:paraId="7FB65514" w14:textId="77777777" w:rsidTr="00247490">
        <w:trPr>
          <w:gridBefore w:val="1"/>
          <w:wBefore w:w="8" w:type="dxa"/>
        </w:trPr>
        <w:tc>
          <w:tcPr>
            <w:tcW w:w="4386" w:type="dxa"/>
            <w:gridSpan w:val="3"/>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6"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F23E88" w14:paraId="5EF70228" w14:textId="77777777" w:rsidTr="00247490">
        <w:trPr>
          <w:gridBefore w:val="1"/>
          <w:wBefore w:w="8" w:type="dxa"/>
        </w:trPr>
        <w:tc>
          <w:tcPr>
            <w:tcW w:w="4386" w:type="dxa"/>
            <w:gridSpan w:val="3"/>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6" w:type="dxa"/>
            <w:gridSpan w:val="2"/>
          </w:tcPr>
          <w:p w14:paraId="1D61B0F7" w14:textId="77777777" w:rsidR="00BD3F20" w:rsidRPr="001265C5" w:rsidRDefault="00BD3F20" w:rsidP="00BD3F20">
            <w:pPr>
              <w:widowControl w:val="0"/>
              <w:jc w:val="both"/>
              <w:rPr>
                <w:rFonts w:cs="Arial"/>
                <w:color w:val="FF0000"/>
                <w:lang w:val="de-DE"/>
              </w:rPr>
            </w:pPr>
          </w:p>
        </w:tc>
        <w:tc>
          <w:tcPr>
            <w:tcW w:w="3965" w:type="dxa"/>
            <w:gridSpan w:val="3"/>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D3F20" w:rsidRPr="00F23E88" w14:paraId="71D7758E" w14:textId="77777777" w:rsidTr="00247490">
        <w:trPr>
          <w:gridBefore w:val="1"/>
          <w:wBefore w:w="8" w:type="dxa"/>
        </w:trPr>
        <w:tc>
          <w:tcPr>
            <w:tcW w:w="4386" w:type="dxa"/>
            <w:gridSpan w:val="3"/>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57" w:name="_Hlk15045340"/>
          </w:p>
        </w:tc>
        <w:tc>
          <w:tcPr>
            <w:tcW w:w="1006"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3965" w:type="dxa"/>
            <w:gridSpan w:val="3"/>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57"/>
      <w:tr w:rsidR="00BD3F20" w:rsidRPr="00F23E88" w14:paraId="147900B1" w14:textId="77777777" w:rsidTr="00247490">
        <w:trPr>
          <w:gridBefore w:val="1"/>
          <w:wBefore w:w="8" w:type="dxa"/>
        </w:trPr>
        <w:tc>
          <w:tcPr>
            <w:tcW w:w="4386" w:type="dxa"/>
            <w:gridSpan w:val="3"/>
          </w:tcPr>
          <w:p w14:paraId="71C5BA79" w14:textId="77777777" w:rsidR="00BD3F20" w:rsidRPr="00D253CD"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6"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3965" w:type="dxa"/>
            <w:gridSpan w:val="3"/>
          </w:tcPr>
          <w:p w14:paraId="2989546F" w14:textId="77777777" w:rsidR="00BD3F20" w:rsidRPr="000B15B4"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F23E88" w14:paraId="3ED44612" w14:textId="77777777" w:rsidTr="00247490">
        <w:trPr>
          <w:gridBefore w:val="1"/>
          <w:wBefore w:w="8" w:type="dxa"/>
        </w:trPr>
        <w:tc>
          <w:tcPr>
            <w:tcW w:w="4386" w:type="dxa"/>
            <w:gridSpan w:val="3"/>
          </w:tcPr>
          <w:p w14:paraId="011C3C07" w14:textId="77777777" w:rsidR="00BD3F20" w:rsidRPr="00F1291B" w:rsidRDefault="00BD3F20" w:rsidP="00BD3F20">
            <w:pPr>
              <w:pStyle w:val="Rientrocorpodeltesto"/>
              <w:widowControl w:val="0"/>
              <w:tabs>
                <w:tab w:val="left" w:pos="8496"/>
              </w:tabs>
              <w:spacing w:after="0" w:line="240" w:lineRule="exact"/>
              <w:ind w:left="280" w:right="76" w:hanging="280"/>
              <w:jc w:val="both"/>
              <w:rPr>
                <w:rFonts w:cs="Arial"/>
                <w:bCs/>
                <w:lang w:val="it-IT"/>
              </w:rPr>
            </w:pPr>
          </w:p>
        </w:tc>
        <w:tc>
          <w:tcPr>
            <w:tcW w:w="1006"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3965" w:type="dxa"/>
            <w:gridSpan w:val="3"/>
          </w:tcPr>
          <w:p w14:paraId="765F3DD7" w14:textId="77777777" w:rsidR="00BD3F20" w:rsidRPr="00F1291B" w:rsidRDefault="00BD3F20" w:rsidP="00BD3F20">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D3F20" w:rsidRPr="00F23E88" w14:paraId="7082E2AA" w14:textId="77777777" w:rsidTr="00247490">
        <w:trPr>
          <w:gridBefore w:val="1"/>
          <w:wBefore w:w="8" w:type="dxa"/>
        </w:trPr>
        <w:tc>
          <w:tcPr>
            <w:tcW w:w="4386" w:type="dxa"/>
            <w:gridSpan w:val="3"/>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6" w:type="dxa"/>
            <w:gridSpan w:val="2"/>
          </w:tcPr>
          <w:p w14:paraId="06635B96" w14:textId="77777777" w:rsidR="00BD3F20" w:rsidRPr="009056D2" w:rsidRDefault="00BD3F20" w:rsidP="00BD3F20">
            <w:pPr>
              <w:widowControl w:val="0"/>
              <w:spacing w:line="240" w:lineRule="exact"/>
              <w:rPr>
                <w:rFonts w:cs="Arial"/>
                <w:lang w:val="de-DE"/>
              </w:rPr>
            </w:pPr>
          </w:p>
        </w:tc>
        <w:tc>
          <w:tcPr>
            <w:tcW w:w="3965" w:type="dxa"/>
            <w:gridSpan w:val="3"/>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F23E88" w14:paraId="451393F3" w14:textId="77777777" w:rsidTr="00247490">
        <w:trPr>
          <w:gridBefore w:val="1"/>
          <w:wBefore w:w="8" w:type="dxa"/>
        </w:trPr>
        <w:tc>
          <w:tcPr>
            <w:tcW w:w="4386" w:type="dxa"/>
            <w:gridSpan w:val="3"/>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3FE80258" w14:textId="77777777" w:rsidR="00BD3F20" w:rsidRPr="00F1291B" w:rsidRDefault="00BD3F20" w:rsidP="00BD3F20">
            <w:pPr>
              <w:widowControl w:val="0"/>
              <w:spacing w:line="240" w:lineRule="exact"/>
              <w:rPr>
                <w:rFonts w:cs="Arial"/>
                <w:lang w:val="it-IT"/>
              </w:rPr>
            </w:pPr>
          </w:p>
        </w:tc>
        <w:tc>
          <w:tcPr>
            <w:tcW w:w="3965" w:type="dxa"/>
            <w:gridSpan w:val="3"/>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F23E88" w14:paraId="4BDEF70A" w14:textId="77777777" w:rsidTr="00247490">
        <w:trPr>
          <w:gridBefore w:val="1"/>
          <w:wBefore w:w="8" w:type="dxa"/>
        </w:trPr>
        <w:tc>
          <w:tcPr>
            <w:tcW w:w="4386" w:type="dxa"/>
            <w:gridSpan w:val="3"/>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6" w:type="dxa"/>
            <w:gridSpan w:val="2"/>
          </w:tcPr>
          <w:p w14:paraId="292B0D1D" w14:textId="77777777" w:rsidR="00BD3F20" w:rsidRPr="009056D2" w:rsidRDefault="00BD3F20" w:rsidP="00BD3F20">
            <w:pPr>
              <w:widowControl w:val="0"/>
              <w:spacing w:line="240" w:lineRule="exact"/>
              <w:rPr>
                <w:rFonts w:cs="Arial"/>
                <w:lang w:val="de-DE"/>
              </w:rPr>
            </w:pPr>
          </w:p>
        </w:tc>
        <w:tc>
          <w:tcPr>
            <w:tcW w:w="3965" w:type="dxa"/>
            <w:gridSpan w:val="3"/>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F23E88" w14:paraId="4BCD9E9C" w14:textId="77777777" w:rsidTr="00247490">
        <w:trPr>
          <w:gridBefore w:val="1"/>
          <w:wBefore w:w="8" w:type="dxa"/>
        </w:trPr>
        <w:tc>
          <w:tcPr>
            <w:tcW w:w="4386" w:type="dxa"/>
            <w:gridSpan w:val="3"/>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07553EE0" w14:textId="77777777" w:rsidR="00BD3F20" w:rsidRPr="009056D2" w:rsidRDefault="00BD3F20" w:rsidP="00BD3F20">
            <w:pPr>
              <w:widowControl w:val="0"/>
              <w:spacing w:line="240" w:lineRule="exact"/>
              <w:rPr>
                <w:rFonts w:cs="Arial"/>
                <w:lang w:val="it-IT"/>
              </w:rPr>
            </w:pPr>
          </w:p>
        </w:tc>
        <w:tc>
          <w:tcPr>
            <w:tcW w:w="3965" w:type="dxa"/>
            <w:gridSpan w:val="3"/>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F23E88" w14:paraId="686D5EA3" w14:textId="77777777" w:rsidTr="00247490">
        <w:trPr>
          <w:gridBefore w:val="1"/>
          <w:wBefore w:w="8" w:type="dxa"/>
        </w:trPr>
        <w:tc>
          <w:tcPr>
            <w:tcW w:w="4386" w:type="dxa"/>
            <w:gridSpan w:val="3"/>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6" w:type="dxa"/>
            <w:gridSpan w:val="2"/>
          </w:tcPr>
          <w:p w14:paraId="0AAF2244" w14:textId="77777777" w:rsidR="00BD3F20" w:rsidRPr="009056D2" w:rsidRDefault="00BD3F20" w:rsidP="00BD3F20">
            <w:pPr>
              <w:widowControl w:val="0"/>
              <w:spacing w:line="240" w:lineRule="exact"/>
              <w:rPr>
                <w:rFonts w:cs="Arial"/>
                <w:lang w:val="de-DE"/>
              </w:rPr>
            </w:pPr>
          </w:p>
        </w:tc>
        <w:tc>
          <w:tcPr>
            <w:tcW w:w="3965" w:type="dxa"/>
            <w:gridSpan w:val="3"/>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F23E88" w14:paraId="12FD6A13" w14:textId="77777777" w:rsidTr="00247490">
        <w:trPr>
          <w:gridBefore w:val="1"/>
          <w:wBefore w:w="8" w:type="dxa"/>
        </w:trPr>
        <w:tc>
          <w:tcPr>
            <w:tcW w:w="4386" w:type="dxa"/>
            <w:gridSpan w:val="3"/>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6" w:type="dxa"/>
            <w:gridSpan w:val="2"/>
          </w:tcPr>
          <w:p w14:paraId="60067122" w14:textId="77777777" w:rsidR="00BD3F20" w:rsidRPr="009056D2" w:rsidRDefault="00BD3F20" w:rsidP="00BD3F20">
            <w:pPr>
              <w:widowControl w:val="0"/>
              <w:spacing w:line="240" w:lineRule="exact"/>
              <w:rPr>
                <w:rFonts w:cs="Arial"/>
                <w:lang w:val="it-IT"/>
              </w:rPr>
            </w:pPr>
          </w:p>
        </w:tc>
        <w:tc>
          <w:tcPr>
            <w:tcW w:w="3965" w:type="dxa"/>
            <w:gridSpan w:val="3"/>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F23E88" w14:paraId="34D5B67B" w14:textId="77777777" w:rsidTr="00247490">
        <w:trPr>
          <w:gridBefore w:val="1"/>
          <w:wBefore w:w="8" w:type="dxa"/>
        </w:trPr>
        <w:tc>
          <w:tcPr>
            <w:tcW w:w="4386" w:type="dxa"/>
            <w:gridSpan w:val="3"/>
          </w:tcPr>
          <w:p w14:paraId="1EDB1E44" w14:textId="77777777" w:rsidR="00BD3F20" w:rsidRPr="009056D2"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bookmarkStart w:id="58"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6" w:type="dxa"/>
            <w:gridSpan w:val="2"/>
          </w:tcPr>
          <w:p w14:paraId="5724D57E" w14:textId="77777777" w:rsidR="00BD3F20" w:rsidRPr="009056D2" w:rsidRDefault="00BD3F20" w:rsidP="00BD3F20">
            <w:pPr>
              <w:widowControl w:val="0"/>
              <w:spacing w:line="240" w:lineRule="exact"/>
              <w:rPr>
                <w:rFonts w:cs="Arial"/>
                <w:lang w:val="de-DE"/>
              </w:rPr>
            </w:pPr>
          </w:p>
        </w:tc>
        <w:tc>
          <w:tcPr>
            <w:tcW w:w="3965" w:type="dxa"/>
            <w:gridSpan w:val="3"/>
          </w:tcPr>
          <w:p w14:paraId="3B1F24DB"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(Se del caso) Documentazione in caso di concordato preventivo con continuità aziendale e concordato in bianco</w:t>
            </w:r>
          </w:p>
        </w:tc>
      </w:tr>
      <w:tr w:rsidR="00BD3F20" w:rsidRPr="00F23E88" w14:paraId="5DD37E0F" w14:textId="77777777" w:rsidTr="00247490">
        <w:trPr>
          <w:gridBefore w:val="1"/>
          <w:wBefore w:w="8" w:type="dxa"/>
        </w:trPr>
        <w:tc>
          <w:tcPr>
            <w:tcW w:w="4386" w:type="dxa"/>
            <w:gridSpan w:val="3"/>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6" w:type="dxa"/>
            <w:gridSpan w:val="2"/>
          </w:tcPr>
          <w:p w14:paraId="2854E8F9" w14:textId="77777777" w:rsidR="00BD3F20" w:rsidRPr="009056D2" w:rsidRDefault="00BD3F20" w:rsidP="00BD3F20">
            <w:pPr>
              <w:widowControl w:val="0"/>
              <w:spacing w:line="240" w:lineRule="exact"/>
              <w:rPr>
                <w:rFonts w:cs="Arial"/>
                <w:lang w:val="it-IT"/>
              </w:rPr>
            </w:pPr>
          </w:p>
        </w:tc>
        <w:tc>
          <w:tcPr>
            <w:tcW w:w="3965" w:type="dxa"/>
            <w:gridSpan w:val="3"/>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F23E88" w14:paraId="133D61A3" w14:textId="77777777" w:rsidTr="00247490">
        <w:trPr>
          <w:gridBefore w:val="1"/>
          <w:wBefore w:w="8" w:type="dxa"/>
        </w:trPr>
        <w:tc>
          <w:tcPr>
            <w:tcW w:w="4386" w:type="dxa"/>
            <w:gridSpan w:val="3"/>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6"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3965" w:type="dxa"/>
            <w:gridSpan w:val="3"/>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58"/>
      <w:tr w:rsidR="00BD3F20" w:rsidRPr="00F23E88" w14:paraId="3A4D19A9" w14:textId="77777777" w:rsidTr="00247490">
        <w:trPr>
          <w:gridBefore w:val="1"/>
          <w:wBefore w:w="8" w:type="dxa"/>
        </w:trPr>
        <w:tc>
          <w:tcPr>
            <w:tcW w:w="4386" w:type="dxa"/>
            <w:gridSpan w:val="3"/>
          </w:tcPr>
          <w:p w14:paraId="34D7585F" w14:textId="77777777" w:rsidR="00BD3F20" w:rsidRPr="009056D2" w:rsidRDefault="00BD3F20" w:rsidP="00BD3F20">
            <w:pPr>
              <w:widowControl w:val="0"/>
              <w:autoSpaceDE w:val="0"/>
              <w:autoSpaceDN w:val="0"/>
              <w:jc w:val="both"/>
              <w:rPr>
                <w:rFonts w:cs="Arial"/>
                <w:lang w:val="it-IT"/>
              </w:rPr>
            </w:pPr>
          </w:p>
        </w:tc>
        <w:tc>
          <w:tcPr>
            <w:tcW w:w="1006" w:type="dxa"/>
            <w:gridSpan w:val="2"/>
          </w:tcPr>
          <w:p w14:paraId="44660A28" w14:textId="77777777" w:rsidR="00BD3F20" w:rsidRPr="009056D2" w:rsidRDefault="00BD3F20" w:rsidP="00BD3F20">
            <w:pPr>
              <w:widowControl w:val="0"/>
              <w:spacing w:line="240" w:lineRule="exact"/>
              <w:rPr>
                <w:rFonts w:cs="Arial"/>
                <w:lang w:val="it-IT"/>
              </w:rPr>
            </w:pPr>
          </w:p>
        </w:tc>
        <w:tc>
          <w:tcPr>
            <w:tcW w:w="3965" w:type="dxa"/>
            <w:gridSpan w:val="3"/>
          </w:tcPr>
          <w:p w14:paraId="19A06B9D" w14:textId="77777777" w:rsidR="00BD3F20" w:rsidRPr="009056D2" w:rsidRDefault="00BD3F20" w:rsidP="00BD3F20">
            <w:pPr>
              <w:widowControl w:val="0"/>
              <w:autoSpaceDE w:val="0"/>
              <w:autoSpaceDN w:val="0"/>
              <w:jc w:val="both"/>
              <w:rPr>
                <w:rFonts w:cs="Arial"/>
                <w:lang w:val="it-IT"/>
              </w:rPr>
            </w:pPr>
          </w:p>
        </w:tc>
      </w:tr>
      <w:tr w:rsidR="00BD3F20" w:rsidRPr="00F23E88" w14:paraId="05AB868A" w14:textId="77777777" w:rsidTr="00247490">
        <w:tblPrEx>
          <w:tblLook w:val="04A0" w:firstRow="1" w:lastRow="0" w:firstColumn="1" w:lastColumn="0" w:noHBand="0" w:noVBand="1"/>
        </w:tblPrEx>
        <w:trPr>
          <w:gridBefore w:val="1"/>
          <w:wBefore w:w="8" w:type="dxa"/>
        </w:trPr>
        <w:tc>
          <w:tcPr>
            <w:tcW w:w="4386" w:type="dxa"/>
            <w:gridSpan w:val="3"/>
          </w:tcPr>
          <w:p w14:paraId="3ADE4801" w14:textId="77777777" w:rsidR="00BD3F20" w:rsidRPr="002F2CF1" w:rsidRDefault="00BD3F20" w:rsidP="00BD3F20">
            <w:pPr>
              <w:pStyle w:val="Paragrafoelenco"/>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6" w:type="dxa"/>
            <w:gridSpan w:val="2"/>
          </w:tcPr>
          <w:p w14:paraId="7C7D1F82" w14:textId="77777777" w:rsidR="00BD3F20" w:rsidRPr="002F2CF1" w:rsidRDefault="00BD3F20" w:rsidP="00BD3F20">
            <w:pPr>
              <w:widowControl w:val="0"/>
              <w:spacing w:line="240" w:lineRule="exact"/>
              <w:rPr>
                <w:lang w:val="de-DE"/>
              </w:rPr>
            </w:pPr>
          </w:p>
        </w:tc>
        <w:tc>
          <w:tcPr>
            <w:tcW w:w="3965" w:type="dxa"/>
            <w:gridSpan w:val="3"/>
          </w:tcPr>
          <w:p w14:paraId="672EB390"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F23E88" w14:paraId="1F94D226" w14:textId="77777777" w:rsidTr="00247490">
        <w:tblPrEx>
          <w:tblLook w:val="04A0" w:firstRow="1" w:lastRow="0" w:firstColumn="1" w:lastColumn="0" w:noHBand="0" w:noVBand="1"/>
        </w:tblPrEx>
        <w:trPr>
          <w:gridBefore w:val="1"/>
          <w:wBefore w:w="8" w:type="dxa"/>
        </w:trPr>
        <w:tc>
          <w:tcPr>
            <w:tcW w:w="4386" w:type="dxa"/>
            <w:gridSpan w:val="3"/>
          </w:tcPr>
          <w:p w14:paraId="20550CD7" w14:textId="77777777" w:rsidR="00BD3F20" w:rsidRPr="009056D2" w:rsidRDefault="00BD3F20" w:rsidP="00BD3F20">
            <w:pPr>
              <w:widowControl w:val="0"/>
              <w:ind w:right="181"/>
              <w:jc w:val="both"/>
              <w:rPr>
                <w:b/>
                <w:bCs/>
                <w:lang w:val="it-IT"/>
              </w:rPr>
            </w:pPr>
          </w:p>
        </w:tc>
        <w:tc>
          <w:tcPr>
            <w:tcW w:w="1006" w:type="dxa"/>
            <w:gridSpan w:val="2"/>
          </w:tcPr>
          <w:p w14:paraId="79DA4A20" w14:textId="77777777" w:rsidR="00BD3F20" w:rsidRPr="009056D2" w:rsidRDefault="00BD3F20" w:rsidP="00BD3F20">
            <w:pPr>
              <w:widowControl w:val="0"/>
              <w:spacing w:line="240" w:lineRule="exact"/>
              <w:rPr>
                <w:lang w:val="it-IT"/>
              </w:rPr>
            </w:pPr>
          </w:p>
        </w:tc>
        <w:tc>
          <w:tcPr>
            <w:tcW w:w="3965" w:type="dxa"/>
            <w:gridSpan w:val="3"/>
          </w:tcPr>
          <w:p w14:paraId="465AAC67" w14:textId="77777777" w:rsidR="00BD3F20" w:rsidRPr="009056D2" w:rsidRDefault="00BD3F20" w:rsidP="00BD3F20">
            <w:pPr>
              <w:widowControl w:val="0"/>
              <w:ind w:right="181"/>
              <w:jc w:val="both"/>
              <w:rPr>
                <w:b/>
                <w:bCs/>
                <w:lang w:val="it-IT"/>
              </w:rPr>
            </w:pPr>
          </w:p>
        </w:tc>
      </w:tr>
      <w:tr w:rsidR="00BD3F20" w:rsidRPr="00F23E88" w14:paraId="31779B0D" w14:textId="77777777" w:rsidTr="00247490">
        <w:tblPrEx>
          <w:tblLook w:val="04A0" w:firstRow="1" w:lastRow="0" w:firstColumn="1" w:lastColumn="0" w:noHBand="0" w:noVBand="1"/>
        </w:tblPrEx>
        <w:trPr>
          <w:gridBefore w:val="1"/>
          <w:wBefore w:w="8" w:type="dxa"/>
        </w:trPr>
        <w:tc>
          <w:tcPr>
            <w:tcW w:w="4386" w:type="dxa"/>
            <w:gridSpan w:val="3"/>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6" w:type="dxa"/>
            <w:gridSpan w:val="2"/>
          </w:tcPr>
          <w:p w14:paraId="04D24CE4" w14:textId="77777777" w:rsidR="00BD3F20" w:rsidRPr="002F2CF1" w:rsidRDefault="00BD3F20" w:rsidP="00BD3F20">
            <w:pPr>
              <w:widowControl w:val="0"/>
              <w:rPr>
                <w:lang w:val="de-DE"/>
              </w:rPr>
            </w:pPr>
          </w:p>
        </w:tc>
        <w:tc>
          <w:tcPr>
            <w:tcW w:w="3965" w:type="dxa"/>
            <w:gridSpan w:val="3"/>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F23E88" w14:paraId="4166E829" w14:textId="77777777" w:rsidTr="00247490">
        <w:tblPrEx>
          <w:tblLook w:val="04A0" w:firstRow="1" w:lastRow="0" w:firstColumn="1" w:lastColumn="0" w:noHBand="0" w:noVBand="1"/>
        </w:tblPrEx>
        <w:trPr>
          <w:gridBefore w:val="1"/>
          <w:wBefore w:w="8" w:type="dxa"/>
        </w:trPr>
        <w:tc>
          <w:tcPr>
            <w:tcW w:w="4386" w:type="dxa"/>
            <w:gridSpan w:val="3"/>
          </w:tcPr>
          <w:p w14:paraId="5483FF03" w14:textId="77777777" w:rsidR="00BD3F20" w:rsidRPr="00F0276C" w:rsidRDefault="00BD3F20" w:rsidP="00BD3F20">
            <w:pPr>
              <w:widowControl w:val="0"/>
              <w:ind w:right="22"/>
              <w:jc w:val="both"/>
              <w:rPr>
                <w:rFonts w:cs="Arial"/>
                <w:b/>
                <w:lang w:val="it-IT"/>
              </w:rPr>
            </w:pPr>
          </w:p>
        </w:tc>
        <w:tc>
          <w:tcPr>
            <w:tcW w:w="1006" w:type="dxa"/>
            <w:gridSpan w:val="2"/>
          </w:tcPr>
          <w:p w14:paraId="66DB0641" w14:textId="77777777" w:rsidR="00BD3F20" w:rsidRPr="00F0276C" w:rsidRDefault="00BD3F20" w:rsidP="00BD3F20">
            <w:pPr>
              <w:widowControl w:val="0"/>
              <w:rPr>
                <w:lang w:val="it-IT"/>
              </w:rPr>
            </w:pPr>
          </w:p>
        </w:tc>
        <w:tc>
          <w:tcPr>
            <w:tcW w:w="3965" w:type="dxa"/>
            <w:gridSpan w:val="3"/>
          </w:tcPr>
          <w:p w14:paraId="7B8BE897" w14:textId="77777777" w:rsidR="00BD3F20" w:rsidRPr="006140E5" w:rsidRDefault="00BD3F20" w:rsidP="00BD3F20">
            <w:pPr>
              <w:widowControl w:val="0"/>
              <w:jc w:val="both"/>
              <w:rPr>
                <w:rFonts w:cs="Arial"/>
                <w:b/>
                <w:lang w:val="it-IT"/>
              </w:rPr>
            </w:pPr>
          </w:p>
        </w:tc>
      </w:tr>
      <w:tr w:rsidR="00BD3F20" w:rsidRPr="00F23E88" w14:paraId="5E2591B6" w14:textId="77777777" w:rsidTr="00247490">
        <w:tblPrEx>
          <w:tblLook w:val="04A0" w:firstRow="1" w:lastRow="0" w:firstColumn="1" w:lastColumn="0" w:noHBand="0" w:noVBand="1"/>
        </w:tblPrEx>
        <w:trPr>
          <w:gridBefore w:val="1"/>
          <w:wBefore w:w="8" w:type="dxa"/>
        </w:trPr>
        <w:tc>
          <w:tcPr>
            <w:tcW w:w="4386" w:type="dxa"/>
            <w:gridSpan w:val="3"/>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700F6F" w:rsidP="00BD3F20">
            <w:pPr>
              <w:widowControl w:val="0"/>
              <w:ind w:right="-2"/>
              <w:jc w:val="both"/>
              <w:rPr>
                <w:rFonts w:cs="Arial"/>
                <w:color w:val="0000FF"/>
                <w:u w:val="single"/>
                <w:lang w:val="de-DE"/>
              </w:rPr>
            </w:pPr>
            <w:hyperlink r:id="rId53" w:history="1">
              <w:r w:rsidR="00BD3F20" w:rsidRPr="001F5E19">
                <w:rPr>
                  <w:rStyle w:val="Collegamentoipertestuale"/>
                  <w:rFonts w:cs="Arial"/>
                  <w:lang w:val="de-DE"/>
                </w:rPr>
                <w:t>http://www.provinz.bz.it/arbeit-wirtschaft/ausschreibungen/ausschreibungsunterlagen/ausschreibungsbedingungen-anlagen.asp</w:t>
              </w:r>
            </w:hyperlink>
          </w:p>
        </w:tc>
        <w:tc>
          <w:tcPr>
            <w:tcW w:w="1006" w:type="dxa"/>
            <w:gridSpan w:val="2"/>
          </w:tcPr>
          <w:p w14:paraId="323FD4B8" w14:textId="77777777" w:rsidR="00BD3F20" w:rsidRPr="00D253CD" w:rsidRDefault="00BD3F20" w:rsidP="00BD3F20">
            <w:pPr>
              <w:widowControl w:val="0"/>
              <w:jc w:val="both"/>
              <w:rPr>
                <w:lang w:val="de-DE"/>
              </w:rPr>
            </w:pPr>
          </w:p>
        </w:tc>
        <w:tc>
          <w:tcPr>
            <w:tcW w:w="3965" w:type="dxa"/>
            <w:gridSpan w:val="3"/>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700F6F" w:rsidP="00BD3F20">
            <w:pPr>
              <w:widowControl w:val="0"/>
              <w:jc w:val="both"/>
              <w:rPr>
                <w:rFonts w:cs="Arial"/>
                <w:color w:val="0000FF"/>
                <w:u w:val="single"/>
                <w:lang w:val="it-IT"/>
              </w:rPr>
            </w:pPr>
            <w:hyperlink r:id="rId54" w:history="1">
              <w:r w:rsidR="00BD3F20" w:rsidRPr="00D253CD">
                <w:rPr>
                  <w:rFonts w:cs="Arial"/>
                  <w:color w:val="0000FF"/>
                  <w:u w:val="single"/>
                  <w:lang w:val="it-IT"/>
                </w:rPr>
                <w:t>http://www.provincia.bz.it/lavoro-economia/appalti/documentazione-gara/disciplinari-e-allegati.asp</w:t>
              </w:r>
            </w:hyperlink>
          </w:p>
        </w:tc>
      </w:tr>
      <w:tr w:rsidR="00BD3F20" w:rsidRPr="00F23E88" w14:paraId="7B5438B7" w14:textId="77777777" w:rsidTr="00247490">
        <w:tblPrEx>
          <w:tblLook w:val="04A0" w:firstRow="1" w:lastRow="0" w:firstColumn="1" w:lastColumn="0" w:noHBand="0" w:noVBand="1"/>
        </w:tblPrEx>
        <w:trPr>
          <w:gridBefore w:val="1"/>
          <w:wBefore w:w="8" w:type="dxa"/>
        </w:trPr>
        <w:tc>
          <w:tcPr>
            <w:tcW w:w="4386" w:type="dxa"/>
            <w:gridSpan w:val="3"/>
          </w:tcPr>
          <w:p w14:paraId="6253E635" w14:textId="77777777" w:rsidR="00BD3F20" w:rsidRPr="000E4DF3" w:rsidRDefault="00BD3F20" w:rsidP="00BD3F20">
            <w:pPr>
              <w:widowControl w:val="0"/>
              <w:ind w:right="-2"/>
              <w:jc w:val="both"/>
              <w:rPr>
                <w:rFonts w:cs="Arial"/>
                <w:lang w:val="it-IT"/>
              </w:rPr>
            </w:pPr>
          </w:p>
        </w:tc>
        <w:tc>
          <w:tcPr>
            <w:tcW w:w="1006" w:type="dxa"/>
            <w:gridSpan w:val="2"/>
          </w:tcPr>
          <w:p w14:paraId="47B35918" w14:textId="77777777" w:rsidR="00BD3F20" w:rsidRPr="000E4DF3" w:rsidRDefault="00BD3F20" w:rsidP="00BD3F20">
            <w:pPr>
              <w:widowControl w:val="0"/>
              <w:jc w:val="both"/>
              <w:rPr>
                <w:lang w:val="it-IT"/>
              </w:rPr>
            </w:pPr>
          </w:p>
        </w:tc>
        <w:tc>
          <w:tcPr>
            <w:tcW w:w="3965" w:type="dxa"/>
            <w:gridSpan w:val="3"/>
          </w:tcPr>
          <w:p w14:paraId="466DBF64" w14:textId="77777777" w:rsidR="00BD3F20" w:rsidRPr="00D253CD" w:rsidRDefault="00BD3F20" w:rsidP="00BD3F20">
            <w:pPr>
              <w:widowControl w:val="0"/>
              <w:jc w:val="both"/>
              <w:outlineLvl w:val="0"/>
              <w:rPr>
                <w:rFonts w:cs="Arial"/>
                <w:lang w:val="it-IT"/>
              </w:rPr>
            </w:pPr>
          </w:p>
        </w:tc>
      </w:tr>
      <w:tr w:rsidR="00BD3F20" w:rsidRPr="00F23E88" w14:paraId="4E323B97" w14:textId="77777777" w:rsidTr="00247490">
        <w:tblPrEx>
          <w:tblLook w:val="04A0" w:firstRow="1" w:lastRow="0" w:firstColumn="1" w:lastColumn="0" w:noHBand="0" w:noVBand="1"/>
        </w:tblPrEx>
        <w:trPr>
          <w:gridBefore w:val="1"/>
          <w:wBefore w:w="8" w:type="dxa"/>
        </w:trPr>
        <w:tc>
          <w:tcPr>
            <w:tcW w:w="4386" w:type="dxa"/>
            <w:gridSpan w:val="3"/>
          </w:tcPr>
          <w:p w14:paraId="6910B911" w14:textId="1F1B094D" w:rsidR="00BD3F20" w:rsidRPr="00A374D4" w:rsidRDefault="00BD3F20" w:rsidP="00BD3F20">
            <w:pPr>
              <w:widowControl w:val="0"/>
              <w:ind w:right="-2"/>
              <w:jc w:val="both"/>
              <w:rPr>
                <w:rFonts w:cs="Arial"/>
                <w:strike/>
                <w:highlight w:val="yellow"/>
                <w:lang w:val="it-IT"/>
              </w:rPr>
            </w:pPr>
          </w:p>
        </w:tc>
        <w:tc>
          <w:tcPr>
            <w:tcW w:w="1006" w:type="dxa"/>
            <w:gridSpan w:val="2"/>
          </w:tcPr>
          <w:p w14:paraId="4198B34B" w14:textId="77777777" w:rsidR="00BD3F20" w:rsidRPr="00A374D4" w:rsidRDefault="00BD3F20" w:rsidP="00BD3F20">
            <w:pPr>
              <w:widowControl w:val="0"/>
              <w:jc w:val="both"/>
              <w:rPr>
                <w:strike/>
                <w:highlight w:val="yellow"/>
                <w:lang w:val="it-IT"/>
              </w:rPr>
            </w:pPr>
          </w:p>
        </w:tc>
        <w:tc>
          <w:tcPr>
            <w:tcW w:w="3965" w:type="dxa"/>
            <w:gridSpan w:val="3"/>
          </w:tcPr>
          <w:p w14:paraId="1A23103A" w14:textId="6B409CE5" w:rsidR="00BD3F20" w:rsidRPr="008672E0" w:rsidRDefault="00BD3F20" w:rsidP="00BD3F20">
            <w:pPr>
              <w:widowControl w:val="0"/>
              <w:jc w:val="both"/>
              <w:outlineLvl w:val="0"/>
              <w:rPr>
                <w:rFonts w:cs="Arial"/>
                <w:strike/>
                <w:highlight w:val="yellow"/>
                <w:lang w:val="it-IT"/>
              </w:rPr>
            </w:pPr>
          </w:p>
        </w:tc>
      </w:tr>
      <w:tr w:rsidR="00BD3F20" w:rsidRPr="00F23E88" w14:paraId="13482324" w14:textId="77777777" w:rsidTr="00247490">
        <w:tblPrEx>
          <w:tblLook w:val="04A0" w:firstRow="1" w:lastRow="0" w:firstColumn="1" w:lastColumn="0" w:noHBand="0" w:noVBand="1"/>
        </w:tblPrEx>
        <w:trPr>
          <w:gridBefore w:val="1"/>
          <w:wBefore w:w="8" w:type="dxa"/>
        </w:trPr>
        <w:tc>
          <w:tcPr>
            <w:tcW w:w="4386" w:type="dxa"/>
            <w:gridSpan w:val="3"/>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6" w:type="dxa"/>
            <w:gridSpan w:val="2"/>
          </w:tcPr>
          <w:p w14:paraId="1410DF34" w14:textId="77777777" w:rsidR="00BD3F20" w:rsidRPr="00827FF6" w:rsidRDefault="00BD3F20" w:rsidP="00BD3F20">
            <w:pPr>
              <w:widowControl w:val="0"/>
              <w:jc w:val="both"/>
              <w:rPr>
                <w:strike/>
                <w:highlight w:val="yellow"/>
                <w:lang w:val="it-IT"/>
              </w:rPr>
            </w:pPr>
          </w:p>
        </w:tc>
        <w:tc>
          <w:tcPr>
            <w:tcW w:w="3965" w:type="dxa"/>
            <w:gridSpan w:val="3"/>
          </w:tcPr>
          <w:p w14:paraId="664F8257" w14:textId="0C4B5F03"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w:t>
            </w:r>
            <w:r w:rsidR="000177DF">
              <w:rPr>
                <w:rFonts w:cs="Arial"/>
                <w:b/>
                <w:bCs/>
                <w:i/>
                <w:iCs/>
                <w:color w:val="FF0000"/>
                <w:highlight w:val="green"/>
                <w:lang w:val="it-IT"/>
              </w:rPr>
              <w:t>o</w:t>
            </w:r>
            <w:r w:rsidRPr="00827FF6">
              <w:rPr>
                <w:rFonts w:cs="Arial"/>
                <w:b/>
                <w:bCs/>
                <w:i/>
                <w:iCs/>
                <w:color w:val="FF0000"/>
                <w:highlight w:val="green"/>
                <w:lang w:val="it-IT"/>
              </w:rPr>
              <w:t>pra 150.000 Euro</w:t>
            </w:r>
          </w:p>
        </w:tc>
      </w:tr>
      <w:tr w:rsidR="00BD3F20" w:rsidRPr="00396810" w14:paraId="11077D8E" w14:textId="77777777" w:rsidTr="00247490">
        <w:trPr>
          <w:gridBefore w:val="1"/>
          <w:wBefore w:w="8" w:type="dxa"/>
        </w:trPr>
        <w:tc>
          <w:tcPr>
            <w:tcW w:w="4386" w:type="dxa"/>
            <w:gridSpan w:val="3"/>
          </w:tcPr>
          <w:p w14:paraId="7824E45F" w14:textId="77777777" w:rsidR="00BD3F20" w:rsidRPr="00492456"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6" w:type="dxa"/>
            <w:gridSpan w:val="2"/>
          </w:tcPr>
          <w:p w14:paraId="3A5A0C85" w14:textId="77777777" w:rsidR="00BD3F20" w:rsidRPr="00492456" w:rsidRDefault="00BD3F20" w:rsidP="00BD3F20">
            <w:pPr>
              <w:widowControl w:val="0"/>
              <w:rPr>
                <w:rFonts w:cs="Arial"/>
                <w:b/>
                <w:bCs/>
                <w:lang w:val="de-DE"/>
              </w:rPr>
            </w:pPr>
          </w:p>
        </w:tc>
        <w:tc>
          <w:tcPr>
            <w:tcW w:w="3965" w:type="dxa"/>
            <w:gridSpan w:val="3"/>
          </w:tcPr>
          <w:p w14:paraId="2B9F1579" w14:textId="77777777" w:rsidR="00BD3F20" w:rsidRPr="0049245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247490">
        <w:trPr>
          <w:gridBefore w:val="1"/>
          <w:wBefore w:w="8" w:type="dxa"/>
        </w:trPr>
        <w:tc>
          <w:tcPr>
            <w:tcW w:w="4386" w:type="dxa"/>
            <w:gridSpan w:val="3"/>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6" w:type="dxa"/>
            <w:gridSpan w:val="2"/>
          </w:tcPr>
          <w:p w14:paraId="2B12C8A4" w14:textId="77777777" w:rsidR="00BD3F20" w:rsidRPr="00492456" w:rsidRDefault="00BD3F20" w:rsidP="00BD3F20">
            <w:pPr>
              <w:widowControl w:val="0"/>
              <w:rPr>
                <w:rFonts w:cs="Arial"/>
                <w:b/>
                <w:bCs/>
                <w:lang w:val="de-DE"/>
              </w:rPr>
            </w:pPr>
          </w:p>
        </w:tc>
        <w:tc>
          <w:tcPr>
            <w:tcW w:w="3965" w:type="dxa"/>
            <w:gridSpan w:val="3"/>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F23E88" w14:paraId="051F06FE" w14:textId="77777777" w:rsidTr="00247490">
        <w:trPr>
          <w:gridBefore w:val="1"/>
          <w:wBefore w:w="8" w:type="dxa"/>
        </w:trPr>
        <w:tc>
          <w:tcPr>
            <w:tcW w:w="4386" w:type="dxa"/>
            <w:gridSpan w:val="3"/>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1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666D3113"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2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78D53485" w:rsidR="00BD3F20" w:rsidRPr="00492456" w:rsidRDefault="00BD3F20" w:rsidP="004B080D">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w:t>
            </w:r>
            <w:r w:rsidR="004869AA">
              <w:rPr>
                <w:rFonts w:cs="Arial"/>
                <w:u w:val="single"/>
                <w:lang w:val="de-DE"/>
              </w:rPr>
              <w:t>i.</w:t>
            </w:r>
          </w:p>
        </w:tc>
        <w:tc>
          <w:tcPr>
            <w:tcW w:w="1006"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3965" w:type="dxa"/>
            <w:gridSpan w:val="3"/>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653AE3" w:rsidRDefault="00BD3F20" w:rsidP="00BD3F20">
            <w:pPr>
              <w:widowControl w:val="0"/>
              <w:tabs>
                <w:tab w:val="left" w:pos="8496"/>
              </w:tabs>
              <w:ind w:right="6"/>
              <w:jc w:val="both"/>
              <w:rPr>
                <w:rFonts w:eastAsia="Calibri" w:cs="Arial"/>
                <w:color w:val="FF0000"/>
                <w:lang w:val="it-IT"/>
              </w:rPr>
            </w:pPr>
            <w:r w:rsidRPr="00653AE3">
              <w:rPr>
                <w:rFonts w:eastAsia="Calibri" w:cs="Arial"/>
                <w:b/>
                <w:bCs/>
                <w:color w:val="FF0000"/>
                <w:lang w:val="it-IT"/>
              </w:rPr>
              <w:t>Lotto 1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653AE3">
              <w:rPr>
                <w:rFonts w:eastAsia="Calibri" w:cs="Arial"/>
                <w:color w:val="FF0000"/>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653AE3">
              <w:rPr>
                <w:rFonts w:eastAsia="Calibri" w:cs="Arial"/>
                <w:b/>
                <w:bCs/>
                <w:color w:val="FF0000"/>
                <w:lang w:val="it-IT"/>
              </w:rPr>
              <w:t>Lotto 2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492456">
              <w:rPr>
                <w:rFonts w:eastAsia="Calibri" w:cs="Arial"/>
                <w:b/>
                <w:bCs/>
                <w:lang w:val="it-IT"/>
              </w:rPr>
              <w:t>)</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74BE1DD3" w:rsidR="00BD3F20" w:rsidRPr="00492456" w:rsidRDefault="00BD3F20" w:rsidP="004B080D">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004869AA">
              <w:rPr>
                <w:rFonts w:eastAsia="Calibri" w:cs="Arial"/>
                <w:lang w:val="it-IT"/>
              </w:rPr>
              <w:t>.</w:t>
            </w:r>
          </w:p>
        </w:tc>
      </w:tr>
      <w:tr w:rsidR="00BD3F20" w:rsidRPr="00F23E88" w14:paraId="73223FA6" w14:textId="77777777" w:rsidTr="00247490">
        <w:trPr>
          <w:gridBefore w:val="1"/>
          <w:wBefore w:w="8" w:type="dxa"/>
        </w:trPr>
        <w:tc>
          <w:tcPr>
            <w:tcW w:w="4386" w:type="dxa"/>
            <w:gridSpan w:val="3"/>
          </w:tcPr>
          <w:p w14:paraId="125BE431"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6A4DDBD4" w14:textId="77777777" w:rsidR="00BD3F20" w:rsidRPr="00492456" w:rsidRDefault="00BD3F20" w:rsidP="00BD3F20">
            <w:pPr>
              <w:widowControl w:val="0"/>
              <w:spacing w:line="240" w:lineRule="exact"/>
              <w:rPr>
                <w:rFonts w:cs="Arial"/>
                <w:lang w:val="it-IT"/>
              </w:rPr>
            </w:pPr>
          </w:p>
        </w:tc>
        <w:tc>
          <w:tcPr>
            <w:tcW w:w="3965" w:type="dxa"/>
            <w:gridSpan w:val="3"/>
          </w:tcPr>
          <w:p w14:paraId="47F73E6A" w14:textId="77777777" w:rsidR="00BD3F20" w:rsidRPr="00492456" w:rsidRDefault="00BD3F20" w:rsidP="00BD3F20">
            <w:pPr>
              <w:widowControl w:val="0"/>
              <w:autoSpaceDE w:val="0"/>
              <w:autoSpaceDN w:val="0"/>
              <w:adjustRightInd w:val="0"/>
              <w:jc w:val="both"/>
              <w:rPr>
                <w:rFonts w:cs="Arial"/>
                <w:lang w:val="it-IT"/>
              </w:rPr>
            </w:pPr>
          </w:p>
        </w:tc>
      </w:tr>
      <w:tr w:rsidR="00BD3F20" w:rsidRPr="00F23E88" w14:paraId="258CD2DB" w14:textId="77777777" w:rsidTr="00247490">
        <w:trPr>
          <w:gridBefore w:val="1"/>
          <w:wBefore w:w="8" w:type="dxa"/>
        </w:trPr>
        <w:tc>
          <w:tcPr>
            <w:tcW w:w="4386" w:type="dxa"/>
            <w:gridSpan w:val="3"/>
          </w:tcPr>
          <w:p w14:paraId="03F0A6AA" w14:textId="77777777" w:rsidR="00BD3F20" w:rsidRPr="009A48DB" w:rsidRDefault="00BD3F20" w:rsidP="00BD3F20">
            <w:pPr>
              <w:widowControl w:val="0"/>
              <w:autoSpaceDE w:val="0"/>
              <w:autoSpaceDN w:val="0"/>
              <w:adjustRightInd w:val="0"/>
              <w:jc w:val="both"/>
              <w:rPr>
                <w:rFonts w:cs="Arial"/>
                <w:b/>
                <w:strike/>
                <w:highlight w:val="yellow"/>
                <w:u w:val="single"/>
                <w:lang w:val="de-DE"/>
              </w:rPr>
            </w:pPr>
            <w:r w:rsidRPr="009A48DB">
              <w:rPr>
                <w:rFonts w:cs="Arial"/>
                <w:b/>
                <w:strike/>
                <w:highlight w:val="yellow"/>
                <w:u w:val="single"/>
                <w:lang w:val="de-DE"/>
              </w:rPr>
              <w:t>► Die unterlassene Einzahlung zugunsten der ANAC innerhalb des Angebotsabgabe</w:t>
            </w:r>
            <w:r w:rsidRPr="009A48DB">
              <w:rPr>
                <w:rFonts w:cs="Arial"/>
                <w:b/>
                <w:strike/>
                <w:highlight w:val="yellow"/>
                <w:u w:val="single"/>
                <w:lang w:val="de-DE"/>
              </w:rPr>
              <w:softHyphen/>
              <w:t>termins stellt einen nicht behebbaren Aus</w:t>
            </w:r>
            <w:r w:rsidRPr="009A48DB">
              <w:rPr>
                <w:rFonts w:cs="Arial"/>
                <w:b/>
                <w:strike/>
                <w:highlight w:val="yellow"/>
                <w:u w:val="single"/>
                <w:lang w:val="de-DE"/>
              </w:rPr>
              <w:softHyphen/>
              <w:t>schlussgrund dar.</w:t>
            </w:r>
          </w:p>
        </w:tc>
        <w:tc>
          <w:tcPr>
            <w:tcW w:w="1006" w:type="dxa"/>
            <w:gridSpan w:val="2"/>
          </w:tcPr>
          <w:p w14:paraId="423675D7" w14:textId="77777777" w:rsidR="00BD3F20" w:rsidRPr="009A48DB" w:rsidRDefault="00BD3F20" w:rsidP="00BD3F20">
            <w:pPr>
              <w:widowControl w:val="0"/>
              <w:spacing w:line="240" w:lineRule="exact"/>
              <w:ind w:right="72"/>
              <w:rPr>
                <w:rFonts w:cs="Arial"/>
                <w:strike/>
                <w:highlight w:val="yellow"/>
                <w:lang w:val="de-DE"/>
              </w:rPr>
            </w:pPr>
          </w:p>
        </w:tc>
        <w:tc>
          <w:tcPr>
            <w:tcW w:w="3965" w:type="dxa"/>
            <w:gridSpan w:val="3"/>
          </w:tcPr>
          <w:p w14:paraId="3E5387C8" w14:textId="77777777" w:rsidR="00BD3F20" w:rsidRPr="009A48DB" w:rsidRDefault="00BD3F20" w:rsidP="00BD3F20">
            <w:pPr>
              <w:widowControl w:val="0"/>
              <w:autoSpaceDE w:val="0"/>
              <w:autoSpaceDN w:val="0"/>
              <w:adjustRightInd w:val="0"/>
              <w:ind w:right="6"/>
              <w:jc w:val="both"/>
              <w:rPr>
                <w:rFonts w:cs="Arial"/>
                <w:strike/>
                <w:highlight w:val="yellow"/>
                <w:lang w:val="it-IT"/>
              </w:rPr>
            </w:pPr>
            <w:r w:rsidRPr="009A48DB">
              <w:rPr>
                <w:rFonts w:cs="Arial"/>
                <w:b/>
                <w:strike/>
                <w:highlight w:val="yellow"/>
                <w:u w:val="single"/>
                <w:lang w:val="it-IT"/>
              </w:rPr>
              <w:t>►È causa di esclusione non sanabile il mancato pagamento a favore dell’ANAC entro la data di presentazione dell’offerta.</w:t>
            </w:r>
          </w:p>
        </w:tc>
      </w:tr>
      <w:tr w:rsidR="00BD3F20" w:rsidRPr="00F23E88" w14:paraId="1F9BC5FD" w14:textId="77777777" w:rsidTr="00247490">
        <w:trPr>
          <w:gridBefore w:val="1"/>
          <w:wBefore w:w="8" w:type="dxa"/>
        </w:trPr>
        <w:tc>
          <w:tcPr>
            <w:tcW w:w="4386" w:type="dxa"/>
            <w:gridSpan w:val="3"/>
          </w:tcPr>
          <w:p w14:paraId="2681F52D"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62A77C1D" w14:textId="77777777" w:rsidR="00BD3F20" w:rsidRPr="00492456" w:rsidRDefault="00BD3F20" w:rsidP="00BD3F20">
            <w:pPr>
              <w:widowControl w:val="0"/>
              <w:spacing w:line="240" w:lineRule="exact"/>
              <w:rPr>
                <w:rFonts w:cs="Arial"/>
                <w:lang w:val="it-IT"/>
              </w:rPr>
            </w:pPr>
          </w:p>
        </w:tc>
        <w:tc>
          <w:tcPr>
            <w:tcW w:w="3965" w:type="dxa"/>
            <w:gridSpan w:val="3"/>
          </w:tcPr>
          <w:p w14:paraId="4E514A4A" w14:textId="77777777" w:rsidR="00BD3F20" w:rsidRPr="00492456" w:rsidRDefault="00BD3F20" w:rsidP="00BD3F20">
            <w:pPr>
              <w:widowControl w:val="0"/>
              <w:autoSpaceDE w:val="0"/>
              <w:autoSpaceDN w:val="0"/>
              <w:adjustRightInd w:val="0"/>
              <w:ind w:right="6"/>
              <w:jc w:val="both"/>
              <w:rPr>
                <w:rFonts w:cs="Arial"/>
                <w:lang w:val="it-IT"/>
              </w:rPr>
            </w:pPr>
          </w:p>
        </w:tc>
      </w:tr>
      <w:tr w:rsidR="00BD3F20" w:rsidRPr="00F23E88" w14:paraId="4524C201" w14:textId="77777777" w:rsidTr="00247490">
        <w:trPr>
          <w:gridBefore w:val="1"/>
          <w:wBefore w:w="8" w:type="dxa"/>
        </w:trPr>
        <w:tc>
          <w:tcPr>
            <w:tcW w:w="4386" w:type="dxa"/>
            <w:gridSpan w:val="3"/>
          </w:tcPr>
          <w:p w14:paraId="36072ADD" w14:textId="77777777" w:rsidR="00BD3F20" w:rsidRPr="009A48DB" w:rsidRDefault="00BD3F20" w:rsidP="00BD3F20">
            <w:pPr>
              <w:widowControl w:val="0"/>
              <w:autoSpaceDE w:val="0"/>
              <w:autoSpaceDN w:val="0"/>
              <w:adjustRightInd w:val="0"/>
              <w:jc w:val="both"/>
              <w:rPr>
                <w:rFonts w:cs="Arial"/>
                <w:strike/>
                <w:highlight w:val="yellow"/>
                <w:lang w:val="de-DE" w:eastAsia="de-DE"/>
              </w:rPr>
            </w:pPr>
            <w:r w:rsidRPr="009A48DB">
              <w:rPr>
                <w:rFonts w:cs="Arial"/>
                <w:strike/>
                <w:highlight w:val="yellow"/>
                <w:lang w:val="de-DE"/>
              </w:rPr>
              <w:t>Wurde die Zahlung fristgerecht vorgenommen, jedoch der entsprechende Zahlungsnachweis nicht im Portal hochgeladen, wird der Teilnehmer aufgefordert, den entsprechenden Zahlungsnachweis nachzureichen.</w:t>
            </w:r>
          </w:p>
        </w:tc>
        <w:tc>
          <w:tcPr>
            <w:tcW w:w="1006" w:type="dxa"/>
            <w:gridSpan w:val="2"/>
          </w:tcPr>
          <w:p w14:paraId="4C0443B7" w14:textId="77777777" w:rsidR="00BD3F20" w:rsidRPr="009A48DB" w:rsidRDefault="00BD3F20" w:rsidP="00BD3F20">
            <w:pPr>
              <w:widowControl w:val="0"/>
              <w:spacing w:line="240" w:lineRule="exact"/>
              <w:ind w:right="72"/>
              <w:rPr>
                <w:rFonts w:cs="Arial"/>
                <w:strike/>
                <w:highlight w:val="yellow"/>
                <w:lang w:val="de-DE"/>
              </w:rPr>
            </w:pPr>
          </w:p>
        </w:tc>
        <w:tc>
          <w:tcPr>
            <w:tcW w:w="3965" w:type="dxa"/>
            <w:gridSpan w:val="3"/>
          </w:tcPr>
          <w:p w14:paraId="5AA69EBE" w14:textId="77777777" w:rsidR="00BD3F20" w:rsidRPr="009A48DB" w:rsidRDefault="00BD3F20" w:rsidP="00BD3F20">
            <w:pPr>
              <w:widowControl w:val="0"/>
              <w:autoSpaceDE w:val="0"/>
              <w:autoSpaceDN w:val="0"/>
              <w:adjustRightInd w:val="0"/>
              <w:ind w:right="6"/>
              <w:jc w:val="both"/>
              <w:rPr>
                <w:rFonts w:cs="Arial"/>
                <w:strike/>
                <w:highlight w:val="yellow"/>
                <w:lang w:val="it-IT" w:eastAsia="de-DE"/>
              </w:rPr>
            </w:pPr>
            <w:r w:rsidRPr="009A48DB">
              <w:rPr>
                <w:rFonts w:cs="Arial"/>
                <w:strike/>
                <w:highlight w:val="yellow"/>
                <w:lang w:val="it-IT"/>
              </w:rPr>
              <w:t>Qualora il pagamento sia stato effettuato entro il termine predetto, ma sia stato omesso l’inserimento della ricevuta del versamento nel portale, l’offerente sarà invitato a fornire la rispettiva ricevuta del versamento.</w:t>
            </w:r>
          </w:p>
        </w:tc>
      </w:tr>
      <w:tr w:rsidR="00BD3F20" w:rsidRPr="00F23E88" w14:paraId="4476C924" w14:textId="77777777" w:rsidTr="00247490">
        <w:trPr>
          <w:gridBefore w:val="1"/>
          <w:wBefore w:w="8" w:type="dxa"/>
        </w:trPr>
        <w:tc>
          <w:tcPr>
            <w:tcW w:w="4386" w:type="dxa"/>
            <w:gridSpan w:val="3"/>
          </w:tcPr>
          <w:p w14:paraId="2E33782E"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0796520F" w14:textId="77777777" w:rsidR="00BD3F20" w:rsidRPr="00492456" w:rsidRDefault="00BD3F20" w:rsidP="00BD3F20">
            <w:pPr>
              <w:widowControl w:val="0"/>
              <w:spacing w:line="240" w:lineRule="exact"/>
              <w:ind w:right="72"/>
              <w:rPr>
                <w:rFonts w:cs="Arial"/>
                <w:lang w:val="it-IT"/>
              </w:rPr>
            </w:pPr>
          </w:p>
        </w:tc>
        <w:tc>
          <w:tcPr>
            <w:tcW w:w="3965" w:type="dxa"/>
            <w:gridSpan w:val="3"/>
          </w:tcPr>
          <w:p w14:paraId="2CD6B8A8" w14:textId="77777777" w:rsidR="00BD3F20" w:rsidRPr="00492456" w:rsidRDefault="00BD3F20" w:rsidP="00BD3F20">
            <w:pPr>
              <w:widowControl w:val="0"/>
              <w:autoSpaceDE w:val="0"/>
              <w:autoSpaceDN w:val="0"/>
              <w:adjustRightInd w:val="0"/>
              <w:ind w:right="6"/>
              <w:jc w:val="both"/>
              <w:rPr>
                <w:rFonts w:cs="Arial"/>
                <w:lang w:val="it-IT" w:eastAsia="de-DE"/>
              </w:rPr>
            </w:pPr>
          </w:p>
        </w:tc>
      </w:tr>
      <w:tr w:rsidR="00BD3F20" w:rsidRPr="00F23E88" w14:paraId="21CE42AA" w14:textId="77777777" w:rsidTr="00247490">
        <w:trPr>
          <w:gridBefore w:val="1"/>
          <w:wBefore w:w="8" w:type="dxa"/>
        </w:trPr>
        <w:tc>
          <w:tcPr>
            <w:tcW w:w="4386" w:type="dxa"/>
            <w:gridSpan w:val="3"/>
          </w:tcPr>
          <w:p w14:paraId="1C0F4831" w14:textId="77777777" w:rsidR="00BD3F20" w:rsidRPr="009A48DB" w:rsidRDefault="00BD3F20" w:rsidP="00BD3F20">
            <w:pPr>
              <w:widowControl w:val="0"/>
              <w:tabs>
                <w:tab w:val="left" w:pos="8496"/>
              </w:tabs>
              <w:jc w:val="both"/>
              <w:rPr>
                <w:rFonts w:cs="Arial"/>
                <w:strike/>
                <w:highlight w:val="yellow"/>
                <w:lang w:val="de-DE"/>
              </w:rPr>
            </w:pPr>
            <w:r w:rsidRPr="009A48DB">
              <w:rPr>
                <w:rFonts w:cs="Arial"/>
                <w:strike/>
                <w:highlight w:val="yellow"/>
                <w:lang w:val="de-DE"/>
              </w:rPr>
              <w:t>Je nach gewählten Zahlungsmodalitäten für die obige Überweisung müssen die Teilnehmer demnach folgende Unterlagen als Scan des Originaldokuments beilegen:</w:t>
            </w:r>
          </w:p>
          <w:p w14:paraId="115138AD" w14:textId="77777777" w:rsidR="00BD3F20" w:rsidRPr="009A48DB" w:rsidRDefault="00BD3F20" w:rsidP="00BD3F20">
            <w:pPr>
              <w:widowControl w:val="0"/>
              <w:autoSpaceDE w:val="0"/>
              <w:autoSpaceDN w:val="0"/>
              <w:adjustRightInd w:val="0"/>
              <w:jc w:val="both"/>
              <w:rPr>
                <w:rFonts w:cs="Arial"/>
                <w:strike/>
                <w:highlight w:val="yellow"/>
                <w:lang w:val="de-DE"/>
              </w:rPr>
            </w:pPr>
          </w:p>
        </w:tc>
        <w:tc>
          <w:tcPr>
            <w:tcW w:w="1006" w:type="dxa"/>
            <w:gridSpan w:val="2"/>
          </w:tcPr>
          <w:p w14:paraId="73F7F327" w14:textId="77777777" w:rsidR="00BD3F20" w:rsidRPr="009A48DB" w:rsidRDefault="00BD3F20" w:rsidP="00BD3F20">
            <w:pPr>
              <w:widowControl w:val="0"/>
              <w:spacing w:line="240" w:lineRule="exact"/>
              <w:ind w:right="72"/>
              <w:rPr>
                <w:rFonts w:cs="Arial"/>
                <w:strike/>
                <w:highlight w:val="yellow"/>
                <w:lang w:val="de-DE"/>
              </w:rPr>
            </w:pPr>
          </w:p>
        </w:tc>
        <w:tc>
          <w:tcPr>
            <w:tcW w:w="3965" w:type="dxa"/>
            <w:gridSpan w:val="3"/>
          </w:tcPr>
          <w:p w14:paraId="0A3802C0" w14:textId="77777777" w:rsidR="00BD3F20" w:rsidRPr="009A48DB" w:rsidRDefault="00BD3F20" w:rsidP="00BD3F20">
            <w:pPr>
              <w:widowControl w:val="0"/>
              <w:autoSpaceDE w:val="0"/>
              <w:autoSpaceDN w:val="0"/>
              <w:adjustRightInd w:val="0"/>
              <w:ind w:right="6"/>
              <w:jc w:val="both"/>
              <w:rPr>
                <w:rFonts w:cs="Arial"/>
                <w:strike/>
                <w:highlight w:val="yellow"/>
                <w:lang w:val="it-IT" w:eastAsia="de-DE"/>
              </w:rPr>
            </w:pPr>
            <w:r w:rsidRPr="009A48DB">
              <w:rPr>
                <w:rFonts w:cs="Arial"/>
                <w:strike/>
                <w:highlight w:val="yellow"/>
                <w:lang w:val="it-IT"/>
              </w:rPr>
              <w:t>Pertanto, a seconda delle modalità prescelte dal concorrente per l’effettuazione del suddetto versamento, i concorrenti devono allegare perentoriamente la seguente documentazione mediante scansione del documento originale:</w:t>
            </w:r>
          </w:p>
        </w:tc>
      </w:tr>
      <w:tr w:rsidR="009A48DB" w:rsidRPr="00F23E88" w14:paraId="3DC1F106" w14:textId="77777777" w:rsidTr="00247490">
        <w:trPr>
          <w:gridBefore w:val="1"/>
          <w:wBefore w:w="8" w:type="dxa"/>
        </w:trPr>
        <w:tc>
          <w:tcPr>
            <w:tcW w:w="4386" w:type="dxa"/>
            <w:gridSpan w:val="3"/>
          </w:tcPr>
          <w:p w14:paraId="0EC99606" w14:textId="77777777" w:rsidR="009A48DB" w:rsidRPr="0079769D" w:rsidRDefault="009A48DB" w:rsidP="00BD3F20">
            <w:pPr>
              <w:widowControl w:val="0"/>
              <w:tabs>
                <w:tab w:val="left" w:pos="8496"/>
              </w:tabs>
              <w:jc w:val="both"/>
              <w:rPr>
                <w:rFonts w:cs="Arial"/>
                <w:strike/>
                <w:highlight w:val="yellow"/>
                <w:lang w:val="it-IT"/>
              </w:rPr>
            </w:pPr>
          </w:p>
        </w:tc>
        <w:tc>
          <w:tcPr>
            <w:tcW w:w="1006" w:type="dxa"/>
            <w:gridSpan w:val="2"/>
          </w:tcPr>
          <w:p w14:paraId="668D2B5C" w14:textId="77777777" w:rsidR="009A48DB" w:rsidRPr="0079769D" w:rsidRDefault="009A48DB" w:rsidP="00BD3F20">
            <w:pPr>
              <w:widowControl w:val="0"/>
              <w:spacing w:line="240" w:lineRule="exact"/>
              <w:ind w:right="72"/>
              <w:rPr>
                <w:rFonts w:cs="Arial"/>
                <w:strike/>
                <w:highlight w:val="yellow"/>
                <w:lang w:val="it-IT"/>
              </w:rPr>
            </w:pPr>
          </w:p>
        </w:tc>
        <w:tc>
          <w:tcPr>
            <w:tcW w:w="3965" w:type="dxa"/>
            <w:gridSpan w:val="3"/>
          </w:tcPr>
          <w:p w14:paraId="50C557B1" w14:textId="77777777" w:rsidR="009A48DB" w:rsidRPr="009A48DB" w:rsidRDefault="009A48DB" w:rsidP="00BD3F20">
            <w:pPr>
              <w:widowControl w:val="0"/>
              <w:autoSpaceDE w:val="0"/>
              <w:autoSpaceDN w:val="0"/>
              <w:adjustRightInd w:val="0"/>
              <w:ind w:right="6"/>
              <w:jc w:val="both"/>
              <w:rPr>
                <w:rFonts w:cs="Arial"/>
                <w:strike/>
                <w:highlight w:val="yellow"/>
                <w:lang w:val="it-IT"/>
              </w:rPr>
            </w:pPr>
          </w:p>
        </w:tc>
      </w:tr>
      <w:tr w:rsidR="009A48DB" w:rsidRPr="00F23E88" w14:paraId="0B6202F2" w14:textId="77777777" w:rsidTr="00247490">
        <w:trPr>
          <w:gridBefore w:val="1"/>
          <w:wBefore w:w="8" w:type="dxa"/>
        </w:trPr>
        <w:tc>
          <w:tcPr>
            <w:tcW w:w="4386" w:type="dxa"/>
            <w:gridSpan w:val="3"/>
          </w:tcPr>
          <w:p w14:paraId="6F6C4059" w14:textId="38E65093" w:rsidR="009A48DB" w:rsidRPr="009A48DB" w:rsidRDefault="009A48DB" w:rsidP="009A48DB">
            <w:pPr>
              <w:widowControl w:val="0"/>
              <w:tabs>
                <w:tab w:val="left" w:pos="8496"/>
              </w:tabs>
              <w:jc w:val="both"/>
              <w:rPr>
                <w:rFonts w:cs="Arial"/>
                <w:strike/>
                <w:highlight w:val="yellow"/>
                <w:lang w:val="de-DE"/>
              </w:rPr>
            </w:pPr>
            <w:r w:rsidRPr="00056D0C">
              <w:rPr>
                <w:rFonts w:cs="Arial"/>
                <w:b/>
                <w:bCs/>
                <w:highlight w:val="yellow"/>
                <w:lang w:val="de-DE"/>
              </w:rPr>
              <w:t>Zahlungsmodalitäten</w:t>
            </w:r>
          </w:p>
        </w:tc>
        <w:tc>
          <w:tcPr>
            <w:tcW w:w="1006" w:type="dxa"/>
            <w:gridSpan w:val="2"/>
          </w:tcPr>
          <w:p w14:paraId="26ED7CD6" w14:textId="77777777" w:rsidR="009A48DB" w:rsidRPr="009A48DB" w:rsidRDefault="009A48DB" w:rsidP="009A48DB">
            <w:pPr>
              <w:widowControl w:val="0"/>
              <w:spacing w:line="240" w:lineRule="exact"/>
              <w:ind w:right="72"/>
              <w:rPr>
                <w:rFonts w:cs="Arial"/>
                <w:strike/>
                <w:highlight w:val="yellow"/>
                <w:lang w:val="de-DE"/>
              </w:rPr>
            </w:pPr>
          </w:p>
        </w:tc>
        <w:tc>
          <w:tcPr>
            <w:tcW w:w="3965" w:type="dxa"/>
            <w:gridSpan w:val="3"/>
          </w:tcPr>
          <w:p w14:paraId="7FDAE3CC" w14:textId="7D3EA947" w:rsidR="009A48DB" w:rsidRPr="009A48DB" w:rsidRDefault="009A48DB" w:rsidP="009A48DB">
            <w:pPr>
              <w:widowControl w:val="0"/>
              <w:autoSpaceDE w:val="0"/>
              <w:autoSpaceDN w:val="0"/>
              <w:adjustRightInd w:val="0"/>
              <w:ind w:right="6"/>
              <w:jc w:val="both"/>
              <w:rPr>
                <w:rFonts w:cs="Arial"/>
                <w:strike/>
                <w:highlight w:val="yellow"/>
                <w:lang w:val="it-IT"/>
              </w:rPr>
            </w:pPr>
            <w:r w:rsidRPr="00056D0C">
              <w:rPr>
                <w:rFonts w:cs="Arial"/>
                <w:b/>
                <w:bCs/>
                <w:highlight w:val="yellow"/>
                <w:lang w:val="it-IT"/>
              </w:rPr>
              <w:t>Modalità per l’effettuazione del pagam</w:t>
            </w:r>
            <w:r>
              <w:rPr>
                <w:rFonts w:cs="Arial"/>
                <w:b/>
                <w:bCs/>
                <w:highlight w:val="yellow"/>
                <w:lang w:val="it-IT"/>
              </w:rPr>
              <w:t>e</w:t>
            </w:r>
            <w:r w:rsidRPr="00056D0C">
              <w:rPr>
                <w:rFonts w:cs="Arial"/>
                <w:b/>
                <w:bCs/>
                <w:highlight w:val="yellow"/>
                <w:lang w:val="it-IT"/>
              </w:rPr>
              <w:t>nto:</w:t>
            </w:r>
          </w:p>
        </w:tc>
      </w:tr>
      <w:tr w:rsidR="009A48DB" w:rsidRPr="00F23E88" w14:paraId="79F5D090" w14:textId="77777777" w:rsidTr="00247490">
        <w:trPr>
          <w:gridBefore w:val="1"/>
          <w:wBefore w:w="8" w:type="dxa"/>
        </w:trPr>
        <w:tc>
          <w:tcPr>
            <w:tcW w:w="4386" w:type="dxa"/>
            <w:gridSpan w:val="3"/>
          </w:tcPr>
          <w:p w14:paraId="00E02F1B" w14:textId="77777777" w:rsidR="009A48DB" w:rsidRPr="00492456" w:rsidRDefault="009A48DB" w:rsidP="009A48DB">
            <w:pPr>
              <w:widowControl w:val="0"/>
              <w:autoSpaceDE w:val="0"/>
              <w:autoSpaceDN w:val="0"/>
              <w:adjustRightInd w:val="0"/>
              <w:jc w:val="both"/>
              <w:rPr>
                <w:rFonts w:cs="Arial"/>
                <w:lang w:val="it-IT"/>
              </w:rPr>
            </w:pPr>
          </w:p>
        </w:tc>
        <w:tc>
          <w:tcPr>
            <w:tcW w:w="1006" w:type="dxa"/>
            <w:gridSpan w:val="2"/>
          </w:tcPr>
          <w:p w14:paraId="337BCCE4" w14:textId="77777777" w:rsidR="009A48DB" w:rsidRPr="00492456" w:rsidRDefault="009A48DB" w:rsidP="009A48DB">
            <w:pPr>
              <w:widowControl w:val="0"/>
              <w:spacing w:line="240" w:lineRule="exact"/>
              <w:rPr>
                <w:rFonts w:cs="Arial"/>
                <w:lang w:val="it-IT"/>
              </w:rPr>
            </w:pPr>
          </w:p>
        </w:tc>
        <w:tc>
          <w:tcPr>
            <w:tcW w:w="3965" w:type="dxa"/>
            <w:gridSpan w:val="3"/>
          </w:tcPr>
          <w:p w14:paraId="2F701581" w14:textId="77777777" w:rsidR="009A48DB" w:rsidRPr="00492456" w:rsidRDefault="009A48DB" w:rsidP="009A48DB">
            <w:pPr>
              <w:widowControl w:val="0"/>
              <w:autoSpaceDE w:val="0"/>
              <w:autoSpaceDN w:val="0"/>
              <w:adjustRightInd w:val="0"/>
              <w:jc w:val="both"/>
              <w:rPr>
                <w:rFonts w:cs="Arial"/>
                <w:lang w:val="it-IT"/>
              </w:rPr>
            </w:pPr>
          </w:p>
        </w:tc>
      </w:tr>
      <w:tr w:rsidR="009A48DB" w:rsidRPr="00F23E88" w14:paraId="4C712E57" w14:textId="77777777" w:rsidTr="00247490">
        <w:trPr>
          <w:gridBefore w:val="1"/>
          <w:wBefore w:w="8" w:type="dxa"/>
        </w:trPr>
        <w:tc>
          <w:tcPr>
            <w:tcW w:w="4386" w:type="dxa"/>
            <w:gridSpan w:val="3"/>
          </w:tcPr>
          <w:p w14:paraId="664F0C93" w14:textId="5503A191" w:rsidR="009A48DB" w:rsidRPr="00492456" w:rsidRDefault="009A48DB" w:rsidP="009A48DB">
            <w:pPr>
              <w:pStyle w:val="Paragrafoelenco"/>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 xml:space="preserve">Portal der Zahlungen der ANAC </w:t>
            </w:r>
            <w:r w:rsidRPr="009A48DB">
              <w:rPr>
                <w:lang w:val="de-DE"/>
              </w:rPr>
              <w:t>(</w:t>
            </w:r>
            <w:r w:rsidRPr="009A48DB">
              <w:rPr>
                <w:rFonts w:cs="Arial"/>
                <w:color w:val="0000FF"/>
                <w:u w:val="single"/>
                <w:lang w:val="de-DE"/>
              </w:rPr>
              <w:t>http://www.anticorruzione.it/portal/public/classic/Servizi/ServiziOnline/Portaledeipagamenti</w:t>
            </w:r>
            <w:r w:rsidRPr="009A48DB">
              <w:rPr>
                <w:lang w:val="de-DE"/>
              </w:rPr>
              <w:t>)</w:t>
            </w:r>
            <w:r w:rsidRPr="00492456">
              <w:rPr>
                <w:rFonts w:cs="Arial"/>
                <w:lang w:val="de-DE"/>
              </w:rPr>
              <w:t>, wobei unter den Zahlungsarten, welche auf dem PagoPA System zur Verfügung stehen, gewählt werden muss.</w:t>
            </w:r>
          </w:p>
        </w:tc>
        <w:tc>
          <w:tcPr>
            <w:tcW w:w="1006" w:type="dxa"/>
            <w:gridSpan w:val="2"/>
          </w:tcPr>
          <w:p w14:paraId="01A246FC" w14:textId="77777777" w:rsidR="009A48DB" w:rsidRPr="00492456" w:rsidRDefault="009A48DB" w:rsidP="009A48DB">
            <w:pPr>
              <w:widowControl w:val="0"/>
              <w:autoSpaceDE w:val="0"/>
              <w:autoSpaceDN w:val="0"/>
              <w:adjustRightInd w:val="0"/>
              <w:ind w:right="72"/>
              <w:jc w:val="both"/>
              <w:rPr>
                <w:rFonts w:cs="Arial"/>
                <w:b/>
                <w:u w:val="single"/>
                <w:lang w:val="de-DE"/>
              </w:rPr>
            </w:pPr>
          </w:p>
        </w:tc>
        <w:tc>
          <w:tcPr>
            <w:tcW w:w="3965" w:type="dxa"/>
            <w:gridSpan w:val="3"/>
          </w:tcPr>
          <w:p w14:paraId="4989F462" w14:textId="41741709" w:rsidR="009A48DB" w:rsidRPr="00492456" w:rsidRDefault="009A48DB" w:rsidP="009A48DB">
            <w:pPr>
              <w:pStyle w:val="Paragrafoelenco"/>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r w:rsidRPr="009A48DB">
              <w:rPr>
                <w:rFonts w:cs="Arial"/>
                <w:color w:val="0000FF"/>
                <w:u w:val="single"/>
                <w:lang w:val="it-IT"/>
              </w:rPr>
              <w:t>http://www.anticorruzione.it/portal/public/classic/Servizi/ServiziOnline/Portaledeipagamenti</w:t>
            </w:r>
            <w:r w:rsidRPr="009A48DB">
              <w:rPr>
                <w:lang w:val="it-IT"/>
              </w:rPr>
              <w:t>)</w:t>
            </w:r>
            <w:r w:rsidRPr="00492456">
              <w:rPr>
                <w:rFonts w:cs="Arial"/>
                <w:lang w:val="it-IT"/>
              </w:rPr>
              <w:t>), scegliendo tra i canali di pagamento disponibili sul sistema pagoPA.</w:t>
            </w:r>
          </w:p>
        </w:tc>
      </w:tr>
      <w:tr w:rsidR="009A48DB" w:rsidRPr="00F23E88" w14:paraId="58C8E667" w14:textId="77777777" w:rsidTr="00247490">
        <w:trPr>
          <w:gridBefore w:val="1"/>
          <w:wBefore w:w="8" w:type="dxa"/>
        </w:trPr>
        <w:tc>
          <w:tcPr>
            <w:tcW w:w="4386" w:type="dxa"/>
            <w:gridSpan w:val="3"/>
          </w:tcPr>
          <w:p w14:paraId="2D0BA3A3" w14:textId="77777777" w:rsidR="009A48DB" w:rsidRPr="00492456" w:rsidRDefault="009A48DB" w:rsidP="009A48DB">
            <w:pPr>
              <w:widowControl w:val="0"/>
              <w:autoSpaceDE w:val="0"/>
              <w:autoSpaceDN w:val="0"/>
              <w:adjustRightInd w:val="0"/>
              <w:jc w:val="both"/>
              <w:rPr>
                <w:rFonts w:cs="Arial"/>
                <w:lang w:val="it-IT"/>
              </w:rPr>
            </w:pPr>
          </w:p>
        </w:tc>
        <w:tc>
          <w:tcPr>
            <w:tcW w:w="1006" w:type="dxa"/>
            <w:gridSpan w:val="2"/>
          </w:tcPr>
          <w:p w14:paraId="32916A80" w14:textId="77777777" w:rsidR="009A48DB" w:rsidRPr="00492456" w:rsidRDefault="009A48DB" w:rsidP="009A48DB">
            <w:pPr>
              <w:widowControl w:val="0"/>
              <w:rPr>
                <w:rFonts w:cs="Arial"/>
                <w:lang w:val="it-IT"/>
              </w:rPr>
            </w:pPr>
          </w:p>
        </w:tc>
        <w:tc>
          <w:tcPr>
            <w:tcW w:w="3965" w:type="dxa"/>
            <w:gridSpan w:val="3"/>
          </w:tcPr>
          <w:p w14:paraId="0FAF7284" w14:textId="77777777" w:rsidR="009A48DB" w:rsidRPr="00492456" w:rsidRDefault="009A48DB" w:rsidP="009A48DB">
            <w:pPr>
              <w:widowControl w:val="0"/>
              <w:autoSpaceDE w:val="0"/>
              <w:autoSpaceDN w:val="0"/>
              <w:adjustRightInd w:val="0"/>
              <w:jc w:val="both"/>
              <w:rPr>
                <w:rFonts w:cs="Arial"/>
                <w:lang w:val="it-IT"/>
              </w:rPr>
            </w:pPr>
          </w:p>
        </w:tc>
      </w:tr>
      <w:tr w:rsidR="009A48DB" w:rsidRPr="00F23E88" w14:paraId="7B91CF4C" w14:textId="77777777" w:rsidTr="00247490">
        <w:trPr>
          <w:gridBefore w:val="1"/>
          <w:wBefore w:w="8" w:type="dxa"/>
        </w:trPr>
        <w:tc>
          <w:tcPr>
            <w:tcW w:w="4386" w:type="dxa"/>
            <w:gridSpan w:val="3"/>
          </w:tcPr>
          <w:p w14:paraId="2E3BDCF4" w14:textId="77777777" w:rsidR="009A48DB" w:rsidRPr="00492456" w:rsidRDefault="009A48DB" w:rsidP="009A48DB">
            <w:pPr>
              <w:pStyle w:val="Paragrafoelenco"/>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6" w:type="dxa"/>
            <w:gridSpan w:val="2"/>
          </w:tcPr>
          <w:p w14:paraId="499846D2" w14:textId="77777777" w:rsidR="009A48DB" w:rsidRPr="00492456" w:rsidRDefault="009A48DB" w:rsidP="009A48DB">
            <w:pPr>
              <w:widowControl w:val="0"/>
              <w:rPr>
                <w:rFonts w:cs="Arial"/>
                <w:lang w:val="de-DE"/>
              </w:rPr>
            </w:pPr>
          </w:p>
        </w:tc>
        <w:tc>
          <w:tcPr>
            <w:tcW w:w="3965" w:type="dxa"/>
            <w:gridSpan w:val="3"/>
          </w:tcPr>
          <w:p w14:paraId="71E1B962" w14:textId="77777777" w:rsidR="009A48DB" w:rsidRPr="00492456" w:rsidRDefault="009A48DB" w:rsidP="009A48DB">
            <w:pPr>
              <w:pStyle w:val="Paragrafoelenco"/>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9A48DB" w:rsidRPr="00F23E88" w14:paraId="0633F3DF" w14:textId="77777777" w:rsidTr="00247490">
        <w:trPr>
          <w:gridBefore w:val="1"/>
          <w:wBefore w:w="8" w:type="dxa"/>
        </w:trPr>
        <w:tc>
          <w:tcPr>
            <w:tcW w:w="4386" w:type="dxa"/>
            <w:gridSpan w:val="3"/>
          </w:tcPr>
          <w:p w14:paraId="23CA89A0" w14:textId="77777777" w:rsidR="009A48DB" w:rsidRPr="00492456" w:rsidRDefault="009A48DB" w:rsidP="009A48DB">
            <w:pPr>
              <w:widowControl w:val="0"/>
              <w:spacing w:line="240" w:lineRule="exact"/>
              <w:ind w:right="76"/>
              <w:jc w:val="both"/>
              <w:rPr>
                <w:rFonts w:cs="Arial"/>
                <w:b/>
                <w:lang w:val="it-IT"/>
              </w:rPr>
            </w:pPr>
          </w:p>
        </w:tc>
        <w:tc>
          <w:tcPr>
            <w:tcW w:w="1006" w:type="dxa"/>
            <w:gridSpan w:val="2"/>
          </w:tcPr>
          <w:p w14:paraId="2C0E9212" w14:textId="77777777" w:rsidR="009A48DB" w:rsidRPr="00492456" w:rsidRDefault="009A48DB" w:rsidP="009A48DB">
            <w:pPr>
              <w:widowControl w:val="0"/>
              <w:spacing w:line="240" w:lineRule="exact"/>
              <w:rPr>
                <w:rFonts w:cs="Arial"/>
                <w:b/>
                <w:lang w:val="it-IT"/>
              </w:rPr>
            </w:pPr>
          </w:p>
        </w:tc>
        <w:tc>
          <w:tcPr>
            <w:tcW w:w="3965" w:type="dxa"/>
            <w:gridSpan w:val="3"/>
          </w:tcPr>
          <w:p w14:paraId="4606994D" w14:textId="77777777" w:rsidR="009A48DB" w:rsidRPr="00492456" w:rsidRDefault="009A48DB" w:rsidP="009A48DB">
            <w:pPr>
              <w:widowControl w:val="0"/>
              <w:tabs>
                <w:tab w:val="center" w:pos="4680"/>
              </w:tabs>
              <w:spacing w:line="240" w:lineRule="exact"/>
              <w:ind w:right="105"/>
              <w:jc w:val="both"/>
              <w:rPr>
                <w:rFonts w:cs="Arial"/>
                <w:b/>
                <w:lang w:val="it-IT"/>
              </w:rPr>
            </w:pPr>
          </w:p>
        </w:tc>
      </w:tr>
      <w:tr w:rsidR="009A48DB" w:rsidRPr="00F23E88" w14:paraId="6F7F9ADC" w14:textId="77777777" w:rsidTr="00247490">
        <w:trPr>
          <w:gridBefore w:val="1"/>
          <w:wBefore w:w="8" w:type="dxa"/>
        </w:trPr>
        <w:tc>
          <w:tcPr>
            <w:tcW w:w="4386" w:type="dxa"/>
            <w:gridSpan w:val="3"/>
          </w:tcPr>
          <w:p w14:paraId="121F5DC6" w14:textId="77777777" w:rsidR="009A48DB" w:rsidRPr="00492456" w:rsidRDefault="009A48DB" w:rsidP="009A48DB">
            <w:pPr>
              <w:jc w:val="both"/>
              <w:rPr>
                <w:rFonts w:cs="Arial"/>
                <w:b/>
                <w:bCs/>
                <w:lang w:val="de-DE"/>
              </w:rPr>
            </w:pPr>
            <w:r w:rsidRPr="00492456">
              <w:rPr>
                <w:rFonts w:cs="Arial"/>
                <w:b/>
                <w:bCs/>
                <w:lang w:val="de-DE"/>
              </w:rPr>
              <w:t>Im Rahmen des erneuerten Dienstes ist es nicht möglich, die Zahlung bei einem PSP-Anbieter ohne Zahlungsavis bzw. nur mit CIG und Steuernummer des Wirtschaftsteilnehmers durchzuführen.</w:t>
            </w:r>
          </w:p>
          <w:p w14:paraId="585D2B67" w14:textId="339F36F1" w:rsidR="009A48DB" w:rsidRPr="00492456" w:rsidRDefault="009A48DB" w:rsidP="009A48DB">
            <w:pPr>
              <w:jc w:val="both"/>
              <w:rPr>
                <w:rFonts w:cs="Arial"/>
                <w:b/>
                <w:bCs/>
                <w:lang w:val="de-DE"/>
              </w:rPr>
            </w:pPr>
            <w:r w:rsidRPr="00492456">
              <w:rPr>
                <w:rFonts w:cs="Arial"/>
                <w:b/>
                <w:bCs/>
                <w:lang w:val="de-DE"/>
              </w:rPr>
              <w:t xml:space="preserve">Die Liste der aktiven PSP-Anbieter und der für Einzahlungen über PagoPA zugelassenen Kanäle sind unter </w:t>
            </w:r>
            <w:hyperlink r:id="rId55" w:history="1">
              <w:r w:rsidRPr="009A48DB">
                <w:rPr>
                  <w:rFonts w:cs="Arial"/>
                  <w:b/>
                  <w:color w:val="0000FF"/>
                  <w:u w:val="single"/>
                  <w:lang w:val="de-DE"/>
                </w:rPr>
                <w:t>www.pagopa.gov.it</w:t>
              </w:r>
            </w:hyperlink>
            <w:r w:rsidRPr="00492456">
              <w:rPr>
                <w:rFonts w:cs="Arial"/>
                <w:b/>
                <w:bCs/>
                <w:lang w:val="de-DE"/>
              </w:rPr>
              <w:t xml:space="preserve"> abrufbar.</w:t>
            </w:r>
          </w:p>
          <w:p w14:paraId="0956EA49" w14:textId="77777777" w:rsidR="009A48DB" w:rsidRPr="009A48DB" w:rsidRDefault="009A48DB" w:rsidP="009A48DB">
            <w:pPr>
              <w:jc w:val="both"/>
              <w:rPr>
                <w:rFonts w:cs="Arial"/>
                <w:b/>
                <w:bCs/>
                <w:strike/>
                <w:lang w:val="de-DE"/>
              </w:rPr>
            </w:pPr>
            <w:r w:rsidRPr="009A48DB">
              <w:rPr>
                <w:rFonts w:cs="Arial"/>
                <w:b/>
                <w:bCs/>
                <w:strike/>
                <w:highlight w:val="yellow"/>
                <w:lang w:val="de-DE"/>
              </w:rPr>
              <w:t>abrufbar.</w:t>
            </w:r>
          </w:p>
        </w:tc>
        <w:tc>
          <w:tcPr>
            <w:tcW w:w="1006" w:type="dxa"/>
            <w:gridSpan w:val="2"/>
          </w:tcPr>
          <w:p w14:paraId="66669A28" w14:textId="77777777" w:rsidR="009A48DB" w:rsidRPr="00492456" w:rsidRDefault="009A48DB" w:rsidP="009A48DB">
            <w:pPr>
              <w:widowControl w:val="0"/>
              <w:tabs>
                <w:tab w:val="center" w:pos="4680"/>
              </w:tabs>
              <w:spacing w:line="240" w:lineRule="exact"/>
              <w:ind w:right="105"/>
              <w:jc w:val="both"/>
              <w:rPr>
                <w:rFonts w:cs="Arial"/>
                <w:lang w:val="it-IT"/>
              </w:rPr>
            </w:pPr>
          </w:p>
        </w:tc>
        <w:tc>
          <w:tcPr>
            <w:tcW w:w="3965" w:type="dxa"/>
            <w:gridSpan w:val="3"/>
          </w:tcPr>
          <w:p w14:paraId="0934CDBF" w14:textId="69F8B5A4" w:rsidR="009A48DB" w:rsidRPr="00492456" w:rsidRDefault="009A48DB" w:rsidP="009A48DB">
            <w:pPr>
              <w:jc w:val="both"/>
              <w:rPr>
                <w:rFonts w:cs="Arial"/>
                <w:b/>
                <w:lang w:val="it-IT"/>
              </w:rPr>
            </w:pPr>
            <w:r w:rsidRPr="00492456">
              <w:rPr>
                <w:rFonts w:cs="Arial"/>
                <w:b/>
                <w:lang w:val="it-IT"/>
              </w:rPr>
              <w:t xml:space="preserve">Il nuovo servizio non consente il pagamento presso i PSP senza l’avviso di pagamento ovvero con la sola indicazione del CIG e del </w:t>
            </w:r>
            <w:r w:rsidRPr="009A48DB">
              <w:rPr>
                <w:rFonts w:cs="Arial"/>
                <w:b/>
                <w:strike/>
                <w:highlight w:val="yellow"/>
                <w:lang w:val="it-IT"/>
              </w:rPr>
              <w:t>D.lgs. 50/2016</w:t>
            </w:r>
            <w:r w:rsidRPr="00492456">
              <w:rPr>
                <w:rFonts w:cs="Arial"/>
                <w:b/>
                <w:lang w:val="it-IT"/>
              </w:rPr>
              <w:t xml:space="preserve"> </w:t>
            </w:r>
            <w:r w:rsidRPr="009A48DB">
              <w:rPr>
                <w:rFonts w:cs="Arial"/>
                <w:b/>
                <w:highlight w:val="yellow"/>
                <w:lang w:val="it-IT"/>
              </w:rPr>
              <w:t>codice</w:t>
            </w:r>
            <w:r>
              <w:rPr>
                <w:rFonts w:cs="Arial"/>
                <w:b/>
                <w:lang w:val="it-IT"/>
              </w:rPr>
              <w:t xml:space="preserve"> </w:t>
            </w:r>
            <w:r w:rsidRPr="00492456">
              <w:rPr>
                <w:rFonts w:cs="Arial"/>
                <w:b/>
                <w:lang w:val="it-IT"/>
              </w:rPr>
              <w:t>fiscale dell’operatore economico.</w:t>
            </w:r>
          </w:p>
          <w:p w14:paraId="49C5CA5D" w14:textId="77777777" w:rsidR="009A48DB" w:rsidRPr="00492456" w:rsidRDefault="009A48DB" w:rsidP="009A48DB">
            <w:pPr>
              <w:jc w:val="both"/>
              <w:rPr>
                <w:rFonts w:cs="Arial"/>
                <w:b/>
                <w:lang w:val="it-IT"/>
              </w:rPr>
            </w:pPr>
          </w:p>
          <w:p w14:paraId="43F1318B" w14:textId="5263A898" w:rsidR="009A48DB" w:rsidRPr="00492456" w:rsidRDefault="009A48DB" w:rsidP="009A48DB">
            <w:pPr>
              <w:jc w:val="both"/>
              <w:rPr>
                <w:rFonts w:cs="Arial"/>
                <w:b/>
                <w:lang w:val="it-IT"/>
              </w:rPr>
            </w:pPr>
            <w:r w:rsidRPr="00492456">
              <w:rPr>
                <w:rFonts w:cs="Arial"/>
                <w:b/>
                <w:lang w:val="it-IT"/>
              </w:rPr>
              <w:t xml:space="preserve">L'elenco dei PSP attivi e dei canali abilitati a ricevere pagamenti tramite pagoPA sono disponibili all’indirizzo </w:t>
            </w:r>
            <w:hyperlink r:id="rId56" w:history="1">
              <w:r w:rsidRPr="009A48DB">
                <w:rPr>
                  <w:rFonts w:cs="Arial"/>
                  <w:b/>
                  <w:color w:val="0000FF"/>
                  <w:u w:val="single"/>
                  <w:lang w:val="it-IT"/>
                </w:rPr>
                <w:t>www.pagopa.gov.it</w:t>
              </w:r>
            </w:hyperlink>
            <w:r w:rsidRPr="00492456">
              <w:rPr>
                <w:rFonts w:cs="Arial"/>
                <w:b/>
                <w:lang w:val="it-IT"/>
              </w:rPr>
              <w:t>.</w:t>
            </w:r>
          </w:p>
          <w:p w14:paraId="17068095" w14:textId="77777777" w:rsidR="009A48DB" w:rsidRPr="00492456" w:rsidRDefault="009A48DB" w:rsidP="009A48DB">
            <w:pPr>
              <w:widowControl w:val="0"/>
              <w:tabs>
                <w:tab w:val="center" w:pos="4680"/>
              </w:tabs>
              <w:spacing w:line="240" w:lineRule="exact"/>
              <w:ind w:right="105"/>
              <w:jc w:val="both"/>
              <w:rPr>
                <w:rFonts w:cs="Arial"/>
                <w:lang w:val="it-IT"/>
              </w:rPr>
            </w:pPr>
          </w:p>
        </w:tc>
      </w:tr>
      <w:tr w:rsidR="009A48DB" w:rsidRPr="00F23E88" w14:paraId="55A0011D" w14:textId="77777777" w:rsidTr="00247490">
        <w:trPr>
          <w:gridBefore w:val="1"/>
          <w:wBefore w:w="8" w:type="dxa"/>
        </w:trPr>
        <w:tc>
          <w:tcPr>
            <w:tcW w:w="4386" w:type="dxa"/>
            <w:gridSpan w:val="3"/>
          </w:tcPr>
          <w:p w14:paraId="0D64D5BF" w14:textId="77777777" w:rsidR="009A48DB" w:rsidRPr="00492456" w:rsidRDefault="009A48DB" w:rsidP="009A48DB">
            <w:pPr>
              <w:widowControl w:val="0"/>
              <w:tabs>
                <w:tab w:val="center" w:pos="4680"/>
              </w:tabs>
              <w:spacing w:line="240" w:lineRule="exact"/>
              <w:ind w:right="105"/>
              <w:jc w:val="both"/>
              <w:rPr>
                <w:rFonts w:cs="Arial"/>
                <w:lang w:val="it-IT"/>
              </w:rPr>
            </w:pPr>
          </w:p>
        </w:tc>
        <w:tc>
          <w:tcPr>
            <w:tcW w:w="1006" w:type="dxa"/>
            <w:gridSpan w:val="2"/>
          </w:tcPr>
          <w:p w14:paraId="7068C28C" w14:textId="77777777" w:rsidR="009A48DB" w:rsidRPr="00492456" w:rsidRDefault="009A48DB" w:rsidP="009A48DB">
            <w:pPr>
              <w:widowControl w:val="0"/>
              <w:tabs>
                <w:tab w:val="center" w:pos="4680"/>
              </w:tabs>
              <w:spacing w:line="240" w:lineRule="exact"/>
              <w:ind w:right="105"/>
              <w:jc w:val="both"/>
              <w:rPr>
                <w:rFonts w:cs="Arial"/>
                <w:lang w:val="it-IT"/>
              </w:rPr>
            </w:pPr>
          </w:p>
        </w:tc>
        <w:tc>
          <w:tcPr>
            <w:tcW w:w="3965" w:type="dxa"/>
            <w:gridSpan w:val="3"/>
          </w:tcPr>
          <w:p w14:paraId="7DFC5D9B" w14:textId="77777777" w:rsidR="009A48DB" w:rsidRPr="00492456" w:rsidRDefault="009A48DB" w:rsidP="009A48DB">
            <w:pPr>
              <w:widowControl w:val="0"/>
              <w:tabs>
                <w:tab w:val="center" w:pos="4680"/>
              </w:tabs>
              <w:spacing w:line="240" w:lineRule="exact"/>
              <w:ind w:right="105"/>
              <w:jc w:val="both"/>
              <w:rPr>
                <w:rFonts w:cs="Arial"/>
                <w:lang w:val="it-IT"/>
              </w:rPr>
            </w:pPr>
          </w:p>
        </w:tc>
      </w:tr>
      <w:tr w:rsidR="009A48DB" w:rsidRPr="00F23E88" w14:paraId="2EC3AE69" w14:textId="77777777" w:rsidTr="00247490">
        <w:trPr>
          <w:gridBefore w:val="1"/>
          <w:wBefore w:w="8" w:type="dxa"/>
        </w:trPr>
        <w:tc>
          <w:tcPr>
            <w:tcW w:w="4386" w:type="dxa"/>
            <w:gridSpan w:val="3"/>
          </w:tcPr>
          <w:p w14:paraId="76578E79" w14:textId="77777777" w:rsidR="009A48DB" w:rsidRPr="00492456" w:rsidRDefault="009A48DB" w:rsidP="009A48DB">
            <w:pPr>
              <w:widowControl w:val="0"/>
              <w:jc w:val="both"/>
              <w:rPr>
                <w:rFonts w:cs="Arial"/>
                <w:lang w:val="de-DE"/>
              </w:rPr>
            </w:pPr>
            <w:bookmarkStart w:id="59" w:name="_Hlk23863012"/>
            <w:r w:rsidRPr="00492456">
              <w:rPr>
                <w:rFonts w:cs="Arial"/>
                <w:lang w:val="de-DE"/>
              </w:rPr>
              <w:t xml:space="preserve">Bei Problemen wählen Sie die kostenlose Nummer der ANAC </w:t>
            </w:r>
            <w:r w:rsidRPr="00492456">
              <w:rPr>
                <w:rFonts w:cs="Arial"/>
                <w:b/>
                <w:lang w:val="de-DE"/>
              </w:rPr>
              <w:t>800-896936</w:t>
            </w:r>
            <w:r w:rsidRPr="00492456">
              <w:rPr>
                <w:rFonts w:cs="Arial"/>
                <w:lang w:val="de-DE"/>
              </w:rPr>
              <w:t>.</w:t>
            </w:r>
          </w:p>
          <w:p w14:paraId="1801A91A" w14:textId="77777777" w:rsidR="009A48DB" w:rsidRPr="00492456" w:rsidRDefault="009A48DB" w:rsidP="009A48DB">
            <w:pPr>
              <w:widowControl w:val="0"/>
              <w:tabs>
                <w:tab w:val="center" w:pos="4680"/>
              </w:tabs>
              <w:spacing w:line="240" w:lineRule="exact"/>
              <w:jc w:val="both"/>
              <w:rPr>
                <w:rFonts w:cs="Arial"/>
                <w:lang w:val="de-DE"/>
              </w:rPr>
            </w:pPr>
            <w:r w:rsidRPr="00492456">
              <w:rPr>
                <w:rFonts w:cs="Arial"/>
                <w:lang w:val="de-DE"/>
              </w:rPr>
              <w:t xml:space="preserve">Vom Ausland ist die kostenpflichtige Nummer </w:t>
            </w:r>
            <w:r w:rsidRPr="00492456">
              <w:rPr>
                <w:rFonts w:cs="Arial"/>
                <w:b/>
                <w:lang w:val="de-DE"/>
              </w:rPr>
              <w:t>+39 02 49520512</w:t>
            </w:r>
            <w:r w:rsidRPr="00492456">
              <w:rPr>
                <w:rFonts w:cs="Arial"/>
                <w:lang w:val="de-DE"/>
              </w:rPr>
              <w:t xml:space="preserve"> (nach den Tarifen des jeweiligen Telefonanbieters) zu wählen.</w:t>
            </w:r>
          </w:p>
        </w:tc>
        <w:tc>
          <w:tcPr>
            <w:tcW w:w="1006" w:type="dxa"/>
            <w:gridSpan w:val="2"/>
          </w:tcPr>
          <w:p w14:paraId="12C108B7" w14:textId="77777777" w:rsidR="009A48DB" w:rsidRPr="00492456" w:rsidRDefault="009A48DB" w:rsidP="009A48DB">
            <w:pPr>
              <w:widowControl w:val="0"/>
              <w:tabs>
                <w:tab w:val="center" w:pos="4680"/>
              </w:tabs>
              <w:spacing w:line="240" w:lineRule="exact"/>
              <w:ind w:right="105"/>
              <w:jc w:val="both"/>
              <w:rPr>
                <w:rFonts w:cs="Arial"/>
                <w:lang w:val="de-DE"/>
              </w:rPr>
            </w:pPr>
          </w:p>
        </w:tc>
        <w:tc>
          <w:tcPr>
            <w:tcW w:w="3965" w:type="dxa"/>
            <w:gridSpan w:val="3"/>
          </w:tcPr>
          <w:p w14:paraId="127805C9" w14:textId="77777777" w:rsidR="009A48DB" w:rsidRPr="00492456" w:rsidRDefault="009A48DB" w:rsidP="009A48DB">
            <w:pPr>
              <w:jc w:val="both"/>
              <w:rPr>
                <w:rFonts w:cs="Arial"/>
                <w:lang w:val="it-IT"/>
              </w:rPr>
            </w:pPr>
            <w:r w:rsidRPr="00492456">
              <w:rPr>
                <w:rFonts w:cs="Arial"/>
                <w:lang w:val="it-IT"/>
              </w:rPr>
              <w:t xml:space="preserve">In caso di difficoltà si contatti il numero verde dell’ANAC </w:t>
            </w:r>
            <w:r w:rsidRPr="00492456">
              <w:rPr>
                <w:rFonts w:cs="Arial"/>
                <w:b/>
                <w:lang w:val="it-IT"/>
              </w:rPr>
              <w:t>800-896936</w:t>
            </w:r>
            <w:r w:rsidRPr="00492456">
              <w:rPr>
                <w:rFonts w:cs="Arial"/>
                <w:lang w:val="it-IT"/>
              </w:rPr>
              <w:t>.</w:t>
            </w:r>
          </w:p>
          <w:p w14:paraId="2182B76E" w14:textId="77777777" w:rsidR="009A48DB" w:rsidRPr="00492456" w:rsidRDefault="009A48DB" w:rsidP="009A48DB">
            <w:pPr>
              <w:widowControl w:val="0"/>
              <w:tabs>
                <w:tab w:val="center" w:pos="4680"/>
              </w:tabs>
              <w:spacing w:line="240" w:lineRule="exact"/>
              <w:jc w:val="both"/>
              <w:rPr>
                <w:rFonts w:cs="Arial"/>
                <w:lang w:val="it-IT"/>
              </w:rPr>
            </w:pPr>
            <w:r w:rsidRPr="00492456">
              <w:rPr>
                <w:rFonts w:cs="Arial"/>
                <w:lang w:val="it-IT"/>
              </w:rPr>
              <w:t xml:space="preserve">Dall'estero il servizio risponde al </w:t>
            </w:r>
            <w:r w:rsidRPr="00492456">
              <w:rPr>
                <w:rFonts w:cs="Arial"/>
                <w:b/>
                <w:lang w:val="it-IT"/>
              </w:rPr>
              <w:t>+39 02 49520512</w:t>
            </w:r>
            <w:r w:rsidRPr="00492456">
              <w:rPr>
                <w:rFonts w:cs="Arial"/>
                <w:lang w:val="it-IT"/>
              </w:rPr>
              <w:t>, a pagamento in base al piano tariffario applicato dai diversi gestori telefonici.</w:t>
            </w:r>
          </w:p>
        </w:tc>
      </w:tr>
      <w:bookmarkEnd w:id="59"/>
      <w:tr w:rsidR="009A48DB" w:rsidRPr="00F23E88" w14:paraId="6CF21AB1" w14:textId="77777777" w:rsidTr="00247490">
        <w:trPr>
          <w:gridBefore w:val="1"/>
          <w:wBefore w:w="8" w:type="dxa"/>
        </w:trPr>
        <w:tc>
          <w:tcPr>
            <w:tcW w:w="4386" w:type="dxa"/>
            <w:gridSpan w:val="3"/>
          </w:tcPr>
          <w:p w14:paraId="2406B582" w14:textId="77777777" w:rsidR="009A48DB" w:rsidRPr="00492456" w:rsidRDefault="009A48DB" w:rsidP="009A48DB">
            <w:pPr>
              <w:widowControl w:val="0"/>
              <w:autoSpaceDE w:val="0"/>
              <w:autoSpaceDN w:val="0"/>
              <w:adjustRightInd w:val="0"/>
              <w:jc w:val="both"/>
              <w:rPr>
                <w:rFonts w:cs="Arial"/>
                <w:lang w:val="it-IT"/>
              </w:rPr>
            </w:pPr>
          </w:p>
        </w:tc>
        <w:tc>
          <w:tcPr>
            <w:tcW w:w="1006" w:type="dxa"/>
            <w:gridSpan w:val="2"/>
          </w:tcPr>
          <w:p w14:paraId="306DFB05" w14:textId="77777777" w:rsidR="009A48DB" w:rsidRPr="00492456" w:rsidRDefault="009A48DB" w:rsidP="009A48DB">
            <w:pPr>
              <w:widowControl w:val="0"/>
              <w:spacing w:line="240" w:lineRule="exact"/>
              <w:rPr>
                <w:rFonts w:cs="Arial"/>
                <w:lang w:val="it-IT"/>
              </w:rPr>
            </w:pPr>
          </w:p>
        </w:tc>
        <w:tc>
          <w:tcPr>
            <w:tcW w:w="3965" w:type="dxa"/>
            <w:gridSpan w:val="3"/>
          </w:tcPr>
          <w:p w14:paraId="0643AA8A" w14:textId="77777777" w:rsidR="009A48DB" w:rsidRPr="00492456" w:rsidRDefault="009A48DB" w:rsidP="009A48DB">
            <w:pPr>
              <w:widowControl w:val="0"/>
              <w:autoSpaceDE w:val="0"/>
              <w:autoSpaceDN w:val="0"/>
              <w:adjustRightInd w:val="0"/>
              <w:jc w:val="both"/>
              <w:rPr>
                <w:rFonts w:cs="Arial"/>
                <w:lang w:val="it-IT"/>
              </w:rPr>
            </w:pPr>
          </w:p>
        </w:tc>
      </w:tr>
      <w:tr w:rsidR="009A48DB" w:rsidRPr="00F23E88" w14:paraId="39597230" w14:textId="77777777" w:rsidTr="00247490">
        <w:trPr>
          <w:gridBefore w:val="1"/>
          <w:wBefore w:w="8" w:type="dxa"/>
        </w:trPr>
        <w:tc>
          <w:tcPr>
            <w:tcW w:w="4386" w:type="dxa"/>
            <w:gridSpan w:val="3"/>
          </w:tcPr>
          <w:p w14:paraId="1EF6D8BC" w14:textId="77777777" w:rsidR="009A48DB" w:rsidRPr="009A48DB" w:rsidRDefault="009A48DB" w:rsidP="009A48DB">
            <w:pPr>
              <w:pStyle w:val="Rientrocorpodeltesto"/>
              <w:widowControl w:val="0"/>
              <w:tabs>
                <w:tab w:val="left" w:pos="8496"/>
              </w:tabs>
              <w:spacing w:after="0" w:line="240" w:lineRule="exact"/>
              <w:ind w:left="0"/>
              <w:jc w:val="both"/>
              <w:rPr>
                <w:rFonts w:cs="Arial"/>
                <w:strike/>
                <w:highlight w:val="yellow"/>
                <w:lang w:val="de-DE"/>
              </w:rPr>
            </w:pPr>
            <w:bookmarkStart w:id="60" w:name="_Hlk2591821"/>
            <w:bookmarkStart w:id="61" w:name="_Hlk31104351"/>
            <w:r w:rsidRPr="009A48DB">
              <w:rPr>
                <w:rFonts w:cs="Arial"/>
                <w:strike/>
                <w:highlight w:val="yellow"/>
                <w:lang w:val="de-DE"/>
              </w:rPr>
              <w:t>Die Zahlungsbestätigung muss im Portal hochgeladen werden.</w:t>
            </w:r>
          </w:p>
        </w:tc>
        <w:tc>
          <w:tcPr>
            <w:tcW w:w="1006" w:type="dxa"/>
            <w:gridSpan w:val="2"/>
          </w:tcPr>
          <w:p w14:paraId="7EE57571" w14:textId="77777777" w:rsidR="009A48DB" w:rsidRPr="009A48DB" w:rsidRDefault="009A48DB" w:rsidP="009A48DB">
            <w:pPr>
              <w:widowControl w:val="0"/>
              <w:tabs>
                <w:tab w:val="center" w:pos="4680"/>
              </w:tabs>
              <w:spacing w:line="240" w:lineRule="exact"/>
              <w:ind w:right="105"/>
              <w:jc w:val="both"/>
              <w:rPr>
                <w:rFonts w:cs="Arial"/>
                <w:strike/>
                <w:highlight w:val="yellow"/>
                <w:lang w:val="de-DE"/>
              </w:rPr>
            </w:pPr>
          </w:p>
        </w:tc>
        <w:tc>
          <w:tcPr>
            <w:tcW w:w="3965" w:type="dxa"/>
            <w:gridSpan w:val="3"/>
          </w:tcPr>
          <w:p w14:paraId="43D76563" w14:textId="77777777" w:rsidR="009A48DB" w:rsidRPr="009A48DB" w:rsidRDefault="009A48DB" w:rsidP="009A48DB">
            <w:pPr>
              <w:pStyle w:val="Rientrocorpodeltesto"/>
              <w:widowControl w:val="0"/>
              <w:tabs>
                <w:tab w:val="left" w:pos="8496"/>
              </w:tabs>
              <w:spacing w:after="0" w:line="240" w:lineRule="exact"/>
              <w:ind w:left="0"/>
              <w:jc w:val="both"/>
              <w:rPr>
                <w:rFonts w:cs="Arial"/>
                <w:strike/>
                <w:highlight w:val="yellow"/>
                <w:lang w:val="it-IT"/>
              </w:rPr>
            </w:pPr>
            <w:r w:rsidRPr="009A48DB">
              <w:rPr>
                <w:rFonts w:cs="Arial"/>
                <w:strike/>
                <w:highlight w:val="yellow"/>
                <w:lang w:val="it-IT"/>
              </w:rPr>
              <w:t xml:space="preserve">Dovra’ essere caricata a portale la ricevuta di pagamento. </w:t>
            </w:r>
          </w:p>
        </w:tc>
      </w:tr>
      <w:bookmarkEnd w:id="60"/>
      <w:tr w:rsidR="009A48DB" w:rsidRPr="00F23E88" w14:paraId="3AC2667C" w14:textId="77777777" w:rsidTr="00247490">
        <w:trPr>
          <w:gridBefore w:val="1"/>
          <w:wBefore w:w="8" w:type="dxa"/>
        </w:trPr>
        <w:tc>
          <w:tcPr>
            <w:tcW w:w="4386" w:type="dxa"/>
            <w:gridSpan w:val="3"/>
          </w:tcPr>
          <w:p w14:paraId="377E7281" w14:textId="77777777" w:rsidR="009A48DB" w:rsidRPr="00492456" w:rsidRDefault="009A48DB" w:rsidP="009A48DB">
            <w:pPr>
              <w:widowControl w:val="0"/>
              <w:spacing w:line="240" w:lineRule="exact"/>
              <w:jc w:val="both"/>
              <w:rPr>
                <w:rFonts w:cs="Arial"/>
                <w:b/>
                <w:lang w:val="it-IT"/>
              </w:rPr>
            </w:pPr>
          </w:p>
        </w:tc>
        <w:tc>
          <w:tcPr>
            <w:tcW w:w="1006" w:type="dxa"/>
            <w:gridSpan w:val="2"/>
          </w:tcPr>
          <w:p w14:paraId="08FB9B41" w14:textId="77777777" w:rsidR="009A48DB" w:rsidRPr="00492456" w:rsidRDefault="009A48DB" w:rsidP="009A48DB">
            <w:pPr>
              <w:widowControl w:val="0"/>
              <w:spacing w:line="240" w:lineRule="exact"/>
              <w:rPr>
                <w:rFonts w:cs="Arial"/>
                <w:b/>
                <w:lang w:val="it-IT"/>
              </w:rPr>
            </w:pPr>
          </w:p>
        </w:tc>
        <w:tc>
          <w:tcPr>
            <w:tcW w:w="3965" w:type="dxa"/>
            <w:gridSpan w:val="3"/>
          </w:tcPr>
          <w:p w14:paraId="377FBEAB" w14:textId="77777777" w:rsidR="009A48DB" w:rsidRPr="00492456" w:rsidRDefault="009A48DB" w:rsidP="009A48DB">
            <w:pPr>
              <w:widowControl w:val="0"/>
              <w:tabs>
                <w:tab w:val="center" w:pos="4680"/>
              </w:tabs>
              <w:spacing w:line="240" w:lineRule="exact"/>
              <w:jc w:val="both"/>
              <w:rPr>
                <w:rFonts w:cs="Arial"/>
                <w:b/>
                <w:lang w:val="it-IT"/>
              </w:rPr>
            </w:pPr>
          </w:p>
        </w:tc>
      </w:tr>
      <w:tr w:rsidR="009A48DB" w:rsidRPr="00F23E88" w14:paraId="69799ADF" w14:textId="77777777" w:rsidTr="00247490">
        <w:trPr>
          <w:gridBefore w:val="1"/>
          <w:wBefore w:w="8" w:type="dxa"/>
        </w:trPr>
        <w:tc>
          <w:tcPr>
            <w:tcW w:w="4386" w:type="dxa"/>
            <w:gridSpan w:val="3"/>
          </w:tcPr>
          <w:p w14:paraId="4EE27E02" w14:textId="77777777" w:rsidR="009A48DB" w:rsidRPr="00492456" w:rsidRDefault="009A48DB" w:rsidP="009A48DB">
            <w:pPr>
              <w:jc w:val="both"/>
              <w:rPr>
                <w:rFonts w:cs="Arial"/>
                <w:b/>
                <w:lang w:val="de-DE"/>
              </w:rPr>
            </w:pPr>
            <w:bookmarkStart w:id="62" w:name="_Hlk31107715"/>
            <w:bookmarkEnd w:id="61"/>
            <w:r w:rsidRPr="00492456">
              <w:rPr>
                <w:rFonts w:cs="Arial"/>
                <w:b/>
                <w:lang w:val="de-DE"/>
              </w:rPr>
              <w:t>Die</w:t>
            </w:r>
            <w:r w:rsidRPr="009A48DB">
              <w:rPr>
                <w:rFonts w:cs="Arial"/>
                <w:b/>
                <w:strike/>
                <w:highlight w:val="yellow"/>
                <w:lang w:val="de-DE"/>
              </w:rPr>
              <w:t>se</w:t>
            </w:r>
            <w:r w:rsidRPr="00492456">
              <w:rPr>
                <w:rFonts w:cs="Arial"/>
                <w:b/>
                <w:lang w:val="de-DE"/>
              </w:rPr>
              <w:t xml:space="preserve"> Zahlungsbestätigungen stehen in der Sektion der durchgeführten Zahlungen („pagamenti effettuati“) nach erfolgter Zahlung und Erhalt der telematischen Zahlungsbestätigung der PSP-Anbieter seitens der ANAC zur Verfügung.</w:t>
            </w:r>
          </w:p>
          <w:p w14:paraId="62090032" w14:textId="77777777" w:rsidR="009A48DB" w:rsidRPr="00492456" w:rsidRDefault="009A48DB" w:rsidP="009A48DB">
            <w:pPr>
              <w:jc w:val="both"/>
              <w:rPr>
                <w:rFonts w:cs="Arial"/>
                <w:b/>
                <w:lang w:val="de-DE"/>
              </w:rPr>
            </w:pPr>
          </w:p>
          <w:p w14:paraId="0E596678" w14:textId="77777777" w:rsidR="009A48DB" w:rsidRPr="00492456" w:rsidRDefault="009A48DB" w:rsidP="009A48DB">
            <w:pPr>
              <w:jc w:val="both"/>
              <w:rPr>
                <w:rFonts w:cs="Arial"/>
                <w:bCs/>
                <w:lang w:val="de-DE"/>
              </w:rPr>
            </w:pPr>
            <w:r w:rsidRPr="00492456">
              <w:rPr>
                <w:rFonts w:cs="Arial"/>
                <w:b/>
                <w:lang w:val="de-DE"/>
              </w:rPr>
              <w:t>Braucht man den Zahlungsbeleg innerhalb kurzer Zeit, wird empfohlen, die Zahlung in einem angemessenen Zeitraum vor deren Verwendung vorzunehmen.</w:t>
            </w:r>
          </w:p>
        </w:tc>
        <w:tc>
          <w:tcPr>
            <w:tcW w:w="1006" w:type="dxa"/>
            <w:gridSpan w:val="2"/>
          </w:tcPr>
          <w:p w14:paraId="16BCB714" w14:textId="77777777" w:rsidR="009A48DB" w:rsidRPr="00492456" w:rsidRDefault="009A48DB" w:rsidP="009A48DB">
            <w:pPr>
              <w:jc w:val="both"/>
              <w:rPr>
                <w:rFonts w:cs="Arial"/>
                <w:b/>
                <w:u w:val="single"/>
                <w:lang w:val="de-DE"/>
              </w:rPr>
            </w:pPr>
          </w:p>
        </w:tc>
        <w:tc>
          <w:tcPr>
            <w:tcW w:w="3965" w:type="dxa"/>
            <w:gridSpan w:val="3"/>
          </w:tcPr>
          <w:p w14:paraId="60C8378E" w14:textId="22E4EFB7" w:rsidR="009A48DB" w:rsidRPr="00492456" w:rsidRDefault="009A48DB" w:rsidP="009A48DB">
            <w:pPr>
              <w:jc w:val="both"/>
              <w:rPr>
                <w:rFonts w:cs="Arial"/>
                <w:b/>
                <w:lang w:val="it-IT"/>
              </w:rPr>
            </w:pPr>
            <w:r w:rsidRPr="009A48DB">
              <w:rPr>
                <w:rFonts w:cs="Arial"/>
                <w:b/>
                <w:strike/>
                <w:highlight w:val="yellow"/>
                <w:lang w:val="it-IT"/>
              </w:rPr>
              <w:t>Tali</w:t>
            </w:r>
            <w:r w:rsidRPr="00492456">
              <w:rPr>
                <w:rFonts w:cs="Arial"/>
                <w:b/>
                <w:lang w:val="it-IT"/>
              </w:rPr>
              <w:t xml:space="preserve"> </w:t>
            </w:r>
            <w:r w:rsidRPr="009A48DB">
              <w:rPr>
                <w:rFonts w:cs="Arial"/>
                <w:b/>
                <w:highlight w:val="yellow"/>
                <w:lang w:val="it-IT"/>
              </w:rPr>
              <w:t>Le</w:t>
            </w:r>
            <w:r>
              <w:rPr>
                <w:rFonts w:cs="Arial"/>
                <w:b/>
                <w:lang w:val="it-IT"/>
              </w:rPr>
              <w:t xml:space="preserve"> </w:t>
            </w:r>
            <w:r w:rsidRPr="00492456">
              <w:rPr>
                <w:rFonts w:cs="Arial"/>
                <w:b/>
                <w:lang w:val="it-IT"/>
              </w:rPr>
              <w:t>ricevute di pagamento saranno disponibili nella sezione “Pagamenti effettuati”, a conclusione dell'operazione di pagamento con esito positivo e alla ricezione, da parte dell’Autorità, della ricevuta telematica inviata dai PSP.</w:t>
            </w:r>
          </w:p>
          <w:p w14:paraId="7C0832C0" w14:textId="77777777" w:rsidR="009A48DB" w:rsidRPr="00492456" w:rsidRDefault="009A48DB" w:rsidP="009A48DB">
            <w:pPr>
              <w:jc w:val="both"/>
              <w:rPr>
                <w:rFonts w:cs="Arial"/>
                <w:b/>
                <w:lang w:val="it-IT"/>
              </w:rPr>
            </w:pPr>
          </w:p>
          <w:p w14:paraId="618FECBB" w14:textId="77777777" w:rsidR="009A48DB" w:rsidRPr="00492456" w:rsidRDefault="009A48DB" w:rsidP="009A48DB">
            <w:pPr>
              <w:jc w:val="both"/>
              <w:rPr>
                <w:rFonts w:cs="Arial"/>
                <w:b/>
                <w:u w:val="single"/>
                <w:lang w:val="it-IT"/>
              </w:rPr>
            </w:pPr>
            <w:r w:rsidRPr="00492456">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2"/>
      <w:tr w:rsidR="009A48DB" w:rsidRPr="00F23E88" w14:paraId="4681ECCA" w14:textId="77777777" w:rsidTr="00247490">
        <w:trPr>
          <w:gridBefore w:val="1"/>
          <w:wBefore w:w="8" w:type="dxa"/>
        </w:trPr>
        <w:tc>
          <w:tcPr>
            <w:tcW w:w="4386" w:type="dxa"/>
            <w:gridSpan w:val="3"/>
          </w:tcPr>
          <w:p w14:paraId="79374E26" w14:textId="77777777" w:rsidR="009A48DB" w:rsidRPr="00492456" w:rsidRDefault="009A48DB" w:rsidP="009A48DB">
            <w:pPr>
              <w:jc w:val="both"/>
              <w:rPr>
                <w:rFonts w:cs="Arial"/>
                <w:b/>
                <w:bCs/>
                <w:u w:val="single"/>
                <w:lang w:val="it-IT"/>
              </w:rPr>
            </w:pPr>
          </w:p>
        </w:tc>
        <w:tc>
          <w:tcPr>
            <w:tcW w:w="1006" w:type="dxa"/>
            <w:gridSpan w:val="2"/>
          </w:tcPr>
          <w:p w14:paraId="59BE12A5" w14:textId="77777777" w:rsidR="009A48DB" w:rsidRPr="00492456" w:rsidRDefault="009A48DB" w:rsidP="009A48DB">
            <w:pPr>
              <w:jc w:val="both"/>
              <w:rPr>
                <w:rFonts w:cs="Arial"/>
                <w:b/>
                <w:u w:val="single"/>
                <w:lang w:val="it-IT"/>
              </w:rPr>
            </w:pPr>
          </w:p>
        </w:tc>
        <w:tc>
          <w:tcPr>
            <w:tcW w:w="3965" w:type="dxa"/>
            <w:gridSpan w:val="3"/>
          </w:tcPr>
          <w:p w14:paraId="6BDE341B" w14:textId="77777777" w:rsidR="009A48DB" w:rsidRPr="00492456" w:rsidRDefault="009A48DB" w:rsidP="009A48DB">
            <w:pPr>
              <w:jc w:val="both"/>
              <w:rPr>
                <w:rFonts w:cs="Arial"/>
                <w:b/>
                <w:u w:val="single"/>
                <w:lang w:val="it-IT"/>
              </w:rPr>
            </w:pPr>
          </w:p>
        </w:tc>
      </w:tr>
      <w:tr w:rsidR="009A48DB" w:rsidRPr="00F23E88" w14:paraId="24D654BF" w14:textId="77777777" w:rsidTr="00247490">
        <w:trPr>
          <w:gridBefore w:val="1"/>
          <w:wBefore w:w="8" w:type="dxa"/>
        </w:trPr>
        <w:tc>
          <w:tcPr>
            <w:tcW w:w="4386" w:type="dxa"/>
            <w:gridSpan w:val="3"/>
          </w:tcPr>
          <w:p w14:paraId="0165DA54" w14:textId="77777777" w:rsidR="009A48DB" w:rsidRPr="00492456" w:rsidRDefault="009A48DB" w:rsidP="009A48DB">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6" w:type="dxa"/>
            <w:gridSpan w:val="2"/>
          </w:tcPr>
          <w:p w14:paraId="3B756CEE" w14:textId="77777777" w:rsidR="009A48DB" w:rsidRPr="00492456" w:rsidRDefault="009A48DB" w:rsidP="009A48DB">
            <w:pPr>
              <w:widowControl w:val="0"/>
              <w:spacing w:line="240" w:lineRule="exact"/>
              <w:rPr>
                <w:rFonts w:cs="Arial"/>
                <w:b/>
                <w:lang w:val="de-DE"/>
              </w:rPr>
            </w:pPr>
          </w:p>
        </w:tc>
        <w:tc>
          <w:tcPr>
            <w:tcW w:w="3965" w:type="dxa"/>
            <w:gridSpan w:val="3"/>
          </w:tcPr>
          <w:p w14:paraId="22E0CAF1" w14:textId="77777777" w:rsidR="009A48DB" w:rsidRPr="00492456" w:rsidRDefault="009A48DB" w:rsidP="009A48DB">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9A48DB" w:rsidRPr="00F23E88" w14:paraId="14D65C9D" w14:textId="77777777" w:rsidTr="00247490">
        <w:trPr>
          <w:gridBefore w:val="1"/>
          <w:wBefore w:w="8" w:type="dxa"/>
        </w:trPr>
        <w:tc>
          <w:tcPr>
            <w:tcW w:w="4386" w:type="dxa"/>
            <w:gridSpan w:val="3"/>
          </w:tcPr>
          <w:p w14:paraId="4D7DEB05" w14:textId="77777777" w:rsidR="009A48DB" w:rsidRPr="00492456" w:rsidRDefault="009A48DB" w:rsidP="009A48DB">
            <w:pPr>
              <w:widowControl w:val="0"/>
              <w:spacing w:line="240" w:lineRule="exact"/>
              <w:jc w:val="both"/>
              <w:rPr>
                <w:lang w:val="it-IT"/>
              </w:rPr>
            </w:pPr>
          </w:p>
        </w:tc>
        <w:tc>
          <w:tcPr>
            <w:tcW w:w="1006" w:type="dxa"/>
            <w:gridSpan w:val="2"/>
          </w:tcPr>
          <w:p w14:paraId="72ADEB2A" w14:textId="77777777" w:rsidR="009A48DB" w:rsidRPr="00492456" w:rsidRDefault="009A48DB" w:rsidP="009A48DB">
            <w:pPr>
              <w:widowControl w:val="0"/>
              <w:spacing w:line="240" w:lineRule="exact"/>
              <w:rPr>
                <w:rFonts w:cs="Arial"/>
                <w:b/>
                <w:lang w:val="it-IT"/>
              </w:rPr>
            </w:pPr>
          </w:p>
        </w:tc>
        <w:tc>
          <w:tcPr>
            <w:tcW w:w="3965" w:type="dxa"/>
            <w:gridSpan w:val="3"/>
          </w:tcPr>
          <w:p w14:paraId="1523ADFC" w14:textId="77777777" w:rsidR="009A48DB" w:rsidRPr="00492456" w:rsidRDefault="009A48DB" w:rsidP="009A48DB">
            <w:pPr>
              <w:widowControl w:val="0"/>
              <w:tabs>
                <w:tab w:val="center" w:pos="4680"/>
              </w:tabs>
              <w:spacing w:line="240" w:lineRule="exact"/>
              <w:jc w:val="both"/>
              <w:rPr>
                <w:lang w:val="it-IT"/>
              </w:rPr>
            </w:pPr>
          </w:p>
        </w:tc>
      </w:tr>
      <w:tr w:rsidR="009A48DB" w:rsidRPr="00F23E88" w14:paraId="4ACE4375" w14:textId="77777777" w:rsidTr="00247490">
        <w:trPr>
          <w:gridBefore w:val="1"/>
          <w:wBefore w:w="8" w:type="dxa"/>
        </w:trPr>
        <w:tc>
          <w:tcPr>
            <w:tcW w:w="4386" w:type="dxa"/>
            <w:gridSpan w:val="3"/>
          </w:tcPr>
          <w:p w14:paraId="7EABB21F" w14:textId="77777777" w:rsidR="009A48DB" w:rsidRPr="00492456" w:rsidRDefault="009A48DB" w:rsidP="009A48DB">
            <w:pPr>
              <w:pStyle w:val="Rientrocorpodeltesto"/>
              <w:widowControl w:val="0"/>
              <w:tabs>
                <w:tab w:val="left" w:pos="8496"/>
              </w:tabs>
              <w:spacing w:after="0" w:line="240" w:lineRule="exact"/>
              <w:ind w:left="0"/>
              <w:jc w:val="both"/>
              <w:rPr>
                <w:rFonts w:cs="Arial"/>
                <w:lang w:val="de-DE"/>
              </w:rPr>
            </w:pPr>
            <w:bookmarkStart w:id="63" w:name="_Hlk2590789"/>
            <w:r w:rsidRPr="00492456">
              <w:rPr>
                <w:rFonts w:cs="Arial"/>
                <w:b/>
                <w:u w:val="single"/>
                <w:lang w:val="de-DE"/>
              </w:rPr>
              <w:t>► Die unterlassene Einzahlung zugunsten der ANAC innerhalb des Angebotsabgabetermins stellt einen nicht behebbaren Ausschlussgrund dar.</w:t>
            </w:r>
          </w:p>
        </w:tc>
        <w:tc>
          <w:tcPr>
            <w:tcW w:w="1006" w:type="dxa"/>
            <w:gridSpan w:val="2"/>
          </w:tcPr>
          <w:p w14:paraId="1BDD4D38" w14:textId="77777777" w:rsidR="009A48DB" w:rsidRPr="00492456" w:rsidRDefault="009A48DB" w:rsidP="009A48DB">
            <w:pPr>
              <w:widowControl w:val="0"/>
              <w:spacing w:line="240" w:lineRule="exact"/>
              <w:rPr>
                <w:rFonts w:cs="Arial"/>
                <w:lang w:val="de-DE"/>
              </w:rPr>
            </w:pPr>
          </w:p>
        </w:tc>
        <w:tc>
          <w:tcPr>
            <w:tcW w:w="3965" w:type="dxa"/>
            <w:gridSpan w:val="3"/>
          </w:tcPr>
          <w:p w14:paraId="13E81DDC" w14:textId="77777777" w:rsidR="009A48DB" w:rsidRPr="00492456" w:rsidRDefault="009A48DB" w:rsidP="009A48DB">
            <w:pPr>
              <w:pStyle w:val="Rientrocorpodeltesto"/>
              <w:widowControl w:val="0"/>
              <w:tabs>
                <w:tab w:val="left" w:pos="8496"/>
              </w:tabs>
              <w:spacing w:after="0" w:line="240" w:lineRule="exact"/>
              <w:ind w:left="0"/>
              <w:jc w:val="both"/>
              <w:rPr>
                <w:rFonts w:eastAsia="Calibri"/>
                <w:lang w:val="it-IT"/>
              </w:rPr>
            </w:pPr>
            <w:r w:rsidRPr="00492456">
              <w:rPr>
                <w:rFonts w:cs="Arial"/>
                <w:b/>
                <w:u w:val="single"/>
                <w:lang w:val="it-IT"/>
              </w:rPr>
              <w:t>► È causa di esclusione non sanabile il mancato pagamento entro la data di presentazione dell’offerta a favore dell’ANAC.</w:t>
            </w:r>
          </w:p>
        </w:tc>
      </w:tr>
      <w:tr w:rsidR="009A48DB" w:rsidRPr="00F23E88" w14:paraId="2DCB3937" w14:textId="77777777" w:rsidTr="00247490">
        <w:trPr>
          <w:gridBefore w:val="1"/>
          <w:wBefore w:w="8" w:type="dxa"/>
        </w:trPr>
        <w:tc>
          <w:tcPr>
            <w:tcW w:w="4386" w:type="dxa"/>
            <w:gridSpan w:val="3"/>
          </w:tcPr>
          <w:p w14:paraId="65FEC4BB" w14:textId="77777777" w:rsidR="009A48DB" w:rsidRPr="00492456" w:rsidRDefault="009A48DB" w:rsidP="009A48DB">
            <w:pPr>
              <w:widowControl w:val="0"/>
              <w:tabs>
                <w:tab w:val="left" w:pos="8496"/>
              </w:tabs>
              <w:spacing w:line="240" w:lineRule="exact"/>
              <w:ind w:hanging="10"/>
              <w:jc w:val="both"/>
              <w:rPr>
                <w:rFonts w:cs="Arial"/>
                <w:lang w:val="it-IT"/>
              </w:rPr>
            </w:pPr>
          </w:p>
        </w:tc>
        <w:tc>
          <w:tcPr>
            <w:tcW w:w="1006" w:type="dxa"/>
            <w:gridSpan w:val="2"/>
          </w:tcPr>
          <w:p w14:paraId="79CE22FB" w14:textId="77777777" w:rsidR="009A48DB" w:rsidRPr="00492456" w:rsidRDefault="009A48DB" w:rsidP="009A48DB">
            <w:pPr>
              <w:widowControl w:val="0"/>
              <w:spacing w:line="240" w:lineRule="exact"/>
              <w:rPr>
                <w:rFonts w:cs="Arial"/>
                <w:lang w:val="it-IT"/>
              </w:rPr>
            </w:pPr>
          </w:p>
        </w:tc>
        <w:tc>
          <w:tcPr>
            <w:tcW w:w="3965" w:type="dxa"/>
            <w:gridSpan w:val="3"/>
          </w:tcPr>
          <w:p w14:paraId="7420EA58" w14:textId="77777777" w:rsidR="009A48DB" w:rsidRPr="00492456" w:rsidRDefault="009A48DB" w:rsidP="009A48DB">
            <w:pPr>
              <w:pStyle w:val="Rientrocorpodeltesto"/>
              <w:widowControl w:val="0"/>
              <w:tabs>
                <w:tab w:val="left" w:pos="8496"/>
              </w:tabs>
              <w:spacing w:after="0" w:line="240" w:lineRule="exact"/>
              <w:ind w:left="0"/>
              <w:jc w:val="both"/>
              <w:rPr>
                <w:rFonts w:cs="Arial"/>
                <w:lang w:val="it-IT"/>
              </w:rPr>
            </w:pPr>
          </w:p>
        </w:tc>
      </w:tr>
      <w:bookmarkEnd w:id="63"/>
      <w:tr w:rsidR="009A48DB" w:rsidRPr="00F23E88" w14:paraId="32435D82" w14:textId="77777777" w:rsidTr="00247490">
        <w:trPr>
          <w:gridBefore w:val="1"/>
          <w:wBefore w:w="8" w:type="dxa"/>
        </w:trPr>
        <w:tc>
          <w:tcPr>
            <w:tcW w:w="4386" w:type="dxa"/>
            <w:gridSpan w:val="3"/>
          </w:tcPr>
          <w:p w14:paraId="685EC793" w14:textId="77777777" w:rsidR="009A48DB" w:rsidRPr="00F02F0C" w:rsidRDefault="009A48DB" w:rsidP="009A48DB">
            <w:pPr>
              <w:jc w:val="both"/>
              <w:rPr>
                <w:strike/>
                <w:highlight w:val="yellow"/>
                <w:lang w:val="de-DE"/>
              </w:rPr>
            </w:pPr>
            <w:r w:rsidRPr="00F02F0C">
              <w:rPr>
                <w:rFonts w:cs="Arial"/>
                <w:strike/>
                <w:highlight w:val="yellow"/>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1006" w:type="dxa"/>
            <w:gridSpan w:val="2"/>
          </w:tcPr>
          <w:p w14:paraId="171B2F04" w14:textId="77777777" w:rsidR="009A48DB" w:rsidRPr="00F02F0C" w:rsidRDefault="009A48DB" w:rsidP="009A48DB">
            <w:pPr>
              <w:jc w:val="both"/>
              <w:rPr>
                <w:strike/>
                <w:highlight w:val="yellow"/>
                <w:lang w:val="de-DE"/>
              </w:rPr>
            </w:pPr>
          </w:p>
        </w:tc>
        <w:tc>
          <w:tcPr>
            <w:tcW w:w="3965" w:type="dxa"/>
            <w:gridSpan w:val="3"/>
          </w:tcPr>
          <w:p w14:paraId="08E7736A" w14:textId="77777777" w:rsidR="009A48DB" w:rsidRPr="00F02F0C" w:rsidRDefault="009A48DB" w:rsidP="009A48DB">
            <w:pPr>
              <w:jc w:val="both"/>
              <w:rPr>
                <w:strike/>
                <w:highlight w:val="yellow"/>
                <w:lang w:val="it-IT"/>
              </w:rPr>
            </w:pPr>
            <w:r w:rsidRPr="00F02F0C">
              <w:rPr>
                <w:rFonts w:cs="Arial"/>
                <w:strike/>
                <w:highlight w:val="yellow"/>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02F0C" w:rsidRPr="00F23E88" w14:paraId="0A0A23E3" w14:textId="77777777" w:rsidTr="00247490">
        <w:trPr>
          <w:gridBefore w:val="1"/>
          <w:wBefore w:w="8" w:type="dxa"/>
        </w:trPr>
        <w:tc>
          <w:tcPr>
            <w:tcW w:w="4386" w:type="dxa"/>
            <w:gridSpan w:val="3"/>
          </w:tcPr>
          <w:p w14:paraId="0ECC2E82" w14:textId="77777777" w:rsidR="00F02F0C" w:rsidRPr="0079769D" w:rsidRDefault="00F02F0C" w:rsidP="009A48DB">
            <w:pPr>
              <w:jc w:val="both"/>
              <w:rPr>
                <w:rFonts w:cs="Arial"/>
                <w:strike/>
                <w:highlight w:val="yellow"/>
                <w:lang w:val="it-IT"/>
              </w:rPr>
            </w:pPr>
          </w:p>
        </w:tc>
        <w:tc>
          <w:tcPr>
            <w:tcW w:w="1006" w:type="dxa"/>
            <w:gridSpan w:val="2"/>
          </w:tcPr>
          <w:p w14:paraId="4A20F81C" w14:textId="77777777" w:rsidR="00F02F0C" w:rsidRPr="0079769D" w:rsidRDefault="00F02F0C" w:rsidP="009A48DB">
            <w:pPr>
              <w:jc w:val="both"/>
              <w:rPr>
                <w:strike/>
                <w:highlight w:val="yellow"/>
                <w:lang w:val="it-IT"/>
              </w:rPr>
            </w:pPr>
          </w:p>
        </w:tc>
        <w:tc>
          <w:tcPr>
            <w:tcW w:w="3965" w:type="dxa"/>
            <w:gridSpan w:val="3"/>
          </w:tcPr>
          <w:p w14:paraId="6DDB1D91" w14:textId="77777777" w:rsidR="00F02F0C" w:rsidRPr="00F02F0C" w:rsidRDefault="00F02F0C" w:rsidP="009A48DB">
            <w:pPr>
              <w:jc w:val="both"/>
              <w:rPr>
                <w:rFonts w:cs="Arial"/>
                <w:strike/>
                <w:highlight w:val="yellow"/>
                <w:lang w:val="it-IT"/>
              </w:rPr>
            </w:pPr>
          </w:p>
        </w:tc>
      </w:tr>
      <w:tr w:rsidR="00F02F0C" w:rsidRPr="00F23E88" w14:paraId="1E14BFB3" w14:textId="77777777" w:rsidTr="00247490">
        <w:trPr>
          <w:gridBefore w:val="1"/>
          <w:wBefore w:w="8" w:type="dxa"/>
        </w:trPr>
        <w:tc>
          <w:tcPr>
            <w:tcW w:w="4386" w:type="dxa"/>
            <w:gridSpan w:val="3"/>
          </w:tcPr>
          <w:p w14:paraId="6A5E05D3" w14:textId="490E1CA0" w:rsidR="00F02F0C" w:rsidRPr="00F02F0C" w:rsidRDefault="007A0DA6" w:rsidP="00F02F0C">
            <w:pPr>
              <w:jc w:val="both"/>
              <w:rPr>
                <w:rFonts w:cs="Arial"/>
                <w:strike/>
                <w:highlight w:val="yellow"/>
                <w:lang w:val="de-DE"/>
              </w:rPr>
            </w:pPr>
            <w:r w:rsidRPr="007A0DA6">
              <w:rPr>
                <w:rFonts w:cs="Arial"/>
                <w:noProof w:val="0"/>
                <w:highlight w:val="yellow"/>
                <w:lang w:val="de-DE" w:eastAsia="it-IT"/>
              </w:rPr>
              <w:t>Die Vergabestelle überprüft die Zahlung der Gebühr, indem sie das FVOE-System konsultiert.</w:t>
            </w:r>
          </w:p>
        </w:tc>
        <w:tc>
          <w:tcPr>
            <w:tcW w:w="1006" w:type="dxa"/>
            <w:gridSpan w:val="2"/>
          </w:tcPr>
          <w:p w14:paraId="34126F42" w14:textId="77777777" w:rsidR="00F02F0C" w:rsidRPr="00F02F0C" w:rsidRDefault="00F02F0C" w:rsidP="00F02F0C">
            <w:pPr>
              <w:jc w:val="both"/>
              <w:rPr>
                <w:strike/>
                <w:highlight w:val="yellow"/>
                <w:lang w:val="de-DE"/>
              </w:rPr>
            </w:pPr>
          </w:p>
        </w:tc>
        <w:tc>
          <w:tcPr>
            <w:tcW w:w="3965" w:type="dxa"/>
            <w:gridSpan w:val="3"/>
          </w:tcPr>
          <w:p w14:paraId="4242F744" w14:textId="0CCDFC38" w:rsidR="00F02F0C" w:rsidRPr="00F02F0C" w:rsidRDefault="00F02F0C" w:rsidP="00F02F0C">
            <w:pPr>
              <w:jc w:val="both"/>
              <w:rPr>
                <w:rFonts w:cs="Arial"/>
                <w:strike/>
                <w:highlight w:val="yellow"/>
                <w:lang w:val="it-IT"/>
              </w:rPr>
            </w:pPr>
            <w:r w:rsidRPr="00202B7F">
              <w:rPr>
                <w:rFonts w:cs="Arial"/>
                <w:noProof w:val="0"/>
                <w:highlight w:val="yellow"/>
                <w:lang w:val="it-IT" w:eastAsia="it-IT"/>
              </w:rPr>
              <w:t>La stazione appaltante accerta il pagamento del contributo mediante consultazione del sistema FVOE.</w:t>
            </w:r>
          </w:p>
        </w:tc>
      </w:tr>
      <w:tr w:rsidR="00F02F0C" w:rsidRPr="00F23E88" w14:paraId="529A00B2" w14:textId="77777777" w:rsidTr="00247490">
        <w:trPr>
          <w:gridBefore w:val="1"/>
          <w:wBefore w:w="8" w:type="dxa"/>
        </w:trPr>
        <w:tc>
          <w:tcPr>
            <w:tcW w:w="4386" w:type="dxa"/>
            <w:gridSpan w:val="3"/>
          </w:tcPr>
          <w:p w14:paraId="04A2E367" w14:textId="77777777" w:rsidR="00F02F0C" w:rsidRPr="00F02F0C" w:rsidRDefault="00F02F0C" w:rsidP="00F02F0C">
            <w:pPr>
              <w:jc w:val="both"/>
              <w:rPr>
                <w:rFonts w:cs="Arial"/>
                <w:strike/>
                <w:highlight w:val="yellow"/>
                <w:lang w:val="it-IT"/>
              </w:rPr>
            </w:pPr>
          </w:p>
        </w:tc>
        <w:tc>
          <w:tcPr>
            <w:tcW w:w="1006" w:type="dxa"/>
            <w:gridSpan w:val="2"/>
          </w:tcPr>
          <w:p w14:paraId="77FA880F" w14:textId="77777777" w:rsidR="00F02F0C" w:rsidRPr="00F02F0C" w:rsidRDefault="00F02F0C" w:rsidP="00F02F0C">
            <w:pPr>
              <w:jc w:val="both"/>
              <w:rPr>
                <w:strike/>
                <w:highlight w:val="yellow"/>
                <w:lang w:val="it-IT"/>
              </w:rPr>
            </w:pPr>
          </w:p>
        </w:tc>
        <w:tc>
          <w:tcPr>
            <w:tcW w:w="3965" w:type="dxa"/>
            <w:gridSpan w:val="3"/>
          </w:tcPr>
          <w:p w14:paraId="614296A4" w14:textId="77777777" w:rsidR="00F02F0C" w:rsidRPr="00F02F0C" w:rsidRDefault="00F02F0C" w:rsidP="00F02F0C">
            <w:pPr>
              <w:jc w:val="both"/>
              <w:rPr>
                <w:rFonts w:cs="Arial"/>
                <w:strike/>
                <w:highlight w:val="yellow"/>
                <w:lang w:val="it-IT"/>
              </w:rPr>
            </w:pPr>
          </w:p>
        </w:tc>
      </w:tr>
      <w:tr w:rsidR="00F02F0C" w:rsidRPr="00F23E88" w14:paraId="44BB46B7" w14:textId="77777777" w:rsidTr="00247490">
        <w:trPr>
          <w:gridBefore w:val="1"/>
          <w:wBefore w:w="8" w:type="dxa"/>
        </w:trPr>
        <w:tc>
          <w:tcPr>
            <w:tcW w:w="4386" w:type="dxa"/>
            <w:gridSpan w:val="3"/>
          </w:tcPr>
          <w:p w14:paraId="03075AB9" w14:textId="09A32231" w:rsidR="00F02F0C" w:rsidRPr="007A0DA6" w:rsidRDefault="007A0DA6" w:rsidP="00F02F0C">
            <w:pPr>
              <w:jc w:val="both"/>
              <w:rPr>
                <w:rFonts w:cs="Arial"/>
                <w:highlight w:val="yellow"/>
                <w:lang w:val="de-DE"/>
              </w:rPr>
            </w:pPr>
            <w:r w:rsidRPr="007A0DA6">
              <w:rPr>
                <w:rFonts w:cs="Arial"/>
                <w:highlight w:val="yellow"/>
                <w:lang w:val="de-DE"/>
              </w:rPr>
              <w:t>Im Falle von Wirtschaftsteilnehmern, die nicht in Italien ansässig sind und keine Betriebsstätte in Italien haben, muss der Zahlungsbeleg in das Portal hochgeladen werden, da sie nicht verpflichtet sind, das PASSOE anzuwenden.</w:t>
            </w:r>
          </w:p>
        </w:tc>
        <w:tc>
          <w:tcPr>
            <w:tcW w:w="1006" w:type="dxa"/>
            <w:gridSpan w:val="2"/>
          </w:tcPr>
          <w:p w14:paraId="4C301E62" w14:textId="77777777" w:rsidR="00F02F0C" w:rsidRPr="007A0DA6" w:rsidRDefault="00F02F0C" w:rsidP="00F02F0C">
            <w:pPr>
              <w:jc w:val="both"/>
              <w:rPr>
                <w:strike/>
                <w:highlight w:val="yellow"/>
                <w:lang w:val="de-DE"/>
              </w:rPr>
            </w:pPr>
          </w:p>
        </w:tc>
        <w:tc>
          <w:tcPr>
            <w:tcW w:w="3965" w:type="dxa"/>
            <w:gridSpan w:val="3"/>
          </w:tcPr>
          <w:p w14:paraId="6D0A71C3" w14:textId="5551A791" w:rsidR="00F02F0C" w:rsidRPr="00F02F0C" w:rsidRDefault="00F02F0C" w:rsidP="00F02F0C">
            <w:pPr>
              <w:jc w:val="both"/>
              <w:rPr>
                <w:rFonts w:cs="Arial"/>
                <w:strike/>
                <w:highlight w:val="yellow"/>
                <w:lang w:val="it-IT"/>
              </w:rPr>
            </w:pPr>
            <w:r w:rsidRPr="00202B7F">
              <w:rPr>
                <w:rFonts w:cs="Arial"/>
                <w:noProof w:val="0"/>
                <w:highlight w:val="yellow"/>
                <w:lang w:val="it-IT" w:eastAsia="it-IT"/>
              </w:rPr>
              <w:t>In caso di operatori economici non residenti in Italia e privi di stabile organizzazione in Italia, in quanto non tenuti a produrre il PASSOE, dovrà essere caricata a portale la ricevuta di pagamento.</w:t>
            </w:r>
          </w:p>
        </w:tc>
      </w:tr>
      <w:tr w:rsidR="007A0DA6" w:rsidRPr="00F23E88" w14:paraId="48ACF6BA" w14:textId="77777777" w:rsidTr="00247490">
        <w:trPr>
          <w:gridBefore w:val="1"/>
          <w:wBefore w:w="8" w:type="dxa"/>
        </w:trPr>
        <w:tc>
          <w:tcPr>
            <w:tcW w:w="4386" w:type="dxa"/>
            <w:gridSpan w:val="3"/>
          </w:tcPr>
          <w:p w14:paraId="39A137D1" w14:textId="77777777" w:rsidR="007A0DA6" w:rsidRPr="00F02F0C" w:rsidRDefault="007A0DA6" w:rsidP="00F02F0C">
            <w:pPr>
              <w:jc w:val="both"/>
              <w:rPr>
                <w:rFonts w:cs="Arial"/>
                <w:strike/>
                <w:highlight w:val="yellow"/>
                <w:lang w:val="it-IT"/>
              </w:rPr>
            </w:pPr>
          </w:p>
        </w:tc>
        <w:tc>
          <w:tcPr>
            <w:tcW w:w="1006" w:type="dxa"/>
            <w:gridSpan w:val="2"/>
          </w:tcPr>
          <w:p w14:paraId="78E72843" w14:textId="77777777" w:rsidR="007A0DA6" w:rsidRPr="00F02F0C" w:rsidRDefault="007A0DA6" w:rsidP="00F02F0C">
            <w:pPr>
              <w:jc w:val="both"/>
              <w:rPr>
                <w:strike/>
                <w:highlight w:val="yellow"/>
                <w:lang w:val="it-IT"/>
              </w:rPr>
            </w:pPr>
          </w:p>
        </w:tc>
        <w:tc>
          <w:tcPr>
            <w:tcW w:w="3965" w:type="dxa"/>
            <w:gridSpan w:val="3"/>
          </w:tcPr>
          <w:p w14:paraId="57007C4A" w14:textId="77777777" w:rsidR="007A0DA6" w:rsidRPr="00202B7F" w:rsidRDefault="007A0DA6" w:rsidP="00F02F0C">
            <w:pPr>
              <w:jc w:val="both"/>
              <w:rPr>
                <w:rFonts w:cs="Arial"/>
                <w:noProof w:val="0"/>
                <w:highlight w:val="yellow"/>
                <w:lang w:val="it-IT" w:eastAsia="it-IT"/>
              </w:rPr>
            </w:pPr>
          </w:p>
        </w:tc>
      </w:tr>
      <w:tr w:rsidR="00F02F0C" w:rsidRPr="00F23E88" w14:paraId="33F765C4" w14:textId="77777777" w:rsidTr="00247490">
        <w:trPr>
          <w:gridBefore w:val="1"/>
          <w:wBefore w:w="8" w:type="dxa"/>
        </w:trPr>
        <w:tc>
          <w:tcPr>
            <w:tcW w:w="4386" w:type="dxa"/>
            <w:gridSpan w:val="3"/>
          </w:tcPr>
          <w:p w14:paraId="229EB89A" w14:textId="3AE31A98" w:rsidR="007A0DA6" w:rsidRPr="007A0DA6" w:rsidRDefault="007A0DA6" w:rsidP="007A0DA6">
            <w:pPr>
              <w:widowControl w:val="0"/>
              <w:tabs>
                <w:tab w:val="center" w:pos="4680"/>
                <w:tab w:val="left" w:pos="8496"/>
              </w:tabs>
              <w:ind w:right="105"/>
              <w:jc w:val="both"/>
              <w:rPr>
                <w:rFonts w:cs="Arial"/>
                <w:noProof w:val="0"/>
                <w:highlight w:val="yellow"/>
                <w:lang w:val="de-DE" w:eastAsia="it-IT"/>
              </w:rPr>
            </w:pPr>
            <w:r w:rsidRPr="007A0DA6">
              <w:rPr>
                <w:rFonts w:cs="Arial"/>
                <w:noProof w:val="0"/>
                <w:highlight w:val="yellow"/>
                <w:lang w:val="de-DE" w:eastAsia="it-IT"/>
              </w:rPr>
              <w:t>Es wird das Unterverfahren des Untersuchungsbeistandes</w:t>
            </w:r>
            <w:r w:rsidR="000716A4" w:rsidRPr="0079769D">
              <w:rPr>
                <w:rFonts w:cs="Arial"/>
                <w:b/>
                <w:highlight w:val="yellow"/>
                <w:lang w:val="de-DE"/>
              </w:rPr>
              <w:t xml:space="preserve"> </w:t>
            </w:r>
            <w:r w:rsidR="000716A4" w:rsidRPr="0079769D">
              <w:rPr>
                <w:rFonts w:cs="Arial"/>
                <w:bCs/>
                <w:highlight w:val="yellow"/>
                <w:lang w:val="de-DE"/>
              </w:rPr>
              <w:t>gemäß Punkt 2 Teil III</w:t>
            </w:r>
            <w:r w:rsidRPr="007A0DA6">
              <w:rPr>
                <w:rFonts w:cs="Arial"/>
                <w:noProof w:val="0"/>
                <w:highlight w:val="yellow"/>
                <w:lang w:val="de-DE" w:eastAsia="it-IT"/>
              </w:rPr>
              <w:t xml:space="preserve"> der </w:t>
            </w:r>
            <w:proofErr w:type="spellStart"/>
            <w:r w:rsidRPr="007A0DA6">
              <w:rPr>
                <w:rFonts w:cs="Arial"/>
                <w:noProof w:val="0"/>
                <w:highlight w:val="yellow"/>
                <w:lang w:val="de-DE" w:eastAsia="it-IT"/>
              </w:rPr>
              <w:t>Auschreibungsbedingungen</w:t>
            </w:r>
            <w:proofErr w:type="spellEnd"/>
            <w:r w:rsidRPr="007A0DA6">
              <w:rPr>
                <w:rFonts w:cs="Arial"/>
                <w:noProof w:val="0"/>
                <w:highlight w:val="yellow"/>
                <w:lang w:val="de-DE" w:eastAsia="it-IT"/>
              </w:rPr>
              <w:t xml:space="preserve"> angewendet falls:</w:t>
            </w:r>
          </w:p>
          <w:p w14:paraId="24D36874" w14:textId="77777777" w:rsidR="007A0DA6" w:rsidRPr="007A0DA6" w:rsidRDefault="007A0DA6" w:rsidP="007A0DA6">
            <w:pPr>
              <w:ind w:left="284"/>
              <w:jc w:val="both"/>
              <w:rPr>
                <w:rFonts w:cs="Arial"/>
                <w:highlight w:val="yellow"/>
                <w:lang w:val="de-DE"/>
              </w:rPr>
            </w:pPr>
            <w:r w:rsidRPr="007A0DA6">
              <w:rPr>
                <w:rFonts w:cs="Arial"/>
                <w:strike/>
                <w:lang w:val="de-DE"/>
              </w:rPr>
              <w:t>-</w:t>
            </w:r>
            <w:r w:rsidRPr="007A0DA6">
              <w:rPr>
                <w:rFonts w:cs="Arial"/>
                <w:lang w:val="de-DE"/>
              </w:rPr>
              <w:tab/>
            </w:r>
            <w:r w:rsidRPr="007A0DA6">
              <w:rPr>
                <w:rFonts w:cs="Arial"/>
                <w:highlight w:val="yellow"/>
                <w:lang w:val="de-DE"/>
              </w:rPr>
              <w:t>die Zahlung nicht im FVOE-System er-fasst ist;</w:t>
            </w:r>
          </w:p>
          <w:p w14:paraId="20EE7D00" w14:textId="558290E8" w:rsidR="00F02F0C" w:rsidRPr="007A0DA6" w:rsidRDefault="007A0DA6" w:rsidP="007A0DA6">
            <w:pPr>
              <w:ind w:left="284"/>
              <w:jc w:val="both"/>
              <w:rPr>
                <w:rFonts w:cs="Arial"/>
                <w:strike/>
                <w:highlight w:val="yellow"/>
                <w:lang w:val="de-DE"/>
              </w:rPr>
            </w:pPr>
            <w:r w:rsidRPr="007A0DA6">
              <w:rPr>
                <w:rFonts w:cs="Arial"/>
                <w:highlight w:val="yellow"/>
                <w:lang w:val="de-DE"/>
              </w:rPr>
              <w:t>-</w:t>
            </w:r>
            <w:r w:rsidRPr="007A0DA6">
              <w:rPr>
                <w:rFonts w:cs="Arial"/>
                <w:highlight w:val="yellow"/>
                <w:lang w:val="de-DE"/>
              </w:rPr>
              <w:tab/>
              <w:t>die Zahlungsbestätigung der Gebühr zu Gunsten der ANAC nicht beigelegt worden ist, wenn es sich um Wirtschaftsteilnehmer handelt, die nicht in Italien ansässig sind und keine Betriebsstätte in Italien haben.</w:t>
            </w:r>
          </w:p>
        </w:tc>
        <w:tc>
          <w:tcPr>
            <w:tcW w:w="1006" w:type="dxa"/>
            <w:gridSpan w:val="2"/>
          </w:tcPr>
          <w:p w14:paraId="783E3B58" w14:textId="77777777" w:rsidR="00F02F0C" w:rsidRPr="007A0DA6" w:rsidRDefault="00F02F0C" w:rsidP="00F02F0C">
            <w:pPr>
              <w:jc w:val="both"/>
              <w:rPr>
                <w:strike/>
                <w:highlight w:val="yellow"/>
                <w:lang w:val="de-DE"/>
              </w:rPr>
            </w:pPr>
          </w:p>
        </w:tc>
        <w:tc>
          <w:tcPr>
            <w:tcW w:w="3965" w:type="dxa"/>
            <w:gridSpan w:val="3"/>
          </w:tcPr>
          <w:p w14:paraId="38963A7F" w14:textId="6D4FC563" w:rsidR="00F02F0C" w:rsidRPr="00A8011E" w:rsidRDefault="00F02F0C" w:rsidP="007A0DA6">
            <w:pPr>
              <w:widowControl w:val="0"/>
              <w:jc w:val="both"/>
              <w:rPr>
                <w:rFonts w:cs="Arial"/>
                <w:bCs/>
                <w:noProof w:val="0"/>
                <w:highlight w:val="yellow"/>
                <w:lang w:val="it-IT"/>
              </w:rPr>
            </w:pPr>
            <w:r w:rsidRPr="00A8011E">
              <w:rPr>
                <w:rFonts w:cs="Arial"/>
                <w:bCs/>
                <w:noProof w:val="0"/>
                <w:highlight w:val="yellow"/>
                <w:lang w:val="it-IT"/>
              </w:rPr>
              <w:t xml:space="preserve">Si applica il subprocedimento di soccorso istruttorio di cui </w:t>
            </w:r>
            <w:r w:rsidRPr="0079769D">
              <w:rPr>
                <w:rFonts w:cs="Arial"/>
                <w:bCs/>
                <w:noProof w:val="0"/>
                <w:highlight w:val="yellow"/>
                <w:lang w:val="it-IT"/>
              </w:rPr>
              <w:t xml:space="preserve">al punto </w:t>
            </w:r>
            <w:r w:rsidR="000716A4" w:rsidRPr="0079769D">
              <w:rPr>
                <w:rFonts w:cs="Arial"/>
                <w:bCs/>
                <w:noProof w:val="0"/>
                <w:highlight w:val="yellow"/>
                <w:lang w:val="it-IT"/>
              </w:rPr>
              <w:t xml:space="preserve">2 Parte III </w:t>
            </w:r>
            <w:r w:rsidRPr="00A8011E">
              <w:rPr>
                <w:rFonts w:cs="Arial"/>
                <w:bCs/>
                <w:noProof w:val="0"/>
                <w:highlight w:val="yellow"/>
                <w:lang w:val="it-IT"/>
              </w:rPr>
              <w:t>del disciplinare di gara qualora:</w:t>
            </w:r>
          </w:p>
          <w:p w14:paraId="764EE549" w14:textId="77777777" w:rsidR="00F02F0C" w:rsidRPr="00A8011E" w:rsidRDefault="00F02F0C" w:rsidP="00F02F0C">
            <w:pPr>
              <w:widowControl w:val="0"/>
              <w:ind w:left="427"/>
              <w:jc w:val="both"/>
              <w:rPr>
                <w:rFonts w:cs="Arial"/>
                <w:bCs/>
                <w:noProof w:val="0"/>
                <w:highlight w:val="yellow"/>
                <w:lang w:val="it-IT"/>
              </w:rPr>
            </w:pPr>
          </w:p>
          <w:p w14:paraId="4BBF28D7" w14:textId="77777777" w:rsidR="00F02F0C" w:rsidRPr="00A8011E" w:rsidRDefault="00F02F0C" w:rsidP="007A0DA6">
            <w:pPr>
              <w:pStyle w:val="Paragrafoelenco"/>
              <w:widowControl w:val="0"/>
              <w:numPr>
                <w:ilvl w:val="1"/>
                <w:numId w:val="95"/>
              </w:numPr>
              <w:tabs>
                <w:tab w:val="clear" w:pos="360"/>
                <w:tab w:val="num" w:pos="285"/>
              </w:tabs>
              <w:ind w:left="285" w:hanging="285"/>
              <w:jc w:val="both"/>
              <w:rPr>
                <w:rFonts w:cs="Arial"/>
                <w:bCs/>
                <w:noProof w:val="0"/>
                <w:highlight w:val="yellow"/>
                <w:lang w:val="it-IT"/>
              </w:rPr>
            </w:pPr>
            <w:r w:rsidRPr="00A8011E">
              <w:rPr>
                <w:rFonts w:cs="Arial"/>
                <w:bCs/>
                <w:noProof w:val="0"/>
                <w:highlight w:val="yellow"/>
                <w:lang w:val="it-IT"/>
              </w:rPr>
              <w:t>il pagamento non risulti registrato nel sistema FVOE;</w:t>
            </w:r>
          </w:p>
          <w:p w14:paraId="7F8E9BBD" w14:textId="77777777" w:rsidR="00F02F0C" w:rsidRPr="00A8011E" w:rsidRDefault="00F02F0C" w:rsidP="007A0DA6">
            <w:pPr>
              <w:pStyle w:val="Paragrafoelenco"/>
              <w:widowControl w:val="0"/>
              <w:numPr>
                <w:ilvl w:val="1"/>
                <w:numId w:val="95"/>
              </w:numPr>
              <w:tabs>
                <w:tab w:val="clear" w:pos="360"/>
                <w:tab w:val="num" w:pos="285"/>
              </w:tabs>
              <w:ind w:left="285" w:hanging="285"/>
              <w:jc w:val="both"/>
              <w:rPr>
                <w:rFonts w:cs="Arial"/>
                <w:bCs/>
                <w:noProof w:val="0"/>
                <w:highlight w:val="yellow"/>
                <w:lang w:val="it-IT"/>
              </w:rPr>
            </w:pPr>
            <w:r w:rsidRPr="00A8011E">
              <w:rPr>
                <w:rFonts w:cs="Arial"/>
                <w:bCs/>
                <w:noProof w:val="0"/>
                <w:highlight w:val="yellow"/>
                <w:lang w:val="it-IT"/>
              </w:rPr>
              <w:t>In caso di operatori economici non residenti in Italia e privi di stabile organizzazione in Italia, non sia stata allegata la ricevuta di pagamento del contributo a favore dell’ANAC.</w:t>
            </w:r>
          </w:p>
          <w:p w14:paraId="067790B7" w14:textId="77777777" w:rsidR="00F02F0C" w:rsidRPr="00F02F0C" w:rsidRDefault="00F02F0C" w:rsidP="00F02F0C">
            <w:pPr>
              <w:jc w:val="both"/>
              <w:rPr>
                <w:rFonts w:cs="Arial"/>
                <w:strike/>
                <w:highlight w:val="yellow"/>
                <w:lang w:val="it-IT"/>
              </w:rPr>
            </w:pPr>
          </w:p>
        </w:tc>
      </w:tr>
      <w:tr w:rsidR="00F02F0C" w:rsidRPr="00F23E88" w14:paraId="4FF519F6" w14:textId="77777777" w:rsidTr="00247490">
        <w:trPr>
          <w:gridBefore w:val="1"/>
          <w:wBefore w:w="8" w:type="dxa"/>
        </w:trPr>
        <w:tc>
          <w:tcPr>
            <w:tcW w:w="4386" w:type="dxa"/>
            <w:gridSpan w:val="3"/>
          </w:tcPr>
          <w:p w14:paraId="070FDE8A" w14:textId="580BB77B" w:rsidR="00F02F0C" w:rsidRPr="007A0DA6" w:rsidRDefault="007A0DA6" w:rsidP="00F02F0C">
            <w:pPr>
              <w:jc w:val="both"/>
              <w:rPr>
                <w:rFonts w:cs="Arial"/>
                <w:strike/>
                <w:highlight w:val="yellow"/>
                <w:lang w:val="de-DE"/>
              </w:rPr>
            </w:pPr>
            <w:r w:rsidRPr="003267C9">
              <w:rPr>
                <w:rFonts w:cs="Arial"/>
                <w:highlight w:val="yellow"/>
                <w:lang w:val="de-DE"/>
              </w:rPr>
              <w:t>In beiden Fällen wird</w:t>
            </w:r>
            <w:r w:rsidR="0079769D" w:rsidRPr="003267C9">
              <w:rPr>
                <w:rFonts w:cs="Arial"/>
                <w:highlight w:val="yellow"/>
                <w:lang w:val="de-DE"/>
              </w:rPr>
              <w:t xml:space="preserve"> </w:t>
            </w:r>
            <w:r w:rsidRPr="003267C9">
              <w:rPr>
                <w:rFonts w:cs="Arial"/>
                <w:highlight w:val="yellow"/>
                <w:lang w:val="de-DE"/>
              </w:rPr>
              <w:t>de</w:t>
            </w:r>
            <w:r w:rsidR="0079769D" w:rsidRPr="003267C9">
              <w:rPr>
                <w:rFonts w:cs="Arial"/>
                <w:highlight w:val="yellow"/>
                <w:lang w:val="de-DE"/>
              </w:rPr>
              <w:t>r</w:t>
            </w:r>
            <w:r w:rsidRPr="003267C9">
              <w:rPr>
                <w:rFonts w:cs="Arial"/>
                <w:highlight w:val="yellow"/>
                <w:lang w:val="de-DE"/>
              </w:rPr>
              <w:t xml:space="preserve"> entsprechende Nachweis über die ordnungsgemäß und zeitgerecht durchgeführte Zahlung</w:t>
            </w:r>
            <w:r w:rsidRPr="003267C9">
              <w:rPr>
                <w:rFonts w:cs="Arial"/>
                <w:highlight w:val="yellow"/>
                <w:lang w:val="de-DE"/>
              </w:rPr>
              <w:t xml:space="preserve"> </w:t>
            </w:r>
            <w:r w:rsidRPr="003267C9">
              <w:rPr>
                <w:rFonts w:cs="Arial"/>
                <w:highlight w:val="yellow"/>
                <w:lang w:val="de-DE"/>
              </w:rPr>
              <w:t>verlangt.</w:t>
            </w:r>
          </w:p>
        </w:tc>
        <w:tc>
          <w:tcPr>
            <w:tcW w:w="1006" w:type="dxa"/>
            <w:gridSpan w:val="2"/>
          </w:tcPr>
          <w:p w14:paraId="06D8FB8D" w14:textId="77777777" w:rsidR="00F02F0C" w:rsidRPr="007A0DA6" w:rsidRDefault="00F02F0C" w:rsidP="00F02F0C">
            <w:pPr>
              <w:jc w:val="both"/>
              <w:rPr>
                <w:strike/>
                <w:highlight w:val="yellow"/>
                <w:lang w:val="de-DE"/>
              </w:rPr>
            </w:pPr>
          </w:p>
        </w:tc>
        <w:tc>
          <w:tcPr>
            <w:tcW w:w="3965" w:type="dxa"/>
            <w:gridSpan w:val="3"/>
          </w:tcPr>
          <w:p w14:paraId="1CF9A77C" w14:textId="6AF4F18F" w:rsidR="00F02F0C" w:rsidRPr="003267C9" w:rsidRDefault="00F02F0C" w:rsidP="007A0DA6">
            <w:pPr>
              <w:widowControl w:val="0"/>
              <w:jc w:val="both"/>
              <w:rPr>
                <w:rFonts w:cs="Arial"/>
                <w:bCs/>
                <w:noProof w:val="0"/>
                <w:highlight w:val="yellow"/>
                <w:lang w:val="it-IT"/>
              </w:rPr>
            </w:pPr>
            <w:r w:rsidRPr="003267C9">
              <w:rPr>
                <w:rFonts w:cs="Arial"/>
                <w:bCs/>
                <w:noProof w:val="0"/>
                <w:highlight w:val="yellow"/>
                <w:lang w:val="it-IT"/>
              </w:rPr>
              <w:t xml:space="preserve">In entrambi i casi verrà richiesta la presentazione della ricevuta </w:t>
            </w:r>
            <w:r w:rsidR="007A0DA6" w:rsidRPr="003267C9">
              <w:rPr>
                <w:rFonts w:cs="Arial"/>
                <w:bCs/>
                <w:noProof w:val="0"/>
                <w:highlight w:val="yellow"/>
                <w:lang w:val="it-IT"/>
              </w:rPr>
              <w:t>comprovante il regolare e tempestivo</w:t>
            </w:r>
            <w:r w:rsidR="003267C9">
              <w:rPr>
                <w:rFonts w:cs="Arial"/>
                <w:bCs/>
                <w:noProof w:val="0"/>
                <w:highlight w:val="yellow"/>
                <w:lang w:val="it-IT"/>
              </w:rPr>
              <w:t xml:space="preserve"> avvenuto</w:t>
            </w:r>
            <w:r w:rsidR="007A0DA6" w:rsidRPr="003267C9">
              <w:rPr>
                <w:rFonts w:cs="Arial"/>
                <w:bCs/>
                <w:noProof w:val="0"/>
                <w:highlight w:val="yellow"/>
                <w:lang w:val="it-IT"/>
              </w:rPr>
              <w:t xml:space="preserve"> pagamento</w:t>
            </w:r>
            <w:r w:rsidR="003267C9">
              <w:rPr>
                <w:rFonts w:cs="Arial"/>
                <w:bCs/>
                <w:noProof w:val="0"/>
                <w:highlight w:val="yellow"/>
                <w:lang w:val="it-IT"/>
              </w:rPr>
              <w:t>.</w:t>
            </w:r>
          </w:p>
          <w:p w14:paraId="4D36F22A" w14:textId="77777777" w:rsidR="00F02F0C" w:rsidRPr="00F02F0C" w:rsidRDefault="00F02F0C" w:rsidP="00F02F0C">
            <w:pPr>
              <w:jc w:val="both"/>
              <w:rPr>
                <w:rFonts w:cs="Arial"/>
                <w:strike/>
                <w:highlight w:val="yellow"/>
                <w:lang w:val="it-IT"/>
              </w:rPr>
            </w:pPr>
          </w:p>
        </w:tc>
      </w:tr>
      <w:tr w:rsidR="007A0DA6" w:rsidRPr="00F23E88" w14:paraId="3AF6D403" w14:textId="77777777" w:rsidTr="00247490">
        <w:trPr>
          <w:gridBefore w:val="1"/>
          <w:wBefore w:w="8" w:type="dxa"/>
        </w:trPr>
        <w:tc>
          <w:tcPr>
            <w:tcW w:w="4386" w:type="dxa"/>
            <w:gridSpan w:val="3"/>
          </w:tcPr>
          <w:p w14:paraId="175CBB6B" w14:textId="77777777" w:rsidR="007A0DA6" w:rsidRPr="0079769D" w:rsidRDefault="007A0DA6" w:rsidP="00F02F0C">
            <w:pPr>
              <w:widowControl w:val="0"/>
              <w:jc w:val="both"/>
              <w:rPr>
                <w:rFonts w:cs="Arial"/>
                <w:noProof w:val="0"/>
                <w:lang w:val="it-IT"/>
              </w:rPr>
            </w:pPr>
          </w:p>
        </w:tc>
        <w:tc>
          <w:tcPr>
            <w:tcW w:w="1006" w:type="dxa"/>
            <w:gridSpan w:val="2"/>
          </w:tcPr>
          <w:p w14:paraId="5B8EBAEE" w14:textId="77777777" w:rsidR="007A0DA6" w:rsidRPr="0079769D" w:rsidRDefault="007A0DA6" w:rsidP="00F02F0C">
            <w:pPr>
              <w:jc w:val="both"/>
              <w:rPr>
                <w:lang w:val="it-IT"/>
              </w:rPr>
            </w:pPr>
          </w:p>
        </w:tc>
        <w:tc>
          <w:tcPr>
            <w:tcW w:w="3965" w:type="dxa"/>
            <w:gridSpan w:val="3"/>
          </w:tcPr>
          <w:p w14:paraId="0DA62C1C" w14:textId="77777777" w:rsidR="007A0DA6" w:rsidRPr="00492456" w:rsidRDefault="007A0DA6" w:rsidP="00F02F0C">
            <w:pPr>
              <w:widowControl w:val="0"/>
              <w:tabs>
                <w:tab w:val="center" w:pos="6078"/>
              </w:tabs>
              <w:ind w:right="-7"/>
              <w:jc w:val="both"/>
              <w:rPr>
                <w:rFonts w:cs="Arial"/>
                <w:lang w:val="it-IT"/>
              </w:rPr>
            </w:pPr>
          </w:p>
        </w:tc>
      </w:tr>
      <w:tr w:rsidR="007A0DA6" w:rsidRPr="00F23E88" w14:paraId="6BADFA04" w14:textId="77777777" w:rsidTr="00247490">
        <w:trPr>
          <w:gridBefore w:val="1"/>
          <w:wBefore w:w="8" w:type="dxa"/>
        </w:trPr>
        <w:tc>
          <w:tcPr>
            <w:tcW w:w="4386" w:type="dxa"/>
            <w:gridSpan w:val="3"/>
          </w:tcPr>
          <w:p w14:paraId="7A133410" w14:textId="5A5A4318" w:rsidR="007A0DA6" w:rsidRPr="00492456" w:rsidRDefault="00F91A17" w:rsidP="00F02F0C">
            <w:pPr>
              <w:widowControl w:val="0"/>
              <w:jc w:val="both"/>
              <w:rPr>
                <w:rFonts w:cs="Arial"/>
                <w:noProof w:val="0"/>
                <w:lang w:val="de-DE"/>
              </w:rPr>
            </w:pPr>
            <w:r>
              <w:rPr>
                <w:rFonts w:cs="Arial"/>
                <w:b/>
                <w:noProof w:val="0"/>
                <w:highlight w:val="yellow"/>
                <w:lang w:val="de-DE"/>
              </w:rPr>
              <w:t>10</w:t>
            </w:r>
            <w:r w:rsidRPr="00F91A17">
              <w:rPr>
                <w:rFonts w:cs="Arial"/>
                <w:b/>
                <w:noProof w:val="0"/>
                <w:highlight w:val="yellow"/>
                <w:lang w:val="de-DE"/>
              </w:rPr>
              <w:t>. Der „</w:t>
            </w:r>
            <w:proofErr w:type="spellStart"/>
            <w:r w:rsidRPr="00F91A17">
              <w:rPr>
                <w:rFonts w:cs="Arial"/>
                <w:b/>
                <w:noProof w:val="0"/>
                <w:highlight w:val="yellow"/>
                <w:lang w:val="de-DE"/>
              </w:rPr>
              <w:t>PassOE</w:t>
            </w:r>
            <w:proofErr w:type="spellEnd"/>
            <w:r w:rsidRPr="00F91A17">
              <w:rPr>
                <w:rFonts w:cs="Arial"/>
                <w:b/>
                <w:noProof w:val="0"/>
                <w:highlight w:val="yellow"/>
                <w:lang w:val="de-DE"/>
              </w:rPr>
              <w:t>“, gemäß Beschluss der ANAC Nr. 464 vom 27. Juli 2022</w:t>
            </w:r>
          </w:p>
        </w:tc>
        <w:tc>
          <w:tcPr>
            <w:tcW w:w="1006" w:type="dxa"/>
            <w:gridSpan w:val="2"/>
          </w:tcPr>
          <w:p w14:paraId="4DC132B6" w14:textId="77777777" w:rsidR="007A0DA6" w:rsidRPr="00492456" w:rsidRDefault="007A0DA6" w:rsidP="00F02F0C">
            <w:pPr>
              <w:jc w:val="both"/>
              <w:rPr>
                <w:lang w:val="de-DE"/>
              </w:rPr>
            </w:pPr>
          </w:p>
        </w:tc>
        <w:tc>
          <w:tcPr>
            <w:tcW w:w="3965" w:type="dxa"/>
            <w:gridSpan w:val="3"/>
          </w:tcPr>
          <w:p w14:paraId="07C35559" w14:textId="0B177996" w:rsidR="007A0DA6" w:rsidRPr="007A0DA6" w:rsidRDefault="007A0DA6" w:rsidP="007A0DA6">
            <w:pPr>
              <w:pStyle w:val="Paragrafoelenco"/>
              <w:widowControl w:val="0"/>
              <w:numPr>
                <w:ilvl w:val="0"/>
                <w:numId w:val="40"/>
              </w:numPr>
              <w:tabs>
                <w:tab w:val="center" w:pos="6078"/>
              </w:tabs>
              <w:ind w:left="285" w:right="-7" w:hanging="283"/>
              <w:jc w:val="both"/>
              <w:rPr>
                <w:rFonts w:cs="Arial"/>
                <w:b/>
                <w:bCs/>
                <w:lang w:val="it-IT"/>
              </w:rPr>
            </w:pPr>
            <w:r w:rsidRPr="000455C7">
              <w:rPr>
                <w:rFonts w:cs="Arial"/>
                <w:b/>
                <w:bCs/>
                <w:highlight w:val="yellow"/>
                <w:lang w:val="it-IT"/>
              </w:rPr>
              <w:t>Il PassOE, ai sensi della delibera ANAC n. 464 del 27 luglio 2022</w:t>
            </w:r>
          </w:p>
        </w:tc>
      </w:tr>
      <w:tr w:rsidR="007A0DA6" w:rsidRPr="00F23E88" w14:paraId="36FEB3AF" w14:textId="77777777" w:rsidTr="00247490">
        <w:trPr>
          <w:gridBefore w:val="1"/>
          <w:wBefore w:w="8" w:type="dxa"/>
        </w:trPr>
        <w:tc>
          <w:tcPr>
            <w:tcW w:w="4386" w:type="dxa"/>
            <w:gridSpan w:val="3"/>
          </w:tcPr>
          <w:p w14:paraId="5BFB7C7D" w14:textId="77777777" w:rsidR="007A0DA6" w:rsidRPr="007A0DA6" w:rsidRDefault="007A0DA6" w:rsidP="00F02F0C">
            <w:pPr>
              <w:widowControl w:val="0"/>
              <w:jc w:val="both"/>
              <w:rPr>
                <w:rFonts w:cs="Arial"/>
                <w:noProof w:val="0"/>
                <w:lang w:val="it-IT"/>
              </w:rPr>
            </w:pPr>
          </w:p>
        </w:tc>
        <w:tc>
          <w:tcPr>
            <w:tcW w:w="1006" w:type="dxa"/>
            <w:gridSpan w:val="2"/>
          </w:tcPr>
          <w:p w14:paraId="59E3B8DA" w14:textId="77777777" w:rsidR="007A0DA6" w:rsidRPr="007A0DA6" w:rsidRDefault="007A0DA6" w:rsidP="00F02F0C">
            <w:pPr>
              <w:jc w:val="both"/>
              <w:rPr>
                <w:lang w:val="it-IT"/>
              </w:rPr>
            </w:pPr>
          </w:p>
        </w:tc>
        <w:tc>
          <w:tcPr>
            <w:tcW w:w="3965" w:type="dxa"/>
            <w:gridSpan w:val="3"/>
          </w:tcPr>
          <w:p w14:paraId="10375D30" w14:textId="77777777" w:rsidR="007A0DA6" w:rsidRPr="00492456" w:rsidRDefault="007A0DA6" w:rsidP="00F02F0C">
            <w:pPr>
              <w:widowControl w:val="0"/>
              <w:tabs>
                <w:tab w:val="center" w:pos="6078"/>
              </w:tabs>
              <w:ind w:right="-7"/>
              <w:jc w:val="both"/>
              <w:rPr>
                <w:rFonts w:cs="Arial"/>
                <w:lang w:val="it-IT"/>
              </w:rPr>
            </w:pPr>
          </w:p>
        </w:tc>
      </w:tr>
      <w:tr w:rsidR="007A0DA6" w:rsidRPr="00CA0393" w14:paraId="7736AAAD" w14:textId="77777777" w:rsidTr="00247490">
        <w:trPr>
          <w:gridBefore w:val="1"/>
          <w:wBefore w:w="8" w:type="dxa"/>
        </w:trPr>
        <w:tc>
          <w:tcPr>
            <w:tcW w:w="4386" w:type="dxa"/>
            <w:gridSpan w:val="3"/>
          </w:tcPr>
          <w:p w14:paraId="7B81E03C" w14:textId="1EB9DD3D" w:rsidR="00CA0393" w:rsidRPr="00CA0393" w:rsidRDefault="00CA0393" w:rsidP="00CA0393">
            <w:pPr>
              <w:widowControl w:val="0"/>
              <w:jc w:val="both"/>
              <w:rPr>
                <w:rFonts w:cs="Arial"/>
                <w:noProof w:val="0"/>
                <w:highlight w:val="yellow"/>
                <w:lang w:val="de-DE"/>
              </w:rPr>
            </w:pPr>
            <w:r w:rsidRPr="00CA0393">
              <w:rPr>
                <w:rFonts w:cs="Arial"/>
                <w:noProof w:val="0"/>
                <w:highlight w:val="yellow"/>
                <w:lang w:val="de-DE"/>
              </w:rPr>
              <w:t xml:space="preserve">Der Wirtschaftsteilnehmer ist verpflichtet, sich beim FVOE-System zu registrieren </w:t>
            </w:r>
            <w:r w:rsidR="000455C7" w:rsidRPr="000455C7">
              <w:rPr>
                <w:rFonts w:cs="Arial"/>
                <w:noProof w:val="0"/>
                <w:highlight w:val="yellow"/>
                <w:lang w:val="de-DE"/>
              </w:rPr>
              <w:t>(</w:t>
            </w:r>
            <w:hyperlink w:history="1">
              <w:r w:rsidR="000455C7" w:rsidRPr="000455C7">
                <w:rPr>
                  <w:rStyle w:val="Collegamentoipertestuale"/>
                  <w:highlight w:val="yellow"/>
                  <w:lang w:val="de-DE"/>
                </w:rPr>
                <w:t>Servizio di Registrazione e Profilazione Utenti - www.anticorruzione.it</w:t>
              </w:r>
            </w:hyperlink>
            <w:r w:rsidRPr="00CA0393">
              <w:rPr>
                <w:rFonts w:cs="Arial"/>
                <w:noProof w:val="0"/>
                <w:highlight w:val="yellow"/>
                <w:lang w:val="de-DE"/>
              </w:rPr>
              <w:t xml:space="preserve">), indem er die dort </w:t>
            </w:r>
            <w:proofErr w:type="spellStart"/>
            <w:r w:rsidRPr="00CA0393">
              <w:rPr>
                <w:rFonts w:cs="Arial"/>
                <w:noProof w:val="0"/>
                <w:highlight w:val="yellow"/>
                <w:lang w:val="de-DE"/>
              </w:rPr>
              <w:t>ent-haltenen</w:t>
            </w:r>
            <w:proofErr w:type="spellEnd"/>
            <w:r w:rsidRPr="00CA0393">
              <w:rPr>
                <w:rFonts w:cs="Arial"/>
                <w:noProof w:val="0"/>
                <w:highlight w:val="yellow"/>
                <w:lang w:val="de-DE"/>
              </w:rPr>
              <w:t xml:space="preserve"> Anweisungen befolgt, und den CIG-Code des Ausschreibungsverfahrens, an dem er teilnehmen möchte, im System angibt.</w:t>
            </w:r>
          </w:p>
          <w:p w14:paraId="40845755" w14:textId="77777777" w:rsidR="00CA0393" w:rsidRPr="00CA0393" w:rsidRDefault="00CA0393" w:rsidP="00CA0393">
            <w:pPr>
              <w:widowControl w:val="0"/>
              <w:jc w:val="both"/>
              <w:rPr>
                <w:rFonts w:cs="Arial"/>
                <w:noProof w:val="0"/>
                <w:highlight w:val="yellow"/>
                <w:lang w:val="de-DE"/>
              </w:rPr>
            </w:pPr>
            <w:r w:rsidRPr="00CA0393">
              <w:rPr>
                <w:rFonts w:cs="Arial"/>
                <w:noProof w:val="0"/>
                <w:highlight w:val="yellow"/>
                <w:lang w:val="de-DE"/>
              </w:rPr>
              <w:t xml:space="preserve"> Das System stellt einen “PASSOE” aus, der in den Umschlag mit den Verwaltungsunterlagen der Ausschreibung einzufügen ist. </w:t>
            </w:r>
          </w:p>
          <w:p w14:paraId="1EDA3827" w14:textId="6DD64939" w:rsidR="007A0DA6" w:rsidRPr="00CA0393" w:rsidRDefault="00CA0393" w:rsidP="00CA0393">
            <w:pPr>
              <w:widowControl w:val="0"/>
              <w:jc w:val="both"/>
              <w:rPr>
                <w:rFonts w:cs="Arial"/>
                <w:noProof w:val="0"/>
                <w:highlight w:val="yellow"/>
                <w:lang w:val="de-DE"/>
              </w:rPr>
            </w:pPr>
            <w:r w:rsidRPr="00CA0393">
              <w:rPr>
                <w:rFonts w:cs="Arial"/>
                <w:noProof w:val="0"/>
                <w:highlight w:val="yellow"/>
                <w:lang w:val="de-DE"/>
              </w:rPr>
              <w:t>Unbeschadet der Verpflichtung des Wirt-</w:t>
            </w:r>
            <w:proofErr w:type="spellStart"/>
            <w:r w:rsidRPr="00CA0393">
              <w:rPr>
                <w:rFonts w:cs="Arial"/>
                <w:noProof w:val="0"/>
                <w:highlight w:val="yellow"/>
                <w:lang w:val="de-DE"/>
              </w:rPr>
              <w:t>schaftsteilnehmers</w:t>
            </w:r>
            <w:proofErr w:type="spellEnd"/>
            <w:r w:rsidRPr="00CA0393">
              <w:rPr>
                <w:rFonts w:cs="Arial"/>
                <w:noProof w:val="0"/>
                <w:highlight w:val="yellow"/>
                <w:lang w:val="de-DE"/>
              </w:rPr>
              <w:t xml:space="preserve">, die nach den geltenden Rechtsvorschriften geforderten </w:t>
            </w:r>
            <w:proofErr w:type="spellStart"/>
            <w:r w:rsidRPr="00CA0393">
              <w:rPr>
                <w:rFonts w:cs="Arial"/>
                <w:noProof w:val="0"/>
                <w:highlight w:val="yellow"/>
                <w:lang w:val="de-DE"/>
              </w:rPr>
              <w:t>Eigenerklärun</w:t>
            </w:r>
            <w:proofErr w:type="spellEnd"/>
            <w:r w:rsidRPr="00CA0393">
              <w:rPr>
                <w:rFonts w:cs="Arial"/>
                <w:noProof w:val="0"/>
                <w:highlight w:val="yellow"/>
                <w:lang w:val="de-DE"/>
              </w:rPr>
              <w:t>-gen hinsichtlich der Erfüllung der Anforderungen für die Teilnahme am Vergabeverfahren vorzulegen, stellt der «PASSOE» das notwendige Instrument zur Überprüfung der Anforderungen durch die Vergabestellen dar.</w:t>
            </w:r>
          </w:p>
        </w:tc>
        <w:tc>
          <w:tcPr>
            <w:tcW w:w="1006" w:type="dxa"/>
            <w:gridSpan w:val="2"/>
          </w:tcPr>
          <w:p w14:paraId="34A8EE6F" w14:textId="77777777" w:rsidR="007A0DA6" w:rsidRPr="00CA0393" w:rsidRDefault="007A0DA6" w:rsidP="00F02F0C">
            <w:pPr>
              <w:jc w:val="both"/>
              <w:rPr>
                <w:lang w:val="de-DE"/>
              </w:rPr>
            </w:pPr>
          </w:p>
        </w:tc>
        <w:tc>
          <w:tcPr>
            <w:tcW w:w="3965" w:type="dxa"/>
            <w:gridSpan w:val="3"/>
          </w:tcPr>
          <w:p w14:paraId="4C7A95B7" w14:textId="5B693577" w:rsidR="00CA0393" w:rsidRPr="00CA0393" w:rsidRDefault="00CA0393" w:rsidP="00CA0393">
            <w:pPr>
              <w:widowControl w:val="0"/>
              <w:tabs>
                <w:tab w:val="center" w:pos="6078"/>
              </w:tabs>
              <w:ind w:right="-7"/>
              <w:jc w:val="both"/>
              <w:rPr>
                <w:rFonts w:cs="Arial"/>
                <w:highlight w:val="yellow"/>
                <w:lang w:val="it-IT"/>
              </w:rPr>
            </w:pPr>
            <w:r w:rsidRPr="00CA0393">
              <w:rPr>
                <w:rFonts w:cs="Arial"/>
                <w:highlight w:val="yellow"/>
                <w:lang w:val="it-IT"/>
              </w:rPr>
              <w:t>L’operatore economico è tenuto a registrarsi al servizio FVOE (</w:t>
            </w:r>
            <w:hyperlink r:id="rId57" w:history="1">
              <w:r w:rsidR="000455C7" w:rsidRPr="00FB3ACA">
                <w:rPr>
                  <w:rStyle w:val="Collegamentoipertestuale"/>
                  <w:highlight w:val="yellow"/>
                  <w:lang w:val="it-IT"/>
                </w:rPr>
                <w:t>Servizio di Registrazione e Profilazione Utenti - www.anticorruzione.it</w:t>
              </w:r>
            </w:hyperlink>
            <w:r w:rsidRPr="00CA0393">
              <w:rPr>
                <w:rFonts w:cs="Arial"/>
                <w:highlight w:val="yellow"/>
                <w:lang w:val="it-IT"/>
              </w:rPr>
              <w:t xml:space="preserve">) seguendo le istruzioni ivi contenute, e ad indicare a sistema il CIG della procedura di affidamento cui intende partecipare. </w:t>
            </w:r>
          </w:p>
          <w:p w14:paraId="15CE73C3" w14:textId="6E34FAEE" w:rsidR="00CA0393" w:rsidRPr="00CA0393" w:rsidRDefault="00CA0393" w:rsidP="00CA0393">
            <w:pPr>
              <w:widowControl w:val="0"/>
              <w:tabs>
                <w:tab w:val="center" w:pos="6078"/>
              </w:tabs>
              <w:ind w:right="-7"/>
              <w:jc w:val="both"/>
              <w:rPr>
                <w:rFonts w:cs="Arial"/>
                <w:highlight w:val="yellow"/>
                <w:lang w:val="it-IT"/>
              </w:rPr>
            </w:pPr>
            <w:r w:rsidRPr="00CA0393">
              <w:rPr>
                <w:rFonts w:cs="Arial"/>
                <w:highlight w:val="yellow"/>
                <w:lang w:val="it-IT"/>
              </w:rPr>
              <w:t xml:space="preserve">Il sistema rilascia un “PASSOE” da inserire nella busta contenente la documentazione amministrativa della gara. </w:t>
            </w:r>
          </w:p>
          <w:p w14:paraId="4FCFEFFD" w14:textId="2C3BB0FF" w:rsidR="007A0DA6" w:rsidRPr="00CA0393" w:rsidRDefault="00CA0393" w:rsidP="00CA0393">
            <w:pPr>
              <w:widowControl w:val="0"/>
              <w:tabs>
                <w:tab w:val="center" w:pos="6078"/>
              </w:tabs>
              <w:ind w:right="-7"/>
              <w:jc w:val="both"/>
              <w:rPr>
                <w:rFonts w:cs="Arial"/>
                <w:lang w:val="it-IT"/>
              </w:rPr>
            </w:pPr>
            <w:r w:rsidRPr="00CA0393">
              <w:rPr>
                <w:rFonts w:cs="Arial"/>
                <w:highlight w:val="yellow"/>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0455C7" w:rsidRPr="00CA0393" w14:paraId="79752C2A" w14:textId="77777777" w:rsidTr="00247490">
        <w:trPr>
          <w:gridBefore w:val="1"/>
          <w:wBefore w:w="8" w:type="dxa"/>
        </w:trPr>
        <w:tc>
          <w:tcPr>
            <w:tcW w:w="4386" w:type="dxa"/>
            <w:gridSpan w:val="3"/>
          </w:tcPr>
          <w:p w14:paraId="32E2C8D0" w14:textId="28F73FF1" w:rsidR="000455C7" w:rsidRPr="000455C7" w:rsidRDefault="000455C7" w:rsidP="000455C7">
            <w:pPr>
              <w:spacing w:line="240" w:lineRule="exact"/>
              <w:ind w:right="57" w:hanging="6"/>
              <w:jc w:val="both"/>
              <w:rPr>
                <w:rFonts w:cs="Arial"/>
                <w:noProof w:val="0"/>
                <w:highlight w:val="yellow"/>
                <w:lang w:val="de-DE" w:eastAsia="it-IT"/>
              </w:rPr>
            </w:pPr>
            <w:r w:rsidRPr="000455C7">
              <w:rPr>
                <w:rFonts w:cs="Arial"/>
                <w:noProof w:val="0"/>
                <w:highlight w:val="yellow"/>
                <w:lang w:val="de-DE" w:eastAsia="it-IT"/>
              </w:rPr>
              <w:t xml:space="preserve">Im Falle von Bietergemeinschaften, Konsortien, </w:t>
            </w:r>
            <w:r w:rsidRPr="000455C7">
              <w:rPr>
                <w:rFonts w:cs="Arial"/>
                <w:noProof w:val="0"/>
                <w:highlight w:val="yellow"/>
                <w:lang w:val="de-DE"/>
              </w:rPr>
              <w:t>Unternehmensnetzwerken</w:t>
            </w:r>
            <w:r w:rsidRPr="000455C7">
              <w:rPr>
                <w:rFonts w:cs="Arial"/>
                <w:noProof w:val="0"/>
                <w:highlight w:val="yellow"/>
                <w:lang w:val="de-DE" w:eastAsia="it-IT"/>
              </w:rPr>
              <w:t xml:space="preserve"> oder EWIV müssen sämtliche </w:t>
            </w:r>
            <w:proofErr w:type="spellStart"/>
            <w:r w:rsidR="00105353" w:rsidRPr="003267C9">
              <w:rPr>
                <w:rFonts w:cs="Arial"/>
                <w:noProof w:val="0"/>
                <w:highlight w:val="yellow"/>
                <w:lang w:val="de-DE" w:eastAsia="it-IT"/>
              </w:rPr>
              <w:t>Wirtschaftsteilehmer</w:t>
            </w:r>
            <w:proofErr w:type="spellEnd"/>
            <w:r w:rsidRPr="000455C7">
              <w:rPr>
                <w:rFonts w:cs="Arial"/>
                <w:noProof w:val="0"/>
                <w:highlight w:val="yellow"/>
                <w:lang w:val="de-DE" w:eastAsia="it-IT"/>
              </w:rPr>
              <w:t xml:space="preserve">, die den Zusammenschluss bilden, im Besitz des PASSOE sein. </w:t>
            </w:r>
          </w:p>
          <w:p w14:paraId="3185DD78" w14:textId="66F68931" w:rsidR="000455C7" w:rsidRPr="003267C9" w:rsidRDefault="000455C7" w:rsidP="000455C7">
            <w:pPr>
              <w:widowControl w:val="0"/>
              <w:jc w:val="both"/>
              <w:rPr>
                <w:rFonts w:cs="Arial"/>
                <w:noProof w:val="0"/>
                <w:highlight w:val="yellow"/>
                <w:lang w:val="de-DE"/>
              </w:rPr>
            </w:pPr>
          </w:p>
        </w:tc>
        <w:tc>
          <w:tcPr>
            <w:tcW w:w="1006" w:type="dxa"/>
            <w:gridSpan w:val="2"/>
          </w:tcPr>
          <w:p w14:paraId="778E0507" w14:textId="77777777" w:rsidR="000455C7" w:rsidRPr="003267C9" w:rsidRDefault="000455C7" w:rsidP="00F02F0C">
            <w:pPr>
              <w:jc w:val="both"/>
              <w:rPr>
                <w:highlight w:val="yellow"/>
                <w:lang w:val="de-DE"/>
              </w:rPr>
            </w:pPr>
          </w:p>
        </w:tc>
        <w:tc>
          <w:tcPr>
            <w:tcW w:w="3965" w:type="dxa"/>
            <w:gridSpan w:val="3"/>
          </w:tcPr>
          <w:p w14:paraId="28204EF5" w14:textId="1A65E7DB" w:rsidR="000455C7" w:rsidRPr="003267C9" w:rsidRDefault="000455C7" w:rsidP="000455C7">
            <w:pPr>
              <w:widowControl w:val="0"/>
              <w:tabs>
                <w:tab w:val="center" w:pos="6078"/>
              </w:tabs>
              <w:ind w:right="-7"/>
              <w:jc w:val="both"/>
              <w:rPr>
                <w:rFonts w:cs="Arial"/>
                <w:highlight w:val="yellow"/>
                <w:lang w:val="it-IT"/>
              </w:rPr>
            </w:pPr>
            <w:r w:rsidRPr="003267C9">
              <w:rPr>
                <w:rFonts w:cs="Arial"/>
                <w:highlight w:val="yellow"/>
                <w:lang w:val="it-IT"/>
              </w:rPr>
              <w:t xml:space="preserve">In caso di RT consorzio, reti o GEIE </w:t>
            </w:r>
            <w:r w:rsidR="003267C9" w:rsidRPr="003267C9">
              <w:rPr>
                <w:rFonts w:cs="Arial"/>
                <w:highlight w:val="yellow"/>
                <w:lang w:val="it-IT"/>
              </w:rPr>
              <w:t>t</w:t>
            </w:r>
            <w:r w:rsidRPr="003267C9">
              <w:rPr>
                <w:rFonts w:cs="Arial"/>
                <w:highlight w:val="yellow"/>
                <w:lang w:val="it-IT"/>
              </w:rPr>
              <w:t xml:space="preserve">utti gli operatori economici </w:t>
            </w:r>
            <w:r w:rsidRPr="003267C9">
              <w:rPr>
                <w:rFonts w:cs="Arial"/>
                <w:highlight w:val="yellow"/>
                <w:lang w:val="it-IT"/>
              </w:rPr>
              <w:t>costituenti il raggruppamento devono essere in possesso del PASSOE.</w:t>
            </w:r>
          </w:p>
          <w:p w14:paraId="1E63E5D7" w14:textId="704C856F" w:rsidR="000455C7" w:rsidRPr="003267C9" w:rsidRDefault="000455C7" w:rsidP="000455C7">
            <w:pPr>
              <w:widowControl w:val="0"/>
              <w:tabs>
                <w:tab w:val="center" w:pos="6078"/>
              </w:tabs>
              <w:ind w:right="-7"/>
              <w:jc w:val="both"/>
              <w:rPr>
                <w:rFonts w:cs="Arial"/>
                <w:highlight w:val="yellow"/>
                <w:lang w:val="it-IT"/>
              </w:rPr>
            </w:pPr>
          </w:p>
        </w:tc>
      </w:tr>
      <w:tr w:rsidR="000455C7" w:rsidRPr="00CA0393" w14:paraId="38384147" w14:textId="77777777" w:rsidTr="00247490">
        <w:trPr>
          <w:gridBefore w:val="1"/>
          <w:wBefore w:w="8" w:type="dxa"/>
        </w:trPr>
        <w:tc>
          <w:tcPr>
            <w:tcW w:w="4386" w:type="dxa"/>
            <w:gridSpan w:val="3"/>
          </w:tcPr>
          <w:p w14:paraId="785E2DC9" w14:textId="6CCD9B25" w:rsidR="000455C7" w:rsidRPr="003267C9" w:rsidRDefault="000455C7" w:rsidP="000455C7">
            <w:pPr>
              <w:spacing w:line="240" w:lineRule="exact"/>
              <w:ind w:right="57" w:hanging="6"/>
              <w:jc w:val="both"/>
              <w:rPr>
                <w:rFonts w:cs="Arial"/>
                <w:noProof w:val="0"/>
                <w:highlight w:val="yellow"/>
                <w:lang w:val="de-DE" w:eastAsia="it-IT"/>
              </w:rPr>
            </w:pPr>
            <w:r w:rsidRPr="003267C9">
              <w:rPr>
                <w:rFonts w:cs="Arial"/>
                <w:noProof w:val="0"/>
                <w:highlight w:val="yellow"/>
                <w:lang w:val="de-DE" w:eastAsia="it-IT"/>
              </w:rPr>
              <w:t xml:space="preserve">Im Falle von Konsortien laut Art. 45, Absatz 2, Buchst. b) und c) des </w:t>
            </w:r>
            <w:proofErr w:type="spellStart"/>
            <w:r w:rsidRPr="003267C9">
              <w:rPr>
                <w:rFonts w:cs="Arial"/>
                <w:noProof w:val="0"/>
                <w:highlight w:val="yellow"/>
                <w:lang w:val="de-DE" w:eastAsia="it-IT"/>
              </w:rPr>
              <w:t>GvD</w:t>
            </w:r>
            <w:proofErr w:type="spellEnd"/>
            <w:r w:rsidRPr="003267C9">
              <w:rPr>
                <w:rFonts w:cs="Arial"/>
                <w:noProof w:val="0"/>
                <w:highlight w:val="yellow"/>
                <w:lang w:val="de-DE" w:eastAsia="it-IT"/>
              </w:rPr>
              <w:t xml:space="preserve"> Nr. 50/2016 müssen die PASSOE vom Konsortium und sämtlichen ausführenden </w:t>
            </w:r>
            <w:proofErr w:type="spellStart"/>
            <w:r w:rsidR="00105353" w:rsidRPr="003267C9">
              <w:rPr>
                <w:rFonts w:cs="Arial"/>
                <w:noProof w:val="0"/>
                <w:highlight w:val="yellow"/>
                <w:lang w:val="de-DE" w:eastAsia="it-IT"/>
              </w:rPr>
              <w:t>Konsortiumsmitglieder</w:t>
            </w:r>
            <w:r w:rsidR="00105353" w:rsidRPr="003267C9">
              <w:rPr>
                <w:rFonts w:cs="Arial"/>
                <w:noProof w:val="0"/>
                <w:highlight w:val="yellow"/>
                <w:lang w:val="de-DE" w:eastAsia="it-IT"/>
              </w:rPr>
              <w:t>n</w:t>
            </w:r>
            <w:proofErr w:type="spellEnd"/>
            <w:r w:rsidR="00105353" w:rsidRPr="003267C9">
              <w:rPr>
                <w:rFonts w:cs="Arial"/>
                <w:noProof w:val="0"/>
                <w:highlight w:val="yellow"/>
                <w:lang w:val="de-DE" w:eastAsia="it-IT"/>
              </w:rPr>
              <w:t xml:space="preserve"> </w:t>
            </w:r>
            <w:r w:rsidRPr="003267C9">
              <w:rPr>
                <w:rFonts w:cs="Arial"/>
                <w:noProof w:val="0"/>
                <w:highlight w:val="yellow"/>
                <w:lang w:val="de-DE" w:eastAsia="it-IT"/>
              </w:rPr>
              <w:t>vorgelegt werden.</w:t>
            </w:r>
          </w:p>
        </w:tc>
        <w:tc>
          <w:tcPr>
            <w:tcW w:w="1006" w:type="dxa"/>
            <w:gridSpan w:val="2"/>
          </w:tcPr>
          <w:p w14:paraId="500F7393" w14:textId="77777777" w:rsidR="000455C7" w:rsidRPr="003267C9" w:rsidRDefault="000455C7" w:rsidP="00F02F0C">
            <w:pPr>
              <w:jc w:val="both"/>
              <w:rPr>
                <w:highlight w:val="yellow"/>
                <w:lang w:val="de-DE"/>
              </w:rPr>
            </w:pPr>
          </w:p>
        </w:tc>
        <w:tc>
          <w:tcPr>
            <w:tcW w:w="3965" w:type="dxa"/>
            <w:gridSpan w:val="3"/>
          </w:tcPr>
          <w:p w14:paraId="7BD1BC78" w14:textId="2C2DE2B5" w:rsidR="000455C7" w:rsidRPr="003267C9" w:rsidRDefault="000455C7" w:rsidP="000455C7">
            <w:pPr>
              <w:widowControl w:val="0"/>
              <w:tabs>
                <w:tab w:val="center" w:pos="6078"/>
              </w:tabs>
              <w:ind w:right="-7"/>
              <w:jc w:val="both"/>
              <w:rPr>
                <w:rFonts w:cs="Arial"/>
                <w:highlight w:val="yellow"/>
                <w:lang w:val="it-IT"/>
              </w:rPr>
            </w:pPr>
            <w:r w:rsidRPr="003267C9">
              <w:rPr>
                <w:rFonts w:cs="Arial"/>
                <w:highlight w:val="yellow"/>
                <w:lang w:val="it-IT"/>
              </w:rPr>
              <w:t xml:space="preserve">In caso di consorzi di cui all’art. 45, comma 2 lett. b) e c) d.lgs. 50/2016 devono essere presentatati i PASSOE del consorzio e di </w:t>
            </w:r>
            <w:r w:rsidR="00105353" w:rsidRPr="003267C9">
              <w:rPr>
                <w:rFonts w:cs="Arial"/>
                <w:highlight w:val="yellow"/>
                <w:lang w:val="it-IT"/>
              </w:rPr>
              <w:t>tutti i consorziati esecutori.</w:t>
            </w:r>
          </w:p>
        </w:tc>
      </w:tr>
      <w:tr w:rsidR="000455C7" w:rsidRPr="00CA0393" w14:paraId="1E4870B1" w14:textId="77777777" w:rsidTr="00247490">
        <w:trPr>
          <w:gridBefore w:val="1"/>
          <w:wBefore w:w="8" w:type="dxa"/>
        </w:trPr>
        <w:tc>
          <w:tcPr>
            <w:tcW w:w="4386" w:type="dxa"/>
            <w:gridSpan w:val="3"/>
          </w:tcPr>
          <w:p w14:paraId="7BCC6805" w14:textId="7474A93F" w:rsidR="000455C7" w:rsidRPr="003267C9" w:rsidRDefault="000455C7" w:rsidP="000455C7">
            <w:pPr>
              <w:widowControl w:val="0"/>
              <w:jc w:val="both"/>
              <w:rPr>
                <w:rFonts w:cs="Arial"/>
                <w:noProof w:val="0"/>
                <w:highlight w:val="yellow"/>
                <w:lang w:val="de-DE"/>
              </w:rPr>
            </w:pPr>
            <w:r w:rsidRPr="003267C9">
              <w:rPr>
                <w:rFonts w:cs="Arial"/>
                <w:noProof w:val="0"/>
                <w:highlight w:val="yellow"/>
                <w:lang w:val="de-DE" w:eastAsia="it-IT"/>
              </w:rPr>
              <w:t xml:space="preserve">Im Falle der Nutzung der Kapazitäten Dritter erwirbt </w:t>
            </w:r>
            <w:r w:rsidR="00105353" w:rsidRPr="003267C9">
              <w:rPr>
                <w:rFonts w:cs="Arial"/>
                <w:noProof w:val="0"/>
                <w:highlight w:val="yellow"/>
                <w:lang w:val="de-DE" w:eastAsia="it-IT"/>
              </w:rPr>
              <w:t xml:space="preserve">das </w:t>
            </w:r>
            <w:r w:rsidR="00105353" w:rsidRPr="003267C9">
              <w:rPr>
                <w:rFonts w:cs="Arial"/>
                <w:noProof w:val="0"/>
                <w:highlight w:val="yellow"/>
                <w:lang w:val="de-DE" w:eastAsia="it-IT"/>
              </w:rPr>
              <w:t xml:space="preserve">Hilfssubjekt </w:t>
            </w:r>
            <w:r w:rsidRPr="003267C9">
              <w:rPr>
                <w:rFonts w:cs="Arial"/>
                <w:noProof w:val="0"/>
                <w:highlight w:val="yellow"/>
                <w:lang w:val="de-DE" w:eastAsia="it-IT"/>
              </w:rPr>
              <w:t xml:space="preserve">den PASSOE, der in die Verwaltungsunterlagen des </w:t>
            </w:r>
            <w:r w:rsidR="00105353" w:rsidRPr="003267C9">
              <w:rPr>
                <w:rFonts w:cs="Arial"/>
                <w:noProof w:val="0"/>
                <w:highlight w:val="yellow"/>
                <w:lang w:val="de-DE" w:eastAsia="it-IT"/>
              </w:rPr>
              <w:t xml:space="preserve">Teilnehmers </w:t>
            </w:r>
            <w:r w:rsidRPr="003267C9">
              <w:rPr>
                <w:rFonts w:cs="Arial"/>
                <w:noProof w:val="0"/>
                <w:highlight w:val="yellow"/>
                <w:lang w:val="de-DE" w:eastAsia="it-IT"/>
              </w:rPr>
              <w:t xml:space="preserve">zu geben ist.  </w:t>
            </w:r>
            <w:r w:rsidRPr="003267C9">
              <w:rPr>
                <w:rFonts w:cs="Arial"/>
                <w:b/>
                <w:noProof w:val="0"/>
                <w:highlight w:val="yellow"/>
                <w:lang w:val="de-DE"/>
              </w:rPr>
              <w:t xml:space="preserve"> </w:t>
            </w:r>
          </w:p>
        </w:tc>
        <w:tc>
          <w:tcPr>
            <w:tcW w:w="1006" w:type="dxa"/>
            <w:gridSpan w:val="2"/>
          </w:tcPr>
          <w:p w14:paraId="6BBF93B5" w14:textId="77777777" w:rsidR="000455C7" w:rsidRPr="003267C9" w:rsidRDefault="000455C7" w:rsidP="000455C7">
            <w:pPr>
              <w:jc w:val="both"/>
              <w:rPr>
                <w:highlight w:val="yellow"/>
                <w:lang w:val="de-DE"/>
              </w:rPr>
            </w:pPr>
          </w:p>
        </w:tc>
        <w:tc>
          <w:tcPr>
            <w:tcW w:w="3965" w:type="dxa"/>
            <w:gridSpan w:val="3"/>
          </w:tcPr>
          <w:p w14:paraId="2F926564" w14:textId="02BEE404" w:rsidR="000455C7" w:rsidRPr="003267C9" w:rsidRDefault="000455C7" w:rsidP="000455C7">
            <w:pPr>
              <w:widowControl w:val="0"/>
              <w:tabs>
                <w:tab w:val="center" w:pos="6078"/>
              </w:tabs>
              <w:ind w:right="-7"/>
              <w:jc w:val="both"/>
              <w:rPr>
                <w:rFonts w:cs="Arial"/>
                <w:highlight w:val="yellow"/>
                <w:lang w:val="it-IT"/>
              </w:rPr>
            </w:pPr>
            <w:r w:rsidRPr="003267C9">
              <w:rPr>
                <w:rFonts w:cs="Arial"/>
                <w:noProof w:val="0"/>
                <w:highlight w:val="yellow"/>
                <w:lang w:val="it-IT"/>
              </w:rPr>
              <w:t>In caso di ricorso all’avvalimento, l’ausiliari</w:t>
            </w:r>
            <w:r w:rsidRPr="003267C9">
              <w:rPr>
                <w:rFonts w:cs="Arial"/>
                <w:noProof w:val="0"/>
                <w:highlight w:val="yellow"/>
                <w:lang w:val="it-IT"/>
              </w:rPr>
              <w:t>o</w:t>
            </w:r>
            <w:r w:rsidRPr="003267C9">
              <w:rPr>
                <w:rFonts w:cs="Arial"/>
                <w:noProof w:val="0"/>
                <w:highlight w:val="yellow"/>
                <w:lang w:val="it-IT"/>
              </w:rPr>
              <w:t xml:space="preserve"> acquisisce il PASSOE che dov</w:t>
            </w:r>
            <w:r w:rsidRPr="003267C9">
              <w:rPr>
                <w:rFonts w:cs="Arial"/>
                <w:noProof w:val="0"/>
                <w:highlight w:val="yellow"/>
                <w:lang w:val="it-IT"/>
              </w:rPr>
              <w:t>r</w:t>
            </w:r>
            <w:r w:rsidRPr="003267C9">
              <w:rPr>
                <w:rFonts w:cs="Arial"/>
                <w:noProof w:val="0"/>
                <w:highlight w:val="yellow"/>
                <w:lang w:val="it-IT"/>
              </w:rPr>
              <w:t>à essere incluso nei documenti amministrativi del</w:t>
            </w:r>
            <w:r w:rsidR="003267C9" w:rsidRPr="003267C9">
              <w:rPr>
                <w:rFonts w:cs="Arial"/>
                <w:strike/>
                <w:noProof w:val="0"/>
                <w:highlight w:val="yellow"/>
                <w:lang w:val="it-IT"/>
              </w:rPr>
              <w:t xml:space="preserve"> </w:t>
            </w:r>
            <w:r w:rsidRPr="003267C9">
              <w:rPr>
                <w:rFonts w:cs="Arial"/>
                <w:noProof w:val="0"/>
                <w:highlight w:val="yellow"/>
                <w:lang w:val="it-IT"/>
              </w:rPr>
              <w:t>concorrente.</w:t>
            </w:r>
          </w:p>
        </w:tc>
      </w:tr>
      <w:tr w:rsidR="000455C7" w:rsidRPr="00CA0393" w14:paraId="39BAE401" w14:textId="77777777" w:rsidTr="00247490">
        <w:trPr>
          <w:gridBefore w:val="1"/>
          <w:wBefore w:w="8" w:type="dxa"/>
        </w:trPr>
        <w:tc>
          <w:tcPr>
            <w:tcW w:w="4386" w:type="dxa"/>
            <w:gridSpan w:val="3"/>
          </w:tcPr>
          <w:p w14:paraId="4650931B" w14:textId="73BF203E" w:rsidR="000455C7" w:rsidRPr="003267C9" w:rsidRDefault="000455C7" w:rsidP="000455C7">
            <w:pPr>
              <w:widowControl w:val="0"/>
              <w:jc w:val="both"/>
              <w:rPr>
                <w:rFonts w:cs="Arial"/>
                <w:noProof w:val="0"/>
                <w:highlight w:val="yellow"/>
                <w:lang w:val="de-DE"/>
              </w:rPr>
            </w:pPr>
            <w:r w:rsidRPr="003267C9">
              <w:rPr>
                <w:rFonts w:cs="Arial"/>
                <w:noProof w:val="0"/>
                <w:highlight w:val="yellow"/>
                <w:lang w:val="de-DE" w:eastAsia="it-IT"/>
              </w:rPr>
              <w:t>Im Falle der Vergabe eines Unterauftrages, muss der Zuschlagsempfänger bei der Beantragung der Genehmigung zur Vergabe von Unteraufträgen, den PASSOE des Unterauftragnehmers vorlegen</w:t>
            </w:r>
          </w:p>
        </w:tc>
        <w:tc>
          <w:tcPr>
            <w:tcW w:w="1006" w:type="dxa"/>
            <w:gridSpan w:val="2"/>
          </w:tcPr>
          <w:p w14:paraId="1C2843E2" w14:textId="77777777" w:rsidR="000455C7" w:rsidRPr="003267C9" w:rsidRDefault="000455C7" w:rsidP="000455C7">
            <w:pPr>
              <w:jc w:val="both"/>
              <w:rPr>
                <w:highlight w:val="yellow"/>
                <w:lang w:val="de-DE"/>
              </w:rPr>
            </w:pPr>
          </w:p>
        </w:tc>
        <w:tc>
          <w:tcPr>
            <w:tcW w:w="3965" w:type="dxa"/>
            <w:gridSpan w:val="3"/>
          </w:tcPr>
          <w:p w14:paraId="4FC0FD1B" w14:textId="569BBE57" w:rsidR="000455C7" w:rsidRPr="003267C9" w:rsidRDefault="000455C7" w:rsidP="000455C7">
            <w:pPr>
              <w:widowControl w:val="0"/>
              <w:tabs>
                <w:tab w:val="center" w:pos="6078"/>
              </w:tabs>
              <w:ind w:right="-7"/>
              <w:jc w:val="both"/>
              <w:rPr>
                <w:rFonts w:cs="Arial"/>
                <w:highlight w:val="yellow"/>
                <w:lang w:val="it-IT"/>
              </w:rPr>
            </w:pPr>
            <w:r w:rsidRPr="003267C9">
              <w:rPr>
                <w:rFonts w:cs="Arial"/>
                <w:noProof w:val="0"/>
                <w:highlight w:val="yellow"/>
                <w:lang w:val="it-IT"/>
              </w:rPr>
              <w:t>In caso di ricorso al subappalto, l’aggiudicatario dovrà presentare, in fase di richiesta di autorizzazione al subappalto, il PASSOE de</w:t>
            </w:r>
            <w:r w:rsidR="003267C9" w:rsidRPr="003267C9">
              <w:rPr>
                <w:rFonts w:cs="Arial"/>
                <w:noProof w:val="0"/>
                <w:highlight w:val="yellow"/>
                <w:lang w:val="it-IT"/>
              </w:rPr>
              <w:t xml:space="preserve">l </w:t>
            </w:r>
            <w:r w:rsidRPr="003267C9">
              <w:rPr>
                <w:rFonts w:cs="Arial"/>
                <w:noProof w:val="0"/>
                <w:highlight w:val="yellow"/>
                <w:lang w:val="it-IT"/>
              </w:rPr>
              <w:t>subappaltat</w:t>
            </w:r>
            <w:r w:rsidRPr="003267C9">
              <w:rPr>
                <w:rFonts w:cs="Arial"/>
                <w:noProof w:val="0"/>
                <w:highlight w:val="yellow"/>
                <w:lang w:val="it-IT"/>
              </w:rPr>
              <w:t>ore</w:t>
            </w:r>
            <w:r w:rsidRPr="003267C9">
              <w:rPr>
                <w:rFonts w:cs="Arial"/>
                <w:noProof w:val="0"/>
                <w:highlight w:val="yellow"/>
                <w:lang w:val="it-IT"/>
              </w:rPr>
              <w:t>.</w:t>
            </w:r>
          </w:p>
        </w:tc>
      </w:tr>
      <w:tr w:rsidR="00105353" w:rsidRPr="00CA0393" w14:paraId="357BDE1C" w14:textId="77777777" w:rsidTr="00247490">
        <w:trPr>
          <w:gridBefore w:val="1"/>
          <w:wBefore w:w="8" w:type="dxa"/>
        </w:trPr>
        <w:tc>
          <w:tcPr>
            <w:tcW w:w="4386" w:type="dxa"/>
            <w:gridSpan w:val="3"/>
          </w:tcPr>
          <w:p w14:paraId="03CB9264" w14:textId="77204572" w:rsidR="00105353" w:rsidRPr="003267C9" w:rsidRDefault="00105353" w:rsidP="00105353">
            <w:pPr>
              <w:widowControl w:val="0"/>
              <w:jc w:val="both"/>
              <w:rPr>
                <w:rFonts w:cs="Arial"/>
                <w:noProof w:val="0"/>
                <w:highlight w:val="yellow"/>
                <w:lang w:val="de-DE"/>
              </w:rPr>
            </w:pPr>
            <w:r w:rsidRPr="003267C9">
              <w:rPr>
                <w:rFonts w:cs="Arial"/>
                <w:noProof w:val="0"/>
                <w:highlight w:val="yellow"/>
                <w:lang w:val="de-DE" w:eastAsia="it-IT"/>
              </w:rPr>
              <w:t>Die Wirtschaftsteilnehmer, die nicht in Italien ansässig sind und keine Betriebsstätte in Italien haben, sind nicht zur Vorlage des PASSOE verpflichtet.</w:t>
            </w:r>
          </w:p>
        </w:tc>
        <w:tc>
          <w:tcPr>
            <w:tcW w:w="1006" w:type="dxa"/>
            <w:gridSpan w:val="2"/>
          </w:tcPr>
          <w:p w14:paraId="33BBA905" w14:textId="77777777" w:rsidR="00105353" w:rsidRPr="003267C9" w:rsidRDefault="00105353" w:rsidP="00105353">
            <w:pPr>
              <w:jc w:val="both"/>
              <w:rPr>
                <w:highlight w:val="yellow"/>
                <w:lang w:val="de-DE"/>
              </w:rPr>
            </w:pPr>
          </w:p>
        </w:tc>
        <w:tc>
          <w:tcPr>
            <w:tcW w:w="3965" w:type="dxa"/>
            <w:gridSpan w:val="3"/>
          </w:tcPr>
          <w:p w14:paraId="4150027A" w14:textId="5C19D758" w:rsidR="00105353" w:rsidRPr="003267C9" w:rsidRDefault="00105353" w:rsidP="00105353">
            <w:pPr>
              <w:widowControl w:val="0"/>
              <w:tabs>
                <w:tab w:val="center" w:pos="6078"/>
              </w:tabs>
              <w:ind w:right="-7"/>
              <w:jc w:val="both"/>
              <w:rPr>
                <w:rFonts w:cs="Arial"/>
                <w:highlight w:val="yellow"/>
                <w:lang w:val="it-IT"/>
              </w:rPr>
            </w:pPr>
            <w:r w:rsidRPr="003267C9">
              <w:rPr>
                <w:highlight w:val="yellow"/>
                <w:lang w:val="it-IT"/>
              </w:rPr>
              <w:t>Gli operatori economici non residenti e privi di stabile organizzazione in Italia non sono tenuti a produrre il PASSOE</w:t>
            </w:r>
          </w:p>
        </w:tc>
      </w:tr>
      <w:tr w:rsidR="00105353" w:rsidRPr="000716A4" w14:paraId="46D148B0" w14:textId="77777777" w:rsidTr="00247490">
        <w:trPr>
          <w:gridBefore w:val="1"/>
          <w:wBefore w:w="8" w:type="dxa"/>
        </w:trPr>
        <w:tc>
          <w:tcPr>
            <w:tcW w:w="4386" w:type="dxa"/>
            <w:gridSpan w:val="3"/>
          </w:tcPr>
          <w:p w14:paraId="77BE62DB" w14:textId="699CE87A" w:rsidR="00105353" w:rsidRPr="000716A4" w:rsidRDefault="00105353" w:rsidP="00105353">
            <w:pPr>
              <w:widowControl w:val="0"/>
              <w:jc w:val="both"/>
              <w:rPr>
                <w:rFonts w:cs="Arial"/>
                <w:noProof w:val="0"/>
                <w:highlight w:val="yellow"/>
                <w:lang w:val="it-IT"/>
              </w:rPr>
            </w:pPr>
          </w:p>
        </w:tc>
        <w:tc>
          <w:tcPr>
            <w:tcW w:w="1006" w:type="dxa"/>
            <w:gridSpan w:val="2"/>
          </w:tcPr>
          <w:p w14:paraId="5DE37221" w14:textId="77777777" w:rsidR="00105353" w:rsidRPr="000716A4" w:rsidRDefault="00105353" w:rsidP="00105353">
            <w:pPr>
              <w:jc w:val="both"/>
              <w:rPr>
                <w:lang w:val="it-IT"/>
              </w:rPr>
            </w:pPr>
          </w:p>
        </w:tc>
        <w:tc>
          <w:tcPr>
            <w:tcW w:w="3965" w:type="dxa"/>
            <w:gridSpan w:val="3"/>
          </w:tcPr>
          <w:p w14:paraId="799E3E84" w14:textId="77777777" w:rsidR="00105353" w:rsidRPr="000716A4" w:rsidRDefault="00105353" w:rsidP="00105353">
            <w:pPr>
              <w:widowControl w:val="0"/>
              <w:tabs>
                <w:tab w:val="center" w:pos="6078"/>
              </w:tabs>
              <w:ind w:right="-7"/>
              <w:jc w:val="both"/>
              <w:rPr>
                <w:highlight w:val="yellow"/>
                <w:lang w:val="it-IT"/>
              </w:rPr>
            </w:pPr>
          </w:p>
        </w:tc>
      </w:tr>
      <w:tr w:rsidR="00105353" w:rsidRPr="00105353" w14:paraId="4AEB1F9C" w14:textId="77777777" w:rsidTr="00247490">
        <w:trPr>
          <w:gridBefore w:val="1"/>
          <w:wBefore w:w="8" w:type="dxa"/>
        </w:trPr>
        <w:tc>
          <w:tcPr>
            <w:tcW w:w="4386" w:type="dxa"/>
            <w:gridSpan w:val="3"/>
          </w:tcPr>
          <w:p w14:paraId="63626BD2" w14:textId="3BC1D060" w:rsidR="00105353" w:rsidRPr="00105353" w:rsidRDefault="00105353" w:rsidP="00105353">
            <w:pPr>
              <w:widowControl w:val="0"/>
              <w:jc w:val="both"/>
              <w:rPr>
                <w:rFonts w:cs="Arial"/>
                <w:noProof w:val="0"/>
                <w:highlight w:val="yellow"/>
                <w:lang w:val="de-DE"/>
              </w:rPr>
            </w:pPr>
            <w:r w:rsidRPr="00E9098A">
              <w:rPr>
                <w:rFonts w:cs="Arial"/>
                <w:b/>
                <w:bCs/>
                <w:noProof w:val="0"/>
                <w:highlight w:val="yellow"/>
                <w:lang w:val="de-DE"/>
              </w:rPr>
              <w:t xml:space="preserve">► </w:t>
            </w:r>
            <w:r w:rsidRPr="00E9098A">
              <w:rPr>
                <w:rFonts w:cs="Arial"/>
                <w:b/>
                <w:noProof w:val="0"/>
                <w:highlight w:val="yellow"/>
                <w:lang w:val="de-DE"/>
              </w:rPr>
              <w:t xml:space="preserve">Die </w:t>
            </w:r>
            <w:r>
              <w:rPr>
                <w:rFonts w:cs="Arial"/>
                <w:b/>
                <w:noProof w:val="0"/>
                <w:highlight w:val="yellow"/>
                <w:lang w:val="de-DE"/>
              </w:rPr>
              <w:t xml:space="preserve">Nichtvorlage des PASSOE </w:t>
            </w:r>
            <w:r w:rsidRPr="00E9098A">
              <w:rPr>
                <w:rFonts w:cs="Arial"/>
                <w:b/>
                <w:noProof w:val="0"/>
                <w:highlight w:val="yellow"/>
                <w:lang w:val="de-DE"/>
              </w:rPr>
              <w:t>stellt einen Ausschlussgrund dar</w:t>
            </w:r>
            <w:r>
              <w:rPr>
                <w:rFonts w:cs="Arial"/>
                <w:b/>
                <w:noProof w:val="0"/>
                <w:highlight w:val="yellow"/>
                <w:lang w:val="de-DE"/>
              </w:rPr>
              <w:t>.</w:t>
            </w:r>
          </w:p>
        </w:tc>
        <w:tc>
          <w:tcPr>
            <w:tcW w:w="1006" w:type="dxa"/>
            <w:gridSpan w:val="2"/>
          </w:tcPr>
          <w:p w14:paraId="51CF4A9A" w14:textId="77777777" w:rsidR="00105353" w:rsidRPr="00105353" w:rsidRDefault="00105353" w:rsidP="00105353">
            <w:pPr>
              <w:jc w:val="both"/>
              <w:rPr>
                <w:lang w:val="de-DE"/>
              </w:rPr>
            </w:pPr>
          </w:p>
        </w:tc>
        <w:tc>
          <w:tcPr>
            <w:tcW w:w="3965" w:type="dxa"/>
            <w:gridSpan w:val="3"/>
          </w:tcPr>
          <w:p w14:paraId="186DE4B1" w14:textId="470D7A83" w:rsidR="00105353" w:rsidRPr="00105353" w:rsidRDefault="00105353" w:rsidP="00105353">
            <w:pPr>
              <w:widowControl w:val="0"/>
              <w:tabs>
                <w:tab w:val="center" w:pos="6078"/>
              </w:tabs>
              <w:ind w:right="-7"/>
              <w:jc w:val="both"/>
              <w:rPr>
                <w:b/>
                <w:bCs/>
                <w:highlight w:val="yellow"/>
                <w:lang w:val="it-IT"/>
              </w:rPr>
            </w:pPr>
            <w:r w:rsidRPr="00105353">
              <w:rPr>
                <w:b/>
                <w:bCs/>
                <w:highlight w:val="yellow"/>
                <w:lang w:val="it-IT"/>
              </w:rPr>
              <w:t>► È</w:t>
            </w:r>
            <w:r w:rsidRPr="00105353">
              <w:rPr>
                <w:b/>
                <w:bCs/>
                <w:highlight w:val="yellow"/>
                <w:lang w:val="it-IT"/>
              </w:rPr>
              <w:t>´</w:t>
            </w:r>
            <w:r>
              <w:rPr>
                <w:b/>
                <w:bCs/>
                <w:highlight w:val="yellow"/>
                <w:lang w:val="it-IT"/>
              </w:rPr>
              <w:t xml:space="preserve"> </w:t>
            </w:r>
            <w:r w:rsidRPr="00105353">
              <w:rPr>
                <w:b/>
                <w:bCs/>
                <w:highlight w:val="yellow"/>
                <w:lang w:val="it-IT"/>
              </w:rPr>
              <w:t>causa di esclusione la mancata presentazione del PASSOE</w:t>
            </w:r>
            <w:r>
              <w:rPr>
                <w:b/>
                <w:bCs/>
                <w:highlight w:val="yellow"/>
                <w:lang w:val="it-IT"/>
              </w:rPr>
              <w:t>.</w:t>
            </w:r>
          </w:p>
        </w:tc>
      </w:tr>
      <w:tr w:rsidR="00105353" w:rsidRPr="00105353" w14:paraId="0D34198D" w14:textId="77777777" w:rsidTr="00247490">
        <w:trPr>
          <w:gridBefore w:val="1"/>
          <w:wBefore w:w="8" w:type="dxa"/>
        </w:trPr>
        <w:tc>
          <w:tcPr>
            <w:tcW w:w="4386" w:type="dxa"/>
            <w:gridSpan w:val="3"/>
          </w:tcPr>
          <w:p w14:paraId="63A2970B" w14:textId="77777777" w:rsidR="00105353" w:rsidRPr="00105353" w:rsidRDefault="00105353" w:rsidP="00105353">
            <w:pPr>
              <w:widowControl w:val="0"/>
              <w:jc w:val="both"/>
              <w:rPr>
                <w:rFonts w:cs="Arial"/>
                <w:b/>
                <w:bCs/>
                <w:noProof w:val="0"/>
                <w:highlight w:val="yellow"/>
                <w:lang w:val="it-IT"/>
              </w:rPr>
            </w:pPr>
          </w:p>
        </w:tc>
        <w:tc>
          <w:tcPr>
            <w:tcW w:w="1006" w:type="dxa"/>
            <w:gridSpan w:val="2"/>
          </w:tcPr>
          <w:p w14:paraId="6F895D3B" w14:textId="77777777" w:rsidR="00105353" w:rsidRPr="00105353" w:rsidRDefault="00105353" w:rsidP="00105353">
            <w:pPr>
              <w:jc w:val="both"/>
              <w:rPr>
                <w:lang w:val="it-IT"/>
              </w:rPr>
            </w:pPr>
          </w:p>
        </w:tc>
        <w:tc>
          <w:tcPr>
            <w:tcW w:w="3965" w:type="dxa"/>
            <w:gridSpan w:val="3"/>
          </w:tcPr>
          <w:p w14:paraId="03CA9148" w14:textId="77777777" w:rsidR="00105353" w:rsidRPr="00105353" w:rsidRDefault="00105353" w:rsidP="00105353">
            <w:pPr>
              <w:widowControl w:val="0"/>
              <w:tabs>
                <w:tab w:val="center" w:pos="6078"/>
              </w:tabs>
              <w:ind w:right="-7"/>
              <w:jc w:val="both"/>
              <w:rPr>
                <w:b/>
                <w:bCs/>
                <w:highlight w:val="yellow"/>
                <w:lang w:val="it-IT"/>
              </w:rPr>
            </w:pPr>
          </w:p>
        </w:tc>
      </w:tr>
      <w:tr w:rsidR="00105353" w:rsidRPr="00105353" w14:paraId="7169A83A" w14:textId="77777777" w:rsidTr="00247490">
        <w:trPr>
          <w:gridBefore w:val="1"/>
          <w:wBefore w:w="8" w:type="dxa"/>
        </w:trPr>
        <w:tc>
          <w:tcPr>
            <w:tcW w:w="4386" w:type="dxa"/>
            <w:gridSpan w:val="3"/>
          </w:tcPr>
          <w:p w14:paraId="3A6A0D4E" w14:textId="3C18B88C" w:rsidR="008934AF" w:rsidRPr="003267C9" w:rsidRDefault="008934AF" w:rsidP="008934AF">
            <w:pPr>
              <w:widowControl w:val="0"/>
              <w:jc w:val="both"/>
              <w:rPr>
                <w:rFonts w:cs="Arial"/>
                <w:b/>
                <w:bCs/>
                <w:noProof w:val="0"/>
                <w:highlight w:val="yellow"/>
                <w:lang w:val="de-DE"/>
              </w:rPr>
            </w:pPr>
            <w:r w:rsidRPr="003267C9">
              <w:rPr>
                <w:rFonts w:cs="Arial"/>
                <w:b/>
                <w:bCs/>
                <w:noProof w:val="0"/>
                <w:highlight w:val="yellow"/>
                <w:lang w:val="de-DE"/>
              </w:rPr>
              <w:t>Das Nachforderungsverfahren gemäß</w:t>
            </w:r>
            <w:r w:rsidR="003267C9" w:rsidRPr="003267C9">
              <w:rPr>
                <w:rFonts w:cs="Arial"/>
                <w:b/>
                <w:bCs/>
                <w:noProof w:val="0"/>
                <w:highlight w:val="yellow"/>
                <w:lang w:val="de-DE"/>
              </w:rPr>
              <w:t xml:space="preserve"> </w:t>
            </w:r>
            <w:r w:rsidR="000716A4" w:rsidRPr="003267C9">
              <w:rPr>
                <w:rFonts w:cs="Arial"/>
                <w:b/>
                <w:bCs/>
                <w:noProof w:val="0"/>
                <w:highlight w:val="yellow"/>
                <w:lang w:val="de-DE"/>
              </w:rPr>
              <w:t xml:space="preserve">Punkt 2 Teil III </w:t>
            </w:r>
            <w:r w:rsidRPr="003267C9">
              <w:rPr>
                <w:rFonts w:cs="Arial"/>
                <w:b/>
                <w:bCs/>
                <w:noProof w:val="0"/>
                <w:highlight w:val="yellow"/>
                <w:lang w:val="de-DE"/>
              </w:rPr>
              <w:t>der Ausschreibungsbedingungen findet Anwendung falls:</w:t>
            </w:r>
          </w:p>
          <w:p w14:paraId="53127AD3" w14:textId="118D2C40" w:rsidR="00105353" w:rsidRPr="003267C9" w:rsidRDefault="008934AF" w:rsidP="008934AF">
            <w:pPr>
              <w:widowControl w:val="0"/>
              <w:jc w:val="both"/>
              <w:rPr>
                <w:rFonts w:cs="Arial"/>
                <w:b/>
                <w:bCs/>
                <w:noProof w:val="0"/>
                <w:highlight w:val="yellow"/>
                <w:lang w:val="de-DE"/>
              </w:rPr>
            </w:pPr>
            <w:r w:rsidRPr="003267C9">
              <w:rPr>
                <w:rFonts w:cs="Arial"/>
                <w:b/>
                <w:bCs/>
                <w:noProof w:val="0"/>
                <w:highlight w:val="yellow"/>
                <w:lang w:val="de-DE"/>
              </w:rPr>
              <w:t>- der PASSOE, derjenigen, die ihn besitzen müssen, nicht beigelegt worden ist.</w:t>
            </w:r>
          </w:p>
        </w:tc>
        <w:tc>
          <w:tcPr>
            <w:tcW w:w="1006" w:type="dxa"/>
            <w:gridSpan w:val="2"/>
          </w:tcPr>
          <w:p w14:paraId="06FECE51" w14:textId="77777777" w:rsidR="00105353" w:rsidRPr="003267C9" w:rsidRDefault="00105353" w:rsidP="00105353">
            <w:pPr>
              <w:jc w:val="both"/>
              <w:rPr>
                <w:highlight w:val="yellow"/>
                <w:lang w:val="de-DE"/>
              </w:rPr>
            </w:pPr>
          </w:p>
        </w:tc>
        <w:tc>
          <w:tcPr>
            <w:tcW w:w="3965" w:type="dxa"/>
            <w:gridSpan w:val="3"/>
          </w:tcPr>
          <w:p w14:paraId="55AC74F1" w14:textId="597D9C57" w:rsidR="00105353" w:rsidRPr="003267C9" w:rsidRDefault="00105353" w:rsidP="00105353">
            <w:pPr>
              <w:widowControl w:val="0"/>
              <w:tabs>
                <w:tab w:val="center" w:pos="6078"/>
              </w:tabs>
              <w:ind w:right="-7"/>
              <w:jc w:val="both"/>
              <w:rPr>
                <w:b/>
                <w:bCs/>
                <w:highlight w:val="yellow"/>
                <w:lang w:val="it-IT"/>
              </w:rPr>
            </w:pPr>
            <w:r w:rsidRPr="003267C9">
              <w:rPr>
                <w:b/>
                <w:bCs/>
                <w:highlight w:val="yellow"/>
                <w:lang w:val="it-IT"/>
              </w:rPr>
              <w:t xml:space="preserve">Si applica il subprocedimento di soccorso istruttorio di cui al punto </w:t>
            </w:r>
            <w:r w:rsidR="000716A4" w:rsidRPr="003267C9">
              <w:rPr>
                <w:b/>
                <w:bCs/>
                <w:highlight w:val="yellow"/>
                <w:lang w:val="it-IT"/>
              </w:rPr>
              <w:t xml:space="preserve">2 Parte III </w:t>
            </w:r>
            <w:r w:rsidRPr="003267C9">
              <w:rPr>
                <w:b/>
                <w:bCs/>
                <w:highlight w:val="yellow"/>
                <w:lang w:val="it-IT"/>
              </w:rPr>
              <w:t>del disciplinare di gara qualora:</w:t>
            </w:r>
          </w:p>
          <w:p w14:paraId="783DAED9" w14:textId="6FE74E97" w:rsidR="00105353" w:rsidRPr="003267C9" w:rsidRDefault="00105353" w:rsidP="00105353">
            <w:pPr>
              <w:widowControl w:val="0"/>
              <w:tabs>
                <w:tab w:val="center" w:pos="6078"/>
              </w:tabs>
              <w:ind w:right="-7"/>
              <w:jc w:val="both"/>
              <w:rPr>
                <w:b/>
                <w:bCs/>
                <w:highlight w:val="yellow"/>
                <w:lang w:val="it-IT"/>
              </w:rPr>
            </w:pPr>
            <w:r w:rsidRPr="003267C9">
              <w:rPr>
                <w:b/>
                <w:bCs/>
                <w:highlight w:val="yellow"/>
                <w:lang w:val="it-IT"/>
              </w:rPr>
              <w:t>-non sia stato allegato il PASSOE dei soggetti tenuti ad averlo</w:t>
            </w:r>
            <w:r w:rsidR="008934AF" w:rsidRPr="003267C9">
              <w:rPr>
                <w:b/>
                <w:bCs/>
                <w:highlight w:val="yellow"/>
                <w:lang w:val="it-IT"/>
              </w:rPr>
              <w:t>.</w:t>
            </w:r>
          </w:p>
        </w:tc>
      </w:tr>
      <w:tr w:rsidR="008934AF" w:rsidRPr="00105353" w14:paraId="1F909080" w14:textId="77777777" w:rsidTr="00247490">
        <w:trPr>
          <w:gridBefore w:val="1"/>
          <w:wBefore w:w="8" w:type="dxa"/>
        </w:trPr>
        <w:tc>
          <w:tcPr>
            <w:tcW w:w="4386" w:type="dxa"/>
            <w:gridSpan w:val="3"/>
          </w:tcPr>
          <w:p w14:paraId="5418A22F" w14:textId="77777777" w:rsidR="008934AF" w:rsidRPr="000716A4" w:rsidRDefault="008934AF" w:rsidP="008934AF">
            <w:pPr>
              <w:widowControl w:val="0"/>
              <w:jc w:val="both"/>
              <w:rPr>
                <w:rFonts w:cs="Arial"/>
                <w:b/>
                <w:bCs/>
                <w:noProof w:val="0"/>
                <w:lang w:val="it-IT"/>
              </w:rPr>
            </w:pPr>
          </w:p>
        </w:tc>
        <w:tc>
          <w:tcPr>
            <w:tcW w:w="1006" w:type="dxa"/>
            <w:gridSpan w:val="2"/>
          </w:tcPr>
          <w:p w14:paraId="5012C894" w14:textId="77777777" w:rsidR="008934AF" w:rsidRPr="000716A4" w:rsidRDefault="008934AF" w:rsidP="00105353">
            <w:pPr>
              <w:jc w:val="both"/>
              <w:rPr>
                <w:lang w:val="it-IT"/>
              </w:rPr>
            </w:pPr>
          </w:p>
        </w:tc>
        <w:tc>
          <w:tcPr>
            <w:tcW w:w="3965" w:type="dxa"/>
            <w:gridSpan w:val="3"/>
          </w:tcPr>
          <w:p w14:paraId="7BA5B7FE" w14:textId="77777777" w:rsidR="008934AF" w:rsidRPr="00105353" w:rsidRDefault="008934AF" w:rsidP="00105353">
            <w:pPr>
              <w:widowControl w:val="0"/>
              <w:tabs>
                <w:tab w:val="center" w:pos="6078"/>
              </w:tabs>
              <w:ind w:right="-7"/>
              <w:jc w:val="both"/>
              <w:rPr>
                <w:b/>
                <w:bCs/>
                <w:lang w:val="it-IT"/>
              </w:rPr>
            </w:pPr>
          </w:p>
        </w:tc>
      </w:tr>
      <w:tr w:rsidR="008934AF" w:rsidRPr="00105353" w14:paraId="6E1CE670" w14:textId="77777777" w:rsidTr="00247490">
        <w:trPr>
          <w:gridBefore w:val="1"/>
          <w:wBefore w:w="8" w:type="dxa"/>
        </w:trPr>
        <w:tc>
          <w:tcPr>
            <w:tcW w:w="4386" w:type="dxa"/>
            <w:gridSpan w:val="3"/>
          </w:tcPr>
          <w:p w14:paraId="6C65416D" w14:textId="77777777" w:rsidR="008934AF" w:rsidRPr="000716A4" w:rsidRDefault="008934AF" w:rsidP="008934AF">
            <w:pPr>
              <w:widowControl w:val="0"/>
              <w:jc w:val="both"/>
              <w:rPr>
                <w:rFonts w:cs="Arial"/>
                <w:b/>
                <w:bCs/>
                <w:noProof w:val="0"/>
                <w:lang w:val="it-IT"/>
              </w:rPr>
            </w:pPr>
          </w:p>
        </w:tc>
        <w:tc>
          <w:tcPr>
            <w:tcW w:w="1006" w:type="dxa"/>
            <w:gridSpan w:val="2"/>
          </w:tcPr>
          <w:p w14:paraId="038BDE6C" w14:textId="77777777" w:rsidR="008934AF" w:rsidRPr="000716A4" w:rsidRDefault="008934AF" w:rsidP="00105353">
            <w:pPr>
              <w:jc w:val="both"/>
              <w:rPr>
                <w:lang w:val="it-IT"/>
              </w:rPr>
            </w:pPr>
          </w:p>
        </w:tc>
        <w:tc>
          <w:tcPr>
            <w:tcW w:w="3965" w:type="dxa"/>
            <w:gridSpan w:val="3"/>
          </w:tcPr>
          <w:p w14:paraId="27E09766" w14:textId="77777777" w:rsidR="008934AF" w:rsidRPr="00105353" w:rsidRDefault="008934AF" w:rsidP="00105353">
            <w:pPr>
              <w:widowControl w:val="0"/>
              <w:tabs>
                <w:tab w:val="center" w:pos="6078"/>
              </w:tabs>
              <w:ind w:right="-7"/>
              <w:jc w:val="both"/>
              <w:rPr>
                <w:b/>
                <w:bCs/>
                <w:lang w:val="it-IT"/>
              </w:rPr>
            </w:pPr>
          </w:p>
        </w:tc>
      </w:tr>
      <w:tr w:rsidR="008934AF" w:rsidRPr="00105353" w14:paraId="7666822A" w14:textId="77777777" w:rsidTr="00247490">
        <w:trPr>
          <w:gridBefore w:val="1"/>
          <w:wBefore w:w="8" w:type="dxa"/>
        </w:trPr>
        <w:tc>
          <w:tcPr>
            <w:tcW w:w="4386" w:type="dxa"/>
            <w:gridSpan w:val="3"/>
          </w:tcPr>
          <w:p w14:paraId="1A859292" w14:textId="77777777" w:rsidR="008934AF" w:rsidRPr="00492456" w:rsidRDefault="008934AF" w:rsidP="008934AF">
            <w:pPr>
              <w:pStyle w:val="Corpotesto"/>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2AE5D10D" w14:textId="11549F91" w:rsidR="008934AF" w:rsidRPr="008934AF" w:rsidRDefault="008934AF" w:rsidP="008934AF">
            <w:pPr>
              <w:widowControl w:val="0"/>
              <w:jc w:val="both"/>
              <w:rPr>
                <w:rFonts w:cs="Arial"/>
                <w:b/>
                <w:bCs/>
                <w:noProof w:val="0"/>
                <w:lang w:val="de-DE"/>
              </w:rPr>
            </w:pPr>
            <w:r w:rsidRPr="00492456">
              <w:rPr>
                <w:rFonts w:cs="Arial"/>
                <w:noProof w:val="0"/>
                <w:color w:val="FF0000"/>
                <w:lang w:val="de-DE"/>
              </w:rPr>
              <w:t>den Einzahlungsbeleg über die Ausschreibungsgebühr an die ANAC.</w:t>
            </w:r>
          </w:p>
        </w:tc>
        <w:tc>
          <w:tcPr>
            <w:tcW w:w="1006" w:type="dxa"/>
            <w:gridSpan w:val="2"/>
          </w:tcPr>
          <w:p w14:paraId="4D91B07F" w14:textId="77777777" w:rsidR="008934AF" w:rsidRPr="008934AF" w:rsidRDefault="008934AF" w:rsidP="008934AF">
            <w:pPr>
              <w:jc w:val="both"/>
              <w:rPr>
                <w:lang w:val="de-DE"/>
              </w:rPr>
            </w:pPr>
          </w:p>
        </w:tc>
        <w:tc>
          <w:tcPr>
            <w:tcW w:w="3965" w:type="dxa"/>
            <w:gridSpan w:val="3"/>
          </w:tcPr>
          <w:p w14:paraId="767A3DD0" w14:textId="77777777" w:rsidR="008934AF" w:rsidRPr="00492456" w:rsidRDefault="008934AF" w:rsidP="008934AF">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692CCAA1" w14:textId="4AA240FC" w:rsidR="008934AF" w:rsidRPr="00105353" w:rsidRDefault="008934AF" w:rsidP="008934AF">
            <w:pPr>
              <w:widowControl w:val="0"/>
              <w:tabs>
                <w:tab w:val="center" w:pos="6078"/>
              </w:tabs>
              <w:ind w:right="-7"/>
              <w:jc w:val="both"/>
              <w:rPr>
                <w:b/>
                <w:bCs/>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8934AF" w:rsidRPr="00105353" w14:paraId="25BEADC7" w14:textId="77777777" w:rsidTr="00247490">
        <w:trPr>
          <w:gridBefore w:val="1"/>
          <w:wBefore w:w="8" w:type="dxa"/>
        </w:trPr>
        <w:tc>
          <w:tcPr>
            <w:tcW w:w="4386" w:type="dxa"/>
            <w:gridSpan w:val="3"/>
          </w:tcPr>
          <w:p w14:paraId="0F1ABEAA" w14:textId="77777777" w:rsidR="008934AF" w:rsidRPr="008934AF" w:rsidRDefault="008934AF" w:rsidP="008934AF">
            <w:pPr>
              <w:widowControl w:val="0"/>
              <w:jc w:val="both"/>
              <w:rPr>
                <w:rFonts w:cs="Arial"/>
                <w:b/>
                <w:bCs/>
                <w:noProof w:val="0"/>
                <w:lang w:val="it-IT"/>
              </w:rPr>
            </w:pPr>
          </w:p>
        </w:tc>
        <w:tc>
          <w:tcPr>
            <w:tcW w:w="1006" w:type="dxa"/>
            <w:gridSpan w:val="2"/>
          </w:tcPr>
          <w:p w14:paraId="10112A78" w14:textId="77777777" w:rsidR="008934AF" w:rsidRPr="008934AF" w:rsidRDefault="008934AF" w:rsidP="008934AF">
            <w:pPr>
              <w:jc w:val="both"/>
              <w:rPr>
                <w:lang w:val="it-IT"/>
              </w:rPr>
            </w:pPr>
          </w:p>
        </w:tc>
        <w:tc>
          <w:tcPr>
            <w:tcW w:w="3965" w:type="dxa"/>
            <w:gridSpan w:val="3"/>
          </w:tcPr>
          <w:p w14:paraId="7D970599" w14:textId="77777777" w:rsidR="008934AF" w:rsidRPr="00105353" w:rsidRDefault="008934AF" w:rsidP="008934AF">
            <w:pPr>
              <w:widowControl w:val="0"/>
              <w:tabs>
                <w:tab w:val="center" w:pos="6078"/>
              </w:tabs>
              <w:ind w:right="-7"/>
              <w:jc w:val="both"/>
              <w:rPr>
                <w:b/>
                <w:bCs/>
                <w:lang w:val="it-IT"/>
              </w:rPr>
            </w:pPr>
          </w:p>
        </w:tc>
      </w:tr>
      <w:tr w:rsidR="008934AF" w:rsidRPr="00105353" w14:paraId="41C24B24" w14:textId="77777777" w:rsidTr="00247490">
        <w:trPr>
          <w:gridBefore w:val="1"/>
          <w:wBefore w:w="8" w:type="dxa"/>
        </w:trPr>
        <w:tc>
          <w:tcPr>
            <w:tcW w:w="4386" w:type="dxa"/>
            <w:gridSpan w:val="3"/>
          </w:tcPr>
          <w:p w14:paraId="3E004AA3" w14:textId="4DA3D717" w:rsidR="008934AF" w:rsidRPr="008934AF" w:rsidRDefault="008934AF" w:rsidP="008934AF">
            <w:pPr>
              <w:widowControl w:val="0"/>
              <w:jc w:val="both"/>
              <w:rPr>
                <w:rFonts w:cs="Arial"/>
                <w:noProof w:val="0"/>
                <w:highlight w:val="yellow"/>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bezogen ist; sollte somit der Teilnehmer ein Zusammenschluss sein (oder ein gewöhnliches Konsortium von Teil</w:t>
            </w:r>
            <w:r>
              <w:rPr>
                <w:rFonts w:cs="Arial"/>
                <w:noProof w:val="0"/>
                <w:lang w:val="de-DE"/>
              </w:rPr>
              <w:t>ne</w:t>
            </w:r>
            <w:r w:rsidRPr="00492456">
              <w:rPr>
                <w:rFonts w:cs="Arial"/>
                <w:noProof w:val="0"/>
                <w:lang w:val="de-DE"/>
              </w:rPr>
              <w:t xml:space="preserve">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6" w:type="dxa"/>
            <w:gridSpan w:val="2"/>
          </w:tcPr>
          <w:p w14:paraId="2C3C186C" w14:textId="77777777" w:rsidR="008934AF" w:rsidRPr="008934AF" w:rsidRDefault="008934AF" w:rsidP="008934AF">
            <w:pPr>
              <w:jc w:val="both"/>
              <w:rPr>
                <w:lang w:val="de-DE"/>
              </w:rPr>
            </w:pPr>
          </w:p>
        </w:tc>
        <w:tc>
          <w:tcPr>
            <w:tcW w:w="3965" w:type="dxa"/>
            <w:gridSpan w:val="3"/>
          </w:tcPr>
          <w:p w14:paraId="1881AC79" w14:textId="217F7B81" w:rsidR="008934AF" w:rsidRPr="00105353" w:rsidRDefault="008934AF" w:rsidP="008934AF">
            <w:pPr>
              <w:widowControl w:val="0"/>
              <w:tabs>
                <w:tab w:val="center" w:pos="6078"/>
              </w:tabs>
              <w:ind w:right="-7"/>
              <w:jc w:val="both"/>
              <w:rPr>
                <w:rFonts w:cs="Arial"/>
                <w:highlight w:val="yellow"/>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8934AF" w:rsidRPr="00105353" w14:paraId="03C8A000" w14:textId="77777777" w:rsidTr="00247490">
        <w:trPr>
          <w:gridBefore w:val="1"/>
          <w:wBefore w:w="8" w:type="dxa"/>
        </w:trPr>
        <w:tc>
          <w:tcPr>
            <w:tcW w:w="4386" w:type="dxa"/>
            <w:gridSpan w:val="3"/>
          </w:tcPr>
          <w:p w14:paraId="7CD20670" w14:textId="77777777" w:rsidR="008934AF" w:rsidRPr="00105353" w:rsidRDefault="008934AF" w:rsidP="008934AF">
            <w:pPr>
              <w:ind w:left="567"/>
              <w:rPr>
                <w:b/>
                <w:highlight w:val="yellow"/>
                <w:lang w:val="it-IT"/>
              </w:rPr>
            </w:pPr>
          </w:p>
        </w:tc>
        <w:tc>
          <w:tcPr>
            <w:tcW w:w="1006" w:type="dxa"/>
            <w:gridSpan w:val="2"/>
          </w:tcPr>
          <w:p w14:paraId="204E019B" w14:textId="77777777" w:rsidR="008934AF" w:rsidRPr="00105353" w:rsidRDefault="008934AF" w:rsidP="008934AF">
            <w:pPr>
              <w:rPr>
                <w:lang w:val="it-IT"/>
              </w:rPr>
            </w:pPr>
          </w:p>
        </w:tc>
        <w:tc>
          <w:tcPr>
            <w:tcW w:w="3965" w:type="dxa"/>
            <w:gridSpan w:val="3"/>
          </w:tcPr>
          <w:p w14:paraId="6BA06827" w14:textId="77777777" w:rsidR="008934AF" w:rsidRPr="00105353" w:rsidRDefault="008934AF" w:rsidP="008934AF">
            <w:pPr>
              <w:ind w:left="420"/>
              <w:rPr>
                <w:lang w:val="it-IT"/>
              </w:rPr>
            </w:pPr>
          </w:p>
        </w:tc>
      </w:tr>
      <w:tr w:rsidR="008934AF" w:rsidRPr="005737C1" w14:paraId="3B77A6A4" w14:textId="77777777" w:rsidTr="00247490">
        <w:trPr>
          <w:gridBefore w:val="1"/>
          <w:wBefore w:w="8" w:type="dxa"/>
        </w:trPr>
        <w:tc>
          <w:tcPr>
            <w:tcW w:w="4386" w:type="dxa"/>
            <w:gridSpan w:val="3"/>
            <w:shd w:val="clear" w:color="auto" w:fill="EEECE1" w:themeFill="background2"/>
          </w:tcPr>
          <w:p w14:paraId="42AECEFB" w14:textId="77777777" w:rsidR="008934AF" w:rsidRDefault="008934AF" w:rsidP="008934AF">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8934AF" w:rsidRPr="0015453B" w:rsidRDefault="008934AF" w:rsidP="008934AF">
            <w:pPr>
              <w:jc w:val="center"/>
              <w:rPr>
                <w:b/>
                <w:lang w:val="it-IT"/>
              </w:rPr>
            </w:pPr>
            <w:r w:rsidRPr="00A67704">
              <w:rPr>
                <w:rFonts w:cs="Arial"/>
                <w:b/>
                <w:lang w:val="de-DE"/>
              </w:rPr>
              <w:t>TECHNISCHES ANGEBOT</w:t>
            </w:r>
          </w:p>
        </w:tc>
        <w:tc>
          <w:tcPr>
            <w:tcW w:w="1006" w:type="dxa"/>
            <w:gridSpan w:val="2"/>
          </w:tcPr>
          <w:p w14:paraId="14BED83A" w14:textId="77777777" w:rsidR="008934AF" w:rsidRPr="0015453B" w:rsidRDefault="008934AF" w:rsidP="008934AF">
            <w:pPr>
              <w:jc w:val="both"/>
              <w:rPr>
                <w:lang w:val="it-IT"/>
              </w:rPr>
            </w:pPr>
          </w:p>
        </w:tc>
        <w:tc>
          <w:tcPr>
            <w:tcW w:w="3965" w:type="dxa"/>
            <w:gridSpan w:val="3"/>
            <w:shd w:val="clear" w:color="auto" w:fill="EEECE1" w:themeFill="background2"/>
          </w:tcPr>
          <w:p w14:paraId="7879E0D0" w14:textId="77777777" w:rsidR="008934AF" w:rsidRDefault="008934AF" w:rsidP="008934AF">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8934AF" w:rsidRPr="0015453B" w:rsidRDefault="008934AF" w:rsidP="008934AF">
            <w:pPr>
              <w:ind w:right="-7"/>
              <w:jc w:val="center"/>
              <w:rPr>
                <w:b/>
                <w:lang w:val="it-IT"/>
              </w:rPr>
            </w:pPr>
            <w:r w:rsidRPr="00A67704">
              <w:rPr>
                <w:rFonts w:cs="Arial"/>
                <w:b/>
              </w:rPr>
              <w:t>OFFERTA TECNICA</w:t>
            </w:r>
          </w:p>
        </w:tc>
      </w:tr>
      <w:tr w:rsidR="008934AF" w:rsidRPr="004C078F" w14:paraId="6609C7AA" w14:textId="77777777" w:rsidTr="00247490">
        <w:trPr>
          <w:gridBefore w:val="1"/>
          <w:wBefore w:w="8" w:type="dxa"/>
        </w:trPr>
        <w:tc>
          <w:tcPr>
            <w:tcW w:w="4386" w:type="dxa"/>
            <w:gridSpan w:val="3"/>
          </w:tcPr>
          <w:p w14:paraId="2FBB0E6D" w14:textId="2AC9429C" w:rsidR="008934AF" w:rsidRPr="002A2E16" w:rsidRDefault="008934AF" w:rsidP="008934AF">
            <w:pPr>
              <w:pStyle w:val="Rientrocorpodeltesto"/>
              <w:widowControl w:val="0"/>
              <w:tabs>
                <w:tab w:val="left" w:pos="8496"/>
              </w:tabs>
              <w:spacing w:after="0" w:line="240" w:lineRule="exact"/>
              <w:ind w:left="0"/>
              <w:jc w:val="both"/>
              <w:rPr>
                <w:rFonts w:cs="Arial"/>
                <w:i/>
                <w:strike/>
                <w:noProof w:val="0"/>
                <w:color w:val="FF0000"/>
                <w:highlight w:val="yellow"/>
                <w:lang w:val="it-IT" w:eastAsia="it-IT"/>
              </w:rPr>
            </w:pPr>
          </w:p>
        </w:tc>
        <w:tc>
          <w:tcPr>
            <w:tcW w:w="1006" w:type="dxa"/>
            <w:gridSpan w:val="2"/>
          </w:tcPr>
          <w:p w14:paraId="36253A93" w14:textId="77777777" w:rsidR="008934AF" w:rsidRPr="002A2E16" w:rsidRDefault="008934AF" w:rsidP="008934AF">
            <w:pPr>
              <w:widowControl w:val="0"/>
              <w:spacing w:line="240" w:lineRule="exact"/>
              <w:rPr>
                <w:rFonts w:cs="Arial"/>
                <w:i/>
                <w:strike/>
                <w:color w:val="FF0000"/>
                <w:highlight w:val="yellow"/>
                <w:lang w:val="it-IT"/>
              </w:rPr>
            </w:pPr>
          </w:p>
        </w:tc>
        <w:tc>
          <w:tcPr>
            <w:tcW w:w="3965" w:type="dxa"/>
            <w:gridSpan w:val="3"/>
          </w:tcPr>
          <w:p w14:paraId="4D44DE1C" w14:textId="503C0CF0" w:rsidR="008934AF" w:rsidRPr="007A6B62" w:rsidRDefault="008934AF" w:rsidP="008934AF">
            <w:pPr>
              <w:widowControl w:val="0"/>
              <w:spacing w:line="240" w:lineRule="exact"/>
              <w:jc w:val="both"/>
              <w:rPr>
                <w:rFonts w:cs="Arial"/>
                <w:i/>
                <w:strike/>
                <w:color w:val="FF0000"/>
                <w:highlight w:val="yellow"/>
                <w:lang w:val="it-IT"/>
              </w:rPr>
            </w:pPr>
          </w:p>
        </w:tc>
      </w:tr>
      <w:tr w:rsidR="008934AF" w:rsidRPr="00F23E88" w14:paraId="6F2468D7" w14:textId="77777777" w:rsidTr="00247490">
        <w:trPr>
          <w:gridBefore w:val="1"/>
          <w:wBefore w:w="8" w:type="dxa"/>
        </w:trPr>
        <w:tc>
          <w:tcPr>
            <w:tcW w:w="4386" w:type="dxa"/>
            <w:gridSpan w:val="3"/>
          </w:tcPr>
          <w:p w14:paraId="61F096BE" w14:textId="27B6953B" w:rsidR="008934AF" w:rsidRPr="000C6FDC" w:rsidRDefault="008934AF" w:rsidP="008934AF">
            <w:pPr>
              <w:pStyle w:val="Rientrocorpodeltesto"/>
              <w:widowControl w:val="0"/>
              <w:tabs>
                <w:tab w:val="left" w:pos="8496"/>
              </w:tabs>
              <w:spacing w:after="0" w:line="240" w:lineRule="exact"/>
              <w:ind w:left="0"/>
              <w:jc w:val="both"/>
              <w:rPr>
                <w:rFonts w:cs="Arial"/>
                <w:i/>
                <w:noProof w:val="0"/>
                <w:color w:val="FF0000"/>
                <w:sz w:val="18"/>
                <w:szCs w:val="18"/>
                <w:highlight w:val="green"/>
                <w:lang w:val="de-DE" w:eastAsia="it-IT"/>
              </w:rPr>
            </w:pPr>
            <w:r w:rsidRPr="000C6FDC">
              <w:rPr>
                <w:rFonts w:cs="Arial"/>
                <w:i/>
                <w:noProof w:val="0"/>
                <w:color w:val="FF0000"/>
                <w:sz w:val="18"/>
                <w:szCs w:val="18"/>
                <w:highlight w:val="green"/>
                <w:lang w:val="de-DE" w:eastAsia="it-IT"/>
              </w:rPr>
              <w:t>(Für die Bewertung der Qualität wählt die/der EVV die Kriterien der Qualität aus.</w:t>
            </w:r>
          </w:p>
        </w:tc>
        <w:tc>
          <w:tcPr>
            <w:tcW w:w="1006" w:type="dxa"/>
            <w:gridSpan w:val="2"/>
          </w:tcPr>
          <w:p w14:paraId="65D3E88A" w14:textId="77777777" w:rsidR="008934AF" w:rsidRPr="00370D63" w:rsidRDefault="008934AF" w:rsidP="008934AF">
            <w:pPr>
              <w:widowControl w:val="0"/>
              <w:spacing w:line="240" w:lineRule="exact"/>
              <w:rPr>
                <w:rFonts w:cs="Arial"/>
                <w:i/>
                <w:color w:val="FF0000"/>
                <w:highlight w:val="yellow"/>
                <w:lang w:val="de-DE"/>
              </w:rPr>
            </w:pPr>
          </w:p>
        </w:tc>
        <w:tc>
          <w:tcPr>
            <w:tcW w:w="3965" w:type="dxa"/>
            <w:gridSpan w:val="3"/>
          </w:tcPr>
          <w:p w14:paraId="0D8CD718" w14:textId="681ADE75" w:rsidR="008934AF" w:rsidRPr="000C6FDC" w:rsidRDefault="008934AF" w:rsidP="008934AF">
            <w:pPr>
              <w:widowControl w:val="0"/>
              <w:spacing w:line="240" w:lineRule="exact"/>
              <w:jc w:val="both"/>
              <w:rPr>
                <w:rFonts w:cs="Arial"/>
                <w:i/>
                <w:color w:val="FF0000"/>
                <w:sz w:val="18"/>
                <w:szCs w:val="18"/>
                <w:highlight w:val="green"/>
                <w:lang w:val="it-IT"/>
              </w:rPr>
            </w:pPr>
            <w:r w:rsidRPr="000C6FDC">
              <w:rPr>
                <w:rFonts w:cs="Arial"/>
                <w:i/>
                <w:color w:val="FF0000"/>
                <w:sz w:val="18"/>
                <w:szCs w:val="18"/>
                <w:highlight w:val="green"/>
                <w:lang w:val="it-IT"/>
              </w:rPr>
              <w:t>(Per la valutazione della qualità la/il RUP seleziona dei criteri di qualità.</w:t>
            </w:r>
          </w:p>
        </w:tc>
      </w:tr>
      <w:tr w:rsidR="008934AF" w:rsidRPr="00F23E88" w14:paraId="43A42EC9" w14:textId="77777777" w:rsidTr="00247490">
        <w:trPr>
          <w:gridBefore w:val="1"/>
          <w:wBefore w:w="8" w:type="dxa"/>
        </w:trPr>
        <w:tc>
          <w:tcPr>
            <w:tcW w:w="4386" w:type="dxa"/>
            <w:gridSpan w:val="3"/>
          </w:tcPr>
          <w:p w14:paraId="62D6F7FD" w14:textId="72D568BD" w:rsidR="008934AF" w:rsidRPr="000C6FDC" w:rsidRDefault="008934AF" w:rsidP="008934AF">
            <w:pPr>
              <w:pStyle w:val="Rientrocorpodeltesto"/>
              <w:widowControl w:val="0"/>
              <w:tabs>
                <w:tab w:val="left" w:pos="8496"/>
              </w:tabs>
              <w:spacing w:after="0" w:line="240" w:lineRule="exact"/>
              <w:ind w:left="0"/>
              <w:jc w:val="both"/>
              <w:rPr>
                <w:rFonts w:cs="Arial"/>
                <w:i/>
                <w:noProof w:val="0"/>
                <w:color w:val="FF0000"/>
                <w:sz w:val="18"/>
                <w:szCs w:val="18"/>
                <w:highlight w:val="green"/>
                <w:lang w:val="de-DE" w:eastAsia="it-IT"/>
              </w:rPr>
            </w:pPr>
            <w:proofErr w:type="spellStart"/>
            <w:r w:rsidRPr="000C6FDC">
              <w:rPr>
                <w:rFonts w:cs="Arial"/>
                <w:i/>
                <w:noProof w:val="0"/>
                <w:color w:val="FF0000"/>
                <w:sz w:val="18"/>
                <w:szCs w:val="18"/>
                <w:highlight w:val="green"/>
                <w:lang w:val="de-DE" w:eastAsia="it-IT"/>
              </w:rPr>
              <w:t>Gemäss</w:t>
            </w:r>
            <w:proofErr w:type="spellEnd"/>
            <w:r w:rsidRPr="000C6FDC">
              <w:rPr>
                <w:rFonts w:cs="Arial"/>
                <w:i/>
                <w:noProof w:val="0"/>
                <w:color w:val="FF0000"/>
                <w:sz w:val="18"/>
                <w:szCs w:val="18"/>
                <w:highlight w:val="green"/>
                <w:lang w:val="de-DE" w:eastAsia="it-IT"/>
              </w:rPr>
              <w:t xml:space="preserve"> Beschluss der Landesregierung vom 25.10.2022, Nr. 759 können die Kriterien aus dem vom AOV veröffentlichten Katalog (genehmigt durch Dekret des Direktors der AOV Nr. 36 vom 30.06.2017 </w:t>
            </w:r>
            <w:proofErr w:type="spellStart"/>
            <w:r w:rsidRPr="000C6FDC">
              <w:rPr>
                <w:rFonts w:cs="Arial"/>
                <w:i/>
                <w:noProof w:val="0"/>
                <w:color w:val="FF0000"/>
                <w:sz w:val="18"/>
                <w:szCs w:val="18"/>
                <w:highlight w:val="green"/>
                <w:lang w:val="de-DE" w:eastAsia="it-IT"/>
              </w:rPr>
              <w:t>i.</w:t>
            </w:r>
            <w:proofErr w:type="gramStart"/>
            <w:r w:rsidRPr="000C6FDC">
              <w:rPr>
                <w:rFonts w:cs="Arial"/>
                <w:i/>
                <w:noProof w:val="0"/>
                <w:color w:val="FF0000"/>
                <w:sz w:val="18"/>
                <w:szCs w:val="18"/>
                <w:highlight w:val="green"/>
                <w:lang w:val="de-DE" w:eastAsia="it-IT"/>
              </w:rPr>
              <w:t>g.F</w:t>
            </w:r>
            <w:proofErr w:type="spellEnd"/>
            <w:proofErr w:type="gramEnd"/>
            <w:r w:rsidRPr="000C6FDC">
              <w:rPr>
                <w:rFonts w:cs="Arial"/>
                <w:i/>
                <w:noProof w:val="0"/>
                <w:color w:val="FF0000"/>
                <w:sz w:val="18"/>
                <w:szCs w:val="18"/>
                <w:highlight w:val="green"/>
                <w:lang w:val="de-DE" w:eastAsia="it-IT"/>
              </w:rPr>
              <w:t>) gewählt werden, unbeschadet der Befugnis der/des EVV, die darin angegebene Punktzahl anders festzulegen oder auch andere Bewertungskriterien zu bestimmen, sofern sie für die Art, den Gegenstand und die Merkmale der Vergabe relevant sind.)</w:t>
            </w:r>
          </w:p>
        </w:tc>
        <w:tc>
          <w:tcPr>
            <w:tcW w:w="1006" w:type="dxa"/>
            <w:gridSpan w:val="2"/>
          </w:tcPr>
          <w:p w14:paraId="6BF496B9" w14:textId="77777777" w:rsidR="008934AF" w:rsidRPr="00370D63" w:rsidRDefault="008934AF" w:rsidP="008934AF">
            <w:pPr>
              <w:widowControl w:val="0"/>
              <w:spacing w:line="240" w:lineRule="exact"/>
              <w:rPr>
                <w:rFonts w:cs="Arial"/>
                <w:i/>
                <w:color w:val="FF0000"/>
                <w:highlight w:val="yellow"/>
                <w:lang w:val="de-DE"/>
              </w:rPr>
            </w:pPr>
          </w:p>
        </w:tc>
        <w:tc>
          <w:tcPr>
            <w:tcW w:w="3965" w:type="dxa"/>
            <w:gridSpan w:val="3"/>
          </w:tcPr>
          <w:p w14:paraId="2147340A" w14:textId="15E1C80C" w:rsidR="008934AF" w:rsidRPr="000C6FDC" w:rsidRDefault="008934AF" w:rsidP="008934AF">
            <w:pPr>
              <w:widowControl w:val="0"/>
              <w:spacing w:line="240" w:lineRule="exact"/>
              <w:jc w:val="both"/>
              <w:rPr>
                <w:rFonts w:cs="Arial"/>
                <w:i/>
                <w:color w:val="FF0000"/>
                <w:sz w:val="18"/>
                <w:szCs w:val="18"/>
                <w:highlight w:val="green"/>
                <w:lang w:val="it-IT"/>
              </w:rPr>
            </w:pPr>
            <w:r w:rsidRPr="000C6FDC">
              <w:rPr>
                <w:rFonts w:cs="Arial"/>
                <w:i/>
                <w:color w:val="FF0000"/>
                <w:sz w:val="18"/>
                <w:szCs w:val="18"/>
                <w:highlight w:val="green"/>
                <w:lang w:val="it-IT"/>
              </w:rPr>
              <w:t>In base alla Deliberazione della Giunta provinciale del 25.10.2022, n. 759 i criteri possono essere scelti dal catalogo pubblicato da ACP (approvato con Decreto del Direttore di ACP n. 36 dd. 30.06.2017 e ss.mm.ii.), ferma restando la facoltà per il/la RUP di fissare diversamente il punteggio ivi indicato ovvero di individuare anche altri criteri di valutazione, anche di natura discrezionale, purché pertinenti alla natura, all’oggetto ed alle caratteristiche dell’affidamento)</w:t>
            </w:r>
          </w:p>
        </w:tc>
      </w:tr>
      <w:tr w:rsidR="008934AF" w:rsidRPr="00F23E88" w14:paraId="6CB7CF0D" w14:textId="77777777" w:rsidTr="00247490">
        <w:trPr>
          <w:gridBefore w:val="1"/>
          <w:wBefore w:w="8" w:type="dxa"/>
        </w:trPr>
        <w:tc>
          <w:tcPr>
            <w:tcW w:w="4386" w:type="dxa"/>
            <w:gridSpan w:val="3"/>
          </w:tcPr>
          <w:p w14:paraId="4DF04E04" w14:textId="77777777" w:rsidR="008934AF" w:rsidRPr="00931BDE" w:rsidRDefault="008934AF" w:rsidP="008934AF">
            <w:pPr>
              <w:pStyle w:val="Rientrocorpodeltesto"/>
              <w:widowControl w:val="0"/>
              <w:tabs>
                <w:tab w:val="left" w:pos="8496"/>
              </w:tabs>
              <w:spacing w:after="0" w:line="240" w:lineRule="exact"/>
              <w:ind w:left="0"/>
              <w:jc w:val="both"/>
              <w:rPr>
                <w:rFonts w:cs="Arial"/>
                <w:i/>
                <w:noProof w:val="0"/>
                <w:color w:val="FF0000"/>
                <w:highlight w:val="green"/>
                <w:lang w:val="it-IT" w:eastAsia="it-IT"/>
              </w:rPr>
            </w:pPr>
          </w:p>
        </w:tc>
        <w:tc>
          <w:tcPr>
            <w:tcW w:w="1006" w:type="dxa"/>
            <w:gridSpan w:val="2"/>
          </w:tcPr>
          <w:p w14:paraId="16EDC2ED" w14:textId="77777777" w:rsidR="008934AF" w:rsidRPr="00931BDE" w:rsidRDefault="008934AF" w:rsidP="008934AF">
            <w:pPr>
              <w:widowControl w:val="0"/>
              <w:spacing w:line="240" w:lineRule="exact"/>
              <w:rPr>
                <w:rFonts w:cs="Arial"/>
                <w:i/>
                <w:color w:val="FF0000"/>
                <w:highlight w:val="green"/>
                <w:lang w:val="it-IT"/>
              </w:rPr>
            </w:pPr>
          </w:p>
        </w:tc>
        <w:tc>
          <w:tcPr>
            <w:tcW w:w="3965" w:type="dxa"/>
            <w:gridSpan w:val="3"/>
          </w:tcPr>
          <w:p w14:paraId="3A5BBEE9" w14:textId="77777777" w:rsidR="008934AF" w:rsidRPr="00931BDE" w:rsidRDefault="008934AF" w:rsidP="008934AF">
            <w:pPr>
              <w:widowControl w:val="0"/>
              <w:spacing w:line="240" w:lineRule="exact"/>
              <w:jc w:val="both"/>
              <w:rPr>
                <w:rFonts w:cs="Arial"/>
                <w:i/>
                <w:color w:val="FF0000"/>
                <w:highlight w:val="green"/>
                <w:lang w:val="it-IT"/>
              </w:rPr>
            </w:pPr>
          </w:p>
        </w:tc>
      </w:tr>
      <w:tr w:rsidR="008934AF" w:rsidRPr="00F23E88" w14:paraId="2DFC5431" w14:textId="77777777" w:rsidTr="00247490">
        <w:trPr>
          <w:gridBefore w:val="1"/>
          <w:wBefore w:w="8" w:type="dxa"/>
        </w:trPr>
        <w:tc>
          <w:tcPr>
            <w:tcW w:w="4386" w:type="dxa"/>
            <w:gridSpan w:val="3"/>
            <w:shd w:val="clear" w:color="auto" w:fill="C6D9F1" w:themeFill="text2" w:themeFillTint="33"/>
          </w:tcPr>
          <w:p w14:paraId="4ACCC9E8" w14:textId="422C7828" w:rsidR="008934AF" w:rsidRPr="00931BDE" w:rsidRDefault="008934AF" w:rsidP="008934AF">
            <w:pPr>
              <w:pStyle w:val="Rientrocorpodeltesto"/>
              <w:widowControl w:val="0"/>
              <w:tabs>
                <w:tab w:val="left" w:pos="8496"/>
              </w:tabs>
              <w:spacing w:after="0" w:line="240" w:lineRule="exact"/>
              <w:ind w:left="0"/>
              <w:jc w:val="center"/>
              <w:rPr>
                <w:rFonts w:cs="Arial"/>
                <w:b/>
                <w:bCs/>
                <w:i/>
                <w:noProof w:val="0"/>
                <w:color w:val="FF0000"/>
                <w:lang w:val="de-DE" w:eastAsia="it-IT"/>
              </w:rPr>
            </w:pPr>
            <w:r w:rsidRPr="00931BDE">
              <w:rPr>
                <w:rFonts w:cs="Arial"/>
                <w:b/>
                <w:bCs/>
                <w:i/>
                <w:noProof w:val="0"/>
                <w:color w:val="FF0000"/>
                <w:lang w:val="de-DE" w:eastAsia="it-IT"/>
              </w:rPr>
              <w:t>OPTION 1</w:t>
            </w:r>
          </w:p>
          <w:p w14:paraId="10A03D13" w14:textId="2E226C69" w:rsidR="008934AF" w:rsidRPr="00931BDE" w:rsidRDefault="008934AF" w:rsidP="008934AF">
            <w:pPr>
              <w:pStyle w:val="Rientrocorpodeltesto"/>
              <w:widowControl w:val="0"/>
              <w:tabs>
                <w:tab w:val="left" w:pos="8496"/>
              </w:tabs>
              <w:spacing w:after="0" w:line="240" w:lineRule="exact"/>
              <w:ind w:left="0"/>
              <w:jc w:val="center"/>
              <w:rPr>
                <w:rFonts w:cs="Arial"/>
                <w:b/>
                <w:bCs/>
                <w:i/>
                <w:noProof w:val="0"/>
                <w:color w:val="FF0000"/>
                <w:highlight w:val="yellow"/>
                <w:lang w:val="de-DE" w:eastAsia="it-IT"/>
              </w:rPr>
            </w:pPr>
            <w:r w:rsidRPr="00931BDE">
              <w:rPr>
                <w:rFonts w:cs="Arial"/>
                <w:b/>
                <w:bCs/>
                <w:i/>
                <w:noProof w:val="0"/>
                <w:color w:val="FF0000"/>
                <w:lang w:val="de-DE" w:eastAsia="it-IT"/>
              </w:rPr>
              <w:t>Bei Bewertung nur nach tabellarischen Kriterien</w:t>
            </w:r>
          </w:p>
        </w:tc>
        <w:tc>
          <w:tcPr>
            <w:tcW w:w="1006" w:type="dxa"/>
            <w:gridSpan w:val="2"/>
            <w:shd w:val="clear" w:color="auto" w:fill="C6D9F1" w:themeFill="text2" w:themeFillTint="33"/>
          </w:tcPr>
          <w:p w14:paraId="6E53B753" w14:textId="77777777" w:rsidR="008934AF" w:rsidRPr="00931BDE" w:rsidRDefault="008934AF" w:rsidP="008934AF">
            <w:pPr>
              <w:widowControl w:val="0"/>
              <w:spacing w:line="240" w:lineRule="exact"/>
              <w:jc w:val="center"/>
              <w:rPr>
                <w:rFonts w:cs="Arial"/>
                <w:b/>
                <w:bCs/>
                <w:i/>
                <w:color w:val="FF0000"/>
                <w:highlight w:val="yellow"/>
                <w:lang w:val="de-DE"/>
              </w:rPr>
            </w:pPr>
          </w:p>
        </w:tc>
        <w:tc>
          <w:tcPr>
            <w:tcW w:w="3965" w:type="dxa"/>
            <w:gridSpan w:val="3"/>
            <w:shd w:val="clear" w:color="auto" w:fill="C6D9F1" w:themeFill="text2" w:themeFillTint="33"/>
          </w:tcPr>
          <w:p w14:paraId="2939E739" w14:textId="6B22B90F" w:rsidR="008934AF" w:rsidRPr="00931BDE" w:rsidRDefault="008934AF" w:rsidP="008934AF">
            <w:pPr>
              <w:widowControl w:val="0"/>
              <w:spacing w:line="240" w:lineRule="exact"/>
              <w:jc w:val="center"/>
              <w:rPr>
                <w:rFonts w:cs="Arial"/>
                <w:b/>
                <w:bCs/>
                <w:i/>
                <w:color w:val="FF0000"/>
                <w:lang w:val="it-IT"/>
              </w:rPr>
            </w:pPr>
            <w:r w:rsidRPr="00931BDE">
              <w:rPr>
                <w:rFonts w:cs="Arial"/>
                <w:b/>
                <w:bCs/>
                <w:i/>
                <w:color w:val="FF0000"/>
                <w:lang w:val="it-IT"/>
              </w:rPr>
              <w:t>OPZIONE 1</w:t>
            </w:r>
          </w:p>
          <w:p w14:paraId="1CACD88D" w14:textId="79A5CAA3" w:rsidR="008934AF" w:rsidRPr="00931BDE" w:rsidRDefault="008934AF" w:rsidP="008934AF">
            <w:pPr>
              <w:widowControl w:val="0"/>
              <w:spacing w:line="240" w:lineRule="exact"/>
              <w:jc w:val="center"/>
              <w:rPr>
                <w:rFonts w:cs="Arial"/>
                <w:b/>
                <w:bCs/>
                <w:i/>
                <w:strike/>
                <w:color w:val="FF0000"/>
                <w:highlight w:val="yellow"/>
                <w:lang w:val="it-IT"/>
              </w:rPr>
            </w:pPr>
            <w:r w:rsidRPr="00931BDE">
              <w:rPr>
                <w:rFonts w:cs="Arial"/>
                <w:b/>
                <w:bCs/>
                <w:i/>
                <w:color w:val="FF0000"/>
                <w:lang w:val="it-IT"/>
              </w:rPr>
              <w:t>In caso di valutazione basata solo su criteri tabellari</w:t>
            </w:r>
          </w:p>
        </w:tc>
      </w:tr>
      <w:tr w:rsidR="008934AF" w:rsidRPr="00F23E88" w14:paraId="5DA5D4DB" w14:textId="77777777" w:rsidTr="00247490">
        <w:trPr>
          <w:gridBefore w:val="1"/>
          <w:wBefore w:w="8" w:type="dxa"/>
        </w:trPr>
        <w:tc>
          <w:tcPr>
            <w:tcW w:w="4386" w:type="dxa"/>
            <w:gridSpan w:val="3"/>
          </w:tcPr>
          <w:p w14:paraId="7892B60F" w14:textId="15F562BA" w:rsidR="008934AF" w:rsidRPr="00AC3817" w:rsidRDefault="008934AF" w:rsidP="008934AF">
            <w:pPr>
              <w:widowControl w:val="0"/>
              <w:spacing w:line="240" w:lineRule="exact"/>
              <w:jc w:val="both"/>
              <w:rPr>
                <w:rFonts w:cs="Arial"/>
                <w:i/>
                <w:iCs/>
                <w:color w:val="FF0000"/>
                <w:sz w:val="18"/>
                <w:szCs w:val="18"/>
                <w:highlight w:val="yellow"/>
                <w:lang w:val="de-DE"/>
              </w:rPr>
            </w:pPr>
            <w:r w:rsidRPr="00AC3817">
              <w:rPr>
                <w:rFonts w:cs="Arial"/>
                <w:i/>
                <w:iCs/>
                <w:color w:val="FF0000"/>
                <w:sz w:val="18"/>
                <w:szCs w:val="18"/>
                <w:highlight w:val="green"/>
                <w:lang w:val="de-DE"/>
              </w:rPr>
              <w:t>Für die Bewertung der Qualität wählt die/der EVV Qualitätskriterien und trägt sie in das "Datenblatt für das technische Angebot" ein, wobei er für jedes Kriterium die entsprechende Punktzahl angibt (siehe Anleitungen EVV im Datenblatt für das technische Angebot).</w:t>
            </w:r>
          </w:p>
        </w:tc>
        <w:tc>
          <w:tcPr>
            <w:tcW w:w="1006" w:type="dxa"/>
            <w:gridSpan w:val="2"/>
          </w:tcPr>
          <w:p w14:paraId="2F5F4F44" w14:textId="77777777" w:rsidR="008934AF" w:rsidRPr="00225328" w:rsidRDefault="008934AF" w:rsidP="008934AF">
            <w:pPr>
              <w:widowControl w:val="0"/>
              <w:spacing w:line="240" w:lineRule="exact"/>
              <w:rPr>
                <w:rFonts w:cs="Arial"/>
                <w:strike/>
                <w:color w:val="FF0000"/>
                <w:highlight w:val="yellow"/>
                <w:lang w:val="de-DE"/>
              </w:rPr>
            </w:pPr>
          </w:p>
        </w:tc>
        <w:tc>
          <w:tcPr>
            <w:tcW w:w="3965" w:type="dxa"/>
            <w:gridSpan w:val="3"/>
          </w:tcPr>
          <w:p w14:paraId="7670BA3E" w14:textId="67816AB0" w:rsidR="008934AF" w:rsidRPr="00AC3817" w:rsidRDefault="008934AF" w:rsidP="008934AF">
            <w:pPr>
              <w:widowControl w:val="0"/>
              <w:spacing w:line="240" w:lineRule="exact"/>
              <w:jc w:val="both"/>
              <w:rPr>
                <w:rFonts w:cs="Arial"/>
                <w:i/>
                <w:iCs/>
                <w:color w:val="FF0000"/>
                <w:sz w:val="18"/>
                <w:szCs w:val="18"/>
                <w:highlight w:val="yellow"/>
                <w:lang w:val="it-IT"/>
              </w:rPr>
            </w:pPr>
            <w:r w:rsidRPr="00AC3817">
              <w:rPr>
                <w:rFonts w:cs="Arial"/>
                <w:i/>
                <w:iCs/>
                <w:color w:val="FF0000"/>
                <w:sz w:val="18"/>
                <w:szCs w:val="18"/>
                <w:highlight w:val="green"/>
                <w:lang w:val="it-IT"/>
              </w:rPr>
              <w:t>Per la valutazione della qualità la/il RUP seleziona dei criteri di qualità e li inserisce nella “scheda di offerta tecnica” indicando per ciascun criterio il relativo punteggio (vedi istruzioni RUP nella scheda offerta tecnica).</w:t>
            </w:r>
          </w:p>
        </w:tc>
      </w:tr>
      <w:tr w:rsidR="008934AF" w:rsidRPr="00F23E88" w14:paraId="74E018D6" w14:textId="77777777" w:rsidTr="00247490">
        <w:trPr>
          <w:gridBefore w:val="1"/>
          <w:wBefore w:w="8" w:type="dxa"/>
        </w:trPr>
        <w:tc>
          <w:tcPr>
            <w:tcW w:w="4386" w:type="dxa"/>
            <w:gridSpan w:val="3"/>
          </w:tcPr>
          <w:p w14:paraId="0B644233" w14:textId="77777777" w:rsidR="008934AF" w:rsidRPr="00225328" w:rsidRDefault="008934AF" w:rsidP="008934AF">
            <w:pPr>
              <w:widowControl w:val="0"/>
              <w:spacing w:line="240" w:lineRule="exact"/>
              <w:jc w:val="both"/>
              <w:rPr>
                <w:rFonts w:cs="Arial"/>
                <w:i/>
                <w:iCs/>
                <w:color w:val="FF0000"/>
                <w:highlight w:val="yellow"/>
                <w:lang w:val="it-IT"/>
              </w:rPr>
            </w:pPr>
          </w:p>
        </w:tc>
        <w:tc>
          <w:tcPr>
            <w:tcW w:w="1006" w:type="dxa"/>
            <w:gridSpan w:val="2"/>
          </w:tcPr>
          <w:p w14:paraId="204C5E38" w14:textId="77777777" w:rsidR="008934AF" w:rsidRPr="00931BDE" w:rsidRDefault="008934AF" w:rsidP="008934AF">
            <w:pPr>
              <w:widowControl w:val="0"/>
              <w:spacing w:line="240" w:lineRule="exact"/>
              <w:rPr>
                <w:rFonts w:cs="Arial"/>
                <w:strike/>
                <w:color w:val="FF0000"/>
                <w:highlight w:val="yellow"/>
                <w:lang w:val="it-IT"/>
              </w:rPr>
            </w:pPr>
          </w:p>
        </w:tc>
        <w:tc>
          <w:tcPr>
            <w:tcW w:w="3965" w:type="dxa"/>
            <w:gridSpan w:val="3"/>
          </w:tcPr>
          <w:p w14:paraId="2CC74CF5" w14:textId="77777777" w:rsidR="008934AF" w:rsidRPr="00931BDE" w:rsidRDefault="008934AF" w:rsidP="008934AF">
            <w:pPr>
              <w:widowControl w:val="0"/>
              <w:spacing w:line="240" w:lineRule="exact"/>
              <w:jc w:val="both"/>
              <w:rPr>
                <w:rFonts w:cs="Arial"/>
                <w:i/>
                <w:iCs/>
                <w:strike/>
                <w:color w:val="FF0000"/>
                <w:highlight w:val="yellow"/>
                <w:lang w:val="it-IT"/>
              </w:rPr>
            </w:pPr>
          </w:p>
        </w:tc>
      </w:tr>
      <w:tr w:rsidR="008934AF" w:rsidRPr="00F23E88" w14:paraId="7E39406B" w14:textId="77777777" w:rsidTr="00247490">
        <w:trPr>
          <w:gridBefore w:val="1"/>
          <w:wBefore w:w="8" w:type="dxa"/>
        </w:trPr>
        <w:tc>
          <w:tcPr>
            <w:tcW w:w="4386" w:type="dxa"/>
            <w:gridSpan w:val="3"/>
          </w:tcPr>
          <w:p w14:paraId="4DAAE71F" w14:textId="45C12223" w:rsidR="008934AF" w:rsidRPr="00AC3817" w:rsidRDefault="008934AF" w:rsidP="008934AF">
            <w:pPr>
              <w:pStyle w:val="Rientrocorpodeltesto"/>
              <w:widowControl w:val="0"/>
              <w:tabs>
                <w:tab w:val="left" w:pos="8496"/>
              </w:tabs>
              <w:spacing w:after="0" w:line="240" w:lineRule="exact"/>
              <w:ind w:left="0"/>
              <w:jc w:val="both"/>
              <w:rPr>
                <w:rFonts w:cs="Arial"/>
                <w:b/>
                <w:lang w:val="de-DE"/>
              </w:rPr>
            </w:pPr>
            <w:r w:rsidRPr="00AC3817">
              <w:rPr>
                <w:rFonts w:cs="Arial"/>
                <w:b/>
                <w:lang w:val="de-DE"/>
              </w:rPr>
              <w:t>Anlage B - Datenblatt für das technische Angebot</w:t>
            </w:r>
          </w:p>
        </w:tc>
        <w:tc>
          <w:tcPr>
            <w:tcW w:w="1006" w:type="dxa"/>
            <w:gridSpan w:val="2"/>
          </w:tcPr>
          <w:p w14:paraId="30717DE2" w14:textId="77777777" w:rsidR="008934AF" w:rsidRPr="00AC3817" w:rsidRDefault="008934AF" w:rsidP="008934AF">
            <w:pPr>
              <w:widowControl w:val="0"/>
              <w:spacing w:line="240" w:lineRule="exact"/>
              <w:rPr>
                <w:rFonts w:cs="Arial"/>
                <w:lang w:val="de-DE"/>
              </w:rPr>
            </w:pPr>
          </w:p>
        </w:tc>
        <w:tc>
          <w:tcPr>
            <w:tcW w:w="3965" w:type="dxa"/>
            <w:gridSpan w:val="3"/>
          </w:tcPr>
          <w:p w14:paraId="0CF716FB" w14:textId="56D1936F" w:rsidR="008934AF" w:rsidRPr="00AC3817" w:rsidRDefault="008934AF" w:rsidP="008934AF">
            <w:pPr>
              <w:widowControl w:val="0"/>
              <w:spacing w:line="240" w:lineRule="exact"/>
              <w:jc w:val="both"/>
              <w:rPr>
                <w:rFonts w:cs="Arial"/>
                <w:b/>
                <w:lang w:val="it-IT"/>
              </w:rPr>
            </w:pPr>
            <w:r w:rsidRPr="00AC3817">
              <w:rPr>
                <w:rFonts w:cs="Arial"/>
                <w:b/>
                <w:lang w:val="it-IT"/>
              </w:rPr>
              <w:t>Allegato B - Scheda di offerta tecnica</w:t>
            </w:r>
          </w:p>
        </w:tc>
      </w:tr>
      <w:tr w:rsidR="008934AF" w:rsidRPr="00F23E88" w14:paraId="1A684840" w14:textId="77777777" w:rsidTr="00247490">
        <w:trPr>
          <w:gridBefore w:val="1"/>
          <w:wBefore w:w="8" w:type="dxa"/>
        </w:trPr>
        <w:tc>
          <w:tcPr>
            <w:tcW w:w="4386" w:type="dxa"/>
            <w:gridSpan w:val="3"/>
          </w:tcPr>
          <w:p w14:paraId="52068D6E" w14:textId="22BC4935" w:rsidR="008934AF" w:rsidRPr="00AC3817" w:rsidRDefault="008934AF" w:rsidP="008934AF">
            <w:pPr>
              <w:pStyle w:val="Rientrocorpodeltesto"/>
              <w:widowControl w:val="0"/>
              <w:tabs>
                <w:tab w:val="left" w:pos="8496"/>
              </w:tabs>
              <w:spacing w:after="0" w:line="240" w:lineRule="exact"/>
              <w:ind w:left="0"/>
              <w:jc w:val="both"/>
              <w:rPr>
                <w:rFonts w:cs="Arial"/>
                <w:b/>
                <w:lang w:val="it-IT"/>
              </w:rPr>
            </w:pPr>
          </w:p>
        </w:tc>
        <w:tc>
          <w:tcPr>
            <w:tcW w:w="1006" w:type="dxa"/>
            <w:gridSpan w:val="2"/>
          </w:tcPr>
          <w:p w14:paraId="606CA520" w14:textId="77777777" w:rsidR="008934AF" w:rsidRPr="00AC3817" w:rsidRDefault="008934AF" w:rsidP="008934AF">
            <w:pPr>
              <w:widowControl w:val="0"/>
              <w:spacing w:line="240" w:lineRule="exact"/>
              <w:rPr>
                <w:rFonts w:cs="Arial"/>
                <w:lang w:val="it-IT"/>
              </w:rPr>
            </w:pPr>
          </w:p>
        </w:tc>
        <w:tc>
          <w:tcPr>
            <w:tcW w:w="3965" w:type="dxa"/>
            <w:gridSpan w:val="3"/>
          </w:tcPr>
          <w:p w14:paraId="4307B99B" w14:textId="3E690275" w:rsidR="008934AF" w:rsidRPr="00AC3817" w:rsidRDefault="008934AF" w:rsidP="008934AF">
            <w:pPr>
              <w:widowControl w:val="0"/>
              <w:spacing w:line="240" w:lineRule="exact"/>
              <w:jc w:val="both"/>
              <w:rPr>
                <w:rFonts w:cs="Arial"/>
                <w:b/>
                <w:lang w:val="it-IT"/>
              </w:rPr>
            </w:pPr>
          </w:p>
        </w:tc>
      </w:tr>
      <w:tr w:rsidR="008934AF" w:rsidRPr="00AF798C" w14:paraId="5754CC72" w14:textId="77777777" w:rsidTr="00247490">
        <w:trPr>
          <w:gridBefore w:val="1"/>
          <w:wBefore w:w="8" w:type="dxa"/>
        </w:trPr>
        <w:tc>
          <w:tcPr>
            <w:tcW w:w="4386" w:type="dxa"/>
            <w:gridSpan w:val="3"/>
          </w:tcPr>
          <w:p w14:paraId="1D1C384C" w14:textId="7E8F880C" w:rsidR="008934AF" w:rsidRPr="00AC3817" w:rsidRDefault="008934AF" w:rsidP="008934AF">
            <w:pPr>
              <w:pStyle w:val="Rientrocorpodeltesto"/>
              <w:widowControl w:val="0"/>
              <w:tabs>
                <w:tab w:val="left" w:pos="8496"/>
              </w:tabs>
              <w:spacing w:after="0" w:line="240" w:lineRule="exact"/>
              <w:ind w:left="0"/>
              <w:jc w:val="both"/>
              <w:rPr>
                <w:rFonts w:cs="Arial"/>
                <w:b/>
                <w:lang w:val="de-DE"/>
              </w:rPr>
            </w:pPr>
            <w:r w:rsidRPr="00AC3817">
              <w:rPr>
                <w:rFonts w:cs="Arial"/>
                <w:b/>
                <w:bCs/>
                <w:caps/>
                <w:lang w:val="de-DE"/>
              </w:rPr>
              <w:t xml:space="preserve">A) </w:t>
            </w:r>
            <w:r w:rsidRPr="00AF798C">
              <w:rPr>
                <w:rFonts w:cs="Arial"/>
                <w:b/>
                <w:bCs/>
                <w:lang w:val="de-DE"/>
              </w:rPr>
              <w:t>Referenzen</w:t>
            </w:r>
            <w:r w:rsidR="00AF798C">
              <w:rPr>
                <w:rFonts w:cs="Arial"/>
                <w:b/>
                <w:bCs/>
                <w:lang w:val="de-DE"/>
              </w:rPr>
              <w:t xml:space="preserve"> </w:t>
            </w:r>
            <w:r w:rsidR="00AF798C" w:rsidRPr="00AF798C">
              <w:rPr>
                <w:rFonts w:cs="Arial"/>
                <w:bCs/>
                <w:color w:val="FF0000"/>
                <w:highlight w:val="yellow"/>
                <w:lang w:val="de-DE"/>
              </w:rPr>
              <w:t>(</w:t>
            </w:r>
            <w:r w:rsidR="00AF798C" w:rsidRPr="00AF798C">
              <w:rPr>
                <w:rFonts w:cs="Arial"/>
                <w:bCs/>
                <w:i/>
                <w:iCs/>
                <w:color w:val="FF0000"/>
                <w:highlight w:val="yellow"/>
                <w:lang w:val="de-DE"/>
              </w:rPr>
              <w:t xml:space="preserve">von </w:t>
            </w:r>
            <w:r w:rsidR="00AF798C" w:rsidRPr="00AF798C">
              <w:rPr>
                <w:rFonts w:cs="Arial"/>
                <w:bCs/>
                <w:i/>
                <w:iCs/>
                <w:color w:val="FF0000"/>
                <w:highlight w:val="yellow"/>
                <w:lang w:val="de-DE"/>
              </w:rPr>
              <w:t>1</w:t>
            </w:r>
            <w:r w:rsidR="00AF798C" w:rsidRPr="00AF798C">
              <w:rPr>
                <w:rFonts w:cs="Arial"/>
                <w:bCs/>
                <w:i/>
                <w:iCs/>
                <w:color w:val="FF0000"/>
                <w:highlight w:val="yellow"/>
                <w:lang w:val="de-DE"/>
              </w:rPr>
              <w:t xml:space="preserve"> bis zu höchstens </w:t>
            </w:r>
            <w:r w:rsidR="00AF798C" w:rsidRPr="00AF798C">
              <w:rPr>
                <w:rFonts w:cs="Arial"/>
                <w:bCs/>
                <w:i/>
                <w:iCs/>
                <w:color w:val="FF0000"/>
                <w:highlight w:val="yellow"/>
                <w:lang w:val="de-DE"/>
              </w:rPr>
              <w:t>3)</w:t>
            </w:r>
          </w:p>
        </w:tc>
        <w:tc>
          <w:tcPr>
            <w:tcW w:w="1006" w:type="dxa"/>
            <w:gridSpan w:val="2"/>
          </w:tcPr>
          <w:p w14:paraId="5EA8724E" w14:textId="77777777" w:rsidR="008934AF" w:rsidRPr="00AC3817" w:rsidRDefault="008934AF" w:rsidP="008934AF">
            <w:pPr>
              <w:widowControl w:val="0"/>
              <w:spacing w:line="240" w:lineRule="exact"/>
              <w:rPr>
                <w:rFonts w:cs="Arial"/>
                <w:lang w:val="de-DE"/>
              </w:rPr>
            </w:pPr>
          </w:p>
        </w:tc>
        <w:tc>
          <w:tcPr>
            <w:tcW w:w="3965" w:type="dxa"/>
            <w:gridSpan w:val="3"/>
          </w:tcPr>
          <w:p w14:paraId="7F360B19" w14:textId="02C8AD19" w:rsidR="008934AF" w:rsidRPr="00AC3817" w:rsidRDefault="008934AF" w:rsidP="008934AF">
            <w:pPr>
              <w:widowControl w:val="0"/>
              <w:spacing w:line="240" w:lineRule="exact"/>
              <w:jc w:val="both"/>
              <w:rPr>
                <w:rFonts w:cs="Arial"/>
                <w:b/>
                <w:lang w:val="it-IT"/>
              </w:rPr>
            </w:pPr>
            <w:r w:rsidRPr="00AC3817">
              <w:rPr>
                <w:rFonts w:cs="Arial"/>
                <w:b/>
                <w:bCs/>
                <w:caps/>
                <w:lang w:val="it-IT"/>
              </w:rPr>
              <w:t xml:space="preserve">A) </w:t>
            </w:r>
            <w:r w:rsidRPr="00AC3817">
              <w:rPr>
                <w:rFonts w:cs="Arial"/>
                <w:b/>
                <w:bCs/>
                <w:lang w:val="it-IT"/>
              </w:rPr>
              <w:t>Referenze</w:t>
            </w:r>
            <w:r w:rsidR="00AF798C">
              <w:rPr>
                <w:rFonts w:cs="Arial"/>
                <w:b/>
                <w:bCs/>
                <w:lang w:val="it-IT"/>
              </w:rPr>
              <w:t xml:space="preserve"> </w:t>
            </w:r>
            <w:r w:rsidR="00AF798C" w:rsidRPr="00AF798C">
              <w:rPr>
                <w:rFonts w:cs="Arial"/>
                <w:lang w:val="it-IT"/>
              </w:rPr>
              <w:t>(</w:t>
            </w:r>
            <w:r w:rsidR="00AF798C" w:rsidRPr="00AF798C">
              <w:rPr>
                <w:rFonts w:cs="Arial"/>
                <w:i/>
                <w:color w:val="FF0000"/>
                <w:highlight w:val="yellow"/>
                <w:lang w:val="it-IT"/>
              </w:rPr>
              <w:t>da 1 a max 3</w:t>
            </w:r>
            <w:r w:rsidR="00AF798C" w:rsidRPr="00AF798C">
              <w:rPr>
                <w:rFonts w:cs="Arial"/>
                <w:i/>
                <w:color w:val="FF0000"/>
                <w:highlight w:val="yellow"/>
                <w:lang w:val="it-IT"/>
              </w:rPr>
              <w:t>)</w:t>
            </w:r>
          </w:p>
        </w:tc>
      </w:tr>
      <w:tr w:rsidR="008934AF" w:rsidRPr="00AF798C" w14:paraId="1BC393B6" w14:textId="77777777" w:rsidTr="00247490">
        <w:trPr>
          <w:gridBefore w:val="1"/>
          <w:wBefore w:w="8" w:type="dxa"/>
        </w:trPr>
        <w:tc>
          <w:tcPr>
            <w:tcW w:w="4386" w:type="dxa"/>
            <w:gridSpan w:val="3"/>
          </w:tcPr>
          <w:p w14:paraId="5792F1F7" w14:textId="7E662A1D" w:rsidR="008934AF" w:rsidRPr="00AF798C" w:rsidRDefault="008934AF" w:rsidP="008934AF">
            <w:pPr>
              <w:tabs>
                <w:tab w:val="left" w:pos="360"/>
              </w:tabs>
              <w:jc w:val="both"/>
              <w:rPr>
                <w:rFonts w:cs="Arial"/>
                <w:u w:val="single"/>
                <w:lang w:val="it-IT"/>
              </w:rPr>
            </w:pPr>
          </w:p>
        </w:tc>
        <w:tc>
          <w:tcPr>
            <w:tcW w:w="1006" w:type="dxa"/>
            <w:gridSpan w:val="2"/>
          </w:tcPr>
          <w:p w14:paraId="3B5985D8" w14:textId="77777777" w:rsidR="008934AF" w:rsidRPr="00AF798C" w:rsidRDefault="008934AF" w:rsidP="008934AF">
            <w:pPr>
              <w:widowControl w:val="0"/>
              <w:spacing w:line="240" w:lineRule="exact"/>
              <w:rPr>
                <w:rFonts w:cs="Arial"/>
                <w:strike/>
                <w:lang w:val="it-IT"/>
              </w:rPr>
            </w:pPr>
          </w:p>
        </w:tc>
        <w:tc>
          <w:tcPr>
            <w:tcW w:w="3965" w:type="dxa"/>
            <w:gridSpan w:val="3"/>
          </w:tcPr>
          <w:p w14:paraId="747085A2" w14:textId="4EDFF1A9" w:rsidR="008934AF" w:rsidRPr="008468C0" w:rsidRDefault="008934AF" w:rsidP="008934AF">
            <w:pPr>
              <w:widowControl w:val="0"/>
              <w:spacing w:line="240" w:lineRule="exact"/>
              <w:jc w:val="both"/>
              <w:rPr>
                <w:rFonts w:cs="Arial"/>
                <w:b/>
                <w:bCs/>
                <w:highlight w:val="yellow"/>
                <w:lang w:val="it-IT"/>
              </w:rPr>
            </w:pPr>
          </w:p>
        </w:tc>
      </w:tr>
      <w:tr w:rsidR="008934AF" w:rsidRPr="00F23E88" w14:paraId="45336E66" w14:textId="77777777" w:rsidTr="00247490">
        <w:trPr>
          <w:gridBefore w:val="1"/>
          <w:wBefore w:w="8" w:type="dxa"/>
        </w:trPr>
        <w:tc>
          <w:tcPr>
            <w:tcW w:w="4386" w:type="dxa"/>
            <w:gridSpan w:val="3"/>
          </w:tcPr>
          <w:p w14:paraId="3245538B" w14:textId="23935B25" w:rsidR="008934AF" w:rsidRPr="000964D3" w:rsidRDefault="008934AF" w:rsidP="008934AF">
            <w:pPr>
              <w:tabs>
                <w:tab w:val="left" w:pos="360"/>
              </w:tabs>
              <w:jc w:val="both"/>
              <w:rPr>
                <w:rFonts w:cs="Arial"/>
                <w:lang w:val="de-DE"/>
              </w:rPr>
            </w:pPr>
            <w:r w:rsidRPr="00AC3817">
              <w:rPr>
                <w:rFonts w:cs="Arial"/>
                <w:lang w:val="de-DE"/>
              </w:rPr>
              <w:t>Im Abschnitt "A) Referenzen" des Datenblattes müssen die Teilnehmer den jeweils zutreffenden Teil ankreuzen und die Eckdaten zu der/den ausgeführten Referenz/en angeben.</w:t>
            </w:r>
            <w:r w:rsidRPr="00E23542">
              <w:rPr>
                <w:rFonts w:cs="Arial"/>
                <w:lang w:val="de-DE"/>
              </w:rPr>
              <w:t xml:space="preserve"> </w:t>
            </w:r>
          </w:p>
        </w:tc>
        <w:tc>
          <w:tcPr>
            <w:tcW w:w="1006" w:type="dxa"/>
            <w:gridSpan w:val="2"/>
          </w:tcPr>
          <w:p w14:paraId="28A2B93D" w14:textId="77777777" w:rsidR="008934AF" w:rsidRPr="000964D3" w:rsidRDefault="008934AF" w:rsidP="008934AF">
            <w:pPr>
              <w:widowControl w:val="0"/>
              <w:spacing w:line="240" w:lineRule="exact"/>
              <w:rPr>
                <w:rFonts w:cs="Arial"/>
                <w:strike/>
                <w:lang w:val="de-DE"/>
              </w:rPr>
            </w:pPr>
          </w:p>
        </w:tc>
        <w:tc>
          <w:tcPr>
            <w:tcW w:w="3965" w:type="dxa"/>
            <w:gridSpan w:val="3"/>
          </w:tcPr>
          <w:p w14:paraId="05A9266A" w14:textId="671C70D5" w:rsidR="008934AF" w:rsidRPr="000964D3" w:rsidRDefault="008934AF" w:rsidP="008934AF">
            <w:pPr>
              <w:widowControl w:val="0"/>
              <w:spacing w:line="240" w:lineRule="exact"/>
              <w:jc w:val="both"/>
              <w:rPr>
                <w:rFonts w:cs="Arial"/>
                <w:b/>
                <w:strike/>
                <w:lang w:val="it-IT"/>
              </w:rPr>
            </w:pPr>
            <w:r w:rsidRPr="00AC3817">
              <w:rPr>
                <w:rFonts w:cs="Arial"/>
                <w:lang w:val="it-IT"/>
              </w:rPr>
              <w:t>Nella sezione “A) Referenze” della scheda i soggetti concorrenti devono barrare la parte pertinente e indicare i dati principali della/e referenza/e eseguita/e.</w:t>
            </w:r>
          </w:p>
        </w:tc>
      </w:tr>
      <w:tr w:rsidR="008934AF" w:rsidRPr="00F23E88" w14:paraId="182D2B5B" w14:textId="77777777" w:rsidTr="00247490">
        <w:trPr>
          <w:gridBefore w:val="1"/>
          <w:wBefore w:w="8" w:type="dxa"/>
        </w:trPr>
        <w:tc>
          <w:tcPr>
            <w:tcW w:w="4386" w:type="dxa"/>
            <w:gridSpan w:val="3"/>
          </w:tcPr>
          <w:p w14:paraId="22D25585" w14:textId="77777777" w:rsidR="008934AF" w:rsidRPr="00E96982" w:rsidRDefault="008934AF" w:rsidP="008934AF">
            <w:pPr>
              <w:tabs>
                <w:tab w:val="left" w:pos="360"/>
              </w:tabs>
              <w:jc w:val="both"/>
              <w:rPr>
                <w:rFonts w:cs="Arial"/>
                <w:u w:val="single"/>
                <w:lang w:val="it-IT"/>
              </w:rPr>
            </w:pPr>
          </w:p>
        </w:tc>
        <w:tc>
          <w:tcPr>
            <w:tcW w:w="1006" w:type="dxa"/>
            <w:gridSpan w:val="2"/>
          </w:tcPr>
          <w:p w14:paraId="7A2789AF" w14:textId="77777777" w:rsidR="008934AF" w:rsidRPr="00E96982" w:rsidRDefault="008934AF" w:rsidP="008934AF">
            <w:pPr>
              <w:widowControl w:val="0"/>
              <w:spacing w:line="240" w:lineRule="exact"/>
              <w:rPr>
                <w:rFonts w:cs="Arial"/>
                <w:strike/>
                <w:lang w:val="it-IT"/>
              </w:rPr>
            </w:pPr>
          </w:p>
        </w:tc>
        <w:tc>
          <w:tcPr>
            <w:tcW w:w="3965" w:type="dxa"/>
            <w:gridSpan w:val="3"/>
          </w:tcPr>
          <w:p w14:paraId="59D9EB85" w14:textId="77777777" w:rsidR="008934AF" w:rsidRPr="008E4398" w:rsidRDefault="008934AF" w:rsidP="008934AF">
            <w:pPr>
              <w:widowControl w:val="0"/>
              <w:spacing w:line="240" w:lineRule="exact"/>
              <w:jc w:val="both"/>
              <w:rPr>
                <w:rFonts w:cs="Arial"/>
                <w:strike/>
                <w:highlight w:val="yellow"/>
                <w:u w:val="single"/>
                <w:lang w:val="it-IT"/>
              </w:rPr>
            </w:pPr>
          </w:p>
        </w:tc>
      </w:tr>
      <w:tr w:rsidR="008934AF" w:rsidRPr="00F23E88" w14:paraId="6C2AF4C2" w14:textId="77777777" w:rsidTr="00247490">
        <w:trPr>
          <w:gridBefore w:val="1"/>
          <w:wBefore w:w="8" w:type="dxa"/>
        </w:trPr>
        <w:tc>
          <w:tcPr>
            <w:tcW w:w="4386" w:type="dxa"/>
            <w:gridSpan w:val="3"/>
          </w:tcPr>
          <w:p w14:paraId="013E988A" w14:textId="2AF2065E" w:rsidR="008934AF" w:rsidRPr="00AC3817" w:rsidRDefault="008934AF" w:rsidP="008934AF">
            <w:pPr>
              <w:tabs>
                <w:tab w:val="left" w:pos="360"/>
              </w:tabs>
              <w:jc w:val="both"/>
              <w:rPr>
                <w:rFonts w:cs="Arial"/>
                <w:lang w:val="de-DE"/>
              </w:rPr>
            </w:pPr>
            <w:bookmarkStart w:id="64" w:name="_Hlk75345749"/>
            <w:r w:rsidRPr="00AC3817">
              <w:rPr>
                <w:rFonts w:cs="Arial"/>
                <w:lang w:val="de-DE"/>
              </w:rPr>
              <w:t xml:space="preserve">Die Referenz/en muss/müssen sich auf Eingriffe beziehen, welche jenen </w:t>
            </w:r>
            <w:r w:rsidRPr="00AC3817">
              <w:rPr>
                <w:rFonts w:cs="Arial"/>
                <w:b/>
                <w:lang w:val="de-DE"/>
              </w:rPr>
              <w:t>ähnlich</w:t>
            </w:r>
            <w:r w:rsidRPr="00AC3817">
              <w:rPr>
                <w:rFonts w:cs="Arial"/>
                <w:lang w:val="de-DE"/>
              </w:rPr>
              <w:t xml:space="preserve"> sind, die Gegenstand der Ausschreibung sind.</w:t>
            </w:r>
          </w:p>
        </w:tc>
        <w:tc>
          <w:tcPr>
            <w:tcW w:w="1006" w:type="dxa"/>
            <w:gridSpan w:val="2"/>
          </w:tcPr>
          <w:p w14:paraId="596E9BB5" w14:textId="77777777" w:rsidR="008934AF" w:rsidRPr="00AC3817" w:rsidRDefault="008934AF" w:rsidP="008934AF">
            <w:pPr>
              <w:widowControl w:val="0"/>
              <w:spacing w:line="240" w:lineRule="exact"/>
              <w:rPr>
                <w:rFonts w:cs="Arial"/>
                <w:strike/>
                <w:lang w:val="de-DE"/>
              </w:rPr>
            </w:pPr>
          </w:p>
        </w:tc>
        <w:tc>
          <w:tcPr>
            <w:tcW w:w="3965" w:type="dxa"/>
            <w:gridSpan w:val="3"/>
          </w:tcPr>
          <w:p w14:paraId="035843BA" w14:textId="5A01DAF7" w:rsidR="008934AF" w:rsidRPr="00AC3817" w:rsidRDefault="008934AF" w:rsidP="008934AF">
            <w:pPr>
              <w:widowControl w:val="0"/>
              <w:spacing w:line="240" w:lineRule="exact"/>
              <w:jc w:val="both"/>
              <w:rPr>
                <w:rFonts w:cs="Arial"/>
                <w:b/>
                <w:strike/>
                <w:lang w:val="it-IT"/>
              </w:rPr>
            </w:pPr>
            <w:r w:rsidRPr="00AC3817">
              <w:rPr>
                <w:rFonts w:cs="Arial"/>
                <w:lang w:val="it-IT"/>
              </w:rPr>
              <w:t xml:space="preserve">La/e referenza/e deve/devono riferirsi a interventi, qualificabili </w:t>
            </w:r>
            <w:r w:rsidRPr="00AC3817">
              <w:rPr>
                <w:rFonts w:cs="Arial"/>
                <w:b/>
                <w:lang w:val="it-IT"/>
              </w:rPr>
              <w:t>affini</w:t>
            </w:r>
            <w:r w:rsidRPr="00AC3817">
              <w:rPr>
                <w:rFonts w:cs="Arial"/>
                <w:lang w:val="it-IT"/>
              </w:rPr>
              <w:t xml:space="preserve"> a quelli oggetto di gara. </w:t>
            </w:r>
          </w:p>
        </w:tc>
      </w:tr>
      <w:bookmarkEnd w:id="64"/>
      <w:tr w:rsidR="008934AF" w:rsidRPr="00F23E88" w14:paraId="335E09D5" w14:textId="77777777" w:rsidTr="00247490">
        <w:trPr>
          <w:gridBefore w:val="1"/>
          <w:wBefore w:w="8" w:type="dxa"/>
        </w:trPr>
        <w:tc>
          <w:tcPr>
            <w:tcW w:w="4386" w:type="dxa"/>
            <w:gridSpan w:val="3"/>
          </w:tcPr>
          <w:p w14:paraId="602136AE" w14:textId="77777777" w:rsidR="008934AF" w:rsidRPr="000964D3" w:rsidRDefault="008934AF" w:rsidP="008934AF">
            <w:pPr>
              <w:tabs>
                <w:tab w:val="left" w:pos="360"/>
              </w:tabs>
              <w:jc w:val="both"/>
              <w:rPr>
                <w:rFonts w:cs="Arial"/>
                <w:lang w:val="it-IT"/>
              </w:rPr>
            </w:pPr>
          </w:p>
        </w:tc>
        <w:tc>
          <w:tcPr>
            <w:tcW w:w="1006" w:type="dxa"/>
            <w:gridSpan w:val="2"/>
          </w:tcPr>
          <w:p w14:paraId="753B9011" w14:textId="77777777" w:rsidR="008934AF" w:rsidRPr="000964D3" w:rsidRDefault="008934AF" w:rsidP="008934AF">
            <w:pPr>
              <w:widowControl w:val="0"/>
              <w:spacing w:line="240" w:lineRule="exact"/>
              <w:rPr>
                <w:rFonts w:cs="Arial"/>
                <w:strike/>
                <w:lang w:val="it-IT"/>
              </w:rPr>
            </w:pPr>
          </w:p>
        </w:tc>
        <w:tc>
          <w:tcPr>
            <w:tcW w:w="3965" w:type="dxa"/>
            <w:gridSpan w:val="3"/>
          </w:tcPr>
          <w:p w14:paraId="0912DABC" w14:textId="77777777" w:rsidR="008934AF" w:rsidRPr="000964D3" w:rsidRDefault="008934AF" w:rsidP="008934AF">
            <w:pPr>
              <w:widowControl w:val="0"/>
              <w:spacing w:line="240" w:lineRule="exact"/>
              <w:jc w:val="both"/>
              <w:rPr>
                <w:rFonts w:cs="Arial"/>
                <w:lang w:val="it-IT"/>
              </w:rPr>
            </w:pPr>
          </w:p>
        </w:tc>
      </w:tr>
      <w:tr w:rsidR="008934AF" w:rsidRPr="00F23E88" w14:paraId="198B21F1" w14:textId="77777777" w:rsidTr="00247490">
        <w:trPr>
          <w:gridBefore w:val="1"/>
          <w:wBefore w:w="8" w:type="dxa"/>
        </w:trPr>
        <w:tc>
          <w:tcPr>
            <w:tcW w:w="4386" w:type="dxa"/>
            <w:gridSpan w:val="3"/>
          </w:tcPr>
          <w:p w14:paraId="46FCAD8A" w14:textId="3FA3DCB4" w:rsidR="008934AF" w:rsidRPr="00960C4D" w:rsidRDefault="008934AF" w:rsidP="008934AF">
            <w:pPr>
              <w:pStyle w:val="Rientrocorpodeltesto"/>
              <w:widowControl w:val="0"/>
              <w:tabs>
                <w:tab w:val="left" w:pos="8496"/>
              </w:tabs>
              <w:spacing w:after="0" w:line="240" w:lineRule="exact"/>
              <w:ind w:left="0"/>
              <w:jc w:val="both"/>
              <w:rPr>
                <w:rFonts w:cs="Arial"/>
                <w:lang w:val="de-DE"/>
              </w:rPr>
            </w:pPr>
            <w:r w:rsidRPr="00AC3817">
              <w:rPr>
                <w:rFonts w:cs="Arial"/>
                <w:lang w:val="de-DE"/>
              </w:rPr>
              <w:t>Falls keine Angaben zu der/den Referenz/en in Abschnitt A des Datenblattes gemacht werden, werden 0 (null) Punkte zuweisen.</w:t>
            </w:r>
          </w:p>
        </w:tc>
        <w:tc>
          <w:tcPr>
            <w:tcW w:w="1006" w:type="dxa"/>
            <w:gridSpan w:val="2"/>
          </w:tcPr>
          <w:p w14:paraId="669A52BC" w14:textId="77777777" w:rsidR="008934AF" w:rsidRPr="000964D3" w:rsidRDefault="008934AF" w:rsidP="008934AF">
            <w:pPr>
              <w:widowControl w:val="0"/>
              <w:spacing w:line="240" w:lineRule="exact"/>
              <w:rPr>
                <w:rFonts w:cs="Arial"/>
                <w:strike/>
                <w:lang w:val="de-DE"/>
              </w:rPr>
            </w:pPr>
          </w:p>
        </w:tc>
        <w:tc>
          <w:tcPr>
            <w:tcW w:w="3965" w:type="dxa"/>
            <w:gridSpan w:val="3"/>
          </w:tcPr>
          <w:p w14:paraId="3D26EE27" w14:textId="2615FA70" w:rsidR="008934AF" w:rsidRPr="000964D3" w:rsidRDefault="008934AF" w:rsidP="008934AF">
            <w:pPr>
              <w:jc w:val="both"/>
              <w:rPr>
                <w:rFonts w:cs="Arial"/>
                <w:lang w:val="it-IT"/>
              </w:rPr>
            </w:pPr>
            <w:r w:rsidRPr="000964D3">
              <w:rPr>
                <w:rFonts w:cs="Arial"/>
                <w:lang w:val="it-IT"/>
              </w:rPr>
              <w:t xml:space="preserve">Qualora </w:t>
            </w:r>
            <w:r w:rsidRPr="00AC3817">
              <w:rPr>
                <w:rFonts w:cs="Arial"/>
                <w:lang w:val="it-IT"/>
              </w:rPr>
              <w:t>non vengano fornite indicazioni sulla referenza/e di cui alla sezione A della scheda, verranno assegnati 0 (zero) punti</w:t>
            </w:r>
            <w:r w:rsidRPr="000964D3">
              <w:rPr>
                <w:rFonts w:cs="Arial"/>
                <w:lang w:val="it-IT"/>
              </w:rPr>
              <w:t>.</w:t>
            </w:r>
          </w:p>
        </w:tc>
      </w:tr>
      <w:tr w:rsidR="008934AF" w:rsidRPr="00F23E88" w14:paraId="16ED990B" w14:textId="77777777" w:rsidTr="00247490">
        <w:trPr>
          <w:gridBefore w:val="1"/>
          <w:wBefore w:w="8" w:type="dxa"/>
        </w:trPr>
        <w:tc>
          <w:tcPr>
            <w:tcW w:w="4386" w:type="dxa"/>
            <w:gridSpan w:val="3"/>
          </w:tcPr>
          <w:p w14:paraId="2AEB7947" w14:textId="00AA16F9" w:rsidR="008934AF" w:rsidRPr="002A2E16"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tcPr>
          <w:p w14:paraId="26985530" w14:textId="77777777" w:rsidR="008934AF" w:rsidRPr="002A2E16" w:rsidRDefault="008934AF" w:rsidP="008934AF">
            <w:pPr>
              <w:widowControl w:val="0"/>
              <w:spacing w:line="240" w:lineRule="exact"/>
              <w:rPr>
                <w:rFonts w:cs="Arial"/>
                <w:strike/>
                <w:lang w:val="it-IT"/>
              </w:rPr>
            </w:pPr>
          </w:p>
        </w:tc>
        <w:tc>
          <w:tcPr>
            <w:tcW w:w="3965" w:type="dxa"/>
            <w:gridSpan w:val="3"/>
          </w:tcPr>
          <w:p w14:paraId="3D08D559" w14:textId="024DE07F" w:rsidR="008934AF" w:rsidRPr="000964D3" w:rsidRDefault="008934AF" w:rsidP="008934AF">
            <w:pPr>
              <w:jc w:val="both"/>
              <w:rPr>
                <w:rFonts w:cs="Arial"/>
                <w:lang w:val="it-IT"/>
              </w:rPr>
            </w:pPr>
          </w:p>
        </w:tc>
      </w:tr>
      <w:tr w:rsidR="008934AF" w:rsidRPr="00F23E88" w14:paraId="0E9305B0" w14:textId="77777777" w:rsidTr="00247490">
        <w:trPr>
          <w:gridBefore w:val="1"/>
          <w:wBefore w:w="8" w:type="dxa"/>
        </w:trPr>
        <w:tc>
          <w:tcPr>
            <w:tcW w:w="4386" w:type="dxa"/>
            <w:gridSpan w:val="3"/>
          </w:tcPr>
          <w:p w14:paraId="3B72FDA1" w14:textId="2D7875E8" w:rsidR="008934AF" w:rsidRPr="00AC3817" w:rsidRDefault="008934AF" w:rsidP="008934AF">
            <w:pPr>
              <w:pStyle w:val="Rientrocorpodeltesto"/>
              <w:widowControl w:val="0"/>
              <w:tabs>
                <w:tab w:val="left" w:pos="8496"/>
              </w:tabs>
              <w:spacing w:after="0" w:line="240" w:lineRule="exact"/>
              <w:ind w:left="0"/>
              <w:jc w:val="both"/>
              <w:rPr>
                <w:rFonts w:cs="Arial"/>
                <w:sz w:val="18"/>
                <w:szCs w:val="18"/>
                <w:highlight w:val="green"/>
                <w:lang w:val="de-DE"/>
              </w:rPr>
            </w:pPr>
            <w:r w:rsidRPr="00AC3817">
              <w:rPr>
                <w:rFonts w:cs="Arial"/>
                <w:color w:val="FF0000"/>
                <w:sz w:val="18"/>
                <w:szCs w:val="18"/>
                <w:highlight w:val="green"/>
                <w:lang w:val="de-DE"/>
              </w:rPr>
              <w:t>(</w:t>
            </w:r>
            <w:r w:rsidRPr="00AC3817">
              <w:rPr>
                <w:rFonts w:cs="Arial"/>
                <w:i/>
                <w:iCs/>
                <w:color w:val="FF0000"/>
                <w:sz w:val="18"/>
                <w:szCs w:val="18"/>
                <w:highlight w:val="green"/>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muss das Kriterium in dem „Datenblatt für das technische Angebot“ angepasst werden)</w:t>
            </w:r>
          </w:p>
        </w:tc>
        <w:tc>
          <w:tcPr>
            <w:tcW w:w="1006" w:type="dxa"/>
            <w:gridSpan w:val="2"/>
          </w:tcPr>
          <w:p w14:paraId="4578E20E" w14:textId="77777777" w:rsidR="008934AF" w:rsidRPr="00AC3817" w:rsidRDefault="008934AF" w:rsidP="008934AF">
            <w:pPr>
              <w:widowControl w:val="0"/>
              <w:spacing w:line="240" w:lineRule="exact"/>
              <w:rPr>
                <w:rFonts w:cs="Arial"/>
                <w:strike/>
                <w:sz w:val="18"/>
                <w:szCs w:val="18"/>
                <w:highlight w:val="green"/>
                <w:lang w:val="de-DE"/>
              </w:rPr>
            </w:pPr>
          </w:p>
        </w:tc>
        <w:tc>
          <w:tcPr>
            <w:tcW w:w="3965" w:type="dxa"/>
            <w:gridSpan w:val="3"/>
          </w:tcPr>
          <w:p w14:paraId="49850163" w14:textId="7E2B283D" w:rsidR="008934AF" w:rsidRPr="00AC3817" w:rsidRDefault="008934AF" w:rsidP="008934AF">
            <w:pPr>
              <w:widowControl w:val="0"/>
              <w:spacing w:line="240" w:lineRule="exact"/>
              <w:jc w:val="both"/>
              <w:rPr>
                <w:rFonts w:cs="Arial"/>
                <w:i/>
                <w:iCs/>
                <w:color w:val="FF0000"/>
                <w:sz w:val="18"/>
                <w:szCs w:val="18"/>
                <w:highlight w:val="green"/>
                <w:lang w:val="it-IT"/>
              </w:rPr>
            </w:pPr>
            <w:r w:rsidRPr="00AC3817">
              <w:rPr>
                <w:rFonts w:cs="Arial"/>
                <w:i/>
                <w:iCs/>
                <w:color w:val="FF0000"/>
                <w:sz w:val="18"/>
                <w:szCs w:val="18"/>
                <w:highlight w:val="green"/>
                <w:lang w:val="it-IT"/>
              </w:rPr>
              <w:t>(In base alla Deliberazione della Giunta provinciale del 25.10.2022, n. 759 la stazione appaltante può richiedere che il/i servizio/i oggetto di referenza si riferiscano e siano imputabili all’operatore economico concorrente e non al tecnico persona fisica indicato nel gruppo di lavoro. In questa ipotesi il criterio deve essere adattato nella “scheda di’offerta tecnica”)</w:t>
            </w:r>
          </w:p>
        </w:tc>
      </w:tr>
      <w:tr w:rsidR="008934AF" w:rsidRPr="00F23E88" w14:paraId="4209FDD4" w14:textId="77777777" w:rsidTr="00247490">
        <w:trPr>
          <w:gridBefore w:val="1"/>
          <w:wBefore w:w="8" w:type="dxa"/>
        </w:trPr>
        <w:tc>
          <w:tcPr>
            <w:tcW w:w="4386" w:type="dxa"/>
            <w:gridSpan w:val="3"/>
          </w:tcPr>
          <w:p w14:paraId="2B45E7AD" w14:textId="4FC62CEE" w:rsidR="008934AF" w:rsidRPr="00941522" w:rsidRDefault="008934AF" w:rsidP="008934AF">
            <w:pPr>
              <w:pStyle w:val="Rientrocorpodeltesto"/>
              <w:widowControl w:val="0"/>
              <w:tabs>
                <w:tab w:val="left" w:pos="8496"/>
              </w:tabs>
              <w:spacing w:after="0" w:line="240" w:lineRule="exact"/>
              <w:ind w:left="0"/>
              <w:jc w:val="both"/>
              <w:rPr>
                <w:rFonts w:cs="Arial"/>
                <w:color w:val="FF0000"/>
                <w:highlight w:val="yellow"/>
                <w:lang w:val="it-IT"/>
              </w:rPr>
            </w:pPr>
          </w:p>
        </w:tc>
        <w:tc>
          <w:tcPr>
            <w:tcW w:w="1006" w:type="dxa"/>
            <w:gridSpan w:val="2"/>
          </w:tcPr>
          <w:p w14:paraId="33D59511" w14:textId="77777777" w:rsidR="008934AF" w:rsidRPr="00941522" w:rsidRDefault="008934AF" w:rsidP="008934AF">
            <w:pPr>
              <w:widowControl w:val="0"/>
              <w:spacing w:line="240" w:lineRule="exact"/>
              <w:rPr>
                <w:rFonts w:cs="Arial"/>
                <w:strike/>
                <w:highlight w:val="yellow"/>
                <w:lang w:val="it-IT"/>
              </w:rPr>
            </w:pPr>
          </w:p>
        </w:tc>
        <w:tc>
          <w:tcPr>
            <w:tcW w:w="3965" w:type="dxa"/>
            <w:gridSpan w:val="3"/>
          </w:tcPr>
          <w:p w14:paraId="23C47004" w14:textId="77777777" w:rsidR="008934AF" w:rsidRPr="00941522" w:rsidRDefault="008934AF" w:rsidP="008934AF">
            <w:pPr>
              <w:widowControl w:val="0"/>
              <w:spacing w:line="240" w:lineRule="exact"/>
              <w:jc w:val="both"/>
              <w:rPr>
                <w:rFonts w:cs="Arial"/>
                <w:i/>
                <w:iCs/>
                <w:color w:val="FF0000"/>
                <w:highlight w:val="yellow"/>
                <w:lang w:val="it-IT"/>
              </w:rPr>
            </w:pPr>
          </w:p>
        </w:tc>
      </w:tr>
      <w:tr w:rsidR="008934AF" w:rsidRPr="00F23E88" w14:paraId="21561E60" w14:textId="77777777" w:rsidTr="00CD3C68">
        <w:trPr>
          <w:gridBefore w:val="1"/>
          <w:wBefore w:w="8" w:type="dxa"/>
          <w:trHeight w:val="426"/>
        </w:trPr>
        <w:tc>
          <w:tcPr>
            <w:tcW w:w="4386" w:type="dxa"/>
            <w:gridSpan w:val="3"/>
          </w:tcPr>
          <w:p w14:paraId="2332A374" w14:textId="77777777" w:rsidR="008934AF" w:rsidRPr="00941522"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8B55AB3" w14:textId="77777777" w:rsidR="008934AF" w:rsidRPr="00941522" w:rsidRDefault="008934AF" w:rsidP="008934AF">
            <w:pPr>
              <w:widowControl w:val="0"/>
              <w:spacing w:line="240" w:lineRule="exact"/>
              <w:rPr>
                <w:rFonts w:cs="Arial"/>
                <w:strike/>
                <w:lang w:val="it-IT"/>
              </w:rPr>
            </w:pPr>
          </w:p>
        </w:tc>
        <w:tc>
          <w:tcPr>
            <w:tcW w:w="3965" w:type="dxa"/>
            <w:gridSpan w:val="3"/>
          </w:tcPr>
          <w:p w14:paraId="106582C3" w14:textId="77777777" w:rsidR="008934AF" w:rsidRPr="00941522" w:rsidRDefault="008934AF" w:rsidP="008934AF">
            <w:pPr>
              <w:jc w:val="both"/>
              <w:rPr>
                <w:rFonts w:cs="Arial"/>
                <w:lang w:val="it-IT"/>
              </w:rPr>
            </w:pPr>
          </w:p>
        </w:tc>
      </w:tr>
      <w:tr w:rsidR="008934AF" w:rsidRPr="00F23E88" w14:paraId="0D2689B1" w14:textId="77777777" w:rsidTr="00247490">
        <w:trPr>
          <w:gridBefore w:val="1"/>
          <w:wBefore w:w="8" w:type="dxa"/>
        </w:trPr>
        <w:tc>
          <w:tcPr>
            <w:tcW w:w="4386" w:type="dxa"/>
            <w:gridSpan w:val="3"/>
          </w:tcPr>
          <w:p w14:paraId="2F45185D" w14:textId="5ADE7E34" w:rsidR="008934AF" w:rsidRPr="00A62135" w:rsidRDefault="008934AF" w:rsidP="008934AF">
            <w:pPr>
              <w:pStyle w:val="Rientrocorpodeltesto"/>
              <w:widowControl w:val="0"/>
              <w:tabs>
                <w:tab w:val="left" w:pos="8496"/>
              </w:tabs>
              <w:spacing w:after="0" w:line="240" w:lineRule="exact"/>
              <w:ind w:left="0"/>
              <w:jc w:val="both"/>
              <w:rPr>
                <w:rFonts w:cs="Arial"/>
                <w:lang w:val="de-DE"/>
              </w:rPr>
            </w:pPr>
            <w:r w:rsidRPr="00A62135">
              <w:rPr>
                <w:rFonts w:cs="Arial"/>
                <w:b/>
                <w:bCs/>
                <w:caps/>
                <w:noProof w:val="0"/>
                <w:lang w:val="de-DE"/>
              </w:rPr>
              <w:t xml:space="preserve">B) </w:t>
            </w:r>
            <w:r w:rsidRPr="00A62135">
              <w:rPr>
                <w:rFonts w:cs="Arial"/>
                <w:b/>
                <w:bCs/>
                <w:lang w:val="it-IT"/>
              </w:rPr>
              <w:t>Ausführungsweise des Auftrages</w:t>
            </w:r>
          </w:p>
        </w:tc>
        <w:tc>
          <w:tcPr>
            <w:tcW w:w="1006" w:type="dxa"/>
            <w:gridSpan w:val="2"/>
          </w:tcPr>
          <w:p w14:paraId="08C468D4" w14:textId="77777777" w:rsidR="008934AF" w:rsidRPr="009F6F01" w:rsidRDefault="008934AF" w:rsidP="008934AF">
            <w:pPr>
              <w:widowControl w:val="0"/>
              <w:spacing w:line="240" w:lineRule="exact"/>
              <w:rPr>
                <w:rFonts w:cs="Arial"/>
                <w:strike/>
                <w:lang w:val="de-DE"/>
              </w:rPr>
            </w:pPr>
          </w:p>
        </w:tc>
        <w:tc>
          <w:tcPr>
            <w:tcW w:w="3965" w:type="dxa"/>
            <w:gridSpan w:val="3"/>
          </w:tcPr>
          <w:p w14:paraId="71F6339A" w14:textId="0697A9F5" w:rsidR="008934AF" w:rsidRPr="00A62135" w:rsidRDefault="008934AF" w:rsidP="008934AF">
            <w:pPr>
              <w:jc w:val="both"/>
              <w:rPr>
                <w:rFonts w:cs="Arial"/>
                <w:lang w:val="it-IT"/>
              </w:rPr>
            </w:pPr>
            <w:r w:rsidRPr="00A62135">
              <w:rPr>
                <w:rFonts w:cs="Arial"/>
                <w:b/>
                <w:bCs/>
                <w:caps/>
                <w:noProof w:val="0"/>
                <w:lang w:val="it-IT"/>
              </w:rPr>
              <w:t>B)</w:t>
            </w:r>
            <w:r w:rsidRPr="00A62135">
              <w:rPr>
                <w:rFonts w:cs="Arial"/>
                <w:b/>
                <w:bCs/>
                <w:lang w:val="it-IT"/>
              </w:rPr>
              <w:t xml:space="preserve"> Modalità di esecuzione dell’incarico</w:t>
            </w:r>
          </w:p>
        </w:tc>
      </w:tr>
      <w:tr w:rsidR="008934AF" w:rsidRPr="00F23E88" w14:paraId="55336428" w14:textId="77777777" w:rsidTr="00247490">
        <w:trPr>
          <w:gridBefore w:val="1"/>
          <w:wBefore w:w="8" w:type="dxa"/>
        </w:trPr>
        <w:tc>
          <w:tcPr>
            <w:tcW w:w="4386" w:type="dxa"/>
            <w:gridSpan w:val="3"/>
          </w:tcPr>
          <w:p w14:paraId="1CFD58FA" w14:textId="77777777" w:rsidR="008934AF" w:rsidRPr="00A62135"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E4B2AEA" w14:textId="77777777" w:rsidR="008934AF" w:rsidRPr="009F6F01" w:rsidRDefault="008934AF" w:rsidP="008934AF">
            <w:pPr>
              <w:widowControl w:val="0"/>
              <w:spacing w:line="240" w:lineRule="exact"/>
              <w:rPr>
                <w:rFonts w:cs="Arial"/>
                <w:strike/>
                <w:lang w:val="it-IT"/>
              </w:rPr>
            </w:pPr>
          </w:p>
        </w:tc>
        <w:tc>
          <w:tcPr>
            <w:tcW w:w="3965" w:type="dxa"/>
            <w:gridSpan w:val="3"/>
          </w:tcPr>
          <w:p w14:paraId="64BA2BE9" w14:textId="77777777" w:rsidR="008934AF" w:rsidRPr="00A62135" w:rsidRDefault="008934AF" w:rsidP="008934AF">
            <w:pPr>
              <w:jc w:val="both"/>
              <w:rPr>
                <w:rFonts w:cs="Arial"/>
                <w:b/>
                <w:bCs/>
                <w:lang w:val="it-IT"/>
              </w:rPr>
            </w:pPr>
          </w:p>
        </w:tc>
      </w:tr>
      <w:tr w:rsidR="008934AF" w:rsidRPr="00F23E88" w14:paraId="7F924B6E" w14:textId="77777777" w:rsidTr="00247490">
        <w:trPr>
          <w:gridBefore w:val="1"/>
          <w:wBefore w:w="8" w:type="dxa"/>
        </w:trPr>
        <w:tc>
          <w:tcPr>
            <w:tcW w:w="4386" w:type="dxa"/>
            <w:gridSpan w:val="3"/>
          </w:tcPr>
          <w:p w14:paraId="1FD6EF4D" w14:textId="71E6DF8F" w:rsidR="008934AF" w:rsidRPr="00A62135" w:rsidRDefault="008934AF" w:rsidP="008934AF">
            <w:pPr>
              <w:tabs>
                <w:tab w:val="left" w:pos="360"/>
              </w:tabs>
              <w:jc w:val="both"/>
              <w:rPr>
                <w:rFonts w:cs="Arial"/>
                <w:lang w:val="de-DE"/>
              </w:rPr>
            </w:pPr>
            <w:r w:rsidRPr="00A62135">
              <w:rPr>
                <w:rFonts w:cs="Arial"/>
                <w:lang w:val="de-DE"/>
              </w:rPr>
              <w:t>Im Abschnitt "B)</w:t>
            </w:r>
            <w:r w:rsidRPr="00A62135">
              <w:rPr>
                <w:lang w:val="de-DE"/>
              </w:rPr>
              <w:t xml:space="preserve"> </w:t>
            </w:r>
            <w:r w:rsidRPr="00A62135">
              <w:rPr>
                <w:rFonts w:cs="Arial"/>
                <w:lang w:val="de-DE"/>
              </w:rPr>
              <w:t>Ausführungsweise des Auftrages" des Datenblattes  müssen die Teilnehmer den jeweils zutreffenden Teil ankreuzen.</w:t>
            </w:r>
          </w:p>
        </w:tc>
        <w:tc>
          <w:tcPr>
            <w:tcW w:w="1006" w:type="dxa"/>
            <w:gridSpan w:val="2"/>
          </w:tcPr>
          <w:p w14:paraId="13A73338" w14:textId="77777777" w:rsidR="008934AF" w:rsidRPr="009F6F01" w:rsidRDefault="008934AF" w:rsidP="008934AF">
            <w:pPr>
              <w:widowControl w:val="0"/>
              <w:spacing w:line="240" w:lineRule="exact"/>
              <w:rPr>
                <w:rFonts w:cs="Arial"/>
                <w:strike/>
                <w:lang w:val="de-DE"/>
              </w:rPr>
            </w:pPr>
          </w:p>
        </w:tc>
        <w:tc>
          <w:tcPr>
            <w:tcW w:w="3965" w:type="dxa"/>
            <w:gridSpan w:val="3"/>
          </w:tcPr>
          <w:p w14:paraId="1064A172" w14:textId="16345D2A" w:rsidR="008934AF" w:rsidRPr="00A62135" w:rsidRDefault="008934AF" w:rsidP="008934AF">
            <w:pPr>
              <w:widowControl w:val="0"/>
              <w:spacing w:line="240" w:lineRule="exact"/>
              <w:jc w:val="both"/>
              <w:rPr>
                <w:rFonts w:cs="Arial"/>
                <w:b/>
                <w:strike/>
                <w:lang w:val="it-IT"/>
              </w:rPr>
            </w:pPr>
            <w:r w:rsidRPr="00A62135">
              <w:rPr>
                <w:rFonts w:cs="Arial"/>
                <w:lang w:val="it-IT"/>
              </w:rPr>
              <w:t>Nella sezione “B) “Modalità di esecuzione dell’incarico” della scheda i soggetti concorrenti devono barrare la parte pertinente.</w:t>
            </w:r>
          </w:p>
        </w:tc>
      </w:tr>
      <w:tr w:rsidR="008934AF" w:rsidRPr="00F23E88" w14:paraId="33674769" w14:textId="77777777" w:rsidTr="00247490">
        <w:trPr>
          <w:gridBefore w:val="1"/>
          <w:wBefore w:w="8" w:type="dxa"/>
        </w:trPr>
        <w:tc>
          <w:tcPr>
            <w:tcW w:w="4386" w:type="dxa"/>
            <w:gridSpan w:val="3"/>
          </w:tcPr>
          <w:p w14:paraId="3C5DD41A" w14:textId="77777777" w:rsidR="008934AF" w:rsidRPr="009F6F01" w:rsidRDefault="008934AF" w:rsidP="008934AF">
            <w:pPr>
              <w:tabs>
                <w:tab w:val="left" w:pos="360"/>
              </w:tabs>
              <w:jc w:val="both"/>
              <w:rPr>
                <w:rFonts w:cs="Arial"/>
                <w:u w:val="single"/>
                <w:lang w:val="it-IT"/>
              </w:rPr>
            </w:pPr>
          </w:p>
        </w:tc>
        <w:tc>
          <w:tcPr>
            <w:tcW w:w="1006" w:type="dxa"/>
            <w:gridSpan w:val="2"/>
          </w:tcPr>
          <w:p w14:paraId="769EC95A" w14:textId="77777777" w:rsidR="008934AF" w:rsidRPr="009F6F01" w:rsidRDefault="008934AF" w:rsidP="008934AF">
            <w:pPr>
              <w:widowControl w:val="0"/>
              <w:spacing w:line="240" w:lineRule="exact"/>
              <w:rPr>
                <w:rFonts w:cs="Arial"/>
                <w:strike/>
                <w:lang w:val="it-IT"/>
              </w:rPr>
            </w:pPr>
          </w:p>
        </w:tc>
        <w:tc>
          <w:tcPr>
            <w:tcW w:w="3965" w:type="dxa"/>
            <w:gridSpan w:val="3"/>
          </w:tcPr>
          <w:p w14:paraId="449F6EB7" w14:textId="77777777" w:rsidR="008934AF" w:rsidRPr="009F6F01" w:rsidRDefault="008934AF" w:rsidP="008934AF">
            <w:pPr>
              <w:widowControl w:val="0"/>
              <w:spacing w:line="240" w:lineRule="exact"/>
              <w:jc w:val="both"/>
              <w:rPr>
                <w:rFonts w:cs="Arial"/>
                <w:u w:val="single"/>
                <w:lang w:val="it-IT"/>
              </w:rPr>
            </w:pPr>
          </w:p>
        </w:tc>
      </w:tr>
      <w:tr w:rsidR="008934AF" w:rsidRPr="00F23E88" w14:paraId="35A72FE7" w14:textId="77777777" w:rsidTr="00247490">
        <w:trPr>
          <w:gridBefore w:val="1"/>
          <w:wBefore w:w="8" w:type="dxa"/>
        </w:trPr>
        <w:tc>
          <w:tcPr>
            <w:tcW w:w="4386" w:type="dxa"/>
            <w:gridSpan w:val="3"/>
          </w:tcPr>
          <w:p w14:paraId="2A64C3EE" w14:textId="77777777" w:rsidR="008934AF" w:rsidRPr="009F6F01" w:rsidRDefault="008934AF" w:rsidP="008934AF">
            <w:pPr>
              <w:pStyle w:val="Rientrocorpodeltesto"/>
              <w:widowControl w:val="0"/>
              <w:tabs>
                <w:tab w:val="left" w:pos="8496"/>
              </w:tabs>
              <w:spacing w:after="0" w:line="240" w:lineRule="exact"/>
              <w:ind w:left="0"/>
              <w:jc w:val="both"/>
              <w:rPr>
                <w:rFonts w:cs="Arial"/>
                <w:b/>
                <w:strike/>
                <w:lang w:val="de-DE"/>
              </w:rPr>
            </w:pPr>
            <w:r w:rsidRPr="009F6F01">
              <w:rPr>
                <w:rFonts w:cs="Arial"/>
                <w:lang w:val="de-DE"/>
              </w:rPr>
              <w:t>Für jedes Bewertungskriterium darf nur eine einzige Qualitätsstufe angeboten werden.</w:t>
            </w:r>
          </w:p>
        </w:tc>
        <w:tc>
          <w:tcPr>
            <w:tcW w:w="1006" w:type="dxa"/>
            <w:gridSpan w:val="2"/>
          </w:tcPr>
          <w:p w14:paraId="76BD5CCC" w14:textId="77777777" w:rsidR="008934AF" w:rsidRPr="009F6F01" w:rsidRDefault="008934AF" w:rsidP="008934AF">
            <w:pPr>
              <w:widowControl w:val="0"/>
              <w:spacing w:line="240" w:lineRule="exact"/>
              <w:rPr>
                <w:rFonts w:cs="Arial"/>
                <w:strike/>
                <w:lang w:val="de-DE"/>
              </w:rPr>
            </w:pPr>
          </w:p>
        </w:tc>
        <w:tc>
          <w:tcPr>
            <w:tcW w:w="3965" w:type="dxa"/>
            <w:gridSpan w:val="3"/>
          </w:tcPr>
          <w:p w14:paraId="19DC5B4C" w14:textId="1C2B5453" w:rsidR="008934AF" w:rsidRPr="009F6F01" w:rsidRDefault="008934AF" w:rsidP="008934AF">
            <w:pPr>
              <w:jc w:val="both"/>
              <w:rPr>
                <w:rFonts w:cs="Arial"/>
                <w:lang w:val="it-IT"/>
              </w:rPr>
            </w:pPr>
            <w:r w:rsidRPr="009F6F01">
              <w:rPr>
                <w:rFonts w:cs="Arial"/>
                <w:lang w:val="it-IT"/>
              </w:rPr>
              <w:t>Per ogni criterio di valutazione può essere offerto un unico grado di qualità.</w:t>
            </w:r>
          </w:p>
        </w:tc>
      </w:tr>
      <w:tr w:rsidR="008934AF" w:rsidRPr="00F23E88" w14:paraId="5C65CE04" w14:textId="77777777" w:rsidTr="00247490">
        <w:trPr>
          <w:gridBefore w:val="1"/>
          <w:wBefore w:w="8" w:type="dxa"/>
        </w:trPr>
        <w:tc>
          <w:tcPr>
            <w:tcW w:w="4386" w:type="dxa"/>
            <w:gridSpan w:val="3"/>
          </w:tcPr>
          <w:p w14:paraId="7115B325" w14:textId="77777777" w:rsidR="008934AF" w:rsidRPr="009F6F01"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88682FB" w14:textId="77777777" w:rsidR="008934AF" w:rsidRPr="009F6F01" w:rsidRDefault="008934AF" w:rsidP="008934AF">
            <w:pPr>
              <w:widowControl w:val="0"/>
              <w:spacing w:line="240" w:lineRule="exact"/>
              <w:rPr>
                <w:rFonts w:cs="Arial"/>
                <w:strike/>
                <w:lang w:val="it-IT"/>
              </w:rPr>
            </w:pPr>
          </w:p>
        </w:tc>
        <w:tc>
          <w:tcPr>
            <w:tcW w:w="3965" w:type="dxa"/>
            <w:gridSpan w:val="3"/>
          </w:tcPr>
          <w:p w14:paraId="0B5BD0CC" w14:textId="77777777" w:rsidR="008934AF" w:rsidRPr="009F6F01" w:rsidRDefault="008934AF" w:rsidP="008934AF">
            <w:pPr>
              <w:jc w:val="both"/>
              <w:rPr>
                <w:rFonts w:cs="Arial"/>
                <w:lang w:val="it-IT"/>
              </w:rPr>
            </w:pPr>
          </w:p>
        </w:tc>
      </w:tr>
      <w:tr w:rsidR="008934AF" w:rsidRPr="00F23E88" w14:paraId="0523F4B5" w14:textId="77777777" w:rsidTr="00247490">
        <w:trPr>
          <w:gridBefore w:val="1"/>
          <w:wBefore w:w="8" w:type="dxa"/>
        </w:trPr>
        <w:tc>
          <w:tcPr>
            <w:tcW w:w="4386" w:type="dxa"/>
            <w:gridSpan w:val="3"/>
          </w:tcPr>
          <w:p w14:paraId="23A1E1D4" w14:textId="1BB5A2C1" w:rsidR="008934AF" w:rsidRPr="009F6F01" w:rsidRDefault="008934AF" w:rsidP="008934AF">
            <w:pPr>
              <w:tabs>
                <w:tab w:val="left" w:pos="360"/>
              </w:tabs>
              <w:jc w:val="both"/>
              <w:rPr>
                <w:rFonts w:cs="Arial"/>
                <w:lang w:val="de-DE"/>
              </w:rPr>
            </w:pPr>
            <w:r w:rsidRPr="009F6F01">
              <w:rPr>
                <w:rFonts w:cs="Arial"/>
                <w:lang w:val="de-DE"/>
              </w:rPr>
              <w:t>Bei Mehrfachangaben wird der einzige Verfah</w:t>
            </w:r>
            <w:r w:rsidRPr="009F6F01">
              <w:rPr>
                <w:rFonts w:cs="Arial"/>
                <w:lang w:val="de-DE"/>
              </w:rPr>
              <w:softHyphen/>
              <w:t>rensverantwortliche die angebotene Qualitätsstufe berücksichtigen, die für die Vergabestelle vorteilhafter ist; in den anderen Fällen behält sich der einzige Verfahrensverantwortliche vor, Erläuterun</w:t>
            </w:r>
            <w:r w:rsidRPr="009F6F01">
              <w:rPr>
                <w:rFonts w:cs="Arial"/>
                <w:lang w:val="de-DE"/>
              </w:rPr>
              <w:softHyphen/>
              <w:t xml:space="preserve">gen anzufordern. </w:t>
            </w:r>
          </w:p>
        </w:tc>
        <w:tc>
          <w:tcPr>
            <w:tcW w:w="1006" w:type="dxa"/>
            <w:gridSpan w:val="2"/>
          </w:tcPr>
          <w:p w14:paraId="14613498" w14:textId="77777777" w:rsidR="008934AF" w:rsidRPr="009F6F01" w:rsidRDefault="008934AF" w:rsidP="008934AF">
            <w:pPr>
              <w:widowControl w:val="0"/>
              <w:spacing w:line="240" w:lineRule="exact"/>
              <w:rPr>
                <w:rFonts w:cs="Arial"/>
                <w:strike/>
                <w:lang w:val="de-DE"/>
              </w:rPr>
            </w:pPr>
          </w:p>
        </w:tc>
        <w:tc>
          <w:tcPr>
            <w:tcW w:w="3965" w:type="dxa"/>
            <w:gridSpan w:val="3"/>
          </w:tcPr>
          <w:p w14:paraId="702B75FF" w14:textId="591BD48A" w:rsidR="008934AF" w:rsidRPr="009F6F01" w:rsidRDefault="008934AF" w:rsidP="008934AF">
            <w:pPr>
              <w:jc w:val="both"/>
              <w:rPr>
                <w:rFonts w:cs="Arial"/>
                <w:lang w:val="it-IT"/>
              </w:rPr>
            </w:pPr>
            <w:r w:rsidRPr="009F6F01">
              <w:rPr>
                <w:rFonts w:cs="Arial"/>
                <w:lang w:val="it-IT"/>
              </w:rPr>
              <w:t>In caso di indicazioni plurime, laddove possibile, il RUP considererà il grado di qualità offerto più favorevole alla stazione appaltante, negli altri casi il RUP si riserva di chiedere chiarimenti.</w:t>
            </w:r>
          </w:p>
          <w:p w14:paraId="4E5A9C1D" w14:textId="77777777" w:rsidR="008934AF" w:rsidRPr="009F6F01" w:rsidRDefault="008934AF" w:rsidP="008934AF">
            <w:pPr>
              <w:widowControl w:val="0"/>
              <w:spacing w:line="240" w:lineRule="exact"/>
              <w:jc w:val="both"/>
              <w:rPr>
                <w:rFonts w:cs="Arial"/>
                <w:b/>
                <w:strike/>
                <w:lang w:val="it-IT"/>
              </w:rPr>
            </w:pPr>
          </w:p>
        </w:tc>
      </w:tr>
      <w:tr w:rsidR="008934AF" w:rsidRPr="00F23E88" w14:paraId="39AB087A" w14:textId="77777777" w:rsidTr="00247490">
        <w:trPr>
          <w:gridBefore w:val="1"/>
          <w:wBefore w:w="8" w:type="dxa"/>
        </w:trPr>
        <w:tc>
          <w:tcPr>
            <w:tcW w:w="4386" w:type="dxa"/>
            <w:gridSpan w:val="3"/>
          </w:tcPr>
          <w:p w14:paraId="62187378" w14:textId="77777777" w:rsidR="008934AF" w:rsidRPr="009F6F01" w:rsidRDefault="008934AF" w:rsidP="008934AF">
            <w:pPr>
              <w:tabs>
                <w:tab w:val="left" w:pos="360"/>
              </w:tabs>
              <w:jc w:val="both"/>
              <w:rPr>
                <w:rFonts w:cs="Arial"/>
                <w:lang w:val="it-IT"/>
              </w:rPr>
            </w:pPr>
          </w:p>
        </w:tc>
        <w:tc>
          <w:tcPr>
            <w:tcW w:w="1006" w:type="dxa"/>
            <w:gridSpan w:val="2"/>
          </w:tcPr>
          <w:p w14:paraId="5F12B41C" w14:textId="77777777" w:rsidR="008934AF" w:rsidRPr="009F6F01" w:rsidRDefault="008934AF" w:rsidP="008934AF">
            <w:pPr>
              <w:widowControl w:val="0"/>
              <w:spacing w:line="240" w:lineRule="exact"/>
              <w:rPr>
                <w:rFonts w:cs="Arial"/>
                <w:strike/>
                <w:lang w:val="it-IT"/>
              </w:rPr>
            </w:pPr>
          </w:p>
        </w:tc>
        <w:tc>
          <w:tcPr>
            <w:tcW w:w="3965" w:type="dxa"/>
            <w:gridSpan w:val="3"/>
          </w:tcPr>
          <w:p w14:paraId="6B947720" w14:textId="77777777" w:rsidR="008934AF" w:rsidRPr="009F6F01" w:rsidRDefault="008934AF" w:rsidP="008934AF">
            <w:pPr>
              <w:jc w:val="both"/>
              <w:rPr>
                <w:rFonts w:cs="Arial"/>
                <w:lang w:val="it-IT"/>
              </w:rPr>
            </w:pPr>
          </w:p>
        </w:tc>
      </w:tr>
      <w:tr w:rsidR="008934AF" w:rsidRPr="00F23E88" w14:paraId="227BE606" w14:textId="77777777" w:rsidTr="00247490">
        <w:trPr>
          <w:gridBefore w:val="1"/>
          <w:wBefore w:w="8" w:type="dxa"/>
        </w:trPr>
        <w:tc>
          <w:tcPr>
            <w:tcW w:w="4386" w:type="dxa"/>
            <w:gridSpan w:val="3"/>
          </w:tcPr>
          <w:p w14:paraId="01C249AC" w14:textId="176366CC" w:rsidR="008934AF" w:rsidRPr="009F6F01" w:rsidRDefault="008934AF" w:rsidP="008934AF">
            <w:pPr>
              <w:autoSpaceDE w:val="0"/>
              <w:autoSpaceDN w:val="0"/>
              <w:adjustRightInd w:val="0"/>
              <w:jc w:val="both"/>
              <w:rPr>
                <w:rFonts w:cs="Arial"/>
                <w:bCs/>
                <w:lang w:val="de-DE"/>
              </w:rPr>
            </w:pPr>
            <w:r w:rsidRPr="009F6F01">
              <w:rPr>
                <w:rFonts w:cs="Arial"/>
                <w:shd w:val="clear" w:color="auto" w:fill="E6E6E6"/>
                <w:lang w:val="de-DE"/>
              </w:rPr>
              <w:t>Auch bei Teilnahme einer Gruppe von Wirt</w:t>
            </w:r>
            <w:r w:rsidRPr="009F6F01">
              <w:rPr>
                <w:rFonts w:cs="Arial"/>
                <w:shd w:val="clear" w:color="auto" w:fill="E6E6E6"/>
                <w:lang w:val="de-DE"/>
              </w:rPr>
              <w:softHyphen/>
              <w:t xml:space="preserve">schaftsteilnehmern ist ein </w:t>
            </w:r>
            <w:r w:rsidRPr="009F6F01">
              <w:rPr>
                <w:rFonts w:cs="Arial"/>
                <w:b/>
                <w:u w:val="single"/>
                <w:shd w:val="clear" w:color="auto" w:fill="E6E6E6"/>
                <w:lang w:val="de-DE"/>
              </w:rPr>
              <w:t>einziges</w:t>
            </w:r>
            <w:r w:rsidRPr="009F6F01">
              <w:rPr>
                <w:rFonts w:cs="Arial"/>
                <w:shd w:val="clear" w:color="auto" w:fill="E6E6E6"/>
                <w:lang w:val="de-DE"/>
              </w:rPr>
              <w:t xml:space="preserve"> „</w:t>
            </w:r>
            <w:r w:rsidRPr="009F6F01">
              <w:rPr>
                <w:rFonts w:cs="Arial"/>
                <w:i/>
                <w:shd w:val="clear" w:color="auto" w:fill="E6E6E6"/>
                <w:lang w:val="de-DE"/>
              </w:rPr>
              <w:t xml:space="preserve">Datenblatt für das technische Angebot“ </w:t>
            </w:r>
            <w:r w:rsidRPr="009F6F01">
              <w:rPr>
                <w:rFonts w:cs="Arial"/>
                <w:shd w:val="clear" w:color="auto" w:fill="E6E6E6"/>
                <w:lang w:val="de-DE"/>
              </w:rPr>
              <w:t>einzureichen.</w:t>
            </w:r>
          </w:p>
        </w:tc>
        <w:tc>
          <w:tcPr>
            <w:tcW w:w="1006" w:type="dxa"/>
            <w:gridSpan w:val="2"/>
          </w:tcPr>
          <w:p w14:paraId="1590EFE7" w14:textId="77777777" w:rsidR="008934AF" w:rsidRPr="009F6F01" w:rsidRDefault="008934AF" w:rsidP="008934AF">
            <w:pPr>
              <w:widowControl w:val="0"/>
              <w:spacing w:line="240" w:lineRule="exact"/>
              <w:rPr>
                <w:rFonts w:cs="Arial"/>
                <w:strike/>
                <w:lang w:val="de-DE"/>
              </w:rPr>
            </w:pPr>
          </w:p>
        </w:tc>
        <w:tc>
          <w:tcPr>
            <w:tcW w:w="3965" w:type="dxa"/>
            <w:gridSpan w:val="3"/>
          </w:tcPr>
          <w:p w14:paraId="43294D01" w14:textId="717101EA" w:rsidR="008934AF" w:rsidRPr="009F6F01" w:rsidRDefault="008934AF" w:rsidP="008934AF">
            <w:pPr>
              <w:jc w:val="both"/>
              <w:rPr>
                <w:rFonts w:cs="Arial"/>
                <w:lang w:val="it-IT"/>
              </w:rPr>
            </w:pPr>
            <w:r w:rsidRPr="009F6F01">
              <w:rPr>
                <w:rFonts w:cs="Arial"/>
                <w:shd w:val="clear" w:color="auto" w:fill="E6E6E6"/>
                <w:lang w:val="it-IT"/>
              </w:rPr>
              <w:t xml:space="preserve">Anche in caso di partecipazione di un gruppo di operatori economici, è da consegnare </w:t>
            </w:r>
            <w:r w:rsidRPr="009F6F01">
              <w:rPr>
                <w:rFonts w:cs="Arial"/>
                <w:b/>
                <w:u w:val="single"/>
                <w:shd w:val="clear" w:color="auto" w:fill="E6E6E6"/>
                <w:lang w:val="it-IT"/>
              </w:rPr>
              <w:t>un'unica</w:t>
            </w:r>
            <w:r w:rsidRPr="009F6F01">
              <w:rPr>
                <w:rFonts w:cs="Arial"/>
                <w:shd w:val="clear" w:color="auto" w:fill="E6E6E6"/>
                <w:lang w:val="it-IT"/>
              </w:rPr>
              <w:t xml:space="preserve"> </w:t>
            </w:r>
            <w:r w:rsidRPr="009F6F01">
              <w:rPr>
                <w:rFonts w:cs="Arial"/>
                <w:i/>
                <w:shd w:val="clear" w:color="auto" w:fill="E6E6E6"/>
                <w:lang w:val="it-IT"/>
              </w:rPr>
              <w:t>Scheda di offerta tecnica</w:t>
            </w:r>
            <w:r w:rsidRPr="009F6F01">
              <w:rPr>
                <w:rFonts w:cs="Arial"/>
                <w:lang w:val="it-IT"/>
              </w:rPr>
              <w:t>.</w:t>
            </w:r>
          </w:p>
        </w:tc>
      </w:tr>
      <w:tr w:rsidR="008934AF" w:rsidRPr="00F23E88" w14:paraId="2E0B0273" w14:textId="77777777" w:rsidTr="00247490">
        <w:trPr>
          <w:gridBefore w:val="1"/>
          <w:wBefore w:w="8" w:type="dxa"/>
        </w:trPr>
        <w:tc>
          <w:tcPr>
            <w:tcW w:w="4386" w:type="dxa"/>
            <w:gridSpan w:val="3"/>
          </w:tcPr>
          <w:p w14:paraId="1B65B941" w14:textId="77777777" w:rsidR="008934AF" w:rsidRPr="00052928" w:rsidRDefault="008934AF" w:rsidP="008934AF">
            <w:pPr>
              <w:autoSpaceDE w:val="0"/>
              <w:autoSpaceDN w:val="0"/>
              <w:adjustRightInd w:val="0"/>
              <w:jc w:val="both"/>
              <w:rPr>
                <w:rFonts w:cs="Arial"/>
                <w:color w:val="FF0000"/>
                <w:shd w:val="clear" w:color="auto" w:fill="E6E6E6"/>
                <w:lang w:val="it-IT"/>
              </w:rPr>
            </w:pPr>
          </w:p>
        </w:tc>
        <w:tc>
          <w:tcPr>
            <w:tcW w:w="1006" w:type="dxa"/>
            <w:gridSpan w:val="2"/>
          </w:tcPr>
          <w:p w14:paraId="2880C543" w14:textId="77777777" w:rsidR="008934AF" w:rsidRPr="00052928" w:rsidRDefault="008934AF" w:rsidP="008934AF">
            <w:pPr>
              <w:widowControl w:val="0"/>
              <w:spacing w:line="240" w:lineRule="exact"/>
              <w:rPr>
                <w:rFonts w:cs="Arial"/>
                <w:strike/>
                <w:color w:val="FF0000"/>
                <w:lang w:val="it-IT"/>
              </w:rPr>
            </w:pPr>
          </w:p>
        </w:tc>
        <w:tc>
          <w:tcPr>
            <w:tcW w:w="3965" w:type="dxa"/>
            <w:gridSpan w:val="3"/>
          </w:tcPr>
          <w:p w14:paraId="6F1C5C3A" w14:textId="77777777" w:rsidR="008934AF" w:rsidRPr="00052928" w:rsidRDefault="008934AF" w:rsidP="008934AF">
            <w:pPr>
              <w:jc w:val="both"/>
              <w:rPr>
                <w:rFonts w:cs="Arial"/>
                <w:color w:val="FF0000"/>
                <w:shd w:val="clear" w:color="auto" w:fill="E6E6E6"/>
                <w:lang w:val="it-IT"/>
              </w:rPr>
            </w:pPr>
          </w:p>
        </w:tc>
      </w:tr>
      <w:tr w:rsidR="008934AF" w:rsidRPr="00F23E88" w14:paraId="750D695C" w14:textId="77777777" w:rsidTr="00247490">
        <w:trPr>
          <w:gridBefore w:val="1"/>
          <w:wBefore w:w="8" w:type="dxa"/>
        </w:trPr>
        <w:tc>
          <w:tcPr>
            <w:tcW w:w="4386" w:type="dxa"/>
            <w:gridSpan w:val="3"/>
          </w:tcPr>
          <w:p w14:paraId="063432AC" w14:textId="77777777" w:rsidR="008934AF" w:rsidRPr="009F6F01" w:rsidRDefault="008934AF" w:rsidP="008934AF">
            <w:pPr>
              <w:tabs>
                <w:tab w:val="left" w:pos="360"/>
              </w:tabs>
              <w:jc w:val="both"/>
              <w:rPr>
                <w:rFonts w:cs="Arial"/>
                <w:lang w:val="de-DE"/>
              </w:rPr>
            </w:pPr>
            <w:r w:rsidRPr="009F6F01">
              <w:rPr>
                <w:rFonts w:cs="Arial"/>
                <w:lang w:val="de-DE"/>
              </w:rPr>
              <w:t>Das Datenblatt muss</w:t>
            </w:r>
          </w:p>
          <w:p w14:paraId="1B88B6B2" w14:textId="77777777" w:rsidR="008934AF" w:rsidRPr="009F6F01" w:rsidRDefault="008934AF" w:rsidP="008934AF">
            <w:pPr>
              <w:numPr>
                <w:ilvl w:val="0"/>
                <w:numId w:val="76"/>
              </w:numPr>
              <w:tabs>
                <w:tab w:val="clear" w:pos="1085"/>
                <w:tab w:val="left" w:pos="360"/>
                <w:tab w:val="num" w:pos="612"/>
              </w:tabs>
              <w:ind w:left="612" w:hanging="240"/>
              <w:jc w:val="both"/>
              <w:rPr>
                <w:rFonts w:cs="Arial"/>
                <w:lang w:val="de-DE"/>
              </w:rPr>
            </w:pPr>
            <w:r w:rsidRPr="009F6F01">
              <w:rPr>
                <w:rFonts w:cs="Arial"/>
                <w:lang w:val="de-DE"/>
              </w:rPr>
              <w:t>mit digitaler Unterschrift unterzeichnet (siehe „</w:t>
            </w:r>
            <w:r w:rsidRPr="009F6F01">
              <w:rPr>
                <w:rFonts w:cs="Arial"/>
                <w:i/>
                <w:lang w:val="de-DE"/>
              </w:rPr>
              <w:t>Anleitungen zur Unterschrift”</w:t>
            </w:r>
            <w:r w:rsidRPr="009F6F01">
              <w:rPr>
                <w:rFonts w:cs="Arial"/>
                <w:lang w:val="de-DE"/>
              </w:rPr>
              <w:t>),</w:t>
            </w:r>
          </w:p>
          <w:p w14:paraId="66D585B5" w14:textId="77777777" w:rsidR="008934AF" w:rsidRPr="009F6F01" w:rsidRDefault="008934AF" w:rsidP="008934AF">
            <w:pPr>
              <w:numPr>
                <w:ilvl w:val="0"/>
                <w:numId w:val="76"/>
              </w:numPr>
              <w:tabs>
                <w:tab w:val="clear" w:pos="1085"/>
                <w:tab w:val="num" w:pos="612"/>
              </w:tabs>
              <w:ind w:left="612" w:hanging="240"/>
              <w:jc w:val="both"/>
              <w:rPr>
                <w:rFonts w:cs="Arial"/>
                <w:lang w:val="de-DE"/>
              </w:rPr>
            </w:pPr>
            <w:r w:rsidRPr="009F6F01">
              <w:rPr>
                <w:rFonts w:cs="Arial"/>
                <w:bCs/>
                <w:lang w:val="de-DE"/>
              </w:rPr>
              <w:t>und als PDF-Datei im dafür vorgesehenen Feld im Portal hochgeladen</w:t>
            </w:r>
            <w:r w:rsidRPr="009F6F01">
              <w:rPr>
                <w:rFonts w:cs="Arial"/>
                <w:lang w:val="de-DE"/>
              </w:rPr>
              <w:t xml:space="preserve"> werden.</w:t>
            </w:r>
          </w:p>
          <w:p w14:paraId="28774FB1" w14:textId="77777777" w:rsidR="008934AF" w:rsidRPr="009F6F01" w:rsidRDefault="008934AF" w:rsidP="008934AF">
            <w:pPr>
              <w:pStyle w:val="Rientrocorpodeltesto"/>
              <w:widowControl w:val="0"/>
              <w:tabs>
                <w:tab w:val="left" w:pos="8496"/>
              </w:tabs>
              <w:spacing w:after="0" w:line="240" w:lineRule="exact"/>
              <w:ind w:left="0"/>
              <w:jc w:val="both"/>
              <w:rPr>
                <w:rFonts w:cs="Arial"/>
                <w:b/>
                <w:strike/>
                <w:lang w:val="de-DE"/>
              </w:rPr>
            </w:pPr>
          </w:p>
        </w:tc>
        <w:tc>
          <w:tcPr>
            <w:tcW w:w="1006" w:type="dxa"/>
            <w:gridSpan w:val="2"/>
          </w:tcPr>
          <w:p w14:paraId="0438F21A" w14:textId="77777777" w:rsidR="008934AF" w:rsidRPr="009F6F01" w:rsidRDefault="008934AF" w:rsidP="008934AF">
            <w:pPr>
              <w:widowControl w:val="0"/>
              <w:spacing w:line="240" w:lineRule="exact"/>
              <w:rPr>
                <w:rFonts w:cs="Arial"/>
                <w:strike/>
                <w:lang w:val="de-DE"/>
              </w:rPr>
            </w:pPr>
          </w:p>
        </w:tc>
        <w:tc>
          <w:tcPr>
            <w:tcW w:w="3965" w:type="dxa"/>
            <w:gridSpan w:val="3"/>
          </w:tcPr>
          <w:p w14:paraId="17AC76C9" w14:textId="77777777" w:rsidR="008934AF" w:rsidRPr="009F6F01" w:rsidRDefault="008934AF" w:rsidP="008934AF">
            <w:pPr>
              <w:jc w:val="both"/>
              <w:rPr>
                <w:rFonts w:cs="Arial"/>
              </w:rPr>
            </w:pPr>
            <w:r w:rsidRPr="009F6F01">
              <w:rPr>
                <w:rFonts w:cs="Arial"/>
              </w:rPr>
              <w:t xml:space="preserve">La scheda deve essere </w:t>
            </w:r>
          </w:p>
          <w:p w14:paraId="4E55BE5B" w14:textId="067DA739" w:rsidR="008934AF" w:rsidRPr="009F6F01" w:rsidRDefault="008934AF" w:rsidP="008934AF">
            <w:pPr>
              <w:numPr>
                <w:ilvl w:val="0"/>
                <w:numId w:val="77"/>
              </w:numPr>
              <w:tabs>
                <w:tab w:val="clear" w:pos="1751"/>
                <w:tab w:val="left" w:pos="548"/>
              </w:tabs>
              <w:ind w:left="548" w:hanging="240"/>
              <w:jc w:val="both"/>
              <w:rPr>
                <w:rFonts w:cs="Arial"/>
                <w:lang w:val="it-IT"/>
              </w:rPr>
            </w:pPr>
            <w:r w:rsidRPr="009F6F01">
              <w:rPr>
                <w:rFonts w:cs="Arial"/>
                <w:lang w:val="it-IT"/>
              </w:rPr>
              <w:t xml:space="preserve">sottoscritta con firma digitale (vedasi le </w:t>
            </w:r>
            <w:r w:rsidRPr="009F6F01">
              <w:rPr>
                <w:rFonts w:cs="Arial"/>
                <w:i/>
                <w:lang w:val="it-IT"/>
              </w:rPr>
              <w:t>“Istruzioni alla sottoscrizione”</w:t>
            </w:r>
            <w:r w:rsidRPr="009F6F01">
              <w:rPr>
                <w:rFonts w:cs="Arial"/>
                <w:lang w:val="it-IT"/>
              </w:rPr>
              <w:t>),</w:t>
            </w:r>
          </w:p>
          <w:p w14:paraId="4A7491E2" w14:textId="77777777" w:rsidR="008934AF" w:rsidRPr="009F6F01" w:rsidRDefault="008934AF" w:rsidP="008934AF">
            <w:pPr>
              <w:numPr>
                <w:ilvl w:val="0"/>
                <w:numId w:val="77"/>
              </w:numPr>
              <w:tabs>
                <w:tab w:val="clear" w:pos="1751"/>
                <w:tab w:val="left" w:pos="548"/>
              </w:tabs>
              <w:ind w:left="548" w:hanging="240"/>
              <w:jc w:val="both"/>
              <w:rPr>
                <w:rFonts w:cs="Arial"/>
                <w:lang w:val="it-IT"/>
              </w:rPr>
            </w:pPr>
            <w:r w:rsidRPr="009F6F01">
              <w:rPr>
                <w:rFonts w:cs="Arial"/>
                <w:bCs/>
                <w:lang w:val="it-IT"/>
              </w:rPr>
              <w:t>e inserita in formato PDF nell’apposito campo del Portale</w:t>
            </w:r>
            <w:r w:rsidRPr="009F6F01">
              <w:rPr>
                <w:rFonts w:cs="Arial"/>
                <w:lang w:val="it-IT"/>
              </w:rPr>
              <w:t>.</w:t>
            </w:r>
          </w:p>
        </w:tc>
      </w:tr>
      <w:tr w:rsidR="008934AF" w:rsidRPr="00F23E88" w14:paraId="5DC3D443" w14:textId="77777777" w:rsidTr="00247490">
        <w:trPr>
          <w:gridBefore w:val="1"/>
          <w:wBefore w:w="8" w:type="dxa"/>
        </w:trPr>
        <w:tc>
          <w:tcPr>
            <w:tcW w:w="4386" w:type="dxa"/>
            <w:gridSpan w:val="3"/>
          </w:tcPr>
          <w:p w14:paraId="1E8FDB98" w14:textId="77777777" w:rsidR="008934AF" w:rsidRPr="009F6F01" w:rsidRDefault="008934AF" w:rsidP="008934AF">
            <w:pPr>
              <w:autoSpaceDE w:val="0"/>
              <w:autoSpaceDN w:val="0"/>
              <w:adjustRightInd w:val="0"/>
              <w:jc w:val="both"/>
              <w:rPr>
                <w:rFonts w:cs="Arial"/>
                <w:bCs/>
                <w:shd w:val="clear" w:color="auto" w:fill="E6E6E6"/>
                <w:lang w:val="de-DE"/>
              </w:rPr>
            </w:pPr>
            <w:r w:rsidRPr="009F6F01">
              <w:rPr>
                <w:rFonts w:cs="Arial"/>
                <w:bCs/>
                <w:shd w:val="clear" w:color="auto" w:fill="E6E6E6"/>
                <w:lang w:val="de-DE"/>
              </w:rPr>
              <w:t>Die Vergabestelle kann den Wahr</w:t>
            </w:r>
            <w:r w:rsidRPr="009F6F01">
              <w:rPr>
                <w:rFonts w:cs="Arial"/>
                <w:bCs/>
                <w:shd w:val="clear" w:color="auto" w:fill="E6E6E6"/>
                <w:lang w:val="de-DE"/>
              </w:rPr>
              <w:softHyphen/>
              <w:t>heitsgehalt der vom Teilnehmer abgegebenen Er</w:t>
            </w:r>
            <w:r w:rsidRPr="009F6F01">
              <w:rPr>
                <w:rFonts w:cs="Arial"/>
                <w:bCs/>
                <w:shd w:val="clear" w:color="auto" w:fill="E6E6E6"/>
                <w:lang w:val="de-DE"/>
              </w:rPr>
              <w:softHyphen/>
              <w:t>klärungen in Bezug auf die angegebene Referenz überprüfen. Die Überprüfung der Erklärungen er</w:t>
            </w:r>
            <w:r w:rsidRPr="009F6F01">
              <w:rPr>
                <w:rFonts w:cs="Arial"/>
                <w:bCs/>
                <w:shd w:val="clear" w:color="auto" w:fill="E6E6E6"/>
                <w:lang w:val="de-DE"/>
              </w:rPr>
              <w:softHyphen/>
              <w:t>folgt stichprobenweise, und immer dann, wenn be</w:t>
            </w:r>
            <w:r w:rsidRPr="009F6F01">
              <w:rPr>
                <w:rFonts w:cs="Arial"/>
                <w:bCs/>
                <w:shd w:val="clear" w:color="auto" w:fill="E6E6E6"/>
                <w:lang w:val="de-DE"/>
              </w:rPr>
              <w:softHyphen/>
              <w:t>gründete Zweifel am Wahrheitsgehalt der abgege</w:t>
            </w:r>
            <w:r w:rsidRPr="009F6F01">
              <w:rPr>
                <w:rFonts w:cs="Arial"/>
                <w:bCs/>
                <w:shd w:val="clear" w:color="auto" w:fill="E6E6E6"/>
                <w:lang w:val="de-DE"/>
              </w:rPr>
              <w:softHyphen/>
              <w:t>benen Erklärungen bestehen.</w:t>
            </w:r>
          </w:p>
          <w:p w14:paraId="0FE822B9" w14:textId="77777777" w:rsidR="008934AF" w:rsidRPr="009F6F01" w:rsidRDefault="008934AF" w:rsidP="008934AF">
            <w:pPr>
              <w:pStyle w:val="Rientrocorpodeltesto"/>
              <w:widowControl w:val="0"/>
              <w:tabs>
                <w:tab w:val="left" w:pos="8496"/>
              </w:tabs>
              <w:spacing w:after="0" w:line="240" w:lineRule="exact"/>
              <w:ind w:left="0"/>
              <w:jc w:val="both"/>
              <w:rPr>
                <w:rFonts w:cs="Arial"/>
                <w:b/>
                <w:strike/>
                <w:lang w:val="de-DE"/>
              </w:rPr>
            </w:pPr>
          </w:p>
        </w:tc>
        <w:tc>
          <w:tcPr>
            <w:tcW w:w="1006" w:type="dxa"/>
            <w:gridSpan w:val="2"/>
          </w:tcPr>
          <w:p w14:paraId="5788D824" w14:textId="77777777" w:rsidR="008934AF" w:rsidRPr="009F6F01" w:rsidRDefault="008934AF" w:rsidP="008934AF">
            <w:pPr>
              <w:widowControl w:val="0"/>
              <w:spacing w:line="240" w:lineRule="exact"/>
              <w:rPr>
                <w:rFonts w:cs="Arial"/>
                <w:strike/>
                <w:lang w:val="de-DE"/>
              </w:rPr>
            </w:pPr>
          </w:p>
        </w:tc>
        <w:tc>
          <w:tcPr>
            <w:tcW w:w="3965" w:type="dxa"/>
            <w:gridSpan w:val="3"/>
          </w:tcPr>
          <w:p w14:paraId="108F1FCE" w14:textId="0EF715F2" w:rsidR="008934AF" w:rsidRPr="009F6F01" w:rsidRDefault="008934AF" w:rsidP="008934AF">
            <w:pPr>
              <w:autoSpaceDE w:val="0"/>
              <w:autoSpaceDN w:val="0"/>
              <w:adjustRightInd w:val="0"/>
              <w:jc w:val="both"/>
              <w:rPr>
                <w:rFonts w:cs="Arial"/>
                <w:bCs/>
                <w:shd w:val="clear" w:color="auto" w:fill="E6E6E6"/>
                <w:lang w:val="it-IT"/>
              </w:rPr>
            </w:pPr>
            <w:r w:rsidRPr="009F6F01">
              <w:rPr>
                <w:rFonts w:cs="Arial"/>
                <w:bCs/>
                <w:shd w:val="clear" w:color="auto" w:fill="E6E6E6"/>
                <w:lang w:val="it-IT"/>
              </w:rPr>
              <w:t>La stazione appaltante può verificare la veridicità delle dichiarazioni rese dal concorrente con riguardo alla referenza indicata. La verifica delle dichiarazioni sarà effettuata a campione, e in tutti i casi in cui sorgano fondati dubbi sulla veridicità delle di</w:t>
            </w:r>
            <w:r w:rsidRPr="009F6F01">
              <w:rPr>
                <w:rFonts w:cs="Arial"/>
                <w:bCs/>
                <w:shd w:val="clear" w:color="auto" w:fill="E6E6E6"/>
                <w:lang w:val="it-IT"/>
              </w:rPr>
              <w:softHyphen/>
              <w:t>chiarazioni rese.</w:t>
            </w:r>
          </w:p>
        </w:tc>
      </w:tr>
      <w:tr w:rsidR="008934AF" w:rsidRPr="00F23E88" w14:paraId="48B15AE5" w14:textId="77777777" w:rsidTr="00247490">
        <w:trPr>
          <w:gridBefore w:val="1"/>
          <w:wBefore w:w="8" w:type="dxa"/>
        </w:trPr>
        <w:tc>
          <w:tcPr>
            <w:tcW w:w="4386" w:type="dxa"/>
            <w:gridSpan w:val="3"/>
          </w:tcPr>
          <w:p w14:paraId="37E94E38" w14:textId="46B8F159" w:rsidR="008934AF" w:rsidRPr="009F6F01" w:rsidRDefault="008934AF" w:rsidP="008934AF">
            <w:pPr>
              <w:autoSpaceDE w:val="0"/>
              <w:autoSpaceDN w:val="0"/>
              <w:adjustRightInd w:val="0"/>
              <w:jc w:val="both"/>
              <w:rPr>
                <w:rFonts w:cs="Arial"/>
                <w:b/>
                <w:bCs/>
                <w:lang w:val="de-DE"/>
              </w:rPr>
            </w:pPr>
            <w:r w:rsidRPr="009F6F01">
              <w:rPr>
                <w:rFonts w:cs="Arial"/>
                <w:b/>
                <w:bCs/>
                <w:lang w:val="de-DE"/>
              </w:rPr>
              <w:t>Es wird das Nachforderungsverfahren eingelei</w:t>
            </w:r>
            <w:r w:rsidRPr="009F6F01">
              <w:rPr>
                <w:rFonts w:cs="Arial"/>
                <w:b/>
                <w:bCs/>
                <w:lang w:val="de-DE"/>
              </w:rPr>
              <w:softHyphen/>
              <w:t>tet, falls das Datenblatt für das technische Angebot Mängel bei den Unterschriften aufweisen.</w:t>
            </w:r>
          </w:p>
        </w:tc>
        <w:tc>
          <w:tcPr>
            <w:tcW w:w="1006" w:type="dxa"/>
            <w:gridSpan w:val="2"/>
          </w:tcPr>
          <w:p w14:paraId="0C6A8354" w14:textId="77777777" w:rsidR="008934AF" w:rsidRPr="009F6F01" w:rsidRDefault="008934AF" w:rsidP="008934AF">
            <w:pPr>
              <w:widowControl w:val="0"/>
              <w:spacing w:line="240" w:lineRule="exact"/>
              <w:rPr>
                <w:rFonts w:cs="Arial"/>
                <w:strike/>
                <w:lang w:val="de-DE"/>
              </w:rPr>
            </w:pPr>
          </w:p>
        </w:tc>
        <w:tc>
          <w:tcPr>
            <w:tcW w:w="3965" w:type="dxa"/>
            <w:gridSpan w:val="3"/>
          </w:tcPr>
          <w:p w14:paraId="6D3CDDD8" w14:textId="008EEF44" w:rsidR="008934AF" w:rsidRPr="009F6F01" w:rsidRDefault="008934AF" w:rsidP="008934AF">
            <w:pPr>
              <w:autoSpaceDE w:val="0"/>
              <w:autoSpaceDN w:val="0"/>
              <w:adjustRightInd w:val="0"/>
              <w:jc w:val="both"/>
              <w:rPr>
                <w:rFonts w:cs="Arial"/>
                <w:b/>
                <w:bCs/>
                <w:lang w:val="it-IT"/>
              </w:rPr>
            </w:pPr>
            <w:r w:rsidRPr="009F6F01">
              <w:rPr>
                <w:rFonts w:cs="Arial"/>
                <w:b/>
                <w:bCs/>
                <w:lang w:val="it-IT"/>
              </w:rPr>
              <w:t>Si avvia il subprocedimento di soccorso istruttorio, qualora la Scheda di offerta tecnica abbia difetti di sottoscrizione.</w:t>
            </w:r>
          </w:p>
          <w:p w14:paraId="53178760" w14:textId="77777777" w:rsidR="008934AF" w:rsidRPr="009F6F01" w:rsidRDefault="008934AF" w:rsidP="008934AF">
            <w:pPr>
              <w:widowControl w:val="0"/>
              <w:spacing w:line="240" w:lineRule="exact"/>
              <w:jc w:val="both"/>
              <w:rPr>
                <w:rFonts w:cs="Arial"/>
                <w:b/>
                <w:strike/>
                <w:lang w:val="it-IT"/>
              </w:rPr>
            </w:pPr>
          </w:p>
        </w:tc>
      </w:tr>
      <w:tr w:rsidR="008934AF" w:rsidRPr="00F23E88" w14:paraId="6B0B1BD4" w14:textId="77777777" w:rsidTr="00247490">
        <w:trPr>
          <w:gridBefore w:val="1"/>
          <w:wBefore w:w="8" w:type="dxa"/>
        </w:trPr>
        <w:tc>
          <w:tcPr>
            <w:tcW w:w="4386" w:type="dxa"/>
            <w:gridSpan w:val="3"/>
          </w:tcPr>
          <w:p w14:paraId="4A4D80F3" w14:textId="77777777" w:rsidR="008934AF" w:rsidRPr="009F6F01" w:rsidRDefault="008934AF" w:rsidP="008934AF">
            <w:pPr>
              <w:autoSpaceDE w:val="0"/>
              <w:autoSpaceDN w:val="0"/>
              <w:adjustRightInd w:val="0"/>
              <w:jc w:val="both"/>
              <w:rPr>
                <w:rFonts w:cs="Arial"/>
                <w:b/>
                <w:bCs/>
                <w:lang w:val="it-IT"/>
              </w:rPr>
            </w:pPr>
          </w:p>
        </w:tc>
        <w:tc>
          <w:tcPr>
            <w:tcW w:w="1006" w:type="dxa"/>
            <w:gridSpan w:val="2"/>
          </w:tcPr>
          <w:p w14:paraId="1A58BDAD" w14:textId="77777777" w:rsidR="008934AF" w:rsidRPr="009F6F01" w:rsidRDefault="008934AF" w:rsidP="008934AF">
            <w:pPr>
              <w:widowControl w:val="0"/>
              <w:spacing w:line="240" w:lineRule="exact"/>
              <w:rPr>
                <w:rFonts w:cs="Arial"/>
                <w:strike/>
                <w:lang w:val="it-IT"/>
              </w:rPr>
            </w:pPr>
          </w:p>
        </w:tc>
        <w:tc>
          <w:tcPr>
            <w:tcW w:w="3965" w:type="dxa"/>
            <w:gridSpan w:val="3"/>
          </w:tcPr>
          <w:p w14:paraId="59714FB1" w14:textId="77777777" w:rsidR="008934AF" w:rsidRPr="009F6F01" w:rsidRDefault="008934AF" w:rsidP="008934AF">
            <w:pPr>
              <w:autoSpaceDE w:val="0"/>
              <w:autoSpaceDN w:val="0"/>
              <w:adjustRightInd w:val="0"/>
              <w:jc w:val="both"/>
              <w:rPr>
                <w:rFonts w:cs="Arial"/>
                <w:b/>
                <w:bCs/>
                <w:lang w:val="it-IT"/>
              </w:rPr>
            </w:pPr>
          </w:p>
        </w:tc>
      </w:tr>
      <w:tr w:rsidR="008934AF" w:rsidRPr="00F23E88" w14:paraId="3FC974CF" w14:textId="77777777" w:rsidTr="00247490">
        <w:trPr>
          <w:gridBefore w:val="1"/>
          <w:wBefore w:w="8" w:type="dxa"/>
        </w:trPr>
        <w:tc>
          <w:tcPr>
            <w:tcW w:w="4386" w:type="dxa"/>
            <w:gridSpan w:val="3"/>
          </w:tcPr>
          <w:p w14:paraId="25EADA92" w14:textId="026C239C" w:rsidR="008934AF" w:rsidRPr="009F6F01" w:rsidRDefault="008934AF" w:rsidP="008934AF">
            <w:pPr>
              <w:autoSpaceDE w:val="0"/>
              <w:autoSpaceDN w:val="0"/>
              <w:adjustRightInd w:val="0"/>
              <w:ind w:left="4"/>
              <w:jc w:val="both"/>
              <w:rPr>
                <w:rFonts w:cs="Arial"/>
                <w:lang w:val="de-DE"/>
              </w:rPr>
            </w:pPr>
            <w:r w:rsidRPr="009F6F01">
              <w:rPr>
                <w:rFonts w:cs="Arial"/>
                <w:lang w:val="de-DE"/>
              </w:rPr>
              <w:t xml:space="preserve">► </w:t>
            </w:r>
            <w:r w:rsidRPr="009F6F01">
              <w:rPr>
                <w:rFonts w:cs="Arial"/>
                <w:bCs/>
                <w:lang w:val="de-DE"/>
              </w:rPr>
              <w:t xml:space="preserve">Wird das Datenblatt für das technische Angebot nicht eingereicht oder wird die Geheimhaltung dessen Inhalts nicht gewährt, so stellt dies </w:t>
            </w:r>
            <w:r w:rsidRPr="009F6F01">
              <w:rPr>
                <w:rFonts w:cs="Arial"/>
                <w:lang w:val="de-DE"/>
              </w:rPr>
              <w:t xml:space="preserve">einen </w:t>
            </w:r>
            <w:r w:rsidRPr="009F6F01">
              <w:rPr>
                <w:rFonts w:cs="Arial"/>
                <w:b/>
                <w:u w:val="single"/>
                <w:lang w:val="de-DE"/>
              </w:rPr>
              <w:t>nicht be</w:t>
            </w:r>
            <w:r w:rsidRPr="009F6F01">
              <w:rPr>
                <w:rFonts w:cs="Arial"/>
                <w:b/>
                <w:u w:val="single"/>
                <w:lang w:val="de-DE"/>
              </w:rPr>
              <w:softHyphen/>
              <w:t>hebbaren Ausschlussgrund</w:t>
            </w:r>
            <w:r w:rsidRPr="009F6F01">
              <w:rPr>
                <w:rFonts w:cs="Arial"/>
                <w:b/>
                <w:lang w:val="de-DE"/>
              </w:rPr>
              <w:t xml:space="preserve"> </w:t>
            </w:r>
            <w:r w:rsidRPr="009F6F01">
              <w:rPr>
                <w:rFonts w:cs="Arial"/>
                <w:lang w:val="de-DE"/>
              </w:rPr>
              <w:t>dar.</w:t>
            </w:r>
          </w:p>
        </w:tc>
        <w:tc>
          <w:tcPr>
            <w:tcW w:w="1006" w:type="dxa"/>
            <w:gridSpan w:val="2"/>
          </w:tcPr>
          <w:p w14:paraId="3DCFCE15" w14:textId="77777777" w:rsidR="008934AF" w:rsidRPr="009F6F01" w:rsidRDefault="008934AF" w:rsidP="008934AF">
            <w:pPr>
              <w:widowControl w:val="0"/>
              <w:spacing w:line="240" w:lineRule="exact"/>
              <w:rPr>
                <w:rFonts w:cs="Arial"/>
                <w:strike/>
                <w:lang w:val="de-DE"/>
              </w:rPr>
            </w:pPr>
          </w:p>
        </w:tc>
        <w:tc>
          <w:tcPr>
            <w:tcW w:w="3965" w:type="dxa"/>
            <w:gridSpan w:val="3"/>
          </w:tcPr>
          <w:p w14:paraId="6821DA90" w14:textId="77777777" w:rsidR="008934AF" w:rsidRPr="009F6F01" w:rsidRDefault="008934AF" w:rsidP="008934AF">
            <w:pPr>
              <w:autoSpaceDE w:val="0"/>
              <w:autoSpaceDN w:val="0"/>
              <w:adjustRightInd w:val="0"/>
              <w:ind w:left="-8"/>
              <w:jc w:val="both"/>
              <w:rPr>
                <w:rFonts w:cs="Arial"/>
                <w:lang w:val="it-IT"/>
              </w:rPr>
            </w:pPr>
            <w:r w:rsidRPr="009F6F01">
              <w:rPr>
                <w:rFonts w:cs="Arial"/>
                <w:lang w:val="it-IT"/>
              </w:rPr>
              <w:t>► Costituisce</w:t>
            </w:r>
            <w:r w:rsidRPr="009F6F01">
              <w:rPr>
                <w:rFonts w:cs="Arial"/>
                <w:b/>
                <w:lang w:val="it-IT"/>
              </w:rPr>
              <w:t xml:space="preserve"> </w:t>
            </w:r>
            <w:r w:rsidRPr="009F6F01">
              <w:rPr>
                <w:rFonts w:cs="Arial"/>
                <w:b/>
                <w:u w:val="single"/>
                <w:lang w:val="it-IT"/>
              </w:rPr>
              <w:t>causa di esclusione non sanabile</w:t>
            </w:r>
            <w:r w:rsidRPr="009F6F01">
              <w:rPr>
                <w:rFonts w:cs="Arial"/>
                <w:lang w:val="it-IT"/>
              </w:rPr>
              <w:t xml:space="preserve"> la mancata consegna della scheda di offerta tecnica o la mancata salvaguardia della sua segretezza.</w:t>
            </w:r>
          </w:p>
          <w:p w14:paraId="7A3AE0A8" w14:textId="77777777" w:rsidR="008934AF" w:rsidRPr="009F6F01" w:rsidRDefault="008934AF" w:rsidP="008934AF">
            <w:pPr>
              <w:widowControl w:val="0"/>
              <w:spacing w:line="240" w:lineRule="exact"/>
              <w:jc w:val="both"/>
              <w:rPr>
                <w:rFonts w:cs="Arial"/>
                <w:b/>
                <w:strike/>
                <w:lang w:val="it-IT"/>
              </w:rPr>
            </w:pPr>
          </w:p>
        </w:tc>
      </w:tr>
      <w:tr w:rsidR="008934AF" w:rsidRPr="00F23E88" w14:paraId="6F9FC3A2" w14:textId="77777777" w:rsidTr="00247490">
        <w:trPr>
          <w:gridBefore w:val="1"/>
          <w:wBefore w:w="8" w:type="dxa"/>
        </w:trPr>
        <w:tc>
          <w:tcPr>
            <w:tcW w:w="4386" w:type="dxa"/>
            <w:gridSpan w:val="3"/>
          </w:tcPr>
          <w:p w14:paraId="174403BE" w14:textId="77777777" w:rsidR="008934AF" w:rsidRPr="00D95859" w:rsidRDefault="008934AF" w:rsidP="008934AF">
            <w:pPr>
              <w:autoSpaceDE w:val="0"/>
              <w:autoSpaceDN w:val="0"/>
              <w:adjustRightInd w:val="0"/>
              <w:ind w:left="4"/>
              <w:jc w:val="both"/>
              <w:rPr>
                <w:rFonts w:cs="Arial"/>
                <w:color w:val="FF0000"/>
                <w:lang w:val="it-IT"/>
              </w:rPr>
            </w:pPr>
          </w:p>
        </w:tc>
        <w:tc>
          <w:tcPr>
            <w:tcW w:w="1006" w:type="dxa"/>
            <w:gridSpan w:val="2"/>
          </w:tcPr>
          <w:p w14:paraId="2750476F" w14:textId="77777777" w:rsidR="008934AF" w:rsidRPr="00D95859" w:rsidRDefault="008934AF" w:rsidP="008934AF">
            <w:pPr>
              <w:widowControl w:val="0"/>
              <w:spacing w:line="240" w:lineRule="exact"/>
              <w:rPr>
                <w:rFonts w:cs="Arial"/>
                <w:strike/>
                <w:color w:val="FF0000"/>
                <w:lang w:val="it-IT"/>
              </w:rPr>
            </w:pPr>
          </w:p>
        </w:tc>
        <w:tc>
          <w:tcPr>
            <w:tcW w:w="3965" w:type="dxa"/>
            <w:gridSpan w:val="3"/>
          </w:tcPr>
          <w:p w14:paraId="4DD14062" w14:textId="77777777" w:rsidR="008934AF" w:rsidRPr="00D95859" w:rsidRDefault="008934AF" w:rsidP="008934AF">
            <w:pPr>
              <w:autoSpaceDE w:val="0"/>
              <w:autoSpaceDN w:val="0"/>
              <w:adjustRightInd w:val="0"/>
              <w:ind w:left="-8"/>
              <w:jc w:val="both"/>
              <w:rPr>
                <w:rFonts w:cs="Arial"/>
                <w:color w:val="FF0000"/>
                <w:lang w:val="it-IT"/>
              </w:rPr>
            </w:pPr>
          </w:p>
        </w:tc>
      </w:tr>
      <w:tr w:rsidR="008934AF" w:rsidRPr="00F23E88" w14:paraId="43ADCE98" w14:textId="77777777" w:rsidTr="00247490">
        <w:trPr>
          <w:gridBefore w:val="1"/>
          <w:wBefore w:w="8" w:type="dxa"/>
        </w:trPr>
        <w:tc>
          <w:tcPr>
            <w:tcW w:w="4386" w:type="dxa"/>
            <w:gridSpan w:val="3"/>
          </w:tcPr>
          <w:p w14:paraId="2E92F2B5" w14:textId="77777777" w:rsidR="008934AF" w:rsidRPr="009F6F01" w:rsidRDefault="008934AF" w:rsidP="008934AF">
            <w:pPr>
              <w:pStyle w:val="Rientrocorpodeltesto"/>
              <w:widowControl w:val="0"/>
              <w:tabs>
                <w:tab w:val="left" w:pos="8496"/>
              </w:tabs>
              <w:spacing w:after="0" w:line="240" w:lineRule="exact"/>
              <w:ind w:left="0"/>
              <w:jc w:val="both"/>
              <w:rPr>
                <w:rFonts w:cs="Arial"/>
                <w:b/>
                <w:strike/>
                <w:lang w:val="de-DE"/>
              </w:rPr>
            </w:pPr>
            <w:r w:rsidRPr="009F6F01">
              <w:rPr>
                <w:rFonts w:cs="Arial"/>
                <w:lang w:val="de-DE"/>
              </w:rPr>
              <w:t xml:space="preserve">►Im Fall der </w:t>
            </w:r>
            <w:r w:rsidRPr="009F6F01">
              <w:rPr>
                <w:rFonts w:cs="Arial"/>
                <w:b/>
                <w:u w:val="single"/>
                <w:lang w:val="de-DE"/>
              </w:rPr>
              <w:t>nicht wahrheitsgetreuen Erklärung im Sinne von Art. 80 Abs. 5 Buchst. f-bis) GvD Nr. 50/2016</w:t>
            </w:r>
            <w:r w:rsidRPr="009F6F01">
              <w:rPr>
                <w:rFonts w:cs="Arial"/>
                <w:b/>
                <w:lang w:val="de-DE"/>
              </w:rPr>
              <w:t xml:space="preserve"> </w:t>
            </w:r>
            <w:r w:rsidRPr="009F6F01">
              <w:rPr>
                <w:rFonts w:cs="Arial"/>
                <w:lang w:val="de-DE"/>
              </w:rPr>
              <w:t>wird der Ausschluss des Bieters sowie</w:t>
            </w:r>
            <w:r w:rsidRPr="009F6F01">
              <w:rPr>
                <w:rFonts w:cs="Arial"/>
                <w:b/>
                <w:lang w:val="de-DE"/>
              </w:rPr>
              <w:t xml:space="preserve"> </w:t>
            </w:r>
            <w:r w:rsidRPr="009F6F01">
              <w:rPr>
                <w:rFonts w:cs="Arial"/>
                <w:lang w:val="de-DE"/>
              </w:rPr>
              <w:t>die Meldung an die Nationale Antikorruptionsbehörde (ANAC) und die zuständige Gerichtsbehörde vorgenommen.</w:t>
            </w:r>
          </w:p>
        </w:tc>
        <w:tc>
          <w:tcPr>
            <w:tcW w:w="1006" w:type="dxa"/>
            <w:gridSpan w:val="2"/>
          </w:tcPr>
          <w:p w14:paraId="5675C47F" w14:textId="77777777" w:rsidR="008934AF" w:rsidRPr="009F6F01" w:rsidRDefault="008934AF" w:rsidP="008934AF">
            <w:pPr>
              <w:widowControl w:val="0"/>
              <w:spacing w:line="240" w:lineRule="exact"/>
              <w:rPr>
                <w:rFonts w:cs="Arial"/>
                <w:strike/>
                <w:lang w:val="de-DE"/>
              </w:rPr>
            </w:pPr>
          </w:p>
        </w:tc>
        <w:tc>
          <w:tcPr>
            <w:tcW w:w="3965" w:type="dxa"/>
            <w:gridSpan w:val="3"/>
          </w:tcPr>
          <w:p w14:paraId="7F00258F" w14:textId="77777777" w:rsidR="008934AF" w:rsidRPr="009F6F01" w:rsidRDefault="008934AF" w:rsidP="008934AF">
            <w:pPr>
              <w:widowControl w:val="0"/>
              <w:spacing w:line="240" w:lineRule="exact"/>
              <w:jc w:val="both"/>
              <w:rPr>
                <w:rFonts w:cs="Arial"/>
                <w:b/>
                <w:strike/>
                <w:lang w:val="it-IT"/>
              </w:rPr>
            </w:pPr>
            <w:r w:rsidRPr="009F6F01">
              <w:rPr>
                <w:rFonts w:cs="Arial"/>
                <w:lang w:val="it-IT"/>
              </w:rPr>
              <w:t xml:space="preserve">►In caso di </w:t>
            </w:r>
            <w:r w:rsidRPr="009F6F01">
              <w:rPr>
                <w:rFonts w:cs="Arial"/>
                <w:b/>
                <w:u w:val="single"/>
                <w:lang w:val="it-IT"/>
              </w:rPr>
              <w:t>dichiarazione non veritiera ai sensi dell’art. 80, comma 5 lettera f-bis) del d.lgs. n. 50/2016</w:t>
            </w:r>
            <w:r w:rsidRPr="009F6F01">
              <w:rPr>
                <w:rFonts w:cs="Arial"/>
                <w:lang w:val="it-IT"/>
              </w:rPr>
              <w:t xml:space="preserve"> si procederà all’esclusione dell’offerente e segnalazione all’Autorità Nazionale Anticorruzione (ANAC), nonché all’ Autorità Giudiziaria competente.</w:t>
            </w:r>
          </w:p>
        </w:tc>
      </w:tr>
      <w:tr w:rsidR="008934AF" w:rsidRPr="00F23E88" w14:paraId="587B41C3" w14:textId="77777777" w:rsidTr="00247490">
        <w:trPr>
          <w:gridBefore w:val="1"/>
          <w:wBefore w:w="8" w:type="dxa"/>
        </w:trPr>
        <w:tc>
          <w:tcPr>
            <w:tcW w:w="4386" w:type="dxa"/>
            <w:gridSpan w:val="3"/>
          </w:tcPr>
          <w:p w14:paraId="0C6A8DED" w14:textId="77777777" w:rsidR="008934AF" w:rsidRPr="00931BDE"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ED3719F" w14:textId="77777777" w:rsidR="008934AF" w:rsidRPr="00931BDE" w:rsidRDefault="008934AF" w:rsidP="008934AF">
            <w:pPr>
              <w:widowControl w:val="0"/>
              <w:spacing w:line="240" w:lineRule="exact"/>
              <w:rPr>
                <w:rFonts w:cs="Arial"/>
                <w:strike/>
                <w:lang w:val="it-IT"/>
              </w:rPr>
            </w:pPr>
          </w:p>
        </w:tc>
        <w:tc>
          <w:tcPr>
            <w:tcW w:w="3965" w:type="dxa"/>
            <w:gridSpan w:val="3"/>
          </w:tcPr>
          <w:p w14:paraId="40BAC744" w14:textId="77777777" w:rsidR="008934AF" w:rsidRPr="009F6F01" w:rsidRDefault="008934AF" w:rsidP="008934AF">
            <w:pPr>
              <w:widowControl w:val="0"/>
              <w:spacing w:line="240" w:lineRule="exact"/>
              <w:jc w:val="both"/>
              <w:rPr>
                <w:rFonts w:cs="Arial"/>
                <w:lang w:val="it-IT"/>
              </w:rPr>
            </w:pPr>
          </w:p>
        </w:tc>
      </w:tr>
      <w:tr w:rsidR="008934AF" w:rsidRPr="00F23E88" w14:paraId="6880F007" w14:textId="77777777" w:rsidTr="00247490">
        <w:trPr>
          <w:gridBefore w:val="1"/>
          <w:wBefore w:w="8" w:type="dxa"/>
        </w:trPr>
        <w:tc>
          <w:tcPr>
            <w:tcW w:w="4386" w:type="dxa"/>
            <w:gridSpan w:val="3"/>
            <w:shd w:val="clear" w:color="auto" w:fill="C6D9F1" w:themeFill="text2" w:themeFillTint="33"/>
          </w:tcPr>
          <w:p w14:paraId="30FD2007" w14:textId="4F0475FF" w:rsidR="008934AF" w:rsidRPr="0081514A" w:rsidRDefault="008934AF" w:rsidP="008934AF">
            <w:pPr>
              <w:pStyle w:val="Rientrocorpodeltesto"/>
              <w:widowControl w:val="0"/>
              <w:tabs>
                <w:tab w:val="left" w:pos="8496"/>
              </w:tabs>
              <w:spacing w:after="0" w:line="240" w:lineRule="exact"/>
              <w:ind w:left="0"/>
              <w:jc w:val="center"/>
              <w:rPr>
                <w:rFonts w:cs="Arial"/>
                <w:b/>
                <w:bCs/>
                <w:i/>
                <w:noProof w:val="0"/>
                <w:color w:val="FF0000"/>
                <w:lang w:val="de-DE" w:eastAsia="it-IT"/>
              </w:rPr>
            </w:pPr>
            <w:r w:rsidRPr="0081514A">
              <w:rPr>
                <w:rFonts w:cs="Arial"/>
                <w:b/>
                <w:bCs/>
                <w:i/>
                <w:noProof w:val="0"/>
                <w:color w:val="FF0000"/>
                <w:lang w:val="de-DE" w:eastAsia="it-IT"/>
              </w:rPr>
              <w:t>OPTION 2</w:t>
            </w:r>
          </w:p>
          <w:p w14:paraId="5AE68AD0" w14:textId="77777777" w:rsidR="008934AF" w:rsidRPr="0081514A" w:rsidRDefault="008934AF" w:rsidP="008934AF">
            <w:pPr>
              <w:pStyle w:val="Rientrocorpodeltesto"/>
              <w:widowControl w:val="0"/>
              <w:tabs>
                <w:tab w:val="left" w:pos="8496"/>
              </w:tabs>
              <w:spacing w:after="0" w:line="240" w:lineRule="exact"/>
              <w:ind w:left="0"/>
              <w:jc w:val="center"/>
              <w:rPr>
                <w:rFonts w:cs="Arial"/>
                <w:b/>
                <w:bCs/>
                <w:i/>
                <w:noProof w:val="0"/>
                <w:color w:val="FF0000"/>
                <w:lang w:val="de-DE" w:eastAsia="it-IT"/>
              </w:rPr>
            </w:pPr>
            <w:r w:rsidRPr="0081514A">
              <w:rPr>
                <w:rFonts w:cs="Arial"/>
                <w:b/>
                <w:bCs/>
                <w:i/>
                <w:noProof w:val="0"/>
                <w:color w:val="FF0000"/>
                <w:lang w:val="de-DE" w:eastAsia="it-IT"/>
              </w:rPr>
              <w:t>Bei Bewertung auch nach ermessenbasierten Kriterien</w:t>
            </w:r>
          </w:p>
          <w:p w14:paraId="42193A1D" w14:textId="1FB5ED20" w:rsidR="008934AF" w:rsidRPr="0081514A" w:rsidRDefault="008934AF" w:rsidP="008934AF">
            <w:pPr>
              <w:pStyle w:val="Rientrocorpodeltesto"/>
              <w:widowControl w:val="0"/>
              <w:tabs>
                <w:tab w:val="left" w:pos="8496"/>
              </w:tabs>
              <w:spacing w:after="0" w:line="240" w:lineRule="exact"/>
              <w:ind w:left="0"/>
              <w:jc w:val="center"/>
              <w:rPr>
                <w:rFonts w:cs="Arial"/>
                <w:b/>
                <w:bCs/>
                <w:color w:val="FF0000"/>
                <w:lang w:val="de-DE"/>
              </w:rPr>
            </w:pPr>
            <w:r w:rsidRPr="0081514A">
              <w:rPr>
                <w:rFonts w:cs="Arial"/>
                <w:b/>
                <w:bCs/>
                <w:i/>
                <w:color w:val="FF0000"/>
                <w:lang w:val="de-DE"/>
              </w:rPr>
              <w:t>ansonsten folgende</w:t>
            </w:r>
            <w:r>
              <w:rPr>
                <w:rFonts w:cs="Arial"/>
                <w:b/>
                <w:bCs/>
                <w:i/>
                <w:color w:val="FF0000"/>
                <w:lang w:val="de-DE"/>
              </w:rPr>
              <w:t>n Teil</w:t>
            </w:r>
            <w:r w:rsidRPr="0081514A">
              <w:rPr>
                <w:rFonts w:cs="Arial"/>
                <w:b/>
                <w:bCs/>
                <w:i/>
                <w:color w:val="FF0000"/>
                <w:lang w:val="de-DE"/>
              </w:rPr>
              <w:t xml:space="preserve"> in grün löschen</w:t>
            </w:r>
          </w:p>
        </w:tc>
        <w:tc>
          <w:tcPr>
            <w:tcW w:w="1006" w:type="dxa"/>
            <w:gridSpan w:val="2"/>
            <w:shd w:val="clear" w:color="auto" w:fill="C6D9F1" w:themeFill="text2" w:themeFillTint="33"/>
          </w:tcPr>
          <w:p w14:paraId="5CD74486" w14:textId="77777777" w:rsidR="008934AF" w:rsidRPr="0081514A" w:rsidRDefault="008934AF" w:rsidP="008934AF">
            <w:pPr>
              <w:widowControl w:val="0"/>
              <w:spacing w:line="240" w:lineRule="exact"/>
              <w:rPr>
                <w:rFonts w:cs="Arial"/>
                <w:strike/>
                <w:color w:val="FF0000"/>
                <w:lang w:val="de-DE"/>
              </w:rPr>
            </w:pPr>
          </w:p>
        </w:tc>
        <w:tc>
          <w:tcPr>
            <w:tcW w:w="3965" w:type="dxa"/>
            <w:gridSpan w:val="3"/>
            <w:shd w:val="clear" w:color="auto" w:fill="C6D9F1" w:themeFill="text2" w:themeFillTint="33"/>
          </w:tcPr>
          <w:p w14:paraId="0ECFB37A" w14:textId="77777777"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 xml:space="preserve">OPZIONE 2 </w:t>
            </w:r>
          </w:p>
          <w:p w14:paraId="21BC49B1" w14:textId="664C382A"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In caso di valutazione basata anche su criteri discrezionali</w:t>
            </w:r>
          </w:p>
          <w:p w14:paraId="4DE91537" w14:textId="302E2EFB"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altrimenti cancellare tutt</w:t>
            </w:r>
            <w:r>
              <w:rPr>
                <w:rFonts w:cs="Arial"/>
                <w:b/>
                <w:bCs/>
                <w:i/>
                <w:iCs/>
                <w:color w:val="FF0000"/>
                <w:lang w:val="it-IT"/>
              </w:rPr>
              <w:t>a la</w:t>
            </w:r>
            <w:r w:rsidRPr="0081514A">
              <w:rPr>
                <w:rFonts w:cs="Arial"/>
                <w:b/>
                <w:bCs/>
                <w:i/>
                <w:iCs/>
                <w:color w:val="FF0000"/>
                <w:lang w:val="it-IT"/>
              </w:rPr>
              <w:t xml:space="preserve"> seguente </w:t>
            </w:r>
            <w:r>
              <w:rPr>
                <w:rFonts w:cs="Arial"/>
                <w:b/>
                <w:bCs/>
                <w:i/>
                <w:iCs/>
                <w:color w:val="FF0000"/>
                <w:lang w:val="it-IT"/>
              </w:rPr>
              <w:t xml:space="preserve">parte </w:t>
            </w:r>
            <w:r w:rsidRPr="0081514A">
              <w:rPr>
                <w:rFonts w:cs="Arial"/>
                <w:b/>
                <w:bCs/>
                <w:i/>
                <w:iCs/>
                <w:color w:val="FF0000"/>
                <w:lang w:val="it-IT"/>
              </w:rPr>
              <w:t>in verde</w:t>
            </w:r>
          </w:p>
          <w:p w14:paraId="496CA84A" w14:textId="397A8F96" w:rsidR="008934AF" w:rsidRPr="0081514A" w:rsidRDefault="008934AF" w:rsidP="008934AF">
            <w:pPr>
              <w:widowControl w:val="0"/>
              <w:spacing w:line="240" w:lineRule="exact"/>
              <w:jc w:val="center"/>
              <w:rPr>
                <w:rFonts w:cs="Arial"/>
                <w:color w:val="FF0000"/>
                <w:lang w:val="it-IT"/>
              </w:rPr>
            </w:pPr>
          </w:p>
        </w:tc>
      </w:tr>
      <w:tr w:rsidR="008934AF" w:rsidRPr="00F23E88" w14:paraId="598D8FF7" w14:textId="77777777" w:rsidTr="00247490">
        <w:trPr>
          <w:gridBefore w:val="1"/>
          <w:wBefore w:w="8" w:type="dxa"/>
        </w:trPr>
        <w:tc>
          <w:tcPr>
            <w:tcW w:w="4386" w:type="dxa"/>
            <w:gridSpan w:val="3"/>
            <w:shd w:val="clear" w:color="auto" w:fill="D6E3BC" w:themeFill="accent3" w:themeFillTint="66"/>
          </w:tcPr>
          <w:p w14:paraId="69179506" w14:textId="6792A87F" w:rsidR="008934AF" w:rsidRPr="002234E3" w:rsidRDefault="008934AF" w:rsidP="008934AF">
            <w:pPr>
              <w:pStyle w:val="Rientrocorpodeltesto"/>
              <w:widowControl w:val="0"/>
              <w:tabs>
                <w:tab w:val="left" w:pos="8496"/>
              </w:tabs>
              <w:spacing w:after="0" w:line="240" w:lineRule="exact"/>
              <w:ind w:left="0"/>
              <w:jc w:val="both"/>
              <w:rPr>
                <w:rFonts w:cs="Arial"/>
                <w:lang w:val="de-DE"/>
              </w:rPr>
            </w:pPr>
            <w:r w:rsidRPr="002234E3">
              <w:rPr>
                <w:rFonts w:cs="Arial"/>
                <w:u w:val="single"/>
                <w:lang w:val="de-DE"/>
              </w:rPr>
              <w:t xml:space="preserve">► </w:t>
            </w:r>
            <w:r w:rsidRPr="002234E3">
              <w:rPr>
                <w:rFonts w:cs="Arial"/>
                <w:b/>
                <w:bCs/>
                <w:u w:val="single"/>
                <w:lang w:val="de-DE"/>
              </w:rPr>
              <w:t>Das technische Angebot darf bei sonstigem Ausschluss keine wirtschaftlichen Elemente enthalten.</w:t>
            </w:r>
          </w:p>
        </w:tc>
        <w:tc>
          <w:tcPr>
            <w:tcW w:w="1006" w:type="dxa"/>
            <w:gridSpan w:val="2"/>
            <w:shd w:val="clear" w:color="auto" w:fill="D6E3BC" w:themeFill="accent3" w:themeFillTint="66"/>
          </w:tcPr>
          <w:p w14:paraId="48BCF626" w14:textId="77777777" w:rsidR="008934AF" w:rsidRPr="002234E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143BEA05" w14:textId="331A192F" w:rsidR="008934AF" w:rsidRPr="002234E3" w:rsidRDefault="008934AF" w:rsidP="008934AF">
            <w:pPr>
              <w:pStyle w:val="Rientrocorpodeltesto"/>
              <w:widowControl w:val="0"/>
              <w:tabs>
                <w:tab w:val="left" w:pos="8496"/>
              </w:tabs>
              <w:spacing w:after="0"/>
              <w:ind w:left="0" w:right="6"/>
              <w:jc w:val="both"/>
              <w:rPr>
                <w:rFonts w:cs="Arial"/>
                <w:lang w:val="it-IT"/>
              </w:rPr>
            </w:pPr>
            <w:r w:rsidRPr="002234E3">
              <w:rPr>
                <w:rFonts w:cs="Arial"/>
                <w:u w:val="single"/>
                <w:lang w:val="it-IT"/>
              </w:rPr>
              <w:t xml:space="preserve">► </w:t>
            </w:r>
            <w:r w:rsidRPr="002234E3">
              <w:rPr>
                <w:rFonts w:cs="Arial"/>
                <w:b/>
                <w:bCs/>
                <w:u w:val="single"/>
                <w:lang w:val="it-IT"/>
              </w:rPr>
              <w:t>L’offerta tecnica non deve contenere elementi economici, pena l’esclusione</w:t>
            </w:r>
            <w:r w:rsidRPr="002234E3">
              <w:rPr>
                <w:rFonts w:cs="Arial"/>
                <w:b/>
                <w:bCs/>
                <w:lang w:val="it-IT"/>
              </w:rPr>
              <w:t>.</w:t>
            </w:r>
          </w:p>
        </w:tc>
      </w:tr>
      <w:tr w:rsidR="008934AF" w:rsidRPr="00F23E88" w14:paraId="4B063F71" w14:textId="77777777" w:rsidTr="00247490">
        <w:tc>
          <w:tcPr>
            <w:tcW w:w="4394" w:type="dxa"/>
            <w:gridSpan w:val="4"/>
            <w:shd w:val="clear" w:color="auto" w:fill="D6E3BC" w:themeFill="accent3" w:themeFillTint="66"/>
          </w:tcPr>
          <w:p w14:paraId="05E28C97" w14:textId="77777777" w:rsidR="008934AF" w:rsidRPr="00E25315"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5F383281" w14:textId="77777777" w:rsidR="008934AF" w:rsidRPr="00E25315"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09F65ACE" w14:textId="77777777" w:rsidR="008934AF" w:rsidRPr="00D95859" w:rsidRDefault="008934AF" w:rsidP="008934AF">
            <w:pPr>
              <w:widowControl w:val="0"/>
              <w:spacing w:line="240" w:lineRule="exact"/>
              <w:jc w:val="both"/>
              <w:rPr>
                <w:rFonts w:cs="Arial"/>
                <w:color w:val="FF0000"/>
                <w:lang w:val="it-IT"/>
              </w:rPr>
            </w:pPr>
          </w:p>
        </w:tc>
      </w:tr>
      <w:tr w:rsidR="008934AF" w:rsidRPr="00F23E88" w14:paraId="7B902C83" w14:textId="77777777" w:rsidTr="00247490">
        <w:tc>
          <w:tcPr>
            <w:tcW w:w="4394" w:type="dxa"/>
            <w:gridSpan w:val="4"/>
            <w:shd w:val="clear" w:color="auto" w:fill="D6E3BC" w:themeFill="accent3" w:themeFillTint="66"/>
          </w:tcPr>
          <w:p w14:paraId="25DEA643" w14:textId="2A0CAEDD" w:rsidR="008934AF" w:rsidRPr="00D62B93" w:rsidRDefault="008934AF" w:rsidP="008934AF">
            <w:pPr>
              <w:pStyle w:val="Rientrocorpodeltesto"/>
              <w:widowControl w:val="0"/>
              <w:tabs>
                <w:tab w:val="left" w:pos="8496"/>
              </w:tabs>
              <w:spacing w:after="0" w:line="240" w:lineRule="exact"/>
              <w:ind w:left="0"/>
              <w:jc w:val="both"/>
              <w:rPr>
                <w:rFonts w:cs="Arial"/>
                <w:lang w:val="de-DE"/>
              </w:rPr>
            </w:pPr>
            <w:r w:rsidRPr="00D62B93">
              <w:rPr>
                <w:rFonts w:cs="Arial"/>
                <w:iCs/>
                <w:lang w:val="de-DE"/>
              </w:rPr>
              <w:t>Es wird darauf hingewiesen, dass jede vorge</w:t>
            </w:r>
            <w:r w:rsidRPr="00D62B93">
              <w:rPr>
                <w:rFonts w:cs="Arial"/>
                <w:iCs/>
                <w:lang w:val="de-DE"/>
              </w:rPr>
              <w:softHyphen/>
              <w:t>schlagene Lösung und Verbesserung als Antwort auf die Bewertungskriterien gänzlich zu Lasten des Teilnehmers gehen und somit in der Vergütung enthalten sind.</w:t>
            </w:r>
          </w:p>
        </w:tc>
        <w:tc>
          <w:tcPr>
            <w:tcW w:w="1006" w:type="dxa"/>
            <w:gridSpan w:val="2"/>
            <w:shd w:val="clear" w:color="auto" w:fill="D6E3BC" w:themeFill="accent3" w:themeFillTint="66"/>
          </w:tcPr>
          <w:p w14:paraId="699D2789"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4D02B2BF" w14:textId="439D2236" w:rsidR="008934AF" w:rsidRPr="00D62B93" w:rsidRDefault="008934AF" w:rsidP="008934AF">
            <w:pPr>
              <w:widowControl w:val="0"/>
              <w:spacing w:line="240" w:lineRule="exact"/>
              <w:jc w:val="both"/>
              <w:rPr>
                <w:rFonts w:cs="Arial"/>
                <w:lang w:val="it-IT"/>
              </w:rPr>
            </w:pPr>
            <w:r w:rsidRPr="00D62B93">
              <w:rPr>
                <w:rFonts w:cs="Arial"/>
                <w:lang w:val="it-IT"/>
              </w:rPr>
              <w:t>Si precisa che ogni soluzione e/o miglioria proposta in risposta ai criteri di valutazione sarà a totale carico del concorrente e dunque ricompreso nel corrispettivo.</w:t>
            </w:r>
          </w:p>
        </w:tc>
      </w:tr>
      <w:tr w:rsidR="008934AF" w:rsidRPr="00F23E88" w14:paraId="61C59DD4" w14:textId="77777777" w:rsidTr="00247490">
        <w:tc>
          <w:tcPr>
            <w:tcW w:w="4394" w:type="dxa"/>
            <w:gridSpan w:val="4"/>
            <w:shd w:val="clear" w:color="auto" w:fill="D6E3BC" w:themeFill="accent3" w:themeFillTint="66"/>
          </w:tcPr>
          <w:p w14:paraId="109B4F9E" w14:textId="77777777" w:rsidR="008934AF" w:rsidRPr="007E5A08"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314A1C0B" w14:textId="77777777" w:rsidR="008934AF" w:rsidRPr="007E5A08"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03229BF4" w14:textId="77777777" w:rsidR="008934AF" w:rsidRPr="007E5A08" w:rsidRDefault="008934AF" w:rsidP="008934AF">
            <w:pPr>
              <w:widowControl w:val="0"/>
              <w:spacing w:line="240" w:lineRule="exact"/>
              <w:jc w:val="both"/>
              <w:rPr>
                <w:rFonts w:cs="Arial"/>
                <w:color w:val="FF0000"/>
                <w:lang w:val="it-IT"/>
              </w:rPr>
            </w:pPr>
          </w:p>
        </w:tc>
      </w:tr>
      <w:tr w:rsidR="008934AF" w:rsidRPr="00F23E88" w14:paraId="7D341E68" w14:textId="77777777" w:rsidTr="00247490">
        <w:tc>
          <w:tcPr>
            <w:tcW w:w="4394" w:type="dxa"/>
            <w:gridSpan w:val="4"/>
            <w:shd w:val="clear" w:color="auto" w:fill="D6E3BC" w:themeFill="accent3" w:themeFillTint="66"/>
          </w:tcPr>
          <w:p w14:paraId="4C523F88" w14:textId="1E10A45E" w:rsidR="008934AF" w:rsidRPr="00D62B93" w:rsidRDefault="008934AF" w:rsidP="008934AF">
            <w:pPr>
              <w:pStyle w:val="Rientrocorpodeltesto"/>
              <w:widowControl w:val="0"/>
              <w:tabs>
                <w:tab w:val="left" w:pos="8496"/>
              </w:tabs>
              <w:spacing w:after="0" w:line="240" w:lineRule="exact"/>
              <w:ind w:left="0"/>
              <w:jc w:val="both"/>
              <w:rPr>
                <w:rFonts w:cs="Arial"/>
                <w:lang w:val="de-DE"/>
              </w:rPr>
            </w:pPr>
            <w:r w:rsidRPr="00D62B93">
              <w:rPr>
                <w:rFonts w:cs="Arial"/>
                <w:iCs/>
                <w:u w:val="single"/>
                <w:lang w:val="de-DE"/>
              </w:rPr>
              <w:t>►</w:t>
            </w:r>
            <w:r w:rsidRPr="00D62B93">
              <w:rPr>
                <w:u w:val="single"/>
                <w:lang w:val="de-DE"/>
              </w:rPr>
              <w:t xml:space="preserve"> </w:t>
            </w:r>
            <w:r w:rsidRPr="00D62B93">
              <w:rPr>
                <w:rFonts w:cs="Arial"/>
                <w:b/>
                <w:bCs/>
                <w:iCs/>
                <w:u w:val="single"/>
                <w:lang w:val="de-DE"/>
              </w:rPr>
              <w:t>Bei sonstigem Ausschluss</w:t>
            </w:r>
            <w:r w:rsidRPr="00D62B93">
              <w:rPr>
                <w:rFonts w:cs="Arial"/>
                <w:iCs/>
                <w:u w:val="single"/>
                <w:lang w:val="de-DE"/>
              </w:rPr>
              <w:t xml:space="preserve"> müssen folgende Unterlagen abgegeben werden:</w:t>
            </w:r>
          </w:p>
        </w:tc>
        <w:tc>
          <w:tcPr>
            <w:tcW w:w="1006" w:type="dxa"/>
            <w:gridSpan w:val="2"/>
            <w:shd w:val="clear" w:color="auto" w:fill="D6E3BC" w:themeFill="accent3" w:themeFillTint="66"/>
          </w:tcPr>
          <w:p w14:paraId="0A5C2F55"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0D908B13" w14:textId="7F7E778C" w:rsidR="008934AF" w:rsidRPr="00D62B93" w:rsidRDefault="008934AF" w:rsidP="008934AF">
            <w:pPr>
              <w:widowControl w:val="0"/>
              <w:spacing w:line="240" w:lineRule="exact"/>
              <w:jc w:val="both"/>
              <w:rPr>
                <w:rFonts w:cs="Arial"/>
                <w:lang w:val="it-IT"/>
              </w:rPr>
            </w:pPr>
            <w:r w:rsidRPr="00D62B93">
              <w:rPr>
                <w:rFonts w:cs="Arial"/>
                <w:u w:val="single"/>
                <w:lang w:val="it-IT"/>
              </w:rPr>
              <w:t xml:space="preserve">►Deve essere presentata la seguente documentazione </w:t>
            </w:r>
            <w:r w:rsidRPr="00D62B93">
              <w:rPr>
                <w:rFonts w:cs="Arial"/>
                <w:b/>
                <w:bCs/>
                <w:u w:val="single"/>
                <w:lang w:val="it-IT"/>
              </w:rPr>
              <w:t>a pena di esclusione:</w:t>
            </w:r>
          </w:p>
        </w:tc>
      </w:tr>
      <w:tr w:rsidR="008934AF" w:rsidRPr="00F23E88" w14:paraId="5F3B1D4C" w14:textId="77777777" w:rsidTr="00247490">
        <w:tc>
          <w:tcPr>
            <w:tcW w:w="4394" w:type="dxa"/>
            <w:gridSpan w:val="4"/>
            <w:shd w:val="clear" w:color="auto" w:fill="D6E3BC" w:themeFill="accent3" w:themeFillTint="66"/>
          </w:tcPr>
          <w:p w14:paraId="3F640EB1" w14:textId="77777777" w:rsidR="008934AF" w:rsidRPr="00D62B93"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C947CE1"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6787C91C" w14:textId="77777777" w:rsidR="008934AF" w:rsidRPr="00D62B93" w:rsidRDefault="008934AF" w:rsidP="008934AF">
            <w:pPr>
              <w:widowControl w:val="0"/>
              <w:spacing w:line="240" w:lineRule="exact"/>
              <w:jc w:val="both"/>
              <w:rPr>
                <w:rFonts w:cs="Arial"/>
                <w:lang w:val="it-IT"/>
              </w:rPr>
            </w:pPr>
          </w:p>
        </w:tc>
      </w:tr>
      <w:tr w:rsidR="008934AF" w:rsidRPr="00F23E88" w14:paraId="39C865BA" w14:textId="77777777" w:rsidTr="00247490">
        <w:tc>
          <w:tcPr>
            <w:tcW w:w="4394" w:type="dxa"/>
            <w:gridSpan w:val="4"/>
            <w:shd w:val="clear" w:color="auto" w:fill="D6E3BC" w:themeFill="accent3" w:themeFillTint="66"/>
          </w:tcPr>
          <w:p w14:paraId="5E9B6F3E" w14:textId="31BD280D" w:rsidR="008934AF" w:rsidRPr="00D62B93" w:rsidRDefault="008934AF" w:rsidP="008934AF">
            <w:pPr>
              <w:pStyle w:val="Rientrocorpodeltesto"/>
              <w:widowControl w:val="0"/>
              <w:tabs>
                <w:tab w:val="left" w:pos="8496"/>
              </w:tabs>
              <w:spacing w:after="0" w:line="240" w:lineRule="exact"/>
              <w:ind w:left="0"/>
              <w:jc w:val="both"/>
              <w:rPr>
                <w:rFonts w:cs="Arial"/>
                <w:lang w:val="de-DE"/>
              </w:rPr>
            </w:pPr>
            <w:r w:rsidRPr="00D62B93">
              <w:rPr>
                <w:rFonts w:cs="Arial"/>
                <w:b/>
                <w:bCs/>
                <w:caps/>
                <w:lang w:val="de-DE"/>
              </w:rPr>
              <w:t>Kriterium A) „Professionalität und Angemessenheit des Angebots“</w:t>
            </w:r>
          </w:p>
        </w:tc>
        <w:tc>
          <w:tcPr>
            <w:tcW w:w="1006" w:type="dxa"/>
            <w:gridSpan w:val="2"/>
            <w:shd w:val="clear" w:color="auto" w:fill="D6E3BC" w:themeFill="accent3" w:themeFillTint="66"/>
          </w:tcPr>
          <w:p w14:paraId="0C077E56"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1686506F" w14:textId="40B64DAB" w:rsidR="008934AF" w:rsidRPr="00D62B93" w:rsidRDefault="008934AF" w:rsidP="008934AF">
            <w:pPr>
              <w:widowControl w:val="0"/>
              <w:spacing w:line="240" w:lineRule="exact"/>
              <w:jc w:val="both"/>
              <w:rPr>
                <w:rFonts w:cs="Arial"/>
                <w:lang w:val="it-IT"/>
              </w:rPr>
            </w:pPr>
            <w:r w:rsidRPr="00D62B93">
              <w:rPr>
                <w:rFonts w:cs="Arial"/>
                <w:b/>
                <w:bCs/>
                <w:caps/>
                <w:lang w:val="it-IT"/>
              </w:rPr>
              <w:t>Criterio A) “Professionalità ed adeguatezza dell’offerta”</w:t>
            </w:r>
          </w:p>
        </w:tc>
      </w:tr>
      <w:tr w:rsidR="008934AF" w:rsidRPr="00F23E88" w14:paraId="2D1702B1" w14:textId="77777777" w:rsidTr="00247490">
        <w:tc>
          <w:tcPr>
            <w:tcW w:w="4394" w:type="dxa"/>
            <w:gridSpan w:val="4"/>
            <w:shd w:val="clear" w:color="auto" w:fill="D6E3BC" w:themeFill="accent3" w:themeFillTint="66"/>
          </w:tcPr>
          <w:p w14:paraId="4CABAF2D" w14:textId="77777777" w:rsidR="008934AF" w:rsidRPr="00D62B93"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16C36CC"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5F7F2E10" w14:textId="77777777" w:rsidR="008934AF" w:rsidRPr="00D62B93" w:rsidRDefault="008934AF" w:rsidP="008934AF">
            <w:pPr>
              <w:widowControl w:val="0"/>
              <w:spacing w:line="240" w:lineRule="exact"/>
              <w:jc w:val="both"/>
              <w:rPr>
                <w:rFonts w:cs="Arial"/>
                <w:lang w:val="it-IT"/>
              </w:rPr>
            </w:pPr>
          </w:p>
        </w:tc>
      </w:tr>
      <w:tr w:rsidR="008934AF" w:rsidRPr="00BD38D6" w14:paraId="6B6157E8" w14:textId="77777777" w:rsidTr="00247490">
        <w:tc>
          <w:tcPr>
            <w:tcW w:w="4394" w:type="dxa"/>
            <w:gridSpan w:val="4"/>
            <w:shd w:val="clear" w:color="auto" w:fill="D6E3BC" w:themeFill="accent3" w:themeFillTint="66"/>
          </w:tcPr>
          <w:p w14:paraId="612D3CE2" w14:textId="4A73FFB6" w:rsidR="008934AF" w:rsidRPr="00D62B93" w:rsidRDefault="008934AF" w:rsidP="008934AF">
            <w:pPr>
              <w:pStyle w:val="Rientrocorpodeltesto"/>
              <w:widowControl w:val="0"/>
              <w:tabs>
                <w:tab w:val="left" w:pos="8496"/>
              </w:tabs>
              <w:spacing w:after="0" w:line="240" w:lineRule="exact"/>
              <w:ind w:left="0"/>
              <w:jc w:val="both"/>
              <w:rPr>
                <w:rFonts w:cs="Arial"/>
                <w:lang w:val="it-IT"/>
              </w:rPr>
            </w:pPr>
            <w:r w:rsidRPr="00D62B93">
              <w:rPr>
                <w:rFonts w:cs="Arial"/>
                <w:b/>
                <w:lang w:val="it-IT"/>
              </w:rPr>
              <w:t>REFERENZEN</w:t>
            </w:r>
          </w:p>
        </w:tc>
        <w:tc>
          <w:tcPr>
            <w:tcW w:w="1006" w:type="dxa"/>
            <w:gridSpan w:val="2"/>
            <w:shd w:val="clear" w:color="auto" w:fill="D6E3BC" w:themeFill="accent3" w:themeFillTint="66"/>
          </w:tcPr>
          <w:p w14:paraId="1F858571"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605D03A2" w14:textId="5F25C713" w:rsidR="008934AF" w:rsidRPr="00D62B93" w:rsidRDefault="008934AF" w:rsidP="008934AF">
            <w:pPr>
              <w:widowControl w:val="0"/>
              <w:spacing w:line="240" w:lineRule="exact"/>
              <w:jc w:val="both"/>
              <w:rPr>
                <w:rFonts w:cs="Arial"/>
                <w:lang w:val="it-IT"/>
              </w:rPr>
            </w:pPr>
            <w:r w:rsidRPr="00D62B93">
              <w:rPr>
                <w:rFonts w:cs="Arial"/>
                <w:b/>
                <w:iCs/>
              </w:rPr>
              <w:t>REFERENZE</w:t>
            </w:r>
          </w:p>
        </w:tc>
      </w:tr>
      <w:tr w:rsidR="008934AF" w:rsidRPr="00BD38D6" w14:paraId="6EEDD2DB" w14:textId="77777777" w:rsidTr="00247490">
        <w:tc>
          <w:tcPr>
            <w:tcW w:w="4394" w:type="dxa"/>
            <w:gridSpan w:val="4"/>
            <w:shd w:val="clear" w:color="auto" w:fill="D6E3BC" w:themeFill="accent3" w:themeFillTint="66"/>
          </w:tcPr>
          <w:p w14:paraId="70E4BDDE" w14:textId="77777777" w:rsidR="008934AF" w:rsidRPr="005C211F"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1254E1A4" w14:textId="77777777" w:rsidR="008934AF" w:rsidRPr="005C211F"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5D610AF2" w14:textId="77777777" w:rsidR="008934AF" w:rsidRPr="005C211F" w:rsidRDefault="008934AF" w:rsidP="008934AF">
            <w:pPr>
              <w:widowControl w:val="0"/>
              <w:spacing w:line="240" w:lineRule="exact"/>
              <w:jc w:val="both"/>
              <w:rPr>
                <w:rFonts w:cs="Arial"/>
                <w:color w:val="FF0000"/>
                <w:lang w:val="it-IT"/>
              </w:rPr>
            </w:pPr>
          </w:p>
        </w:tc>
      </w:tr>
      <w:tr w:rsidR="008934AF" w:rsidRPr="00F23E88" w14:paraId="2820F98A" w14:textId="77777777" w:rsidTr="00247490">
        <w:tc>
          <w:tcPr>
            <w:tcW w:w="4394" w:type="dxa"/>
            <w:gridSpan w:val="4"/>
            <w:shd w:val="clear" w:color="auto" w:fill="D6E3BC" w:themeFill="accent3" w:themeFillTint="66"/>
          </w:tcPr>
          <w:p w14:paraId="47531B90" w14:textId="45F1429B" w:rsidR="008934AF" w:rsidRPr="00D62B93" w:rsidRDefault="008934AF" w:rsidP="008934AF">
            <w:pPr>
              <w:jc w:val="both"/>
              <w:rPr>
                <w:rFonts w:cs="Arial"/>
                <w:lang w:val="de-DE"/>
              </w:rPr>
            </w:pPr>
            <w:r w:rsidRPr="00D62B93">
              <w:rPr>
                <w:rFonts w:cs="Arial"/>
                <w:lang w:val="de-DE"/>
              </w:rPr>
              <w:t xml:space="preserve">Mit Bezug auf das Kriterium </w:t>
            </w:r>
            <w:r w:rsidRPr="00D62B93">
              <w:rPr>
                <w:rFonts w:cs="Arial"/>
                <w:b/>
                <w:bCs/>
                <w:lang w:val="de-DE"/>
              </w:rPr>
              <w:t>A)</w:t>
            </w:r>
            <w:r w:rsidRPr="00D62B93">
              <w:rPr>
                <w:rFonts w:cs="Arial"/>
                <w:lang w:val="de-DE"/>
              </w:rPr>
              <w:t xml:space="preserve"> „</w:t>
            </w:r>
            <w:r w:rsidRPr="00D62B93">
              <w:rPr>
                <w:rFonts w:cs="Arial"/>
                <w:b/>
                <w:bCs/>
                <w:lang w:val="de-DE"/>
              </w:rPr>
              <w:t>Professionalität und Angemessenheit des Angebots“</w:t>
            </w:r>
            <w:r w:rsidRPr="00D62B93">
              <w:rPr>
                <w:rFonts w:cs="Arial"/>
                <w:lang w:val="de-DE"/>
              </w:rPr>
              <w:t xml:space="preserve"> laut </w:t>
            </w:r>
            <w:r>
              <w:rPr>
                <w:rFonts w:cs="Arial"/>
                <w:lang w:val="de-DE"/>
              </w:rPr>
              <w:t>„</w:t>
            </w:r>
            <w:r w:rsidRPr="00D62B93">
              <w:rPr>
                <w:rFonts w:cs="Arial"/>
                <w:lang w:val="de-DE"/>
              </w:rPr>
              <w:t>T</w:t>
            </w:r>
            <w:r w:rsidRPr="00D62B93">
              <w:rPr>
                <w:rFonts w:cs="Arial"/>
                <w:bCs/>
                <w:lang w:val="de-DE"/>
              </w:rPr>
              <w:t xml:space="preserve">abelle </w:t>
            </w:r>
            <w:r>
              <w:rPr>
                <w:rFonts w:cs="Arial"/>
                <w:bCs/>
                <w:lang w:val="de-DE"/>
              </w:rPr>
              <w:t>der</w:t>
            </w:r>
            <w:r w:rsidRPr="00D62B93">
              <w:rPr>
                <w:rFonts w:cs="Arial"/>
                <w:bCs/>
                <w:lang w:val="de-DE"/>
              </w:rPr>
              <w:t xml:space="preserve"> Bewertung</w:t>
            </w:r>
            <w:r>
              <w:rPr>
                <w:rFonts w:cs="Arial"/>
                <w:bCs/>
                <w:lang w:val="de-DE"/>
              </w:rPr>
              <w:t>skriterien</w:t>
            </w:r>
            <w:r w:rsidRPr="00D62B93">
              <w:rPr>
                <w:rFonts w:cs="Arial"/>
                <w:bCs/>
                <w:lang w:val="de-DE"/>
              </w:rPr>
              <w:t xml:space="preserve">“ muss der Teilnehmer </w:t>
            </w:r>
            <w:r w:rsidRPr="005C211F">
              <w:rPr>
                <w:rFonts w:cs="Arial"/>
                <w:bCs/>
                <w:color w:val="FF0000"/>
                <w:lang w:val="de-DE"/>
              </w:rPr>
              <w:t>(</w:t>
            </w:r>
            <w:r w:rsidRPr="005C211F">
              <w:rPr>
                <w:rFonts w:cs="Arial"/>
                <w:bCs/>
                <w:i/>
                <w:iCs/>
                <w:color w:val="FF0000"/>
                <w:highlight w:val="green"/>
                <w:lang w:val="de-DE"/>
              </w:rPr>
              <w:t xml:space="preserve">von </w:t>
            </w:r>
            <w:r w:rsidR="00AF798C">
              <w:rPr>
                <w:rFonts w:cs="Arial"/>
                <w:bCs/>
                <w:i/>
                <w:iCs/>
                <w:color w:val="FF0000"/>
                <w:highlight w:val="green"/>
                <w:lang w:val="de-DE"/>
              </w:rPr>
              <w:t>1</w:t>
            </w:r>
            <w:r w:rsidRPr="005C211F">
              <w:rPr>
                <w:rFonts w:cs="Arial"/>
                <w:bCs/>
                <w:i/>
                <w:iCs/>
                <w:color w:val="FF0000"/>
                <w:highlight w:val="green"/>
                <w:lang w:val="de-DE"/>
              </w:rPr>
              <w:t xml:space="preserve">r bis zu höchstens </w:t>
            </w:r>
            <w:r w:rsidR="00AF798C">
              <w:rPr>
                <w:rFonts w:cs="Arial"/>
                <w:bCs/>
                <w:i/>
                <w:iCs/>
                <w:color w:val="FF0000"/>
                <w:highlight w:val="green"/>
                <w:lang w:val="de-DE"/>
              </w:rPr>
              <w:t>3</w:t>
            </w:r>
            <w:r w:rsidRPr="005C211F">
              <w:rPr>
                <w:rFonts w:cs="Arial"/>
                <w:bCs/>
                <w:i/>
                <w:iCs/>
                <w:color w:val="FF0000"/>
                <w:highlight w:val="green"/>
                <w:lang w:val="de-DE"/>
              </w:rPr>
              <w:t xml:space="preserve"> - </w:t>
            </w:r>
            <w:r w:rsidRPr="00AF798C">
              <w:rPr>
                <w:rFonts w:cs="Arial"/>
                <w:bCs/>
                <w:i/>
                <w:iCs/>
                <w:strike/>
                <w:color w:val="FF0000"/>
                <w:highlight w:val="yellow"/>
                <w:lang w:val="de-DE"/>
              </w:rPr>
              <w:t>s. BLR Nr. 778/2018</w:t>
            </w:r>
            <w:r w:rsidRPr="005C211F">
              <w:rPr>
                <w:rFonts w:cs="Arial"/>
                <w:bCs/>
                <w:color w:val="FF0000"/>
                <w:highlight w:val="green"/>
                <w:lang w:val="de-DE"/>
              </w:rPr>
              <w:t>)</w:t>
            </w:r>
            <w:r w:rsidRPr="005C211F">
              <w:rPr>
                <w:rFonts w:cs="Arial"/>
                <w:bCs/>
                <w:color w:val="FF0000"/>
                <w:lang w:val="de-DE"/>
              </w:rPr>
              <w:t xml:space="preserve"> </w:t>
            </w:r>
            <w:r w:rsidRPr="00D62B93">
              <w:rPr>
                <w:rFonts w:cs="Arial"/>
                <w:b/>
                <w:u w:val="single"/>
                <w:lang w:val="de-DE"/>
              </w:rPr>
              <w:fldChar w:fldCharType="begin">
                <w:ffData>
                  <w:name w:val="Text1"/>
                  <w:enabled/>
                  <w:calcOnExit w:val="0"/>
                  <w:textInput/>
                </w:ffData>
              </w:fldChar>
            </w:r>
            <w:r w:rsidRPr="00D62B93">
              <w:rPr>
                <w:rFonts w:cs="Arial"/>
                <w:b/>
                <w:u w:val="single"/>
                <w:lang w:val="de-DE"/>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lang w:val="de-DE"/>
              </w:rPr>
              <w:fldChar w:fldCharType="end"/>
            </w:r>
            <w:r w:rsidRPr="00D62B93">
              <w:rPr>
                <w:rFonts w:cs="Arial"/>
                <w:b/>
                <w:lang w:val="de-DE"/>
              </w:rPr>
              <w:t xml:space="preserve"> </w:t>
            </w:r>
            <w:r w:rsidRPr="00D62B93">
              <w:rPr>
                <w:rFonts w:cs="Arial"/>
                <w:bCs/>
                <w:lang w:val="de-DE"/>
              </w:rPr>
              <w:t>erbrachte Leistungen (</w:t>
            </w:r>
            <w:r w:rsidRPr="00D62B93">
              <w:rPr>
                <w:rFonts w:cs="Arial"/>
                <w:b/>
                <w:lang w:val="de-DE"/>
              </w:rPr>
              <w:t>sog. Referenzen</w:t>
            </w:r>
            <w:r w:rsidRPr="00D62B93">
              <w:rPr>
                <w:rFonts w:cs="Arial"/>
                <w:bCs/>
                <w:lang w:val="de-DE"/>
              </w:rPr>
              <w:t xml:space="preserve">), </w:t>
            </w:r>
            <w:r w:rsidRPr="00D62B93">
              <w:rPr>
                <w:rFonts w:cs="Arial"/>
                <w:lang w:val="de-DE"/>
              </w:rPr>
              <w:t xml:space="preserve">die den Vorhaben, die Gegenstand der Ausschreibung sind, </w:t>
            </w:r>
            <w:r w:rsidRPr="00D62B93">
              <w:rPr>
                <w:rFonts w:cs="Arial"/>
                <w:b/>
                <w:bCs/>
                <w:lang w:val="de-DE"/>
              </w:rPr>
              <w:t>ähnlich</w:t>
            </w:r>
            <w:r w:rsidRPr="00D62B93">
              <w:rPr>
                <w:rFonts w:cs="Arial"/>
                <w:lang w:val="de-DE"/>
              </w:rPr>
              <w:t xml:space="preserve"> sind, einreichen. </w:t>
            </w:r>
          </w:p>
          <w:p w14:paraId="5A554039" w14:textId="77777777" w:rsidR="008934AF" w:rsidRPr="005C211F" w:rsidRDefault="008934AF" w:rsidP="008934AF">
            <w:pPr>
              <w:jc w:val="both"/>
              <w:rPr>
                <w:rFonts w:cs="Arial"/>
                <w:i/>
                <w:color w:val="FF0000"/>
                <w:highlight w:val="green"/>
                <w:lang w:val="de-DE"/>
              </w:rPr>
            </w:pPr>
            <w:r w:rsidRPr="005C211F">
              <w:rPr>
                <w:rFonts w:cs="Arial"/>
                <w:i/>
                <w:color w:val="FF0000"/>
                <w:highlight w:val="green"/>
                <w:lang w:val="de-DE"/>
              </w:rPr>
              <w:t>(Die Vergabestelle gibt hier in den Ausschreibungsbedingungen und in der Tabelle der Bewertungskriterien die Leistungen an, für die der Bieter Referenzen vorlegen muss.</w:t>
            </w:r>
          </w:p>
          <w:p w14:paraId="138DAD8A" w14:textId="77777777" w:rsidR="008934AF" w:rsidRPr="005C211F" w:rsidRDefault="008934AF" w:rsidP="008934AF">
            <w:pPr>
              <w:jc w:val="both"/>
              <w:rPr>
                <w:rFonts w:cs="Arial"/>
                <w:b/>
                <w:bCs/>
                <w:i/>
                <w:color w:val="FF0000"/>
                <w:lang w:val="de-DE"/>
              </w:rPr>
            </w:pPr>
            <w:r w:rsidRPr="005C211F">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D475103" w14:textId="77777777" w:rsidR="008934AF" w:rsidRPr="005C211F" w:rsidRDefault="008934AF" w:rsidP="008934AF">
            <w:pPr>
              <w:jc w:val="both"/>
              <w:rPr>
                <w:rFonts w:cs="Arial"/>
                <w:color w:val="FF0000"/>
                <w:lang w:val="de-DE"/>
              </w:rPr>
            </w:pPr>
          </w:p>
          <w:p w14:paraId="51B1733F" w14:textId="3CA392AF" w:rsidR="008934AF" w:rsidRPr="005C211F" w:rsidRDefault="008934AF" w:rsidP="008934AF">
            <w:pPr>
              <w:pStyle w:val="Rientrocorpodeltesto"/>
              <w:widowControl w:val="0"/>
              <w:tabs>
                <w:tab w:val="left" w:pos="8496"/>
              </w:tabs>
              <w:spacing w:after="0" w:line="240" w:lineRule="exact"/>
              <w:ind w:left="0"/>
              <w:jc w:val="both"/>
              <w:rPr>
                <w:rFonts w:cs="Arial"/>
                <w:color w:val="FF0000"/>
                <w:lang w:val="de-DE"/>
              </w:rPr>
            </w:pPr>
            <w:r w:rsidRPr="00044F6D">
              <w:rPr>
                <w:rFonts w:cs="Arial"/>
                <w:lang w:val="de-DE"/>
              </w:rPr>
              <w:t>Die</w:t>
            </w:r>
            <w:r w:rsidRPr="005C211F">
              <w:rPr>
                <w:rFonts w:cs="Arial"/>
                <w:color w:val="FF0000"/>
                <w:lang w:val="de-DE"/>
              </w:rPr>
              <w:t xml:space="preserve"> </w:t>
            </w:r>
            <w:r w:rsidRPr="00D62B93">
              <w:rPr>
                <w:rFonts w:cs="Arial"/>
                <w:lang w:val="de-DE"/>
              </w:rPr>
              <w:t xml:space="preserve">Referenzen müssen den Unter- und Begründungskriterien laut </w:t>
            </w:r>
            <w:r>
              <w:rPr>
                <w:rFonts w:cs="Arial"/>
                <w:lang w:val="de-DE"/>
              </w:rPr>
              <w:t>„</w:t>
            </w:r>
            <w:r w:rsidRPr="00D62B93">
              <w:rPr>
                <w:rFonts w:cs="Arial"/>
                <w:lang w:val="de-DE"/>
              </w:rPr>
              <w:t xml:space="preserve">Tabelle </w:t>
            </w:r>
            <w:r>
              <w:rPr>
                <w:rFonts w:cs="Arial"/>
                <w:lang w:val="de-DE"/>
              </w:rPr>
              <w:t xml:space="preserve">der </w:t>
            </w:r>
            <w:r w:rsidRPr="00D62B93">
              <w:rPr>
                <w:rFonts w:cs="Arial"/>
                <w:lang w:val="de-DE"/>
              </w:rPr>
              <w:t>Bewertung</w:t>
            </w:r>
            <w:r>
              <w:rPr>
                <w:rFonts w:cs="Arial"/>
                <w:lang w:val="de-DE"/>
              </w:rPr>
              <w:t>skriterien</w:t>
            </w:r>
            <w:r w:rsidRPr="00D62B93">
              <w:rPr>
                <w:rFonts w:cs="Arial"/>
                <w:lang w:val="de-DE"/>
              </w:rPr>
              <w:t>“ entsprechen.</w:t>
            </w:r>
          </w:p>
        </w:tc>
        <w:tc>
          <w:tcPr>
            <w:tcW w:w="1006" w:type="dxa"/>
            <w:gridSpan w:val="2"/>
            <w:shd w:val="clear" w:color="auto" w:fill="D6E3BC" w:themeFill="accent3" w:themeFillTint="66"/>
          </w:tcPr>
          <w:p w14:paraId="1F9F2C07" w14:textId="77777777" w:rsidR="008934AF" w:rsidRPr="005C211F"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1BA86AAB" w14:textId="00132D7F" w:rsidR="008934AF" w:rsidRPr="00D62B93" w:rsidRDefault="008934AF" w:rsidP="008934AF">
            <w:pPr>
              <w:pStyle w:val="Rientrocorpodeltesto"/>
              <w:widowControl w:val="0"/>
              <w:tabs>
                <w:tab w:val="center" w:pos="4680"/>
                <w:tab w:val="left" w:pos="8496"/>
              </w:tabs>
              <w:spacing w:after="0"/>
              <w:ind w:left="0"/>
              <w:jc w:val="both"/>
              <w:rPr>
                <w:strike/>
                <w:lang w:val="it-IT"/>
              </w:rPr>
            </w:pPr>
            <w:r w:rsidRPr="00D62B93">
              <w:rPr>
                <w:rFonts w:cs="Arial"/>
                <w:lang w:val="it-IT"/>
              </w:rPr>
              <w:t xml:space="preserve">Con riferimento al criterio </w:t>
            </w:r>
            <w:r w:rsidRPr="00D62B93">
              <w:rPr>
                <w:rFonts w:cs="Arial"/>
                <w:b/>
                <w:lang w:val="it-IT"/>
              </w:rPr>
              <w:t>A) “Professionalità ed adeguatezza dell’offerta”</w:t>
            </w:r>
            <w:r w:rsidRPr="00D62B93">
              <w:rPr>
                <w:rFonts w:cs="Arial"/>
                <w:lang w:val="it-IT"/>
              </w:rPr>
              <w:t xml:space="preserve">, di cui alla </w:t>
            </w:r>
            <w:r>
              <w:rPr>
                <w:rFonts w:cs="Arial"/>
                <w:lang w:val="it-IT"/>
              </w:rPr>
              <w:t>“</w:t>
            </w:r>
            <w:r w:rsidRPr="00D62B93">
              <w:rPr>
                <w:rFonts w:cs="Arial"/>
                <w:lang w:val="it-IT"/>
              </w:rPr>
              <w:t xml:space="preserve">tabella </w:t>
            </w:r>
            <w:r>
              <w:rPr>
                <w:rFonts w:cs="Arial"/>
                <w:lang w:val="it-IT"/>
              </w:rPr>
              <w:t>criteri di valutazione</w:t>
            </w:r>
            <w:r w:rsidRPr="00D62B93">
              <w:rPr>
                <w:rFonts w:cs="Arial"/>
                <w:lang w:val="it-IT"/>
              </w:rPr>
              <w:t xml:space="preserve">”, il concorrente deve presentare </w:t>
            </w:r>
            <w:r w:rsidRPr="00D62B93">
              <w:rPr>
                <w:rFonts w:cs="Arial"/>
                <w:b/>
                <w:u w:val="single"/>
                <w:lang w:val="de-DE"/>
              </w:rPr>
              <w:fldChar w:fldCharType="begin">
                <w:ffData>
                  <w:name w:val="Text1"/>
                  <w:enabled/>
                  <w:calcOnExit w:val="0"/>
                  <w:textInput/>
                </w:ffData>
              </w:fldChar>
            </w:r>
            <w:r w:rsidRPr="00D62B93">
              <w:rPr>
                <w:rFonts w:cs="Arial"/>
                <w:b/>
                <w:u w:val="single"/>
                <w:lang w:val="it-IT"/>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fldChar w:fldCharType="end"/>
            </w:r>
            <w:r w:rsidRPr="00D62B93">
              <w:rPr>
                <w:rFonts w:cs="Arial"/>
                <w:b/>
                <w:lang w:val="it-IT"/>
              </w:rPr>
              <w:t xml:space="preserve"> </w:t>
            </w:r>
            <w:r w:rsidRPr="005C211F">
              <w:rPr>
                <w:rFonts w:cs="Arial"/>
                <w:color w:val="FF0000"/>
                <w:lang w:val="it-IT"/>
              </w:rPr>
              <w:t>(</w:t>
            </w:r>
            <w:r w:rsidRPr="005C211F">
              <w:rPr>
                <w:rFonts w:cs="Arial"/>
                <w:i/>
                <w:color w:val="FF0000"/>
                <w:highlight w:val="green"/>
                <w:lang w:val="it-IT"/>
              </w:rPr>
              <w:t xml:space="preserve">da 1 a max 3 </w:t>
            </w:r>
            <w:r w:rsidRPr="00AF798C">
              <w:rPr>
                <w:rFonts w:cs="Arial"/>
                <w:i/>
                <w:strike/>
                <w:color w:val="FF0000"/>
                <w:highlight w:val="yellow"/>
                <w:lang w:val="it-IT"/>
              </w:rPr>
              <w:t>ex delibera di G.P. n. 778/2018</w:t>
            </w:r>
            <w:r w:rsidRPr="005C211F">
              <w:rPr>
                <w:rFonts w:cs="Arial"/>
                <w:color w:val="FF0000"/>
                <w:highlight w:val="green"/>
                <w:lang w:val="it-IT"/>
              </w:rPr>
              <w:t>)</w:t>
            </w:r>
            <w:r w:rsidRPr="005C211F">
              <w:rPr>
                <w:rFonts w:cs="Arial"/>
                <w:color w:val="FF0000"/>
                <w:lang w:val="it-IT"/>
              </w:rPr>
              <w:t xml:space="preserve"> </w:t>
            </w:r>
            <w:r w:rsidRPr="00D62B93">
              <w:rPr>
                <w:rFonts w:cs="Arial"/>
                <w:lang w:val="it-IT"/>
              </w:rPr>
              <w:t xml:space="preserve">servizi svolti (c.d. </w:t>
            </w:r>
            <w:r w:rsidRPr="00D62B93">
              <w:rPr>
                <w:rFonts w:cs="Arial"/>
                <w:b/>
                <w:lang w:val="it-IT"/>
              </w:rPr>
              <w:t>referenze</w:t>
            </w:r>
            <w:r w:rsidRPr="00D62B93">
              <w:rPr>
                <w:rFonts w:cs="Arial"/>
                <w:lang w:val="it-IT"/>
              </w:rPr>
              <w:t xml:space="preserve">) relativi ad interventi qualificabili </w:t>
            </w:r>
            <w:r w:rsidRPr="00D62B93">
              <w:rPr>
                <w:rFonts w:cs="Arial"/>
                <w:b/>
                <w:lang w:val="it-IT"/>
              </w:rPr>
              <w:t xml:space="preserve">affini </w:t>
            </w:r>
            <w:r w:rsidRPr="00D62B93">
              <w:rPr>
                <w:rFonts w:cs="Arial"/>
                <w:lang w:val="it-IT"/>
              </w:rPr>
              <w:t>ai servizi  oggetto di gara.</w:t>
            </w:r>
          </w:p>
          <w:p w14:paraId="2710ED47" w14:textId="77777777" w:rsidR="008934AF" w:rsidRPr="005C211F" w:rsidRDefault="008934AF" w:rsidP="008934AF">
            <w:pPr>
              <w:pStyle w:val="Rientrocorpodeltesto"/>
              <w:widowControl w:val="0"/>
              <w:tabs>
                <w:tab w:val="center" w:pos="4680"/>
                <w:tab w:val="left" w:pos="8496"/>
              </w:tabs>
              <w:spacing w:after="0"/>
              <w:ind w:left="0"/>
              <w:jc w:val="both"/>
              <w:rPr>
                <w:color w:val="FF0000"/>
                <w:lang w:val="it-IT"/>
              </w:rPr>
            </w:pPr>
          </w:p>
          <w:p w14:paraId="68CFEC73" w14:textId="77777777" w:rsidR="008934AF" w:rsidRPr="005C211F" w:rsidRDefault="008934AF" w:rsidP="008934AF">
            <w:pPr>
              <w:pStyle w:val="Rientrocorpodeltesto"/>
              <w:widowControl w:val="0"/>
              <w:tabs>
                <w:tab w:val="center" w:pos="4680"/>
                <w:tab w:val="left" w:pos="8496"/>
              </w:tabs>
              <w:ind w:left="0"/>
              <w:jc w:val="both"/>
              <w:rPr>
                <w:rFonts w:cs="Arial"/>
                <w:i/>
                <w:iCs/>
                <w:color w:val="FF0000"/>
                <w:highlight w:val="green"/>
                <w:lang w:val="it-IT"/>
              </w:rPr>
            </w:pPr>
            <w:r w:rsidRPr="005C211F">
              <w:rPr>
                <w:rFonts w:cs="Arial"/>
                <w:i/>
                <w:iCs/>
                <w:color w:val="FF0000"/>
                <w:highlight w:val="green"/>
                <w:lang w:val="it-IT"/>
              </w:rPr>
              <w:t>(La SA indichi qui nel disciplinare e nella tabella dei criteri di valutazione i servizi relativamente ai quali il concorrente deve presentare le referenze.</w:t>
            </w:r>
          </w:p>
          <w:p w14:paraId="0BAEEFAB" w14:textId="77777777" w:rsidR="008934AF" w:rsidRPr="005C211F" w:rsidRDefault="008934AF" w:rsidP="008934AF">
            <w:pPr>
              <w:pStyle w:val="Rientrocorpodeltesto"/>
              <w:widowControl w:val="0"/>
              <w:tabs>
                <w:tab w:val="center" w:pos="4680"/>
                <w:tab w:val="left" w:pos="8496"/>
              </w:tabs>
              <w:ind w:left="0"/>
              <w:jc w:val="both"/>
              <w:rPr>
                <w:rFonts w:cs="Arial"/>
                <w:b/>
                <w:bCs/>
                <w:i/>
                <w:iCs/>
                <w:color w:val="FF0000"/>
                <w:highlight w:val="green"/>
                <w:lang w:val="it-IT"/>
              </w:rPr>
            </w:pPr>
            <w:r w:rsidRPr="005C211F">
              <w:rPr>
                <w:rFonts w:cs="Arial"/>
                <w:b/>
                <w:bCs/>
                <w:i/>
                <w:iCs/>
                <w:color w:val="FF0000"/>
                <w:highlight w:val="green"/>
                <w:lang w:val="it-IT"/>
              </w:rPr>
              <w:t>In base alla Linea Guida 1 ANAC le referenze possono riferirsi a servizi appartenenti a classi e categorie e/o codici ID diversi da quelli oggetto di gara).</w:t>
            </w:r>
          </w:p>
          <w:p w14:paraId="3868D0D9" w14:textId="16EBC22D" w:rsidR="008934AF" w:rsidRPr="005C211F" w:rsidRDefault="008934AF" w:rsidP="008934AF">
            <w:pPr>
              <w:widowControl w:val="0"/>
              <w:spacing w:line="240" w:lineRule="exact"/>
              <w:jc w:val="both"/>
              <w:rPr>
                <w:rFonts w:cs="Arial"/>
                <w:color w:val="FF0000"/>
                <w:lang w:val="it-IT"/>
              </w:rPr>
            </w:pPr>
            <w:r w:rsidRPr="00D62B93">
              <w:rPr>
                <w:rFonts w:cs="Arial"/>
                <w:lang w:val="it-IT"/>
              </w:rPr>
              <w:t xml:space="preserve">Le referenze devono rispondere ai subcriteri e ai criteri motivazionali descritti nella </w:t>
            </w:r>
            <w:r>
              <w:rPr>
                <w:rFonts w:cs="Arial"/>
                <w:lang w:val="it-IT"/>
              </w:rPr>
              <w:t>“</w:t>
            </w:r>
            <w:r w:rsidRPr="00D62B93">
              <w:rPr>
                <w:rFonts w:cs="Arial"/>
                <w:lang w:val="it-IT"/>
              </w:rPr>
              <w:t>tabella</w:t>
            </w:r>
            <w:r>
              <w:rPr>
                <w:rFonts w:cs="Arial"/>
                <w:lang w:val="it-IT"/>
              </w:rPr>
              <w:t xml:space="preserve">  criteri di valutazione”</w:t>
            </w:r>
            <w:r w:rsidRPr="00D62B93">
              <w:rPr>
                <w:rFonts w:cs="Arial"/>
                <w:lang w:val="it-IT"/>
              </w:rPr>
              <w:t>.</w:t>
            </w:r>
          </w:p>
        </w:tc>
      </w:tr>
      <w:tr w:rsidR="008934AF" w:rsidRPr="00F23E88" w14:paraId="6EE87666" w14:textId="77777777" w:rsidTr="00247490">
        <w:tc>
          <w:tcPr>
            <w:tcW w:w="4394" w:type="dxa"/>
            <w:gridSpan w:val="4"/>
            <w:shd w:val="clear" w:color="auto" w:fill="D6E3BC" w:themeFill="accent3" w:themeFillTint="66"/>
          </w:tcPr>
          <w:p w14:paraId="1068E2FF" w14:textId="77777777" w:rsidR="008934AF" w:rsidRPr="005D2014" w:rsidRDefault="008934AF" w:rsidP="008934AF">
            <w:pPr>
              <w:jc w:val="both"/>
              <w:rPr>
                <w:rFonts w:cs="Arial"/>
                <w:lang w:val="it-IT"/>
              </w:rPr>
            </w:pPr>
          </w:p>
        </w:tc>
        <w:tc>
          <w:tcPr>
            <w:tcW w:w="1006" w:type="dxa"/>
            <w:gridSpan w:val="2"/>
            <w:shd w:val="clear" w:color="auto" w:fill="D6E3BC" w:themeFill="accent3" w:themeFillTint="66"/>
          </w:tcPr>
          <w:p w14:paraId="22D91619" w14:textId="77777777" w:rsidR="008934AF" w:rsidRPr="005D2014"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7D317F2A" w14:textId="77777777" w:rsidR="008934AF" w:rsidRPr="00D62B93" w:rsidRDefault="008934AF" w:rsidP="008934AF">
            <w:pPr>
              <w:pStyle w:val="Rientrocorpodeltesto"/>
              <w:widowControl w:val="0"/>
              <w:tabs>
                <w:tab w:val="center" w:pos="4680"/>
                <w:tab w:val="left" w:pos="8496"/>
              </w:tabs>
              <w:spacing w:after="0"/>
              <w:ind w:left="0"/>
              <w:jc w:val="both"/>
              <w:rPr>
                <w:rFonts w:cs="Arial"/>
                <w:lang w:val="it-IT"/>
              </w:rPr>
            </w:pPr>
          </w:p>
        </w:tc>
      </w:tr>
      <w:tr w:rsidR="008934AF" w:rsidRPr="00F23E88" w14:paraId="14598DC2" w14:textId="77777777" w:rsidTr="00247490">
        <w:tc>
          <w:tcPr>
            <w:tcW w:w="4394" w:type="dxa"/>
            <w:gridSpan w:val="4"/>
            <w:shd w:val="clear" w:color="auto" w:fill="D6E3BC" w:themeFill="accent3" w:themeFillTint="66"/>
          </w:tcPr>
          <w:p w14:paraId="7A73DE3D" w14:textId="23500FE4" w:rsidR="008934AF" w:rsidRPr="00593A25" w:rsidRDefault="008934AF" w:rsidP="008934AF">
            <w:pPr>
              <w:jc w:val="both"/>
              <w:rPr>
                <w:rFonts w:cs="Arial"/>
                <w:lang w:val="de-DE"/>
              </w:rPr>
            </w:pPr>
            <w:r w:rsidRPr="00593A25">
              <w:rPr>
                <w:rFonts w:cs="Arial"/>
                <w:iCs/>
                <w:lang w:val="de-DE"/>
              </w:rPr>
              <w:t>Falls eine Referenz nicht vorgelegt wird, wird die Bewertungskommission 0 (null) Punkte für die fehlende Referenz zuweisen.</w:t>
            </w:r>
          </w:p>
        </w:tc>
        <w:tc>
          <w:tcPr>
            <w:tcW w:w="1006" w:type="dxa"/>
            <w:gridSpan w:val="2"/>
            <w:shd w:val="clear" w:color="auto" w:fill="D6E3BC" w:themeFill="accent3" w:themeFillTint="66"/>
          </w:tcPr>
          <w:p w14:paraId="4A21BBFA" w14:textId="77777777" w:rsidR="008934AF" w:rsidRPr="00593A25"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0B353C5E" w14:textId="5A43A3B9" w:rsidR="008934AF" w:rsidRPr="00593A25" w:rsidRDefault="008934AF" w:rsidP="008934AF">
            <w:pPr>
              <w:pStyle w:val="Rientrocorpodeltesto"/>
              <w:widowControl w:val="0"/>
              <w:tabs>
                <w:tab w:val="center" w:pos="4680"/>
                <w:tab w:val="left" w:pos="8496"/>
              </w:tabs>
              <w:spacing w:after="0"/>
              <w:ind w:left="0"/>
              <w:jc w:val="both"/>
              <w:rPr>
                <w:rFonts w:cs="Arial"/>
                <w:lang w:val="it-IT"/>
              </w:rPr>
            </w:pPr>
            <w:r w:rsidRPr="00593A25">
              <w:rPr>
                <w:rFonts w:cs="Arial"/>
                <w:lang w:val="it-IT"/>
              </w:rPr>
              <w:t>In caso di mancata presentazione di una referenza la Commissione di valutazione assegnerà 0 (zero) punti per la referenza mancante.</w:t>
            </w:r>
          </w:p>
        </w:tc>
      </w:tr>
      <w:tr w:rsidR="008934AF" w:rsidRPr="00F23E88" w14:paraId="402CA1E5" w14:textId="77777777" w:rsidTr="00945CF1">
        <w:tc>
          <w:tcPr>
            <w:tcW w:w="4394" w:type="dxa"/>
            <w:gridSpan w:val="4"/>
            <w:shd w:val="clear" w:color="auto" w:fill="C2D69B" w:themeFill="accent3" w:themeFillTint="99"/>
          </w:tcPr>
          <w:p w14:paraId="06D833E1" w14:textId="2A0E6A49" w:rsidR="008934AF" w:rsidRPr="002A2E16" w:rsidRDefault="008934AF" w:rsidP="008934AF">
            <w:pPr>
              <w:jc w:val="both"/>
              <w:rPr>
                <w:rFonts w:cs="Arial"/>
                <w:lang w:val="it-IT"/>
              </w:rPr>
            </w:pPr>
          </w:p>
        </w:tc>
        <w:tc>
          <w:tcPr>
            <w:tcW w:w="1006" w:type="dxa"/>
            <w:gridSpan w:val="2"/>
            <w:shd w:val="clear" w:color="auto" w:fill="C2D69B" w:themeFill="accent3" w:themeFillTint="99"/>
          </w:tcPr>
          <w:p w14:paraId="2F4AE6AD" w14:textId="77777777" w:rsidR="008934AF" w:rsidRPr="002A2E16" w:rsidRDefault="008934AF" w:rsidP="008934AF">
            <w:pPr>
              <w:widowControl w:val="0"/>
              <w:spacing w:line="240" w:lineRule="exact"/>
              <w:rPr>
                <w:rFonts w:cs="Arial"/>
                <w:strike/>
                <w:color w:val="FF0000"/>
                <w:lang w:val="it-IT"/>
              </w:rPr>
            </w:pPr>
          </w:p>
        </w:tc>
        <w:tc>
          <w:tcPr>
            <w:tcW w:w="3965" w:type="dxa"/>
            <w:gridSpan w:val="3"/>
            <w:shd w:val="clear" w:color="auto" w:fill="C2D69B" w:themeFill="accent3" w:themeFillTint="99"/>
          </w:tcPr>
          <w:p w14:paraId="67804D91" w14:textId="06454255" w:rsidR="008934AF" w:rsidRPr="00D62B93" w:rsidRDefault="008934AF" w:rsidP="008934AF">
            <w:pPr>
              <w:pStyle w:val="Rientrocorpodeltesto"/>
              <w:widowControl w:val="0"/>
              <w:tabs>
                <w:tab w:val="center" w:pos="4680"/>
                <w:tab w:val="left" w:pos="8496"/>
              </w:tabs>
              <w:spacing w:after="0"/>
              <w:ind w:left="0"/>
              <w:jc w:val="both"/>
              <w:rPr>
                <w:rFonts w:cs="Arial"/>
                <w:lang w:val="it-IT"/>
              </w:rPr>
            </w:pPr>
          </w:p>
        </w:tc>
      </w:tr>
      <w:tr w:rsidR="008934AF" w:rsidRPr="00F23E88" w14:paraId="342BC75E" w14:textId="77777777" w:rsidTr="00247490">
        <w:tc>
          <w:tcPr>
            <w:tcW w:w="4394" w:type="dxa"/>
            <w:gridSpan w:val="4"/>
            <w:shd w:val="clear" w:color="auto" w:fill="D6E3BC" w:themeFill="accent3" w:themeFillTint="66"/>
          </w:tcPr>
          <w:p w14:paraId="2FD859A0" w14:textId="71412E98" w:rsidR="008934AF" w:rsidRPr="0042307C" w:rsidRDefault="008934AF" w:rsidP="008934AF">
            <w:pPr>
              <w:pStyle w:val="Rientrocorpodeltesto"/>
              <w:widowControl w:val="0"/>
              <w:tabs>
                <w:tab w:val="left" w:pos="8496"/>
              </w:tabs>
              <w:spacing w:after="0" w:line="240" w:lineRule="exact"/>
              <w:ind w:left="0"/>
              <w:jc w:val="both"/>
              <w:rPr>
                <w:rFonts w:cs="Arial"/>
                <w:i/>
                <w:iCs/>
                <w:color w:val="FF0000"/>
                <w:highlight w:val="green"/>
                <w:lang w:val="de-DE"/>
              </w:rPr>
            </w:pPr>
            <w:r w:rsidRPr="0042307C">
              <w:rPr>
                <w:rFonts w:cs="Arial"/>
                <w:i/>
                <w:iCs/>
                <w:color w:val="FF0000"/>
                <w:highlight w:val="green"/>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ist Folgendes zu streichen)</w:t>
            </w:r>
          </w:p>
        </w:tc>
        <w:tc>
          <w:tcPr>
            <w:tcW w:w="1006" w:type="dxa"/>
            <w:gridSpan w:val="2"/>
            <w:shd w:val="clear" w:color="auto" w:fill="D6E3BC" w:themeFill="accent3" w:themeFillTint="66"/>
          </w:tcPr>
          <w:p w14:paraId="19F31FAD" w14:textId="77777777" w:rsidR="008934AF" w:rsidRPr="00945CF1" w:rsidRDefault="008934AF" w:rsidP="008934AF">
            <w:pPr>
              <w:widowControl w:val="0"/>
              <w:spacing w:line="240" w:lineRule="exact"/>
              <w:rPr>
                <w:rFonts w:cs="Arial"/>
                <w:i/>
                <w:iCs/>
                <w:strike/>
                <w:color w:val="FF0000"/>
                <w:lang w:val="de-DE"/>
              </w:rPr>
            </w:pPr>
          </w:p>
        </w:tc>
        <w:tc>
          <w:tcPr>
            <w:tcW w:w="3965" w:type="dxa"/>
            <w:gridSpan w:val="3"/>
            <w:shd w:val="clear" w:color="auto" w:fill="D6E3BC" w:themeFill="accent3" w:themeFillTint="66"/>
          </w:tcPr>
          <w:p w14:paraId="1F12ED71" w14:textId="4FA3E652" w:rsidR="008934AF" w:rsidRPr="00945CF1" w:rsidRDefault="008934AF" w:rsidP="008934AF">
            <w:pPr>
              <w:widowControl w:val="0"/>
              <w:spacing w:line="240" w:lineRule="exact"/>
              <w:jc w:val="both"/>
              <w:rPr>
                <w:rFonts w:cs="Arial"/>
                <w:i/>
                <w:iCs/>
                <w:color w:val="FF0000"/>
                <w:lang w:val="it-IT"/>
              </w:rPr>
            </w:pPr>
            <w:r w:rsidRPr="00945CF1">
              <w:rPr>
                <w:rFonts w:cs="Arial"/>
                <w:i/>
                <w:iCs/>
                <w:noProof w:val="0"/>
                <w:color w:val="FF0000"/>
                <w:highlight w:val="green"/>
                <w:lang w:val="it-IT"/>
              </w:rPr>
              <w:t>(Ai sensi della Deliberazione della Giunta provinciale del 25.10.2022, n. 759 la stazione appaltante può a sua discrezione richiedere che i servizi oggetto di referenza siano da riferire e imputare all’operatore economico concorrente e non al tecnico esecutore indicato nel gruppo di lavoro – in tale ipotesi cancellare quanto segue)</w:t>
            </w:r>
          </w:p>
        </w:tc>
      </w:tr>
      <w:tr w:rsidR="008934AF" w:rsidRPr="00F23E88" w14:paraId="44D85C39" w14:textId="77777777" w:rsidTr="00247490">
        <w:tc>
          <w:tcPr>
            <w:tcW w:w="4394" w:type="dxa"/>
            <w:gridSpan w:val="4"/>
            <w:shd w:val="clear" w:color="auto" w:fill="D6E3BC" w:themeFill="accent3" w:themeFillTint="66"/>
          </w:tcPr>
          <w:p w14:paraId="4420A537" w14:textId="5A98F94B" w:rsidR="008934AF" w:rsidRPr="00D62B93" w:rsidRDefault="008934AF" w:rsidP="008934AF">
            <w:pPr>
              <w:spacing w:line="240" w:lineRule="exact"/>
              <w:jc w:val="both"/>
              <w:rPr>
                <w:rFonts w:eastAsia="Calibri" w:cs="Arial"/>
                <w:b/>
                <w:bCs/>
                <w:noProof w:val="0"/>
                <w:spacing w:val="-2"/>
                <w:u w:val="single"/>
                <w:lang w:val="de-DE"/>
              </w:rPr>
            </w:pPr>
            <w:r w:rsidRPr="00571B31">
              <w:rPr>
                <w:rFonts w:eastAsia="Calibri" w:cs="Arial"/>
                <w:b/>
                <w:bCs/>
                <w:noProof w:val="0"/>
                <w:color w:val="FF0000"/>
                <w:spacing w:val="-2"/>
                <w:u w:val="single"/>
                <w:lang w:val="de-DE"/>
              </w:rPr>
              <w:t>Die in Referenz B1a) genannte Dienstleistung muss persönlich von dem Techniker (natürliche Person) ausgeführt worden sein, der in der „Anlage A2 - Zusammensetzung der Arbeitsgruppe“ als Ausführender</w:t>
            </w:r>
            <w:r w:rsidRPr="00571B31">
              <w:rPr>
                <w:rFonts w:cs="Arial"/>
                <w:b/>
                <w:bCs/>
                <w:color w:val="FF0000"/>
                <w:u w:val="single"/>
                <w:lang w:val="de-DE"/>
              </w:rPr>
              <w:t xml:space="preserve"> oder Mit</w:t>
            </w:r>
            <w:r w:rsidRPr="00571B31">
              <w:rPr>
                <w:rFonts w:cs="Arial"/>
                <w:b/>
                <w:bCs/>
                <w:iCs/>
                <w:color w:val="FF0000"/>
                <w:u w:val="single"/>
                <w:lang w:val="de-DE"/>
              </w:rPr>
              <w:t>ausführender</w:t>
            </w:r>
            <w:r w:rsidRPr="00571B31">
              <w:rPr>
                <w:rFonts w:cs="Arial"/>
                <w:b/>
                <w:bCs/>
                <w:color w:val="FF0000"/>
                <w:u w:val="single"/>
                <w:lang w:val="de-DE"/>
              </w:rPr>
              <w:t xml:space="preserve"> </w:t>
            </w:r>
            <w:r w:rsidRPr="00571B31">
              <w:rPr>
                <w:rFonts w:eastAsia="Calibri" w:cs="Arial"/>
                <w:b/>
                <w:bCs/>
                <w:noProof w:val="0"/>
                <w:color w:val="FF0000"/>
                <w:spacing w:val="-2"/>
                <w:u w:val="single"/>
                <w:lang w:val="de-DE"/>
              </w:rPr>
              <w:t xml:space="preserve">der mit Kategorien und ID-Codes </w:t>
            </w:r>
            <w:r w:rsidRPr="00571B31">
              <w:rPr>
                <w:rFonts w:eastAsia="Calibri" w:cs="Arial"/>
                <w:b/>
                <w:bCs/>
                <w:noProof w:val="0"/>
                <w:color w:val="FF0000"/>
                <w:spacing w:val="-2"/>
                <w:u w:val="single"/>
                <w:lang w:val="de-DE"/>
              </w:rPr>
              <w:fldChar w:fldCharType="begin">
                <w:ffData>
                  <w:name w:val="Text1"/>
                  <w:enabled/>
                  <w:calcOnExit w:val="0"/>
                  <w:textInput/>
                </w:ffData>
              </w:fldChar>
            </w:r>
            <w:r w:rsidRPr="00571B31">
              <w:rPr>
                <w:rFonts w:eastAsia="Calibri" w:cs="Arial"/>
                <w:b/>
                <w:bCs/>
                <w:noProof w:val="0"/>
                <w:color w:val="FF0000"/>
                <w:spacing w:val="-2"/>
                <w:u w:val="single"/>
                <w:lang w:val="de-DE"/>
              </w:rPr>
              <w:instrText xml:space="preserve"> FORMTEXT </w:instrText>
            </w:r>
            <w:r w:rsidRPr="00571B31">
              <w:rPr>
                <w:rFonts w:eastAsia="Calibri" w:cs="Arial"/>
                <w:b/>
                <w:bCs/>
                <w:noProof w:val="0"/>
                <w:color w:val="FF0000"/>
                <w:spacing w:val="-2"/>
                <w:u w:val="single"/>
                <w:lang w:val="de-DE"/>
              </w:rPr>
            </w:r>
            <w:r w:rsidRPr="00571B31">
              <w:rPr>
                <w:rFonts w:eastAsia="Calibri" w:cs="Arial"/>
                <w:b/>
                <w:bCs/>
                <w:noProof w:val="0"/>
                <w:color w:val="FF0000"/>
                <w:spacing w:val="-2"/>
                <w:u w:val="single"/>
                <w:lang w:val="de-DE"/>
              </w:rPr>
              <w:fldChar w:fldCharType="separate"/>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fldChar w:fldCharType="end"/>
            </w:r>
            <w:r w:rsidRPr="00571B31">
              <w:rPr>
                <w:rFonts w:eastAsia="Calibri" w:cs="Arial"/>
                <w:b/>
                <w:bCs/>
                <w:noProof w:val="0"/>
                <w:color w:val="FF0000"/>
                <w:spacing w:val="-2"/>
                <w:lang w:val="de-DE"/>
              </w:rPr>
              <w:t xml:space="preserve"> </w:t>
            </w:r>
            <w:r w:rsidRPr="00571B31">
              <w:rPr>
                <w:rFonts w:eastAsia="Calibri" w:cs="Arial"/>
                <w:i/>
                <w:iCs/>
                <w:noProof w:val="0"/>
                <w:color w:val="FF0000"/>
                <w:highlight w:val="green"/>
                <w:lang w:val="de-DE"/>
              </w:rPr>
              <w:t xml:space="preserve">(Die Vergabestelle gibt hier die Leistungen an, für die der Bieter Referenzen vorlegen muss) </w:t>
            </w:r>
            <w:r w:rsidRPr="00571B31">
              <w:rPr>
                <w:rFonts w:eastAsia="Calibri" w:cs="Arial"/>
                <w:b/>
                <w:bCs/>
                <w:noProof w:val="0"/>
                <w:color w:val="FF0000"/>
                <w:spacing w:val="-2"/>
                <w:u w:val="single"/>
                <w:lang w:val="de-DE"/>
              </w:rPr>
              <w:t>identifizierten Dienstleistung angegeben worden ist.</w:t>
            </w:r>
          </w:p>
        </w:tc>
        <w:tc>
          <w:tcPr>
            <w:tcW w:w="1006" w:type="dxa"/>
            <w:gridSpan w:val="2"/>
            <w:shd w:val="clear" w:color="auto" w:fill="D6E3BC" w:themeFill="accent3" w:themeFillTint="66"/>
          </w:tcPr>
          <w:p w14:paraId="336F0047"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446A80B4" w14:textId="5CD04B18" w:rsidR="008934AF" w:rsidRPr="00D62B93" w:rsidRDefault="008934AF" w:rsidP="008934AF">
            <w:pPr>
              <w:widowControl w:val="0"/>
              <w:spacing w:line="240" w:lineRule="exact"/>
              <w:jc w:val="both"/>
              <w:rPr>
                <w:rFonts w:cs="Arial"/>
                <w:lang w:val="it-IT"/>
              </w:rPr>
            </w:pPr>
            <w:r w:rsidRPr="0002676B">
              <w:rPr>
                <w:rFonts w:cs="Arial"/>
                <w:b/>
                <w:bCs/>
                <w:noProof w:val="0"/>
                <w:color w:val="FF0000"/>
                <w:u w:val="single"/>
                <w:lang w:val="it-IT"/>
              </w:rPr>
              <w:t xml:space="preserve">Il servizio oggetto della referenza B1a) deve essere stato eseguito personalmente dal professionista (persona fisica), indicato nell’Allegato A2 - Composizione del gruppo di lavoro - </w:t>
            </w:r>
            <w:bookmarkStart w:id="65" w:name="_Hlk105582823"/>
            <w:r w:rsidRPr="0002676B">
              <w:rPr>
                <w:rFonts w:cs="Arial"/>
                <w:b/>
                <w:bCs/>
                <w:noProof w:val="0"/>
                <w:color w:val="FF0000"/>
                <w:u w:val="single"/>
                <w:lang w:val="it-IT"/>
              </w:rPr>
              <w:t>quale esecutore ovvero co-esecutore</w:t>
            </w:r>
            <w:bookmarkEnd w:id="65"/>
            <w:r w:rsidRPr="0002676B">
              <w:rPr>
                <w:rFonts w:cs="Arial"/>
                <w:b/>
                <w:bCs/>
                <w:noProof w:val="0"/>
                <w:color w:val="FF0000"/>
                <w:u w:val="single"/>
                <w:lang w:val="it-IT"/>
              </w:rPr>
              <w:t xml:space="preserve">, della prestazione identificata nella categoria e ID </w:t>
            </w:r>
            <w:r w:rsidRPr="0002676B">
              <w:rPr>
                <w:rFonts w:cs="Arial"/>
                <w:noProof w:val="0"/>
                <w:color w:val="FF0000"/>
                <w:u w:val="single"/>
                <w:lang w:val="de-DE"/>
              </w:rPr>
              <w:fldChar w:fldCharType="begin">
                <w:ffData>
                  <w:name w:val="Text1"/>
                  <w:enabled/>
                  <w:calcOnExit w:val="0"/>
                  <w:textInput/>
                </w:ffData>
              </w:fldChar>
            </w:r>
            <w:r w:rsidRPr="0002676B">
              <w:rPr>
                <w:rFonts w:cs="Arial"/>
                <w:noProof w:val="0"/>
                <w:color w:val="FF0000"/>
                <w:u w:val="single"/>
                <w:lang w:val="it-IT"/>
              </w:rPr>
              <w:instrText xml:space="preserve"> FORMTEXT </w:instrText>
            </w:r>
            <w:r w:rsidRPr="0002676B">
              <w:rPr>
                <w:rFonts w:cs="Arial"/>
                <w:noProof w:val="0"/>
                <w:color w:val="FF0000"/>
                <w:u w:val="single"/>
                <w:lang w:val="de-DE"/>
              </w:rPr>
            </w:r>
            <w:r w:rsidRPr="0002676B">
              <w:rPr>
                <w:rFonts w:cs="Arial"/>
                <w:noProof w:val="0"/>
                <w:color w:val="FF0000"/>
                <w:u w:val="single"/>
                <w:lang w:val="de-DE"/>
              </w:rPr>
              <w:fldChar w:fldCharType="separate"/>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it-IT"/>
              </w:rPr>
              <w:fldChar w:fldCharType="end"/>
            </w:r>
            <w:r w:rsidRPr="0002676B">
              <w:rPr>
                <w:rFonts w:cs="Arial"/>
                <w:b/>
                <w:bCs/>
                <w:noProof w:val="0"/>
                <w:color w:val="FF0000"/>
                <w:u w:val="single"/>
                <w:lang w:val="it-IT"/>
              </w:rPr>
              <w:t xml:space="preserve"> </w:t>
            </w:r>
            <w:r w:rsidRPr="00D62B93">
              <w:rPr>
                <w:rFonts w:cs="Arial"/>
                <w:b/>
                <w:bCs/>
                <w:i/>
                <w:iCs/>
                <w:color w:val="FF0000"/>
                <w:highlight w:val="green"/>
                <w:lang w:val="it-IT"/>
              </w:rPr>
              <w:t>(</w:t>
            </w:r>
            <w:r w:rsidRPr="00D62B93">
              <w:rPr>
                <w:rFonts w:cs="Arial"/>
                <w:i/>
                <w:iCs/>
                <w:noProof w:val="0"/>
                <w:color w:val="FF0000"/>
                <w:highlight w:val="green"/>
                <w:lang w:val="it-IT"/>
              </w:rPr>
              <w:t>La SA indichi qui i servizi relativamente ai quali il concorrente deve presentare le referenze)</w:t>
            </w:r>
            <w:r w:rsidRPr="00D62B93">
              <w:rPr>
                <w:rFonts w:cs="Arial"/>
                <w:noProof w:val="0"/>
                <w:color w:val="FF0000"/>
                <w:u w:val="single"/>
                <w:lang w:val="it-IT"/>
              </w:rPr>
              <w:t xml:space="preserve"> </w:t>
            </w:r>
          </w:p>
        </w:tc>
      </w:tr>
      <w:tr w:rsidR="008934AF" w:rsidRPr="00F23E88" w14:paraId="01374519" w14:textId="77777777" w:rsidTr="00247490">
        <w:tc>
          <w:tcPr>
            <w:tcW w:w="4394" w:type="dxa"/>
            <w:gridSpan w:val="4"/>
            <w:shd w:val="clear" w:color="auto" w:fill="D6E3BC" w:themeFill="accent3" w:themeFillTint="66"/>
          </w:tcPr>
          <w:p w14:paraId="06B1F326" w14:textId="77777777" w:rsidR="008934AF" w:rsidRPr="00E25315"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73C9B365" w14:textId="77777777" w:rsidR="008934AF" w:rsidRPr="00E25315"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1BF42B8B" w14:textId="77777777" w:rsidR="008934AF" w:rsidRPr="00D95859" w:rsidRDefault="008934AF" w:rsidP="008934AF">
            <w:pPr>
              <w:widowControl w:val="0"/>
              <w:spacing w:line="240" w:lineRule="exact"/>
              <w:jc w:val="both"/>
              <w:rPr>
                <w:rFonts w:cs="Arial"/>
                <w:color w:val="FF0000"/>
                <w:lang w:val="it-IT"/>
              </w:rPr>
            </w:pPr>
          </w:p>
        </w:tc>
      </w:tr>
      <w:tr w:rsidR="008934AF" w:rsidRPr="00F23E88" w14:paraId="767EE378" w14:textId="77777777" w:rsidTr="00247490">
        <w:tc>
          <w:tcPr>
            <w:tcW w:w="4394" w:type="dxa"/>
            <w:gridSpan w:val="4"/>
            <w:shd w:val="clear" w:color="auto" w:fill="D6E3BC" w:themeFill="accent3" w:themeFillTint="66"/>
          </w:tcPr>
          <w:p w14:paraId="4B68D5DD" w14:textId="692ACFA6" w:rsidR="008934AF" w:rsidRPr="006B50EE" w:rsidRDefault="008934AF" w:rsidP="008934AF">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(natürliche Person) ausgeführt worden sein, der in der „Anlage A2 - </w:t>
            </w:r>
            <w:r w:rsidRPr="006E74C8">
              <w:rPr>
                <w:rFonts w:cs="Arial"/>
                <w:b/>
                <w:bCs/>
                <w:iCs/>
                <w:color w:val="FF0000"/>
                <w:u w:val="single"/>
                <w:lang w:val="de-DE"/>
              </w:rPr>
              <w:t xml:space="preserve">Zusammensetzung der Arbeitsgruppe“ </w:t>
            </w:r>
            <w:bookmarkStart w:id="66" w:name="_Hlk105582846"/>
            <w:r w:rsidRPr="006E74C8">
              <w:rPr>
                <w:rFonts w:cs="Arial"/>
                <w:b/>
                <w:bCs/>
                <w:iCs/>
                <w:color w:val="FF0000"/>
                <w:u w:val="single"/>
                <w:lang w:val="de-DE"/>
              </w:rPr>
              <w:t>als Ausführender</w:t>
            </w:r>
            <w:bookmarkEnd w:id="66"/>
            <w:r w:rsidRPr="006E74C8">
              <w:rPr>
                <w:rFonts w:cs="Arial"/>
                <w:b/>
                <w:bCs/>
                <w:iCs/>
                <w:color w:val="FF0000"/>
                <w:u w:val="single"/>
                <w:lang w:val="de-DE"/>
              </w:rPr>
              <w:t xml:space="preserve"> </w:t>
            </w:r>
            <w:r w:rsidRPr="006E74C8">
              <w:rPr>
                <w:rFonts w:cs="Arial"/>
                <w:b/>
                <w:bCs/>
                <w:color w:val="FF0000"/>
                <w:u w:val="single"/>
                <w:lang w:val="de-DE"/>
              </w:rPr>
              <w:t>oder Mit</w:t>
            </w:r>
            <w:r w:rsidRPr="006E74C8">
              <w:rPr>
                <w:rFonts w:cs="Arial"/>
                <w:b/>
                <w:bCs/>
                <w:iCs/>
                <w:color w:val="FF0000"/>
                <w:u w:val="single"/>
                <w:lang w:val="de-DE"/>
              </w:rPr>
              <w:t>ausführender</w:t>
            </w:r>
            <w:r w:rsidRPr="006E74C8">
              <w:rPr>
                <w:rFonts w:cs="Arial"/>
                <w:b/>
                <w:bCs/>
                <w:color w:val="FF0000"/>
                <w:u w:val="single"/>
                <w:lang w:val="de-DE"/>
              </w:rPr>
              <w:t xml:space="preserve"> bei einer Unterbietergemeinschaft</w:t>
            </w:r>
            <w:r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tc>
        <w:tc>
          <w:tcPr>
            <w:tcW w:w="1006" w:type="dxa"/>
            <w:gridSpan w:val="2"/>
            <w:shd w:val="clear" w:color="auto" w:fill="D6E3BC" w:themeFill="accent3" w:themeFillTint="66"/>
          </w:tcPr>
          <w:p w14:paraId="0FE163C4" w14:textId="77777777" w:rsidR="008934AF" w:rsidRPr="000B4621"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54BD1FEE" w14:textId="74569493" w:rsidR="008934AF" w:rsidRPr="00D95859" w:rsidRDefault="008934AF" w:rsidP="008934AF">
            <w:pPr>
              <w:widowControl w:val="0"/>
              <w:spacing w:line="240" w:lineRule="exact"/>
              <w:jc w:val="both"/>
              <w:rPr>
                <w:rFonts w:cs="Arial"/>
                <w:color w:val="FF0000"/>
                <w:lang w:val="it-IT"/>
              </w:rPr>
            </w:pPr>
            <w:r w:rsidRPr="00F118F8">
              <w:rPr>
                <w:rFonts w:cs="Arial"/>
                <w:b/>
                <w:bCs/>
                <w:noProof w:val="0"/>
                <w:color w:val="FF0000"/>
                <w:u w:val="single"/>
                <w:lang w:val="it-IT"/>
              </w:rPr>
              <w:t xml:space="preserve">Il servizio oggetto della referenza B1b) deve essere stato eseguito personalmente dal professionista (persona fisica) indicato nell’Allegato A2 - </w:t>
            </w:r>
            <w:r w:rsidRPr="006E74C8">
              <w:rPr>
                <w:rFonts w:cs="Arial"/>
                <w:b/>
                <w:bCs/>
                <w:noProof w:val="0"/>
                <w:color w:val="FF0000"/>
                <w:u w:val="single"/>
                <w:lang w:val="it-IT"/>
              </w:rPr>
              <w:t xml:space="preserve">Composizione del gruppo di lavoro - quale esecutore ovvero co-esecutore, in caso di </w:t>
            </w:r>
            <w:proofErr w:type="spellStart"/>
            <w:r w:rsidRPr="006E74C8">
              <w:rPr>
                <w:rFonts w:cs="Arial"/>
                <w:b/>
                <w:bCs/>
                <w:noProof w:val="0"/>
                <w:color w:val="FF0000"/>
                <w:u w:val="single"/>
                <w:lang w:val="it-IT"/>
              </w:rPr>
              <w:t>subraggruppamento</w:t>
            </w:r>
            <w:proofErr w:type="spellEnd"/>
            <w:r>
              <w:rPr>
                <w:rFonts w:cs="Arial"/>
                <w:b/>
                <w:bCs/>
                <w:noProof w:val="0"/>
                <w:color w:val="FF0000"/>
                <w:u w:val="single"/>
                <w:lang w:val="it-IT"/>
              </w:rPr>
              <w:t xml:space="preserve"> </w:t>
            </w:r>
            <w:r w:rsidRPr="00F118F8">
              <w:rPr>
                <w:rFonts w:cs="Arial"/>
                <w:b/>
                <w:bCs/>
                <w:noProof w:val="0"/>
                <w:color w:val="FF0000"/>
                <w:u w:val="single"/>
                <w:lang w:val="it-IT"/>
              </w:rPr>
              <w:t>della prestazione identificata nell</w:t>
            </w:r>
            <w:r>
              <w:rPr>
                <w:rFonts w:cs="Arial"/>
                <w:b/>
                <w:bCs/>
                <w:noProof w:val="0"/>
                <w:color w:val="FF0000"/>
                <w:u w:val="single"/>
                <w:lang w:val="it-IT"/>
              </w:rPr>
              <w:t>a</w:t>
            </w:r>
            <w:r w:rsidRPr="00F118F8">
              <w:rPr>
                <w:rFonts w:cs="Arial"/>
                <w:b/>
                <w:bCs/>
                <w:noProof w:val="0"/>
                <w:color w:val="FF0000"/>
                <w:u w:val="single"/>
                <w:lang w:val="it-IT"/>
              </w:rPr>
              <w:t xml:space="preserve"> categoria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8934AF" w:rsidRPr="00F23E88" w14:paraId="34AC0497" w14:textId="77777777" w:rsidTr="00247490">
        <w:tc>
          <w:tcPr>
            <w:tcW w:w="4394" w:type="dxa"/>
            <w:gridSpan w:val="4"/>
            <w:shd w:val="clear" w:color="auto" w:fill="D6E3BC" w:themeFill="accent3" w:themeFillTint="66"/>
          </w:tcPr>
          <w:p w14:paraId="4D8A169B" w14:textId="77777777" w:rsidR="008934AF" w:rsidRPr="00D12530"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45921658" w14:textId="77777777" w:rsidR="008934AF" w:rsidRPr="00D12530"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1070063D" w14:textId="77777777" w:rsidR="008934AF" w:rsidRPr="00D12530" w:rsidRDefault="008934AF" w:rsidP="008934AF">
            <w:pPr>
              <w:widowControl w:val="0"/>
              <w:spacing w:line="240" w:lineRule="exact"/>
              <w:jc w:val="both"/>
              <w:rPr>
                <w:rFonts w:cs="Arial"/>
                <w:color w:val="FF0000"/>
                <w:lang w:val="it-IT"/>
              </w:rPr>
            </w:pPr>
          </w:p>
        </w:tc>
      </w:tr>
      <w:tr w:rsidR="008934AF" w:rsidRPr="00F23E88" w14:paraId="103DBB20" w14:textId="77777777" w:rsidTr="00247490">
        <w:tc>
          <w:tcPr>
            <w:tcW w:w="4394" w:type="dxa"/>
            <w:gridSpan w:val="4"/>
            <w:shd w:val="clear" w:color="auto" w:fill="D6E3BC" w:themeFill="accent3" w:themeFillTint="66"/>
          </w:tcPr>
          <w:p w14:paraId="53EC36F4" w14:textId="58D3E4FC" w:rsidR="008934AF" w:rsidRPr="002418F7" w:rsidRDefault="008934AF" w:rsidP="008934AF">
            <w:pPr>
              <w:pStyle w:val="Rientrocorpodeltesto"/>
              <w:widowControl w:val="0"/>
              <w:tabs>
                <w:tab w:val="left" w:pos="8496"/>
              </w:tabs>
              <w:spacing w:after="0" w:line="240" w:lineRule="exact"/>
              <w:ind w:left="0"/>
              <w:jc w:val="both"/>
              <w:rPr>
                <w:rFonts w:cs="Arial"/>
                <w:color w:val="FF0000"/>
                <w:lang w:val="de-DE"/>
              </w:rPr>
            </w:pPr>
            <w:bookmarkStart w:id="67" w:name="_Hlk75254073"/>
            <w:r w:rsidRPr="002418F7">
              <w:rPr>
                <w:rFonts w:eastAsia="Calibri" w:cs="Arial"/>
                <w:noProof w:val="0"/>
                <w:color w:val="FF0000"/>
                <w:lang w:val="de-DE"/>
              </w:rPr>
              <w:t>Wenn die Referenzdienstleistung von einer anderen als der in der Anlage A2 – Zusammensetzung der Arbeitsgruppe – genannten Person (Ausführende der Dienstleistung, für die die Referenz beantragt wird), erbracht wurde, wird die Bewertungskommission 0 (null) Punkte zuweisen.</w:t>
            </w:r>
            <w:bookmarkEnd w:id="67"/>
          </w:p>
        </w:tc>
        <w:tc>
          <w:tcPr>
            <w:tcW w:w="1006" w:type="dxa"/>
            <w:gridSpan w:val="2"/>
            <w:shd w:val="clear" w:color="auto" w:fill="D6E3BC" w:themeFill="accent3" w:themeFillTint="66"/>
          </w:tcPr>
          <w:p w14:paraId="28050D80" w14:textId="77777777" w:rsidR="008934AF" w:rsidRPr="002418F7"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64E3BFB0" w14:textId="262E217D" w:rsidR="008934AF" w:rsidRPr="002418F7" w:rsidRDefault="008934AF" w:rsidP="008934AF">
            <w:pPr>
              <w:widowControl w:val="0"/>
              <w:spacing w:line="240" w:lineRule="exact"/>
              <w:jc w:val="both"/>
              <w:rPr>
                <w:rFonts w:cs="Arial"/>
                <w:color w:val="FF0000"/>
                <w:lang w:val="it-IT"/>
              </w:rPr>
            </w:pPr>
            <w:r w:rsidRPr="002418F7">
              <w:rPr>
                <w:rFonts w:cs="Arial"/>
                <w:color w:val="FF0000"/>
                <w:lang w:val="it-IT"/>
              </w:rPr>
              <w:t>In caso di servizio oggetto di referenza svolto da soggetto diverso da quello indicato nell’Allegato A2 - Composizione del gruppo di lavoro - quale esecutore della prestazione per la quale viene richiesta la referenza la Commissione di valutazione assegnerà 0 (zero) punti.</w:t>
            </w:r>
          </w:p>
        </w:tc>
      </w:tr>
      <w:tr w:rsidR="008934AF" w:rsidRPr="00F23E88" w14:paraId="1EF5824B" w14:textId="77777777" w:rsidTr="00247490">
        <w:tc>
          <w:tcPr>
            <w:tcW w:w="4394" w:type="dxa"/>
            <w:gridSpan w:val="4"/>
            <w:shd w:val="clear" w:color="auto" w:fill="D6E3BC" w:themeFill="accent3" w:themeFillTint="66"/>
          </w:tcPr>
          <w:p w14:paraId="323CF04F" w14:textId="77777777" w:rsidR="008934AF" w:rsidRPr="00587907" w:rsidRDefault="008934AF" w:rsidP="008934AF">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66DBC723" w14:textId="77777777" w:rsidR="008934AF" w:rsidRPr="0058790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8736BA6" w14:textId="77777777" w:rsidR="008934AF" w:rsidRPr="00587907" w:rsidRDefault="008934AF" w:rsidP="008934AF">
            <w:pPr>
              <w:pStyle w:val="Rientrocorpodeltesto"/>
              <w:widowControl w:val="0"/>
              <w:tabs>
                <w:tab w:val="left" w:pos="8496"/>
              </w:tabs>
              <w:spacing w:after="0" w:line="240" w:lineRule="exact"/>
              <w:ind w:left="0" w:right="105"/>
              <w:jc w:val="both"/>
              <w:rPr>
                <w:rFonts w:cs="Arial"/>
                <w:noProof w:val="0"/>
                <w:color w:val="FF0000"/>
                <w:lang w:val="it-IT"/>
              </w:rPr>
            </w:pPr>
          </w:p>
        </w:tc>
      </w:tr>
      <w:tr w:rsidR="008934AF" w:rsidRPr="00F23E88" w14:paraId="251362B3" w14:textId="77777777" w:rsidTr="00247490">
        <w:tc>
          <w:tcPr>
            <w:tcW w:w="4394" w:type="dxa"/>
            <w:gridSpan w:val="4"/>
            <w:shd w:val="clear" w:color="auto" w:fill="D6E3BC" w:themeFill="accent3" w:themeFillTint="66"/>
          </w:tcPr>
          <w:p w14:paraId="591BE83F" w14:textId="77777777" w:rsidR="008934AF" w:rsidRPr="00E51EAE" w:rsidRDefault="008934AF" w:rsidP="008934AF">
            <w:pPr>
              <w:widowControl w:val="0"/>
              <w:ind w:left="13"/>
              <w:jc w:val="both"/>
              <w:rPr>
                <w:rFonts w:cs="Arial"/>
                <w:i/>
                <w:iCs/>
                <w:color w:val="FF0000"/>
                <w:shd w:val="clear" w:color="auto" w:fill="EEECE1" w:themeFill="background2"/>
                <w:lang w:val="de-DE"/>
              </w:rPr>
            </w:pPr>
            <w:r w:rsidRPr="00E51EAE">
              <w:rPr>
                <w:rFonts w:cs="Arial"/>
                <w:i/>
                <w:iCs/>
                <w:color w:val="FF0000"/>
                <w:highlight w:val="green"/>
                <w:shd w:val="clear" w:color="auto" w:fill="EEECE1" w:themeFill="background2"/>
                <w:lang w:val="de-DE"/>
              </w:rPr>
              <w:t>Fügen Sie folgenden Teil nur ein, wenn der EVV in d</w:t>
            </w:r>
            <w:r>
              <w:rPr>
                <w:rFonts w:cs="Arial"/>
                <w:i/>
                <w:iCs/>
                <w:color w:val="FF0000"/>
                <w:highlight w:val="green"/>
                <w:shd w:val="clear" w:color="auto" w:fill="EEECE1" w:themeFill="background2"/>
                <w:lang w:val="de-DE"/>
              </w:rPr>
              <w:t>ie</w:t>
            </w:r>
            <w:r w:rsidRPr="00E51EAE">
              <w:rPr>
                <w:rFonts w:cs="Arial"/>
                <w:i/>
                <w:iCs/>
                <w:color w:val="FF0000"/>
                <w:highlight w:val="green"/>
                <w:shd w:val="clear" w:color="auto" w:fill="EEECE1" w:themeFill="background2"/>
                <w:lang w:val="de-DE"/>
              </w:rPr>
              <w:t xml:space="preserve"> Tabelle der Bewertungskriterien ein </w:t>
            </w:r>
            <w:r>
              <w:rPr>
                <w:rFonts w:cs="Arial"/>
                <w:i/>
                <w:iCs/>
                <w:color w:val="FF0000"/>
                <w:highlight w:val="green"/>
                <w:shd w:val="clear" w:color="auto" w:fill="EEECE1" w:themeFill="background2"/>
                <w:lang w:val="de-DE"/>
              </w:rPr>
              <w:t xml:space="preserve">entsprechendes </w:t>
            </w:r>
            <w:r w:rsidRPr="00E51EAE">
              <w:rPr>
                <w:rFonts w:cs="Arial"/>
                <w:i/>
                <w:iCs/>
                <w:color w:val="FF0000"/>
                <w:highlight w:val="green"/>
                <w:shd w:val="clear" w:color="auto" w:fill="EEECE1" w:themeFill="background2"/>
                <w:lang w:val="de-DE"/>
              </w:rPr>
              <w:t xml:space="preserve">Unterunterkriterium, ebenfalls tabellarischer Natur, für die Vergabe einer Punktzahl in Bezug auf den  prozentualen Anteil an der Ausführung der </w:t>
            </w:r>
            <w:r w:rsidRPr="00462FBE">
              <w:rPr>
                <w:rFonts w:cs="Arial"/>
                <w:i/>
                <w:iCs/>
                <w:color w:val="FF0000"/>
                <w:highlight w:val="green"/>
                <w:shd w:val="clear" w:color="auto" w:fill="EEECE1" w:themeFill="background2"/>
                <w:lang w:val="de-DE"/>
              </w:rPr>
              <w:t>Referenzleistung</w:t>
            </w:r>
            <w:r w:rsidRPr="00E863EA">
              <w:rPr>
                <w:highlight w:val="green"/>
                <w:lang w:val="de-DE"/>
              </w:rPr>
              <w:t xml:space="preserve"> </w:t>
            </w:r>
            <w:r w:rsidRPr="00462FBE">
              <w:rPr>
                <w:rFonts w:cs="Arial"/>
                <w:i/>
                <w:iCs/>
                <w:color w:val="FF0000"/>
                <w:highlight w:val="green"/>
                <w:shd w:val="clear" w:color="auto" w:fill="EEECE1" w:themeFill="background2"/>
                <w:lang w:val="de-DE"/>
              </w:rPr>
              <w:t>einfügt.</w:t>
            </w:r>
          </w:p>
          <w:p w14:paraId="6593E24F" w14:textId="1EA993ED" w:rsidR="008934AF" w:rsidRPr="007F6E38" w:rsidRDefault="008934AF" w:rsidP="008934AF">
            <w:pPr>
              <w:pStyle w:val="Rientrocorpodeltesto"/>
              <w:widowControl w:val="0"/>
              <w:tabs>
                <w:tab w:val="left" w:pos="8496"/>
              </w:tabs>
              <w:spacing w:after="0" w:line="240" w:lineRule="exact"/>
              <w:ind w:left="0" w:right="76"/>
              <w:jc w:val="both"/>
              <w:rPr>
                <w:rFonts w:cs="Arial"/>
                <w:bCs/>
                <w:color w:val="FF0000"/>
                <w:highlight w:val="magenta"/>
                <w:lang w:val="de-DE"/>
              </w:rPr>
            </w:pPr>
            <w:r w:rsidRPr="00656B60">
              <w:rPr>
                <w:rFonts w:cs="Arial"/>
                <w:color w:val="FF0000"/>
                <w:shd w:val="clear" w:color="auto" w:fill="EEECE1" w:themeFill="background2"/>
                <w:lang w:val="de-DE"/>
              </w:rPr>
              <w:t xml:space="preserve">Wenn die Leistung, auf die sich die Referenz bezieht, von zwei oder mehreren Technikern gemeinsam ausgeführt worden ist, </w:t>
            </w:r>
            <w:r w:rsidRPr="00E51EAE">
              <w:rPr>
                <w:rFonts w:cs="Arial"/>
                <w:color w:val="FF0000"/>
                <w:shd w:val="clear" w:color="auto" w:fill="EEECE1" w:themeFill="background2"/>
                <w:lang w:val="de-DE"/>
              </w:rPr>
              <w:t xml:space="preserve">die auch nicht zum ausschreibungsgegenständlichen Zusammenschluss gehören, </w:t>
            </w:r>
            <w:r w:rsidRPr="00E51EAE">
              <w:rPr>
                <w:rFonts w:cs="Arial"/>
                <w:color w:val="FF0000"/>
                <w:u w:val="single"/>
                <w:shd w:val="clear" w:color="auto" w:fill="EEECE1" w:themeFill="background2"/>
                <w:lang w:val="de-DE"/>
              </w:rPr>
              <w:t>m</w:t>
            </w:r>
            <w:r w:rsidRPr="00664ED6">
              <w:rPr>
                <w:rFonts w:cs="Arial"/>
                <w:color w:val="FF0000"/>
                <w:u w:val="single"/>
                <w:shd w:val="clear" w:color="auto" w:fill="EEECE1" w:themeFill="background2"/>
                <w:lang w:val="de-DE"/>
              </w:rPr>
              <w:t>uss</w:t>
            </w:r>
            <w:r w:rsidRPr="00656B60">
              <w:rPr>
                <w:rFonts w:cs="Arial"/>
                <w:color w:val="FF0000"/>
                <w:shd w:val="clear" w:color="auto" w:fill="EEECE1"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EECE1" w:themeFill="background2"/>
                <w:lang w:val="de-DE"/>
              </w:rPr>
              <w:t>seinen prozentualen Anteil an der Ausführung der Referenzleistung angeben.</w:t>
            </w:r>
          </w:p>
        </w:tc>
        <w:tc>
          <w:tcPr>
            <w:tcW w:w="1006" w:type="dxa"/>
            <w:gridSpan w:val="2"/>
            <w:shd w:val="clear" w:color="auto" w:fill="D6E3BC" w:themeFill="accent3" w:themeFillTint="66"/>
          </w:tcPr>
          <w:p w14:paraId="755DDCD1"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6A9CB92C" w14:textId="77777777" w:rsidR="008934AF" w:rsidRPr="006E74C8" w:rsidRDefault="008934AF" w:rsidP="008934AF">
            <w:pPr>
              <w:widowControl w:val="0"/>
              <w:spacing w:line="240" w:lineRule="exact"/>
              <w:ind w:right="6"/>
              <w:jc w:val="both"/>
              <w:rPr>
                <w:rFonts w:cs="Arial"/>
                <w:color w:val="FF0000"/>
                <w:shd w:val="clear" w:color="auto" w:fill="EEECE1" w:themeFill="background2"/>
                <w:lang w:val="it-IT"/>
              </w:rPr>
            </w:pPr>
            <w:bookmarkStart w:id="68" w:name="_Hlk105768044"/>
            <w:bookmarkStart w:id="69" w:name="_Hlk105594549"/>
            <w:bookmarkStart w:id="70" w:name="_Hlk105583663"/>
            <w:r w:rsidRPr="006E74C8">
              <w:rPr>
                <w:rFonts w:cs="Arial"/>
                <w:i/>
                <w:iCs/>
                <w:color w:val="FF0000"/>
                <w:highlight w:val="green"/>
                <w:shd w:val="clear" w:color="auto" w:fill="EEECE1" w:themeFill="background2"/>
                <w:lang w:val="it-IT"/>
              </w:rPr>
              <w:t>Inserire la seguente parte solo se il RUP inserisce nella tabella dei criteri di valutazione apposito subsubcriterio, anche di natura tabellare, per l’attribuzione di un punteggio in relazione alla quota di esecuzione della prestazione di referenza.</w:t>
            </w:r>
            <w:bookmarkEnd w:id="68"/>
          </w:p>
          <w:p w14:paraId="2CED4240" w14:textId="1978B12B" w:rsidR="008934AF" w:rsidRPr="00587907" w:rsidRDefault="008934AF" w:rsidP="008934AF">
            <w:pPr>
              <w:pStyle w:val="Rientrocorpodeltesto"/>
              <w:widowControl w:val="0"/>
              <w:tabs>
                <w:tab w:val="left" w:pos="8496"/>
              </w:tabs>
              <w:spacing w:after="0" w:line="240" w:lineRule="exact"/>
              <w:ind w:left="0" w:right="105"/>
              <w:jc w:val="both"/>
              <w:rPr>
                <w:rFonts w:cs="Arial"/>
                <w:noProof w:val="0"/>
                <w:color w:val="FF0000"/>
                <w:lang w:val="it-IT"/>
              </w:rPr>
            </w:pPr>
            <w:r w:rsidRPr="00656B60">
              <w:rPr>
                <w:rFonts w:cs="Arial"/>
                <w:color w:val="FF0000"/>
                <w:shd w:val="clear" w:color="auto" w:fill="EEECE1" w:themeFill="background2"/>
                <w:lang w:val="it-IT"/>
              </w:rPr>
              <w:t>Qualora il servizio oggetto di referenza sia stat</w:t>
            </w:r>
            <w:r>
              <w:rPr>
                <w:rFonts w:cs="Arial"/>
                <w:color w:val="FF0000"/>
                <w:shd w:val="clear" w:color="auto" w:fill="EEECE1" w:themeFill="background2"/>
                <w:lang w:val="it-IT"/>
              </w:rPr>
              <w:t>o</w:t>
            </w:r>
            <w:r w:rsidRPr="00656B60">
              <w:rPr>
                <w:rFonts w:cs="Arial"/>
                <w:color w:val="FF0000"/>
                <w:shd w:val="clear" w:color="auto" w:fill="EEECE1" w:themeFill="background2"/>
                <w:lang w:val="it-IT"/>
              </w:rPr>
              <w:t xml:space="preserve"> eseguito congiuntamente da due o più professionisti</w:t>
            </w:r>
            <w:bookmarkEnd w:id="69"/>
            <w:r w:rsidRPr="00656B60">
              <w:rPr>
                <w:rFonts w:cs="Arial"/>
                <w:color w:val="FF0000"/>
                <w:shd w:val="clear" w:color="auto" w:fill="EEECE1" w:themeFill="background2"/>
                <w:lang w:val="it-IT"/>
              </w:rPr>
              <w:t xml:space="preserve">, </w:t>
            </w:r>
            <w:r w:rsidRPr="00E51EAE">
              <w:rPr>
                <w:rFonts w:cs="Arial"/>
                <w:color w:val="FF0000"/>
                <w:shd w:val="clear" w:color="auto" w:fill="EEECE1" w:themeFill="background2"/>
                <w:lang w:val="it-IT"/>
              </w:rPr>
              <w:t>anche esterni al raggruppamento di cui alla presente gara,</w:t>
            </w:r>
            <w:r w:rsidRPr="00656B60">
              <w:rPr>
                <w:rFonts w:cs="Arial"/>
                <w:color w:val="FF0000"/>
                <w:shd w:val="clear" w:color="auto" w:fill="EEECE1"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EECE1" w:themeFill="background2"/>
                <w:lang w:val="it-IT"/>
              </w:rPr>
              <w:t>deve indicare</w:t>
            </w:r>
            <w:r w:rsidRPr="00656B60">
              <w:rPr>
                <w:rFonts w:cs="Arial"/>
                <w:color w:val="FF0000"/>
                <w:shd w:val="clear" w:color="auto" w:fill="EEECE1" w:themeFill="background2"/>
                <w:lang w:val="it-IT"/>
              </w:rPr>
              <w:t xml:space="preserve">, </w:t>
            </w:r>
            <w:r w:rsidRPr="00656B60">
              <w:rPr>
                <w:rFonts w:cs="Arial"/>
                <w:color w:val="FF0000"/>
                <w:u w:val="single"/>
                <w:shd w:val="clear" w:color="auto" w:fill="EEECE1" w:themeFill="background2"/>
                <w:lang w:val="it-IT"/>
              </w:rPr>
              <w:t>in termini percentuali, la sua quota di esecuzione della prestazione di referenza</w:t>
            </w:r>
            <w:bookmarkEnd w:id="70"/>
            <w:r w:rsidRPr="00656B60">
              <w:rPr>
                <w:rFonts w:cs="Arial"/>
                <w:color w:val="FF0000"/>
                <w:u w:val="single"/>
                <w:shd w:val="clear" w:color="auto" w:fill="EEECE1" w:themeFill="background2"/>
                <w:lang w:val="it-IT"/>
              </w:rPr>
              <w:t>.</w:t>
            </w:r>
          </w:p>
        </w:tc>
      </w:tr>
      <w:tr w:rsidR="008934AF" w:rsidRPr="00F23E88" w14:paraId="4CD93F46" w14:textId="77777777" w:rsidTr="00247490">
        <w:tc>
          <w:tcPr>
            <w:tcW w:w="4394" w:type="dxa"/>
            <w:gridSpan w:val="4"/>
            <w:shd w:val="clear" w:color="auto" w:fill="D6E3BC" w:themeFill="accent3" w:themeFillTint="66"/>
          </w:tcPr>
          <w:p w14:paraId="6549A404" w14:textId="77777777" w:rsidR="008934AF" w:rsidRPr="00587907" w:rsidRDefault="008934AF" w:rsidP="008934AF">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552621AA" w14:textId="77777777" w:rsidR="008934AF" w:rsidRPr="0058790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32E66C65" w14:textId="77777777" w:rsidR="008934AF" w:rsidRPr="00587907" w:rsidRDefault="008934AF" w:rsidP="008934AF">
            <w:pPr>
              <w:pStyle w:val="Rientrocorpodeltesto"/>
              <w:widowControl w:val="0"/>
              <w:tabs>
                <w:tab w:val="left" w:pos="8496"/>
              </w:tabs>
              <w:spacing w:after="0" w:line="240" w:lineRule="exact"/>
              <w:ind w:left="0" w:right="105"/>
              <w:jc w:val="both"/>
              <w:rPr>
                <w:rFonts w:cs="Arial"/>
                <w:noProof w:val="0"/>
                <w:color w:val="FF0000"/>
                <w:lang w:val="it-IT"/>
              </w:rPr>
            </w:pPr>
          </w:p>
        </w:tc>
      </w:tr>
      <w:tr w:rsidR="008934AF" w:rsidRPr="00F23E88" w14:paraId="090CE464" w14:textId="77777777" w:rsidTr="00247490">
        <w:tc>
          <w:tcPr>
            <w:tcW w:w="4394" w:type="dxa"/>
            <w:gridSpan w:val="4"/>
            <w:shd w:val="clear" w:color="auto" w:fill="D6E3BC" w:themeFill="accent3" w:themeFillTint="66"/>
          </w:tcPr>
          <w:p w14:paraId="3FF86B52" w14:textId="77777777" w:rsidR="008934AF" w:rsidRPr="004079B7" w:rsidRDefault="008934AF" w:rsidP="008934AF">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383A0999" w14:textId="77777777" w:rsidR="008934AF" w:rsidRPr="004079B7" w:rsidRDefault="008934AF" w:rsidP="008934AF">
            <w:pPr>
              <w:pStyle w:val="Paragrafoelenco"/>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258F0022" w14:textId="77777777" w:rsidR="008934AF" w:rsidRPr="004079B7" w:rsidRDefault="008934AF" w:rsidP="008934AF">
            <w:pPr>
              <w:pStyle w:val="Paragrafoelenco"/>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1FF3CEDF" w14:textId="7A04F21D" w:rsidR="008934AF" w:rsidRPr="007F6E38" w:rsidRDefault="008934AF" w:rsidP="008934AF">
            <w:pPr>
              <w:pStyle w:val="Rientrocorpodeltesto"/>
              <w:widowControl w:val="0"/>
              <w:tabs>
                <w:tab w:val="left" w:pos="8496"/>
              </w:tabs>
              <w:spacing w:after="0" w:line="240" w:lineRule="exact"/>
              <w:ind w:left="0" w:right="76"/>
              <w:jc w:val="both"/>
              <w:rPr>
                <w:rFonts w:cs="Arial"/>
                <w:bCs/>
                <w:color w:val="FF0000"/>
                <w:highlight w:val="magenta"/>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1006" w:type="dxa"/>
            <w:gridSpan w:val="2"/>
            <w:shd w:val="clear" w:color="auto" w:fill="D6E3BC" w:themeFill="accent3" w:themeFillTint="66"/>
          </w:tcPr>
          <w:p w14:paraId="675408CA"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3CD7889" w14:textId="77777777" w:rsidR="008934AF" w:rsidRPr="004079B7" w:rsidRDefault="008934AF" w:rsidP="008934AF">
            <w:pPr>
              <w:widowControl w:val="0"/>
              <w:jc w:val="both"/>
              <w:rPr>
                <w:rFonts w:cs="Arial"/>
                <w:lang w:val="it-IT"/>
              </w:rPr>
            </w:pPr>
            <w:r w:rsidRPr="004079B7">
              <w:rPr>
                <w:rFonts w:cs="Arial"/>
                <w:lang w:val="it-IT"/>
              </w:rPr>
              <w:t>Per ciascuna referenza deve essere fornita una scheda sintetica comprensiva:</w:t>
            </w:r>
          </w:p>
          <w:p w14:paraId="7C95CE39" w14:textId="77777777" w:rsidR="008934AF" w:rsidRPr="004079B7"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1A15523A" w14:textId="77777777" w:rsidR="008934AF" w:rsidRPr="001D4064"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1DE22E09" w14:textId="3F0035BD" w:rsidR="008934AF" w:rsidRPr="007F6E38" w:rsidRDefault="008934AF" w:rsidP="008934AF">
            <w:pPr>
              <w:pStyle w:val="Rientrocorpodeltesto"/>
              <w:widowControl w:val="0"/>
              <w:tabs>
                <w:tab w:val="left" w:pos="8496"/>
              </w:tabs>
              <w:spacing w:after="0" w:line="240" w:lineRule="exact"/>
              <w:ind w:left="0" w:right="105"/>
              <w:jc w:val="both"/>
              <w:rPr>
                <w:rFonts w:cs="Arial"/>
                <w:noProof w:val="0"/>
                <w:color w:val="FF0000"/>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8934AF" w:rsidRPr="00F23E88" w14:paraId="5BE4B1FC" w14:textId="77777777" w:rsidTr="00247490">
        <w:tc>
          <w:tcPr>
            <w:tcW w:w="4394" w:type="dxa"/>
            <w:gridSpan w:val="4"/>
            <w:shd w:val="clear" w:color="auto" w:fill="D6E3BC" w:themeFill="accent3" w:themeFillTint="66"/>
          </w:tcPr>
          <w:p w14:paraId="73C7F21A" w14:textId="77777777" w:rsidR="008934AF" w:rsidRPr="00486E48" w:rsidRDefault="008934AF" w:rsidP="008934AF">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589FB9B1" w14:textId="77777777" w:rsidR="008934AF" w:rsidRPr="00486E48"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02A3AB06" w14:textId="77777777" w:rsidR="008934AF" w:rsidRPr="007F6E38" w:rsidRDefault="008934AF" w:rsidP="008934AF">
            <w:pPr>
              <w:widowControl w:val="0"/>
              <w:jc w:val="both"/>
              <w:rPr>
                <w:rFonts w:cs="Arial"/>
                <w:color w:val="FF0000"/>
                <w:lang w:val="it-IT"/>
              </w:rPr>
            </w:pPr>
          </w:p>
        </w:tc>
      </w:tr>
      <w:tr w:rsidR="008934AF" w:rsidRPr="00BD38D6" w14:paraId="39EC6811" w14:textId="77777777" w:rsidTr="00247490">
        <w:tc>
          <w:tcPr>
            <w:tcW w:w="4394" w:type="dxa"/>
            <w:gridSpan w:val="4"/>
            <w:shd w:val="clear" w:color="auto" w:fill="D6E3BC" w:themeFill="accent3" w:themeFillTint="66"/>
          </w:tcPr>
          <w:p w14:paraId="0EAE4319" w14:textId="424E9A06" w:rsidR="008934AF" w:rsidRPr="007F6E38" w:rsidRDefault="008934AF" w:rsidP="008934AF">
            <w:pPr>
              <w:widowControl w:val="0"/>
              <w:autoSpaceDE w:val="0"/>
              <w:autoSpaceDN w:val="0"/>
              <w:adjustRightInd w:val="0"/>
              <w:jc w:val="both"/>
              <w:rPr>
                <w:rFonts w:cs="Arial"/>
                <w:noProof w:val="0"/>
                <w:color w:val="FF0000"/>
                <w:lang w:val="de-DE"/>
              </w:rPr>
            </w:pPr>
            <w:proofErr w:type="spellStart"/>
            <w:r w:rsidRPr="00157E9E">
              <w:rPr>
                <w:rFonts w:cs="Arial"/>
                <w:b/>
                <w:noProof w:val="0"/>
                <w:color w:val="FF0000"/>
              </w:rPr>
              <w:t>Hinweise</w:t>
            </w:r>
            <w:proofErr w:type="spellEnd"/>
            <w:r w:rsidRPr="00157E9E">
              <w:rPr>
                <w:rFonts w:cs="Arial"/>
                <w:b/>
                <w:noProof w:val="0"/>
                <w:color w:val="FF0000"/>
              </w:rPr>
              <w:t xml:space="preserve"> </w:t>
            </w:r>
            <w:proofErr w:type="spellStart"/>
            <w:r w:rsidRPr="00157E9E">
              <w:rPr>
                <w:rFonts w:cs="Arial"/>
                <w:b/>
                <w:noProof w:val="0"/>
                <w:color w:val="FF0000"/>
              </w:rPr>
              <w:t>zur</w:t>
            </w:r>
            <w:proofErr w:type="spellEnd"/>
            <w:r w:rsidRPr="00157E9E">
              <w:rPr>
                <w:rFonts w:cs="Arial"/>
                <w:b/>
                <w:noProof w:val="0"/>
                <w:color w:val="FF0000"/>
              </w:rPr>
              <w:t xml:space="preserve"> </w:t>
            </w:r>
            <w:proofErr w:type="spellStart"/>
            <w:r w:rsidRPr="00157E9E">
              <w:rPr>
                <w:rFonts w:cs="Arial"/>
                <w:b/>
                <w:noProof w:val="0"/>
                <w:color w:val="FF0000"/>
              </w:rPr>
              <w:t>Textgestaltung</w:t>
            </w:r>
            <w:proofErr w:type="spellEnd"/>
          </w:p>
        </w:tc>
        <w:tc>
          <w:tcPr>
            <w:tcW w:w="1006" w:type="dxa"/>
            <w:gridSpan w:val="2"/>
            <w:shd w:val="clear" w:color="auto" w:fill="D6E3BC" w:themeFill="accent3" w:themeFillTint="66"/>
          </w:tcPr>
          <w:p w14:paraId="4E50DD7D"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F4DE239" w14:textId="5C77AEA5" w:rsidR="008934AF" w:rsidRPr="007F6E38" w:rsidRDefault="008934AF" w:rsidP="008934AF">
            <w:pPr>
              <w:widowControl w:val="0"/>
              <w:jc w:val="both"/>
              <w:rPr>
                <w:rFonts w:cs="Arial"/>
                <w:color w:val="FF0000"/>
                <w:lang w:val="it-IT"/>
              </w:rPr>
            </w:pPr>
            <w:r w:rsidRPr="00157E9E">
              <w:rPr>
                <w:rFonts w:cs="Arial"/>
                <w:b/>
                <w:color w:val="FF0000"/>
              </w:rPr>
              <w:t>Indicazioni grafiche</w:t>
            </w:r>
          </w:p>
        </w:tc>
      </w:tr>
      <w:tr w:rsidR="008934AF" w:rsidRPr="00BD38D6" w14:paraId="51051DF5" w14:textId="77777777" w:rsidTr="00247490">
        <w:tc>
          <w:tcPr>
            <w:tcW w:w="4394" w:type="dxa"/>
            <w:gridSpan w:val="4"/>
            <w:shd w:val="clear" w:color="auto" w:fill="D6E3BC" w:themeFill="accent3" w:themeFillTint="66"/>
          </w:tcPr>
          <w:p w14:paraId="0455904D" w14:textId="77777777" w:rsidR="008934AF" w:rsidRPr="007F6E38" w:rsidRDefault="008934AF" w:rsidP="008934AF">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618D84AE"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D27F595" w14:textId="77777777" w:rsidR="008934AF" w:rsidRPr="007F6E38" w:rsidRDefault="008934AF" w:rsidP="008934AF">
            <w:pPr>
              <w:widowControl w:val="0"/>
              <w:jc w:val="both"/>
              <w:rPr>
                <w:rFonts w:cs="Arial"/>
                <w:color w:val="FF0000"/>
                <w:lang w:val="it-IT"/>
              </w:rPr>
            </w:pPr>
          </w:p>
        </w:tc>
      </w:tr>
      <w:tr w:rsidR="008934AF" w:rsidRPr="00BD38D6" w14:paraId="3DF53A35" w14:textId="77777777" w:rsidTr="00247490">
        <w:tc>
          <w:tcPr>
            <w:tcW w:w="4394" w:type="dxa"/>
            <w:gridSpan w:val="4"/>
            <w:shd w:val="clear" w:color="auto" w:fill="D6E3BC" w:themeFill="accent3" w:themeFillTint="66"/>
          </w:tcPr>
          <w:p w14:paraId="7673E14E" w14:textId="77777777" w:rsidR="008934AF" w:rsidRPr="00E24253" w:rsidRDefault="008934AF" w:rsidP="008934AF">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569766B8" w14:textId="77777777" w:rsidR="008934AF" w:rsidRPr="00966F2A" w:rsidRDefault="008934AF" w:rsidP="008934AF">
            <w:pPr>
              <w:pStyle w:val="Paragrafoelenco"/>
              <w:widowControl w:val="0"/>
              <w:numPr>
                <w:ilvl w:val="0"/>
                <w:numId w:val="42"/>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094C8494" w14:textId="77777777" w:rsidR="008934AF" w:rsidRPr="00966F2A" w:rsidRDefault="008934AF" w:rsidP="008934AF">
            <w:pPr>
              <w:pStyle w:val="Paragrafoelenco"/>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5786CC2D" w14:textId="77777777" w:rsidR="008934AF" w:rsidRDefault="008934AF" w:rsidP="008934AF">
            <w:pPr>
              <w:pStyle w:val="Paragrafoelenco"/>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15D67668" w14:textId="6953ACD7" w:rsidR="008934AF" w:rsidRPr="007F6E38" w:rsidRDefault="008934AF" w:rsidP="008934AF">
            <w:pPr>
              <w:widowControl w:val="0"/>
              <w:autoSpaceDE w:val="0"/>
              <w:autoSpaceDN w:val="0"/>
              <w:adjustRightInd w:val="0"/>
              <w:jc w:val="both"/>
              <w:rPr>
                <w:rFonts w:cs="Arial"/>
                <w:noProof w:val="0"/>
                <w:color w:val="FF0000"/>
                <w:lang w:val="de-DE"/>
              </w:rPr>
            </w:pPr>
            <w:r w:rsidRPr="00DF2839">
              <w:rPr>
                <w:rFonts w:cs="Arial"/>
                <w:color w:val="FF0000"/>
                <w:lang w:val="de-DE"/>
              </w:rPr>
              <w:t>Seitenränder mindestens 2,5 cm.</w:t>
            </w:r>
          </w:p>
        </w:tc>
        <w:tc>
          <w:tcPr>
            <w:tcW w:w="1006" w:type="dxa"/>
            <w:gridSpan w:val="2"/>
            <w:shd w:val="clear" w:color="auto" w:fill="D6E3BC" w:themeFill="accent3" w:themeFillTint="66"/>
          </w:tcPr>
          <w:p w14:paraId="5F893CD6"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4A1AB3C8" w14:textId="77777777" w:rsidR="008934AF" w:rsidRPr="006140E5" w:rsidRDefault="008934AF" w:rsidP="008934AF">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D6FED46" w14:textId="77777777" w:rsidR="008934AF" w:rsidRPr="006140E5" w:rsidRDefault="008934AF" w:rsidP="008934AF">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49EE8CAB" w14:textId="77777777" w:rsidR="008934AF" w:rsidRPr="00034FAD" w:rsidRDefault="008934AF" w:rsidP="008934AF">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5F9747DF" w14:textId="77777777" w:rsidR="008934AF" w:rsidRDefault="008934AF" w:rsidP="008934AF">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2EEFBB67" w14:textId="49AD285A" w:rsidR="008934AF" w:rsidRPr="007F6E38" w:rsidRDefault="008934AF" w:rsidP="008934AF">
            <w:pPr>
              <w:widowControl w:val="0"/>
              <w:jc w:val="both"/>
              <w:rPr>
                <w:rFonts w:cs="Arial"/>
                <w:color w:val="FF0000"/>
                <w:lang w:val="it-IT"/>
              </w:rPr>
            </w:pPr>
            <w:r w:rsidRPr="00DF2839">
              <w:rPr>
                <w:rFonts w:cs="Arial"/>
                <w:bCs/>
                <w:color w:val="FF0000"/>
              </w:rPr>
              <w:t>margini minimo 2,5 cm.</w:t>
            </w:r>
          </w:p>
        </w:tc>
      </w:tr>
      <w:tr w:rsidR="008934AF" w:rsidRPr="00BD38D6" w14:paraId="62E0C31D" w14:textId="77777777" w:rsidTr="00247490">
        <w:tc>
          <w:tcPr>
            <w:tcW w:w="4394" w:type="dxa"/>
            <w:gridSpan w:val="4"/>
            <w:shd w:val="clear" w:color="auto" w:fill="D6E3BC" w:themeFill="accent3" w:themeFillTint="66"/>
          </w:tcPr>
          <w:p w14:paraId="64BFAA53" w14:textId="77777777" w:rsidR="008934AF" w:rsidRPr="007F6E38" w:rsidRDefault="008934AF" w:rsidP="008934AF">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27F60D7E"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25705E5C" w14:textId="77777777" w:rsidR="008934AF" w:rsidRPr="007F6E38" w:rsidRDefault="008934AF" w:rsidP="008934AF">
            <w:pPr>
              <w:widowControl w:val="0"/>
              <w:jc w:val="both"/>
              <w:rPr>
                <w:rFonts w:cs="Arial"/>
                <w:color w:val="FF0000"/>
                <w:lang w:val="it-IT"/>
              </w:rPr>
            </w:pPr>
          </w:p>
        </w:tc>
      </w:tr>
      <w:tr w:rsidR="008934AF" w:rsidRPr="00F23E88" w14:paraId="25F6F936" w14:textId="77777777" w:rsidTr="00247490">
        <w:tc>
          <w:tcPr>
            <w:tcW w:w="4394" w:type="dxa"/>
            <w:gridSpan w:val="4"/>
            <w:shd w:val="clear" w:color="auto" w:fill="D6E3BC" w:themeFill="accent3" w:themeFillTint="66"/>
          </w:tcPr>
          <w:p w14:paraId="3D2D9724" w14:textId="7D5A9CE3" w:rsidR="008934AF" w:rsidRPr="00C259B5" w:rsidRDefault="008934AF" w:rsidP="008934AF">
            <w:pPr>
              <w:widowControl w:val="0"/>
              <w:autoSpaceDE w:val="0"/>
              <w:autoSpaceDN w:val="0"/>
              <w:adjustRightInd w:val="0"/>
              <w:jc w:val="both"/>
              <w:rPr>
                <w:rFonts w:cs="Arial"/>
                <w:noProof w:val="0"/>
                <w:color w:val="FF0000"/>
                <w:lang w:val="de-DE"/>
              </w:rPr>
            </w:pPr>
            <w:r w:rsidRPr="00C259B5">
              <w:rPr>
                <w:rFonts w:cs="Arial"/>
                <w:bCs/>
                <w:color w:val="FF0000"/>
                <w:lang w:val="de-DE"/>
              </w:rPr>
              <w:t xml:space="preserve">Sollte der Teilnehmer </w:t>
            </w:r>
            <w:r w:rsidRPr="00C259B5">
              <w:rPr>
                <w:rFonts w:cs="Arial"/>
                <w:bCs/>
                <w:color w:val="FF0000"/>
                <w:u w:val="single"/>
                <w:lang w:val="de-DE"/>
              </w:rPr>
              <w:t xml:space="preserve">mehr als </w:t>
            </w:r>
            <w:r w:rsidRPr="00C259B5">
              <w:rPr>
                <w:rFonts w:cs="Arial"/>
                <w:b/>
                <w:bCs/>
                <w:color w:val="FF0000"/>
                <w:u w:val="single"/>
                <w:lang w:val="de-DE"/>
              </w:rPr>
              <w:t>zwei</w:t>
            </w:r>
            <w:r w:rsidRPr="00C259B5">
              <w:rPr>
                <w:rFonts w:cs="Arial"/>
                <w:bCs/>
                <w:color w:val="FF0000"/>
                <w:u w:val="single"/>
                <w:lang w:val="de-DE"/>
              </w:rPr>
              <w:t xml:space="preserve"> </w:t>
            </w:r>
            <w:r w:rsidRPr="00C259B5">
              <w:rPr>
                <w:rFonts w:cs="Arial"/>
                <w:b/>
                <w:color w:val="FF0000"/>
                <w:u w:val="single"/>
                <w:lang w:val="de-DE"/>
              </w:rPr>
              <w:t>(2)</w:t>
            </w:r>
            <w:r>
              <w:rPr>
                <w:rFonts w:cs="Arial"/>
                <w:bCs/>
                <w:color w:val="FF0000"/>
                <w:u w:val="single"/>
                <w:lang w:val="de-DE"/>
              </w:rPr>
              <w:t xml:space="preserve"> </w:t>
            </w:r>
            <w:r w:rsidRPr="00C259B5">
              <w:rPr>
                <w:rFonts w:cs="Arial"/>
                <w:bCs/>
                <w:color w:val="FF0000"/>
                <w:u w:val="single"/>
                <w:lang w:val="de-DE"/>
              </w:rPr>
              <w:t>Seiten</w:t>
            </w:r>
            <w:r w:rsidRPr="00C259B5">
              <w:rPr>
                <w:rFonts w:cs="Arial"/>
                <w:bCs/>
                <w:color w:val="FF0000"/>
                <w:lang w:val="de-DE"/>
              </w:rPr>
              <w:t xml:space="preserve"> </w:t>
            </w:r>
            <w:r w:rsidRPr="001D7FD1">
              <w:rPr>
                <w:rFonts w:cs="Arial"/>
                <w:b/>
                <w:color w:val="FF0000"/>
                <w:lang w:val="de-DE"/>
              </w:rPr>
              <w:t>d</w:t>
            </w:r>
            <w:r w:rsidRPr="00C259B5">
              <w:rPr>
                <w:rFonts w:cs="Arial"/>
                <w:b/>
                <w:bCs/>
                <w:color w:val="FF0000"/>
                <w:lang w:val="de-DE"/>
              </w:rPr>
              <w:t xml:space="preserve">es Beschreibungsformulars </w:t>
            </w:r>
            <w:r w:rsidRPr="00C259B5">
              <w:rPr>
                <w:rFonts w:cs="Arial"/>
                <w:bCs/>
                <w:color w:val="FF0000"/>
                <w:lang w:val="de-DE"/>
              </w:rPr>
              <w:t>(</w:t>
            </w:r>
            <w:r w:rsidRPr="00C259B5">
              <w:rPr>
                <w:rFonts w:cs="Arial"/>
                <w:b/>
                <w:bCs/>
                <w:color w:val="FF0000"/>
                <w:lang w:val="de-DE"/>
              </w:rPr>
              <w:t>2 + beigelegtes Formular</w:t>
            </w:r>
            <w:r w:rsidRPr="00C259B5">
              <w:rPr>
                <w:rFonts w:cs="Arial"/>
                <w:bCs/>
                <w:color w:val="FF0000"/>
                <w:lang w:val="de-DE"/>
              </w:rPr>
              <w:t xml:space="preserve">) im Portal hochladen, </w:t>
            </w:r>
            <w:r w:rsidRPr="00C259B5">
              <w:rPr>
                <w:rFonts w:cs="Arial"/>
                <w:bCs/>
                <w:color w:val="FF0000"/>
                <w:u w:val="single"/>
                <w:lang w:val="de-DE"/>
              </w:rPr>
              <w:t>bewertet</w:t>
            </w:r>
            <w:r w:rsidRPr="00C259B5">
              <w:rPr>
                <w:rFonts w:cs="Arial"/>
                <w:bCs/>
                <w:color w:val="FF0000"/>
                <w:lang w:val="de-DE"/>
              </w:rPr>
              <w:t xml:space="preserve"> </w:t>
            </w:r>
            <w:r w:rsidRPr="00C259B5">
              <w:rPr>
                <w:rFonts w:cs="Arial"/>
                <w:bCs/>
                <w:color w:val="FF0000"/>
                <w:u w:val="single"/>
                <w:lang w:val="de-DE"/>
              </w:rPr>
              <w:t>die Bewertungskommission nur die ersten zwei hochgeladenen Seiten</w:t>
            </w:r>
            <w:r w:rsidRPr="00C259B5">
              <w:rPr>
                <w:rFonts w:cs="Arial"/>
                <w:bCs/>
                <w:color w:val="FF0000"/>
                <w:lang w:val="de-DE"/>
              </w:rPr>
              <w:t xml:space="preserve">. </w:t>
            </w:r>
          </w:p>
        </w:tc>
        <w:tc>
          <w:tcPr>
            <w:tcW w:w="1006" w:type="dxa"/>
            <w:gridSpan w:val="2"/>
            <w:shd w:val="clear" w:color="auto" w:fill="D6E3BC" w:themeFill="accent3" w:themeFillTint="66"/>
          </w:tcPr>
          <w:p w14:paraId="190C0DB5" w14:textId="77777777" w:rsidR="008934AF" w:rsidRPr="00C259B5"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7E76931F" w14:textId="1841B3D1" w:rsidR="008934AF" w:rsidRPr="00C259B5" w:rsidRDefault="008934AF" w:rsidP="008934AF">
            <w:pPr>
              <w:widowControl w:val="0"/>
              <w:jc w:val="both"/>
              <w:rPr>
                <w:rFonts w:cs="Arial"/>
                <w:color w:val="FF0000"/>
                <w:lang w:val="it-IT"/>
              </w:rPr>
            </w:pPr>
            <w:r w:rsidRPr="00C259B5">
              <w:rPr>
                <w:rFonts w:cs="Arial"/>
                <w:color w:val="FF0000"/>
                <w:lang w:val="it-IT"/>
              </w:rPr>
              <w:t xml:space="preserve">Qualora il concorrente carichi nel Portale </w:t>
            </w:r>
            <w:r w:rsidRPr="00C259B5">
              <w:rPr>
                <w:rFonts w:cs="Arial"/>
                <w:color w:val="FF0000"/>
                <w:u w:val="single"/>
                <w:lang w:val="it-IT"/>
              </w:rPr>
              <w:t xml:space="preserve">più di </w:t>
            </w:r>
            <w:r w:rsidRPr="00C259B5">
              <w:rPr>
                <w:rFonts w:cs="Arial"/>
                <w:b/>
                <w:bCs/>
                <w:color w:val="FF0000"/>
                <w:u w:val="single"/>
                <w:lang w:val="it-IT"/>
              </w:rPr>
              <w:t>due</w:t>
            </w:r>
            <w:r w:rsidRPr="00C259B5">
              <w:rPr>
                <w:rFonts w:cs="Arial"/>
                <w:color w:val="FF0000"/>
                <w:u w:val="single"/>
                <w:lang w:val="it-IT"/>
              </w:rPr>
              <w:t xml:space="preserve"> (</w:t>
            </w:r>
            <w:r w:rsidRPr="00C259B5">
              <w:rPr>
                <w:rFonts w:cs="Arial"/>
                <w:b/>
                <w:color w:val="FF0000"/>
                <w:u w:val="single"/>
                <w:lang w:val="it-IT"/>
              </w:rPr>
              <w:t>2)</w:t>
            </w:r>
            <w:r w:rsidRPr="00C259B5">
              <w:rPr>
                <w:rFonts w:cs="Arial"/>
                <w:b/>
                <w:color w:val="FF0000"/>
                <w:lang w:val="it-IT"/>
              </w:rPr>
              <w:t xml:space="preserve"> </w:t>
            </w:r>
            <w:r w:rsidRPr="00C259B5">
              <w:rPr>
                <w:rFonts w:cs="Arial"/>
                <w:color w:val="FF0000"/>
                <w:lang w:val="it-IT"/>
              </w:rPr>
              <w:t xml:space="preserve">facciate </w:t>
            </w:r>
            <w:r w:rsidRPr="00C259B5">
              <w:rPr>
                <w:rFonts w:cs="Arial"/>
                <w:b/>
                <w:bCs/>
                <w:color w:val="FF0000"/>
                <w:lang w:val="it-IT"/>
              </w:rPr>
              <w:t xml:space="preserve">di scheda descrittiva </w:t>
            </w:r>
            <w:r w:rsidRPr="00C259B5">
              <w:rPr>
                <w:rFonts w:cs="Arial"/>
                <w:color w:val="FF0000"/>
                <w:lang w:val="it-IT"/>
              </w:rPr>
              <w:t>(</w:t>
            </w:r>
            <w:r w:rsidRPr="00C259B5">
              <w:rPr>
                <w:rFonts w:cs="Arial"/>
                <w:b/>
                <w:color w:val="FF0000"/>
                <w:lang w:val="it-IT"/>
              </w:rPr>
              <w:t>2 + modulo allegato</w:t>
            </w:r>
            <w:r w:rsidRPr="00C259B5">
              <w:rPr>
                <w:rFonts w:cs="Arial"/>
                <w:color w:val="FF0000"/>
                <w:lang w:val="it-IT"/>
              </w:rPr>
              <w:t xml:space="preserve">), </w:t>
            </w:r>
            <w:r w:rsidRPr="00C259B5">
              <w:rPr>
                <w:rFonts w:cs="Arial"/>
                <w:color w:val="FF0000"/>
                <w:u w:val="single"/>
                <w:lang w:val="it-IT"/>
              </w:rPr>
              <w:t>la Commissione di valutazione valuterà solamente le prime due facciate caricate</w:t>
            </w:r>
            <w:r w:rsidRPr="00C259B5">
              <w:rPr>
                <w:rFonts w:cs="Arial"/>
                <w:color w:val="FF0000"/>
                <w:lang w:val="it-IT"/>
              </w:rPr>
              <w:t>.</w:t>
            </w:r>
          </w:p>
        </w:tc>
      </w:tr>
      <w:tr w:rsidR="008934AF" w:rsidRPr="00F23E88" w14:paraId="0B8C8D56" w14:textId="77777777" w:rsidTr="00247490">
        <w:tc>
          <w:tcPr>
            <w:tcW w:w="4394" w:type="dxa"/>
            <w:gridSpan w:val="4"/>
            <w:shd w:val="clear" w:color="auto" w:fill="D6E3BC" w:themeFill="accent3" w:themeFillTint="66"/>
          </w:tcPr>
          <w:p w14:paraId="5689C77F" w14:textId="77777777" w:rsidR="008934AF" w:rsidRPr="00C259B5" w:rsidRDefault="008934AF" w:rsidP="008934AF">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7EB746E6" w14:textId="77777777" w:rsidR="008934AF" w:rsidRPr="00C259B5"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827D7BF" w14:textId="77777777" w:rsidR="008934AF" w:rsidRPr="00C259B5" w:rsidRDefault="008934AF" w:rsidP="008934AF">
            <w:pPr>
              <w:widowControl w:val="0"/>
              <w:jc w:val="both"/>
              <w:rPr>
                <w:rFonts w:cs="Arial"/>
                <w:color w:val="FF0000"/>
                <w:lang w:val="it-IT"/>
              </w:rPr>
            </w:pPr>
          </w:p>
        </w:tc>
      </w:tr>
      <w:tr w:rsidR="008934AF" w:rsidRPr="00F23E88" w14:paraId="1B94173E" w14:textId="77777777" w:rsidTr="00247490">
        <w:tc>
          <w:tcPr>
            <w:tcW w:w="4394" w:type="dxa"/>
            <w:gridSpan w:val="4"/>
            <w:shd w:val="clear" w:color="auto" w:fill="D6E3BC" w:themeFill="accent3" w:themeFillTint="66"/>
          </w:tcPr>
          <w:p w14:paraId="502F421A" w14:textId="6669F5DC" w:rsidR="008934AF" w:rsidRPr="00486E48" w:rsidRDefault="008934AF" w:rsidP="008934AF">
            <w:pPr>
              <w:widowControl w:val="0"/>
              <w:autoSpaceDE w:val="0"/>
              <w:autoSpaceDN w:val="0"/>
              <w:adjustRightInd w:val="0"/>
              <w:jc w:val="both"/>
              <w:rPr>
                <w:rFonts w:cs="Arial"/>
                <w:noProof w:val="0"/>
                <w:lang w:val="de-DE"/>
              </w:rPr>
            </w:pPr>
            <w:r w:rsidRPr="00486E48">
              <w:rPr>
                <w:rFonts w:cs="Arial"/>
                <w:lang w:val="de-DE"/>
              </w:rPr>
              <w:t xml:space="preserve">Die zeichnerischen Unterlagen und/oder Fotos </w:t>
            </w:r>
            <w:r w:rsidRPr="00486E48">
              <w:rPr>
                <w:rFonts w:cs="Arial"/>
                <w:b/>
                <w:bCs/>
                <w:lang w:val="de-DE"/>
              </w:rPr>
              <w:t>dürfen maximal 2 (zwei) Seiten im DIN A3-Format</w:t>
            </w:r>
            <w:r w:rsidRPr="00486E48">
              <w:rPr>
                <w:rFonts w:cs="Arial"/>
                <w:lang w:val="de-DE"/>
              </w:rPr>
              <w:t xml:space="preserve"> umfassen und müssen im Portal hochgeladen werden.</w:t>
            </w:r>
          </w:p>
        </w:tc>
        <w:tc>
          <w:tcPr>
            <w:tcW w:w="1006" w:type="dxa"/>
            <w:gridSpan w:val="2"/>
            <w:shd w:val="clear" w:color="auto" w:fill="D6E3BC" w:themeFill="accent3" w:themeFillTint="66"/>
          </w:tcPr>
          <w:p w14:paraId="4007BB4F" w14:textId="77777777" w:rsidR="008934AF" w:rsidRPr="00486E48"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03A993B4" w14:textId="0A09EB0B" w:rsidR="008934AF" w:rsidRPr="00486E48" w:rsidRDefault="008934AF" w:rsidP="008934AF">
            <w:pPr>
              <w:widowControl w:val="0"/>
              <w:jc w:val="both"/>
              <w:rPr>
                <w:rFonts w:cs="Arial"/>
                <w:lang w:val="it-IT"/>
              </w:rPr>
            </w:pPr>
            <w:r w:rsidRPr="00486E48">
              <w:rPr>
                <w:rFonts w:cs="Arial"/>
                <w:lang w:val="it-IT"/>
              </w:rPr>
              <w:t xml:space="preserve">Le elaborazioni grafiche e/o foto </w:t>
            </w:r>
            <w:r w:rsidRPr="00486E48">
              <w:rPr>
                <w:rFonts w:cs="Arial"/>
                <w:b/>
                <w:lang w:val="it-IT"/>
              </w:rPr>
              <w:t>non devono superare le 2 (due) facciate formato DIN A3</w:t>
            </w:r>
            <w:r w:rsidRPr="00486E48">
              <w:rPr>
                <w:rFonts w:cs="Arial"/>
                <w:lang w:val="it-IT"/>
              </w:rPr>
              <w:t xml:space="preserve"> e devono essere inserite nel Portale. </w:t>
            </w:r>
          </w:p>
        </w:tc>
      </w:tr>
      <w:tr w:rsidR="008934AF" w:rsidRPr="00F23E88" w14:paraId="5EFDD2EF" w14:textId="77777777" w:rsidTr="00247490">
        <w:tc>
          <w:tcPr>
            <w:tcW w:w="4394" w:type="dxa"/>
            <w:gridSpan w:val="4"/>
            <w:shd w:val="clear" w:color="auto" w:fill="D6E3BC" w:themeFill="accent3" w:themeFillTint="66"/>
          </w:tcPr>
          <w:p w14:paraId="0FC99493" w14:textId="77777777" w:rsidR="008934AF" w:rsidRPr="0027364C"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3559488"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45300A09" w14:textId="77777777" w:rsidR="008934AF" w:rsidRPr="00C259B5" w:rsidRDefault="008934AF" w:rsidP="008934AF">
            <w:pPr>
              <w:widowControl w:val="0"/>
              <w:jc w:val="both"/>
              <w:rPr>
                <w:rFonts w:cs="Arial"/>
                <w:color w:val="FF0000"/>
                <w:lang w:val="it-IT"/>
              </w:rPr>
            </w:pPr>
          </w:p>
        </w:tc>
      </w:tr>
      <w:tr w:rsidR="008934AF" w:rsidRPr="00F23E88" w14:paraId="18D77043" w14:textId="77777777" w:rsidTr="00247490">
        <w:tc>
          <w:tcPr>
            <w:tcW w:w="4394" w:type="dxa"/>
            <w:gridSpan w:val="4"/>
            <w:shd w:val="clear" w:color="auto" w:fill="D6E3BC" w:themeFill="accent3" w:themeFillTint="66"/>
          </w:tcPr>
          <w:p w14:paraId="077AF693" w14:textId="6829EBB6" w:rsidR="008934AF" w:rsidRPr="002F0BF4" w:rsidRDefault="008934AF" w:rsidP="008934AF">
            <w:pPr>
              <w:widowControl w:val="0"/>
              <w:autoSpaceDE w:val="0"/>
              <w:autoSpaceDN w:val="0"/>
              <w:adjustRightInd w:val="0"/>
              <w:jc w:val="both"/>
              <w:rPr>
                <w:rFonts w:cs="Arial"/>
                <w:lang w:val="de-DE"/>
              </w:rPr>
            </w:pPr>
            <w:r w:rsidRPr="002F0BF4">
              <w:rPr>
                <w:rFonts w:cs="Arial"/>
                <w:bCs/>
                <w:lang w:val="de-DE"/>
              </w:rPr>
              <w:t xml:space="preserve">Sollte der Teilnehmer </w:t>
            </w:r>
            <w:r w:rsidRPr="002F0BF4">
              <w:rPr>
                <w:rFonts w:cs="Arial"/>
                <w:bCs/>
                <w:u w:val="single"/>
                <w:lang w:val="de-DE"/>
              </w:rPr>
              <w:t>mehr als 2 (zwei) Seiten</w:t>
            </w:r>
            <w:r w:rsidRPr="002F0BF4">
              <w:rPr>
                <w:rFonts w:cs="Arial"/>
                <w:bCs/>
                <w:lang w:val="de-DE"/>
              </w:rPr>
              <w:t xml:space="preserve"> im Portal hochladen, </w:t>
            </w:r>
            <w:r w:rsidRPr="002F0BF4">
              <w:rPr>
                <w:rFonts w:cs="Arial"/>
                <w:bCs/>
                <w:u w:val="single"/>
                <w:lang w:val="de-DE"/>
              </w:rPr>
              <w:t>bewertet die Bewertungskommission nur die ersten 2 (zwei) hochgeladenen Seiten</w:t>
            </w:r>
            <w:r w:rsidRPr="002F0BF4">
              <w:rPr>
                <w:rFonts w:cs="Arial"/>
                <w:bCs/>
                <w:lang w:val="de-DE"/>
              </w:rPr>
              <w:t>.</w:t>
            </w:r>
          </w:p>
        </w:tc>
        <w:tc>
          <w:tcPr>
            <w:tcW w:w="1006" w:type="dxa"/>
            <w:gridSpan w:val="2"/>
            <w:shd w:val="clear" w:color="auto" w:fill="D6E3BC" w:themeFill="accent3" w:themeFillTint="66"/>
          </w:tcPr>
          <w:p w14:paraId="1352089F" w14:textId="77777777" w:rsidR="008934AF" w:rsidRPr="002F0BF4"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4D217D79" w14:textId="3470D862" w:rsidR="008934AF" w:rsidRPr="002F0BF4" w:rsidRDefault="008934AF" w:rsidP="008934AF">
            <w:pPr>
              <w:widowControl w:val="0"/>
              <w:jc w:val="both"/>
              <w:rPr>
                <w:rFonts w:cs="Arial"/>
                <w:lang w:val="it-IT"/>
              </w:rPr>
            </w:pPr>
            <w:r w:rsidRPr="002F0BF4">
              <w:rPr>
                <w:rFonts w:cs="Arial"/>
                <w:lang w:val="it-IT"/>
              </w:rPr>
              <w:t xml:space="preserve">Qualora il concorrente carichi nel Portale </w:t>
            </w:r>
            <w:r w:rsidRPr="002F0BF4">
              <w:rPr>
                <w:rFonts w:cs="Arial"/>
                <w:u w:val="single"/>
                <w:lang w:val="it-IT"/>
              </w:rPr>
              <w:t>più di 2 (due) facciate</w:t>
            </w:r>
            <w:r w:rsidRPr="002F0BF4">
              <w:rPr>
                <w:rFonts w:cs="Arial"/>
                <w:lang w:val="it-IT"/>
              </w:rPr>
              <w:t xml:space="preserve">, </w:t>
            </w:r>
            <w:r w:rsidRPr="002F0BF4">
              <w:rPr>
                <w:rFonts w:cs="Arial"/>
                <w:u w:val="single"/>
                <w:lang w:val="it-IT"/>
              </w:rPr>
              <w:t>la Commissione di valutazione valuterà solamente le prime 2 (due) facciate caricate</w:t>
            </w:r>
            <w:r w:rsidRPr="002F0BF4">
              <w:rPr>
                <w:rFonts w:cs="Arial"/>
                <w:lang w:val="it-IT"/>
              </w:rPr>
              <w:t>.</w:t>
            </w:r>
          </w:p>
        </w:tc>
      </w:tr>
      <w:tr w:rsidR="008934AF" w:rsidRPr="00F23E88" w14:paraId="4D610F94" w14:textId="77777777" w:rsidTr="00247490">
        <w:tc>
          <w:tcPr>
            <w:tcW w:w="4394" w:type="dxa"/>
            <w:gridSpan w:val="4"/>
            <w:shd w:val="clear" w:color="auto" w:fill="D6E3BC" w:themeFill="accent3" w:themeFillTint="66"/>
          </w:tcPr>
          <w:p w14:paraId="275C64C7" w14:textId="77777777" w:rsidR="008934AF" w:rsidRPr="000C0C23"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E92F26C" w14:textId="77777777" w:rsidR="008934AF" w:rsidRPr="000C0C23"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066AE1B2" w14:textId="77777777" w:rsidR="008934AF" w:rsidRPr="000C0C23" w:rsidRDefault="008934AF" w:rsidP="008934AF">
            <w:pPr>
              <w:widowControl w:val="0"/>
              <w:jc w:val="both"/>
              <w:rPr>
                <w:rFonts w:cs="Arial"/>
                <w:color w:val="FF0000"/>
                <w:lang w:val="it-IT"/>
              </w:rPr>
            </w:pPr>
          </w:p>
        </w:tc>
      </w:tr>
      <w:tr w:rsidR="008934AF" w:rsidRPr="00F23E88" w14:paraId="640C8CE2" w14:textId="77777777" w:rsidTr="00247490">
        <w:tc>
          <w:tcPr>
            <w:tcW w:w="4394" w:type="dxa"/>
            <w:gridSpan w:val="4"/>
            <w:shd w:val="clear" w:color="auto" w:fill="D6E3BC" w:themeFill="accent3" w:themeFillTint="66"/>
          </w:tcPr>
          <w:p w14:paraId="1034BBCD" w14:textId="77777777" w:rsidR="008934AF" w:rsidRPr="006E4247" w:rsidRDefault="008934AF" w:rsidP="008934AF">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A83F0D">
              <w:rPr>
                <w:rFonts w:cs="Arial"/>
                <w:color w:val="FF0000"/>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A83F0D">
              <w:rPr>
                <w:rFonts w:cs="Arial"/>
                <w:color w:val="FF0000"/>
                <w:lang w:val="de-DE"/>
              </w:rPr>
              <w:t>.</w:t>
            </w:r>
          </w:p>
          <w:p w14:paraId="4555DD76" w14:textId="77777777" w:rsidR="008934AF" w:rsidRPr="00A83F0D" w:rsidRDefault="008934AF" w:rsidP="008934AF">
            <w:pPr>
              <w:widowControl w:val="0"/>
              <w:autoSpaceDE w:val="0"/>
              <w:autoSpaceDN w:val="0"/>
              <w:adjustRightInd w:val="0"/>
              <w:jc w:val="both"/>
              <w:rPr>
                <w:rFonts w:cs="Arial"/>
                <w:color w:val="FF0000"/>
                <w:lang w:val="de-DE"/>
              </w:rPr>
            </w:pPr>
          </w:p>
        </w:tc>
        <w:tc>
          <w:tcPr>
            <w:tcW w:w="1006" w:type="dxa"/>
            <w:gridSpan w:val="2"/>
            <w:shd w:val="clear" w:color="auto" w:fill="D6E3BC" w:themeFill="accent3" w:themeFillTint="66"/>
          </w:tcPr>
          <w:p w14:paraId="0A1DC413" w14:textId="77777777" w:rsidR="008934AF" w:rsidRPr="00A83F0D"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32F7B5F7" w14:textId="52156A4F" w:rsidR="008934AF" w:rsidRPr="000C0C23" w:rsidRDefault="008934AF" w:rsidP="008934AF">
            <w:pPr>
              <w:widowControl w:val="0"/>
              <w:jc w:val="both"/>
              <w:rPr>
                <w:rFonts w:cs="Arial"/>
                <w:color w:val="FF0000"/>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 xml:space="preserve">(senza I.V.A. e spese a disposizione dell’Amministrazione). </w:t>
            </w:r>
            <w:r w:rsidRPr="00180A5D">
              <w:rPr>
                <w:rFonts w:cs="Arial"/>
                <w:color w:val="FF0000"/>
                <w:lang w:val="it-IT"/>
              </w:rPr>
              <w:t>Devono essere indicati gli importi esatti. L’indicazione di importi approssimativi (importo ca.) non è ammessa.</w:t>
            </w:r>
          </w:p>
        </w:tc>
      </w:tr>
      <w:tr w:rsidR="008934AF" w:rsidRPr="00F23E88" w14:paraId="2F97E01F" w14:textId="77777777" w:rsidTr="00247490">
        <w:tc>
          <w:tcPr>
            <w:tcW w:w="4394" w:type="dxa"/>
            <w:gridSpan w:val="4"/>
            <w:shd w:val="clear" w:color="auto" w:fill="D6E3BC" w:themeFill="accent3" w:themeFillTint="66"/>
          </w:tcPr>
          <w:p w14:paraId="35CE7139"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BDA67BB"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4CA4A7A" w14:textId="77777777" w:rsidR="008934AF" w:rsidRPr="00C259B5" w:rsidRDefault="008934AF" w:rsidP="008934AF">
            <w:pPr>
              <w:widowControl w:val="0"/>
              <w:jc w:val="both"/>
              <w:rPr>
                <w:rFonts w:cs="Arial"/>
                <w:color w:val="FF0000"/>
                <w:lang w:val="it-IT"/>
              </w:rPr>
            </w:pPr>
          </w:p>
        </w:tc>
      </w:tr>
      <w:tr w:rsidR="008934AF" w:rsidRPr="00F23E88" w14:paraId="4B6AEC53" w14:textId="77777777" w:rsidTr="00247490">
        <w:tc>
          <w:tcPr>
            <w:tcW w:w="4394" w:type="dxa"/>
            <w:gridSpan w:val="4"/>
            <w:shd w:val="clear" w:color="auto" w:fill="D6E3BC" w:themeFill="accent3" w:themeFillTint="66"/>
          </w:tcPr>
          <w:p w14:paraId="1D46C5E4" w14:textId="2EEB73A0" w:rsidR="008934AF" w:rsidRPr="00D864E7" w:rsidRDefault="008934AF" w:rsidP="008934AF">
            <w:pPr>
              <w:widowControl w:val="0"/>
              <w:autoSpaceDE w:val="0"/>
              <w:autoSpaceDN w:val="0"/>
              <w:adjustRightInd w:val="0"/>
              <w:jc w:val="both"/>
              <w:rPr>
                <w:rFonts w:cs="Arial"/>
                <w:color w:val="FF0000"/>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1006" w:type="dxa"/>
            <w:gridSpan w:val="2"/>
            <w:shd w:val="clear" w:color="auto" w:fill="D6E3BC" w:themeFill="accent3" w:themeFillTint="66"/>
          </w:tcPr>
          <w:p w14:paraId="3F227812" w14:textId="77777777" w:rsidR="008934AF" w:rsidRPr="00D864E7"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286525E1" w14:textId="19BF8A68" w:rsidR="008934AF" w:rsidRPr="00C259B5" w:rsidRDefault="008934AF" w:rsidP="008934AF">
            <w:pPr>
              <w:widowControl w:val="0"/>
              <w:jc w:val="both"/>
              <w:rPr>
                <w:rFonts w:cs="Arial"/>
                <w:color w:val="FF0000"/>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8934AF" w:rsidRPr="00F23E88" w14:paraId="4CE08C94" w14:textId="77777777" w:rsidTr="00247490">
        <w:tc>
          <w:tcPr>
            <w:tcW w:w="4394" w:type="dxa"/>
            <w:gridSpan w:val="4"/>
            <w:shd w:val="clear" w:color="auto" w:fill="D6E3BC" w:themeFill="accent3" w:themeFillTint="66"/>
          </w:tcPr>
          <w:p w14:paraId="662A6E53" w14:textId="642D83FB" w:rsidR="008934AF" w:rsidRPr="00D864E7" w:rsidRDefault="008934AF" w:rsidP="008934AF">
            <w:pPr>
              <w:widowControl w:val="0"/>
              <w:autoSpaceDE w:val="0"/>
              <w:autoSpaceDN w:val="0"/>
              <w:adjustRightInd w:val="0"/>
              <w:jc w:val="both"/>
              <w:rPr>
                <w:rFonts w:cs="Arial"/>
                <w:color w:val="FF0000"/>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1006" w:type="dxa"/>
            <w:gridSpan w:val="2"/>
            <w:shd w:val="clear" w:color="auto" w:fill="D6E3BC" w:themeFill="accent3" w:themeFillTint="66"/>
          </w:tcPr>
          <w:p w14:paraId="04D7550D" w14:textId="77777777" w:rsidR="008934AF" w:rsidRPr="00D864E7"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53E6809B" w14:textId="412D29F9" w:rsidR="008934AF" w:rsidRPr="00C259B5" w:rsidRDefault="008934AF" w:rsidP="008934AF">
            <w:pPr>
              <w:widowControl w:val="0"/>
              <w:jc w:val="both"/>
              <w:rPr>
                <w:rFonts w:cs="Arial"/>
                <w:color w:val="FF0000"/>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8934AF" w:rsidRPr="00F23E88" w14:paraId="01E4D54B" w14:textId="77777777" w:rsidTr="00247490">
        <w:tc>
          <w:tcPr>
            <w:tcW w:w="4394" w:type="dxa"/>
            <w:gridSpan w:val="4"/>
            <w:shd w:val="clear" w:color="auto" w:fill="D6E3BC" w:themeFill="accent3" w:themeFillTint="66"/>
          </w:tcPr>
          <w:p w14:paraId="49939374"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8C9EA2"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6AE905B" w14:textId="77777777" w:rsidR="008934AF" w:rsidRPr="00C259B5" w:rsidRDefault="008934AF" w:rsidP="008934AF">
            <w:pPr>
              <w:widowControl w:val="0"/>
              <w:jc w:val="both"/>
              <w:rPr>
                <w:rFonts w:cs="Arial"/>
                <w:color w:val="FF0000"/>
                <w:lang w:val="it-IT"/>
              </w:rPr>
            </w:pPr>
          </w:p>
        </w:tc>
      </w:tr>
      <w:tr w:rsidR="008934AF" w:rsidRPr="00F23E88" w14:paraId="6C412554" w14:textId="77777777" w:rsidTr="00247490">
        <w:tc>
          <w:tcPr>
            <w:tcW w:w="4394" w:type="dxa"/>
            <w:gridSpan w:val="4"/>
            <w:shd w:val="clear" w:color="auto" w:fill="D6E3BC" w:themeFill="accent3" w:themeFillTint="66"/>
          </w:tcPr>
          <w:p w14:paraId="23877F80" w14:textId="4E5ED0B5" w:rsidR="008934AF" w:rsidRPr="00A83F0D" w:rsidRDefault="008934AF" w:rsidP="008934AF">
            <w:pPr>
              <w:widowControl w:val="0"/>
              <w:autoSpaceDE w:val="0"/>
              <w:autoSpaceDN w:val="0"/>
              <w:adjustRightInd w:val="0"/>
              <w:jc w:val="both"/>
              <w:rPr>
                <w:rFonts w:cs="Arial"/>
                <w:lang w:val="de-DE"/>
              </w:rPr>
            </w:pPr>
            <w:r w:rsidRPr="00A83F0D">
              <w:rPr>
                <w:rFonts w:cs="Arial"/>
                <w:iCs/>
                <w:lang w:val="de-DE"/>
              </w:rPr>
              <w:t>Zugelassen sind Referenzen für öffentliche und für private Bauten.</w:t>
            </w:r>
          </w:p>
        </w:tc>
        <w:tc>
          <w:tcPr>
            <w:tcW w:w="1006" w:type="dxa"/>
            <w:gridSpan w:val="2"/>
            <w:shd w:val="clear" w:color="auto" w:fill="D6E3BC" w:themeFill="accent3" w:themeFillTint="66"/>
          </w:tcPr>
          <w:p w14:paraId="20331EE7" w14:textId="77777777" w:rsidR="008934AF" w:rsidRPr="00A83F0D"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4354FBE" w14:textId="267995CF" w:rsidR="008934AF" w:rsidRPr="00A83F0D" w:rsidRDefault="008934AF" w:rsidP="008934AF">
            <w:pPr>
              <w:widowControl w:val="0"/>
              <w:jc w:val="both"/>
              <w:rPr>
                <w:rFonts w:cs="Arial"/>
                <w:lang w:val="it-IT"/>
              </w:rPr>
            </w:pPr>
            <w:r w:rsidRPr="00A83F0D">
              <w:rPr>
                <w:rFonts w:cs="Arial"/>
                <w:lang w:val="it-IT"/>
              </w:rPr>
              <w:t>Sono ammesse referenze per opere pubbliche e private.</w:t>
            </w:r>
          </w:p>
        </w:tc>
      </w:tr>
      <w:tr w:rsidR="008934AF" w:rsidRPr="00F23E88" w14:paraId="5CB1B575" w14:textId="77777777" w:rsidTr="00247490">
        <w:tc>
          <w:tcPr>
            <w:tcW w:w="4394" w:type="dxa"/>
            <w:gridSpan w:val="4"/>
            <w:shd w:val="clear" w:color="auto" w:fill="D6E3BC" w:themeFill="accent3" w:themeFillTint="66"/>
          </w:tcPr>
          <w:p w14:paraId="49542E08"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76D374"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29AEE39" w14:textId="77777777" w:rsidR="008934AF" w:rsidRPr="00C259B5" w:rsidRDefault="008934AF" w:rsidP="008934AF">
            <w:pPr>
              <w:widowControl w:val="0"/>
              <w:jc w:val="both"/>
              <w:rPr>
                <w:rFonts w:cs="Arial"/>
                <w:color w:val="FF0000"/>
                <w:lang w:val="it-IT"/>
              </w:rPr>
            </w:pPr>
          </w:p>
        </w:tc>
      </w:tr>
      <w:tr w:rsidR="008934AF" w:rsidRPr="00F23E88" w14:paraId="68F54228" w14:textId="77777777" w:rsidTr="00247490">
        <w:tc>
          <w:tcPr>
            <w:tcW w:w="4394" w:type="dxa"/>
            <w:gridSpan w:val="4"/>
            <w:shd w:val="clear" w:color="auto" w:fill="D6E3BC" w:themeFill="accent3" w:themeFillTint="66"/>
          </w:tcPr>
          <w:p w14:paraId="42F59F6B" w14:textId="237A8216" w:rsidR="008934AF" w:rsidRPr="007E7472" w:rsidRDefault="008934AF" w:rsidP="008934AF">
            <w:pPr>
              <w:widowControl w:val="0"/>
              <w:autoSpaceDE w:val="0"/>
              <w:autoSpaceDN w:val="0"/>
              <w:adjustRightInd w:val="0"/>
              <w:jc w:val="both"/>
              <w:rPr>
                <w:rFonts w:cs="Arial"/>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1006" w:type="dxa"/>
            <w:gridSpan w:val="2"/>
            <w:shd w:val="clear" w:color="auto" w:fill="D6E3BC" w:themeFill="accent3" w:themeFillTint="66"/>
          </w:tcPr>
          <w:p w14:paraId="63F199CB" w14:textId="77777777" w:rsidR="008934AF" w:rsidRPr="007E7472"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1B1AC075" w14:textId="77777777" w:rsidR="008934AF" w:rsidRDefault="008934AF" w:rsidP="008934AF">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6A5FD5A" w14:textId="6C560E8F" w:rsidR="008934AF" w:rsidRPr="007E7472" w:rsidRDefault="008934AF" w:rsidP="008934AF">
            <w:pPr>
              <w:autoSpaceDE w:val="0"/>
              <w:autoSpaceDN w:val="0"/>
              <w:adjustRightInd w:val="0"/>
              <w:jc w:val="both"/>
              <w:rPr>
                <w:rFonts w:cs="Arial"/>
                <w:strike/>
                <w:color w:val="FF0000"/>
                <w:lang w:val="it-IT"/>
              </w:rPr>
            </w:pPr>
            <w:r w:rsidRPr="002D395A">
              <w:rPr>
                <w:rFonts w:cs="Arial"/>
                <w:strike/>
                <w:lang w:val="it-IT"/>
              </w:rPr>
              <w:t xml:space="preserve"> </w:t>
            </w:r>
          </w:p>
        </w:tc>
      </w:tr>
      <w:tr w:rsidR="008934AF" w:rsidRPr="00F23E88" w14:paraId="7B9FC196" w14:textId="77777777" w:rsidTr="00247490">
        <w:tc>
          <w:tcPr>
            <w:tcW w:w="4394" w:type="dxa"/>
            <w:gridSpan w:val="4"/>
            <w:shd w:val="clear" w:color="auto" w:fill="D6E3BC" w:themeFill="accent3" w:themeFillTint="66"/>
          </w:tcPr>
          <w:p w14:paraId="0CA11903"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B4948AE"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657604B7" w14:textId="77777777" w:rsidR="008934AF" w:rsidRPr="00C259B5" w:rsidRDefault="008934AF" w:rsidP="008934AF">
            <w:pPr>
              <w:widowControl w:val="0"/>
              <w:jc w:val="both"/>
              <w:rPr>
                <w:rFonts w:cs="Arial"/>
                <w:color w:val="FF0000"/>
                <w:lang w:val="it-IT"/>
              </w:rPr>
            </w:pPr>
          </w:p>
        </w:tc>
      </w:tr>
      <w:tr w:rsidR="008934AF" w:rsidRPr="00F23E88" w14:paraId="7FC70071" w14:textId="77777777" w:rsidTr="00247490">
        <w:tc>
          <w:tcPr>
            <w:tcW w:w="4394" w:type="dxa"/>
            <w:gridSpan w:val="4"/>
            <w:shd w:val="clear" w:color="auto" w:fill="D6E3BC" w:themeFill="accent3" w:themeFillTint="66"/>
          </w:tcPr>
          <w:p w14:paraId="768E66A4" w14:textId="2B44833B" w:rsidR="008934AF" w:rsidRPr="007B26BB" w:rsidRDefault="008934AF" w:rsidP="008934AF">
            <w:pPr>
              <w:widowControl w:val="0"/>
              <w:autoSpaceDE w:val="0"/>
              <w:autoSpaceDN w:val="0"/>
              <w:adjustRightInd w:val="0"/>
              <w:jc w:val="both"/>
              <w:rPr>
                <w:rFonts w:cs="Arial"/>
                <w:color w:val="FF0000"/>
                <w:lang w:val="de-DE"/>
              </w:rPr>
            </w:pPr>
            <w:r w:rsidRPr="006F5E51">
              <w:rPr>
                <w:rFonts w:cs="Arial"/>
                <w:color w:val="FF0000"/>
                <w:lang w:val="de-DE"/>
              </w:rPr>
              <w:t>Falls im Portal eine höhere Anzahl von Referenzen als verlangt hochgeladen, berücksichtigt die Bewertungskommission die chronologisch zuerst hochgeladenen Referenzen.</w:t>
            </w:r>
          </w:p>
        </w:tc>
        <w:tc>
          <w:tcPr>
            <w:tcW w:w="1006" w:type="dxa"/>
            <w:gridSpan w:val="2"/>
            <w:shd w:val="clear" w:color="auto" w:fill="D6E3BC" w:themeFill="accent3" w:themeFillTint="66"/>
          </w:tcPr>
          <w:p w14:paraId="5004A766" w14:textId="77777777" w:rsidR="008934AF" w:rsidRPr="007B26BB"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5D96DDC7" w14:textId="7E6B274D" w:rsidR="008934AF" w:rsidRPr="00C259B5" w:rsidRDefault="008934AF" w:rsidP="008934AF">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prenderà in considerazione quelle caricate cronologicamente per prime.</w:t>
            </w:r>
          </w:p>
        </w:tc>
      </w:tr>
      <w:tr w:rsidR="008934AF" w:rsidRPr="00F23E88" w14:paraId="4C8D097D" w14:textId="77777777" w:rsidTr="00247490">
        <w:tc>
          <w:tcPr>
            <w:tcW w:w="4394" w:type="dxa"/>
            <w:gridSpan w:val="4"/>
            <w:shd w:val="clear" w:color="auto" w:fill="D6E3BC" w:themeFill="accent3" w:themeFillTint="66"/>
          </w:tcPr>
          <w:p w14:paraId="3AC89011"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B4BA48F"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FF4C742" w14:textId="77777777" w:rsidR="008934AF" w:rsidRPr="00C259B5" w:rsidRDefault="008934AF" w:rsidP="008934AF">
            <w:pPr>
              <w:widowControl w:val="0"/>
              <w:jc w:val="both"/>
              <w:rPr>
                <w:rFonts w:cs="Arial"/>
                <w:color w:val="FF0000"/>
                <w:lang w:val="it-IT"/>
              </w:rPr>
            </w:pPr>
          </w:p>
        </w:tc>
      </w:tr>
      <w:tr w:rsidR="008934AF" w:rsidRPr="00F23E88" w14:paraId="02BFB5F0" w14:textId="77777777" w:rsidTr="00247490">
        <w:tc>
          <w:tcPr>
            <w:tcW w:w="4394" w:type="dxa"/>
            <w:gridSpan w:val="4"/>
            <w:shd w:val="clear" w:color="auto" w:fill="D6E3BC" w:themeFill="accent3" w:themeFillTint="66"/>
          </w:tcPr>
          <w:p w14:paraId="5F9528DB" w14:textId="5A1D4D62" w:rsidR="008934AF" w:rsidRPr="002326C3" w:rsidRDefault="008934AF" w:rsidP="008934AF">
            <w:pPr>
              <w:widowControl w:val="0"/>
              <w:autoSpaceDE w:val="0"/>
              <w:autoSpaceDN w:val="0"/>
              <w:adjustRightInd w:val="0"/>
              <w:jc w:val="both"/>
              <w:rPr>
                <w:rFonts w:cs="Arial"/>
                <w:lang w:val="de-DE"/>
              </w:rPr>
            </w:pPr>
            <w:r w:rsidRPr="002326C3">
              <w:rPr>
                <w:rFonts w:cs="Arial"/>
                <w:bCs/>
                <w:shd w:val="clear" w:color="auto" w:fill="E6E6E6"/>
                <w:lang w:val="de-DE"/>
              </w:rPr>
              <w:t>Die Wettbewerbsbehörde kann den Wahr</w:t>
            </w:r>
            <w:r w:rsidRPr="002326C3">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1006" w:type="dxa"/>
            <w:gridSpan w:val="2"/>
            <w:shd w:val="clear" w:color="auto" w:fill="D6E3BC" w:themeFill="accent3" w:themeFillTint="66"/>
          </w:tcPr>
          <w:p w14:paraId="784D3BA3"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45F5D380" w14:textId="312E8B22" w:rsidR="008934AF" w:rsidRPr="002326C3" w:rsidRDefault="008934AF" w:rsidP="008934AF">
            <w:pPr>
              <w:widowControl w:val="0"/>
              <w:jc w:val="both"/>
              <w:rPr>
                <w:rFonts w:cs="Arial"/>
                <w:lang w:val="it-IT"/>
              </w:rPr>
            </w:pPr>
            <w:r w:rsidRPr="002326C3">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8934AF" w:rsidRPr="00F23E88" w14:paraId="7F51152E" w14:textId="77777777" w:rsidTr="00247490">
        <w:tc>
          <w:tcPr>
            <w:tcW w:w="4394" w:type="dxa"/>
            <w:gridSpan w:val="4"/>
            <w:shd w:val="clear" w:color="auto" w:fill="D6E3BC" w:themeFill="accent3" w:themeFillTint="66"/>
          </w:tcPr>
          <w:p w14:paraId="3F0736E7" w14:textId="77777777" w:rsidR="008934AF" w:rsidRPr="0027364C" w:rsidRDefault="008934AF" w:rsidP="008934AF">
            <w:pPr>
              <w:widowControl w:val="0"/>
              <w:autoSpaceDE w:val="0"/>
              <w:autoSpaceDN w:val="0"/>
              <w:adjustRightInd w:val="0"/>
              <w:jc w:val="both"/>
              <w:rPr>
                <w:rFonts w:cs="Arial"/>
                <w:bCs/>
                <w:color w:val="FF0000"/>
                <w:shd w:val="clear" w:color="auto" w:fill="E6E6E6"/>
                <w:lang w:val="it-IT"/>
              </w:rPr>
            </w:pPr>
          </w:p>
        </w:tc>
        <w:tc>
          <w:tcPr>
            <w:tcW w:w="1006" w:type="dxa"/>
            <w:gridSpan w:val="2"/>
            <w:shd w:val="clear" w:color="auto" w:fill="D6E3BC" w:themeFill="accent3" w:themeFillTint="66"/>
          </w:tcPr>
          <w:p w14:paraId="12D21EAD"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21EF95C3" w14:textId="77777777" w:rsidR="008934AF" w:rsidRPr="007E7472" w:rsidRDefault="008934AF" w:rsidP="008934AF">
            <w:pPr>
              <w:widowControl w:val="0"/>
              <w:jc w:val="both"/>
              <w:rPr>
                <w:rFonts w:cs="Arial"/>
                <w:bCs/>
                <w:color w:val="FF0000"/>
                <w:shd w:val="clear" w:color="auto" w:fill="E6E6E6"/>
                <w:lang w:val="it-IT"/>
              </w:rPr>
            </w:pPr>
          </w:p>
        </w:tc>
      </w:tr>
      <w:tr w:rsidR="008934AF" w:rsidRPr="00F23E88" w14:paraId="625380F9" w14:textId="77777777" w:rsidTr="00247490">
        <w:tc>
          <w:tcPr>
            <w:tcW w:w="4394" w:type="dxa"/>
            <w:gridSpan w:val="4"/>
            <w:shd w:val="clear" w:color="auto" w:fill="D6E3BC" w:themeFill="accent3" w:themeFillTint="66"/>
          </w:tcPr>
          <w:p w14:paraId="2673328D" w14:textId="4EDC5B24" w:rsidR="008934AF" w:rsidRPr="002326C3" w:rsidRDefault="008934AF" w:rsidP="008934AF">
            <w:pPr>
              <w:widowControl w:val="0"/>
              <w:autoSpaceDE w:val="0"/>
              <w:autoSpaceDN w:val="0"/>
              <w:adjustRightInd w:val="0"/>
              <w:jc w:val="both"/>
              <w:rPr>
                <w:rFonts w:cs="Arial"/>
                <w:bCs/>
                <w:shd w:val="clear" w:color="auto" w:fill="E6E6E6"/>
                <w:lang w:val="de-DE"/>
              </w:rPr>
            </w:pPr>
            <w:r w:rsidRPr="002326C3">
              <w:rPr>
                <w:rFonts w:cs="Arial"/>
                <w:lang w:val="de-DE"/>
              </w:rPr>
              <w:t xml:space="preserve">Obige Dokumente sind mit </w:t>
            </w:r>
            <w:r w:rsidRPr="002326C3">
              <w:rPr>
                <w:rFonts w:cs="Arial"/>
                <w:b/>
                <w:lang w:val="de-DE"/>
              </w:rPr>
              <w:t>digitaler Unterschrift</w:t>
            </w:r>
            <w:r w:rsidRPr="002326C3">
              <w:rPr>
                <w:rFonts w:cs="Arial"/>
                <w:lang w:val="de-DE"/>
              </w:rPr>
              <w:t xml:space="preserve"> von den Personen, die den Teilnahmeantrag unterzeichnen (siehe „Anleitungen zur Unterschrift”) zu unterzeichnen.</w:t>
            </w:r>
          </w:p>
        </w:tc>
        <w:tc>
          <w:tcPr>
            <w:tcW w:w="1006" w:type="dxa"/>
            <w:gridSpan w:val="2"/>
            <w:shd w:val="clear" w:color="auto" w:fill="D6E3BC" w:themeFill="accent3" w:themeFillTint="66"/>
          </w:tcPr>
          <w:p w14:paraId="2C671182"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09176A3E" w14:textId="76A15508" w:rsidR="008934AF" w:rsidRPr="002326C3" w:rsidRDefault="008934AF" w:rsidP="008934AF">
            <w:pPr>
              <w:widowControl w:val="0"/>
              <w:jc w:val="both"/>
              <w:rPr>
                <w:rFonts w:cs="Arial"/>
                <w:bCs/>
                <w:shd w:val="clear" w:color="auto" w:fill="E6E6E6"/>
                <w:lang w:val="it-IT"/>
              </w:rPr>
            </w:pPr>
            <w:r w:rsidRPr="002326C3">
              <w:rPr>
                <w:rFonts w:cs="Arial"/>
                <w:lang w:val="it-IT"/>
              </w:rPr>
              <w:t xml:space="preserve">Per tali documenti e’ richiesta l’apposizione della </w:t>
            </w:r>
            <w:r w:rsidRPr="002326C3">
              <w:rPr>
                <w:rFonts w:cs="Arial"/>
                <w:b/>
                <w:lang w:val="it-IT"/>
              </w:rPr>
              <w:t>firma digitale</w:t>
            </w:r>
            <w:r w:rsidRPr="002326C3">
              <w:rPr>
                <w:rFonts w:cs="Arial"/>
                <w:lang w:val="it-IT"/>
              </w:rPr>
              <w:t xml:space="preserve"> dai soggetti che firmano l´istanza di partecipazione (vedasi le “Istruzioni alla sottoscrizione”).</w:t>
            </w:r>
          </w:p>
        </w:tc>
      </w:tr>
      <w:tr w:rsidR="008934AF" w:rsidRPr="00F23E88" w14:paraId="69F14783" w14:textId="77777777" w:rsidTr="00247490">
        <w:tc>
          <w:tcPr>
            <w:tcW w:w="4394" w:type="dxa"/>
            <w:gridSpan w:val="4"/>
            <w:shd w:val="clear" w:color="auto" w:fill="D6E3BC" w:themeFill="accent3" w:themeFillTint="66"/>
          </w:tcPr>
          <w:p w14:paraId="43693A81" w14:textId="77777777" w:rsidR="008934AF" w:rsidRPr="0027364C"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6F63FCE"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FFA8C9E" w14:textId="77777777" w:rsidR="008934AF" w:rsidRPr="007E7472" w:rsidRDefault="008934AF" w:rsidP="008934AF">
            <w:pPr>
              <w:widowControl w:val="0"/>
              <w:jc w:val="both"/>
              <w:rPr>
                <w:rFonts w:cs="Arial"/>
                <w:color w:val="FF0000"/>
                <w:lang w:val="it-IT"/>
              </w:rPr>
            </w:pPr>
          </w:p>
        </w:tc>
      </w:tr>
      <w:tr w:rsidR="008934AF" w:rsidRPr="00F23E88" w14:paraId="5E29D071" w14:textId="77777777" w:rsidTr="00247490">
        <w:tc>
          <w:tcPr>
            <w:tcW w:w="4394" w:type="dxa"/>
            <w:gridSpan w:val="4"/>
            <w:shd w:val="clear" w:color="auto" w:fill="D6E3BC" w:themeFill="accent3" w:themeFillTint="66"/>
          </w:tcPr>
          <w:p w14:paraId="2E94E513" w14:textId="252CE868" w:rsidR="008934AF" w:rsidRPr="002326C3" w:rsidRDefault="008934AF" w:rsidP="008934AF">
            <w:pPr>
              <w:widowControl w:val="0"/>
              <w:autoSpaceDE w:val="0"/>
              <w:autoSpaceDN w:val="0"/>
              <w:adjustRightInd w:val="0"/>
              <w:jc w:val="both"/>
              <w:rPr>
                <w:rFonts w:cs="Arial"/>
                <w:lang w:val="de-DE"/>
              </w:rPr>
            </w:pPr>
            <w:r w:rsidRPr="002326C3">
              <w:rPr>
                <w:rFonts w:cs="Arial"/>
                <w:b/>
                <w:caps/>
                <w:noProof w:val="0"/>
                <w:lang w:val="de-DE"/>
              </w:rPr>
              <w:t xml:space="preserve">Kriterium </w:t>
            </w:r>
            <w:r w:rsidRPr="002326C3">
              <w:rPr>
                <w:rFonts w:cs="Arial"/>
                <w:b/>
                <w:bCs/>
                <w:caps/>
                <w:noProof w:val="0"/>
                <w:lang w:val="de-DE"/>
              </w:rPr>
              <w:t>B) „Methodologische Merkmale des Angebots“</w:t>
            </w:r>
          </w:p>
        </w:tc>
        <w:tc>
          <w:tcPr>
            <w:tcW w:w="1006" w:type="dxa"/>
            <w:gridSpan w:val="2"/>
            <w:shd w:val="clear" w:color="auto" w:fill="D6E3BC" w:themeFill="accent3" w:themeFillTint="66"/>
          </w:tcPr>
          <w:p w14:paraId="2124E16C"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1EE8A5B5" w14:textId="46DCA377" w:rsidR="008934AF" w:rsidRPr="002326C3" w:rsidRDefault="008934AF" w:rsidP="008934AF">
            <w:pPr>
              <w:widowControl w:val="0"/>
              <w:jc w:val="both"/>
              <w:rPr>
                <w:rFonts w:cs="Arial"/>
                <w:lang w:val="it-IT"/>
              </w:rPr>
            </w:pPr>
            <w:r w:rsidRPr="002326C3">
              <w:rPr>
                <w:rFonts w:cs="Arial"/>
                <w:b/>
                <w:caps/>
                <w:noProof w:val="0"/>
                <w:lang w:val="it-IT"/>
              </w:rPr>
              <w:t xml:space="preserve">Criterio </w:t>
            </w:r>
            <w:r w:rsidRPr="002326C3">
              <w:rPr>
                <w:rFonts w:cs="Arial"/>
                <w:b/>
                <w:bCs/>
                <w:caps/>
                <w:noProof w:val="0"/>
                <w:lang w:val="it-IT"/>
              </w:rPr>
              <w:t>B) “Caratteristiche metodologiche dell’offerta”</w:t>
            </w:r>
          </w:p>
        </w:tc>
      </w:tr>
      <w:tr w:rsidR="008934AF" w:rsidRPr="00F23E88" w14:paraId="3C77BBC2" w14:textId="77777777" w:rsidTr="00247490">
        <w:tc>
          <w:tcPr>
            <w:tcW w:w="4394" w:type="dxa"/>
            <w:gridSpan w:val="4"/>
            <w:shd w:val="clear" w:color="auto" w:fill="D6E3BC" w:themeFill="accent3" w:themeFillTint="66"/>
          </w:tcPr>
          <w:p w14:paraId="2CEA6798"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37950265"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A899DCD" w14:textId="77777777" w:rsidR="008934AF" w:rsidRPr="002326C3" w:rsidRDefault="008934AF" w:rsidP="008934AF">
            <w:pPr>
              <w:widowControl w:val="0"/>
              <w:jc w:val="both"/>
              <w:rPr>
                <w:rFonts w:cs="Arial"/>
                <w:lang w:val="it-IT"/>
              </w:rPr>
            </w:pPr>
          </w:p>
        </w:tc>
      </w:tr>
      <w:tr w:rsidR="008934AF" w:rsidRPr="00F23E88" w14:paraId="263116AD" w14:textId="77777777" w:rsidTr="00247490">
        <w:tc>
          <w:tcPr>
            <w:tcW w:w="4394" w:type="dxa"/>
            <w:gridSpan w:val="4"/>
            <w:shd w:val="clear" w:color="auto" w:fill="D6E3BC" w:themeFill="accent3" w:themeFillTint="66"/>
          </w:tcPr>
          <w:p w14:paraId="658391C9" w14:textId="1977E33A" w:rsidR="008934AF" w:rsidRPr="002326C3" w:rsidRDefault="008934AF" w:rsidP="008934AF">
            <w:pPr>
              <w:widowControl w:val="0"/>
              <w:autoSpaceDE w:val="0"/>
              <w:autoSpaceDN w:val="0"/>
              <w:adjustRightInd w:val="0"/>
              <w:jc w:val="both"/>
              <w:rPr>
                <w:rFonts w:cs="Arial"/>
                <w:lang w:val="de-DE"/>
              </w:rPr>
            </w:pPr>
            <w:r w:rsidRPr="002326C3">
              <w:rPr>
                <w:rFonts w:cs="Arial"/>
                <w:b/>
                <w:lang w:val="de-DE"/>
              </w:rPr>
              <w:t>BERICHT ÜBER DIE AUFTRAGSAUSFÜHRUNGSMODALITÄTEN</w:t>
            </w:r>
          </w:p>
        </w:tc>
        <w:tc>
          <w:tcPr>
            <w:tcW w:w="1006" w:type="dxa"/>
            <w:gridSpan w:val="2"/>
            <w:shd w:val="clear" w:color="auto" w:fill="D6E3BC" w:themeFill="accent3" w:themeFillTint="66"/>
          </w:tcPr>
          <w:p w14:paraId="037CA88F"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05B35F0" w14:textId="2754D721" w:rsidR="008934AF" w:rsidRPr="002326C3" w:rsidRDefault="008934AF" w:rsidP="008934AF">
            <w:pPr>
              <w:widowControl w:val="0"/>
              <w:jc w:val="both"/>
              <w:rPr>
                <w:rFonts w:cs="Arial"/>
                <w:lang w:val="it-IT"/>
              </w:rPr>
            </w:pPr>
            <w:r w:rsidRPr="002326C3">
              <w:rPr>
                <w:rFonts w:cs="Arial"/>
                <w:b/>
                <w:iCs/>
                <w:lang w:val="it-IT"/>
              </w:rPr>
              <w:t>RELAZIONE SULLE MODALITÀ DI ESECUZIONE DELL’INCARICO</w:t>
            </w:r>
          </w:p>
        </w:tc>
      </w:tr>
      <w:tr w:rsidR="008934AF" w:rsidRPr="00F23E88" w14:paraId="526695B6" w14:textId="77777777" w:rsidTr="00247490">
        <w:tc>
          <w:tcPr>
            <w:tcW w:w="4394" w:type="dxa"/>
            <w:gridSpan w:val="4"/>
            <w:shd w:val="clear" w:color="auto" w:fill="D6E3BC" w:themeFill="accent3" w:themeFillTint="66"/>
          </w:tcPr>
          <w:p w14:paraId="33AA6103"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2A588D61"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22347B30" w14:textId="77777777" w:rsidR="008934AF" w:rsidRPr="002326C3" w:rsidRDefault="008934AF" w:rsidP="008934AF">
            <w:pPr>
              <w:widowControl w:val="0"/>
              <w:jc w:val="both"/>
              <w:rPr>
                <w:rFonts w:cs="Arial"/>
                <w:lang w:val="it-IT"/>
              </w:rPr>
            </w:pPr>
          </w:p>
        </w:tc>
      </w:tr>
      <w:tr w:rsidR="008934AF" w:rsidRPr="00F23E88" w14:paraId="6F3536DC" w14:textId="77777777" w:rsidTr="00247490">
        <w:tc>
          <w:tcPr>
            <w:tcW w:w="4394" w:type="dxa"/>
            <w:gridSpan w:val="4"/>
            <w:shd w:val="clear" w:color="auto" w:fill="D6E3BC" w:themeFill="accent3" w:themeFillTint="66"/>
          </w:tcPr>
          <w:p w14:paraId="66FC97F8" w14:textId="417F9F91" w:rsidR="008934AF" w:rsidRPr="002326C3" w:rsidRDefault="008934AF" w:rsidP="008934AF">
            <w:pPr>
              <w:widowControl w:val="0"/>
              <w:autoSpaceDE w:val="0"/>
              <w:autoSpaceDN w:val="0"/>
              <w:adjustRightInd w:val="0"/>
              <w:jc w:val="both"/>
              <w:rPr>
                <w:rFonts w:cs="Arial"/>
                <w:lang w:val="de-DE"/>
              </w:rPr>
            </w:pPr>
            <w:r w:rsidRPr="002326C3">
              <w:rPr>
                <w:rFonts w:cs="Arial"/>
                <w:lang w:val="de-DE"/>
              </w:rPr>
              <w:t xml:space="preserve">Mit Bezug auf das Kriterium </w:t>
            </w:r>
            <w:r w:rsidRPr="002326C3">
              <w:rPr>
                <w:rFonts w:cs="Arial"/>
                <w:b/>
                <w:bCs/>
                <w:lang w:val="de-DE"/>
              </w:rPr>
              <w:t>B) „Methodologische Merkmale des Angebots“</w:t>
            </w:r>
            <w:r w:rsidRPr="002326C3">
              <w:rPr>
                <w:rFonts w:cs="Arial"/>
                <w:lang w:val="de-DE"/>
              </w:rPr>
              <w:t xml:space="preserve"> laut Tabelle „Elemente zur Bewertung des technischen Angebots“ muss der Teilnehmer </w:t>
            </w:r>
            <w:r w:rsidRPr="002326C3">
              <w:rPr>
                <w:rFonts w:cs="Arial"/>
                <w:b/>
                <w:bCs/>
                <w:u w:val="single"/>
                <w:lang w:val="de-DE"/>
              </w:rPr>
              <w:t>einen technischen Bericht</w:t>
            </w:r>
            <w:r w:rsidRPr="002326C3">
              <w:rPr>
                <w:rFonts w:cs="Arial"/>
                <w:lang w:val="de-DE"/>
              </w:rPr>
              <w:t xml:space="preserve"> einreichen, worin er seinen Vorschlag und die  Auftagsausführungmodalitäten erläutert.</w:t>
            </w:r>
          </w:p>
        </w:tc>
        <w:tc>
          <w:tcPr>
            <w:tcW w:w="1006" w:type="dxa"/>
            <w:gridSpan w:val="2"/>
            <w:shd w:val="clear" w:color="auto" w:fill="D6E3BC" w:themeFill="accent3" w:themeFillTint="66"/>
          </w:tcPr>
          <w:p w14:paraId="035EED19"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BBA900D" w14:textId="581957BD" w:rsidR="008934AF" w:rsidRPr="002326C3" w:rsidRDefault="008934AF" w:rsidP="008934AF">
            <w:pPr>
              <w:widowControl w:val="0"/>
              <w:jc w:val="both"/>
              <w:rPr>
                <w:rFonts w:cs="Arial"/>
                <w:lang w:val="it-IT"/>
              </w:rPr>
            </w:pPr>
            <w:r w:rsidRPr="002326C3">
              <w:rPr>
                <w:rFonts w:cs="Arial"/>
                <w:lang w:val="it-IT"/>
              </w:rPr>
              <w:t xml:space="preserve">Con riferimento al criterio </w:t>
            </w:r>
            <w:r w:rsidRPr="002326C3">
              <w:rPr>
                <w:rFonts w:cs="Arial"/>
                <w:b/>
                <w:lang w:val="it-IT"/>
              </w:rPr>
              <w:t>B) “Caratteristiche metodologiche dell’offerta”</w:t>
            </w:r>
            <w:r w:rsidRPr="002326C3">
              <w:rPr>
                <w:rFonts w:cs="Arial"/>
                <w:lang w:val="it-IT"/>
              </w:rPr>
              <w:t xml:space="preserve">, di cui alla tabella “Elementi di valutazione dell’offerta tecnica”, il concorrente deve presentare </w:t>
            </w:r>
            <w:r w:rsidRPr="002326C3">
              <w:rPr>
                <w:rFonts w:cs="Arial"/>
                <w:b/>
                <w:u w:val="single"/>
                <w:lang w:val="it-IT"/>
              </w:rPr>
              <w:t>una relazione tecnica</w:t>
            </w:r>
            <w:r w:rsidRPr="00F85E62">
              <w:rPr>
                <w:rFonts w:cs="Arial"/>
                <w:b/>
                <w:lang w:val="it-IT"/>
              </w:rPr>
              <w:t xml:space="preserve"> </w:t>
            </w:r>
            <w:r w:rsidRPr="002326C3">
              <w:rPr>
                <w:rFonts w:cs="Arial"/>
                <w:lang w:val="it-IT"/>
              </w:rPr>
              <w:t>nella quale illustra la propria proposta e le modalità di esecuzione dell’incarico.</w:t>
            </w:r>
          </w:p>
        </w:tc>
      </w:tr>
      <w:tr w:rsidR="008934AF" w:rsidRPr="00F23E88" w14:paraId="02B4DCAA" w14:textId="77777777" w:rsidTr="00247490">
        <w:tc>
          <w:tcPr>
            <w:tcW w:w="4394" w:type="dxa"/>
            <w:gridSpan w:val="4"/>
            <w:shd w:val="clear" w:color="auto" w:fill="D6E3BC" w:themeFill="accent3" w:themeFillTint="66"/>
          </w:tcPr>
          <w:p w14:paraId="2A1C138D"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226CF68"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75EF91AF" w14:textId="77777777" w:rsidR="008934AF" w:rsidRPr="002326C3" w:rsidRDefault="008934AF" w:rsidP="008934AF">
            <w:pPr>
              <w:widowControl w:val="0"/>
              <w:jc w:val="both"/>
              <w:rPr>
                <w:rFonts w:cs="Arial"/>
                <w:lang w:val="it-IT"/>
              </w:rPr>
            </w:pPr>
          </w:p>
        </w:tc>
      </w:tr>
      <w:tr w:rsidR="008934AF" w:rsidRPr="00F23E88" w14:paraId="6E869A03" w14:textId="77777777" w:rsidTr="00247490">
        <w:tc>
          <w:tcPr>
            <w:tcW w:w="4394" w:type="dxa"/>
            <w:gridSpan w:val="4"/>
            <w:shd w:val="clear" w:color="auto" w:fill="D6E3BC" w:themeFill="accent3" w:themeFillTint="66"/>
          </w:tcPr>
          <w:p w14:paraId="64AF07EF" w14:textId="4EBB1479" w:rsidR="008934AF" w:rsidRPr="002326C3" w:rsidRDefault="008934AF" w:rsidP="008934AF">
            <w:pPr>
              <w:widowControl w:val="0"/>
              <w:autoSpaceDE w:val="0"/>
              <w:autoSpaceDN w:val="0"/>
              <w:adjustRightInd w:val="0"/>
              <w:jc w:val="both"/>
              <w:rPr>
                <w:rFonts w:cs="Arial"/>
                <w:lang w:val="de-DE"/>
              </w:rPr>
            </w:pPr>
            <w:r w:rsidRPr="002326C3">
              <w:rPr>
                <w:rFonts w:cs="Arial"/>
                <w:lang w:val="de-DE"/>
              </w:rPr>
              <w:t xml:space="preserve">Der technische Bericht muss den Unter- und Begründungskriterien laut </w:t>
            </w:r>
            <w:r>
              <w:rPr>
                <w:rFonts w:cs="Arial"/>
                <w:lang w:val="de-DE"/>
              </w:rPr>
              <w:t>„</w:t>
            </w:r>
            <w:r w:rsidRPr="002326C3">
              <w:rPr>
                <w:rFonts w:cs="Arial"/>
                <w:lang w:val="de-DE"/>
              </w:rPr>
              <w:t>Tabelle</w:t>
            </w:r>
            <w:r>
              <w:rPr>
                <w:rFonts w:cs="Arial"/>
                <w:lang w:val="de-DE"/>
              </w:rPr>
              <w:t xml:space="preserve"> der </w:t>
            </w:r>
            <w:r w:rsidRPr="002326C3">
              <w:rPr>
                <w:rFonts w:cs="Arial"/>
                <w:lang w:val="de-DE"/>
              </w:rPr>
              <w:t>Bewertung</w:t>
            </w:r>
            <w:r>
              <w:rPr>
                <w:rFonts w:cs="Arial"/>
                <w:lang w:val="de-DE"/>
              </w:rPr>
              <w:t>skriterien</w:t>
            </w:r>
            <w:r w:rsidRPr="002326C3">
              <w:rPr>
                <w:rFonts w:cs="Arial"/>
                <w:lang w:val="de-DE"/>
              </w:rPr>
              <w:t>“ entsprechen.</w:t>
            </w:r>
          </w:p>
        </w:tc>
        <w:tc>
          <w:tcPr>
            <w:tcW w:w="1006" w:type="dxa"/>
            <w:gridSpan w:val="2"/>
            <w:shd w:val="clear" w:color="auto" w:fill="D6E3BC" w:themeFill="accent3" w:themeFillTint="66"/>
          </w:tcPr>
          <w:p w14:paraId="29D04866"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36762C19" w14:textId="526AF4A8" w:rsidR="008934AF" w:rsidRPr="002326C3" w:rsidRDefault="008934AF" w:rsidP="008934AF">
            <w:pPr>
              <w:widowControl w:val="0"/>
              <w:jc w:val="both"/>
              <w:rPr>
                <w:rFonts w:cs="Arial"/>
                <w:lang w:val="it-IT"/>
              </w:rPr>
            </w:pPr>
            <w:r w:rsidRPr="002326C3">
              <w:rPr>
                <w:rFonts w:cs="Arial"/>
                <w:lang w:val="it-IT"/>
              </w:rPr>
              <w:t xml:space="preserve">La relazione tecnica deve rispondere ai subcriteri e ai criteri motivazionali descritti nella </w:t>
            </w:r>
            <w:r>
              <w:rPr>
                <w:rFonts w:cs="Arial"/>
                <w:lang w:val="it-IT"/>
              </w:rPr>
              <w:t>“</w:t>
            </w:r>
            <w:r w:rsidRPr="002326C3">
              <w:rPr>
                <w:rFonts w:cs="Arial"/>
                <w:bCs/>
                <w:lang w:val="it-IT"/>
              </w:rPr>
              <w:t>tabella</w:t>
            </w:r>
            <w:r>
              <w:rPr>
                <w:rFonts w:cs="Arial"/>
                <w:bCs/>
                <w:lang w:val="it-IT"/>
              </w:rPr>
              <w:t xml:space="preserve"> criteri di valutazione”</w:t>
            </w:r>
            <w:r w:rsidRPr="002326C3">
              <w:rPr>
                <w:rFonts w:cs="Arial"/>
                <w:bCs/>
                <w:lang w:val="it-IT"/>
              </w:rPr>
              <w:t>.</w:t>
            </w:r>
          </w:p>
        </w:tc>
      </w:tr>
      <w:tr w:rsidR="008934AF" w:rsidRPr="00F23E88" w14:paraId="1009C1F8" w14:textId="77777777" w:rsidTr="00247490">
        <w:tc>
          <w:tcPr>
            <w:tcW w:w="4394" w:type="dxa"/>
            <w:gridSpan w:val="4"/>
            <w:shd w:val="clear" w:color="auto" w:fill="D6E3BC" w:themeFill="accent3" w:themeFillTint="66"/>
          </w:tcPr>
          <w:p w14:paraId="07E28D98"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95EBD10"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287D52B" w14:textId="77777777" w:rsidR="008934AF" w:rsidRPr="002326C3" w:rsidRDefault="008934AF" w:rsidP="008934AF">
            <w:pPr>
              <w:widowControl w:val="0"/>
              <w:jc w:val="both"/>
              <w:rPr>
                <w:rFonts w:cs="Arial"/>
                <w:lang w:val="it-IT"/>
              </w:rPr>
            </w:pPr>
          </w:p>
        </w:tc>
      </w:tr>
      <w:tr w:rsidR="008934AF" w:rsidRPr="009954A7" w14:paraId="528EE98A" w14:textId="77777777" w:rsidTr="00247490">
        <w:tc>
          <w:tcPr>
            <w:tcW w:w="4394" w:type="dxa"/>
            <w:gridSpan w:val="4"/>
            <w:shd w:val="clear" w:color="auto" w:fill="D6E3BC" w:themeFill="accent3" w:themeFillTint="66"/>
          </w:tcPr>
          <w:p w14:paraId="549F6A24" w14:textId="63F296A2" w:rsidR="008934AF" w:rsidRPr="002326C3" w:rsidRDefault="008934AF" w:rsidP="008934AF">
            <w:pPr>
              <w:widowControl w:val="0"/>
              <w:autoSpaceDE w:val="0"/>
              <w:autoSpaceDN w:val="0"/>
              <w:adjustRightInd w:val="0"/>
              <w:jc w:val="both"/>
              <w:rPr>
                <w:rFonts w:cs="Arial"/>
                <w:lang w:val="it-IT"/>
              </w:rPr>
            </w:pPr>
            <w:r w:rsidRPr="002326C3">
              <w:rPr>
                <w:rFonts w:cs="Arial"/>
                <w:b/>
                <w:lang w:eastAsia="de-DE"/>
              </w:rPr>
              <w:t>Hinweise zur Textgestaltung</w:t>
            </w:r>
          </w:p>
        </w:tc>
        <w:tc>
          <w:tcPr>
            <w:tcW w:w="1006" w:type="dxa"/>
            <w:gridSpan w:val="2"/>
            <w:shd w:val="clear" w:color="auto" w:fill="D6E3BC" w:themeFill="accent3" w:themeFillTint="66"/>
          </w:tcPr>
          <w:p w14:paraId="02B7DA2C"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2397D75" w14:textId="6C89B0F8" w:rsidR="008934AF" w:rsidRPr="002326C3" w:rsidRDefault="008934AF" w:rsidP="008934AF">
            <w:pPr>
              <w:widowControl w:val="0"/>
              <w:jc w:val="both"/>
              <w:rPr>
                <w:rFonts w:cs="Arial"/>
                <w:lang w:val="it-IT"/>
              </w:rPr>
            </w:pPr>
            <w:r w:rsidRPr="002326C3">
              <w:rPr>
                <w:rFonts w:cs="Arial"/>
                <w:b/>
              </w:rPr>
              <w:t>Indicazioni grafiche</w:t>
            </w:r>
          </w:p>
        </w:tc>
      </w:tr>
      <w:tr w:rsidR="008934AF" w:rsidRPr="009954A7" w14:paraId="1EA2C139" w14:textId="77777777" w:rsidTr="00247490">
        <w:tc>
          <w:tcPr>
            <w:tcW w:w="4394" w:type="dxa"/>
            <w:gridSpan w:val="4"/>
            <w:shd w:val="clear" w:color="auto" w:fill="D6E3BC" w:themeFill="accent3" w:themeFillTint="66"/>
          </w:tcPr>
          <w:p w14:paraId="410FBED0" w14:textId="77777777" w:rsidR="008934AF" w:rsidRPr="009954A7"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4181AD7" w14:textId="77777777" w:rsidR="008934AF" w:rsidRPr="009954A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7BCA6572" w14:textId="77777777" w:rsidR="008934AF" w:rsidRPr="009954A7" w:rsidRDefault="008934AF" w:rsidP="008934AF">
            <w:pPr>
              <w:widowControl w:val="0"/>
              <w:jc w:val="both"/>
              <w:rPr>
                <w:rFonts w:cs="Arial"/>
                <w:color w:val="FF0000"/>
                <w:lang w:val="it-IT"/>
              </w:rPr>
            </w:pPr>
          </w:p>
        </w:tc>
      </w:tr>
      <w:tr w:rsidR="008934AF" w:rsidRPr="00F23E88" w14:paraId="37F6AB0E" w14:textId="77777777" w:rsidTr="00247490">
        <w:tc>
          <w:tcPr>
            <w:tcW w:w="4394" w:type="dxa"/>
            <w:gridSpan w:val="4"/>
          </w:tcPr>
          <w:p w14:paraId="0AA6DBB9" w14:textId="77777777" w:rsidR="008934AF" w:rsidRDefault="008934AF" w:rsidP="008934AF">
            <w:pPr>
              <w:widowControl w:val="0"/>
              <w:shd w:val="clear" w:color="auto" w:fill="D6E3BC" w:themeFill="accent3" w:themeFillTint="66"/>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E47F40A" w14:textId="77777777" w:rsidR="008934AF" w:rsidRPr="00427D2B" w:rsidRDefault="008934AF" w:rsidP="008934AF">
            <w:pPr>
              <w:widowControl w:val="0"/>
              <w:shd w:val="clear" w:color="auto" w:fill="D6E3BC" w:themeFill="accent3" w:themeFillTint="66"/>
              <w:autoSpaceDE w:val="0"/>
              <w:autoSpaceDN w:val="0"/>
              <w:adjustRightInd w:val="0"/>
              <w:ind w:left="360"/>
              <w:jc w:val="both"/>
              <w:rPr>
                <w:rFonts w:cs="Arial"/>
                <w:u w:val="single"/>
                <w:lang w:val="de-DE"/>
              </w:rPr>
            </w:pPr>
          </w:p>
          <w:p w14:paraId="696A076F" w14:textId="77777777" w:rsidR="008934AF" w:rsidRPr="00427D2B"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23AC2B6E" w14:textId="77777777" w:rsidR="008934AF" w:rsidRPr="006F5E51"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F0AE957" w14:textId="77777777" w:rsidR="008934AF" w:rsidRPr="00427D2B"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00A661EF" w14:textId="77777777" w:rsidR="008934AF" w:rsidRPr="00427D2B"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0A07D190" w14:textId="77777777" w:rsidR="008934AF" w:rsidRPr="00427D2B"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8FF3C94" w14:textId="77777777" w:rsidR="008934AF" w:rsidRDefault="008934AF" w:rsidP="008934AF">
            <w:pPr>
              <w:widowControl w:val="0"/>
              <w:shd w:val="clear" w:color="auto" w:fill="D6E3BC" w:themeFill="accent3" w:themeFillTint="66"/>
              <w:autoSpaceDE w:val="0"/>
              <w:autoSpaceDN w:val="0"/>
              <w:adjustRightInd w:val="0"/>
              <w:ind w:left="364" w:hanging="4"/>
              <w:jc w:val="both"/>
              <w:rPr>
                <w:rFonts w:cs="Arial"/>
                <w:color w:val="FF0000"/>
                <w:lang w:val="de-DE"/>
              </w:rPr>
            </w:pPr>
          </w:p>
          <w:p w14:paraId="22C3F91C" w14:textId="77777777" w:rsidR="008934AF" w:rsidRDefault="008934AF" w:rsidP="008934AF">
            <w:pPr>
              <w:widowControl w:val="0"/>
              <w:shd w:val="clear" w:color="auto" w:fill="D6E3BC" w:themeFill="accent3" w:themeFillTint="66"/>
              <w:autoSpaceDE w:val="0"/>
              <w:autoSpaceDN w:val="0"/>
              <w:adjustRightInd w:val="0"/>
              <w:ind w:left="364" w:hanging="4"/>
              <w:jc w:val="both"/>
              <w:rPr>
                <w:rFonts w:cs="Arial"/>
                <w:color w:val="FF0000"/>
                <w:lang w:val="de-DE"/>
              </w:rPr>
            </w:pPr>
          </w:p>
          <w:p w14:paraId="356FF17F" w14:textId="53386237" w:rsidR="008934AF" w:rsidRPr="009954A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427D2B">
              <w:rPr>
                <w:rFonts w:cs="Arial"/>
                <w:color w:val="FF0000"/>
                <w:lang w:val="de-DE"/>
              </w:rPr>
              <w:t>Die in der Anlage B2 eingestellten Seitenränder dürfen nicht verändert werden.</w:t>
            </w:r>
          </w:p>
        </w:tc>
        <w:tc>
          <w:tcPr>
            <w:tcW w:w="1006" w:type="dxa"/>
            <w:gridSpan w:val="2"/>
          </w:tcPr>
          <w:p w14:paraId="22906F0E" w14:textId="77777777" w:rsidR="008934AF" w:rsidRPr="009954A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29A20E2B" w14:textId="77777777" w:rsidR="008934AF" w:rsidRPr="006140E5" w:rsidRDefault="008934AF" w:rsidP="008934AF">
            <w:pPr>
              <w:widowControl w:val="0"/>
              <w:shd w:val="clear" w:color="auto" w:fill="D6E3BC" w:themeFill="accent3" w:themeFillTint="66"/>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49065552" w14:textId="77777777" w:rsidR="008934AF" w:rsidRPr="006140E5" w:rsidRDefault="008934AF" w:rsidP="008934AF">
            <w:pPr>
              <w:widowControl w:val="0"/>
              <w:shd w:val="clear" w:color="auto" w:fill="D6E3BC" w:themeFill="accent3" w:themeFillTint="66"/>
              <w:jc w:val="both"/>
              <w:rPr>
                <w:rFonts w:cs="Arial"/>
                <w:bCs/>
                <w:u w:val="single"/>
                <w:lang w:val="it-IT"/>
              </w:rPr>
            </w:pPr>
          </w:p>
          <w:p w14:paraId="1304127E" w14:textId="77777777" w:rsidR="008934AF" w:rsidRPr="006140E5"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1E462E3D" w14:textId="77777777" w:rsidR="008934AF" w:rsidRPr="000737DD"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05689210" w14:textId="77777777" w:rsidR="008934AF" w:rsidRPr="000737DD"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17B81042" w14:textId="77777777" w:rsidR="008934AF" w:rsidRPr="000737DD"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0B548068" w14:textId="77777777" w:rsidR="008934AF" w:rsidRPr="000737DD" w:rsidRDefault="008934AF" w:rsidP="008934AF">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1A011E5E" w14:textId="43CED3BF" w:rsidR="008934AF" w:rsidRPr="009954A7" w:rsidRDefault="008934AF" w:rsidP="008934AF">
            <w:pPr>
              <w:widowControl w:val="0"/>
              <w:shd w:val="clear" w:color="auto" w:fill="D6E3BC" w:themeFill="accent3" w:themeFillTint="66"/>
              <w:jc w:val="both"/>
              <w:rPr>
                <w:rFonts w:cs="Arial"/>
                <w:color w:val="FF0000"/>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8934AF" w:rsidRPr="00F23E88" w14:paraId="020673E3" w14:textId="77777777" w:rsidTr="00247490">
        <w:tc>
          <w:tcPr>
            <w:tcW w:w="4394" w:type="dxa"/>
            <w:gridSpan w:val="4"/>
          </w:tcPr>
          <w:p w14:paraId="3EBA8476"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14788660"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6EC7CCBD"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BD38D6" w14:paraId="49EE065A" w14:textId="77777777" w:rsidTr="00247490">
        <w:tc>
          <w:tcPr>
            <w:tcW w:w="4394" w:type="dxa"/>
            <w:gridSpan w:val="4"/>
          </w:tcPr>
          <w:p w14:paraId="64713778" w14:textId="26D45A66"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1006" w:type="dxa"/>
            <w:gridSpan w:val="2"/>
          </w:tcPr>
          <w:p w14:paraId="6669EC4E"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089B53E4" w14:textId="3B9CB0DB"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8934AF" w:rsidRPr="00BD38D6" w14:paraId="662C6513" w14:textId="77777777" w:rsidTr="00247490">
        <w:tc>
          <w:tcPr>
            <w:tcW w:w="4394" w:type="dxa"/>
            <w:gridSpan w:val="4"/>
          </w:tcPr>
          <w:p w14:paraId="401E8D43"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6F1E093F"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6E55A1C8"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F23E88" w14:paraId="6B550DB3" w14:textId="77777777" w:rsidTr="00247490">
        <w:tc>
          <w:tcPr>
            <w:tcW w:w="4394" w:type="dxa"/>
            <w:gridSpan w:val="4"/>
          </w:tcPr>
          <w:p w14:paraId="6E1BE8DA" w14:textId="1A715146" w:rsidR="008934AF" w:rsidRPr="00E57B6E"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 xml:space="preserve">der Bewertungskommission </w:t>
            </w:r>
            <w:r w:rsidRPr="0033625C">
              <w:rPr>
                <w:rFonts w:cs="Arial"/>
                <w:b/>
                <w:u w:val="single"/>
                <w:lang w:val="de-DE"/>
              </w:rPr>
              <w:t xml:space="preserve">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1006" w:type="dxa"/>
            <w:gridSpan w:val="2"/>
          </w:tcPr>
          <w:p w14:paraId="3FC0EE01" w14:textId="77777777" w:rsidR="008934AF" w:rsidRPr="00E57B6E"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67776B1C" w14:textId="0847B211"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8934AF" w:rsidRPr="00F23E88" w14:paraId="0A888338" w14:textId="77777777" w:rsidTr="00247490">
        <w:tc>
          <w:tcPr>
            <w:tcW w:w="4394" w:type="dxa"/>
            <w:gridSpan w:val="4"/>
          </w:tcPr>
          <w:p w14:paraId="2E88E54E"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54D1B242"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0BB06E6A"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F23E88" w14:paraId="57F3A64D" w14:textId="77777777" w:rsidTr="00247490">
        <w:tc>
          <w:tcPr>
            <w:tcW w:w="4394" w:type="dxa"/>
            <w:gridSpan w:val="4"/>
          </w:tcPr>
          <w:p w14:paraId="33B9CF3E" w14:textId="2FD1BC22" w:rsidR="008934AF" w:rsidRPr="00BE2A99"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1006" w:type="dxa"/>
            <w:gridSpan w:val="2"/>
          </w:tcPr>
          <w:p w14:paraId="7A505F4D" w14:textId="77777777" w:rsidR="008934AF" w:rsidRPr="00BE2A99"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78650EBF" w14:textId="1C2B1F19"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8934AF" w:rsidRPr="00F23E88" w14:paraId="5EE884F9" w14:textId="77777777" w:rsidTr="00247490">
        <w:tc>
          <w:tcPr>
            <w:tcW w:w="4394" w:type="dxa"/>
            <w:gridSpan w:val="4"/>
          </w:tcPr>
          <w:p w14:paraId="57DACA09"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7F858D8A"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193D1E8"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F23E88" w14:paraId="6CC66BD8" w14:textId="77777777" w:rsidTr="00247490">
        <w:tc>
          <w:tcPr>
            <w:tcW w:w="4394" w:type="dxa"/>
            <w:gridSpan w:val="4"/>
          </w:tcPr>
          <w:p w14:paraId="3151104B" w14:textId="77777777" w:rsidR="008934AF" w:rsidRPr="00F0276C" w:rsidRDefault="008934AF" w:rsidP="008934AF">
            <w:pPr>
              <w:pStyle w:val="Rientrocorpodeltesto"/>
              <w:widowControl w:val="0"/>
              <w:shd w:val="clear" w:color="auto" w:fill="D6E3BC" w:themeFill="accent3" w:themeFillTint="66"/>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5DDC00E7" w14:textId="0DEAD7CE" w:rsidR="008934AF" w:rsidRPr="0050757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F0276C">
              <w:rPr>
                <w:rFonts w:cs="Arial"/>
                <w:bCs/>
                <w:i/>
                <w:iCs/>
                <w:color w:val="FF0000"/>
                <w:highlight w:val="green"/>
                <w:lang w:val="de-DE"/>
              </w:rPr>
              <w:t>Bei Ausschreibungen für „Planung“ und „Planung und Bauleitung“:</w:t>
            </w:r>
          </w:p>
        </w:tc>
        <w:tc>
          <w:tcPr>
            <w:tcW w:w="1006" w:type="dxa"/>
            <w:gridSpan w:val="2"/>
          </w:tcPr>
          <w:p w14:paraId="5C1B7C41"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0565A30D" w14:textId="77777777" w:rsidR="008934AF" w:rsidRPr="00B64E01" w:rsidRDefault="008934AF" w:rsidP="008934AF">
            <w:pPr>
              <w:pStyle w:val="Rientrocorpodeltesto"/>
              <w:widowControl w:val="0"/>
              <w:shd w:val="clear" w:color="auto" w:fill="D6E3BC" w:themeFill="accent3" w:themeFillTint="66"/>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257AA2DB" w14:textId="272CD974"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B64E01">
              <w:rPr>
                <w:rFonts w:cs="Arial"/>
                <w:bCs/>
                <w:i/>
                <w:iCs/>
                <w:color w:val="FF0000"/>
                <w:highlight w:val="green"/>
                <w:lang w:val="it-IT"/>
              </w:rPr>
              <w:t>Per gare di “Progettazione" e “Progettazione e Direzione lavori“:</w:t>
            </w:r>
          </w:p>
        </w:tc>
      </w:tr>
      <w:tr w:rsidR="008934AF" w:rsidRPr="00F23E88" w14:paraId="4217FE89" w14:textId="77777777" w:rsidTr="00247490">
        <w:tc>
          <w:tcPr>
            <w:tcW w:w="4394" w:type="dxa"/>
            <w:gridSpan w:val="4"/>
          </w:tcPr>
          <w:p w14:paraId="345183B3" w14:textId="7E9F05A9" w:rsidR="008934AF" w:rsidRPr="0050757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1006" w:type="dxa"/>
            <w:gridSpan w:val="2"/>
          </w:tcPr>
          <w:p w14:paraId="36363B67"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59919BEF" w14:textId="35A93262"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8934AF" w:rsidRPr="00F23E88" w14:paraId="710B9681" w14:textId="77777777" w:rsidTr="00247490">
        <w:tc>
          <w:tcPr>
            <w:tcW w:w="4394" w:type="dxa"/>
            <w:gridSpan w:val="4"/>
          </w:tcPr>
          <w:p w14:paraId="2D332BB6" w14:textId="77777777" w:rsidR="008934AF" w:rsidRPr="0027364C"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1F20A4BC" w14:textId="77777777" w:rsidR="008934AF" w:rsidRPr="0027364C"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25C7BF1"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F23E88" w14:paraId="1130D547" w14:textId="77777777" w:rsidTr="00247490">
        <w:tc>
          <w:tcPr>
            <w:tcW w:w="4394" w:type="dxa"/>
            <w:gridSpan w:val="4"/>
            <w:shd w:val="clear" w:color="auto" w:fill="D6E3BC" w:themeFill="accent3" w:themeFillTint="66"/>
          </w:tcPr>
          <w:p w14:paraId="78FFA769" w14:textId="02658AAE" w:rsidR="008934AF" w:rsidRPr="006F5E51"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1006" w:type="dxa"/>
            <w:gridSpan w:val="2"/>
            <w:shd w:val="clear" w:color="auto" w:fill="D6E3BC" w:themeFill="accent3" w:themeFillTint="66"/>
          </w:tcPr>
          <w:p w14:paraId="02C66F38"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1A5656E" w14:textId="0C85D49C" w:rsidR="008934AF" w:rsidRPr="006F5E51" w:rsidRDefault="008934AF" w:rsidP="008934AF">
            <w:pPr>
              <w:widowControl w:val="0"/>
              <w:shd w:val="clear" w:color="auto" w:fill="D6E3BC" w:themeFill="accent3" w:themeFillTint="66"/>
              <w:jc w:val="both"/>
              <w:rPr>
                <w:rFonts w:cs="Arial"/>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8934AF" w:rsidRPr="00F23E88" w14:paraId="583E5A5C" w14:textId="77777777" w:rsidTr="00247490">
        <w:tc>
          <w:tcPr>
            <w:tcW w:w="4394" w:type="dxa"/>
            <w:gridSpan w:val="4"/>
            <w:shd w:val="clear" w:color="auto" w:fill="D6E3BC" w:themeFill="accent3" w:themeFillTint="66"/>
          </w:tcPr>
          <w:p w14:paraId="326F6E68"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77EB51FC"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9B53852"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F23E88" w14:paraId="5027EE20" w14:textId="77777777" w:rsidTr="00247490">
        <w:tc>
          <w:tcPr>
            <w:tcW w:w="4394" w:type="dxa"/>
            <w:gridSpan w:val="4"/>
            <w:shd w:val="clear" w:color="auto" w:fill="D6E3BC" w:themeFill="accent3" w:themeFillTint="66"/>
          </w:tcPr>
          <w:p w14:paraId="2CC25C2D" w14:textId="053A1C46" w:rsidR="008934AF" w:rsidRPr="006F5E51"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1006" w:type="dxa"/>
            <w:gridSpan w:val="2"/>
            <w:shd w:val="clear" w:color="auto" w:fill="D6E3BC" w:themeFill="accent3" w:themeFillTint="66"/>
          </w:tcPr>
          <w:p w14:paraId="3757047D"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2053F698" w14:textId="215B6B5C" w:rsidR="008934AF" w:rsidRPr="006F5E51" w:rsidRDefault="008934AF" w:rsidP="008934AF">
            <w:pPr>
              <w:widowControl w:val="0"/>
              <w:shd w:val="clear" w:color="auto" w:fill="D6E3BC" w:themeFill="accent3" w:themeFillTint="66"/>
              <w:jc w:val="both"/>
              <w:rPr>
                <w:rFonts w:cs="Arial"/>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8934AF" w:rsidRPr="00F23E88" w14:paraId="6F971203" w14:textId="77777777" w:rsidTr="00247490">
        <w:tc>
          <w:tcPr>
            <w:tcW w:w="4394" w:type="dxa"/>
            <w:gridSpan w:val="4"/>
          </w:tcPr>
          <w:p w14:paraId="1FFC718E"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329D0909"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D707DCD"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F23E88" w14:paraId="18E9B2D9" w14:textId="77777777" w:rsidTr="00247490">
        <w:tc>
          <w:tcPr>
            <w:tcW w:w="4394" w:type="dxa"/>
            <w:gridSpan w:val="4"/>
            <w:shd w:val="clear" w:color="auto" w:fill="D6E3BC" w:themeFill="accent3" w:themeFillTint="66"/>
          </w:tcPr>
          <w:p w14:paraId="5259FDB5" w14:textId="28145DDC" w:rsidR="008934AF" w:rsidRPr="00EE0C2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1006" w:type="dxa"/>
            <w:gridSpan w:val="2"/>
            <w:shd w:val="clear" w:color="auto" w:fill="D6E3BC" w:themeFill="accent3" w:themeFillTint="66"/>
          </w:tcPr>
          <w:p w14:paraId="6166EA62" w14:textId="77777777" w:rsidR="008934AF" w:rsidRPr="00EE0C2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443AA571" w14:textId="30618EEC" w:rsidR="008934AF" w:rsidRPr="006F5E51" w:rsidRDefault="008934AF" w:rsidP="008934AF">
            <w:pPr>
              <w:widowControl w:val="0"/>
              <w:shd w:val="clear" w:color="auto" w:fill="D6E3BC" w:themeFill="accent3" w:themeFillTint="66"/>
              <w:jc w:val="both"/>
              <w:rPr>
                <w:rFonts w:cs="Arial"/>
                <w:color w:val="FF0000"/>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8934AF" w:rsidRPr="00F23E88" w14:paraId="6BB84A56" w14:textId="77777777" w:rsidTr="00247490">
        <w:tc>
          <w:tcPr>
            <w:tcW w:w="4394" w:type="dxa"/>
            <w:gridSpan w:val="4"/>
            <w:shd w:val="clear" w:color="auto" w:fill="D6E3BC" w:themeFill="accent3" w:themeFillTint="66"/>
          </w:tcPr>
          <w:p w14:paraId="2060B928"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9ABEBE1"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384E0FF"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F23E88" w14:paraId="5CA7A221" w14:textId="77777777" w:rsidTr="00247490">
        <w:tc>
          <w:tcPr>
            <w:tcW w:w="4394" w:type="dxa"/>
            <w:gridSpan w:val="4"/>
            <w:shd w:val="clear" w:color="auto" w:fill="D6E3BC" w:themeFill="accent3" w:themeFillTint="66"/>
          </w:tcPr>
          <w:p w14:paraId="58A3DC0B" w14:textId="29B4D0F2" w:rsidR="008934AF" w:rsidRPr="00EE0C2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E31C6A">
              <w:rPr>
                <w:rFonts w:ascii="Helvetica-Bold" w:hAnsi="Helvetica-Bold" w:cs="Helvetica-Bold"/>
                <w:b/>
                <w:bCs/>
                <w:noProof w:val="0"/>
                <w:u w:val="single"/>
                <w:lang w:val="de-DE" w:eastAsia="it-IT"/>
              </w:rPr>
              <w:t xml:space="preserve">Das was im technischen Bericht bereits mit der Angebotslegung erklärt wird, ist für den Bieter in der Ausführungsphase </w:t>
            </w:r>
            <w:proofErr w:type="spellStart"/>
            <w:r w:rsidRPr="00E31C6A">
              <w:rPr>
                <w:rFonts w:ascii="Helvetica-Bold" w:hAnsi="Helvetica-Bold" w:cs="Helvetica-Bold"/>
                <w:b/>
                <w:bCs/>
                <w:noProof w:val="0"/>
                <w:u w:val="single"/>
                <w:lang w:val="de-DE" w:eastAsia="it-IT"/>
              </w:rPr>
              <w:t>verpflichend</w:t>
            </w:r>
            <w:proofErr w:type="spellEnd"/>
            <w:r w:rsidRPr="00E31C6A">
              <w:rPr>
                <w:rFonts w:ascii="Helvetica-Bold" w:hAnsi="Helvetica-Bold" w:cs="Helvetica-Bold"/>
                <w:b/>
                <w:bCs/>
                <w:noProof w:val="0"/>
                <w:u w:val="single"/>
                <w:lang w:val="de-DE" w:eastAsia="it-IT"/>
              </w:rPr>
              <w:t xml:space="preserve">. Bei Zuschlagserteilung ist das vom Bieter vorgelegte technische Angebot Bestandteil des Gegenstands der Rahmenvereinbarung. Mit dem Angebotspreis wird alles, was in dem </w:t>
            </w:r>
            <w:proofErr w:type="spellStart"/>
            <w:r w:rsidRPr="00E31C6A">
              <w:rPr>
                <w:rFonts w:ascii="Helvetica-Bold" w:hAnsi="Helvetica-Bold" w:cs="Helvetica-Bold"/>
                <w:b/>
                <w:bCs/>
                <w:noProof w:val="0"/>
                <w:u w:val="single"/>
                <w:lang w:val="de-DE" w:eastAsia="it-IT"/>
              </w:rPr>
              <w:t>tecnhischen</w:t>
            </w:r>
            <w:proofErr w:type="spellEnd"/>
            <w:r w:rsidRPr="00E31C6A">
              <w:rPr>
                <w:rFonts w:ascii="Helvetica-Bold" w:hAnsi="Helvetica-Bold" w:cs="Helvetica-Bold"/>
                <w:b/>
                <w:bCs/>
                <w:noProof w:val="0"/>
                <w:u w:val="single"/>
                <w:lang w:val="de-DE" w:eastAsia="it-IT"/>
              </w:rPr>
              <w:t xml:space="preserve"> Angebot angeboten wird, berücksichtigt und vergütet.</w:t>
            </w:r>
          </w:p>
        </w:tc>
        <w:tc>
          <w:tcPr>
            <w:tcW w:w="1006" w:type="dxa"/>
            <w:gridSpan w:val="2"/>
            <w:shd w:val="clear" w:color="auto" w:fill="D6E3BC" w:themeFill="accent3" w:themeFillTint="66"/>
          </w:tcPr>
          <w:p w14:paraId="213D6791" w14:textId="77777777" w:rsidR="008934AF" w:rsidRPr="00EE0C2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8C0AC42" w14:textId="77777777" w:rsidR="008934AF" w:rsidRPr="00E31C6A" w:rsidRDefault="008934AF" w:rsidP="008934AF">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4BBAE9C9" w14:textId="329D195F" w:rsidR="008934AF" w:rsidRPr="006F5E51" w:rsidRDefault="008934AF" w:rsidP="008934AF">
            <w:pPr>
              <w:widowControl w:val="0"/>
              <w:shd w:val="clear" w:color="auto" w:fill="D6E3BC" w:themeFill="accent3" w:themeFillTint="66"/>
              <w:jc w:val="both"/>
              <w:rPr>
                <w:rFonts w:cs="Arial"/>
                <w:color w:val="FF0000"/>
                <w:lang w:val="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8934AF" w:rsidRPr="00F23E88" w14:paraId="61D5B2E2" w14:textId="77777777" w:rsidTr="00247490">
        <w:tc>
          <w:tcPr>
            <w:tcW w:w="4394" w:type="dxa"/>
            <w:gridSpan w:val="4"/>
            <w:shd w:val="clear" w:color="auto" w:fill="D6E3BC" w:themeFill="accent3" w:themeFillTint="66"/>
          </w:tcPr>
          <w:p w14:paraId="34CE7183" w14:textId="77777777" w:rsidR="008934AF" w:rsidRPr="0027364C" w:rsidRDefault="008934AF" w:rsidP="008934AF">
            <w:pPr>
              <w:widowControl w:val="0"/>
              <w:shd w:val="clear" w:color="auto" w:fill="D6E3BC" w:themeFill="accent3" w:themeFillTint="66"/>
              <w:autoSpaceDE w:val="0"/>
              <w:autoSpaceDN w:val="0"/>
              <w:adjustRightInd w:val="0"/>
              <w:jc w:val="both"/>
              <w:rPr>
                <w:rFonts w:ascii="Helvetica-Bold" w:hAnsi="Helvetica-Bold" w:cs="Helvetica-Bold"/>
                <w:b/>
                <w:bCs/>
                <w:noProof w:val="0"/>
                <w:u w:val="single"/>
                <w:lang w:val="it-IT" w:eastAsia="it-IT"/>
              </w:rPr>
            </w:pPr>
          </w:p>
        </w:tc>
        <w:tc>
          <w:tcPr>
            <w:tcW w:w="1006" w:type="dxa"/>
            <w:gridSpan w:val="2"/>
            <w:shd w:val="clear" w:color="auto" w:fill="D6E3BC" w:themeFill="accent3" w:themeFillTint="66"/>
          </w:tcPr>
          <w:p w14:paraId="6EE57C70" w14:textId="77777777" w:rsidR="008934AF" w:rsidRPr="0027364C"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74E3CA52" w14:textId="77777777" w:rsidR="008934AF" w:rsidRPr="00E31C6A" w:rsidRDefault="008934AF" w:rsidP="008934AF">
            <w:pPr>
              <w:autoSpaceDE w:val="0"/>
              <w:autoSpaceDN w:val="0"/>
              <w:adjustRightInd w:val="0"/>
              <w:jc w:val="both"/>
              <w:rPr>
                <w:rFonts w:ascii="Helvetica-Bold" w:hAnsi="Helvetica-Bold" w:cs="Helvetica-Bold"/>
                <w:b/>
                <w:bCs/>
                <w:noProof w:val="0"/>
                <w:u w:val="single"/>
                <w:lang w:val="it-IT" w:eastAsia="it-IT"/>
              </w:rPr>
            </w:pPr>
          </w:p>
        </w:tc>
      </w:tr>
      <w:tr w:rsidR="008934AF" w:rsidRPr="005737C1" w14:paraId="26BD1DC1" w14:textId="77777777" w:rsidTr="00247490">
        <w:tc>
          <w:tcPr>
            <w:tcW w:w="4394" w:type="dxa"/>
            <w:gridSpan w:val="4"/>
            <w:shd w:val="clear" w:color="auto" w:fill="EEECE1" w:themeFill="background2"/>
          </w:tcPr>
          <w:p w14:paraId="4B94398F" w14:textId="77777777" w:rsidR="008934AF" w:rsidRDefault="008934AF" w:rsidP="008934AF">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8934AF" w:rsidRPr="00F40CDD" w:rsidRDefault="008934AF" w:rsidP="008934AF">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6" w:type="dxa"/>
            <w:gridSpan w:val="2"/>
            <w:shd w:val="clear" w:color="auto" w:fill="auto"/>
          </w:tcPr>
          <w:p w14:paraId="5831937A" w14:textId="77777777" w:rsidR="008934AF" w:rsidRPr="00F40CDD" w:rsidRDefault="008934AF" w:rsidP="008934AF">
            <w:pPr>
              <w:widowControl w:val="0"/>
              <w:spacing w:line="240" w:lineRule="exact"/>
              <w:jc w:val="center"/>
              <w:rPr>
                <w:rFonts w:cs="Arial"/>
                <w:color w:val="FF0000"/>
                <w:lang w:val="it-IT"/>
              </w:rPr>
            </w:pPr>
          </w:p>
        </w:tc>
        <w:tc>
          <w:tcPr>
            <w:tcW w:w="3965" w:type="dxa"/>
            <w:gridSpan w:val="3"/>
            <w:shd w:val="clear" w:color="auto" w:fill="EEECE1" w:themeFill="background2"/>
          </w:tcPr>
          <w:p w14:paraId="00F3A15E" w14:textId="77777777" w:rsidR="008934AF" w:rsidRDefault="008934AF" w:rsidP="008934AF">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8934AF" w:rsidRPr="00F40CDD" w:rsidRDefault="008934AF" w:rsidP="008934AF">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8934AF" w:rsidRPr="005737C1" w14:paraId="16C8D655" w14:textId="77777777" w:rsidTr="00247490">
        <w:tc>
          <w:tcPr>
            <w:tcW w:w="4394" w:type="dxa"/>
            <w:gridSpan w:val="4"/>
          </w:tcPr>
          <w:p w14:paraId="402B2E65" w14:textId="77777777" w:rsidR="008934AF" w:rsidRPr="00F40CDD" w:rsidRDefault="008934AF" w:rsidP="008934AF">
            <w:pPr>
              <w:pStyle w:val="Rientrocorpodeltesto"/>
              <w:widowControl w:val="0"/>
              <w:tabs>
                <w:tab w:val="left" w:pos="8496"/>
              </w:tabs>
              <w:spacing w:after="0" w:line="240" w:lineRule="exact"/>
              <w:ind w:left="360" w:right="76" w:hanging="360"/>
              <w:jc w:val="both"/>
              <w:rPr>
                <w:rFonts w:cs="Arial"/>
                <w:bCs/>
                <w:color w:val="FF0000"/>
                <w:lang w:val="it-IT"/>
              </w:rPr>
            </w:pPr>
          </w:p>
        </w:tc>
        <w:tc>
          <w:tcPr>
            <w:tcW w:w="1006" w:type="dxa"/>
            <w:gridSpan w:val="2"/>
          </w:tcPr>
          <w:p w14:paraId="539FC081" w14:textId="77777777" w:rsidR="008934AF" w:rsidRPr="00F40CDD" w:rsidRDefault="008934AF" w:rsidP="008934AF">
            <w:pPr>
              <w:widowControl w:val="0"/>
              <w:spacing w:line="240" w:lineRule="exact"/>
              <w:rPr>
                <w:rFonts w:cs="Arial"/>
                <w:color w:val="FF0000"/>
                <w:lang w:val="it-IT"/>
              </w:rPr>
            </w:pPr>
          </w:p>
        </w:tc>
        <w:tc>
          <w:tcPr>
            <w:tcW w:w="3965" w:type="dxa"/>
            <w:gridSpan w:val="3"/>
          </w:tcPr>
          <w:p w14:paraId="32A8F4EC" w14:textId="77777777" w:rsidR="008934AF" w:rsidRPr="00F40CDD" w:rsidRDefault="008934AF" w:rsidP="008934AF">
            <w:pPr>
              <w:pStyle w:val="Rientrocorpodeltesto"/>
              <w:widowControl w:val="0"/>
              <w:tabs>
                <w:tab w:val="left" w:pos="8496"/>
              </w:tabs>
              <w:spacing w:after="0" w:line="240" w:lineRule="exact"/>
              <w:ind w:left="330" w:right="105" w:hanging="330"/>
              <w:jc w:val="both"/>
              <w:rPr>
                <w:rFonts w:cs="Arial"/>
                <w:bCs/>
                <w:color w:val="FF0000"/>
                <w:lang w:val="it-IT"/>
              </w:rPr>
            </w:pPr>
          </w:p>
        </w:tc>
      </w:tr>
      <w:tr w:rsidR="008934AF" w:rsidRPr="00F23E88" w14:paraId="3E8CD2E1" w14:textId="77777777" w:rsidTr="00247490">
        <w:tc>
          <w:tcPr>
            <w:tcW w:w="4394" w:type="dxa"/>
            <w:gridSpan w:val="4"/>
          </w:tcPr>
          <w:p w14:paraId="31D33121" w14:textId="77777777" w:rsidR="008934AF" w:rsidRPr="004255AA" w:rsidRDefault="008934AF" w:rsidP="008934AF">
            <w:pPr>
              <w:pStyle w:val="Rientrocorpodeltesto"/>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 siehe „Anleitungen für die Unterzeichnung der erforderlichen Unterlagen“.</w:t>
            </w:r>
          </w:p>
        </w:tc>
        <w:tc>
          <w:tcPr>
            <w:tcW w:w="1006" w:type="dxa"/>
            <w:gridSpan w:val="2"/>
          </w:tcPr>
          <w:p w14:paraId="0E1085F3" w14:textId="77777777" w:rsidR="008934AF" w:rsidRPr="004255AA" w:rsidRDefault="008934AF" w:rsidP="008934AF">
            <w:pPr>
              <w:widowControl w:val="0"/>
              <w:spacing w:line="240" w:lineRule="exact"/>
              <w:jc w:val="center"/>
              <w:rPr>
                <w:rFonts w:cs="Arial"/>
                <w:color w:val="FF0000"/>
                <w:lang w:val="de-DE"/>
              </w:rPr>
            </w:pPr>
          </w:p>
        </w:tc>
        <w:tc>
          <w:tcPr>
            <w:tcW w:w="3965" w:type="dxa"/>
            <w:gridSpan w:val="3"/>
          </w:tcPr>
          <w:p w14:paraId="2AEF6F47" w14:textId="77777777" w:rsidR="008934AF" w:rsidRPr="004255AA" w:rsidRDefault="008934AF" w:rsidP="008934AF">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secondo il modello presente a sistema – vedi allegato “modalita’ di sottoscrizione dei documenti richiesti”.</w:t>
            </w:r>
          </w:p>
        </w:tc>
      </w:tr>
      <w:tr w:rsidR="008934AF" w:rsidRPr="00F23E88" w14:paraId="35550E07" w14:textId="77777777" w:rsidTr="00247490">
        <w:tc>
          <w:tcPr>
            <w:tcW w:w="4394" w:type="dxa"/>
            <w:gridSpan w:val="4"/>
          </w:tcPr>
          <w:p w14:paraId="3B82E4A5" w14:textId="77777777" w:rsidR="008934AF" w:rsidRPr="004255AA" w:rsidRDefault="008934AF" w:rsidP="008934AF">
            <w:pPr>
              <w:widowControl w:val="0"/>
              <w:spacing w:line="240" w:lineRule="exact"/>
              <w:jc w:val="both"/>
              <w:rPr>
                <w:rFonts w:cs="Arial"/>
                <w:lang w:val="it-IT" w:eastAsia="it-IT"/>
              </w:rPr>
            </w:pPr>
          </w:p>
        </w:tc>
        <w:tc>
          <w:tcPr>
            <w:tcW w:w="1006" w:type="dxa"/>
            <w:gridSpan w:val="2"/>
          </w:tcPr>
          <w:p w14:paraId="278A5ECA" w14:textId="77777777" w:rsidR="008934AF" w:rsidRPr="004255AA" w:rsidRDefault="008934AF" w:rsidP="008934AF">
            <w:pPr>
              <w:widowControl w:val="0"/>
              <w:spacing w:line="240" w:lineRule="exact"/>
              <w:rPr>
                <w:rFonts w:cs="Arial"/>
                <w:b/>
                <w:lang w:val="it-IT"/>
              </w:rPr>
            </w:pPr>
          </w:p>
        </w:tc>
        <w:tc>
          <w:tcPr>
            <w:tcW w:w="3965" w:type="dxa"/>
            <w:gridSpan w:val="3"/>
          </w:tcPr>
          <w:p w14:paraId="026344DA" w14:textId="77777777" w:rsidR="008934AF" w:rsidRPr="004255AA" w:rsidRDefault="008934AF" w:rsidP="008934AF">
            <w:pPr>
              <w:widowControl w:val="0"/>
              <w:spacing w:line="240" w:lineRule="exact"/>
              <w:jc w:val="both"/>
              <w:rPr>
                <w:rFonts w:cs="Arial"/>
                <w:lang w:val="it-IT" w:eastAsia="it-IT"/>
              </w:rPr>
            </w:pPr>
          </w:p>
        </w:tc>
      </w:tr>
      <w:tr w:rsidR="008934AF" w:rsidRPr="00F23E88" w14:paraId="544894AD" w14:textId="77777777" w:rsidTr="00247490">
        <w:tc>
          <w:tcPr>
            <w:tcW w:w="4394" w:type="dxa"/>
            <w:gridSpan w:val="4"/>
          </w:tcPr>
          <w:p w14:paraId="1B07EA2E" w14:textId="77777777"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Angebot </w:t>
            </w:r>
            <w:r w:rsidRPr="004255AA">
              <w:rPr>
                <w:rFonts w:cs="Arial"/>
                <w:color w:val="FF0000"/>
                <w:lang w:val="de-DE"/>
              </w:rPr>
              <w:t xml:space="preserve">pro Los </w:t>
            </w:r>
            <w:r w:rsidRPr="004255AA">
              <w:rPr>
                <w:rFonts w:cs="Arial"/>
                <w:lang w:val="de-DE"/>
              </w:rPr>
              <w:t>abgeben.</w:t>
            </w:r>
          </w:p>
        </w:tc>
        <w:tc>
          <w:tcPr>
            <w:tcW w:w="1006" w:type="dxa"/>
            <w:gridSpan w:val="2"/>
          </w:tcPr>
          <w:p w14:paraId="19AFA3B5" w14:textId="77777777" w:rsidR="008934AF" w:rsidRPr="004255AA" w:rsidRDefault="008934AF" w:rsidP="008934AF">
            <w:pPr>
              <w:widowControl w:val="0"/>
              <w:jc w:val="both"/>
              <w:rPr>
                <w:rFonts w:cs="Arial"/>
                <w:color w:val="FF0000"/>
                <w:lang w:val="de-DE"/>
              </w:rPr>
            </w:pPr>
          </w:p>
        </w:tc>
        <w:tc>
          <w:tcPr>
            <w:tcW w:w="3965" w:type="dxa"/>
            <w:gridSpan w:val="3"/>
          </w:tcPr>
          <w:p w14:paraId="022804B0" w14:textId="77777777" w:rsidR="008934AF" w:rsidRPr="004255AA" w:rsidRDefault="008934AF" w:rsidP="008934AF">
            <w:pPr>
              <w:widowControl w:val="0"/>
              <w:jc w:val="both"/>
              <w:rPr>
                <w:rFonts w:cs="Arial"/>
                <w:color w:val="FF0000"/>
                <w:lang w:val="it-IT"/>
              </w:rPr>
            </w:pPr>
            <w:r w:rsidRPr="004255AA">
              <w:rPr>
                <w:rFonts w:cs="Arial"/>
                <w:lang w:val="it-IT"/>
              </w:rPr>
              <w:t xml:space="preserve">Ciascun concorrente potrà presentare una sola offerta economica </w:t>
            </w:r>
            <w:r w:rsidRPr="004255AA">
              <w:rPr>
                <w:rFonts w:cs="Arial"/>
                <w:color w:val="FF0000"/>
                <w:lang w:val="it-IT"/>
              </w:rPr>
              <w:t>per ogni lotto.</w:t>
            </w:r>
          </w:p>
        </w:tc>
      </w:tr>
      <w:tr w:rsidR="008934AF" w:rsidRPr="00F23E88" w14:paraId="03EF46DB" w14:textId="77777777" w:rsidTr="00247490">
        <w:tc>
          <w:tcPr>
            <w:tcW w:w="4394" w:type="dxa"/>
            <w:gridSpan w:val="4"/>
          </w:tcPr>
          <w:p w14:paraId="7F7C884A" w14:textId="77777777" w:rsidR="008934AF" w:rsidRPr="004255AA" w:rsidRDefault="008934AF" w:rsidP="008934AF">
            <w:pPr>
              <w:pStyle w:val="Rientrocorpodeltesto"/>
              <w:widowControl w:val="0"/>
              <w:tabs>
                <w:tab w:val="left" w:pos="8496"/>
              </w:tabs>
              <w:spacing w:after="0"/>
              <w:ind w:left="0" w:right="76"/>
              <w:jc w:val="center"/>
              <w:rPr>
                <w:rFonts w:cs="Arial"/>
                <w:bCs/>
                <w:caps/>
                <w:color w:val="FF0000"/>
                <w:lang w:val="it-IT"/>
              </w:rPr>
            </w:pPr>
          </w:p>
        </w:tc>
        <w:tc>
          <w:tcPr>
            <w:tcW w:w="1006" w:type="dxa"/>
            <w:gridSpan w:val="2"/>
          </w:tcPr>
          <w:p w14:paraId="67856EC0" w14:textId="77777777" w:rsidR="008934AF" w:rsidRPr="004255AA" w:rsidRDefault="008934AF" w:rsidP="008934AF">
            <w:pPr>
              <w:widowControl w:val="0"/>
              <w:jc w:val="center"/>
              <w:rPr>
                <w:rFonts w:cs="Arial"/>
                <w:color w:val="FF0000"/>
                <w:lang w:val="it-IT"/>
              </w:rPr>
            </w:pPr>
          </w:p>
        </w:tc>
        <w:tc>
          <w:tcPr>
            <w:tcW w:w="3965" w:type="dxa"/>
            <w:gridSpan w:val="3"/>
          </w:tcPr>
          <w:p w14:paraId="04F69CF0" w14:textId="77777777" w:rsidR="008934AF" w:rsidRPr="004255AA" w:rsidRDefault="008934AF" w:rsidP="008934AF">
            <w:pPr>
              <w:widowControl w:val="0"/>
              <w:jc w:val="both"/>
              <w:rPr>
                <w:rFonts w:cs="Arial"/>
                <w:color w:val="FF0000"/>
                <w:lang w:val="it-IT"/>
              </w:rPr>
            </w:pPr>
          </w:p>
        </w:tc>
      </w:tr>
      <w:tr w:rsidR="008934AF" w:rsidRPr="00F23E88" w14:paraId="4646F2A1" w14:textId="77777777" w:rsidTr="00247490">
        <w:tc>
          <w:tcPr>
            <w:tcW w:w="4394" w:type="dxa"/>
            <w:gridSpan w:val="4"/>
          </w:tcPr>
          <w:p w14:paraId="0D7E04B9" w14:textId="16445AE4"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D0697C">
              <w:rPr>
                <w:rFonts w:cs="Arial"/>
                <w:lang w:val="de-DE"/>
              </w:rPr>
              <w:t xml:space="preserve">der angebotene prozentuelle Abschlag, </w:t>
            </w:r>
            <w:r w:rsidRPr="004255AA">
              <w:rPr>
                <w:rFonts w:cs="Arial"/>
                <w:lang w:val="de-DE"/>
              </w:rPr>
              <w:t xml:space="preserve">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6" w:type="dxa"/>
            <w:gridSpan w:val="2"/>
          </w:tcPr>
          <w:p w14:paraId="3687D36C" w14:textId="77777777" w:rsidR="008934AF" w:rsidRPr="004255AA" w:rsidRDefault="008934AF" w:rsidP="008934AF">
            <w:pPr>
              <w:widowControl w:val="0"/>
              <w:jc w:val="center"/>
              <w:rPr>
                <w:rFonts w:cs="Arial"/>
                <w:color w:val="FF0000"/>
                <w:lang w:val="de-DE"/>
              </w:rPr>
            </w:pPr>
          </w:p>
        </w:tc>
        <w:tc>
          <w:tcPr>
            <w:tcW w:w="3965" w:type="dxa"/>
            <w:gridSpan w:val="3"/>
          </w:tcPr>
          <w:p w14:paraId="13C6A224" w14:textId="26E5328F" w:rsidR="008934AF" w:rsidRPr="004255AA" w:rsidRDefault="008934AF" w:rsidP="008934AF">
            <w:pPr>
              <w:widowControl w:val="0"/>
              <w:jc w:val="both"/>
              <w:rPr>
                <w:rFonts w:cs="Arial"/>
                <w:color w:val="FF0000"/>
                <w:lang w:val="it-IT"/>
              </w:rPr>
            </w:pPr>
            <w:r w:rsidRPr="00666E6D">
              <w:rPr>
                <w:rFonts w:cs="Arial"/>
                <w:lang w:val="it-IT"/>
              </w:rPr>
              <w:t>L’offerta economica dovrà essere formulata inserendo nel sistema il ribasso percentuale offerto, da</w:t>
            </w:r>
            <w:r w:rsidRPr="004255AA">
              <w:rPr>
                <w:rFonts w:cs="Arial"/>
                <w:lang w:val="it-IT"/>
              </w:rPr>
              <w:t xml:space="preserve"> esprimersi con </w:t>
            </w:r>
            <w:r w:rsidRPr="004255AA">
              <w:rPr>
                <w:rFonts w:cs="Arial"/>
                <w:color w:val="FF0000"/>
                <w:lang w:val="it-IT"/>
              </w:rPr>
              <w:t xml:space="preserve">2 </w:t>
            </w:r>
            <w:r w:rsidRPr="004255AA">
              <w:rPr>
                <w:rFonts w:cs="Arial"/>
                <w:lang w:val="it-IT"/>
              </w:rPr>
              <w:t>cifre decimali.</w:t>
            </w:r>
          </w:p>
        </w:tc>
      </w:tr>
      <w:tr w:rsidR="008934AF" w:rsidRPr="00F23E88" w14:paraId="7B384DFE" w14:textId="77777777" w:rsidTr="00247490">
        <w:tc>
          <w:tcPr>
            <w:tcW w:w="4394" w:type="dxa"/>
            <w:gridSpan w:val="4"/>
          </w:tcPr>
          <w:p w14:paraId="2AD6E321" w14:textId="77777777"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it-IT"/>
              </w:rPr>
            </w:pPr>
          </w:p>
        </w:tc>
        <w:tc>
          <w:tcPr>
            <w:tcW w:w="1006" w:type="dxa"/>
            <w:gridSpan w:val="2"/>
          </w:tcPr>
          <w:p w14:paraId="10D43E43" w14:textId="77777777" w:rsidR="008934AF" w:rsidRPr="004255AA" w:rsidRDefault="008934AF" w:rsidP="008934AF">
            <w:pPr>
              <w:widowControl w:val="0"/>
              <w:rPr>
                <w:rFonts w:cs="Arial"/>
                <w:color w:val="FF0000"/>
                <w:lang w:val="it-IT"/>
              </w:rPr>
            </w:pPr>
          </w:p>
        </w:tc>
        <w:tc>
          <w:tcPr>
            <w:tcW w:w="3965" w:type="dxa"/>
            <w:gridSpan w:val="3"/>
          </w:tcPr>
          <w:p w14:paraId="39653894" w14:textId="77777777" w:rsidR="008934AF" w:rsidRPr="004255AA" w:rsidRDefault="008934AF" w:rsidP="008934AF">
            <w:pPr>
              <w:widowControl w:val="0"/>
              <w:jc w:val="both"/>
              <w:rPr>
                <w:rFonts w:cs="Arial"/>
                <w:color w:val="FF0000"/>
                <w:lang w:val="it-IT"/>
              </w:rPr>
            </w:pPr>
          </w:p>
        </w:tc>
      </w:tr>
      <w:tr w:rsidR="008934AF" w:rsidRPr="00F23E88" w14:paraId="049D0491" w14:textId="77777777" w:rsidTr="00247490">
        <w:tc>
          <w:tcPr>
            <w:tcW w:w="4394" w:type="dxa"/>
            <w:gridSpan w:val="4"/>
          </w:tcPr>
          <w:p w14:paraId="3A150D5F"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de-DE"/>
              </w:rPr>
            </w:pPr>
            <w:r w:rsidRPr="000E3EC1">
              <w:rPr>
                <w:rFonts w:cs="Arial"/>
                <w:bCs/>
                <w:i/>
                <w:iCs/>
                <w:color w:val="FF0000"/>
                <w:sz w:val="18"/>
                <w:szCs w:val="18"/>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de-DE"/>
              </w:rPr>
            </w:pPr>
          </w:p>
          <w:p w14:paraId="52AE71D9"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de-DE"/>
              </w:rPr>
            </w:pPr>
            <w:r w:rsidRPr="000E3EC1">
              <w:rPr>
                <w:rFonts w:cs="Arial"/>
                <w:bCs/>
                <w:i/>
                <w:iCs/>
                <w:color w:val="FF0000"/>
                <w:sz w:val="18"/>
                <w:szCs w:val="18"/>
                <w:highlight w:val="green"/>
                <w:lang w:val="de-DE"/>
              </w:rPr>
              <w:t>Bei Ausschreibungen - Südtirol können maximal 8 Dezimalstellen eingefügt werden]</w:t>
            </w:r>
          </w:p>
        </w:tc>
        <w:tc>
          <w:tcPr>
            <w:tcW w:w="1006" w:type="dxa"/>
            <w:gridSpan w:val="2"/>
          </w:tcPr>
          <w:p w14:paraId="09526F6C" w14:textId="77777777" w:rsidR="008934AF" w:rsidRPr="000E3EC1" w:rsidRDefault="008934AF" w:rsidP="008934AF">
            <w:pPr>
              <w:pStyle w:val="Rientrocorpodeltesto"/>
              <w:widowControl w:val="0"/>
              <w:tabs>
                <w:tab w:val="left" w:pos="8496"/>
              </w:tabs>
              <w:ind w:left="0" w:right="105"/>
              <w:jc w:val="both"/>
              <w:rPr>
                <w:rFonts w:cs="Arial"/>
                <w:bCs/>
                <w:i/>
                <w:iCs/>
                <w:color w:val="FF0000"/>
                <w:sz w:val="18"/>
                <w:szCs w:val="18"/>
                <w:highlight w:val="green"/>
                <w:lang w:val="de-DE"/>
              </w:rPr>
            </w:pPr>
          </w:p>
        </w:tc>
        <w:tc>
          <w:tcPr>
            <w:tcW w:w="3965" w:type="dxa"/>
            <w:gridSpan w:val="3"/>
          </w:tcPr>
          <w:p w14:paraId="3A8930B1"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it-IT"/>
              </w:rPr>
            </w:pPr>
            <w:r w:rsidRPr="000E3EC1">
              <w:rPr>
                <w:rFonts w:cs="Arial"/>
                <w:bCs/>
                <w:i/>
                <w:iCs/>
                <w:color w:val="FF0000"/>
                <w:sz w:val="18"/>
                <w:szCs w:val="18"/>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it-IT"/>
              </w:rPr>
            </w:pPr>
          </w:p>
          <w:p w14:paraId="5C936019"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it-IT"/>
              </w:rPr>
            </w:pPr>
          </w:p>
          <w:p w14:paraId="1CDA7A92" w14:textId="77777777" w:rsidR="008934AF" w:rsidRPr="000E3EC1" w:rsidRDefault="008934AF" w:rsidP="008934AF">
            <w:pPr>
              <w:pStyle w:val="Rientrocorpodeltesto"/>
              <w:widowControl w:val="0"/>
              <w:tabs>
                <w:tab w:val="left" w:pos="8496"/>
              </w:tabs>
              <w:spacing w:after="0"/>
              <w:ind w:left="0" w:right="108"/>
              <w:jc w:val="both"/>
              <w:rPr>
                <w:rFonts w:cs="Arial"/>
                <w:bCs/>
                <w:i/>
                <w:iCs/>
                <w:color w:val="FF0000"/>
                <w:sz w:val="18"/>
                <w:szCs w:val="18"/>
                <w:highlight w:val="green"/>
                <w:lang w:val="it-IT"/>
              </w:rPr>
            </w:pPr>
            <w:r w:rsidRPr="000E3EC1">
              <w:rPr>
                <w:rFonts w:cs="Arial"/>
                <w:bCs/>
                <w:i/>
                <w:iCs/>
                <w:color w:val="FF0000"/>
                <w:sz w:val="18"/>
                <w:szCs w:val="18"/>
                <w:highlight w:val="green"/>
                <w:lang w:val="it-IT"/>
              </w:rPr>
              <w:t>Su Bandi Alto Adige possono essere inserite al massimo 8 cifre decimali]</w:t>
            </w:r>
          </w:p>
        </w:tc>
      </w:tr>
      <w:tr w:rsidR="008934AF" w:rsidRPr="00F23E88" w14:paraId="599CF76E" w14:textId="77777777" w:rsidTr="00247490">
        <w:tc>
          <w:tcPr>
            <w:tcW w:w="4394" w:type="dxa"/>
            <w:gridSpan w:val="4"/>
          </w:tcPr>
          <w:p w14:paraId="16C4D3C5" w14:textId="77777777" w:rsidR="008934AF" w:rsidRPr="000E3EC1" w:rsidRDefault="008934AF" w:rsidP="008934AF">
            <w:pPr>
              <w:pStyle w:val="Rientrocorpodeltesto"/>
              <w:widowControl w:val="0"/>
              <w:tabs>
                <w:tab w:val="left" w:pos="8496"/>
              </w:tabs>
              <w:spacing w:after="0"/>
              <w:ind w:left="0"/>
              <w:jc w:val="both"/>
              <w:rPr>
                <w:rFonts w:eastAsia="Calibri" w:cs="Arial"/>
                <w:noProof w:val="0"/>
                <w:color w:val="FF0000"/>
                <w:sz w:val="18"/>
                <w:szCs w:val="18"/>
                <w:lang w:val="it-IT"/>
              </w:rPr>
            </w:pPr>
          </w:p>
        </w:tc>
        <w:tc>
          <w:tcPr>
            <w:tcW w:w="1006" w:type="dxa"/>
            <w:gridSpan w:val="2"/>
          </w:tcPr>
          <w:p w14:paraId="17FCDCAC" w14:textId="77777777" w:rsidR="008934AF" w:rsidRPr="000E3EC1" w:rsidRDefault="008934AF" w:rsidP="008934AF">
            <w:pPr>
              <w:widowControl w:val="0"/>
              <w:rPr>
                <w:rFonts w:cs="Arial"/>
                <w:color w:val="FF0000"/>
                <w:sz w:val="18"/>
                <w:szCs w:val="18"/>
                <w:lang w:val="it-IT"/>
              </w:rPr>
            </w:pPr>
          </w:p>
        </w:tc>
        <w:tc>
          <w:tcPr>
            <w:tcW w:w="3965" w:type="dxa"/>
            <w:gridSpan w:val="3"/>
          </w:tcPr>
          <w:p w14:paraId="5AAA7D7C" w14:textId="77777777" w:rsidR="008934AF" w:rsidRPr="000E3EC1" w:rsidRDefault="008934AF" w:rsidP="008934AF">
            <w:pPr>
              <w:widowControl w:val="0"/>
              <w:jc w:val="both"/>
              <w:rPr>
                <w:rFonts w:cs="Arial"/>
                <w:color w:val="FF0000"/>
                <w:sz w:val="18"/>
                <w:szCs w:val="18"/>
                <w:lang w:val="it-IT"/>
              </w:rPr>
            </w:pPr>
          </w:p>
        </w:tc>
      </w:tr>
      <w:tr w:rsidR="008934AF" w:rsidRPr="00F23E88" w14:paraId="00A4D21D" w14:textId="77777777" w:rsidTr="00247490">
        <w:tc>
          <w:tcPr>
            <w:tcW w:w="4394" w:type="dxa"/>
            <w:gridSpan w:val="4"/>
          </w:tcPr>
          <w:p w14:paraId="75CD1AB0" w14:textId="77777777"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6" w:type="dxa"/>
            <w:gridSpan w:val="2"/>
          </w:tcPr>
          <w:p w14:paraId="5885C913" w14:textId="77777777" w:rsidR="008934AF" w:rsidRPr="004255AA" w:rsidRDefault="008934AF" w:rsidP="008934AF">
            <w:pPr>
              <w:widowControl w:val="0"/>
              <w:jc w:val="center"/>
              <w:rPr>
                <w:rFonts w:cs="Arial"/>
                <w:color w:val="FF0000"/>
                <w:lang w:val="de-DE"/>
              </w:rPr>
            </w:pPr>
          </w:p>
        </w:tc>
        <w:tc>
          <w:tcPr>
            <w:tcW w:w="3965" w:type="dxa"/>
            <w:gridSpan w:val="3"/>
          </w:tcPr>
          <w:p w14:paraId="1F7FB08D" w14:textId="77777777"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8934AF" w:rsidRPr="00F23E88" w14:paraId="4E0B4D19" w14:textId="77777777" w:rsidTr="00247490">
        <w:tc>
          <w:tcPr>
            <w:tcW w:w="4394" w:type="dxa"/>
            <w:gridSpan w:val="4"/>
          </w:tcPr>
          <w:p w14:paraId="4E1D618D" w14:textId="77777777" w:rsidR="008934AF" w:rsidRPr="004255AA" w:rsidRDefault="008934AF" w:rsidP="008934AF">
            <w:pPr>
              <w:pStyle w:val="Rientrocorpodeltesto"/>
              <w:widowControl w:val="0"/>
              <w:tabs>
                <w:tab w:val="left" w:pos="8496"/>
              </w:tabs>
              <w:spacing w:after="0"/>
              <w:ind w:left="0"/>
              <w:jc w:val="both"/>
              <w:rPr>
                <w:rFonts w:cs="Arial"/>
                <w:bCs/>
                <w:caps/>
                <w:color w:val="FF0000"/>
                <w:lang w:val="it-IT"/>
              </w:rPr>
            </w:pPr>
          </w:p>
        </w:tc>
        <w:tc>
          <w:tcPr>
            <w:tcW w:w="1006" w:type="dxa"/>
            <w:gridSpan w:val="2"/>
          </w:tcPr>
          <w:p w14:paraId="58342ED8" w14:textId="77777777" w:rsidR="008934AF" w:rsidRPr="004255AA" w:rsidRDefault="008934AF" w:rsidP="008934AF">
            <w:pPr>
              <w:widowControl w:val="0"/>
              <w:rPr>
                <w:rFonts w:cs="Arial"/>
                <w:color w:val="FF0000"/>
                <w:lang w:val="it-IT"/>
              </w:rPr>
            </w:pPr>
          </w:p>
        </w:tc>
        <w:tc>
          <w:tcPr>
            <w:tcW w:w="3965" w:type="dxa"/>
            <w:gridSpan w:val="3"/>
          </w:tcPr>
          <w:p w14:paraId="64F60ADB" w14:textId="77777777" w:rsidR="008934AF" w:rsidRPr="004255AA" w:rsidRDefault="008934AF" w:rsidP="008934AF">
            <w:pPr>
              <w:pStyle w:val="Rientrocorpodeltesto"/>
              <w:widowControl w:val="0"/>
              <w:tabs>
                <w:tab w:val="left" w:pos="8496"/>
              </w:tabs>
              <w:spacing w:after="0"/>
              <w:ind w:left="0"/>
              <w:jc w:val="both"/>
              <w:rPr>
                <w:rFonts w:cs="Arial"/>
                <w:bCs/>
                <w:caps/>
                <w:color w:val="FF0000"/>
                <w:lang w:val="it-IT"/>
              </w:rPr>
            </w:pPr>
          </w:p>
        </w:tc>
      </w:tr>
      <w:tr w:rsidR="008934AF" w:rsidRPr="00F23E88" w14:paraId="2ECA4C34" w14:textId="77777777" w:rsidTr="00247490">
        <w:tc>
          <w:tcPr>
            <w:tcW w:w="4394" w:type="dxa"/>
            <w:gridSpan w:val="4"/>
          </w:tcPr>
          <w:p w14:paraId="449A17D0" w14:textId="586346F6" w:rsidR="008934AF" w:rsidRPr="004255AA" w:rsidRDefault="008934AF" w:rsidP="008934AF">
            <w:pPr>
              <w:pStyle w:val="Corpotesto"/>
              <w:widowControl w:val="0"/>
              <w:spacing w:after="0"/>
              <w:jc w:val="both"/>
              <w:rPr>
                <w:rFonts w:cs="Arial"/>
                <w:lang w:val="de-DE"/>
              </w:rPr>
            </w:pPr>
            <w:bookmarkStart w:id="71" w:name="_Hlk48308895"/>
            <w:r w:rsidRPr="004255AA">
              <w:rPr>
                <w:rFonts w:cs="Arial"/>
                <w:b/>
                <w:bCs/>
                <w:lang w:val="de-DE"/>
              </w:rPr>
              <w:t xml:space="preserve">Mehrfach-, Alternativangebote, unvollständige Angebote, Angebote mit Bedingungen oder Angebote mit einem Abschlag </w:t>
            </w:r>
            <w:r w:rsidRPr="0037049F">
              <w:rPr>
                <w:rFonts w:cs="Arial"/>
                <w:b/>
                <w:bCs/>
                <w:lang w:val="de-DE"/>
              </w:rPr>
              <w:t xml:space="preserve">unter </w:t>
            </w:r>
            <w:r w:rsidRPr="0037049F">
              <w:rPr>
                <w:rFonts w:cs="Arial"/>
                <w:b/>
                <w:bCs/>
                <w:color w:val="FF0000"/>
                <w:lang w:val="de-DE"/>
              </w:rPr>
              <w:t>0,.....%</w:t>
            </w:r>
            <w:r w:rsidRPr="00AC3EC8">
              <w:rPr>
                <w:rFonts w:cs="Arial"/>
                <w:b/>
                <w:bCs/>
                <w:color w:val="FF0000"/>
                <w:lang w:val="de-DE"/>
              </w:rPr>
              <w:t xml:space="preserve"> (gleich einem Mindestabschlag von Euro ____) </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6" w:type="dxa"/>
            <w:gridSpan w:val="2"/>
          </w:tcPr>
          <w:p w14:paraId="66906A5D" w14:textId="77777777" w:rsidR="008934AF" w:rsidRPr="004255AA" w:rsidRDefault="008934AF" w:rsidP="008934AF">
            <w:pPr>
              <w:widowControl w:val="0"/>
              <w:rPr>
                <w:rFonts w:cs="Arial"/>
                <w:lang w:val="de-DE"/>
              </w:rPr>
            </w:pPr>
          </w:p>
        </w:tc>
        <w:tc>
          <w:tcPr>
            <w:tcW w:w="3965" w:type="dxa"/>
            <w:gridSpan w:val="3"/>
          </w:tcPr>
          <w:p w14:paraId="4D4D6FE4" w14:textId="566D1037" w:rsidR="008934AF" w:rsidRPr="004255AA" w:rsidRDefault="008934AF" w:rsidP="008934AF">
            <w:pPr>
              <w:pStyle w:val="Corpotesto"/>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w:t>
            </w:r>
            <w:r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w:t>
            </w:r>
            <w:r w:rsidRPr="0037049F">
              <w:rPr>
                <w:rFonts w:cs="Arial"/>
                <w:b/>
                <w:bCs/>
                <w:color w:val="FF0000"/>
                <w:lang w:val="it-IT"/>
              </w:rPr>
              <w:t>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850320">
              <w:rPr>
                <w:rFonts w:cs="Arial"/>
                <w:bCs/>
                <w:i/>
                <w:iCs/>
                <w:color w:val="FF0000"/>
                <w:highlight w:val="green"/>
                <w:lang w:val="it-IT"/>
              </w:rPr>
              <w:t xml:space="preserve"> [inserire il numero di cifre decimali prescelto a portale e indicato sopra]</w:t>
            </w:r>
          </w:p>
        </w:tc>
      </w:tr>
      <w:bookmarkEnd w:id="71"/>
      <w:tr w:rsidR="008934AF" w:rsidRPr="00F23E88" w14:paraId="198AF6DA" w14:textId="77777777" w:rsidTr="00247490">
        <w:tc>
          <w:tcPr>
            <w:tcW w:w="4394" w:type="dxa"/>
            <w:gridSpan w:val="4"/>
          </w:tcPr>
          <w:p w14:paraId="21DA4095" w14:textId="77777777" w:rsidR="008934AF" w:rsidRPr="004255AA" w:rsidRDefault="008934AF" w:rsidP="008934AF">
            <w:pPr>
              <w:pStyle w:val="Rientrocorpodeltesto"/>
              <w:widowControl w:val="0"/>
              <w:tabs>
                <w:tab w:val="left" w:pos="8496"/>
              </w:tabs>
              <w:spacing w:after="0"/>
              <w:ind w:left="0"/>
              <w:jc w:val="both"/>
              <w:rPr>
                <w:rFonts w:cs="Arial"/>
                <w:bCs/>
                <w:caps/>
                <w:color w:val="FF0000"/>
                <w:lang w:val="it-IT"/>
              </w:rPr>
            </w:pPr>
          </w:p>
        </w:tc>
        <w:tc>
          <w:tcPr>
            <w:tcW w:w="1006" w:type="dxa"/>
            <w:gridSpan w:val="2"/>
          </w:tcPr>
          <w:p w14:paraId="4CEC57DD" w14:textId="77777777" w:rsidR="008934AF" w:rsidRPr="004255AA" w:rsidRDefault="008934AF" w:rsidP="008934AF">
            <w:pPr>
              <w:widowControl w:val="0"/>
              <w:rPr>
                <w:rFonts w:cs="Arial"/>
                <w:color w:val="FF0000"/>
                <w:lang w:val="it-IT"/>
              </w:rPr>
            </w:pPr>
          </w:p>
        </w:tc>
        <w:tc>
          <w:tcPr>
            <w:tcW w:w="3965" w:type="dxa"/>
            <w:gridSpan w:val="3"/>
          </w:tcPr>
          <w:p w14:paraId="21F39AEB" w14:textId="77777777" w:rsidR="008934AF" w:rsidRPr="004255AA" w:rsidRDefault="008934AF" w:rsidP="008934AF">
            <w:pPr>
              <w:pStyle w:val="Rientrocorpodeltesto"/>
              <w:widowControl w:val="0"/>
              <w:tabs>
                <w:tab w:val="left" w:pos="8496"/>
              </w:tabs>
              <w:spacing w:after="0"/>
              <w:ind w:left="0"/>
              <w:jc w:val="both"/>
              <w:rPr>
                <w:rFonts w:cs="Arial"/>
                <w:bCs/>
                <w:caps/>
                <w:color w:val="FF0000"/>
                <w:lang w:val="it-IT"/>
              </w:rPr>
            </w:pPr>
          </w:p>
        </w:tc>
      </w:tr>
      <w:tr w:rsidR="008934AF" w:rsidRPr="00F23E88" w14:paraId="3531EEE7" w14:textId="77777777" w:rsidTr="00247490">
        <w:tc>
          <w:tcPr>
            <w:tcW w:w="4394" w:type="dxa"/>
            <w:gridSpan w:val="4"/>
          </w:tcPr>
          <w:p w14:paraId="032CB5A2" w14:textId="77777777" w:rsidR="008934AF" w:rsidRPr="004255AA" w:rsidRDefault="008934AF" w:rsidP="008934AF">
            <w:pPr>
              <w:widowControl w:val="0"/>
              <w:jc w:val="both"/>
              <w:rPr>
                <w:rFonts w:cs="Arial"/>
                <w:lang w:val="de-DE" w:eastAsia="it-IT"/>
              </w:rPr>
            </w:pPr>
            <w:r w:rsidRPr="004255AA">
              <w:rPr>
                <w:rFonts w:cs="Arial"/>
                <w:lang w:val="de-DE"/>
              </w:rPr>
              <w:t>Die Eingabe des wirtschaftlichen Angebots in das System erfolgt in einziger Ausfertigung.</w:t>
            </w:r>
          </w:p>
        </w:tc>
        <w:tc>
          <w:tcPr>
            <w:tcW w:w="1006" w:type="dxa"/>
            <w:gridSpan w:val="2"/>
          </w:tcPr>
          <w:p w14:paraId="6540B050" w14:textId="77777777" w:rsidR="008934AF" w:rsidRPr="004255AA" w:rsidRDefault="008934AF" w:rsidP="008934AF">
            <w:pPr>
              <w:widowControl w:val="0"/>
              <w:rPr>
                <w:rFonts w:cs="Arial"/>
                <w:b/>
                <w:lang w:val="de-DE"/>
              </w:rPr>
            </w:pPr>
          </w:p>
        </w:tc>
        <w:tc>
          <w:tcPr>
            <w:tcW w:w="3965" w:type="dxa"/>
            <w:gridSpan w:val="3"/>
          </w:tcPr>
          <w:p w14:paraId="7DB8CA33" w14:textId="77777777" w:rsidR="008934AF" w:rsidRPr="004255AA" w:rsidRDefault="008934AF" w:rsidP="008934AF">
            <w:pPr>
              <w:widowControl w:val="0"/>
              <w:jc w:val="both"/>
              <w:rPr>
                <w:rFonts w:cs="Arial"/>
                <w:lang w:val="it-IT" w:eastAsia="it-IT"/>
              </w:rPr>
            </w:pPr>
            <w:r w:rsidRPr="004255AA">
              <w:rPr>
                <w:rFonts w:cs="Arial"/>
                <w:lang w:val="it-IT"/>
              </w:rPr>
              <w:t>L’inserimento a sistema dell’offerta economica avviene in unico esemplare.</w:t>
            </w:r>
          </w:p>
        </w:tc>
      </w:tr>
      <w:tr w:rsidR="008934AF" w:rsidRPr="00F23E88" w14:paraId="3341D33B" w14:textId="77777777" w:rsidTr="00247490">
        <w:tc>
          <w:tcPr>
            <w:tcW w:w="4394" w:type="dxa"/>
            <w:gridSpan w:val="4"/>
          </w:tcPr>
          <w:p w14:paraId="57A6EECE" w14:textId="77777777" w:rsidR="008934AF" w:rsidRPr="004255AA" w:rsidRDefault="008934AF" w:rsidP="008934AF">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3A243B57"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1B053EAA" w14:textId="77777777" w:rsidR="008934AF" w:rsidRPr="004255AA" w:rsidRDefault="008934AF" w:rsidP="008934AF">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8934AF" w:rsidRPr="00F23E88" w14:paraId="1C70DF68" w14:textId="77777777" w:rsidTr="00247490">
        <w:tc>
          <w:tcPr>
            <w:tcW w:w="4394" w:type="dxa"/>
            <w:gridSpan w:val="4"/>
          </w:tcPr>
          <w:p w14:paraId="7F513F3E" w14:textId="77777777" w:rsidR="008934AF" w:rsidRPr="004255AA" w:rsidRDefault="008934AF" w:rsidP="008934AF">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6" w:type="dxa"/>
            <w:gridSpan w:val="2"/>
          </w:tcPr>
          <w:p w14:paraId="451523B2" w14:textId="77777777" w:rsidR="008934AF" w:rsidRPr="004255AA" w:rsidRDefault="008934AF" w:rsidP="008934AF">
            <w:pPr>
              <w:widowControl w:val="0"/>
              <w:spacing w:line="240" w:lineRule="exact"/>
              <w:jc w:val="center"/>
              <w:rPr>
                <w:rFonts w:cs="Arial"/>
                <w:color w:val="FF0000"/>
                <w:lang w:val="de-DE"/>
              </w:rPr>
            </w:pPr>
          </w:p>
        </w:tc>
        <w:tc>
          <w:tcPr>
            <w:tcW w:w="3965" w:type="dxa"/>
            <w:gridSpan w:val="3"/>
          </w:tcPr>
          <w:p w14:paraId="57074033" w14:textId="77777777" w:rsidR="008934AF" w:rsidRPr="004255AA" w:rsidRDefault="008934AF" w:rsidP="008934AF">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8934AF" w:rsidRPr="004255AA" w:rsidRDefault="008934AF" w:rsidP="008934AF">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8934AF" w:rsidRPr="00F23E88" w14:paraId="3019CC2C" w14:textId="77777777" w:rsidTr="00247490">
        <w:tc>
          <w:tcPr>
            <w:tcW w:w="4394" w:type="dxa"/>
            <w:gridSpan w:val="4"/>
          </w:tcPr>
          <w:p w14:paraId="3137594C" w14:textId="77777777" w:rsidR="008934AF" w:rsidRPr="004255AA" w:rsidRDefault="008934AF" w:rsidP="008934AF">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33697B26"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70A61FAB" w14:textId="77777777" w:rsidR="008934AF" w:rsidRPr="004255AA" w:rsidRDefault="008934AF" w:rsidP="008934AF">
            <w:pPr>
              <w:pStyle w:val="Rientrocorpodeltesto"/>
              <w:widowControl w:val="0"/>
              <w:tabs>
                <w:tab w:val="left" w:pos="8496"/>
              </w:tabs>
              <w:spacing w:after="0" w:line="240" w:lineRule="exact"/>
              <w:ind w:left="0" w:right="105"/>
              <w:jc w:val="both"/>
              <w:rPr>
                <w:rFonts w:cs="Arial"/>
                <w:bCs/>
                <w:color w:val="FF0000"/>
                <w:lang w:val="it-IT"/>
              </w:rPr>
            </w:pPr>
          </w:p>
        </w:tc>
      </w:tr>
      <w:tr w:rsidR="008934AF" w:rsidRPr="00F23E88" w14:paraId="3241F5D9" w14:textId="77777777" w:rsidTr="00247490">
        <w:tc>
          <w:tcPr>
            <w:tcW w:w="4394" w:type="dxa"/>
            <w:gridSpan w:val="4"/>
          </w:tcPr>
          <w:p w14:paraId="68BA80EF" w14:textId="262906E9" w:rsidR="008934AF" w:rsidRPr="009423C9" w:rsidRDefault="008934AF" w:rsidP="008934AF">
            <w:pPr>
              <w:widowControl w:val="0"/>
              <w:ind w:right="76"/>
              <w:jc w:val="both"/>
              <w:rPr>
                <w:rFonts w:cs="Arial"/>
                <w:lang w:val="de-DE"/>
              </w:rPr>
            </w:pPr>
            <w:bookmarkStart w:id="72" w:name="_Hlk51936660"/>
            <w:r w:rsidRPr="009423C9">
              <w:rPr>
                <w:b/>
                <w:bCs/>
                <w:lang w:val="de-DE"/>
              </w:rPr>
              <w:t>Es ist nicht notwendig, die Stempelmarke auf dem wirtschaftlichen Angebot anzubringen</w:t>
            </w:r>
          </w:p>
        </w:tc>
        <w:tc>
          <w:tcPr>
            <w:tcW w:w="1006" w:type="dxa"/>
            <w:gridSpan w:val="2"/>
          </w:tcPr>
          <w:p w14:paraId="55F13F91" w14:textId="77777777" w:rsidR="008934AF" w:rsidRPr="009423C9" w:rsidRDefault="008934AF" w:rsidP="008934AF">
            <w:pPr>
              <w:widowControl w:val="0"/>
              <w:rPr>
                <w:rFonts w:cs="Arial"/>
                <w:lang w:val="de-DE"/>
              </w:rPr>
            </w:pPr>
          </w:p>
        </w:tc>
        <w:tc>
          <w:tcPr>
            <w:tcW w:w="3965" w:type="dxa"/>
            <w:gridSpan w:val="3"/>
          </w:tcPr>
          <w:p w14:paraId="2320895A" w14:textId="108DACC0" w:rsidR="008934AF" w:rsidRPr="004255AA" w:rsidRDefault="008934AF" w:rsidP="008934AF">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72"/>
      <w:tr w:rsidR="008934AF" w:rsidRPr="00F23E88" w14:paraId="48F9BDF1" w14:textId="77777777" w:rsidTr="00247490">
        <w:tc>
          <w:tcPr>
            <w:tcW w:w="4394" w:type="dxa"/>
            <w:gridSpan w:val="4"/>
          </w:tcPr>
          <w:p w14:paraId="2781497E" w14:textId="77777777" w:rsidR="008934AF" w:rsidRPr="004255AA" w:rsidRDefault="008934AF" w:rsidP="008934AF">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25ED4170"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19F43749" w14:textId="77777777" w:rsidR="008934AF" w:rsidRPr="004255AA" w:rsidRDefault="008934AF" w:rsidP="008934AF">
            <w:pPr>
              <w:pStyle w:val="Rientrocorpodeltesto"/>
              <w:widowControl w:val="0"/>
              <w:tabs>
                <w:tab w:val="left" w:pos="8496"/>
              </w:tabs>
              <w:spacing w:after="0" w:line="240" w:lineRule="exact"/>
              <w:ind w:left="0" w:right="105"/>
              <w:jc w:val="both"/>
              <w:rPr>
                <w:rFonts w:cs="Arial"/>
                <w:bCs/>
                <w:color w:val="FF0000"/>
                <w:lang w:val="it-IT"/>
              </w:rPr>
            </w:pPr>
          </w:p>
        </w:tc>
      </w:tr>
      <w:tr w:rsidR="008934AF" w:rsidRPr="00F23E88" w14:paraId="1BF3295B" w14:textId="77777777" w:rsidTr="00247490">
        <w:tc>
          <w:tcPr>
            <w:tcW w:w="4394" w:type="dxa"/>
            <w:gridSpan w:val="4"/>
          </w:tcPr>
          <w:p w14:paraId="2FF898E6" w14:textId="77777777" w:rsidR="008934AF" w:rsidRPr="004255AA" w:rsidRDefault="008934AF" w:rsidP="008934AF">
            <w:pPr>
              <w:pStyle w:val="Rientrocorpodeltesto"/>
              <w:widowControl w:val="0"/>
              <w:tabs>
                <w:tab w:val="left" w:pos="8496"/>
              </w:tabs>
              <w:spacing w:after="0" w:line="240" w:lineRule="exact"/>
              <w:ind w:left="0"/>
              <w:jc w:val="both"/>
              <w:rPr>
                <w:rFonts w:cs="Arial"/>
                <w:bCs/>
                <w:color w:val="FF0000"/>
                <w:lang w:val="de-DE"/>
              </w:rPr>
            </w:pPr>
            <w:r w:rsidRPr="004255AA">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4255AA">
              <w:rPr>
                <w:rFonts w:cs="Arial"/>
                <w:b/>
                <w:bCs/>
                <w:color w:val="FF0000"/>
                <w:lang w:val="de-DE"/>
              </w:rPr>
              <w:t>hat die vom Teilnehmer unterschriebene und hochgeladene Anlage Vorrang.</w:t>
            </w:r>
          </w:p>
        </w:tc>
        <w:tc>
          <w:tcPr>
            <w:tcW w:w="1006" w:type="dxa"/>
            <w:gridSpan w:val="2"/>
          </w:tcPr>
          <w:p w14:paraId="6F0E7AEE" w14:textId="77777777" w:rsidR="008934AF" w:rsidRPr="004255AA" w:rsidRDefault="008934AF" w:rsidP="008934AF">
            <w:pPr>
              <w:widowControl w:val="0"/>
              <w:spacing w:line="240" w:lineRule="exact"/>
              <w:ind w:right="76"/>
              <w:rPr>
                <w:rFonts w:cs="Arial"/>
                <w:color w:val="FF0000"/>
                <w:lang w:val="de-DE"/>
              </w:rPr>
            </w:pPr>
          </w:p>
        </w:tc>
        <w:tc>
          <w:tcPr>
            <w:tcW w:w="3965" w:type="dxa"/>
            <w:gridSpan w:val="3"/>
          </w:tcPr>
          <w:p w14:paraId="198EF253" w14:textId="77777777" w:rsidR="008934AF" w:rsidRPr="004255AA" w:rsidRDefault="008934AF" w:rsidP="008934AF">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4255AA">
              <w:rPr>
                <w:rFonts w:cs="Arial"/>
                <w:b/>
                <w:color w:val="FF0000"/>
                <w:lang w:val="it-IT"/>
              </w:rPr>
              <w:t>prevale l’allegato caricato e firmato dal concorrente.</w:t>
            </w:r>
          </w:p>
        </w:tc>
      </w:tr>
      <w:tr w:rsidR="008934AF" w:rsidRPr="00F23E88" w14:paraId="6D557CAA" w14:textId="77777777" w:rsidTr="00247490">
        <w:tc>
          <w:tcPr>
            <w:tcW w:w="4394" w:type="dxa"/>
            <w:gridSpan w:val="4"/>
          </w:tcPr>
          <w:p w14:paraId="5A863B4F" w14:textId="77777777" w:rsidR="008934AF" w:rsidRPr="004255AA" w:rsidRDefault="008934AF" w:rsidP="008934AF">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6A9E28D4"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509132C4" w14:textId="77777777" w:rsidR="008934AF" w:rsidRPr="004255AA" w:rsidRDefault="008934AF" w:rsidP="008934AF">
            <w:pPr>
              <w:widowControl w:val="0"/>
              <w:spacing w:line="240" w:lineRule="exact"/>
              <w:jc w:val="both"/>
              <w:rPr>
                <w:rFonts w:cs="Arial"/>
                <w:color w:val="FF0000"/>
                <w:lang w:val="it-IT"/>
              </w:rPr>
            </w:pPr>
          </w:p>
        </w:tc>
      </w:tr>
      <w:tr w:rsidR="008934AF" w:rsidRPr="00F23E88" w14:paraId="07A34FE1" w14:textId="77777777" w:rsidTr="00247490">
        <w:tc>
          <w:tcPr>
            <w:tcW w:w="4394" w:type="dxa"/>
            <w:gridSpan w:val="4"/>
          </w:tcPr>
          <w:p w14:paraId="039C8271" w14:textId="77777777" w:rsidR="008934AF" w:rsidRPr="004255AA" w:rsidRDefault="008934AF" w:rsidP="008934AF">
            <w:pPr>
              <w:pStyle w:val="Rientrocorpodeltesto"/>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6" w:type="dxa"/>
            <w:gridSpan w:val="2"/>
          </w:tcPr>
          <w:p w14:paraId="2644E61F" w14:textId="77777777" w:rsidR="008934AF" w:rsidRPr="004255AA" w:rsidRDefault="008934AF" w:rsidP="008934AF">
            <w:pPr>
              <w:widowControl w:val="0"/>
              <w:jc w:val="both"/>
              <w:rPr>
                <w:rFonts w:cs="Arial"/>
                <w:lang w:val="de-DE"/>
              </w:rPr>
            </w:pPr>
          </w:p>
        </w:tc>
        <w:tc>
          <w:tcPr>
            <w:tcW w:w="3965" w:type="dxa"/>
            <w:gridSpan w:val="3"/>
          </w:tcPr>
          <w:p w14:paraId="3C3CE829" w14:textId="77777777" w:rsidR="008934AF" w:rsidRPr="004255AA" w:rsidRDefault="008934AF" w:rsidP="008934AF">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8934AF" w:rsidRPr="00F23E88" w14:paraId="0C3D5534" w14:textId="77777777" w:rsidTr="00247490">
        <w:tc>
          <w:tcPr>
            <w:tcW w:w="4394" w:type="dxa"/>
            <w:gridSpan w:val="4"/>
          </w:tcPr>
          <w:p w14:paraId="1F3C1C31" w14:textId="77777777" w:rsidR="008934AF" w:rsidRPr="004255AA" w:rsidRDefault="008934AF" w:rsidP="008934AF">
            <w:pPr>
              <w:pStyle w:val="Rientrocorpodeltesto"/>
              <w:widowControl w:val="0"/>
              <w:tabs>
                <w:tab w:val="left" w:pos="8496"/>
              </w:tabs>
              <w:spacing w:after="0"/>
              <w:ind w:left="0"/>
              <w:jc w:val="both"/>
              <w:rPr>
                <w:rFonts w:eastAsia="Calibri" w:cs="Arial"/>
                <w:noProof w:val="0"/>
                <w:color w:val="FF0000"/>
                <w:lang w:val="it-IT"/>
              </w:rPr>
            </w:pPr>
          </w:p>
        </w:tc>
        <w:tc>
          <w:tcPr>
            <w:tcW w:w="1006" w:type="dxa"/>
            <w:gridSpan w:val="2"/>
          </w:tcPr>
          <w:p w14:paraId="60125924" w14:textId="77777777" w:rsidR="008934AF" w:rsidRPr="004255AA" w:rsidRDefault="008934AF" w:rsidP="008934AF">
            <w:pPr>
              <w:widowControl w:val="0"/>
              <w:jc w:val="both"/>
              <w:rPr>
                <w:rFonts w:cs="Arial"/>
                <w:color w:val="FF0000"/>
                <w:lang w:val="it-IT"/>
              </w:rPr>
            </w:pPr>
          </w:p>
        </w:tc>
        <w:tc>
          <w:tcPr>
            <w:tcW w:w="3965" w:type="dxa"/>
            <w:gridSpan w:val="3"/>
          </w:tcPr>
          <w:p w14:paraId="3AF2B603" w14:textId="77777777" w:rsidR="008934AF" w:rsidRPr="004255AA" w:rsidRDefault="008934AF" w:rsidP="008934AF">
            <w:pPr>
              <w:widowControl w:val="0"/>
              <w:ind w:left="-2"/>
              <w:jc w:val="both"/>
              <w:rPr>
                <w:rFonts w:cs="Arial"/>
                <w:color w:val="FF0000"/>
                <w:lang w:val="it-IT"/>
              </w:rPr>
            </w:pPr>
          </w:p>
        </w:tc>
      </w:tr>
      <w:tr w:rsidR="008934AF" w:rsidRPr="00F23E88" w14:paraId="770A63FE" w14:textId="77777777" w:rsidTr="00247490">
        <w:tc>
          <w:tcPr>
            <w:tcW w:w="4394" w:type="dxa"/>
            <w:gridSpan w:val="4"/>
          </w:tcPr>
          <w:p w14:paraId="27FA63A4" w14:textId="77777777" w:rsidR="008934AF" w:rsidRPr="004255AA" w:rsidRDefault="008934AF" w:rsidP="008934AF">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6" w:type="dxa"/>
            <w:gridSpan w:val="2"/>
          </w:tcPr>
          <w:p w14:paraId="4BCD4373" w14:textId="77777777" w:rsidR="008934AF" w:rsidRPr="004255AA" w:rsidRDefault="008934AF" w:rsidP="008934AF">
            <w:pPr>
              <w:widowControl w:val="0"/>
              <w:rPr>
                <w:rFonts w:cs="Arial"/>
                <w:b/>
                <w:lang w:val="de-DE"/>
              </w:rPr>
            </w:pPr>
          </w:p>
        </w:tc>
        <w:tc>
          <w:tcPr>
            <w:tcW w:w="3965" w:type="dxa"/>
            <w:gridSpan w:val="3"/>
          </w:tcPr>
          <w:p w14:paraId="1CA16773" w14:textId="77777777" w:rsidR="008934AF" w:rsidRPr="004255AA" w:rsidRDefault="008934AF" w:rsidP="008934AF">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8934AF" w:rsidRPr="00F23E88" w14:paraId="267A1106" w14:textId="77777777" w:rsidTr="00247490">
        <w:tc>
          <w:tcPr>
            <w:tcW w:w="4394" w:type="dxa"/>
            <w:gridSpan w:val="4"/>
          </w:tcPr>
          <w:p w14:paraId="49553904" w14:textId="77777777" w:rsidR="008934AF" w:rsidRPr="00513BE6" w:rsidRDefault="008934AF" w:rsidP="008934AF">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65793CAC" w14:textId="77777777" w:rsidR="008934AF" w:rsidRPr="00513BE6" w:rsidRDefault="008934AF" w:rsidP="008934AF">
            <w:pPr>
              <w:widowControl w:val="0"/>
              <w:spacing w:line="240" w:lineRule="exact"/>
              <w:jc w:val="both"/>
              <w:rPr>
                <w:rFonts w:cs="Arial"/>
                <w:color w:val="FF0000"/>
                <w:lang w:val="it-IT"/>
              </w:rPr>
            </w:pPr>
          </w:p>
        </w:tc>
        <w:tc>
          <w:tcPr>
            <w:tcW w:w="3965" w:type="dxa"/>
            <w:gridSpan w:val="3"/>
          </w:tcPr>
          <w:p w14:paraId="771973BD" w14:textId="77777777" w:rsidR="008934AF" w:rsidRPr="00513BE6" w:rsidRDefault="008934AF" w:rsidP="008934AF">
            <w:pPr>
              <w:widowControl w:val="0"/>
              <w:jc w:val="both"/>
              <w:rPr>
                <w:rFonts w:cs="Arial"/>
                <w:color w:val="FF0000"/>
                <w:lang w:val="it-IT"/>
              </w:rPr>
            </w:pPr>
          </w:p>
        </w:tc>
      </w:tr>
      <w:tr w:rsidR="008934AF" w:rsidRPr="005737C1" w14:paraId="6896F1F6" w14:textId="77777777" w:rsidTr="00247490">
        <w:tc>
          <w:tcPr>
            <w:tcW w:w="4394" w:type="dxa"/>
            <w:gridSpan w:val="4"/>
            <w:shd w:val="clear" w:color="auto" w:fill="EEECE1" w:themeFill="background2"/>
          </w:tcPr>
          <w:p w14:paraId="33EBD44B" w14:textId="77777777" w:rsidR="008934AF" w:rsidRPr="00DB5208" w:rsidRDefault="008934AF" w:rsidP="008934AF">
            <w:pPr>
              <w:pStyle w:val="Paragrafoelenco"/>
              <w:widowControl w:val="0"/>
              <w:autoSpaceDE w:val="0"/>
              <w:autoSpaceDN w:val="0"/>
              <w:adjustRightInd w:val="0"/>
              <w:spacing w:line="240" w:lineRule="exact"/>
              <w:ind w:left="439"/>
              <w:jc w:val="both"/>
              <w:rPr>
                <w:rFonts w:cs="Arial"/>
                <w:bCs/>
                <w:lang w:val="it-IT"/>
              </w:rPr>
            </w:pPr>
          </w:p>
          <w:p w14:paraId="793C152A" w14:textId="77777777" w:rsidR="008934AF" w:rsidRPr="00513BE6" w:rsidRDefault="008934AF" w:rsidP="008934AF">
            <w:pPr>
              <w:pStyle w:val="Paragrafoelenco"/>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6" w:type="dxa"/>
            <w:gridSpan w:val="2"/>
            <w:shd w:val="clear" w:color="auto" w:fill="auto"/>
          </w:tcPr>
          <w:p w14:paraId="1104D6E2" w14:textId="77777777" w:rsidR="008934AF" w:rsidRPr="00513BE6" w:rsidRDefault="008934AF" w:rsidP="008934AF">
            <w:pPr>
              <w:widowControl w:val="0"/>
              <w:spacing w:line="240" w:lineRule="exact"/>
              <w:rPr>
                <w:rFonts w:cs="Arial"/>
                <w:lang w:val="it-IT"/>
              </w:rPr>
            </w:pPr>
          </w:p>
        </w:tc>
        <w:tc>
          <w:tcPr>
            <w:tcW w:w="3965" w:type="dxa"/>
            <w:gridSpan w:val="3"/>
            <w:shd w:val="clear" w:color="auto" w:fill="EEECE1" w:themeFill="background2"/>
          </w:tcPr>
          <w:p w14:paraId="01B461DD" w14:textId="77777777" w:rsidR="008934AF" w:rsidRPr="00DB5208" w:rsidRDefault="008934AF" w:rsidP="008934AF">
            <w:pPr>
              <w:pStyle w:val="Paragrafoelenco"/>
              <w:widowControl w:val="0"/>
              <w:spacing w:line="240" w:lineRule="exact"/>
              <w:ind w:left="423" w:right="6"/>
              <w:jc w:val="both"/>
              <w:rPr>
                <w:rFonts w:cs="Arial"/>
                <w:bCs/>
                <w:lang w:val="it-IT"/>
              </w:rPr>
            </w:pPr>
          </w:p>
          <w:p w14:paraId="001B12E3" w14:textId="77777777" w:rsidR="008934AF" w:rsidRPr="00DB5208" w:rsidRDefault="008934AF" w:rsidP="008934AF">
            <w:pPr>
              <w:pStyle w:val="Paragrafoelenco"/>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8934AF" w:rsidRPr="00513BE6" w:rsidRDefault="008934AF" w:rsidP="008934AF">
            <w:pPr>
              <w:pStyle w:val="Paragrafoelenco"/>
              <w:widowControl w:val="0"/>
              <w:spacing w:line="240" w:lineRule="exact"/>
              <w:ind w:left="423" w:right="6"/>
              <w:jc w:val="both"/>
              <w:rPr>
                <w:rFonts w:cs="Arial"/>
                <w:bCs/>
                <w:lang w:val="it-IT"/>
              </w:rPr>
            </w:pPr>
          </w:p>
        </w:tc>
      </w:tr>
      <w:tr w:rsidR="008934AF" w:rsidRPr="005737C1" w14:paraId="39CC2B41" w14:textId="77777777" w:rsidTr="00247490">
        <w:tc>
          <w:tcPr>
            <w:tcW w:w="4394" w:type="dxa"/>
            <w:gridSpan w:val="4"/>
          </w:tcPr>
          <w:p w14:paraId="01CD5A3D" w14:textId="77777777" w:rsidR="008934AF" w:rsidRPr="00513BE6" w:rsidRDefault="008934AF" w:rsidP="008934AF">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3E0B90E8"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5CC2D758" w14:textId="77777777" w:rsidR="008934AF" w:rsidRPr="00513BE6" w:rsidRDefault="008934AF" w:rsidP="008934AF">
            <w:pPr>
              <w:pStyle w:val="Rientrocorpodeltesto"/>
              <w:widowControl w:val="0"/>
              <w:tabs>
                <w:tab w:val="left" w:pos="8496"/>
              </w:tabs>
              <w:spacing w:after="0" w:line="240" w:lineRule="exact"/>
              <w:ind w:left="4" w:right="105" w:hanging="4"/>
              <w:jc w:val="both"/>
              <w:rPr>
                <w:rFonts w:cs="Arial"/>
                <w:bCs/>
                <w:color w:val="FF0000"/>
                <w:lang w:val="it-IT"/>
              </w:rPr>
            </w:pPr>
          </w:p>
        </w:tc>
      </w:tr>
      <w:tr w:rsidR="008934AF" w:rsidRPr="00F23E88" w14:paraId="4DA04793" w14:textId="77777777" w:rsidTr="00247490">
        <w:tc>
          <w:tcPr>
            <w:tcW w:w="4394" w:type="dxa"/>
            <w:gridSpan w:val="4"/>
          </w:tcPr>
          <w:p w14:paraId="68A41FBF" w14:textId="77777777" w:rsidR="008934AF" w:rsidRPr="004C21B2" w:rsidRDefault="008934AF" w:rsidP="008934AF">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8934AF" w:rsidRDefault="008934AF" w:rsidP="008934AF">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8934AF" w:rsidRPr="004C21B2" w:rsidRDefault="008934AF" w:rsidP="008934AF">
            <w:pPr>
              <w:pStyle w:val="Rientrocorpodeltesto"/>
              <w:widowControl w:val="0"/>
              <w:tabs>
                <w:tab w:val="left" w:pos="8496"/>
              </w:tabs>
              <w:spacing w:after="0"/>
              <w:ind w:left="0"/>
              <w:contextualSpacing/>
              <w:jc w:val="both"/>
              <w:rPr>
                <w:rFonts w:cs="Arial"/>
                <w:b/>
                <w:noProof w:val="0"/>
                <w:u w:val="single"/>
                <w:lang w:val="de-DE"/>
              </w:rPr>
            </w:pPr>
          </w:p>
          <w:p w14:paraId="1635FE95" w14:textId="77777777" w:rsidR="008934AF" w:rsidRPr="00764947" w:rsidRDefault="008934AF" w:rsidP="008934AF">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1006" w:type="dxa"/>
            <w:gridSpan w:val="2"/>
          </w:tcPr>
          <w:p w14:paraId="30744656"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77BB3186" w14:textId="04C32A58" w:rsidR="008934AF" w:rsidRDefault="008934AF" w:rsidP="008934AF">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8934AF" w:rsidRPr="006140E5" w:rsidRDefault="008934AF" w:rsidP="008934AF">
            <w:pPr>
              <w:widowControl w:val="0"/>
              <w:shd w:val="clear" w:color="auto" w:fill="FFFFFF" w:themeFill="background1"/>
              <w:ind w:right="6"/>
              <w:jc w:val="both"/>
              <w:rPr>
                <w:rFonts w:cs="Arial"/>
                <w:b/>
                <w:u w:val="single"/>
                <w:lang w:val="it-IT"/>
              </w:rPr>
            </w:pPr>
          </w:p>
          <w:p w14:paraId="6367CB2D" w14:textId="77777777" w:rsidR="008934AF" w:rsidRPr="006140E5" w:rsidRDefault="008934AF" w:rsidP="008934AF">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8934AF" w:rsidRPr="006140E5" w:rsidRDefault="008934AF" w:rsidP="008934AF">
            <w:pPr>
              <w:widowControl w:val="0"/>
              <w:tabs>
                <w:tab w:val="left" w:pos="720"/>
              </w:tabs>
              <w:ind w:right="6"/>
              <w:jc w:val="both"/>
              <w:rPr>
                <w:rFonts w:cs="Arial"/>
                <w:b/>
                <w:u w:val="single"/>
                <w:lang w:val="it-IT"/>
              </w:rPr>
            </w:pPr>
          </w:p>
          <w:p w14:paraId="006F6C74" w14:textId="77777777" w:rsidR="008934AF" w:rsidRPr="00513BE6" w:rsidRDefault="008934AF" w:rsidP="008934AF">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8934AF" w:rsidRPr="00F23E88" w14:paraId="43B21084" w14:textId="77777777" w:rsidTr="00247490">
        <w:tc>
          <w:tcPr>
            <w:tcW w:w="4394" w:type="dxa"/>
            <w:gridSpan w:val="4"/>
          </w:tcPr>
          <w:p w14:paraId="18E6BD67" w14:textId="77777777" w:rsidR="008934AF" w:rsidRPr="00513BE6" w:rsidRDefault="008934AF" w:rsidP="008934AF">
            <w:pPr>
              <w:pStyle w:val="NormaleWeb"/>
              <w:widowControl w:val="0"/>
              <w:tabs>
                <w:tab w:val="center" w:pos="4536"/>
                <w:tab w:val="right" w:pos="9072"/>
              </w:tabs>
              <w:spacing w:before="0" w:after="0"/>
              <w:rPr>
                <w:rFonts w:ascii="Arial" w:hAnsi="Arial" w:cs="Arial"/>
                <w:color w:val="FF0000"/>
                <w:sz w:val="20"/>
                <w:szCs w:val="20"/>
              </w:rPr>
            </w:pPr>
          </w:p>
        </w:tc>
        <w:tc>
          <w:tcPr>
            <w:tcW w:w="1006" w:type="dxa"/>
            <w:gridSpan w:val="2"/>
          </w:tcPr>
          <w:p w14:paraId="66FCE60B"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0F1214BB" w14:textId="77777777" w:rsidR="008934AF" w:rsidRPr="00513BE6" w:rsidRDefault="008934AF" w:rsidP="008934AF">
            <w:pPr>
              <w:widowControl w:val="0"/>
              <w:tabs>
                <w:tab w:val="left" w:pos="720"/>
              </w:tabs>
              <w:ind w:right="6"/>
              <w:jc w:val="both"/>
              <w:rPr>
                <w:rFonts w:cs="Arial"/>
                <w:color w:val="FF0000"/>
                <w:lang w:val="it-IT"/>
              </w:rPr>
            </w:pPr>
          </w:p>
        </w:tc>
      </w:tr>
      <w:tr w:rsidR="008934AF" w:rsidRPr="00F23E88" w14:paraId="4377505B" w14:textId="77777777" w:rsidTr="00247490">
        <w:tc>
          <w:tcPr>
            <w:tcW w:w="4394" w:type="dxa"/>
            <w:gridSpan w:val="4"/>
          </w:tcPr>
          <w:p w14:paraId="213075D7" w14:textId="77777777" w:rsidR="008934AF" w:rsidRPr="00764947" w:rsidRDefault="008934AF" w:rsidP="008934AF">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6" w:type="dxa"/>
            <w:gridSpan w:val="2"/>
          </w:tcPr>
          <w:p w14:paraId="5B25836F" w14:textId="77777777" w:rsidR="008934AF" w:rsidRPr="00764947" w:rsidRDefault="008934AF" w:rsidP="008934AF">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3965" w:type="dxa"/>
            <w:gridSpan w:val="3"/>
          </w:tcPr>
          <w:p w14:paraId="49301A5B" w14:textId="77777777" w:rsidR="008934AF" w:rsidRPr="00303D82" w:rsidRDefault="008934AF" w:rsidP="008934AF">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8934AF" w:rsidRPr="00513BE6" w:rsidRDefault="008934AF" w:rsidP="008934AF">
            <w:pPr>
              <w:pStyle w:val="NormaleWeb"/>
              <w:widowControl w:val="0"/>
              <w:tabs>
                <w:tab w:val="center" w:pos="4536"/>
                <w:tab w:val="right" w:pos="9072"/>
              </w:tabs>
              <w:spacing w:before="0" w:after="0"/>
              <w:ind w:right="6"/>
              <w:rPr>
                <w:rFonts w:ascii="Arial" w:hAnsi="Arial" w:cs="Arial"/>
                <w:color w:val="FF0000"/>
                <w:sz w:val="20"/>
                <w:szCs w:val="20"/>
              </w:rPr>
            </w:pPr>
          </w:p>
        </w:tc>
      </w:tr>
      <w:tr w:rsidR="008934AF" w:rsidRPr="00F23E88" w14:paraId="1DBD65A8" w14:textId="77777777" w:rsidTr="00247490">
        <w:tc>
          <w:tcPr>
            <w:tcW w:w="4394" w:type="dxa"/>
            <w:gridSpan w:val="4"/>
          </w:tcPr>
          <w:p w14:paraId="25AC8E79" w14:textId="72E2EA30" w:rsidR="008934AF" w:rsidRPr="00764947" w:rsidRDefault="008934AF" w:rsidP="008934AF">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p>
        </w:tc>
        <w:tc>
          <w:tcPr>
            <w:tcW w:w="1006" w:type="dxa"/>
            <w:gridSpan w:val="2"/>
          </w:tcPr>
          <w:p w14:paraId="67E26E6E" w14:textId="77777777" w:rsidR="008934AF" w:rsidRPr="00764947" w:rsidRDefault="008934AF" w:rsidP="008934AF">
            <w:pPr>
              <w:widowControl w:val="0"/>
              <w:spacing w:line="240" w:lineRule="exact"/>
              <w:rPr>
                <w:rFonts w:cs="Arial"/>
                <w:b/>
                <w:color w:val="FF0000"/>
                <w:lang w:val="de-DE"/>
              </w:rPr>
            </w:pPr>
          </w:p>
        </w:tc>
        <w:tc>
          <w:tcPr>
            <w:tcW w:w="3965" w:type="dxa"/>
            <w:gridSpan w:val="3"/>
          </w:tcPr>
          <w:p w14:paraId="74B34DD2" w14:textId="77777777" w:rsidR="008934AF" w:rsidRPr="00513BE6" w:rsidRDefault="008934AF" w:rsidP="008934AF">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8934AF" w:rsidRPr="00F23E88" w14:paraId="4B6F0C77" w14:textId="77777777" w:rsidTr="00247490">
        <w:tc>
          <w:tcPr>
            <w:tcW w:w="4394" w:type="dxa"/>
            <w:gridSpan w:val="4"/>
          </w:tcPr>
          <w:p w14:paraId="05F194F5" w14:textId="77777777" w:rsidR="008934AF" w:rsidRPr="00513BE6" w:rsidRDefault="008934AF" w:rsidP="008934AF">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6" w:type="dxa"/>
            <w:gridSpan w:val="2"/>
          </w:tcPr>
          <w:p w14:paraId="1FEC33F4" w14:textId="77777777" w:rsidR="008934AF" w:rsidRPr="00513BE6" w:rsidRDefault="008934AF" w:rsidP="008934AF">
            <w:pPr>
              <w:widowControl w:val="0"/>
              <w:spacing w:line="240" w:lineRule="exact"/>
              <w:jc w:val="both"/>
              <w:rPr>
                <w:rFonts w:cs="Arial"/>
                <w:b/>
                <w:color w:val="FF0000"/>
                <w:lang w:val="it-IT" w:eastAsia="it-IT"/>
              </w:rPr>
            </w:pPr>
          </w:p>
        </w:tc>
        <w:tc>
          <w:tcPr>
            <w:tcW w:w="3965" w:type="dxa"/>
            <w:gridSpan w:val="3"/>
          </w:tcPr>
          <w:p w14:paraId="4391CCEA" w14:textId="77777777" w:rsidR="008934AF" w:rsidRPr="00513BE6" w:rsidRDefault="008934AF" w:rsidP="008934AF">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8934AF" w:rsidRPr="00F23E88" w14:paraId="72794D88" w14:textId="77777777" w:rsidTr="00247490">
        <w:tc>
          <w:tcPr>
            <w:tcW w:w="4394" w:type="dxa"/>
            <w:gridSpan w:val="4"/>
          </w:tcPr>
          <w:p w14:paraId="7E3E1ACD" w14:textId="77777777" w:rsidR="008934AF" w:rsidRPr="00C53E86" w:rsidRDefault="008934AF" w:rsidP="008934AF">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6" w:type="dxa"/>
            <w:gridSpan w:val="2"/>
          </w:tcPr>
          <w:p w14:paraId="2F97280E"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54E8650C" w14:textId="77777777" w:rsidR="008934AF" w:rsidRPr="00513BE6" w:rsidRDefault="008934AF" w:rsidP="008934AF">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8934AF" w:rsidRPr="00F23E88" w14:paraId="4693E7A0" w14:textId="77777777" w:rsidTr="00247490">
        <w:tc>
          <w:tcPr>
            <w:tcW w:w="4394" w:type="dxa"/>
            <w:gridSpan w:val="4"/>
          </w:tcPr>
          <w:p w14:paraId="32A041E2" w14:textId="77777777" w:rsidR="008934AF" w:rsidRPr="00513BE6" w:rsidRDefault="008934AF" w:rsidP="008934AF">
            <w:pPr>
              <w:pStyle w:val="Default"/>
              <w:widowControl w:val="0"/>
              <w:spacing w:line="240" w:lineRule="exact"/>
              <w:ind w:right="105"/>
              <w:jc w:val="both"/>
              <w:rPr>
                <w:rFonts w:cs="Arial"/>
                <w:b/>
                <w:color w:val="FF0000"/>
                <w:sz w:val="20"/>
                <w:szCs w:val="20"/>
              </w:rPr>
            </w:pPr>
          </w:p>
        </w:tc>
        <w:tc>
          <w:tcPr>
            <w:tcW w:w="1006" w:type="dxa"/>
            <w:gridSpan w:val="2"/>
          </w:tcPr>
          <w:p w14:paraId="490C4F19"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78433D4F" w14:textId="77777777" w:rsidR="008934AF" w:rsidRPr="00513BE6" w:rsidRDefault="008934AF" w:rsidP="008934AF">
            <w:pPr>
              <w:pStyle w:val="Default"/>
              <w:widowControl w:val="0"/>
              <w:spacing w:line="240" w:lineRule="exact"/>
              <w:ind w:right="105"/>
              <w:jc w:val="both"/>
              <w:rPr>
                <w:rFonts w:cs="Arial"/>
                <w:color w:val="FF0000"/>
                <w:sz w:val="20"/>
                <w:szCs w:val="20"/>
              </w:rPr>
            </w:pPr>
          </w:p>
        </w:tc>
      </w:tr>
      <w:tr w:rsidR="008934AF" w:rsidRPr="00F23E88" w14:paraId="0339E7F1" w14:textId="77777777" w:rsidTr="00247490">
        <w:tc>
          <w:tcPr>
            <w:tcW w:w="4394" w:type="dxa"/>
            <w:gridSpan w:val="4"/>
          </w:tcPr>
          <w:p w14:paraId="3329BC91" w14:textId="77777777" w:rsidR="008934AF" w:rsidRPr="003C5ADB" w:rsidRDefault="008934AF" w:rsidP="008934AF">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6" w:type="dxa"/>
            <w:gridSpan w:val="2"/>
          </w:tcPr>
          <w:p w14:paraId="6333DF8A"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58139B4E" w14:textId="77777777" w:rsidR="008934AF" w:rsidRPr="00513BE6" w:rsidRDefault="008934AF" w:rsidP="008934AF">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8934AF" w:rsidRPr="00F23E88" w14:paraId="1A47EB6E" w14:textId="77777777" w:rsidTr="00247490">
        <w:trPr>
          <w:trHeight w:val="80"/>
        </w:trPr>
        <w:tc>
          <w:tcPr>
            <w:tcW w:w="4394" w:type="dxa"/>
            <w:gridSpan w:val="4"/>
          </w:tcPr>
          <w:p w14:paraId="5F83AB8A" w14:textId="77777777" w:rsidR="008934AF" w:rsidRPr="00513BE6" w:rsidRDefault="008934AF" w:rsidP="008934AF">
            <w:pPr>
              <w:pStyle w:val="Rientrocorpodeltesto"/>
              <w:widowControl w:val="0"/>
              <w:tabs>
                <w:tab w:val="left" w:pos="8496"/>
              </w:tabs>
              <w:spacing w:after="0" w:line="240" w:lineRule="exact"/>
              <w:ind w:left="0"/>
              <w:jc w:val="both"/>
              <w:rPr>
                <w:rFonts w:cs="Arial"/>
                <w:bCs/>
                <w:color w:val="FF0000"/>
                <w:lang w:val="it-IT"/>
              </w:rPr>
            </w:pPr>
          </w:p>
        </w:tc>
        <w:tc>
          <w:tcPr>
            <w:tcW w:w="1006" w:type="dxa"/>
            <w:gridSpan w:val="2"/>
          </w:tcPr>
          <w:p w14:paraId="5958C6AB"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3DCA706D" w14:textId="77777777" w:rsidR="008934AF" w:rsidRPr="00513BE6" w:rsidRDefault="008934AF" w:rsidP="008934AF">
            <w:pPr>
              <w:pStyle w:val="Rientrocorpodeltesto"/>
              <w:widowControl w:val="0"/>
              <w:tabs>
                <w:tab w:val="left" w:pos="8496"/>
              </w:tabs>
              <w:spacing w:after="0" w:line="240" w:lineRule="exact"/>
              <w:ind w:left="0" w:right="6" w:hanging="2"/>
              <w:jc w:val="both"/>
              <w:rPr>
                <w:rFonts w:cs="Arial"/>
                <w:bCs/>
                <w:color w:val="FF0000"/>
                <w:lang w:val="it-IT"/>
              </w:rPr>
            </w:pPr>
          </w:p>
        </w:tc>
      </w:tr>
      <w:tr w:rsidR="008934AF" w:rsidRPr="00F23E88" w14:paraId="4A6E642D" w14:textId="77777777" w:rsidTr="00247490">
        <w:tc>
          <w:tcPr>
            <w:tcW w:w="4394" w:type="dxa"/>
            <w:gridSpan w:val="4"/>
          </w:tcPr>
          <w:p w14:paraId="541F88AB" w14:textId="77777777" w:rsidR="008934AF" w:rsidRPr="004255AA" w:rsidRDefault="008934AF" w:rsidP="008934AF">
            <w:pPr>
              <w:pStyle w:val="Rientrocorpodeltesto"/>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6" w:type="dxa"/>
            <w:gridSpan w:val="2"/>
          </w:tcPr>
          <w:p w14:paraId="58CADA51" w14:textId="77777777" w:rsidR="008934AF" w:rsidRPr="004255AA" w:rsidRDefault="008934AF" w:rsidP="008934AF">
            <w:pPr>
              <w:widowControl w:val="0"/>
              <w:spacing w:line="240" w:lineRule="exact"/>
              <w:rPr>
                <w:rFonts w:cs="Arial"/>
                <w:lang w:val="de-DE"/>
              </w:rPr>
            </w:pPr>
          </w:p>
        </w:tc>
        <w:tc>
          <w:tcPr>
            <w:tcW w:w="3965" w:type="dxa"/>
            <w:gridSpan w:val="3"/>
          </w:tcPr>
          <w:p w14:paraId="7926393A" w14:textId="77777777" w:rsidR="008934AF" w:rsidRPr="004255AA" w:rsidRDefault="008934AF" w:rsidP="008934AF">
            <w:pPr>
              <w:pStyle w:val="Rientrocorpodeltesto"/>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8934AF" w:rsidRPr="00F23E88" w14:paraId="1510B9B8" w14:textId="77777777" w:rsidTr="00247490">
        <w:tc>
          <w:tcPr>
            <w:tcW w:w="4394" w:type="dxa"/>
            <w:gridSpan w:val="4"/>
          </w:tcPr>
          <w:p w14:paraId="0805E0CD" w14:textId="77777777" w:rsidR="008934AF" w:rsidRPr="00513BE6" w:rsidRDefault="008934AF" w:rsidP="008934AF">
            <w:pPr>
              <w:pStyle w:val="Rientrocorpodeltesto"/>
              <w:widowControl w:val="0"/>
              <w:tabs>
                <w:tab w:val="left" w:pos="8496"/>
              </w:tabs>
              <w:spacing w:after="0" w:line="240" w:lineRule="exact"/>
              <w:ind w:left="0"/>
              <w:jc w:val="both"/>
              <w:rPr>
                <w:rFonts w:cs="Arial"/>
                <w:bCs/>
                <w:color w:val="FF0000"/>
                <w:lang w:val="it-IT"/>
              </w:rPr>
            </w:pPr>
          </w:p>
        </w:tc>
        <w:tc>
          <w:tcPr>
            <w:tcW w:w="1006" w:type="dxa"/>
            <w:gridSpan w:val="2"/>
          </w:tcPr>
          <w:p w14:paraId="648DD2C4" w14:textId="77777777" w:rsidR="008934AF" w:rsidRPr="00513BE6" w:rsidRDefault="008934AF" w:rsidP="008934AF">
            <w:pPr>
              <w:widowControl w:val="0"/>
              <w:spacing w:line="240" w:lineRule="exact"/>
              <w:rPr>
                <w:rFonts w:cs="Arial"/>
                <w:bCs/>
                <w:color w:val="FF0000"/>
                <w:lang w:val="it-IT"/>
              </w:rPr>
            </w:pPr>
          </w:p>
        </w:tc>
        <w:tc>
          <w:tcPr>
            <w:tcW w:w="3965" w:type="dxa"/>
            <w:gridSpan w:val="3"/>
          </w:tcPr>
          <w:p w14:paraId="2FDB8F2F" w14:textId="77777777" w:rsidR="008934AF" w:rsidRPr="00513BE6" w:rsidRDefault="008934AF" w:rsidP="008934AF">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8934AF" w:rsidRPr="00F23E88" w14:paraId="0D00B109" w14:textId="77777777" w:rsidTr="00247490">
        <w:tc>
          <w:tcPr>
            <w:tcW w:w="4394" w:type="dxa"/>
            <w:gridSpan w:val="4"/>
          </w:tcPr>
          <w:p w14:paraId="3DB191CC" w14:textId="77777777" w:rsidR="008934AF" w:rsidRPr="00764947" w:rsidRDefault="008934AF" w:rsidP="008934AF">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6" w:type="dxa"/>
            <w:gridSpan w:val="2"/>
          </w:tcPr>
          <w:p w14:paraId="603323A9"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24EC0175" w14:textId="77777777" w:rsidR="008934AF" w:rsidRPr="00513BE6" w:rsidRDefault="008934AF" w:rsidP="008934AF">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8934AF" w:rsidRPr="00F23E88" w14:paraId="6FF1FDCD" w14:textId="77777777" w:rsidTr="00247490">
        <w:tc>
          <w:tcPr>
            <w:tcW w:w="4394" w:type="dxa"/>
            <w:gridSpan w:val="4"/>
          </w:tcPr>
          <w:p w14:paraId="6E945D57" w14:textId="77777777" w:rsidR="008934AF" w:rsidRPr="00513BE6" w:rsidRDefault="008934AF" w:rsidP="008934AF">
            <w:pPr>
              <w:pStyle w:val="NormaleWeb"/>
              <w:widowControl w:val="0"/>
              <w:tabs>
                <w:tab w:val="center" w:pos="4536"/>
                <w:tab w:val="right" w:pos="9072"/>
              </w:tabs>
              <w:spacing w:before="0" w:after="0" w:line="240" w:lineRule="exact"/>
              <w:ind w:left="180" w:right="76"/>
              <w:rPr>
                <w:rFonts w:cs="Arial"/>
                <w:bCs/>
                <w:color w:val="FF0000"/>
              </w:rPr>
            </w:pPr>
          </w:p>
        </w:tc>
        <w:tc>
          <w:tcPr>
            <w:tcW w:w="1006" w:type="dxa"/>
            <w:gridSpan w:val="2"/>
          </w:tcPr>
          <w:p w14:paraId="4CCDBFDA" w14:textId="77777777" w:rsidR="008934AF" w:rsidRPr="00513BE6" w:rsidRDefault="008934AF" w:rsidP="008934AF">
            <w:pPr>
              <w:widowControl w:val="0"/>
              <w:spacing w:line="240" w:lineRule="exact"/>
              <w:jc w:val="both"/>
              <w:rPr>
                <w:rFonts w:cs="Arial"/>
                <w:bCs/>
                <w:color w:val="FF0000"/>
                <w:lang w:val="it-IT"/>
              </w:rPr>
            </w:pPr>
          </w:p>
        </w:tc>
        <w:tc>
          <w:tcPr>
            <w:tcW w:w="3965" w:type="dxa"/>
            <w:gridSpan w:val="3"/>
          </w:tcPr>
          <w:p w14:paraId="0C45E1BE" w14:textId="77777777" w:rsidR="008934AF" w:rsidRPr="00513BE6" w:rsidRDefault="008934AF" w:rsidP="008934AF">
            <w:pPr>
              <w:widowControl w:val="0"/>
              <w:autoSpaceDE w:val="0"/>
              <w:autoSpaceDN w:val="0"/>
              <w:adjustRightInd w:val="0"/>
              <w:spacing w:line="240" w:lineRule="exact"/>
              <w:ind w:left="150" w:right="105" w:hanging="150"/>
              <w:jc w:val="both"/>
              <w:rPr>
                <w:rFonts w:cs="Arial"/>
                <w:b/>
                <w:color w:val="FF0000"/>
                <w:u w:val="single"/>
                <w:lang w:val="it-IT"/>
              </w:rPr>
            </w:pPr>
          </w:p>
        </w:tc>
      </w:tr>
      <w:tr w:rsidR="008934AF" w:rsidRPr="005737C1" w14:paraId="1C1B8FDE" w14:textId="77777777" w:rsidTr="00247490">
        <w:tc>
          <w:tcPr>
            <w:tcW w:w="4394" w:type="dxa"/>
            <w:gridSpan w:val="4"/>
            <w:shd w:val="clear" w:color="auto" w:fill="EEECE1" w:themeFill="background2"/>
          </w:tcPr>
          <w:p w14:paraId="31A2A220" w14:textId="77777777" w:rsidR="008934AF" w:rsidRPr="0082558F" w:rsidRDefault="008934AF" w:rsidP="008934AF">
            <w:pPr>
              <w:pStyle w:val="Paragrafoelenco"/>
              <w:widowControl w:val="0"/>
              <w:autoSpaceDE w:val="0"/>
              <w:autoSpaceDN w:val="0"/>
              <w:adjustRightInd w:val="0"/>
              <w:spacing w:line="240" w:lineRule="exact"/>
              <w:ind w:left="439"/>
              <w:jc w:val="both"/>
              <w:rPr>
                <w:rFonts w:cs="Arial"/>
                <w:color w:val="FF0000"/>
                <w:u w:val="single"/>
                <w:lang w:val="it-IT"/>
              </w:rPr>
            </w:pPr>
          </w:p>
          <w:p w14:paraId="47327AD1" w14:textId="77777777" w:rsidR="008934AF" w:rsidRPr="0082558F" w:rsidRDefault="008934AF" w:rsidP="008934AF">
            <w:pPr>
              <w:pStyle w:val="Paragrafoelenco"/>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8934AF" w:rsidRPr="0082558F" w:rsidRDefault="008934AF" w:rsidP="008934AF">
            <w:pPr>
              <w:widowControl w:val="0"/>
              <w:autoSpaceDE w:val="0"/>
              <w:autoSpaceDN w:val="0"/>
              <w:adjustRightInd w:val="0"/>
              <w:spacing w:line="240" w:lineRule="exact"/>
              <w:jc w:val="both"/>
              <w:rPr>
                <w:rFonts w:cs="Arial"/>
                <w:color w:val="FF0000"/>
                <w:u w:val="single"/>
                <w:lang w:val="it-IT"/>
              </w:rPr>
            </w:pPr>
          </w:p>
        </w:tc>
        <w:tc>
          <w:tcPr>
            <w:tcW w:w="1006" w:type="dxa"/>
            <w:gridSpan w:val="2"/>
            <w:shd w:val="clear" w:color="auto" w:fill="auto"/>
          </w:tcPr>
          <w:p w14:paraId="3C50D716" w14:textId="77777777" w:rsidR="008934AF" w:rsidRPr="00513BE6" w:rsidRDefault="008934AF" w:rsidP="008934AF">
            <w:pPr>
              <w:widowControl w:val="0"/>
              <w:spacing w:line="240" w:lineRule="exact"/>
              <w:rPr>
                <w:rFonts w:cs="Arial"/>
                <w:bCs/>
                <w:color w:val="FF0000"/>
                <w:lang w:val="it-IT"/>
              </w:rPr>
            </w:pPr>
          </w:p>
        </w:tc>
        <w:tc>
          <w:tcPr>
            <w:tcW w:w="3965" w:type="dxa"/>
            <w:gridSpan w:val="3"/>
            <w:shd w:val="clear" w:color="auto" w:fill="EEECE1" w:themeFill="background2"/>
          </w:tcPr>
          <w:p w14:paraId="0458446F" w14:textId="77777777" w:rsidR="008934AF" w:rsidRPr="0082558F" w:rsidRDefault="008934AF" w:rsidP="008934AF">
            <w:pPr>
              <w:pStyle w:val="Paragrafoelenco"/>
              <w:widowControl w:val="0"/>
              <w:spacing w:line="240" w:lineRule="exact"/>
              <w:ind w:left="423" w:right="6"/>
              <w:jc w:val="both"/>
              <w:rPr>
                <w:rFonts w:cs="Arial"/>
                <w:color w:val="FF0000"/>
                <w:u w:val="single"/>
                <w:lang w:val="it-IT" w:eastAsia="it-IT"/>
              </w:rPr>
            </w:pPr>
          </w:p>
          <w:p w14:paraId="4945F6D8" w14:textId="77777777" w:rsidR="008934AF" w:rsidRPr="00513BE6" w:rsidRDefault="008934AF" w:rsidP="008934AF">
            <w:pPr>
              <w:pStyle w:val="Paragrafoelenco"/>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8934AF" w:rsidRPr="005737C1" w14:paraId="4BAB7476" w14:textId="77777777" w:rsidTr="00247490">
        <w:tc>
          <w:tcPr>
            <w:tcW w:w="4394" w:type="dxa"/>
            <w:gridSpan w:val="4"/>
          </w:tcPr>
          <w:p w14:paraId="686AF17E" w14:textId="77777777" w:rsidR="008934AF" w:rsidRPr="00513BE6" w:rsidRDefault="008934AF" w:rsidP="008934AF">
            <w:pPr>
              <w:widowControl w:val="0"/>
              <w:spacing w:line="240" w:lineRule="exact"/>
              <w:ind w:right="76"/>
              <w:jc w:val="both"/>
              <w:rPr>
                <w:rFonts w:cs="Arial"/>
                <w:lang w:val="it-IT" w:eastAsia="it-IT"/>
              </w:rPr>
            </w:pPr>
          </w:p>
        </w:tc>
        <w:tc>
          <w:tcPr>
            <w:tcW w:w="1006" w:type="dxa"/>
            <w:gridSpan w:val="2"/>
          </w:tcPr>
          <w:p w14:paraId="69BF514D" w14:textId="77777777" w:rsidR="008934AF" w:rsidRPr="00513BE6" w:rsidRDefault="008934AF" w:rsidP="008934AF">
            <w:pPr>
              <w:widowControl w:val="0"/>
              <w:spacing w:line="240" w:lineRule="exact"/>
              <w:rPr>
                <w:rFonts w:cs="Arial"/>
                <w:b/>
                <w:lang w:val="it-IT"/>
              </w:rPr>
            </w:pPr>
          </w:p>
        </w:tc>
        <w:tc>
          <w:tcPr>
            <w:tcW w:w="3965" w:type="dxa"/>
            <w:gridSpan w:val="3"/>
          </w:tcPr>
          <w:p w14:paraId="6B9EF1B4" w14:textId="77777777" w:rsidR="008934AF" w:rsidRPr="00513BE6" w:rsidRDefault="008934AF" w:rsidP="008934AF">
            <w:pPr>
              <w:widowControl w:val="0"/>
              <w:spacing w:line="240" w:lineRule="exact"/>
              <w:ind w:right="105"/>
              <w:jc w:val="both"/>
              <w:rPr>
                <w:rFonts w:cs="Arial"/>
                <w:lang w:val="it-IT" w:eastAsia="it-IT"/>
              </w:rPr>
            </w:pPr>
          </w:p>
        </w:tc>
      </w:tr>
      <w:tr w:rsidR="008934AF" w:rsidRPr="00F23E88" w14:paraId="0E00173B" w14:textId="77777777" w:rsidTr="00247490">
        <w:tc>
          <w:tcPr>
            <w:tcW w:w="4394" w:type="dxa"/>
            <w:gridSpan w:val="4"/>
          </w:tcPr>
          <w:p w14:paraId="0B9FA644" w14:textId="77777777" w:rsidR="008934AF" w:rsidRPr="00C0018B" w:rsidRDefault="008934AF" w:rsidP="008934AF">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8934AF" w:rsidRPr="00C0018B" w:rsidRDefault="008934AF" w:rsidP="008934AF">
            <w:pPr>
              <w:widowControl w:val="0"/>
              <w:contextualSpacing/>
              <w:jc w:val="both"/>
              <w:rPr>
                <w:rFonts w:cs="Arial"/>
                <w:lang w:val="de-DE"/>
              </w:rPr>
            </w:pPr>
          </w:p>
          <w:p w14:paraId="059B0E89" w14:textId="66BC909C" w:rsidR="008934AF" w:rsidRPr="00C0018B" w:rsidRDefault="008934AF" w:rsidP="008934AF">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8934AF" w:rsidRPr="00C0018B" w:rsidRDefault="008934AF" w:rsidP="008934AF">
            <w:pPr>
              <w:widowControl w:val="0"/>
              <w:contextualSpacing/>
              <w:jc w:val="both"/>
              <w:rPr>
                <w:rFonts w:cs="Arial"/>
                <w:strike/>
                <w:lang w:val="de-DE"/>
              </w:rPr>
            </w:pPr>
          </w:p>
          <w:p w14:paraId="08C511B3" w14:textId="77777777" w:rsidR="008934AF" w:rsidRPr="00C0018B" w:rsidRDefault="008934AF" w:rsidP="008934AF">
            <w:pPr>
              <w:widowControl w:val="0"/>
              <w:ind w:right="76"/>
              <w:contextualSpacing/>
              <w:jc w:val="both"/>
              <w:rPr>
                <w:rFonts w:cs="Arial"/>
                <w:lang w:val="de-DE"/>
              </w:rPr>
            </w:pPr>
          </w:p>
          <w:p w14:paraId="0B44C7BD" w14:textId="77777777" w:rsidR="008934AF" w:rsidRPr="00C0018B" w:rsidRDefault="008934AF" w:rsidP="008934AF">
            <w:pPr>
              <w:widowControl w:val="0"/>
              <w:shd w:val="clear" w:color="auto" w:fill="FFFFFF" w:themeFill="background1"/>
              <w:tabs>
                <w:tab w:val="left" w:pos="4310"/>
              </w:tabs>
              <w:spacing w:line="240" w:lineRule="exact"/>
              <w:jc w:val="both"/>
              <w:rPr>
                <w:rFonts w:cs="Arial"/>
                <w:lang w:val="de-DE"/>
              </w:rPr>
            </w:pPr>
            <w:r w:rsidRPr="00C0018B">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1006" w:type="dxa"/>
            <w:gridSpan w:val="2"/>
          </w:tcPr>
          <w:p w14:paraId="68AF4A9D" w14:textId="77777777" w:rsidR="008934AF" w:rsidRPr="00C0018B" w:rsidRDefault="008934AF" w:rsidP="008934AF">
            <w:pPr>
              <w:widowControl w:val="0"/>
              <w:spacing w:line="240" w:lineRule="exact"/>
              <w:rPr>
                <w:rFonts w:cs="Arial"/>
                <w:lang w:val="de-DE"/>
              </w:rPr>
            </w:pPr>
          </w:p>
        </w:tc>
        <w:tc>
          <w:tcPr>
            <w:tcW w:w="3965" w:type="dxa"/>
            <w:gridSpan w:val="3"/>
          </w:tcPr>
          <w:p w14:paraId="27CE68A4"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0BE64344" w14:textId="72E22DF5" w:rsidR="008934AF" w:rsidRPr="00C0018B"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5E51702B"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7549098B" w14:textId="77777777" w:rsidR="008934AF" w:rsidRPr="006F5E51"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8934AF" w:rsidRPr="00F23E88" w14:paraId="1C7D2C11" w14:textId="77777777" w:rsidTr="00247490">
        <w:tc>
          <w:tcPr>
            <w:tcW w:w="4394" w:type="dxa"/>
            <w:gridSpan w:val="4"/>
          </w:tcPr>
          <w:p w14:paraId="3487DE1E" w14:textId="77777777" w:rsidR="008934AF" w:rsidRPr="006F5E51" w:rsidRDefault="008934AF" w:rsidP="008934AF">
            <w:pPr>
              <w:widowControl w:val="0"/>
              <w:shd w:val="clear" w:color="auto" w:fill="FFFFFF" w:themeFill="background1"/>
              <w:spacing w:line="240" w:lineRule="exact"/>
              <w:jc w:val="both"/>
              <w:rPr>
                <w:rFonts w:cs="Arial"/>
                <w:lang w:val="it-IT"/>
              </w:rPr>
            </w:pPr>
          </w:p>
        </w:tc>
        <w:tc>
          <w:tcPr>
            <w:tcW w:w="1006" w:type="dxa"/>
            <w:gridSpan w:val="2"/>
          </w:tcPr>
          <w:p w14:paraId="5B60FAC4" w14:textId="77777777" w:rsidR="008934AF" w:rsidRPr="006F5E51" w:rsidRDefault="008934AF" w:rsidP="008934AF">
            <w:pPr>
              <w:widowControl w:val="0"/>
              <w:spacing w:line="240" w:lineRule="exact"/>
              <w:rPr>
                <w:rFonts w:cs="Arial"/>
                <w:lang w:val="it-IT"/>
              </w:rPr>
            </w:pPr>
          </w:p>
        </w:tc>
        <w:tc>
          <w:tcPr>
            <w:tcW w:w="3965" w:type="dxa"/>
            <w:gridSpan w:val="3"/>
          </w:tcPr>
          <w:p w14:paraId="32811130" w14:textId="77777777" w:rsidR="008934AF" w:rsidRPr="006F5E51" w:rsidRDefault="008934AF" w:rsidP="008934AF">
            <w:pPr>
              <w:widowControl w:val="0"/>
              <w:shd w:val="clear" w:color="auto" w:fill="FFFFFF" w:themeFill="background1"/>
              <w:spacing w:line="240" w:lineRule="exact"/>
              <w:ind w:right="6" w:hanging="2"/>
              <w:jc w:val="both"/>
              <w:rPr>
                <w:rFonts w:cs="Arial"/>
                <w:lang w:val="it-IT"/>
              </w:rPr>
            </w:pPr>
          </w:p>
        </w:tc>
      </w:tr>
      <w:tr w:rsidR="008934AF" w:rsidRPr="00F23E88" w14:paraId="314C8489" w14:textId="77777777" w:rsidTr="00247490">
        <w:tc>
          <w:tcPr>
            <w:tcW w:w="4394" w:type="dxa"/>
            <w:gridSpan w:val="4"/>
          </w:tcPr>
          <w:p w14:paraId="28F36BA2" w14:textId="67BBD734" w:rsidR="008934AF" w:rsidRPr="00492456" w:rsidRDefault="008934AF" w:rsidP="008934AF">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6" w:type="dxa"/>
            <w:gridSpan w:val="2"/>
          </w:tcPr>
          <w:p w14:paraId="1D74E146" w14:textId="77777777" w:rsidR="008934AF" w:rsidRPr="00492456" w:rsidRDefault="008934AF" w:rsidP="008934AF">
            <w:pPr>
              <w:widowControl w:val="0"/>
              <w:spacing w:line="240" w:lineRule="exact"/>
              <w:rPr>
                <w:rFonts w:cs="Arial"/>
                <w:lang w:val="de-DE"/>
              </w:rPr>
            </w:pPr>
          </w:p>
        </w:tc>
        <w:tc>
          <w:tcPr>
            <w:tcW w:w="3965" w:type="dxa"/>
            <w:gridSpan w:val="3"/>
          </w:tcPr>
          <w:p w14:paraId="27F3067C" w14:textId="2C3BD0F7" w:rsidR="008934AF" w:rsidRPr="00492456" w:rsidRDefault="008934AF" w:rsidP="008934AF">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8934AF" w:rsidRPr="00F23E88" w14:paraId="0B3C9106" w14:textId="77777777" w:rsidTr="00247490">
        <w:tc>
          <w:tcPr>
            <w:tcW w:w="4394" w:type="dxa"/>
            <w:gridSpan w:val="4"/>
            <w:shd w:val="clear" w:color="auto" w:fill="F2F2F2" w:themeFill="background1" w:themeFillShade="F2"/>
          </w:tcPr>
          <w:p w14:paraId="17C7E3A4" w14:textId="0DCC5CDD" w:rsidR="008934AF" w:rsidRPr="00492456" w:rsidRDefault="008934AF" w:rsidP="008934AF">
            <w:pPr>
              <w:pStyle w:val="Paragrafoelenco"/>
              <w:widowControl w:val="0"/>
              <w:numPr>
                <w:ilvl w:val="0"/>
                <w:numId w:val="38"/>
              </w:numPr>
              <w:autoSpaceDE w:val="0"/>
              <w:autoSpaceDN w:val="0"/>
              <w:adjustRightInd w:val="0"/>
              <w:spacing w:line="240" w:lineRule="exact"/>
              <w:ind w:left="439" w:hanging="439"/>
              <w:jc w:val="both"/>
              <w:rPr>
                <w:lang w:val="it-IT"/>
              </w:rPr>
            </w:pPr>
          </w:p>
        </w:tc>
        <w:tc>
          <w:tcPr>
            <w:tcW w:w="1006" w:type="dxa"/>
            <w:gridSpan w:val="2"/>
            <w:shd w:val="clear" w:color="auto" w:fill="auto"/>
          </w:tcPr>
          <w:p w14:paraId="6A74D222" w14:textId="77777777" w:rsidR="008934AF" w:rsidRPr="00492456" w:rsidRDefault="008934AF" w:rsidP="008934AF">
            <w:pPr>
              <w:widowControl w:val="0"/>
              <w:spacing w:line="240" w:lineRule="exact"/>
              <w:jc w:val="both"/>
              <w:rPr>
                <w:rFonts w:cs="Arial"/>
                <w:lang w:val="it-IT"/>
              </w:rPr>
            </w:pPr>
          </w:p>
        </w:tc>
        <w:tc>
          <w:tcPr>
            <w:tcW w:w="3965" w:type="dxa"/>
            <w:gridSpan w:val="3"/>
            <w:shd w:val="clear" w:color="auto" w:fill="F2F2F2" w:themeFill="background1" w:themeFillShade="F2"/>
          </w:tcPr>
          <w:p w14:paraId="605DD837" w14:textId="77777777" w:rsidR="008934AF" w:rsidRPr="00492456" w:rsidRDefault="008934AF" w:rsidP="008934AF">
            <w:pPr>
              <w:pStyle w:val="Paragrafoelenco"/>
              <w:widowControl w:val="0"/>
              <w:spacing w:line="240" w:lineRule="exact"/>
              <w:ind w:left="423" w:right="6"/>
              <w:jc w:val="both"/>
              <w:rPr>
                <w:rFonts w:cs="Arial"/>
                <w:b/>
                <w:bCs/>
                <w:lang w:val="it-IT"/>
              </w:rPr>
            </w:pPr>
          </w:p>
        </w:tc>
      </w:tr>
      <w:tr w:rsidR="008934AF" w:rsidRPr="00F23E88" w14:paraId="27F0AD0D" w14:textId="77777777" w:rsidTr="00247490">
        <w:tc>
          <w:tcPr>
            <w:tcW w:w="4394" w:type="dxa"/>
            <w:gridSpan w:val="4"/>
          </w:tcPr>
          <w:p w14:paraId="2D943AE5" w14:textId="7413488C" w:rsidR="008934AF" w:rsidRPr="00492456" w:rsidRDefault="008934AF" w:rsidP="008934AF">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6" w:type="dxa"/>
            <w:gridSpan w:val="2"/>
          </w:tcPr>
          <w:p w14:paraId="2AA42102" w14:textId="77777777" w:rsidR="008934AF" w:rsidRPr="00492456" w:rsidRDefault="008934AF" w:rsidP="008934AF">
            <w:pPr>
              <w:widowControl w:val="0"/>
              <w:spacing w:line="240" w:lineRule="exact"/>
              <w:ind w:right="105"/>
              <w:jc w:val="both"/>
              <w:rPr>
                <w:rFonts w:cs="Arial"/>
                <w:lang w:val="de-DE"/>
              </w:rPr>
            </w:pPr>
          </w:p>
        </w:tc>
        <w:tc>
          <w:tcPr>
            <w:tcW w:w="3965" w:type="dxa"/>
            <w:gridSpan w:val="3"/>
          </w:tcPr>
          <w:p w14:paraId="75931DF1" w14:textId="22D320E4" w:rsidR="008934AF" w:rsidRPr="00492456" w:rsidRDefault="008934AF" w:rsidP="008934AF">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8934AF" w:rsidRPr="00F23E88" w14:paraId="0F971477" w14:textId="77777777" w:rsidTr="00247490">
        <w:tc>
          <w:tcPr>
            <w:tcW w:w="4394" w:type="dxa"/>
            <w:gridSpan w:val="4"/>
          </w:tcPr>
          <w:p w14:paraId="572B80FF" w14:textId="77777777" w:rsidR="008934AF" w:rsidRPr="007D5DCD" w:rsidRDefault="008934AF" w:rsidP="008934AF">
            <w:pPr>
              <w:pStyle w:val="Rientrocorpodeltesto"/>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6" w:type="dxa"/>
            <w:gridSpan w:val="2"/>
          </w:tcPr>
          <w:p w14:paraId="3B009619" w14:textId="77777777" w:rsidR="008934AF" w:rsidRPr="007D5DCD" w:rsidRDefault="008934AF" w:rsidP="008934AF">
            <w:pPr>
              <w:widowControl w:val="0"/>
              <w:spacing w:line="240" w:lineRule="exact"/>
              <w:rPr>
                <w:rFonts w:cs="Arial"/>
                <w:lang w:val="de-DE"/>
              </w:rPr>
            </w:pPr>
          </w:p>
        </w:tc>
        <w:tc>
          <w:tcPr>
            <w:tcW w:w="3965" w:type="dxa"/>
            <w:gridSpan w:val="3"/>
          </w:tcPr>
          <w:p w14:paraId="208B004C" w14:textId="77777777" w:rsidR="008934AF" w:rsidRPr="00513BE6" w:rsidRDefault="008934AF" w:rsidP="008934AF">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8934AF" w:rsidRPr="00F23E88" w14:paraId="3ABA8FBF" w14:textId="77777777" w:rsidTr="00247490">
        <w:tc>
          <w:tcPr>
            <w:tcW w:w="4394" w:type="dxa"/>
            <w:gridSpan w:val="4"/>
          </w:tcPr>
          <w:p w14:paraId="31F8DD31" w14:textId="77777777" w:rsidR="008934AF" w:rsidRPr="00513BE6" w:rsidRDefault="008934AF" w:rsidP="008934AF">
            <w:pPr>
              <w:widowControl w:val="0"/>
              <w:spacing w:line="240" w:lineRule="exact"/>
              <w:ind w:left="360" w:right="76" w:firstLine="4"/>
              <w:jc w:val="both"/>
              <w:rPr>
                <w:rFonts w:cs="Arial"/>
                <w:lang w:val="it-IT"/>
              </w:rPr>
            </w:pPr>
          </w:p>
        </w:tc>
        <w:tc>
          <w:tcPr>
            <w:tcW w:w="1006" w:type="dxa"/>
            <w:gridSpan w:val="2"/>
          </w:tcPr>
          <w:p w14:paraId="334A70FA" w14:textId="77777777" w:rsidR="008934AF" w:rsidRPr="00513BE6" w:rsidRDefault="008934AF" w:rsidP="008934AF">
            <w:pPr>
              <w:widowControl w:val="0"/>
              <w:spacing w:line="240" w:lineRule="exact"/>
              <w:rPr>
                <w:rFonts w:cs="Arial"/>
                <w:lang w:val="it-IT"/>
              </w:rPr>
            </w:pPr>
          </w:p>
        </w:tc>
        <w:tc>
          <w:tcPr>
            <w:tcW w:w="3965" w:type="dxa"/>
            <w:gridSpan w:val="3"/>
          </w:tcPr>
          <w:p w14:paraId="49DCE7EF" w14:textId="77777777" w:rsidR="008934AF" w:rsidRPr="00513BE6" w:rsidRDefault="008934AF" w:rsidP="008934AF">
            <w:pPr>
              <w:widowControl w:val="0"/>
              <w:spacing w:line="240" w:lineRule="exact"/>
              <w:ind w:left="284" w:right="105"/>
              <w:jc w:val="both"/>
              <w:rPr>
                <w:rFonts w:cs="Arial"/>
                <w:lang w:val="it-IT"/>
              </w:rPr>
            </w:pPr>
          </w:p>
        </w:tc>
      </w:tr>
      <w:tr w:rsidR="008934AF" w:rsidRPr="00F23E88" w14:paraId="1B103F21" w14:textId="77777777" w:rsidTr="00247490">
        <w:tc>
          <w:tcPr>
            <w:tcW w:w="4394" w:type="dxa"/>
            <w:gridSpan w:val="4"/>
            <w:shd w:val="clear" w:color="auto" w:fill="F2F2F2" w:themeFill="background1" w:themeFillShade="F2"/>
          </w:tcPr>
          <w:p w14:paraId="222956A6" w14:textId="77777777" w:rsidR="008934AF" w:rsidRPr="00E40EBC" w:rsidRDefault="008934AF" w:rsidP="008934AF">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8934AF" w:rsidRDefault="008934AF" w:rsidP="008934A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8934AF" w:rsidRDefault="008934AF" w:rsidP="008934AF">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8934AF" w:rsidRPr="00E40EBC" w:rsidRDefault="008934AF" w:rsidP="008934AF">
            <w:pPr>
              <w:pStyle w:val="Default"/>
              <w:widowControl w:val="0"/>
              <w:tabs>
                <w:tab w:val="center" w:pos="4536"/>
                <w:tab w:val="right" w:pos="9072"/>
              </w:tabs>
              <w:spacing w:line="240" w:lineRule="exact"/>
              <w:ind w:right="125"/>
              <w:jc w:val="center"/>
              <w:rPr>
                <w:rFonts w:cs="Arial"/>
                <w:b/>
                <w:bCs/>
                <w:color w:val="auto"/>
                <w:sz w:val="20"/>
                <w:szCs w:val="20"/>
              </w:rPr>
            </w:pPr>
          </w:p>
        </w:tc>
        <w:tc>
          <w:tcPr>
            <w:tcW w:w="1006" w:type="dxa"/>
            <w:gridSpan w:val="2"/>
            <w:shd w:val="clear" w:color="auto" w:fill="auto"/>
          </w:tcPr>
          <w:p w14:paraId="4DFEB5C7" w14:textId="77777777" w:rsidR="008934AF" w:rsidRPr="00402B24" w:rsidRDefault="008934AF" w:rsidP="008934AF">
            <w:pPr>
              <w:widowControl w:val="0"/>
              <w:spacing w:line="240" w:lineRule="exact"/>
              <w:rPr>
                <w:rFonts w:cs="Arial"/>
                <w:lang w:val="de-DE"/>
              </w:rPr>
            </w:pPr>
          </w:p>
        </w:tc>
        <w:tc>
          <w:tcPr>
            <w:tcW w:w="3965" w:type="dxa"/>
            <w:gridSpan w:val="3"/>
            <w:shd w:val="clear" w:color="auto" w:fill="F2F2F2" w:themeFill="background1" w:themeFillShade="F2"/>
          </w:tcPr>
          <w:p w14:paraId="3F9079A5" w14:textId="77777777" w:rsidR="008934AF" w:rsidRPr="004901C5" w:rsidRDefault="008934AF" w:rsidP="008934AF">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8934AF" w:rsidRPr="00003D03" w:rsidRDefault="008934AF" w:rsidP="008934A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8934AF" w:rsidRPr="004901C5" w:rsidRDefault="008934AF" w:rsidP="008934AF">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8934AF" w:rsidRPr="00F23E88" w14:paraId="1CB06D5B" w14:textId="77777777" w:rsidTr="00247490">
        <w:tc>
          <w:tcPr>
            <w:tcW w:w="4394" w:type="dxa"/>
            <w:gridSpan w:val="4"/>
            <w:shd w:val="clear" w:color="auto" w:fill="auto"/>
          </w:tcPr>
          <w:p w14:paraId="59529414" w14:textId="77777777" w:rsidR="008934AF" w:rsidRPr="00513BE6" w:rsidRDefault="008934AF" w:rsidP="008934AF">
            <w:pPr>
              <w:pStyle w:val="Corpotesto"/>
              <w:widowControl w:val="0"/>
              <w:spacing w:after="0" w:line="240" w:lineRule="exact"/>
              <w:ind w:left="360" w:right="76" w:firstLine="4"/>
              <w:jc w:val="both"/>
              <w:rPr>
                <w:rFonts w:cs="Arial"/>
                <w:lang w:val="it-IT"/>
              </w:rPr>
            </w:pPr>
          </w:p>
        </w:tc>
        <w:tc>
          <w:tcPr>
            <w:tcW w:w="1006" w:type="dxa"/>
            <w:gridSpan w:val="2"/>
            <w:shd w:val="clear" w:color="auto" w:fill="auto"/>
          </w:tcPr>
          <w:p w14:paraId="50079ADB" w14:textId="77777777" w:rsidR="008934AF" w:rsidRPr="00513BE6" w:rsidRDefault="008934AF" w:rsidP="008934AF">
            <w:pPr>
              <w:widowControl w:val="0"/>
              <w:spacing w:line="240" w:lineRule="exact"/>
              <w:rPr>
                <w:rFonts w:cs="Arial"/>
                <w:lang w:val="it-IT"/>
              </w:rPr>
            </w:pPr>
          </w:p>
        </w:tc>
        <w:tc>
          <w:tcPr>
            <w:tcW w:w="3965" w:type="dxa"/>
            <w:gridSpan w:val="3"/>
            <w:shd w:val="clear" w:color="auto" w:fill="auto"/>
          </w:tcPr>
          <w:p w14:paraId="4ECCAA5C" w14:textId="77777777" w:rsidR="008934AF" w:rsidRPr="00513BE6" w:rsidRDefault="008934AF" w:rsidP="008934AF">
            <w:pPr>
              <w:pStyle w:val="Corpotesto"/>
              <w:widowControl w:val="0"/>
              <w:spacing w:after="0" w:line="240" w:lineRule="exact"/>
              <w:ind w:left="284" w:right="105"/>
              <w:jc w:val="both"/>
              <w:rPr>
                <w:rFonts w:cs="Arial"/>
                <w:lang w:val="it-IT"/>
              </w:rPr>
            </w:pPr>
          </w:p>
        </w:tc>
      </w:tr>
      <w:tr w:rsidR="008934AF" w:rsidRPr="00402B24" w14:paraId="2AC51C99" w14:textId="77777777" w:rsidTr="00247490">
        <w:tc>
          <w:tcPr>
            <w:tcW w:w="4394" w:type="dxa"/>
            <w:gridSpan w:val="4"/>
            <w:shd w:val="clear" w:color="auto" w:fill="F2F2F2" w:themeFill="background1" w:themeFillShade="F2"/>
          </w:tcPr>
          <w:p w14:paraId="375FFF0C" w14:textId="77777777" w:rsidR="008934AF" w:rsidRPr="00C15D4A" w:rsidRDefault="008934AF" w:rsidP="008934AF">
            <w:pPr>
              <w:pStyle w:val="Default"/>
              <w:widowControl w:val="0"/>
              <w:spacing w:line="240" w:lineRule="exact"/>
              <w:ind w:left="439"/>
              <w:jc w:val="both"/>
              <w:rPr>
                <w:rFonts w:cs="Arial"/>
                <w:b/>
                <w:bCs/>
                <w:sz w:val="20"/>
                <w:szCs w:val="20"/>
              </w:rPr>
            </w:pPr>
          </w:p>
          <w:p w14:paraId="78C831AB" w14:textId="77777777" w:rsidR="008934AF" w:rsidRPr="00440BC9" w:rsidRDefault="008934AF" w:rsidP="008934AF">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6" w:type="dxa"/>
            <w:gridSpan w:val="2"/>
            <w:shd w:val="clear" w:color="auto" w:fill="auto"/>
          </w:tcPr>
          <w:p w14:paraId="332663CF" w14:textId="77777777" w:rsidR="008934AF" w:rsidRPr="00402B24" w:rsidRDefault="008934AF" w:rsidP="008934AF">
            <w:pPr>
              <w:widowControl w:val="0"/>
              <w:spacing w:line="240" w:lineRule="exact"/>
              <w:rPr>
                <w:rFonts w:cs="Arial"/>
                <w:lang w:val="de-DE"/>
              </w:rPr>
            </w:pPr>
          </w:p>
        </w:tc>
        <w:tc>
          <w:tcPr>
            <w:tcW w:w="3965" w:type="dxa"/>
            <w:gridSpan w:val="3"/>
            <w:shd w:val="clear" w:color="auto" w:fill="F2F2F2" w:themeFill="background1" w:themeFillShade="F2"/>
          </w:tcPr>
          <w:p w14:paraId="62CFCB3F" w14:textId="77777777" w:rsidR="008934AF" w:rsidRPr="003E1A0F" w:rsidRDefault="008934AF" w:rsidP="008934AF">
            <w:pPr>
              <w:pStyle w:val="Default"/>
              <w:widowControl w:val="0"/>
              <w:spacing w:line="240" w:lineRule="exact"/>
              <w:ind w:left="423"/>
              <w:jc w:val="both"/>
              <w:rPr>
                <w:rFonts w:cs="Arial"/>
                <w:b/>
                <w:bCs/>
                <w:sz w:val="20"/>
                <w:szCs w:val="20"/>
              </w:rPr>
            </w:pPr>
          </w:p>
          <w:p w14:paraId="58B521ED" w14:textId="77777777" w:rsidR="008934AF" w:rsidRPr="003E1A0F" w:rsidRDefault="008934AF" w:rsidP="008934AF">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8934AF" w:rsidRPr="00EA769C" w:rsidRDefault="008934AF" w:rsidP="008934AF">
            <w:pPr>
              <w:pStyle w:val="Default"/>
              <w:widowControl w:val="0"/>
              <w:spacing w:line="240" w:lineRule="exact"/>
              <w:ind w:left="423"/>
              <w:jc w:val="both"/>
              <w:rPr>
                <w:rFonts w:cs="Arial"/>
                <w:b/>
                <w:bCs/>
                <w:sz w:val="20"/>
                <w:szCs w:val="20"/>
              </w:rPr>
            </w:pPr>
          </w:p>
        </w:tc>
      </w:tr>
      <w:tr w:rsidR="008934AF" w:rsidRPr="00440BC9" w14:paraId="7E388D4C" w14:textId="77777777" w:rsidTr="00247490">
        <w:tc>
          <w:tcPr>
            <w:tcW w:w="4394" w:type="dxa"/>
            <w:gridSpan w:val="4"/>
          </w:tcPr>
          <w:p w14:paraId="66E6EDB9" w14:textId="77777777" w:rsidR="008934AF" w:rsidRPr="00440BC9" w:rsidRDefault="008934AF" w:rsidP="008934AF">
            <w:pPr>
              <w:pStyle w:val="Default"/>
              <w:widowControl w:val="0"/>
              <w:spacing w:line="240" w:lineRule="exact"/>
              <w:jc w:val="both"/>
              <w:rPr>
                <w:rFonts w:cs="Arial"/>
                <w:bCs/>
                <w:sz w:val="20"/>
                <w:szCs w:val="20"/>
                <w:lang w:val="de-DE"/>
              </w:rPr>
            </w:pPr>
          </w:p>
        </w:tc>
        <w:tc>
          <w:tcPr>
            <w:tcW w:w="1006" w:type="dxa"/>
            <w:gridSpan w:val="2"/>
          </w:tcPr>
          <w:p w14:paraId="443AD1BC" w14:textId="77777777" w:rsidR="008934AF" w:rsidRPr="00440BC9" w:rsidRDefault="008934AF" w:rsidP="008934AF">
            <w:pPr>
              <w:widowControl w:val="0"/>
              <w:spacing w:line="240" w:lineRule="exact"/>
              <w:rPr>
                <w:rFonts w:cs="Arial"/>
                <w:lang w:val="de-DE"/>
              </w:rPr>
            </w:pPr>
          </w:p>
        </w:tc>
        <w:tc>
          <w:tcPr>
            <w:tcW w:w="3965" w:type="dxa"/>
            <w:gridSpan w:val="3"/>
          </w:tcPr>
          <w:p w14:paraId="1F8CF8FC" w14:textId="77777777" w:rsidR="008934AF" w:rsidRPr="00EA769C" w:rsidRDefault="008934AF" w:rsidP="008934AF">
            <w:pPr>
              <w:pStyle w:val="Default"/>
              <w:widowControl w:val="0"/>
              <w:spacing w:line="240" w:lineRule="exact"/>
              <w:jc w:val="both"/>
              <w:rPr>
                <w:rFonts w:cs="Arial"/>
                <w:bCs/>
                <w:sz w:val="20"/>
                <w:szCs w:val="20"/>
              </w:rPr>
            </w:pPr>
          </w:p>
        </w:tc>
      </w:tr>
      <w:tr w:rsidR="008934AF" w:rsidRPr="00F23E88" w14:paraId="379F8D00" w14:textId="77777777" w:rsidTr="00247490">
        <w:tc>
          <w:tcPr>
            <w:tcW w:w="4394" w:type="dxa"/>
            <w:gridSpan w:val="4"/>
          </w:tcPr>
          <w:p w14:paraId="5A918DD3" w14:textId="77777777" w:rsidR="008934AF" w:rsidRPr="003E1A0F" w:rsidRDefault="008934AF" w:rsidP="008934AF">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1006" w:type="dxa"/>
            <w:gridSpan w:val="2"/>
          </w:tcPr>
          <w:p w14:paraId="1CFAC32D" w14:textId="77777777" w:rsidR="008934AF" w:rsidRPr="00402B24" w:rsidRDefault="008934AF" w:rsidP="008934AF">
            <w:pPr>
              <w:widowControl w:val="0"/>
              <w:spacing w:line="240" w:lineRule="exact"/>
              <w:rPr>
                <w:rFonts w:cs="Arial"/>
                <w:lang w:val="de-DE"/>
              </w:rPr>
            </w:pPr>
          </w:p>
        </w:tc>
        <w:tc>
          <w:tcPr>
            <w:tcW w:w="3965" w:type="dxa"/>
            <w:gridSpan w:val="3"/>
          </w:tcPr>
          <w:p w14:paraId="5B1E61EC" w14:textId="77777777" w:rsidR="008934AF" w:rsidRPr="00EA769C" w:rsidRDefault="008934AF" w:rsidP="008934AF">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8934AF" w:rsidRPr="00F23E88" w14:paraId="461EC1E0" w14:textId="77777777" w:rsidTr="00247490">
        <w:tc>
          <w:tcPr>
            <w:tcW w:w="4394" w:type="dxa"/>
            <w:gridSpan w:val="4"/>
          </w:tcPr>
          <w:p w14:paraId="7EF112E9" w14:textId="77777777" w:rsidR="008934AF" w:rsidRPr="00172C1D" w:rsidRDefault="008934AF" w:rsidP="008934AF">
            <w:pPr>
              <w:widowControl w:val="0"/>
              <w:spacing w:line="240" w:lineRule="exact"/>
              <w:ind w:left="284" w:right="76"/>
              <w:jc w:val="both"/>
              <w:rPr>
                <w:rFonts w:cs="Arial"/>
                <w:color w:val="FF0000"/>
                <w:lang w:val="it-IT"/>
              </w:rPr>
            </w:pPr>
          </w:p>
        </w:tc>
        <w:tc>
          <w:tcPr>
            <w:tcW w:w="1006" w:type="dxa"/>
            <w:gridSpan w:val="2"/>
          </w:tcPr>
          <w:p w14:paraId="016F73A7" w14:textId="77777777" w:rsidR="008934AF" w:rsidRPr="00172C1D" w:rsidRDefault="008934AF" w:rsidP="008934AF">
            <w:pPr>
              <w:widowControl w:val="0"/>
              <w:spacing w:line="240" w:lineRule="exact"/>
              <w:rPr>
                <w:rFonts w:cs="Arial"/>
                <w:color w:val="FF0000"/>
                <w:lang w:val="it-IT"/>
              </w:rPr>
            </w:pPr>
          </w:p>
        </w:tc>
        <w:tc>
          <w:tcPr>
            <w:tcW w:w="3965" w:type="dxa"/>
            <w:gridSpan w:val="3"/>
          </w:tcPr>
          <w:p w14:paraId="2BB47CA6" w14:textId="77777777" w:rsidR="008934AF" w:rsidRPr="00562FAE" w:rsidRDefault="008934AF" w:rsidP="008934AF">
            <w:pPr>
              <w:widowControl w:val="0"/>
              <w:spacing w:line="240" w:lineRule="exact"/>
              <w:ind w:right="105"/>
              <w:jc w:val="both"/>
              <w:rPr>
                <w:rFonts w:cs="Arial"/>
                <w:b/>
                <w:bCs/>
                <w:color w:val="FF0000"/>
                <w:highlight w:val="yellow"/>
                <w:lang w:val="it-IT"/>
              </w:rPr>
            </w:pPr>
          </w:p>
        </w:tc>
      </w:tr>
      <w:tr w:rsidR="008934AF" w:rsidRPr="00F23E88" w14:paraId="0FD4F6D6" w14:textId="77777777" w:rsidTr="00247490">
        <w:tc>
          <w:tcPr>
            <w:tcW w:w="4394" w:type="dxa"/>
            <w:gridSpan w:val="4"/>
          </w:tcPr>
          <w:p w14:paraId="25007DFD" w14:textId="01A9D125" w:rsidR="008934AF" w:rsidRPr="004255AA" w:rsidRDefault="008934AF" w:rsidP="008934AF">
            <w:pPr>
              <w:pStyle w:val="Corpotesto"/>
              <w:widowControl w:val="0"/>
              <w:spacing w:after="0" w:line="240" w:lineRule="exact"/>
              <w:ind w:right="76"/>
              <w:jc w:val="both"/>
              <w:rPr>
                <w:rFonts w:cs="Arial"/>
                <w:lang w:val="de-DE"/>
              </w:rPr>
            </w:pPr>
            <w:r w:rsidRPr="004255AA">
              <w:rPr>
                <w:rFonts w:cs="Arial"/>
                <w:lang w:val="de-DE"/>
              </w:rPr>
              <w:t xml:space="preserve">Die Zuschlagserteilung für diese Ausschreibung,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6" w:type="dxa"/>
            <w:gridSpan w:val="2"/>
          </w:tcPr>
          <w:p w14:paraId="1EEE1958" w14:textId="77777777" w:rsidR="008934AF" w:rsidRPr="004255AA" w:rsidRDefault="008934AF" w:rsidP="008934AF">
            <w:pPr>
              <w:widowControl w:val="0"/>
              <w:spacing w:line="240" w:lineRule="exact"/>
              <w:rPr>
                <w:rFonts w:cs="Arial"/>
                <w:lang w:val="de-DE"/>
              </w:rPr>
            </w:pPr>
          </w:p>
        </w:tc>
        <w:tc>
          <w:tcPr>
            <w:tcW w:w="3965" w:type="dxa"/>
            <w:gridSpan w:val="3"/>
          </w:tcPr>
          <w:p w14:paraId="2F4F14EB" w14:textId="02F4BAAB" w:rsidR="008934AF" w:rsidRPr="004255AA" w:rsidRDefault="008934AF" w:rsidP="008934AF">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8934AF" w:rsidRPr="004255AA" w:rsidRDefault="008934AF" w:rsidP="008934AF">
            <w:pPr>
              <w:pStyle w:val="Rientrocorpodeltesto"/>
              <w:widowControl w:val="0"/>
              <w:tabs>
                <w:tab w:val="left" w:pos="8496"/>
              </w:tabs>
              <w:spacing w:after="0" w:line="240" w:lineRule="exact"/>
              <w:ind w:right="105"/>
              <w:jc w:val="both"/>
              <w:rPr>
                <w:rFonts w:cs="Arial"/>
                <w:lang w:val="it-IT"/>
              </w:rPr>
            </w:pPr>
          </w:p>
        </w:tc>
      </w:tr>
      <w:tr w:rsidR="008934AF" w:rsidRPr="00F23E88" w14:paraId="127005F2" w14:textId="77777777" w:rsidTr="00247490">
        <w:tc>
          <w:tcPr>
            <w:tcW w:w="4394" w:type="dxa"/>
            <w:gridSpan w:val="4"/>
          </w:tcPr>
          <w:p w14:paraId="780E32E0" w14:textId="77777777" w:rsidR="008934AF" w:rsidRPr="004255AA" w:rsidRDefault="008934AF" w:rsidP="008934AF">
            <w:pPr>
              <w:pStyle w:val="Rientrocorpodeltesto"/>
              <w:widowControl w:val="0"/>
              <w:tabs>
                <w:tab w:val="left" w:pos="8496"/>
              </w:tabs>
              <w:spacing w:after="0" w:line="240" w:lineRule="exact"/>
              <w:ind w:left="0" w:right="76"/>
              <w:jc w:val="both"/>
              <w:rPr>
                <w:rFonts w:cs="Arial"/>
                <w:bCs/>
                <w:lang w:val="it-IT"/>
              </w:rPr>
            </w:pPr>
          </w:p>
        </w:tc>
        <w:tc>
          <w:tcPr>
            <w:tcW w:w="1006" w:type="dxa"/>
            <w:gridSpan w:val="2"/>
          </w:tcPr>
          <w:p w14:paraId="53C2B1FC" w14:textId="77777777" w:rsidR="008934AF" w:rsidRPr="004255AA" w:rsidRDefault="008934AF" w:rsidP="008934AF">
            <w:pPr>
              <w:widowControl w:val="0"/>
              <w:spacing w:line="240" w:lineRule="exact"/>
              <w:rPr>
                <w:rFonts w:cs="Arial"/>
                <w:lang w:val="it-IT"/>
              </w:rPr>
            </w:pPr>
          </w:p>
        </w:tc>
        <w:tc>
          <w:tcPr>
            <w:tcW w:w="3965" w:type="dxa"/>
            <w:gridSpan w:val="3"/>
          </w:tcPr>
          <w:p w14:paraId="6F32FF10" w14:textId="77777777" w:rsidR="008934AF" w:rsidRPr="004255AA" w:rsidRDefault="008934AF" w:rsidP="008934AF">
            <w:pPr>
              <w:pStyle w:val="Rientrocorpodeltesto"/>
              <w:widowControl w:val="0"/>
              <w:tabs>
                <w:tab w:val="left" w:pos="8496"/>
              </w:tabs>
              <w:spacing w:after="0" w:line="240" w:lineRule="exact"/>
              <w:ind w:left="0" w:right="105"/>
              <w:jc w:val="both"/>
              <w:rPr>
                <w:rFonts w:cs="Arial"/>
                <w:bCs/>
                <w:lang w:val="it-IT"/>
              </w:rPr>
            </w:pPr>
          </w:p>
        </w:tc>
      </w:tr>
      <w:tr w:rsidR="008934AF" w:rsidRPr="00F23E88" w14:paraId="3AC828FB" w14:textId="77777777" w:rsidTr="00247490">
        <w:trPr>
          <w:gridAfter w:val="2"/>
          <w:wAfter w:w="22" w:type="dxa"/>
        </w:trPr>
        <w:tc>
          <w:tcPr>
            <w:tcW w:w="4394" w:type="dxa"/>
            <w:gridSpan w:val="4"/>
          </w:tcPr>
          <w:p w14:paraId="6EA0D593" w14:textId="77777777" w:rsidR="008934AF" w:rsidRPr="004255AA" w:rsidRDefault="008934AF" w:rsidP="008934AF">
            <w:pPr>
              <w:widowControl w:val="0"/>
              <w:spacing w:line="240" w:lineRule="exact"/>
              <w:jc w:val="both"/>
              <w:rPr>
                <w:rFonts w:cs="Arial"/>
                <w:i/>
                <w:color w:val="FF0000"/>
                <w:lang w:val="de-DE"/>
              </w:rPr>
            </w:pPr>
            <w:bookmarkStart w:id="73" w:name="_Hlk530048830"/>
            <w:r w:rsidRPr="004255AA">
              <w:rPr>
                <w:rFonts w:cs="Arial"/>
                <w:lang w:val="de-DE"/>
              </w:rPr>
              <w:t xml:space="preserve">Das Verfahren wird elektronisch abgewickelt. Die Angebote müssen ausschließlich über das telematische Ankaufsystem </w:t>
            </w:r>
            <w:hyperlink r:id="rId58" w:history="1">
              <w:r w:rsidRPr="004255AA">
                <w:rPr>
                  <w:rStyle w:val="Collegamentoipertestuale"/>
                  <w:rFonts w:cs="Arial"/>
                  <w:lang w:val="de-DE"/>
                </w:rPr>
                <w:t>www.ausschreibungen-suedtirol.it</w:t>
              </w:r>
            </w:hyperlink>
            <w:r w:rsidRPr="004255AA">
              <w:rPr>
                <w:rFonts w:cs="Arial"/>
                <w:lang w:val="de-DE"/>
              </w:rPr>
              <w:t xml:space="preserve"> / </w:t>
            </w:r>
            <w:hyperlink r:id="rId59" w:history="1">
              <w:r w:rsidRPr="004255AA">
                <w:rPr>
                  <w:rStyle w:val="Collegamentoipertestuale"/>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6" w:type="dxa"/>
            <w:gridSpan w:val="2"/>
          </w:tcPr>
          <w:p w14:paraId="2B2E5F3D" w14:textId="77777777" w:rsidR="008934AF" w:rsidRPr="004255AA" w:rsidRDefault="008934AF" w:rsidP="008934AF">
            <w:pPr>
              <w:widowControl w:val="0"/>
              <w:spacing w:line="240" w:lineRule="exact"/>
              <w:ind w:right="105"/>
              <w:jc w:val="both"/>
              <w:rPr>
                <w:rFonts w:cs="Arial"/>
                <w:i/>
                <w:color w:val="FF0000"/>
                <w:lang w:val="de-DE"/>
              </w:rPr>
            </w:pPr>
          </w:p>
        </w:tc>
        <w:tc>
          <w:tcPr>
            <w:tcW w:w="3943" w:type="dxa"/>
          </w:tcPr>
          <w:p w14:paraId="2D08844C" w14:textId="77777777" w:rsidR="008934AF" w:rsidRPr="004255AA" w:rsidRDefault="008934AF" w:rsidP="008934AF">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0" w:history="1">
              <w:r w:rsidRPr="004255AA">
                <w:rPr>
                  <w:rStyle w:val="Collegamentoipertestuale"/>
                  <w:rFonts w:cs="Arial"/>
                  <w:lang w:val="it-IT"/>
                </w:rPr>
                <w:t>www.bandi-altoadige.it</w:t>
              </w:r>
            </w:hyperlink>
            <w:r w:rsidRPr="004255AA">
              <w:rPr>
                <w:rFonts w:cs="Arial"/>
                <w:lang w:val="it-IT"/>
              </w:rPr>
              <w:t xml:space="preserve"> / </w:t>
            </w:r>
            <w:hyperlink r:id="rId61" w:history="1">
              <w:r w:rsidRPr="004255AA">
                <w:rPr>
                  <w:rStyle w:val="Collegamentoipertestuale"/>
                  <w:rFonts w:cs="Arial"/>
                  <w:lang w:val="it-IT"/>
                </w:rPr>
                <w:t>www.ausschreibungen-suedtirol.it</w:t>
              </w:r>
            </w:hyperlink>
            <w:r w:rsidRPr="004255AA">
              <w:rPr>
                <w:rFonts w:cs="Arial"/>
                <w:lang w:val="it-IT"/>
              </w:rPr>
              <w:t>.</w:t>
            </w:r>
          </w:p>
        </w:tc>
      </w:tr>
      <w:tr w:rsidR="008934AF" w:rsidRPr="00F23E88" w14:paraId="6C8AE1E3" w14:textId="77777777" w:rsidTr="00247490">
        <w:trPr>
          <w:gridAfter w:val="2"/>
          <w:wAfter w:w="22" w:type="dxa"/>
        </w:trPr>
        <w:tc>
          <w:tcPr>
            <w:tcW w:w="4394" w:type="dxa"/>
            <w:gridSpan w:val="4"/>
          </w:tcPr>
          <w:p w14:paraId="2BD90911" w14:textId="77777777" w:rsidR="008934AF" w:rsidRPr="004255AA" w:rsidRDefault="008934AF" w:rsidP="008934AF">
            <w:pPr>
              <w:widowControl w:val="0"/>
              <w:spacing w:line="240" w:lineRule="exact"/>
              <w:jc w:val="both"/>
              <w:rPr>
                <w:rFonts w:cs="Arial"/>
                <w:color w:val="FF0000"/>
                <w:lang w:val="it-IT"/>
              </w:rPr>
            </w:pPr>
            <w:bookmarkStart w:id="74" w:name="_Hlk23863272"/>
          </w:p>
        </w:tc>
        <w:tc>
          <w:tcPr>
            <w:tcW w:w="1006" w:type="dxa"/>
            <w:gridSpan w:val="2"/>
          </w:tcPr>
          <w:p w14:paraId="403D8986" w14:textId="77777777" w:rsidR="008934AF" w:rsidRPr="004255AA" w:rsidRDefault="008934AF" w:rsidP="008934AF">
            <w:pPr>
              <w:widowControl w:val="0"/>
              <w:spacing w:line="240" w:lineRule="exact"/>
              <w:ind w:right="105"/>
              <w:jc w:val="both"/>
              <w:rPr>
                <w:rFonts w:cs="Arial"/>
                <w:i/>
                <w:color w:val="FF0000"/>
                <w:lang w:val="it-IT"/>
              </w:rPr>
            </w:pPr>
          </w:p>
        </w:tc>
        <w:tc>
          <w:tcPr>
            <w:tcW w:w="3943" w:type="dxa"/>
          </w:tcPr>
          <w:p w14:paraId="13D1A3F0" w14:textId="77777777" w:rsidR="008934AF" w:rsidRPr="004255AA" w:rsidRDefault="008934AF" w:rsidP="008934AF">
            <w:pPr>
              <w:widowControl w:val="0"/>
              <w:ind w:right="6"/>
              <w:jc w:val="both"/>
              <w:rPr>
                <w:rFonts w:cs="Arial"/>
                <w:color w:val="FF0000"/>
                <w:lang w:val="it-IT"/>
              </w:rPr>
            </w:pPr>
          </w:p>
        </w:tc>
      </w:tr>
      <w:tr w:rsidR="008934AF" w:rsidRPr="00F23E88" w14:paraId="3FB2D063" w14:textId="77777777" w:rsidTr="00247490">
        <w:trPr>
          <w:gridAfter w:val="2"/>
          <w:wAfter w:w="22" w:type="dxa"/>
        </w:trPr>
        <w:tc>
          <w:tcPr>
            <w:tcW w:w="4394" w:type="dxa"/>
            <w:gridSpan w:val="4"/>
          </w:tcPr>
          <w:p w14:paraId="2708A80B" w14:textId="77777777" w:rsidR="008934AF" w:rsidRPr="004255AA" w:rsidRDefault="008934AF" w:rsidP="008934AF">
            <w:pPr>
              <w:widowControl w:val="0"/>
              <w:spacing w:line="240" w:lineRule="exact"/>
              <w:jc w:val="both"/>
              <w:rPr>
                <w:rFonts w:cs="Arial"/>
                <w:i/>
                <w:color w:val="FF0000"/>
                <w:lang w:val="de-DE"/>
              </w:rPr>
            </w:pPr>
            <w:r w:rsidRPr="004255AA">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1006" w:type="dxa"/>
            <w:gridSpan w:val="2"/>
          </w:tcPr>
          <w:p w14:paraId="12237B1A" w14:textId="77777777" w:rsidR="008934AF" w:rsidRPr="004255AA" w:rsidRDefault="008934AF" w:rsidP="008934AF">
            <w:pPr>
              <w:widowControl w:val="0"/>
              <w:spacing w:line="240" w:lineRule="exact"/>
              <w:ind w:right="105"/>
              <w:jc w:val="both"/>
              <w:rPr>
                <w:rFonts w:cs="Arial"/>
                <w:i/>
                <w:color w:val="FF0000"/>
                <w:lang w:val="de-DE"/>
              </w:rPr>
            </w:pPr>
          </w:p>
        </w:tc>
        <w:tc>
          <w:tcPr>
            <w:tcW w:w="3943" w:type="dxa"/>
          </w:tcPr>
          <w:p w14:paraId="1AEAE07D" w14:textId="13437793" w:rsidR="008934AF" w:rsidRPr="00B10867" w:rsidRDefault="008934AF" w:rsidP="008934AF">
            <w:pPr>
              <w:widowControl w:val="0"/>
              <w:shd w:val="clear" w:color="auto" w:fill="FFFFFF" w:themeFill="background1"/>
              <w:spacing w:line="240" w:lineRule="exact"/>
              <w:ind w:right="6"/>
              <w:jc w:val="both"/>
              <w:outlineLvl w:val="0"/>
              <w:rPr>
                <w:rFonts w:cs="Arial"/>
                <w:lang w:val="it-IT"/>
              </w:rPr>
            </w:pPr>
            <w:r w:rsidRPr="004255AA">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tc>
      </w:tr>
      <w:tr w:rsidR="008934AF" w:rsidRPr="00F23E88" w14:paraId="2CFD5E67" w14:textId="77777777" w:rsidTr="00247490">
        <w:trPr>
          <w:gridAfter w:val="2"/>
          <w:wAfter w:w="22" w:type="dxa"/>
        </w:trPr>
        <w:tc>
          <w:tcPr>
            <w:tcW w:w="4394" w:type="dxa"/>
            <w:gridSpan w:val="4"/>
          </w:tcPr>
          <w:p w14:paraId="49F1298D" w14:textId="77777777" w:rsidR="008934AF" w:rsidRPr="000E4DF3" w:rsidRDefault="008934AF" w:rsidP="008934AF">
            <w:pPr>
              <w:widowControl w:val="0"/>
              <w:spacing w:line="240" w:lineRule="exact"/>
              <w:jc w:val="both"/>
              <w:rPr>
                <w:rFonts w:cs="Arial"/>
                <w:lang w:val="it-IT"/>
              </w:rPr>
            </w:pPr>
          </w:p>
        </w:tc>
        <w:tc>
          <w:tcPr>
            <w:tcW w:w="1006" w:type="dxa"/>
            <w:gridSpan w:val="2"/>
          </w:tcPr>
          <w:p w14:paraId="43D3D9EB" w14:textId="77777777" w:rsidR="008934AF" w:rsidRPr="000E4DF3" w:rsidRDefault="008934AF" w:rsidP="008934AF">
            <w:pPr>
              <w:widowControl w:val="0"/>
              <w:spacing w:line="240" w:lineRule="exact"/>
              <w:ind w:right="105"/>
              <w:jc w:val="both"/>
              <w:rPr>
                <w:rFonts w:cs="Arial"/>
                <w:i/>
                <w:color w:val="FF0000"/>
                <w:lang w:val="it-IT"/>
              </w:rPr>
            </w:pPr>
          </w:p>
        </w:tc>
        <w:tc>
          <w:tcPr>
            <w:tcW w:w="3943" w:type="dxa"/>
          </w:tcPr>
          <w:p w14:paraId="315BE217" w14:textId="77777777" w:rsidR="008934AF" w:rsidRPr="004255AA" w:rsidRDefault="008934AF" w:rsidP="008934AF">
            <w:pPr>
              <w:widowControl w:val="0"/>
              <w:shd w:val="clear" w:color="auto" w:fill="FFFFFF" w:themeFill="background1"/>
              <w:spacing w:line="240" w:lineRule="exact"/>
              <w:ind w:right="6"/>
              <w:jc w:val="both"/>
              <w:outlineLvl w:val="0"/>
              <w:rPr>
                <w:rFonts w:cs="Arial"/>
                <w:lang w:val="it-IT"/>
              </w:rPr>
            </w:pPr>
          </w:p>
        </w:tc>
      </w:tr>
      <w:bookmarkEnd w:id="73"/>
      <w:bookmarkEnd w:id="74"/>
      <w:tr w:rsidR="008934AF" w:rsidRPr="00F23E88" w14:paraId="2D3B5D25" w14:textId="77777777" w:rsidTr="00247490">
        <w:trPr>
          <w:gridAfter w:val="2"/>
          <w:wAfter w:w="22" w:type="dxa"/>
        </w:trPr>
        <w:tc>
          <w:tcPr>
            <w:tcW w:w="4394" w:type="dxa"/>
            <w:gridSpan w:val="4"/>
          </w:tcPr>
          <w:p w14:paraId="0F1B6B4A" w14:textId="2DA0BEF6" w:rsidR="008934AF" w:rsidRPr="007A0392" w:rsidRDefault="008934AF" w:rsidP="008934AF">
            <w:pPr>
              <w:widowControl w:val="0"/>
              <w:spacing w:line="240" w:lineRule="exact"/>
              <w:jc w:val="both"/>
              <w:rPr>
                <w:rFonts w:cs="Arial"/>
                <w:b/>
                <w:color w:val="FF0000"/>
                <w:lang w:val="de-DE"/>
              </w:rPr>
            </w:pPr>
            <w:r w:rsidRPr="007A0392">
              <w:rPr>
                <w:rFonts w:cs="Arial"/>
                <w:lang w:val="de-DE"/>
              </w:rPr>
              <w:t xml:space="preserve">Die Ausschreibung wird in der nicht öffentlich zugänglichen Sitzung im Sitz </w:t>
            </w:r>
            <w:r w:rsidRPr="007A0392">
              <w:rPr>
                <w:rFonts w:cs="Arial"/>
                <w:color w:val="FF0000"/>
              </w:rPr>
              <w:fldChar w:fldCharType="begin">
                <w:ffData>
                  <w:name w:val="Text19"/>
                  <w:enabled/>
                  <w:calcOnExit w:val="0"/>
                  <w:textInput/>
                </w:ffData>
              </w:fldChar>
            </w:r>
            <w:r w:rsidRPr="007A0392">
              <w:rPr>
                <w:rFonts w:cs="Arial"/>
                <w:color w:val="FF0000"/>
                <w:lang w:val="de-DE"/>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de-DE"/>
              </w:rPr>
              <w:t xml:space="preserve">, am Ort und zu dem Datum, </w:t>
            </w:r>
            <w:r w:rsidRPr="007A0392">
              <w:rPr>
                <w:rFonts w:cs="Arial"/>
                <w:lang w:val="de-DE"/>
              </w:rPr>
              <w:t xml:space="preserve">welche im </w:t>
            </w:r>
            <w:r w:rsidRPr="007A0392">
              <w:rPr>
                <w:rFonts w:cs="Arial"/>
                <w:color w:val="FF0000"/>
                <w:lang w:val="de-DE"/>
              </w:rPr>
              <w:t>Einladungsschreiben</w:t>
            </w:r>
            <w:r w:rsidRPr="007A0392">
              <w:rPr>
                <w:rFonts w:cs="Arial"/>
                <w:lang w:val="de-DE"/>
              </w:rPr>
              <w:t xml:space="preserve"> angegeben sind, eröffnet. </w:t>
            </w:r>
          </w:p>
        </w:tc>
        <w:tc>
          <w:tcPr>
            <w:tcW w:w="1006" w:type="dxa"/>
            <w:gridSpan w:val="2"/>
          </w:tcPr>
          <w:p w14:paraId="29EFAF81" w14:textId="77777777" w:rsidR="008934AF" w:rsidRPr="007A0392" w:rsidRDefault="008934AF" w:rsidP="008934AF">
            <w:pPr>
              <w:widowControl w:val="0"/>
              <w:jc w:val="both"/>
              <w:rPr>
                <w:rFonts w:cs="Arial"/>
                <w:lang w:val="de-DE"/>
              </w:rPr>
            </w:pPr>
          </w:p>
        </w:tc>
        <w:tc>
          <w:tcPr>
            <w:tcW w:w="3943" w:type="dxa"/>
          </w:tcPr>
          <w:p w14:paraId="6B2CB57D" w14:textId="0FC3FBE1" w:rsidR="008934AF" w:rsidRPr="00A9330C" w:rsidRDefault="008934AF" w:rsidP="008934AF">
            <w:pPr>
              <w:widowControl w:val="0"/>
              <w:ind w:right="6"/>
              <w:jc w:val="both"/>
              <w:rPr>
                <w:rFonts w:cs="Arial"/>
                <w:color w:val="FF0000"/>
                <w:lang w:val="it-IT"/>
              </w:rPr>
            </w:pPr>
            <w:r w:rsidRPr="007A0392">
              <w:rPr>
                <w:rFonts w:cs="Arial"/>
                <w:lang w:val="it-IT"/>
              </w:rPr>
              <w:t xml:space="preserve">La gara sarà aperta nella seduta non aperta alla presenza del pubblico presso </w:t>
            </w:r>
            <w:r w:rsidRPr="007A0392">
              <w:rPr>
                <w:rFonts w:cs="Arial"/>
                <w:color w:val="FF0000"/>
              </w:rPr>
              <w:fldChar w:fldCharType="begin">
                <w:ffData>
                  <w:name w:val="Text19"/>
                  <w:enabled/>
                  <w:calcOnExit w:val="0"/>
                  <w:textInput/>
                </w:ffData>
              </w:fldChar>
            </w:r>
            <w:r w:rsidRPr="007A0392">
              <w:rPr>
                <w:rFonts w:cs="Arial"/>
                <w:color w:val="FF0000"/>
                <w:lang w:val="it-IT"/>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it-IT"/>
              </w:rPr>
              <w:t>, nel luogo e alla data indicati nella lettera d’invito.</w:t>
            </w:r>
            <w:r w:rsidRPr="00A9330C">
              <w:rPr>
                <w:rFonts w:cs="Arial"/>
                <w:lang w:val="it-IT"/>
              </w:rPr>
              <w:t xml:space="preserve"> </w:t>
            </w:r>
          </w:p>
        </w:tc>
      </w:tr>
      <w:tr w:rsidR="008934AF" w:rsidRPr="00F23E88" w14:paraId="3A932F19" w14:textId="77777777" w:rsidTr="00247490">
        <w:trPr>
          <w:gridAfter w:val="2"/>
          <w:wAfter w:w="22" w:type="dxa"/>
        </w:trPr>
        <w:tc>
          <w:tcPr>
            <w:tcW w:w="4394" w:type="dxa"/>
            <w:gridSpan w:val="4"/>
          </w:tcPr>
          <w:p w14:paraId="59711B19" w14:textId="77777777" w:rsidR="008934AF" w:rsidRPr="00F37CFD" w:rsidRDefault="008934AF" w:rsidP="008934AF">
            <w:pPr>
              <w:widowControl w:val="0"/>
              <w:spacing w:line="240" w:lineRule="exact"/>
              <w:jc w:val="both"/>
              <w:rPr>
                <w:rFonts w:cs="Arial"/>
                <w:lang w:val="it-IT"/>
              </w:rPr>
            </w:pPr>
          </w:p>
        </w:tc>
        <w:tc>
          <w:tcPr>
            <w:tcW w:w="1006" w:type="dxa"/>
            <w:gridSpan w:val="2"/>
          </w:tcPr>
          <w:p w14:paraId="632972EF" w14:textId="77777777" w:rsidR="008934AF" w:rsidRPr="00F37CFD" w:rsidRDefault="008934AF" w:rsidP="008934AF">
            <w:pPr>
              <w:widowControl w:val="0"/>
              <w:jc w:val="both"/>
              <w:rPr>
                <w:rFonts w:cs="Arial"/>
                <w:lang w:val="it-IT"/>
              </w:rPr>
            </w:pPr>
          </w:p>
        </w:tc>
        <w:tc>
          <w:tcPr>
            <w:tcW w:w="3943" w:type="dxa"/>
          </w:tcPr>
          <w:p w14:paraId="482B2765" w14:textId="77777777" w:rsidR="008934AF" w:rsidRPr="00A9330C" w:rsidRDefault="008934AF" w:rsidP="008934AF">
            <w:pPr>
              <w:widowControl w:val="0"/>
              <w:ind w:right="6"/>
              <w:jc w:val="both"/>
              <w:rPr>
                <w:rFonts w:cs="Arial"/>
                <w:lang w:val="it-IT"/>
              </w:rPr>
            </w:pPr>
          </w:p>
        </w:tc>
      </w:tr>
      <w:tr w:rsidR="008934AF" w:rsidRPr="00F23E88" w14:paraId="1F67D377" w14:textId="77777777" w:rsidTr="00247490">
        <w:trPr>
          <w:gridAfter w:val="2"/>
          <w:wAfter w:w="22" w:type="dxa"/>
        </w:trPr>
        <w:tc>
          <w:tcPr>
            <w:tcW w:w="4394" w:type="dxa"/>
            <w:gridSpan w:val="4"/>
          </w:tcPr>
          <w:p w14:paraId="3B82B104" w14:textId="04FD78F5" w:rsidR="008934AF" w:rsidRPr="00A9330C" w:rsidRDefault="008934AF" w:rsidP="008934AF">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Pr>
                <w:rFonts w:cs="Arial"/>
                <w:color w:val="FF0000"/>
                <w:lang w:val="de-DE"/>
              </w:rPr>
              <w:t>.</w:t>
            </w:r>
          </w:p>
        </w:tc>
        <w:tc>
          <w:tcPr>
            <w:tcW w:w="1006" w:type="dxa"/>
            <w:gridSpan w:val="2"/>
          </w:tcPr>
          <w:p w14:paraId="1FCDC59D" w14:textId="77777777" w:rsidR="008934AF" w:rsidRPr="00A9330C" w:rsidRDefault="008934AF" w:rsidP="008934AF">
            <w:pPr>
              <w:widowControl w:val="0"/>
              <w:rPr>
                <w:rFonts w:cs="Arial"/>
                <w:color w:val="FF0000"/>
                <w:lang w:val="de-DE"/>
              </w:rPr>
            </w:pPr>
          </w:p>
        </w:tc>
        <w:tc>
          <w:tcPr>
            <w:tcW w:w="3943" w:type="dxa"/>
          </w:tcPr>
          <w:p w14:paraId="39D44500" w14:textId="0F1FA81D" w:rsidR="008934AF" w:rsidRPr="00A9330C" w:rsidRDefault="008934AF" w:rsidP="008934AF">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w:t>
            </w:r>
            <w:r>
              <w:rPr>
                <w:rFonts w:cs="Arial"/>
                <w:color w:val="FF0000"/>
                <w:lang w:val="it-IT"/>
              </w:rPr>
              <w:t>.</w:t>
            </w:r>
          </w:p>
        </w:tc>
      </w:tr>
      <w:tr w:rsidR="008934AF" w:rsidRPr="00F23E88" w14:paraId="4E85D5CB" w14:textId="77777777" w:rsidTr="00247490">
        <w:trPr>
          <w:gridAfter w:val="2"/>
          <w:wAfter w:w="22" w:type="dxa"/>
        </w:trPr>
        <w:tc>
          <w:tcPr>
            <w:tcW w:w="4394" w:type="dxa"/>
            <w:gridSpan w:val="4"/>
          </w:tcPr>
          <w:p w14:paraId="4BC58566" w14:textId="77777777" w:rsidR="008934AF" w:rsidRPr="000A3EBE" w:rsidRDefault="008934AF" w:rsidP="008934AF">
            <w:pPr>
              <w:widowControl w:val="0"/>
              <w:spacing w:line="240" w:lineRule="exact"/>
              <w:jc w:val="both"/>
              <w:rPr>
                <w:rFonts w:cs="Arial"/>
                <w:color w:val="FF0000"/>
                <w:lang w:val="it-IT"/>
              </w:rPr>
            </w:pPr>
          </w:p>
        </w:tc>
        <w:tc>
          <w:tcPr>
            <w:tcW w:w="1006" w:type="dxa"/>
            <w:gridSpan w:val="2"/>
          </w:tcPr>
          <w:p w14:paraId="739B6C53" w14:textId="77777777" w:rsidR="008934AF" w:rsidRPr="000A3EBE" w:rsidRDefault="008934AF" w:rsidP="008934AF">
            <w:pPr>
              <w:widowControl w:val="0"/>
              <w:rPr>
                <w:rFonts w:cs="Arial"/>
                <w:color w:val="FF0000"/>
                <w:lang w:val="it-IT"/>
              </w:rPr>
            </w:pPr>
          </w:p>
        </w:tc>
        <w:tc>
          <w:tcPr>
            <w:tcW w:w="3943" w:type="dxa"/>
          </w:tcPr>
          <w:p w14:paraId="2C9796ED" w14:textId="77777777" w:rsidR="008934AF" w:rsidRPr="00A9330C" w:rsidRDefault="008934AF" w:rsidP="008934AF">
            <w:pPr>
              <w:jc w:val="both"/>
              <w:rPr>
                <w:rFonts w:cs="Arial"/>
                <w:color w:val="FF0000"/>
                <w:lang w:val="it-IT"/>
              </w:rPr>
            </w:pPr>
          </w:p>
        </w:tc>
      </w:tr>
      <w:tr w:rsidR="008934AF" w:rsidRPr="00F23E88" w14:paraId="0FBE7984" w14:textId="77777777" w:rsidTr="00247490">
        <w:trPr>
          <w:gridAfter w:val="2"/>
          <w:wAfter w:w="22" w:type="dxa"/>
        </w:trPr>
        <w:tc>
          <w:tcPr>
            <w:tcW w:w="4394" w:type="dxa"/>
            <w:gridSpan w:val="4"/>
          </w:tcPr>
          <w:p w14:paraId="40E00A9D" w14:textId="0D8CE0EC" w:rsidR="008934AF" w:rsidRPr="00E51BA7" w:rsidRDefault="008934AF" w:rsidP="008934AF">
            <w:pPr>
              <w:widowControl w:val="0"/>
              <w:spacing w:line="240" w:lineRule="exact"/>
              <w:jc w:val="both"/>
              <w:rPr>
                <w:rFonts w:cs="Arial"/>
                <w:lang w:val="de-DE" w:eastAsia="it-IT"/>
              </w:rPr>
            </w:pPr>
            <w:r w:rsidRPr="00E51BA7">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1006" w:type="dxa"/>
            <w:gridSpan w:val="2"/>
          </w:tcPr>
          <w:p w14:paraId="6E03EDF7" w14:textId="77777777" w:rsidR="008934AF" w:rsidRPr="00E51BA7" w:rsidRDefault="008934AF" w:rsidP="008934AF">
            <w:pPr>
              <w:widowControl w:val="0"/>
              <w:spacing w:line="240" w:lineRule="exact"/>
              <w:rPr>
                <w:rFonts w:cs="Arial"/>
                <w:b/>
                <w:lang w:val="de-DE"/>
              </w:rPr>
            </w:pPr>
          </w:p>
        </w:tc>
        <w:tc>
          <w:tcPr>
            <w:tcW w:w="3943" w:type="dxa"/>
          </w:tcPr>
          <w:p w14:paraId="64F7C146" w14:textId="709D6FC9" w:rsidR="008934AF" w:rsidRPr="00E51BA7" w:rsidRDefault="008934AF" w:rsidP="008934AF">
            <w:pPr>
              <w:widowControl w:val="0"/>
              <w:shd w:val="clear" w:color="auto" w:fill="FFFFFF" w:themeFill="background1"/>
              <w:jc w:val="both"/>
              <w:rPr>
                <w:rFonts w:cs="Arial"/>
                <w:lang w:val="it-IT"/>
              </w:rPr>
            </w:pPr>
            <w:r w:rsidRPr="00E51BA7">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tc>
      </w:tr>
      <w:tr w:rsidR="008934AF" w:rsidRPr="00F23E88" w14:paraId="63BEA565" w14:textId="77777777" w:rsidTr="00247490">
        <w:trPr>
          <w:gridAfter w:val="2"/>
          <w:wAfter w:w="22" w:type="dxa"/>
        </w:trPr>
        <w:tc>
          <w:tcPr>
            <w:tcW w:w="4394" w:type="dxa"/>
            <w:gridSpan w:val="4"/>
          </w:tcPr>
          <w:p w14:paraId="331E8898" w14:textId="77777777" w:rsidR="008934AF" w:rsidRPr="00E51BA7" w:rsidRDefault="008934AF" w:rsidP="008934AF">
            <w:pPr>
              <w:widowControl w:val="0"/>
              <w:spacing w:line="240" w:lineRule="exact"/>
              <w:jc w:val="both"/>
              <w:rPr>
                <w:rFonts w:cs="Arial"/>
                <w:strike/>
                <w:highlight w:val="yellow"/>
                <w:lang w:val="it-IT"/>
              </w:rPr>
            </w:pPr>
          </w:p>
        </w:tc>
        <w:tc>
          <w:tcPr>
            <w:tcW w:w="1006" w:type="dxa"/>
            <w:gridSpan w:val="2"/>
          </w:tcPr>
          <w:p w14:paraId="356B0311" w14:textId="77777777" w:rsidR="008934AF" w:rsidRPr="00E51BA7" w:rsidRDefault="008934AF" w:rsidP="008934AF">
            <w:pPr>
              <w:widowControl w:val="0"/>
              <w:spacing w:line="240" w:lineRule="exact"/>
              <w:rPr>
                <w:rFonts w:cs="Arial"/>
                <w:b/>
                <w:u w:val="single"/>
                <w:lang w:val="it-IT"/>
              </w:rPr>
            </w:pPr>
          </w:p>
        </w:tc>
        <w:tc>
          <w:tcPr>
            <w:tcW w:w="3943" w:type="dxa"/>
          </w:tcPr>
          <w:p w14:paraId="65616077" w14:textId="77777777" w:rsidR="008934AF" w:rsidRPr="009C2821" w:rsidRDefault="008934AF" w:rsidP="008934AF">
            <w:pPr>
              <w:widowControl w:val="0"/>
              <w:spacing w:line="240" w:lineRule="exact"/>
              <w:jc w:val="both"/>
              <w:rPr>
                <w:rFonts w:cs="Arial"/>
                <w:strike/>
                <w:highlight w:val="yellow"/>
                <w:lang w:val="it-IT"/>
              </w:rPr>
            </w:pPr>
          </w:p>
        </w:tc>
      </w:tr>
      <w:tr w:rsidR="008934AF" w:rsidRPr="00F23E88" w14:paraId="19B3E579" w14:textId="77777777" w:rsidTr="00247490">
        <w:trPr>
          <w:gridAfter w:val="2"/>
          <w:wAfter w:w="22" w:type="dxa"/>
        </w:trPr>
        <w:tc>
          <w:tcPr>
            <w:tcW w:w="4394" w:type="dxa"/>
            <w:gridSpan w:val="4"/>
          </w:tcPr>
          <w:p w14:paraId="58EB93BE" w14:textId="510B295F" w:rsidR="008934AF" w:rsidRPr="00E51BA7" w:rsidRDefault="008934AF" w:rsidP="008934AF">
            <w:pPr>
              <w:widowControl w:val="0"/>
              <w:spacing w:line="240" w:lineRule="exact"/>
              <w:jc w:val="both"/>
              <w:rPr>
                <w:rFonts w:cs="Arial"/>
                <w:b/>
                <w:u w:val="single"/>
                <w:lang w:val="de-DE"/>
              </w:rPr>
            </w:pPr>
            <w:r w:rsidRPr="00E51BA7">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1006" w:type="dxa"/>
            <w:gridSpan w:val="2"/>
          </w:tcPr>
          <w:p w14:paraId="608FD489" w14:textId="77777777" w:rsidR="008934AF" w:rsidRPr="00E51BA7" w:rsidRDefault="008934AF" w:rsidP="008934AF">
            <w:pPr>
              <w:widowControl w:val="0"/>
              <w:spacing w:line="240" w:lineRule="exact"/>
              <w:rPr>
                <w:rFonts w:cs="Arial"/>
                <w:b/>
                <w:u w:val="single"/>
                <w:lang w:val="de-DE"/>
              </w:rPr>
            </w:pPr>
          </w:p>
        </w:tc>
        <w:tc>
          <w:tcPr>
            <w:tcW w:w="3943" w:type="dxa"/>
          </w:tcPr>
          <w:p w14:paraId="08D976EC" w14:textId="343F1188" w:rsidR="008934AF" w:rsidRPr="00E51BA7" w:rsidRDefault="008934AF" w:rsidP="008934AF">
            <w:pPr>
              <w:widowControl w:val="0"/>
              <w:spacing w:line="240" w:lineRule="exact"/>
              <w:jc w:val="both"/>
              <w:rPr>
                <w:rFonts w:cs="Arial"/>
                <w:b/>
                <w:u w:val="single"/>
                <w:lang w:val="it-IT"/>
              </w:rPr>
            </w:pPr>
            <w:r w:rsidRPr="00E51BA7">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8934AF" w:rsidRPr="00F23E88" w14:paraId="0DD510BA" w14:textId="77777777" w:rsidTr="00247490">
        <w:trPr>
          <w:gridAfter w:val="2"/>
          <w:wAfter w:w="22" w:type="dxa"/>
        </w:trPr>
        <w:tc>
          <w:tcPr>
            <w:tcW w:w="4394" w:type="dxa"/>
            <w:gridSpan w:val="4"/>
          </w:tcPr>
          <w:p w14:paraId="358BF5D1" w14:textId="77777777" w:rsidR="008934AF" w:rsidRPr="00E51BA7" w:rsidRDefault="008934AF" w:rsidP="008934AF">
            <w:pPr>
              <w:widowControl w:val="0"/>
              <w:spacing w:line="240" w:lineRule="exact"/>
              <w:jc w:val="both"/>
              <w:rPr>
                <w:rFonts w:cs="Arial"/>
                <w:b/>
                <w:u w:val="single"/>
                <w:lang w:val="it-IT"/>
              </w:rPr>
            </w:pPr>
          </w:p>
        </w:tc>
        <w:tc>
          <w:tcPr>
            <w:tcW w:w="1006" w:type="dxa"/>
            <w:gridSpan w:val="2"/>
          </w:tcPr>
          <w:p w14:paraId="5562183C" w14:textId="77777777" w:rsidR="008934AF" w:rsidRPr="00E51BA7" w:rsidRDefault="008934AF" w:rsidP="008934AF">
            <w:pPr>
              <w:widowControl w:val="0"/>
              <w:spacing w:line="240" w:lineRule="exact"/>
              <w:rPr>
                <w:rFonts w:cs="Arial"/>
                <w:b/>
                <w:u w:val="single"/>
                <w:lang w:val="it-IT"/>
              </w:rPr>
            </w:pPr>
          </w:p>
        </w:tc>
        <w:tc>
          <w:tcPr>
            <w:tcW w:w="3943" w:type="dxa"/>
          </w:tcPr>
          <w:p w14:paraId="2F489050" w14:textId="77777777" w:rsidR="008934AF" w:rsidRPr="00E51BA7" w:rsidRDefault="008934AF" w:rsidP="008934AF">
            <w:pPr>
              <w:widowControl w:val="0"/>
              <w:spacing w:line="240" w:lineRule="exact"/>
              <w:jc w:val="both"/>
              <w:rPr>
                <w:rFonts w:cs="Arial"/>
                <w:b/>
                <w:u w:val="single"/>
                <w:lang w:val="it-IT"/>
              </w:rPr>
            </w:pPr>
          </w:p>
        </w:tc>
      </w:tr>
      <w:tr w:rsidR="008934AF" w:rsidRPr="00F23E88" w14:paraId="29D4BF17" w14:textId="77777777" w:rsidTr="00247490">
        <w:trPr>
          <w:gridAfter w:val="2"/>
          <w:wAfter w:w="22" w:type="dxa"/>
        </w:trPr>
        <w:tc>
          <w:tcPr>
            <w:tcW w:w="4394" w:type="dxa"/>
            <w:gridSpan w:val="4"/>
          </w:tcPr>
          <w:p w14:paraId="51F08585" w14:textId="62908300" w:rsidR="008934AF" w:rsidRPr="00E51BA7" w:rsidRDefault="008934AF" w:rsidP="008934AF">
            <w:pPr>
              <w:widowControl w:val="0"/>
              <w:spacing w:line="240" w:lineRule="exact"/>
              <w:jc w:val="both"/>
              <w:rPr>
                <w:rFonts w:cs="Arial"/>
                <w:b/>
                <w:u w:val="single"/>
                <w:lang w:val="de-DE"/>
              </w:rPr>
            </w:pPr>
            <w:r w:rsidRPr="00E51BA7">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1006" w:type="dxa"/>
            <w:gridSpan w:val="2"/>
          </w:tcPr>
          <w:p w14:paraId="133F31F6" w14:textId="77777777" w:rsidR="008934AF" w:rsidRPr="00E51BA7" w:rsidRDefault="008934AF" w:rsidP="008934AF">
            <w:pPr>
              <w:widowControl w:val="0"/>
              <w:spacing w:line="240" w:lineRule="exact"/>
              <w:rPr>
                <w:rFonts w:cs="Arial"/>
                <w:b/>
                <w:u w:val="single"/>
                <w:lang w:val="de-DE"/>
              </w:rPr>
            </w:pPr>
          </w:p>
        </w:tc>
        <w:tc>
          <w:tcPr>
            <w:tcW w:w="3943" w:type="dxa"/>
          </w:tcPr>
          <w:p w14:paraId="7A6C5A65" w14:textId="5CFE6F30" w:rsidR="008934AF" w:rsidRPr="00E51BA7" w:rsidRDefault="008934AF" w:rsidP="008934AF">
            <w:pPr>
              <w:widowControl w:val="0"/>
              <w:spacing w:line="240" w:lineRule="exact"/>
              <w:jc w:val="both"/>
              <w:rPr>
                <w:rFonts w:cs="Arial"/>
                <w:b/>
                <w:u w:val="single"/>
                <w:lang w:val="it-IT"/>
              </w:rPr>
            </w:pPr>
            <w:r w:rsidRPr="00E51BA7">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8934AF" w:rsidRPr="00F23E88" w14:paraId="42C6BEB8" w14:textId="77777777" w:rsidTr="00247490">
        <w:trPr>
          <w:gridAfter w:val="2"/>
          <w:wAfter w:w="22" w:type="dxa"/>
        </w:trPr>
        <w:tc>
          <w:tcPr>
            <w:tcW w:w="4394" w:type="dxa"/>
            <w:gridSpan w:val="4"/>
          </w:tcPr>
          <w:p w14:paraId="67097046" w14:textId="77777777" w:rsidR="008934AF" w:rsidRPr="002070EB" w:rsidRDefault="008934AF" w:rsidP="008934AF">
            <w:pPr>
              <w:widowControl w:val="0"/>
              <w:spacing w:line="240" w:lineRule="exact"/>
              <w:jc w:val="both"/>
              <w:rPr>
                <w:rFonts w:cs="Arial"/>
                <w:b/>
                <w:u w:val="single"/>
                <w:lang w:val="it-IT"/>
              </w:rPr>
            </w:pPr>
          </w:p>
        </w:tc>
        <w:tc>
          <w:tcPr>
            <w:tcW w:w="1006" w:type="dxa"/>
            <w:gridSpan w:val="2"/>
          </w:tcPr>
          <w:p w14:paraId="70252B3B" w14:textId="77777777" w:rsidR="008934AF" w:rsidRPr="002070EB" w:rsidRDefault="008934AF" w:rsidP="008934AF">
            <w:pPr>
              <w:widowControl w:val="0"/>
              <w:spacing w:line="240" w:lineRule="exact"/>
              <w:rPr>
                <w:rFonts w:cs="Arial"/>
                <w:b/>
                <w:u w:val="single"/>
                <w:lang w:val="it-IT"/>
              </w:rPr>
            </w:pPr>
          </w:p>
        </w:tc>
        <w:tc>
          <w:tcPr>
            <w:tcW w:w="3943" w:type="dxa"/>
          </w:tcPr>
          <w:p w14:paraId="5CF875A9" w14:textId="77777777" w:rsidR="008934AF" w:rsidRPr="002070EB" w:rsidRDefault="008934AF" w:rsidP="008934AF">
            <w:pPr>
              <w:widowControl w:val="0"/>
              <w:spacing w:line="240" w:lineRule="exact"/>
              <w:jc w:val="both"/>
              <w:rPr>
                <w:rFonts w:cs="Arial"/>
                <w:b/>
                <w:u w:val="single"/>
                <w:lang w:val="it-IT"/>
              </w:rPr>
            </w:pPr>
          </w:p>
        </w:tc>
      </w:tr>
      <w:tr w:rsidR="008934AF" w:rsidRPr="00F23E88" w14:paraId="774FF1D0" w14:textId="77777777" w:rsidTr="00247490">
        <w:trPr>
          <w:gridAfter w:val="2"/>
          <w:wAfter w:w="22" w:type="dxa"/>
        </w:trPr>
        <w:tc>
          <w:tcPr>
            <w:tcW w:w="4394" w:type="dxa"/>
            <w:gridSpan w:val="4"/>
          </w:tcPr>
          <w:p w14:paraId="25EC9056" w14:textId="7E832150" w:rsidR="008934AF" w:rsidRPr="00E51BA7" w:rsidRDefault="008934AF" w:rsidP="008934AF">
            <w:pPr>
              <w:widowControl w:val="0"/>
              <w:spacing w:line="240" w:lineRule="exact"/>
              <w:jc w:val="both"/>
              <w:rPr>
                <w:rFonts w:cs="Arial"/>
                <w:lang w:val="de-DE"/>
              </w:rPr>
            </w:pPr>
            <w:r w:rsidRPr="00E51BA7">
              <w:rPr>
                <w:rFonts w:cs="Arial"/>
                <w:lang w:val="de-DE"/>
              </w:rPr>
              <w:t>Die Vergabestelle behält sich außerdem vor, die Teilnehmer aufzufordern, den Inhalt der vorgelegten Unterlagen und Erklärungen zu ergänzen oder zu erläutern, wobei sie befugt ist, eine Frist festzulegen, innerhalb der die angeforderten Erklärungen eingereicht werden müssen.</w:t>
            </w:r>
          </w:p>
        </w:tc>
        <w:tc>
          <w:tcPr>
            <w:tcW w:w="1006" w:type="dxa"/>
            <w:gridSpan w:val="2"/>
          </w:tcPr>
          <w:p w14:paraId="7F69FDCB" w14:textId="77777777" w:rsidR="008934AF" w:rsidRPr="00E51BA7" w:rsidRDefault="008934AF" w:rsidP="008934AF">
            <w:pPr>
              <w:widowControl w:val="0"/>
              <w:spacing w:line="240" w:lineRule="exact"/>
              <w:rPr>
                <w:rFonts w:cs="Arial"/>
                <w:lang w:val="de-DE"/>
              </w:rPr>
            </w:pPr>
          </w:p>
        </w:tc>
        <w:tc>
          <w:tcPr>
            <w:tcW w:w="3943" w:type="dxa"/>
          </w:tcPr>
          <w:p w14:paraId="203A4AAF" w14:textId="2990E4C5" w:rsidR="008934AF" w:rsidRPr="00E51BA7" w:rsidRDefault="008934AF" w:rsidP="008934AF">
            <w:pPr>
              <w:widowControl w:val="0"/>
              <w:spacing w:line="240" w:lineRule="exact"/>
              <w:jc w:val="both"/>
              <w:rPr>
                <w:rFonts w:cs="Arial"/>
                <w:lang w:val="it-IT"/>
              </w:rPr>
            </w:pPr>
            <w:r w:rsidRPr="00E51BA7">
              <w:rPr>
                <w:rFonts w:cs="Arial"/>
                <w:lang w:val="it-IT"/>
              </w:rPr>
              <w:t>La Stazione appaltante si riserva inoltre di richiedere ai concorrenti di completare o di fornire chiarimenti in ordine al contenuto della documentazione e delle dichiarazioni presentate con facoltà di assegnare un termine entro cui far pervenire i chiarimenti richiesti.</w:t>
            </w:r>
          </w:p>
        </w:tc>
      </w:tr>
      <w:tr w:rsidR="008934AF" w:rsidRPr="00F23E88" w14:paraId="24FDC24F" w14:textId="77777777" w:rsidTr="00247490">
        <w:trPr>
          <w:gridAfter w:val="2"/>
          <w:wAfter w:w="22" w:type="dxa"/>
        </w:trPr>
        <w:tc>
          <w:tcPr>
            <w:tcW w:w="4394" w:type="dxa"/>
            <w:gridSpan w:val="4"/>
          </w:tcPr>
          <w:p w14:paraId="50FCBB63" w14:textId="77777777" w:rsidR="008934AF" w:rsidRPr="002070EB" w:rsidRDefault="008934AF" w:rsidP="008934AF">
            <w:pPr>
              <w:widowControl w:val="0"/>
              <w:spacing w:line="240" w:lineRule="exact"/>
              <w:jc w:val="both"/>
              <w:rPr>
                <w:rFonts w:cs="Arial"/>
                <w:b/>
                <w:bCs/>
                <w:noProof w:val="0"/>
                <w:lang w:val="it-IT" w:eastAsia="de-DE"/>
              </w:rPr>
            </w:pPr>
          </w:p>
        </w:tc>
        <w:tc>
          <w:tcPr>
            <w:tcW w:w="1006" w:type="dxa"/>
            <w:gridSpan w:val="2"/>
          </w:tcPr>
          <w:p w14:paraId="0AADA481" w14:textId="77777777" w:rsidR="008934AF" w:rsidRPr="002070EB" w:rsidRDefault="008934AF" w:rsidP="008934AF">
            <w:pPr>
              <w:widowControl w:val="0"/>
              <w:spacing w:line="240" w:lineRule="exact"/>
              <w:rPr>
                <w:rFonts w:cs="Arial"/>
                <w:b/>
                <w:lang w:val="it-IT"/>
              </w:rPr>
            </w:pPr>
          </w:p>
        </w:tc>
        <w:tc>
          <w:tcPr>
            <w:tcW w:w="3943" w:type="dxa"/>
          </w:tcPr>
          <w:p w14:paraId="428C8CAE" w14:textId="77777777" w:rsidR="008934AF" w:rsidRPr="002070EB" w:rsidRDefault="008934AF" w:rsidP="008934AF">
            <w:pPr>
              <w:widowControl w:val="0"/>
              <w:spacing w:line="240" w:lineRule="exact"/>
              <w:jc w:val="both"/>
              <w:rPr>
                <w:rFonts w:cs="Arial"/>
                <w:b/>
                <w:noProof w:val="0"/>
                <w:lang w:val="it-IT"/>
              </w:rPr>
            </w:pPr>
          </w:p>
        </w:tc>
      </w:tr>
      <w:tr w:rsidR="008934AF" w:rsidRPr="00F23E88" w14:paraId="7AFDF619" w14:textId="77777777" w:rsidTr="00247490">
        <w:trPr>
          <w:gridAfter w:val="2"/>
          <w:wAfter w:w="22" w:type="dxa"/>
        </w:trPr>
        <w:tc>
          <w:tcPr>
            <w:tcW w:w="4394" w:type="dxa"/>
            <w:gridSpan w:val="4"/>
          </w:tcPr>
          <w:p w14:paraId="36141509" w14:textId="77777777" w:rsidR="008934AF" w:rsidRPr="002070EB" w:rsidRDefault="008934AF" w:rsidP="008934AF">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6" w:type="dxa"/>
            <w:gridSpan w:val="2"/>
          </w:tcPr>
          <w:p w14:paraId="3B77C6EC" w14:textId="77777777" w:rsidR="008934AF" w:rsidRPr="002070EB" w:rsidRDefault="008934AF" w:rsidP="008934AF">
            <w:pPr>
              <w:widowControl w:val="0"/>
              <w:spacing w:line="240" w:lineRule="exact"/>
              <w:rPr>
                <w:rFonts w:cs="Arial"/>
                <w:lang w:val="de-DE"/>
              </w:rPr>
            </w:pPr>
          </w:p>
        </w:tc>
        <w:tc>
          <w:tcPr>
            <w:tcW w:w="3943" w:type="dxa"/>
          </w:tcPr>
          <w:p w14:paraId="7D171E9A" w14:textId="77777777" w:rsidR="008934AF" w:rsidRPr="002070EB" w:rsidRDefault="008934AF" w:rsidP="008934AF">
            <w:pPr>
              <w:pStyle w:val="Rientrocorpodeltesto"/>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8934AF" w:rsidRPr="00F23E88" w14:paraId="2CBAFDC3" w14:textId="77777777" w:rsidTr="00247490">
        <w:trPr>
          <w:gridAfter w:val="2"/>
          <w:wAfter w:w="22" w:type="dxa"/>
        </w:trPr>
        <w:tc>
          <w:tcPr>
            <w:tcW w:w="4394" w:type="dxa"/>
            <w:gridSpan w:val="4"/>
          </w:tcPr>
          <w:p w14:paraId="7BD71C88" w14:textId="77777777" w:rsidR="008934AF" w:rsidRPr="002070EB" w:rsidRDefault="008934AF" w:rsidP="008934AF">
            <w:pPr>
              <w:widowControl w:val="0"/>
              <w:spacing w:line="240" w:lineRule="exact"/>
              <w:jc w:val="both"/>
              <w:rPr>
                <w:rFonts w:cs="Arial"/>
                <w:b/>
                <w:bCs/>
                <w:noProof w:val="0"/>
                <w:lang w:val="it-IT" w:eastAsia="it-IT"/>
              </w:rPr>
            </w:pPr>
          </w:p>
        </w:tc>
        <w:tc>
          <w:tcPr>
            <w:tcW w:w="1006" w:type="dxa"/>
            <w:gridSpan w:val="2"/>
          </w:tcPr>
          <w:p w14:paraId="066E8C90" w14:textId="77777777" w:rsidR="008934AF" w:rsidRPr="002070EB" w:rsidRDefault="008934AF" w:rsidP="008934AF">
            <w:pPr>
              <w:widowControl w:val="0"/>
              <w:spacing w:line="240" w:lineRule="exact"/>
              <w:rPr>
                <w:rFonts w:cs="Arial"/>
                <w:b/>
                <w:lang w:val="it-IT"/>
              </w:rPr>
            </w:pPr>
          </w:p>
        </w:tc>
        <w:tc>
          <w:tcPr>
            <w:tcW w:w="3943" w:type="dxa"/>
          </w:tcPr>
          <w:p w14:paraId="5A132D3A" w14:textId="77777777" w:rsidR="008934AF" w:rsidRPr="002070EB" w:rsidRDefault="008934AF" w:rsidP="008934AF">
            <w:pPr>
              <w:pStyle w:val="Rientrocorpodeltesto"/>
              <w:widowControl w:val="0"/>
              <w:tabs>
                <w:tab w:val="left" w:pos="8496"/>
              </w:tabs>
              <w:spacing w:after="0" w:line="240" w:lineRule="exact"/>
              <w:ind w:left="0"/>
              <w:jc w:val="both"/>
              <w:rPr>
                <w:rFonts w:cs="Arial"/>
                <w:b/>
                <w:bCs/>
                <w:lang w:val="it-IT"/>
              </w:rPr>
            </w:pPr>
          </w:p>
        </w:tc>
      </w:tr>
      <w:tr w:rsidR="008934AF" w:rsidRPr="00F23E88" w14:paraId="0EFD5D3A" w14:textId="77777777" w:rsidTr="00247490">
        <w:trPr>
          <w:gridAfter w:val="2"/>
          <w:wAfter w:w="22" w:type="dxa"/>
        </w:trPr>
        <w:tc>
          <w:tcPr>
            <w:tcW w:w="4394" w:type="dxa"/>
            <w:gridSpan w:val="4"/>
          </w:tcPr>
          <w:p w14:paraId="1CA5E6B4" w14:textId="77777777" w:rsidR="008934AF" w:rsidRPr="002070EB" w:rsidRDefault="008934AF" w:rsidP="008934AF">
            <w:pPr>
              <w:widowControl w:val="0"/>
              <w:spacing w:line="240" w:lineRule="exact"/>
              <w:jc w:val="both"/>
              <w:rPr>
                <w:b/>
                <w:lang w:val="de-DE" w:eastAsia="it-IT"/>
              </w:rPr>
            </w:pPr>
            <w:r w:rsidRPr="002070EB">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006" w:type="dxa"/>
            <w:gridSpan w:val="2"/>
          </w:tcPr>
          <w:p w14:paraId="23903819" w14:textId="77777777" w:rsidR="008934AF" w:rsidRPr="002070EB" w:rsidRDefault="008934AF" w:rsidP="008934AF">
            <w:pPr>
              <w:widowControl w:val="0"/>
              <w:spacing w:line="240" w:lineRule="exact"/>
              <w:rPr>
                <w:rFonts w:cs="Arial"/>
                <w:b/>
                <w:lang w:val="de-DE"/>
              </w:rPr>
            </w:pPr>
          </w:p>
        </w:tc>
        <w:tc>
          <w:tcPr>
            <w:tcW w:w="3943" w:type="dxa"/>
          </w:tcPr>
          <w:p w14:paraId="6EC4CD1A" w14:textId="77777777" w:rsidR="008934AF" w:rsidRPr="002070EB" w:rsidRDefault="008934AF" w:rsidP="008934AF">
            <w:pPr>
              <w:pStyle w:val="Rientrocorpodeltesto"/>
              <w:widowControl w:val="0"/>
              <w:tabs>
                <w:tab w:val="left" w:pos="8496"/>
              </w:tabs>
              <w:spacing w:after="0" w:line="240" w:lineRule="exact"/>
              <w:ind w:left="0"/>
              <w:jc w:val="both"/>
              <w:rPr>
                <w:rFonts w:cs="Arial"/>
                <w:b/>
                <w:bCs/>
                <w:noProof w:val="0"/>
                <w:lang w:val="it-IT" w:eastAsia="it-IT"/>
              </w:rPr>
            </w:pPr>
            <w:r w:rsidRPr="002070EB">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8934AF" w:rsidRPr="00F23E88" w14:paraId="08136237" w14:textId="77777777" w:rsidTr="00247490">
        <w:trPr>
          <w:gridAfter w:val="2"/>
          <w:wAfter w:w="22" w:type="dxa"/>
        </w:trPr>
        <w:tc>
          <w:tcPr>
            <w:tcW w:w="4394" w:type="dxa"/>
            <w:gridSpan w:val="4"/>
          </w:tcPr>
          <w:p w14:paraId="28EE3A6F" w14:textId="77777777" w:rsidR="008934AF" w:rsidRPr="002070EB" w:rsidRDefault="008934AF" w:rsidP="008934AF">
            <w:pPr>
              <w:pStyle w:val="Default"/>
              <w:widowControl w:val="0"/>
              <w:spacing w:line="240" w:lineRule="exact"/>
              <w:jc w:val="both"/>
              <w:rPr>
                <w:rFonts w:cs="Arial"/>
                <w:b/>
                <w:color w:val="auto"/>
                <w:sz w:val="20"/>
                <w:szCs w:val="20"/>
                <w:u w:val="single"/>
              </w:rPr>
            </w:pPr>
          </w:p>
        </w:tc>
        <w:tc>
          <w:tcPr>
            <w:tcW w:w="1006" w:type="dxa"/>
            <w:gridSpan w:val="2"/>
          </w:tcPr>
          <w:p w14:paraId="56448F49" w14:textId="77777777" w:rsidR="008934AF" w:rsidRPr="002070EB" w:rsidRDefault="008934AF" w:rsidP="008934AF">
            <w:pPr>
              <w:widowControl w:val="0"/>
              <w:spacing w:line="240" w:lineRule="exact"/>
              <w:ind w:right="180"/>
              <w:rPr>
                <w:rFonts w:cs="Arial"/>
                <w:lang w:val="it-IT"/>
              </w:rPr>
            </w:pPr>
          </w:p>
        </w:tc>
        <w:tc>
          <w:tcPr>
            <w:tcW w:w="3943" w:type="dxa"/>
          </w:tcPr>
          <w:p w14:paraId="1F39D0FE" w14:textId="77777777" w:rsidR="008934AF" w:rsidRPr="002070EB" w:rsidRDefault="008934AF" w:rsidP="008934AF">
            <w:pPr>
              <w:widowControl w:val="0"/>
              <w:spacing w:line="240" w:lineRule="exact"/>
              <w:jc w:val="both"/>
              <w:rPr>
                <w:rFonts w:cs="Arial"/>
                <w:b/>
                <w:u w:val="single"/>
                <w:lang w:val="it-IT" w:eastAsia="it-IT"/>
              </w:rPr>
            </w:pPr>
          </w:p>
        </w:tc>
      </w:tr>
      <w:tr w:rsidR="008934AF" w:rsidRPr="00F23E88" w14:paraId="0CA5AF3C" w14:textId="77777777" w:rsidTr="00247490">
        <w:trPr>
          <w:gridAfter w:val="2"/>
          <w:wAfter w:w="22" w:type="dxa"/>
        </w:trPr>
        <w:tc>
          <w:tcPr>
            <w:tcW w:w="4394" w:type="dxa"/>
            <w:gridSpan w:val="4"/>
          </w:tcPr>
          <w:p w14:paraId="6AAB8576" w14:textId="77777777" w:rsidR="008934AF" w:rsidRPr="00A9330C" w:rsidRDefault="008934AF" w:rsidP="008934AF">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8934AF" w:rsidRPr="00A9330C" w:rsidRDefault="008934AF" w:rsidP="008934AF">
            <w:pPr>
              <w:widowControl w:val="0"/>
              <w:ind w:right="62"/>
              <w:jc w:val="both"/>
              <w:rPr>
                <w:rFonts w:cs="Arial"/>
                <w:lang w:val="de-DE"/>
              </w:rPr>
            </w:pPr>
          </w:p>
          <w:p w14:paraId="1BC4557D" w14:textId="026B8322" w:rsidR="008934AF" w:rsidRPr="00B703C9" w:rsidRDefault="008934AF" w:rsidP="008934AF">
            <w:pPr>
              <w:widowControl w:val="0"/>
              <w:ind w:right="22"/>
              <w:jc w:val="both"/>
              <w:rPr>
                <w:rFonts w:cs="Arial"/>
                <w:lang w:val="de-DE"/>
              </w:rPr>
            </w:pPr>
            <w:r w:rsidRPr="00B703C9">
              <w:rPr>
                <w:rFonts w:cs="Arial"/>
                <w:lang w:val="de-DE"/>
              </w:rPr>
              <w:t>Dann werden über das Portal Tag und Uhrzeit der nicht öffentlichen Sitzung der Wettbewerbsbehörde für die Öffnung der Umschläge mit den technischen Angeboten bekanntgegeben.</w:t>
            </w:r>
          </w:p>
        </w:tc>
        <w:tc>
          <w:tcPr>
            <w:tcW w:w="1006" w:type="dxa"/>
            <w:gridSpan w:val="2"/>
          </w:tcPr>
          <w:p w14:paraId="56104CAA" w14:textId="77777777" w:rsidR="008934AF" w:rsidRPr="00A9330C" w:rsidRDefault="008934AF" w:rsidP="008934AF">
            <w:pPr>
              <w:widowControl w:val="0"/>
              <w:spacing w:line="240" w:lineRule="exact"/>
              <w:ind w:right="180"/>
              <w:rPr>
                <w:rFonts w:cs="Arial"/>
                <w:lang w:val="de-DE"/>
              </w:rPr>
            </w:pPr>
          </w:p>
        </w:tc>
        <w:tc>
          <w:tcPr>
            <w:tcW w:w="3943" w:type="dxa"/>
          </w:tcPr>
          <w:p w14:paraId="4A59EEB3" w14:textId="35BD80EA" w:rsidR="008934AF" w:rsidRPr="00A9330C" w:rsidRDefault="008934AF" w:rsidP="008934AF">
            <w:pPr>
              <w:widowControl w:val="0"/>
              <w:shd w:val="clear" w:color="auto" w:fill="FFFFFF" w:themeFill="background1"/>
              <w:jc w:val="both"/>
              <w:rPr>
                <w:rFonts w:cs="Arial"/>
                <w:lang w:val="it-IT"/>
              </w:rPr>
            </w:pPr>
            <w:r w:rsidRPr="00A9330C">
              <w:rPr>
                <w:rFonts w:cs="Arial"/>
                <w:lang w:val="it-IT"/>
              </w:rPr>
              <w:t>Successivamente alla fase del controllo della documentazione amministrativa l</w:t>
            </w:r>
            <w:r w:rsidRPr="00A367A8">
              <w:rPr>
                <w:rFonts w:cs="Arial"/>
                <w:lang w:val="it-IT"/>
              </w:rPr>
              <w:t>’Au</w:t>
            </w:r>
            <w:r w:rsidRPr="00A9330C">
              <w:rPr>
                <w:rFonts w:cs="Arial"/>
                <w:lang w:val="it-IT"/>
              </w:rPr>
              <w:t xml:space="preserve">torità di gara comunicherà tramite il portale ai candidati ammessi il giorno e l’ora della seduta riservata  in cui verrà comunicato l’esito dei controlli della documentazione amministrativa.  </w:t>
            </w:r>
          </w:p>
          <w:p w14:paraId="772713CE" w14:textId="77777777" w:rsidR="008934AF" w:rsidRPr="00A9330C" w:rsidRDefault="008934AF" w:rsidP="008934AF">
            <w:pPr>
              <w:widowControl w:val="0"/>
              <w:shd w:val="clear" w:color="auto" w:fill="FFFFFF" w:themeFill="background1"/>
              <w:jc w:val="both"/>
              <w:rPr>
                <w:rFonts w:cs="Arial"/>
                <w:lang w:val="it-IT"/>
              </w:rPr>
            </w:pPr>
          </w:p>
          <w:p w14:paraId="312FAA51" w14:textId="6A96F6AE" w:rsidR="008934AF" w:rsidRPr="00B703C9" w:rsidRDefault="008934AF" w:rsidP="008934AF">
            <w:pPr>
              <w:widowControl w:val="0"/>
              <w:shd w:val="clear" w:color="auto" w:fill="FFFFFF" w:themeFill="background1"/>
              <w:jc w:val="both"/>
              <w:rPr>
                <w:rFonts w:cs="Arial"/>
                <w:lang w:val="it-IT"/>
              </w:rPr>
            </w:pPr>
            <w:r w:rsidRPr="00B703C9">
              <w:rPr>
                <w:rFonts w:cs="Arial"/>
                <w:lang w:val="it-IT"/>
              </w:rPr>
              <w:t>In seguito verrà comunicato tramite portale il giorno e l’ora della seduta riservata, di apertura delle offerte tecniche da parte dell’</w:t>
            </w:r>
            <w:r>
              <w:rPr>
                <w:rFonts w:cs="Arial"/>
                <w:lang w:val="it-IT"/>
              </w:rPr>
              <w:t>A</w:t>
            </w:r>
            <w:r w:rsidRPr="00B703C9">
              <w:rPr>
                <w:rFonts w:cs="Arial"/>
                <w:lang w:val="it-IT"/>
              </w:rPr>
              <w:t>utorit</w:t>
            </w:r>
            <w:r>
              <w:rPr>
                <w:rFonts w:cs="Arial"/>
                <w:lang w:val="it-IT"/>
              </w:rPr>
              <w:t>à</w:t>
            </w:r>
            <w:r w:rsidRPr="00B703C9">
              <w:rPr>
                <w:rFonts w:cs="Arial"/>
                <w:lang w:val="it-IT"/>
              </w:rPr>
              <w:t xml:space="preserve"> di gara.</w:t>
            </w:r>
          </w:p>
        </w:tc>
      </w:tr>
      <w:tr w:rsidR="008934AF" w:rsidRPr="00F23E88" w14:paraId="05DB4E7A" w14:textId="77777777" w:rsidTr="00247490">
        <w:trPr>
          <w:gridAfter w:val="2"/>
          <w:wAfter w:w="22" w:type="dxa"/>
        </w:trPr>
        <w:tc>
          <w:tcPr>
            <w:tcW w:w="4394" w:type="dxa"/>
            <w:gridSpan w:val="4"/>
          </w:tcPr>
          <w:p w14:paraId="132B8C57" w14:textId="77777777" w:rsidR="008934AF" w:rsidRPr="009B1BDA" w:rsidRDefault="008934AF" w:rsidP="008934AF">
            <w:pPr>
              <w:widowControl w:val="0"/>
              <w:ind w:right="-6"/>
              <w:jc w:val="both"/>
              <w:rPr>
                <w:rFonts w:cs="Arial"/>
                <w:lang w:val="it-IT"/>
              </w:rPr>
            </w:pPr>
          </w:p>
        </w:tc>
        <w:tc>
          <w:tcPr>
            <w:tcW w:w="1006" w:type="dxa"/>
            <w:gridSpan w:val="2"/>
          </w:tcPr>
          <w:p w14:paraId="08B39DCE" w14:textId="77777777" w:rsidR="008934AF" w:rsidRPr="009B1BDA" w:rsidRDefault="008934AF" w:rsidP="008934AF">
            <w:pPr>
              <w:widowControl w:val="0"/>
              <w:spacing w:line="240" w:lineRule="exact"/>
              <w:ind w:right="180"/>
              <w:rPr>
                <w:rFonts w:cs="Arial"/>
                <w:lang w:val="it-IT"/>
              </w:rPr>
            </w:pPr>
          </w:p>
        </w:tc>
        <w:tc>
          <w:tcPr>
            <w:tcW w:w="3943" w:type="dxa"/>
          </w:tcPr>
          <w:p w14:paraId="6DB9A427" w14:textId="77777777" w:rsidR="008934AF" w:rsidRPr="00A9330C" w:rsidRDefault="008934AF" w:rsidP="008934AF">
            <w:pPr>
              <w:widowControl w:val="0"/>
              <w:shd w:val="clear" w:color="auto" w:fill="FFFFFF" w:themeFill="background1"/>
              <w:jc w:val="both"/>
              <w:rPr>
                <w:rFonts w:cs="Arial"/>
                <w:lang w:val="it-IT"/>
              </w:rPr>
            </w:pPr>
          </w:p>
        </w:tc>
      </w:tr>
      <w:tr w:rsidR="008934AF" w:rsidRPr="00F23E88" w14:paraId="6AD25E34" w14:textId="77777777" w:rsidTr="00247490">
        <w:trPr>
          <w:gridAfter w:val="2"/>
          <w:wAfter w:w="22" w:type="dxa"/>
        </w:trPr>
        <w:tc>
          <w:tcPr>
            <w:tcW w:w="4394" w:type="dxa"/>
            <w:gridSpan w:val="4"/>
          </w:tcPr>
          <w:p w14:paraId="4D16DC17" w14:textId="09FC7D27" w:rsidR="008934AF" w:rsidRPr="00A367A8" w:rsidRDefault="008934AF" w:rsidP="008934AF">
            <w:pPr>
              <w:widowControl w:val="0"/>
              <w:ind w:right="-6"/>
              <w:jc w:val="both"/>
              <w:rPr>
                <w:rFonts w:cs="Arial"/>
                <w:lang w:val="de-DE"/>
              </w:rPr>
            </w:pPr>
            <w:r w:rsidRPr="00A367A8">
              <w:rPr>
                <w:rFonts w:cs="Arial"/>
                <w:lang w:val="de-DE"/>
              </w:rPr>
              <w:t>Die Vergabebehörde öffnet die Umschläge (Umschlag B) mit den technischen Angeboten nach der Ernennung der Technischen Kommission, sofern dies vorgesehen ist, auf elektronischem Wege. Dies erfolgt ausschließlich zum Zweck der Operabilität des telematischen Systems und zur Bereitstellung der entsprechenden Unterlagen an die Kommission (die Öffnung wird vom System dokumentiert, es wird kein Protokoll hierzu erstellt).</w:t>
            </w:r>
          </w:p>
        </w:tc>
        <w:tc>
          <w:tcPr>
            <w:tcW w:w="1006" w:type="dxa"/>
            <w:gridSpan w:val="2"/>
          </w:tcPr>
          <w:p w14:paraId="01064E14" w14:textId="77777777" w:rsidR="008934AF" w:rsidRPr="00A367A8" w:rsidRDefault="008934AF" w:rsidP="008934AF">
            <w:pPr>
              <w:widowControl w:val="0"/>
              <w:spacing w:line="240" w:lineRule="exact"/>
              <w:ind w:right="180"/>
              <w:rPr>
                <w:rFonts w:cs="Arial"/>
                <w:lang w:val="de-DE"/>
              </w:rPr>
            </w:pPr>
          </w:p>
        </w:tc>
        <w:tc>
          <w:tcPr>
            <w:tcW w:w="3943" w:type="dxa"/>
          </w:tcPr>
          <w:p w14:paraId="69EE0212" w14:textId="6371F68B" w:rsidR="008934AF" w:rsidRPr="00A367A8" w:rsidRDefault="008934AF" w:rsidP="008934AF">
            <w:pPr>
              <w:widowControl w:val="0"/>
              <w:shd w:val="clear" w:color="auto" w:fill="FFFFFF" w:themeFill="background1"/>
              <w:jc w:val="both"/>
              <w:rPr>
                <w:rFonts w:cs="Arial"/>
                <w:lang w:val="it-IT"/>
              </w:rPr>
            </w:pPr>
            <w:r w:rsidRPr="00A367A8">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8934AF" w:rsidRPr="00F23E88" w14:paraId="4FADCA73" w14:textId="77777777" w:rsidTr="00247490">
        <w:trPr>
          <w:gridAfter w:val="2"/>
          <w:wAfter w:w="22" w:type="dxa"/>
        </w:trPr>
        <w:tc>
          <w:tcPr>
            <w:tcW w:w="4394" w:type="dxa"/>
            <w:gridSpan w:val="4"/>
          </w:tcPr>
          <w:p w14:paraId="279EAB25" w14:textId="4B28401B" w:rsidR="008934AF" w:rsidRPr="000C75BB" w:rsidRDefault="008934AF" w:rsidP="008934AF">
            <w:pPr>
              <w:widowControl w:val="0"/>
              <w:ind w:right="-6"/>
              <w:jc w:val="both"/>
              <w:rPr>
                <w:rFonts w:cs="Arial"/>
                <w:highlight w:val="yellow"/>
                <w:lang w:val="it-IT"/>
              </w:rPr>
            </w:pPr>
          </w:p>
        </w:tc>
        <w:tc>
          <w:tcPr>
            <w:tcW w:w="1006" w:type="dxa"/>
            <w:gridSpan w:val="2"/>
          </w:tcPr>
          <w:p w14:paraId="0D187CB7" w14:textId="77777777" w:rsidR="008934AF" w:rsidRPr="000C75BB" w:rsidRDefault="008934AF" w:rsidP="008934AF">
            <w:pPr>
              <w:widowControl w:val="0"/>
              <w:spacing w:line="240" w:lineRule="exact"/>
              <w:ind w:right="180"/>
              <w:rPr>
                <w:rFonts w:cs="Arial"/>
                <w:highlight w:val="yellow"/>
                <w:lang w:val="it-IT"/>
              </w:rPr>
            </w:pPr>
          </w:p>
        </w:tc>
        <w:tc>
          <w:tcPr>
            <w:tcW w:w="3943" w:type="dxa"/>
          </w:tcPr>
          <w:p w14:paraId="7F753CE3" w14:textId="77777777" w:rsidR="008934AF" w:rsidRPr="00881165" w:rsidRDefault="008934AF" w:rsidP="008934AF">
            <w:pPr>
              <w:widowControl w:val="0"/>
              <w:shd w:val="clear" w:color="auto" w:fill="FFFFFF" w:themeFill="background1"/>
              <w:jc w:val="both"/>
              <w:rPr>
                <w:rFonts w:cs="Arial"/>
                <w:highlight w:val="yellow"/>
                <w:lang w:val="it-IT"/>
              </w:rPr>
            </w:pPr>
          </w:p>
        </w:tc>
      </w:tr>
      <w:tr w:rsidR="008934AF" w:rsidRPr="00F23E88" w14:paraId="3EC962B9" w14:textId="77777777" w:rsidTr="00247490">
        <w:trPr>
          <w:gridAfter w:val="2"/>
          <w:wAfter w:w="22" w:type="dxa"/>
        </w:trPr>
        <w:tc>
          <w:tcPr>
            <w:tcW w:w="4394" w:type="dxa"/>
            <w:gridSpan w:val="4"/>
          </w:tcPr>
          <w:p w14:paraId="0A05C8B9" w14:textId="77777777" w:rsidR="008934AF" w:rsidRPr="00B703C9" w:rsidRDefault="008934AF" w:rsidP="008934AF">
            <w:pPr>
              <w:widowControl w:val="0"/>
              <w:ind w:left="12"/>
              <w:jc w:val="both"/>
              <w:rPr>
                <w:rFonts w:cs="Arial"/>
                <w:lang w:val="de-DE"/>
              </w:rPr>
            </w:pPr>
            <w:r w:rsidRPr="00B703C9">
              <w:rPr>
                <w:rFonts w:cs="Arial"/>
                <w:lang w:val="de-DE"/>
              </w:rPr>
              <w:t>In der Folge wird, in einer oder mehreren nicht 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8934AF" w:rsidRPr="00B703C9" w:rsidRDefault="008934AF" w:rsidP="008934AF">
            <w:pPr>
              <w:pStyle w:val="Default"/>
              <w:widowControl w:val="0"/>
              <w:spacing w:line="240" w:lineRule="exact"/>
              <w:ind w:right="76"/>
              <w:jc w:val="both"/>
              <w:rPr>
                <w:rFonts w:cs="Arial"/>
                <w:color w:val="auto"/>
                <w:sz w:val="20"/>
                <w:szCs w:val="20"/>
                <w:lang w:val="de-DE"/>
              </w:rPr>
            </w:pPr>
          </w:p>
        </w:tc>
        <w:tc>
          <w:tcPr>
            <w:tcW w:w="1006" w:type="dxa"/>
            <w:gridSpan w:val="2"/>
          </w:tcPr>
          <w:p w14:paraId="570CECD8" w14:textId="77777777" w:rsidR="008934AF" w:rsidRPr="00B703C9" w:rsidRDefault="008934AF" w:rsidP="008934AF">
            <w:pPr>
              <w:pStyle w:val="Default"/>
              <w:widowControl w:val="0"/>
              <w:spacing w:line="240" w:lineRule="exact"/>
              <w:ind w:right="76"/>
              <w:jc w:val="both"/>
              <w:rPr>
                <w:rFonts w:cs="Arial"/>
                <w:color w:val="auto"/>
                <w:sz w:val="20"/>
                <w:szCs w:val="20"/>
                <w:lang w:val="de-DE"/>
              </w:rPr>
            </w:pPr>
          </w:p>
        </w:tc>
        <w:tc>
          <w:tcPr>
            <w:tcW w:w="3943" w:type="dxa"/>
          </w:tcPr>
          <w:p w14:paraId="2A98B0F5" w14:textId="163D35D5" w:rsidR="008934AF" w:rsidRPr="00992D19" w:rsidRDefault="008934AF" w:rsidP="008934AF">
            <w:pPr>
              <w:widowControl w:val="0"/>
              <w:jc w:val="both"/>
              <w:rPr>
                <w:rFonts w:cs="Arial"/>
                <w:szCs w:val="24"/>
                <w:lang w:val="it-IT"/>
              </w:rPr>
            </w:pPr>
            <w:r w:rsidRPr="00B703C9">
              <w:rPr>
                <w:rFonts w:cs="Arial"/>
                <w:lang w:val="it-IT"/>
              </w:rPr>
              <w:t>Successivamente si provvederà, in una o più sedute riservate, alla verifica tecnica e qualitativa dei documenti tecnici</w:t>
            </w:r>
            <w:r w:rsidRPr="00B703C9">
              <w:rPr>
                <w:rFonts w:cs="Arial"/>
                <w:szCs w:val="24"/>
                <w:lang w:val="it-IT"/>
              </w:rPr>
              <w:t xml:space="preserve"> e all’assegnazione dei relativi punteggi applicando i criteri e le formule indicati nel presente disciplinare.</w:t>
            </w:r>
          </w:p>
        </w:tc>
      </w:tr>
      <w:tr w:rsidR="008934AF" w:rsidRPr="00F23E88" w14:paraId="3A141860" w14:textId="77777777" w:rsidTr="00247490">
        <w:trPr>
          <w:gridAfter w:val="2"/>
          <w:wAfter w:w="22" w:type="dxa"/>
        </w:trPr>
        <w:tc>
          <w:tcPr>
            <w:tcW w:w="4394" w:type="dxa"/>
            <w:gridSpan w:val="4"/>
          </w:tcPr>
          <w:p w14:paraId="26DFB69E" w14:textId="5451F208" w:rsidR="008934AF" w:rsidRPr="008C76C8" w:rsidRDefault="008934AF" w:rsidP="008934AF">
            <w:pPr>
              <w:widowControl w:val="0"/>
              <w:spacing w:line="240" w:lineRule="exact"/>
              <w:jc w:val="both"/>
              <w:rPr>
                <w:rFonts w:cs="Arial"/>
                <w:i/>
                <w:color w:val="FF0000"/>
                <w:sz w:val="18"/>
                <w:szCs w:val="18"/>
                <w:highlight w:val="green"/>
                <w:lang w:val="de-DE"/>
              </w:rPr>
            </w:pPr>
            <w:r w:rsidRPr="008C76C8">
              <w:rPr>
                <w:rFonts w:cs="Arial"/>
                <w:b/>
                <w:i/>
                <w:color w:val="FF0000"/>
                <w:sz w:val="18"/>
                <w:szCs w:val="18"/>
                <w:highlight w:val="green"/>
                <w:lang w:val="de-DE"/>
              </w:rPr>
              <w:t>Achtung</w:t>
            </w:r>
            <w:r w:rsidRPr="008C76C8">
              <w:rPr>
                <w:rFonts w:cs="Arial"/>
                <w:i/>
                <w:color w:val="FF0000"/>
                <w:sz w:val="18"/>
                <w:szCs w:val="18"/>
                <w:highlight w:val="green"/>
                <w:lang w:val="de-DE"/>
              </w:rPr>
              <w:t xml:space="preserve">: Gemäß Art. 34 Abs. 3 LG Nr. 16/2015 und des Beschlusses der Landesregierung vom 10.03.2020, Nr. 160 ist die Ernennung der Bewertungskommission nicht obligatorisch, wenn die technische Bewertung ausschließlich aufgrund tabellarischer Kriterien erfolgt, denen keine ermessensabhängige Tätigkeit zugrunde liegt. In diesem Fall weden die Punkte vom EVV vergeben. </w:t>
            </w:r>
          </w:p>
          <w:p w14:paraId="6F6D8012" w14:textId="77777777" w:rsidR="008934AF" w:rsidRPr="008C76C8" w:rsidRDefault="008934AF" w:rsidP="008934AF">
            <w:pPr>
              <w:widowControl w:val="0"/>
              <w:spacing w:line="240" w:lineRule="exact"/>
              <w:ind w:right="76"/>
              <w:jc w:val="both"/>
              <w:rPr>
                <w:rFonts w:cs="Arial"/>
                <w:i/>
                <w:color w:val="FF0000"/>
                <w:sz w:val="18"/>
                <w:szCs w:val="18"/>
                <w:highlight w:val="green"/>
                <w:lang w:val="de-DE"/>
              </w:rPr>
            </w:pPr>
          </w:p>
          <w:p w14:paraId="56D726FA" w14:textId="77777777" w:rsidR="008934AF" w:rsidRPr="008C76C8" w:rsidRDefault="008934AF" w:rsidP="008934AF">
            <w:pPr>
              <w:widowControl w:val="0"/>
              <w:spacing w:line="240" w:lineRule="exact"/>
              <w:ind w:right="76"/>
              <w:jc w:val="both"/>
              <w:rPr>
                <w:rFonts w:cs="Arial"/>
                <w:i/>
                <w:color w:val="FF0000"/>
                <w:sz w:val="18"/>
                <w:szCs w:val="18"/>
                <w:highlight w:val="green"/>
                <w:lang w:val="de-DE"/>
              </w:rPr>
            </w:pPr>
            <w:r w:rsidRPr="008C76C8">
              <w:rPr>
                <w:rFonts w:cs="Arial"/>
                <w:i/>
                <w:color w:val="FF0000"/>
                <w:sz w:val="18"/>
                <w:szCs w:val="18"/>
                <w:highlight w:val="green"/>
                <w:lang w:val="de-DE"/>
              </w:rPr>
              <w:t xml:space="preserve">Somit muss zwischen folgenden Optionen gewählt werden: </w:t>
            </w:r>
          </w:p>
          <w:p w14:paraId="2AEB2C72" w14:textId="77777777" w:rsidR="008934AF" w:rsidRPr="008C76C8" w:rsidRDefault="008934AF" w:rsidP="008934AF">
            <w:pPr>
              <w:widowControl w:val="0"/>
              <w:ind w:left="12"/>
              <w:jc w:val="both"/>
              <w:rPr>
                <w:rFonts w:cs="Arial"/>
                <w:strike/>
                <w:sz w:val="18"/>
                <w:szCs w:val="18"/>
                <w:highlight w:val="green"/>
                <w:lang w:val="de-DE"/>
              </w:rPr>
            </w:pPr>
          </w:p>
        </w:tc>
        <w:tc>
          <w:tcPr>
            <w:tcW w:w="1006" w:type="dxa"/>
            <w:gridSpan w:val="2"/>
          </w:tcPr>
          <w:p w14:paraId="1B14E2B7" w14:textId="77777777" w:rsidR="008934AF" w:rsidRPr="008C76C8" w:rsidRDefault="008934AF" w:rsidP="008934AF">
            <w:pPr>
              <w:pStyle w:val="Default"/>
              <w:widowControl w:val="0"/>
              <w:spacing w:line="240" w:lineRule="exact"/>
              <w:ind w:right="76"/>
              <w:jc w:val="both"/>
              <w:rPr>
                <w:rFonts w:cs="Arial"/>
                <w:strike/>
                <w:color w:val="auto"/>
                <w:sz w:val="18"/>
                <w:szCs w:val="18"/>
                <w:highlight w:val="green"/>
                <w:lang w:val="de-DE"/>
              </w:rPr>
            </w:pPr>
          </w:p>
        </w:tc>
        <w:tc>
          <w:tcPr>
            <w:tcW w:w="3943" w:type="dxa"/>
          </w:tcPr>
          <w:p w14:paraId="5EC59F7A" w14:textId="08ED1577" w:rsidR="008934AF" w:rsidRPr="008C76C8" w:rsidRDefault="008934AF" w:rsidP="008934AF">
            <w:pPr>
              <w:widowControl w:val="0"/>
              <w:spacing w:line="240" w:lineRule="exact"/>
              <w:ind w:right="76"/>
              <w:jc w:val="both"/>
              <w:rPr>
                <w:rFonts w:cs="Arial"/>
                <w:i/>
                <w:color w:val="FF0000"/>
                <w:sz w:val="18"/>
                <w:szCs w:val="18"/>
                <w:highlight w:val="green"/>
                <w:lang w:val="it-IT"/>
              </w:rPr>
            </w:pPr>
            <w:r w:rsidRPr="008C76C8">
              <w:rPr>
                <w:rFonts w:cs="Arial"/>
                <w:i/>
                <w:color w:val="FF0000"/>
                <w:sz w:val="18"/>
                <w:szCs w:val="18"/>
                <w:highlight w:val="green"/>
                <w:lang w:val="it-IT"/>
              </w:rPr>
              <w:t>[</w:t>
            </w:r>
            <w:r w:rsidRPr="008C76C8">
              <w:rPr>
                <w:rFonts w:cs="Arial"/>
                <w:b/>
                <w:i/>
                <w:color w:val="FF0000"/>
                <w:sz w:val="18"/>
                <w:szCs w:val="18"/>
                <w:highlight w:val="green"/>
                <w:lang w:val="it-IT"/>
              </w:rPr>
              <w:t>Attenzione</w:t>
            </w:r>
            <w:r w:rsidRPr="008C76C8">
              <w:rPr>
                <w:rFonts w:cs="Arial"/>
                <w:i/>
                <w:color w:val="FF0000"/>
                <w:sz w:val="18"/>
                <w:szCs w:val="18"/>
                <w:highlight w:val="green"/>
                <w:lang w:val="it-IT"/>
              </w:rPr>
              <w:t>: ai sensi dell’art. 34, comma 3 della l.p. 16/2015 e della Deliberazione della Giunta provinciale del 10.03.2020, n. 160 la nomina della commissione di valutazione non è obbligatoria in caso di valutazione tecnica da effettuarsi sulla base di criteri esclusivamente tabellari, che non presuppongono alcun tipo di attività discrezionale. In tale ipotesi, l’assegnazione del punteggio sará fatta dal RUP.</w:t>
            </w:r>
          </w:p>
          <w:p w14:paraId="5E83E874" w14:textId="77777777" w:rsidR="008934AF" w:rsidRPr="008C76C8" w:rsidRDefault="008934AF" w:rsidP="008934AF">
            <w:pPr>
              <w:widowControl w:val="0"/>
              <w:spacing w:line="240" w:lineRule="exact"/>
              <w:ind w:right="76"/>
              <w:jc w:val="both"/>
              <w:rPr>
                <w:rFonts w:cs="Arial"/>
                <w:i/>
                <w:color w:val="FF0000"/>
                <w:sz w:val="18"/>
                <w:szCs w:val="18"/>
                <w:highlight w:val="green"/>
                <w:lang w:val="it-IT"/>
              </w:rPr>
            </w:pPr>
          </w:p>
          <w:p w14:paraId="0B4A3D08" w14:textId="19B080E2" w:rsidR="008934AF" w:rsidRPr="008C76C8" w:rsidRDefault="008934AF" w:rsidP="008934AF">
            <w:pPr>
              <w:widowControl w:val="0"/>
              <w:spacing w:line="240" w:lineRule="exact"/>
              <w:ind w:right="76"/>
              <w:jc w:val="both"/>
              <w:rPr>
                <w:rFonts w:cs="Arial"/>
                <w:i/>
                <w:color w:val="FF0000"/>
                <w:sz w:val="18"/>
                <w:szCs w:val="18"/>
                <w:highlight w:val="green"/>
                <w:lang w:val="it-IT"/>
              </w:rPr>
            </w:pPr>
            <w:r w:rsidRPr="008C76C8">
              <w:rPr>
                <w:rFonts w:cs="Arial"/>
                <w:i/>
                <w:color w:val="FF0000"/>
                <w:sz w:val="18"/>
                <w:szCs w:val="18"/>
                <w:highlight w:val="green"/>
                <w:lang w:val="it-IT"/>
              </w:rPr>
              <w:t>Pertanto, scegliere tra le due opzioni che seguono]</w:t>
            </w:r>
          </w:p>
        </w:tc>
      </w:tr>
      <w:tr w:rsidR="008934AF" w:rsidRPr="00F23E88" w14:paraId="6ABEDF55" w14:textId="77777777" w:rsidTr="00247490">
        <w:trPr>
          <w:gridAfter w:val="2"/>
          <w:wAfter w:w="22" w:type="dxa"/>
        </w:trPr>
        <w:tc>
          <w:tcPr>
            <w:tcW w:w="4394" w:type="dxa"/>
            <w:gridSpan w:val="4"/>
          </w:tcPr>
          <w:p w14:paraId="735E5F4C" w14:textId="6761D675" w:rsidR="008934AF" w:rsidRPr="002A2E16"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067AC912" w14:textId="77777777" w:rsidR="008934AF" w:rsidRPr="002A2E16"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2F805EBA" w14:textId="65AE3631"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F23E88" w14:paraId="4CB00DFB" w14:textId="77777777" w:rsidTr="00247490">
        <w:trPr>
          <w:gridAfter w:val="2"/>
          <w:wAfter w:w="22" w:type="dxa"/>
        </w:trPr>
        <w:tc>
          <w:tcPr>
            <w:tcW w:w="4394" w:type="dxa"/>
            <w:gridSpan w:val="4"/>
            <w:shd w:val="clear" w:color="auto" w:fill="C6D9F1" w:themeFill="text2" w:themeFillTint="33"/>
          </w:tcPr>
          <w:p w14:paraId="0D173C6F" w14:textId="77777777" w:rsidR="008934AF" w:rsidRPr="00072C51" w:rsidRDefault="008934AF" w:rsidP="008934AF">
            <w:pPr>
              <w:widowControl w:val="0"/>
              <w:spacing w:line="240" w:lineRule="exact"/>
              <w:jc w:val="center"/>
              <w:rPr>
                <w:rFonts w:cs="Arial"/>
                <w:b/>
                <w:bCs/>
                <w:i/>
                <w:color w:val="FF0000"/>
                <w:lang w:val="de-DE"/>
              </w:rPr>
            </w:pPr>
            <w:r w:rsidRPr="00072C51">
              <w:rPr>
                <w:rFonts w:cs="Arial"/>
                <w:b/>
                <w:bCs/>
                <w:i/>
                <w:color w:val="FF0000"/>
                <w:lang w:val="de-DE"/>
              </w:rPr>
              <w:t>OPTION 1</w:t>
            </w:r>
          </w:p>
          <w:p w14:paraId="6C441678" w14:textId="4F763535" w:rsidR="008934AF" w:rsidRPr="00072C51" w:rsidRDefault="008934AF" w:rsidP="008934AF">
            <w:pPr>
              <w:widowControl w:val="0"/>
              <w:spacing w:line="240" w:lineRule="exact"/>
              <w:jc w:val="center"/>
              <w:rPr>
                <w:rFonts w:cs="Arial"/>
                <w:b/>
                <w:bCs/>
                <w:i/>
                <w:color w:val="FF0000"/>
                <w:lang w:val="de-DE"/>
              </w:rPr>
            </w:pPr>
            <w:r w:rsidRPr="00072C51">
              <w:rPr>
                <w:rFonts w:cs="Arial"/>
                <w:b/>
                <w:bCs/>
                <w:i/>
                <w:color w:val="FF0000"/>
                <w:lang w:val="de-DE"/>
              </w:rPr>
              <w:t>Bei Bewertung nur nach tabellarischen Kriterien</w:t>
            </w:r>
          </w:p>
        </w:tc>
        <w:tc>
          <w:tcPr>
            <w:tcW w:w="1006" w:type="dxa"/>
            <w:gridSpan w:val="2"/>
            <w:shd w:val="clear" w:color="auto" w:fill="C6D9F1" w:themeFill="text2" w:themeFillTint="33"/>
          </w:tcPr>
          <w:p w14:paraId="0B1EFC7F" w14:textId="77777777" w:rsidR="008934AF" w:rsidRPr="00072C51" w:rsidRDefault="008934AF" w:rsidP="008934AF">
            <w:pPr>
              <w:widowControl w:val="0"/>
              <w:spacing w:line="240" w:lineRule="exact"/>
              <w:jc w:val="center"/>
              <w:rPr>
                <w:rFonts w:cs="Arial"/>
                <w:b/>
                <w:bCs/>
                <w:i/>
                <w:color w:val="FF0000"/>
                <w:lang w:val="de-DE"/>
              </w:rPr>
            </w:pPr>
          </w:p>
        </w:tc>
        <w:tc>
          <w:tcPr>
            <w:tcW w:w="3943" w:type="dxa"/>
            <w:shd w:val="clear" w:color="auto" w:fill="C6D9F1" w:themeFill="text2" w:themeFillTint="33"/>
          </w:tcPr>
          <w:p w14:paraId="04E405A7" w14:textId="77777777" w:rsidR="008934AF" w:rsidRPr="00072C51" w:rsidRDefault="008934AF" w:rsidP="008934AF">
            <w:pPr>
              <w:widowControl w:val="0"/>
              <w:spacing w:line="240" w:lineRule="exact"/>
              <w:jc w:val="center"/>
              <w:rPr>
                <w:rFonts w:cs="Arial"/>
                <w:b/>
                <w:bCs/>
                <w:i/>
                <w:color w:val="FF0000"/>
                <w:lang w:val="it-IT"/>
              </w:rPr>
            </w:pPr>
            <w:r w:rsidRPr="00072C51">
              <w:rPr>
                <w:rFonts w:cs="Arial"/>
                <w:b/>
                <w:bCs/>
                <w:i/>
                <w:color w:val="FF0000"/>
                <w:lang w:val="it-IT"/>
              </w:rPr>
              <w:t>OPZIONE 1</w:t>
            </w:r>
          </w:p>
          <w:p w14:paraId="3EC95433" w14:textId="3AB99183" w:rsidR="008934AF" w:rsidRPr="00072C51" w:rsidRDefault="008934AF" w:rsidP="008934AF">
            <w:pPr>
              <w:widowControl w:val="0"/>
              <w:spacing w:line="240" w:lineRule="exact"/>
              <w:jc w:val="center"/>
              <w:rPr>
                <w:rFonts w:cs="Arial"/>
                <w:b/>
                <w:bCs/>
                <w:i/>
                <w:color w:val="FF0000"/>
                <w:lang w:val="it-IT"/>
              </w:rPr>
            </w:pPr>
            <w:r w:rsidRPr="00072C51">
              <w:rPr>
                <w:rFonts w:cs="Arial"/>
                <w:b/>
                <w:bCs/>
                <w:i/>
                <w:color w:val="FF0000"/>
                <w:lang w:val="it-IT"/>
              </w:rPr>
              <w:t>In caso di valutazione basata solo su criteri tabellari</w:t>
            </w:r>
          </w:p>
        </w:tc>
      </w:tr>
      <w:tr w:rsidR="008934AF" w:rsidRPr="00F23E88" w14:paraId="24991433" w14:textId="77777777" w:rsidTr="00247490">
        <w:trPr>
          <w:gridAfter w:val="2"/>
          <w:wAfter w:w="22" w:type="dxa"/>
        </w:trPr>
        <w:tc>
          <w:tcPr>
            <w:tcW w:w="4394" w:type="dxa"/>
            <w:gridSpan w:val="4"/>
          </w:tcPr>
          <w:p w14:paraId="5B1C75A2" w14:textId="77777777" w:rsidR="008934AF" w:rsidRPr="009D5243"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6DD9B086" w14:textId="77777777" w:rsidR="008934AF" w:rsidRPr="009D5243"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5355FB5E" w14:textId="6B5097CC"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F23E88" w14:paraId="169D1F6E" w14:textId="77777777" w:rsidTr="00247490">
        <w:trPr>
          <w:gridAfter w:val="2"/>
          <w:wAfter w:w="22" w:type="dxa"/>
        </w:trPr>
        <w:tc>
          <w:tcPr>
            <w:tcW w:w="4394" w:type="dxa"/>
            <w:gridSpan w:val="4"/>
          </w:tcPr>
          <w:p w14:paraId="3CF96FA1" w14:textId="77777777" w:rsidR="008934AF" w:rsidRPr="00072C51" w:rsidRDefault="008934AF" w:rsidP="008934AF">
            <w:pPr>
              <w:widowControl w:val="0"/>
              <w:jc w:val="both"/>
              <w:rPr>
                <w:rFonts w:cs="Arial"/>
                <w:color w:val="FF0000"/>
                <w:lang w:val="de-DE" w:eastAsia="it-IT"/>
              </w:rPr>
            </w:pPr>
            <w:r w:rsidRPr="00072C51">
              <w:rPr>
                <w:rFonts w:cs="Arial"/>
                <w:color w:val="FF0000"/>
                <w:lang w:val="de-DE" w:eastAsia="it-IT"/>
              </w:rPr>
              <w:t xml:space="preserve">Die Vergabestelle macht von der Möglichkeit gemäß Art. 34 Abs. 3 LG Nr. 16/2015 Gebrauch, auf die Ernennung der Bewertungskommission zu verzichten. </w:t>
            </w:r>
          </w:p>
          <w:p w14:paraId="483C4A2E" w14:textId="636B1250" w:rsidR="008934AF" w:rsidRPr="00072C51" w:rsidRDefault="008934AF" w:rsidP="008934AF">
            <w:pPr>
              <w:widowControl w:val="0"/>
              <w:jc w:val="both"/>
              <w:rPr>
                <w:rFonts w:cs="Arial"/>
                <w:color w:val="FF0000"/>
                <w:lang w:val="de-DE" w:eastAsia="it-IT"/>
              </w:rPr>
            </w:pPr>
            <w:r w:rsidRPr="00072C51">
              <w:rPr>
                <w:rFonts w:cs="Arial"/>
                <w:color w:val="FF0000"/>
                <w:lang w:val="de-DE" w:eastAsia="it-IT"/>
              </w:rPr>
              <w:t xml:space="preserve">Gemäß des Beschlusses der Landesregierung vom 10.03.2020, Nr. 160 werden die Punkte für das technische Angebot vom EVV selbst vergeben. </w:t>
            </w:r>
          </w:p>
          <w:p w14:paraId="47F64818" w14:textId="763F30EC" w:rsidR="008934AF" w:rsidRPr="00072C51" w:rsidRDefault="008934AF" w:rsidP="008934AF">
            <w:pPr>
              <w:widowControl w:val="0"/>
              <w:spacing w:line="240" w:lineRule="exact"/>
              <w:ind w:right="76"/>
              <w:jc w:val="both"/>
              <w:rPr>
                <w:rFonts w:cs="Arial"/>
                <w:b/>
                <w:i/>
                <w:color w:val="FF0000"/>
                <w:sz w:val="18"/>
                <w:szCs w:val="18"/>
                <w:highlight w:val="green"/>
                <w:lang w:val="de-DE"/>
              </w:rPr>
            </w:pPr>
            <w:r w:rsidRPr="00072C51">
              <w:rPr>
                <w:rFonts w:cs="Arial"/>
                <w:i/>
                <w:iCs/>
                <w:noProof w:val="0"/>
                <w:color w:val="FF0000"/>
                <w:sz w:val="18"/>
                <w:szCs w:val="18"/>
                <w:highlight w:val="green"/>
                <w:lang w:val="de-DE" w:eastAsia="de-DE"/>
              </w:rPr>
              <w:t>(In allen Fällen, in denen es die alternative Auswahl EVV/Bewertungskommission gibt, ist „EVV“ zu wählen)</w:t>
            </w:r>
          </w:p>
        </w:tc>
        <w:tc>
          <w:tcPr>
            <w:tcW w:w="1006" w:type="dxa"/>
            <w:gridSpan w:val="2"/>
          </w:tcPr>
          <w:p w14:paraId="4E388EB8" w14:textId="77777777" w:rsidR="008934AF" w:rsidRPr="008218A6" w:rsidRDefault="008934AF" w:rsidP="008934AF">
            <w:pPr>
              <w:pStyle w:val="Default"/>
              <w:widowControl w:val="0"/>
              <w:spacing w:line="240" w:lineRule="exact"/>
              <w:ind w:right="76"/>
              <w:jc w:val="both"/>
              <w:rPr>
                <w:rFonts w:cs="Arial"/>
                <w:strike/>
                <w:color w:val="auto"/>
                <w:sz w:val="20"/>
                <w:szCs w:val="20"/>
                <w:highlight w:val="yellow"/>
                <w:lang w:val="de-DE"/>
              </w:rPr>
            </w:pPr>
          </w:p>
        </w:tc>
        <w:tc>
          <w:tcPr>
            <w:tcW w:w="3943" w:type="dxa"/>
          </w:tcPr>
          <w:p w14:paraId="7D7B35B9" w14:textId="77777777" w:rsidR="008934AF" w:rsidRPr="00072C51" w:rsidRDefault="008934AF" w:rsidP="008934AF">
            <w:pPr>
              <w:widowControl w:val="0"/>
              <w:jc w:val="both"/>
              <w:rPr>
                <w:rFonts w:cs="Arial"/>
                <w:color w:val="FF0000"/>
                <w:lang w:val="it-IT" w:eastAsia="it-IT"/>
              </w:rPr>
            </w:pPr>
            <w:r w:rsidRPr="00072C51">
              <w:rPr>
                <w:rFonts w:cs="Arial"/>
                <w:color w:val="FF0000"/>
                <w:lang w:val="it-IT" w:eastAsia="it-IT"/>
              </w:rPr>
              <w:t>La stazione appaltante si avvale della facoltá di cui all’art 34, comma 3, della l.p. 16/2015 di non procedere a nomina di commissione di valutazione.</w:t>
            </w:r>
          </w:p>
          <w:p w14:paraId="7AC8E6C6" w14:textId="522F566D" w:rsidR="008934AF" w:rsidRPr="00072C51" w:rsidRDefault="008934AF" w:rsidP="008934AF">
            <w:pPr>
              <w:widowControl w:val="0"/>
              <w:jc w:val="both"/>
              <w:rPr>
                <w:rFonts w:cs="Arial"/>
                <w:color w:val="FF0000"/>
                <w:lang w:val="it-IT"/>
              </w:rPr>
            </w:pPr>
            <w:r w:rsidRPr="00072C51">
              <w:rPr>
                <w:rFonts w:cs="Arial"/>
                <w:color w:val="FF0000"/>
                <w:lang w:val="it-IT"/>
              </w:rPr>
              <w:t>Ai sensi della Deliberazione della Giunta provinciale del 10.03.2020, n. 160 il punteggio tecnico sará assegnato dallo stesso RUP.</w:t>
            </w:r>
          </w:p>
          <w:p w14:paraId="6AC8060D" w14:textId="237A4703" w:rsidR="008934AF" w:rsidRPr="00072C51" w:rsidRDefault="008934AF" w:rsidP="008934AF">
            <w:pPr>
              <w:widowControl w:val="0"/>
              <w:spacing w:line="240" w:lineRule="exact"/>
              <w:ind w:right="76"/>
              <w:jc w:val="both"/>
              <w:rPr>
                <w:rFonts w:cs="Arial"/>
                <w:i/>
                <w:color w:val="FF0000"/>
                <w:sz w:val="18"/>
                <w:szCs w:val="18"/>
                <w:highlight w:val="green"/>
                <w:lang w:val="it-IT"/>
              </w:rPr>
            </w:pPr>
            <w:r w:rsidRPr="00072C51">
              <w:rPr>
                <w:rFonts w:cs="Arial"/>
                <w:i/>
                <w:iCs/>
                <w:color w:val="FF0000"/>
                <w:sz w:val="18"/>
                <w:szCs w:val="18"/>
                <w:highlight w:val="green"/>
                <w:lang w:val="it-IT"/>
              </w:rPr>
              <w:t>(In tutti i casi in cui c’è la scelta alternativa Commissione di valutazione/RUP, scegliere quindi “RUP”)</w:t>
            </w:r>
          </w:p>
        </w:tc>
      </w:tr>
      <w:tr w:rsidR="008934AF" w:rsidRPr="00F23E88" w14:paraId="5427BFD6" w14:textId="77777777" w:rsidTr="00247490">
        <w:trPr>
          <w:gridAfter w:val="2"/>
          <w:wAfter w:w="22" w:type="dxa"/>
        </w:trPr>
        <w:tc>
          <w:tcPr>
            <w:tcW w:w="4394" w:type="dxa"/>
            <w:gridSpan w:val="4"/>
          </w:tcPr>
          <w:p w14:paraId="54415B44" w14:textId="77777777" w:rsidR="008934AF" w:rsidRPr="00652BE3"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6A5716EB" w14:textId="77777777" w:rsidR="008934AF" w:rsidRPr="00652BE3"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2A171FB2" w14:textId="77777777"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F23E88" w14:paraId="3B58418A" w14:textId="77777777" w:rsidTr="00247490">
        <w:trPr>
          <w:gridAfter w:val="2"/>
          <w:wAfter w:w="22" w:type="dxa"/>
        </w:trPr>
        <w:tc>
          <w:tcPr>
            <w:tcW w:w="4394" w:type="dxa"/>
            <w:gridSpan w:val="4"/>
            <w:shd w:val="clear" w:color="auto" w:fill="C6D9F1" w:themeFill="text2" w:themeFillTint="33"/>
          </w:tcPr>
          <w:p w14:paraId="67803C47" w14:textId="77777777"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OPTION 2</w:t>
            </w:r>
          </w:p>
          <w:p w14:paraId="3D956A87" w14:textId="77777777"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Bei Bewertung auch nach ermessenbasierten Kriterien</w:t>
            </w:r>
          </w:p>
          <w:p w14:paraId="19B70803" w14:textId="7FF4FC98"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ansonsten folgende</w:t>
            </w:r>
            <w:r>
              <w:rPr>
                <w:rFonts w:cs="Arial"/>
                <w:b/>
                <w:bCs/>
                <w:i/>
                <w:color w:val="FF0000"/>
                <w:lang w:val="de-DE"/>
              </w:rPr>
              <w:t>n Teil</w:t>
            </w:r>
            <w:r w:rsidRPr="001230E3">
              <w:rPr>
                <w:rFonts w:cs="Arial"/>
                <w:b/>
                <w:bCs/>
                <w:i/>
                <w:color w:val="FF0000"/>
                <w:lang w:val="de-DE"/>
              </w:rPr>
              <w:t xml:space="preserve"> in grün löschen</w:t>
            </w:r>
          </w:p>
        </w:tc>
        <w:tc>
          <w:tcPr>
            <w:tcW w:w="1006" w:type="dxa"/>
            <w:gridSpan w:val="2"/>
            <w:shd w:val="clear" w:color="auto" w:fill="C6D9F1" w:themeFill="text2" w:themeFillTint="33"/>
          </w:tcPr>
          <w:p w14:paraId="1DBB19A8" w14:textId="77777777" w:rsidR="008934AF" w:rsidRPr="001230E3" w:rsidRDefault="008934AF" w:rsidP="008934AF">
            <w:pPr>
              <w:widowControl w:val="0"/>
              <w:spacing w:line="240" w:lineRule="exact"/>
              <w:jc w:val="center"/>
              <w:rPr>
                <w:rFonts w:cs="Arial"/>
                <w:b/>
                <w:bCs/>
                <w:i/>
                <w:color w:val="FF0000"/>
                <w:lang w:val="de-DE"/>
              </w:rPr>
            </w:pPr>
          </w:p>
        </w:tc>
        <w:tc>
          <w:tcPr>
            <w:tcW w:w="3943" w:type="dxa"/>
            <w:shd w:val="clear" w:color="auto" w:fill="C6D9F1" w:themeFill="text2" w:themeFillTint="33"/>
          </w:tcPr>
          <w:p w14:paraId="1C058D13" w14:textId="77777777"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 xml:space="preserve">OPZIONE 2 </w:t>
            </w:r>
          </w:p>
          <w:p w14:paraId="1C01C4C8" w14:textId="77777777"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In caso di valutazione basata anche su criteri discrezionali</w:t>
            </w:r>
          </w:p>
          <w:p w14:paraId="0AE6ECF3" w14:textId="1423E641"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altrimenti cancellare tutt</w:t>
            </w:r>
            <w:r>
              <w:rPr>
                <w:rFonts w:cs="Arial"/>
                <w:b/>
                <w:bCs/>
                <w:i/>
                <w:color w:val="FF0000"/>
                <w:lang w:val="it-IT"/>
              </w:rPr>
              <w:t>a la</w:t>
            </w:r>
            <w:r w:rsidRPr="001230E3">
              <w:rPr>
                <w:rFonts w:cs="Arial"/>
                <w:b/>
                <w:bCs/>
                <w:i/>
                <w:color w:val="FF0000"/>
                <w:lang w:val="it-IT"/>
              </w:rPr>
              <w:t xml:space="preserve"> seguente </w:t>
            </w:r>
            <w:r>
              <w:rPr>
                <w:rFonts w:cs="Arial"/>
                <w:b/>
                <w:bCs/>
                <w:i/>
                <w:color w:val="FF0000"/>
                <w:lang w:val="it-IT"/>
              </w:rPr>
              <w:t xml:space="preserve">parte </w:t>
            </w:r>
            <w:r w:rsidRPr="001230E3">
              <w:rPr>
                <w:rFonts w:cs="Arial"/>
                <w:b/>
                <w:bCs/>
                <w:i/>
                <w:color w:val="FF0000"/>
                <w:lang w:val="it-IT"/>
              </w:rPr>
              <w:t>in verde</w:t>
            </w:r>
          </w:p>
          <w:p w14:paraId="2DD40F35" w14:textId="6BC5ACA2" w:rsidR="008934AF" w:rsidRPr="001230E3" w:rsidRDefault="008934AF" w:rsidP="008934AF">
            <w:pPr>
              <w:widowControl w:val="0"/>
              <w:spacing w:line="240" w:lineRule="exact"/>
              <w:jc w:val="center"/>
              <w:rPr>
                <w:rFonts w:cs="Arial"/>
                <w:b/>
                <w:bCs/>
                <w:i/>
                <w:color w:val="FF0000"/>
                <w:lang w:val="it-IT"/>
              </w:rPr>
            </w:pPr>
          </w:p>
        </w:tc>
      </w:tr>
      <w:tr w:rsidR="008934AF" w:rsidRPr="00F23E88" w14:paraId="1AB7C3E8" w14:textId="77777777" w:rsidTr="00247490">
        <w:trPr>
          <w:gridAfter w:val="2"/>
          <w:wAfter w:w="22" w:type="dxa"/>
        </w:trPr>
        <w:tc>
          <w:tcPr>
            <w:tcW w:w="4394" w:type="dxa"/>
            <w:gridSpan w:val="4"/>
            <w:shd w:val="clear" w:color="auto" w:fill="C2D69B" w:themeFill="accent3" w:themeFillTint="99"/>
          </w:tcPr>
          <w:p w14:paraId="16031ADA" w14:textId="77777777" w:rsidR="008934AF" w:rsidRPr="00A27ADD" w:rsidRDefault="008934AF" w:rsidP="008934AF">
            <w:pPr>
              <w:widowControl w:val="0"/>
              <w:spacing w:line="240" w:lineRule="exact"/>
              <w:ind w:right="76"/>
              <w:jc w:val="both"/>
              <w:rPr>
                <w:rFonts w:cs="Arial"/>
                <w:noProof w:val="0"/>
                <w:highlight w:val="yellow"/>
                <w:lang w:val="it-IT" w:eastAsia="it-IT"/>
              </w:rPr>
            </w:pPr>
          </w:p>
        </w:tc>
        <w:tc>
          <w:tcPr>
            <w:tcW w:w="1006" w:type="dxa"/>
            <w:gridSpan w:val="2"/>
            <w:shd w:val="clear" w:color="auto" w:fill="C2D69B" w:themeFill="accent3" w:themeFillTint="99"/>
          </w:tcPr>
          <w:p w14:paraId="1029EC19" w14:textId="77777777" w:rsidR="008934AF" w:rsidRPr="00A27ADD"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shd w:val="clear" w:color="auto" w:fill="C2D69B" w:themeFill="accent3" w:themeFillTint="99"/>
          </w:tcPr>
          <w:p w14:paraId="335338D3" w14:textId="77777777" w:rsidR="008934AF" w:rsidRPr="002627DC" w:rsidRDefault="008934AF" w:rsidP="008934AF">
            <w:pPr>
              <w:widowControl w:val="0"/>
              <w:spacing w:line="240" w:lineRule="exact"/>
              <w:ind w:right="76"/>
              <w:jc w:val="both"/>
              <w:rPr>
                <w:rFonts w:cs="Arial"/>
                <w:highlight w:val="yellow"/>
                <w:lang w:val="it-IT"/>
              </w:rPr>
            </w:pPr>
          </w:p>
        </w:tc>
      </w:tr>
      <w:tr w:rsidR="008934AF" w:rsidRPr="00F23E88" w14:paraId="32F321FB" w14:textId="77777777" w:rsidTr="00247490">
        <w:trPr>
          <w:gridAfter w:val="2"/>
          <w:wAfter w:w="22" w:type="dxa"/>
        </w:trPr>
        <w:tc>
          <w:tcPr>
            <w:tcW w:w="4394" w:type="dxa"/>
            <w:gridSpan w:val="4"/>
            <w:shd w:val="clear" w:color="auto" w:fill="C2D69B" w:themeFill="accent3" w:themeFillTint="99"/>
          </w:tcPr>
          <w:p w14:paraId="64F060F1" w14:textId="49F5C83E" w:rsidR="008934AF" w:rsidRPr="004E0562" w:rsidRDefault="008934AF" w:rsidP="008934AF">
            <w:pPr>
              <w:widowControl w:val="0"/>
              <w:spacing w:line="240" w:lineRule="exact"/>
              <w:jc w:val="both"/>
              <w:rPr>
                <w:rFonts w:cs="Arial"/>
                <w:strike/>
                <w:lang w:val="de-DE"/>
              </w:rPr>
            </w:pPr>
            <w:r w:rsidRPr="004E0562">
              <w:rPr>
                <w:rFonts w:cs="Arial"/>
                <w:color w:val="FF0000"/>
                <w:lang w:val="de-DE"/>
              </w:rPr>
              <w:t>Gemäß Art. 34 Abs. 2 LG Nr. 16/2015  ernennt die Ausschreibungsbehörde die Bewertungsk</w:t>
            </w:r>
            <w:r w:rsidRPr="004E0562">
              <w:rPr>
                <w:color w:val="FF0000"/>
                <w:lang w:val="de-DE"/>
              </w:rPr>
              <w:t>ommission</w:t>
            </w:r>
            <w:r w:rsidRPr="004E0562">
              <w:rPr>
                <w:rFonts w:cs="Arial"/>
                <w:color w:val="FF0000"/>
                <w:lang w:val="de-DE"/>
              </w:rPr>
              <w:t xml:space="preserve"> nach dem Ablauf der Frist für die Angebotsabgabe.</w:t>
            </w:r>
          </w:p>
        </w:tc>
        <w:tc>
          <w:tcPr>
            <w:tcW w:w="1006" w:type="dxa"/>
            <w:gridSpan w:val="2"/>
            <w:shd w:val="clear" w:color="auto" w:fill="C2D69B" w:themeFill="accent3" w:themeFillTint="99"/>
          </w:tcPr>
          <w:p w14:paraId="74C3F28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1C3B8893" w14:textId="79B49BF2" w:rsidR="008934AF" w:rsidRPr="004E0562" w:rsidRDefault="008934AF" w:rsidP="008934AF">
            <w:pPr>
              <w:widowControl w:val="0"/>
              <w:jc w:val="both"/>
              <w:rPr>
                <w:rFonts w:cs="Arial"/>
                <w:strike/>
                <w:lang w:val="it-IT"/>
              </w:rPr>
            </w:pPr>
            <w:r w:rsidRPr="004E0562">
              <w:rPr>
                <w:rFonts w:cs="Arial"/>
                <w:color w:val="FF0000"/>
                <w:lang w:val="it-IT"/>
              </w:rPr>
              <w:t>L’Autorità di gara nomina la commissione di valutazione, dopo la scadenza del termine per la presentazione delle offerte ai sensi dell’art. 34, comma 2 della l.p. 16/15.</w:t>
            </w:r>
          </w:p>
        </w:tc>
      </w:tr>
      <w:tr w:rsidR="008934AF" w:rsidRPr="00F23E88" w14:paraId="72AFC7AC" w14:textId="77777777" w:rsidTr="00247490">
        <w:trPr>
          <w:gridAfter w:val="2"/>
          <w:wAfter w:w="22" w:type="dxa"/>
        </w:trPr>
        <w:tc>
          <w:tcPr>
            <w:tcW w:w="4394" w:type="dxa"/>
            <w:gridSpan w:val="4"/>
            <w:shd w:val="clear" w:color="auto" w:fill="C2D69B" w:themeFill="accent3" w:themeFillTint="99"/>
          </w:tcPr>
          <w:p w14:paraId="20F236F7" w14:textId="77777777" w:rsidR="008934AF" w:rsidRPr="004E0562" w:rsidRDefault="008934AF" w:rsidP="008934AF">
            <w:pPr>
              <w:widowControl w:val="0"/>
              <w:ind w:left="12"/>
              <w:jc w:val="both"/>
              <w:rPr>
                <w:rFonts w:cs="Arial"/>
                <w:strike/>
                <w:lang w:val="it-IT"/>
              </w:rPr>
            </w:pPr>
          </w:p>
        </w:tc>
        <w:tc>
          <w:tcPr>
            <w:tcW w:w="1006" w:type="dxa"/>
            <w:gridSpan w:val="2"/>
            <w:shd w:val="clear" w:color="auto" w:fill="C2D69B" w:themeFill="accent3" w:themeFillTint="99"/>
          </w:tcPr>
          <w:p w14:paraId="07335882"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shd w:val="clear" w:color="auto" w:fill="C2D69B" w:themeFill="accent3" w:themeFillTint="99"/>
          </w:tcPr>
          <w:p w14:paraId="57D71E3C" w14:textId="77777777" w:rsidR="008934AF" w:rsidRPr="004E0562" w:rsidRDefault="008934AF" w:rsidP="008934AF">
            <w:pPr>
              <w:widowControl w:val="0"/>
              <w:jc w:val="both"/>
              <w:rPr>
                <w:rFonts w:cs="Arial"/>
                <w:strike/>
                <w:lang w:val="it-IT"/>
              </w:rPr>
            </w:pPr>
          </w:p>
        </w:tc>
      </w:tr>
      <w:tr w:rsidR="008934AF" w:rsidRPr="00F23E88" w14:paraId="34948C79" w14:textId="77777777" w:rsidTr="00247490">
        <w:trPr>
          <w:gridAfter w:val="2"/>
          <w:wAfter w:w="22" w:type="dxa"/>
        </w:trPr>
        <w:tc>
          <w:tcPr>
            <w:tcW w:w="4394" w:type="dxa"/>
            <w:gridSpan w:val="4"/>
            <w:shd w:val="clear" w:color="auto" w:fill="C2D69B" w:themeFill="accent3" w:themeFillTint="99"/>
          </w:tcPr>
          <w:p w14:paraId="3D2B7138" w14:textId="7DE33BCC" w:rsidR="008934AF" w:rsidRPr="004E0562" w:rsidRDefault="008934AF" w:rsidP="008934AF">
            <w:pPr>
              <w:widowControl w:val="0"/>
              <w:ind w:left="12"/>
              <w:jc w:val="both"/>
              <w:rPr>
                <w:rFonts w:cs="Arial"/>
                <w:strike/>
                <w:lang w:val="de-DE"/>
              </w:rPr>
            </w:pPr>
            <w:r w:rsidRPr="004E0562">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06" w:type="dxa"/>
            <w:gridSpan w:val="2"/>
            <w:shd w:val="clear" w:color="auto" w:fill="C2D69B" w:themeFill="accent3" w:themeFillTint="99"/>
          </w:tcPr>
          <w:p w14:paraId="46A33E5F"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7F9C91DB" w14:textId="5116E863" w:rsidR="008934AF" w:rsidRPr="004E0562" w:rsidRDefault="008934AF" w:rsidP="008934AF">
            <w:pPr>
              <w:widowControl w:val="0"/>
              <w:jc w:val="both"/>
              <w:rPr>
                <w:rFonts w:cs="Arial"/>
                <w:strike/>
                <w:lang w:val="it-IT"/>
              </w:rPr>
            </w:pPr>
            <w:r w:rsidRPr="004E0562">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tr w:rsidR="008934AF" w:rsidRPr="00F23E88" w14:paraId="7E32F9F7" w14:textId="77777777" w:rsidTr="00247490">
        <w:trPr>
          <w:gridAfter w:val="2"/>
          <w:wAfter w:w="22" w:type="dxa"/>
        </w:trPr>
        <w:tc>
          <w:tcPr>
            <w:tcW w:w="4394" w:type="dxa"/>
            <w:gridSpan w:val="4"/>
          </w:tcPr>
          <w:p w14:paraId="52734CF9" w14:textId="77777777" w:rsidR="008934AF" w:rsidRPr="002627DC" w:rsidRDefault="008934AF" w:rsidP="008934AF">
            <w:pPr>
              <w:widowControl w:val="0"/>
              <w:ind w:left="12"/>
              <w:jc w:val="both"/>
              <w:rPr>
                <w:rFonts w:cs="Arial"/>
                <w:color w:val="FF0000"/>
                <w:highlight w:val="yellow"/>
                <w:lang w:val="it-IT"/>
              </w:rPr>
            </w:pPr>
          </w:p>
        </w:tc>
        <w:tc>
          <w:tcPr>
            <w:tcW w:w="1006" w:type="dxa"/>
            <w:gridSpan w:val="2"/>
          </w:tcPr>
          <w:p w14:paraId="2C5CC553" w14:textId="77777777" w:rsidR="008934AF" w:rsidRPr="002627DC"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7E0AC4F6" w14:textId="77777777" w:rsidR="008934AF" w:rsidRPr="002627DC" w:rsidRDefault="008934AF" w:rsidP="008934AF">
            <w:pPr>
              <w:widowControl w:val="0"/>
              <w:jc w:val="both"/>
              <w:rPr>
                <w:rFonts w:cs="Arial"/>
                <w:color w:val="FF0000"/>
                <w:highlight w:val="yellow"/>
                <w:lang w:val="it-IT"/>
              </w:rPr>
            </w:pPr>
          </w:p>
        </w:tc>
      </w:tr>
      <w:tr w:rsidR="008934AF" w:rsidRPr="00F23E88" w14:paraId="7BEF9266" w14:textId="77777777" w:rsidTr="00247490">
        <w:trPr>
          <w:gridAfter w:val="2"/>
          <w:wAfter w:w="22" w:type="dxa"/>
        </w:trPr>
        <w:tc>
          <w:tcPr>
            <w:tcW w:w="4394" w:type="dxa"/>
            <w:gridSpan w:val="4"/>
          </w:tcPr>
          <w:p w14:paraId="25B4CD8D" w14:textId="69C0A517" w:rsidR="008934AF" w:rsidRPr="004E0562" w:rsidRDefault="008934AF" w:rsidP="008934AF">
            <w:pPr>
              <w:widowControl w:val="0"/>
              <w:ind w:left="12"/>
              <w:jc w:val="both"/>
              <w:rPr>
                <w:rFonts w:cs="Arial"/>
                <w:color w:val="FF0000"/>
                <w:lang w:val="de-DE"/>
              </w:rPr>
            </w:pPr>
            <w:bookmarkStart w:id="75" w:name="_Hlk116484326"/>
            <w:r w:rsidRPr="004E0562">
              <w:rPr>
                <w:rFonts w:cs="Arial"/>
                <w:noProof w:val="0"/>
                <w:lang w:val="de-DE" w:eastAsia="it-IT"/>
              </w:rPr>
              <w:t>Die Sitzung zur Öffnung der virtuellen Umschläge „B“ mit den technischen Angeboten ist nicht öffentlich.</w:t>
            </w:r>
          </w:p>
        </w:tc>
        <w:tc>
          <w:tcPr>
            <w:tcW w:w="1006" w:type="dxa"/>
            <w:gridSpan w:val="2"/>
          </w:tcPr>
          <w:p w14:paraId="243E6DEB"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0A0BA618" w14:textId="3A4BC277" w:rsidR="008934AF" w:rsidRPr="004E0562" w:rsidRDefault="008934AF" w:rsidP="008934AF">
            <w:pPr>
              <w:widowControl w:val="0"/>
              <w:jc w:val="both"/>
              <w:rPr>
                <w:rFonts w:cs="Arial"/>
                <w:color w:val="FF0000"/>
                <w:lang w:val="it-IT"/>
              </w:rPr>
            </w:pPr>
            <w:r w:rsidRPr="004E0562">
              <w:rPr>
                <w:rFonts w:cs="Arial"/>
                <w:lang w:val="it-IT"/>
              </w:rPr>
              <w:t>La seduta d’apertura della busta virtuale “B” contenente le offerte tecniche è riservata.</w:t>
            </w:r>
          </w:p>
        </w:tc>
      </w:tr>
      <w:bookmarkEnd w:id="75"/>
      <w:tr w:rsidR="008934AF" w:rsidRPr="00F23E88" w14:paraId="229B8752" w14:textId="77777777" w:rsidTr="00247490">
        <w:trPr>
          <w:gridAfter w:val="2"/>
          <w:wAfter w:w="22" w:type="dxa"/>
        </w:trPr>
        <w:tc>
          <w:tcPr>
            <w:tcW w:w="4394" w:type="dxa"/>
            <w:gridSpan w:val="4"/>
          </w:tcPr>
          <w:p w14:paraId="7070A4EC" w14:textId="741AEDF1" w:rsidR="008934AF" w:rsidRPr="004E0562" w:rsidRDefault="008934AF" w:rsidP="008934AF">
            <w:pPr>
              <w:widowControl w:val="0"/>
              <w:ind w:left="12"/>
              <w:jc w:val="both"/>
              <w:rPr>
                <w:rFonts w:cs="Arial"/>
                <w:color w:val="FF0000"/>
                <w:lang w:val="it-IT"/>
              </w:rPr>
            </w:pPr>
          </w:p>
        </w:tc>
        <w:tc>
          <w:tcPr>
            <w:tcW w:w="1006" w:type="dxa"/>
            <w:gridSpan w:val="2"/>
          </w:tcPr>
          <w:p w14:paraId="2C73DF6E"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744F55CD" w14:textId="3748254A" w:rsidR="008934AF" w:rsidRPr="004E0562" w:rsidRDefault="008934AF" w:rsidP="008934AF">
            <w:pPr>
              <w:widowControl w:val="0"/>
              <w:jc w:val="both"/>
              <w:rPr>
                <w:rFonts w:cs="Arial"/>
                <w:color w:val="FF0000"/>
                <w:lang w:val="it-IT"/>
              </w:rPr>
            </w:pPr>
          </w:p>
        </w:tc>
      </w:tr>
      <w:tr w:rsidR="008934AF" w:rsidRPr="00F23E88" w14:paraId="60CC0D9D" w14:textId="77777777" w:rsidTr="00247490">
        <w:trPr>
          <w:gridAfter w:val="2"/>
          <w:wAfter w:w="22" w:type="dxa"/>
        </w:trPr>
        <w:tc>
          <w:tcPr>
            <w:tcW w:w="4394" w:type="dxa"/>
            <w:gridSpan w:val="4"/>
          </w:tcPr>
          <w:p w14:paraId="6EFBE2EF" w14:textId="7177B0A7" w:rsidR="008934AF" w:rsidRPr="004E0562" w:rsidRDefault="008934AF" w:rsidP="008934AF">
            <w:pPr>
              <w:widowControl w:val="0"/>
              <w:ind w:left="12"/>
              <w:jc w:val="both"/>
              <w:rPr>
                <w:rFonts w:cs="Arial"/>
                <w:color w:val="FF0000"/>
                <w:lang w:val="de-DE"/>
              </w:rPr>
            </w:pPr>
            <w:r w:rsidRPr="004E0562">
              <w:rPr>
                <w:rFonts w:cs="Arial"/>
                <w:noProof w:val="0"/>
                <w:lang w:val="de-DE" w:eastAsia="it-IT"/>
              </w:rPr>
              <w:t>Die Sitzungen zur technischen/qualitativen Bewertung der aufgrund der Bewertungskriterien zugelassenen Angebote, mit Ausnahme des Preises, nicht öffentlich</w:t>
            </w:r>
            <w:r w:rsidRPr="004E0562">
              <w:rPr>
                <w:rFonts w:cs="Arial"/>
                <w:lang w:val="de-DE"/>
              </w:rPr>
              <w:t xml:space="preserve"> sind.</w:t>
            </w:r>
          </w:p>
        </w:tc>
        <w:tc>
          <w:tcPr>
            <w:tcW w:w="1006" w:type="dxa"/>
            <w:gridSpan w:val="2"/>
          </w:tcPr>
          <w:p w14:paraId="503DECD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72B33A2F" w14:textId="17C0ED5B" w:rsidR="008934AF" w:rsidRPr="004E0562" w:rsidRDefault="008934AF" w:rsidP="008934AF">
            <w:pPr>
              <w:widowControl w:val="0"/>
              <w:jc w:val="both"/>
              <w:rPr>
                <w:rFonts w:cs="Arial"/>
                <w:color w:val="FF0000"/>
                <w:lang w:val="it-IT"/>
              </w:rPr>
            </w:pPr>
            <w:r w:rsidRPr="004E0562">
              <w:rPr>
                <w:rFonts w:cs="Arial"/>
                <w:lang w:val="it-IT"/>
              </w:rPr>
              <w:t>Le sedute di valutazione tecnico/qualitativa delle offerte ammesse in base ai criteri di valutazione, escluso il prezzo, si svolgeranno in sedute riservate.</w:t>
            </w:r>
          </w:p>
        </w:tc>
      </w:tr>
      <w:tr w:rsidR="008934AF" w:rsidRPr="00F23E88" w14:paraId="1C578F38" w14:textId="77777777" w:rsidTr="00247490">
        <w:trPr>
          <w:gridAfter w:val="2"/>
          <w:wAfter w:w="22" w:type="dxa"/>
        </w:trPr>
        <w:tc>
          <w:tcPr>
            <w:tcW w:w="4394" w:type="dxa"/>
            <w:gridSpan w:val="4"/>
          </w:tcPr>
          <w:p w14:paraId="0429AF27"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4E311115"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4B692905" w14:textId="77777777" w:rsidR="008934AF" w:rsidRPr="004E0562" w:rsidRDefault="008934AF" w:rsidP="008934AF">
            <w:pPr>
              <w:widowControl w:val="0"/>
              <w:jc w:val="both"/>
              <w:rPr>
                <w:rFonts w:cs="Arial"/>
                <w:lang w:val="it-IT"/>
              </w:rPr>
            </w:pPr>
          </w:p>
        </w:tc>
      </w:tr>
      <w:tr w:rsidR="008934AF" w:rsidRPr="00F23E88" w14:paraId="35BBB132" w14:textId="77777777" w:rsidTr="00247490">
        <w:trPr>
          <w:gridAfter w:val="2"/>
          <w:wAfter w:w="22" w:type="dxa"/>
        </w:trPr>
        <w:tc>
          <w:tcPr>
            <w:tcW w:w="4394" w:type="dxa"/>
            <w:gridSpan w:val="4"/>
          </w:tcPr>
          <w:p w14:paraId="19923A68" w14:textId="4DFEDCF3" w:rsidR="008934AF" w:rsidRPr="004E0562" w:rsidRDefault="008934AF" w:rsidP="008934AF">
            <w:pPr>
              <w:widowControl w:val="0"/>
              <w:ind w:left="12"/>
              <w:jc w:val="both"/>
              <w:rPr>
                <w:rFonts w:cs="Arial"/>
                <w:noProof w:val="0"/>
                <w:lang w:val="de-DE" w:eastAsia="it-IT"/>
              </w:rPr>
            </w:pPr>
            <w:r w:rsidRPr="004E0562">
              <w:rPr>
                <w:rFonts w:cs="Arial"/>
                <w:b/>
                <w:lang w:val="de-DE"/>
              </w:rPr>
              <w:t>BERECHNUNG DE</w:t>
            </w:r>
            <w:r w:rsidRPr="004E0562">
              <w:rPr>
                <w:rFonts w:cs="Arial"/>
                <w:b/>
                <w:color w:val="000000"/>
                <w:lang w:val="de-DE"/>
              </w:rPr>
              <w:t>R</w:t>
            </w:r>
            <w:r w:rsidRPr="004E0562">
              <w:rPr>
                <w:rFonts w:cs="Arial"/>
                <w:b/>
                <w:lang w:val="de-DE"/>
              </w:rPr>
              <w:t xml:space="preserve"> TECHNISCHEN PUNKTE</w:t>
            </w:r>
            <w:r w:rsidRPr="004E0562">
              <w:rPr>
                <w:rFonts w:cs="Arial"/>
                <w:b/>
                <w:color w:val="000000"/>
                <w:lang w:val="de-DE"/>
              </w:rPr>
              <w:t>ZAHL (PT)</w:t>
            </w:r>
          </w:p>
        </w:tc>
        <w:tc>
          <w:tcPr>
            <w:tcW w:w="1006" w:type="dxa"/>
            <w:gridSpan w:val="2"/>
          </w:tcPr>
          <w:p w14:paraId="19D758DD"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7578C8C9" w14:textId="396644D8" w:rsidR="008934AF" w:rsidRPr="004E0562" w:rsidRDefault="008934AF" w:rsidP="008934AF">
            <w:pPr>
              <w:widowControl w:val="0"/>
              <w:jc w:val="both"/>
              <w:rPr>
                <w:rFonts w:cs="Arial"/>
                <w:lang w:val="it-IT"/>
              </w:rPr>
            </w:pPr>
            <w:r w:rsidRPr="004E0562">
              <w:rPr>
                <w:rFonts w:cs="Arial"/>
                <w:b/>
                <w:lang w:val="it-IT"/>
              </w:rPr>
              <w:t>CALCOLO DEL PUNTEGGIO TECNICO (PT)</w:t>
            </w:r>
          </w:p>
        </w:tc>
      </w:tr>
      <w:tr w:rsidR="008934AF" w:rsidRPr="00F23E88" w14:paraId="2867AE9C" w14:textId="77777777" w:rsidTr="00247490">
        <w:trPr>
          <w:gridAfter w:val="2"/>
          <w:wAfter w:w="22" w:type="dxa"/>
        </w:trPr>
        <w:tc>
          <w:tcPr>
            <w:tcW w:w="4394" w:type="dxa"/>
            <w:gridSpan w:val="4"/>
          </w:tcPr>
          <w:p w14:paraId="2C2417BA"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7FAEF35D"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75BB2AD9" w14:textId="77777777" w:rsidR="008934AF" w:rsidRPr="004E0562" w:rsidRDefault="008934AF" w:rsidP="008934AF">
            <w:pPr>
              <w:widowControl w:val="0"/>
              <w:jc w:val="both"/>
              <w:rPr>
                <w:rFonts w:cs="Arial"/>
                <w:lang w:val="it-IT"/>
              </w:rPr>
            </w:pPr>
          </w:p>
        </w:tc>
      </w:tr>
      <w:tr w:rsidR="008934AF" w:rsidRPr="00F23E88" w14:paraId="59EF3F32" w14:textId="77777777" w:rsidTr="00247490">
        <w:trPr>
          <w:gridAfter w:val="2"/>
          <w:wAfter w:w="22" w:type="dxa"/>
        </w:trPr>
        <w:tc>
          <w:tcPr>
            <w:tcW w:w="4394" w:type="dxa"/>
            <w:gridSpan w:val="4"/>
            <w:shd w:val="clear" w:color="auto" w:fill="C6D9F1" w:themeFill="text2" w:themeFillTint="33"/>
          </w:tcPr>
          <w:p w14:paraId="76935007" w14:textId="77777777" w:rsidR="008934AF" w:rsidRPr="004E0562" w:rsidRDefault="008934AF" w:rsidP="008934AF">
            <w:pPr>
              <w:widowControl w:val="0"/>
              <w:spacing w:line="240" w:lineRule="exact"/>
              <w:ind w:right="76"/>
              <w:jc w:val="center"/>
              <w:rPr>
                <w:rFonts w:cs="Arial"/>
                <w:b/>
                <w:i/>
                <w:color w:val="FF0000"/>
                <w:lang w:val="de-DE"/>
              </w:rPr>
            </w:pPr>
            <w:r w:rsidRPr="004E0562">
              <w:rPr>
                <w:rFonts w:cs="Arial"/>
                <w:b/>
                <w:i/>
                <w:color w:val="FF0000"/>
                <w:lang w:val="de-DE"/>
              </w:rPr>
              <w:t>OPTION 1</w:t>
            </w:r>
          </w:p>
          <w:p w14:paraId="2CEB6CC2" w14:textId="0C7202D3" w:rsidR="008934AF" w:rsidRPr="004E0562" w:rsidRDefault="008934AF" w:rsidP="008934AF">
            <w:pPr>
              <w:widowControl w:val="0"/>
              <w:ind w:left="12" w:right="76"/>
              <w:jc w:val="both"/>
              <w:rPr>
                <w:rFonts w:cs="Arial"/>
                <w:b/>
                <w:i/>
                <w:color w:val="FF0000"/>
                <w:lang w:val="de-DE"/>
              </w:rPr>
            </w:pPr>
            <w:r w:rsidRPr="004E0562">
              <w:rPr>
                <w:rFonts w:cs="Arial"/>
                <w:b/>
                <w:i/>
                <w:color w:val="FF0000"/>
                <w:lang w:val="de-DE"/>
              </w:rPr>
              <w:t>Bei Bewertung nur nach tabellarischen Kriterien</w:t>
            </w:r>
          </w:p>
        </w:tc>
        <w:tc>
          <w:tcPr>
            <w:tcW w:w="1006" w:type="dxa"/>
            <w:gridSpan w:val="2"/>
            <w:shd w:val="clear" w:color="auto" w:fill="C6D9F1" w:themeFill="text2" w:themeFillTint="33"/>
          </w:tcPr>
          <w:p w14:paraId="5EB8180E" w14:textId="77777777" w:rsidR="008934AF" w:rsidRPr="004E0562" w:rsidRDefault="008934AF" w:rsidP="008934AF">
            <w:pPr>
              <w:pStyle w:val="Default"/>
              <w:widowControl w:val="0"/>
              <w:spacing w:line="240" w:lineRule="exact"/>
              <w:ind w:right="76"/>
              <w:jc w:val="both"/>
              <w:rPr>
                <w:rFonts w:cs="Arial"/>
                <w:b/>
                <w:i/>
                <w:color w:val="FF0000"/>
                <w:sz w:val="20"/>
                <w:szCs w:val="20"/>
                <w:lang w:val="de-DE" w:eastAsia="en-US"/>
              </w:rPr>
            </w:pPr>
          </w:p>
        </w:tc>
        <w:tc>
          <w:tcPr>
            <w:tcW w:w="3943" w:type="dxa"/>
            <w:shd w:val="clear" w:color="auto" w:fill="C6D9F1" w:themeFill="text2" w:themeFillTint="33"/>
          </w:tcPr>
          <w:p w14:paraId="0CE309E2" w14:textId="77777777" w:rsidR="008934AF" w:rsidRPr="004E0562" w:rsidRDefault="008934AF" w:rsidP="008934AF">
            <w:pPr>
              <w:widowControl w:val="0"/>
              <w:spacing w:line="240" w:lineRule="exact"/>
              <w:ind w:right="76"/>
              <w:jc w:val="center"/>
              <w:rPr>
                <w:rFonts w:cs="Arial"/>
                <w:b/>
                <w:i/>
                <w:color w:val="FF0000"/>
                <w:lang w:val="it-IT"/>
              </w:rPr>
            </w:pPr>
            <w:r w:rsidRPr="004E0562">
              <w:rPr>
                <w:rFonts w:cs="Arial"/>
                <w:b/>
                <w:i/>
                <w:color w:val="FF0000"/>
                <w:lang w:val="it-IT"/>
              </w:rPr>
              <w:t>OPZIONE 1</w:t>
            </w:r>
          </w:p>
          <w:p w14:paraId="577FB929" w14:textId="7CFEE389" w:rsidR="008934AF" w:rsidRPr="004E0562" w:rsidRDefault="008934AF" w:rsidP="008934AF">
            <w:pPr>
              <w:widowControl w:val="0"/>
              <w:ind w:right="76"/>
              <w:jc w:val="both"/>
              <w:rPr>
                <w:rFonts w:cs="Arial"/>
                <w:b/>
                <w:i/>
                <w:color w:val="FF0000"/>
                <w:lang w:val="it-IT"/>
              </w:rPr>
            </w:pPr>
            <w:r w:rsidRPr="004E0562">
              <w:rPr>
                <w:rFonts w:cs="Arial"/>
                <w:b/>
                <w:i/>
                <w:color w:val="FF0000"/>
                <w:lang w:val="it-IT"/>
              </w:rPr>
              <w:t>In caso di valutazione basata solo su criteri tabellari</w:t>
            </w:r>
          </w:p>
        </w:tc>
      </w:tr>
      <w:tr w:rsidR="008934AF" w:rsidRPr="00F23E88" w14:paraId="2F7F18C8" w14:textId="77777777" w:rsidTr="00247490">
        <w:trPr>
          <w:gridAfter w:val="2"/>
          <w:wAfter w:w="22" w:type="dxa"/>
        </w:trPr>
        <w:tc>
          <w:tcPr>
            <w:tcW w:w="4394" w:type="dxa"/>
            <w:gridSpan w:val="4"/>
            <w:shd w:val="clear" w:color="auto" w:fill="auto"/>
          </w:tcPr>
          <w:p w14:paraId="6F17503B" w14:textId="77777777" w:rsidR="008934AF" w:rsidRPr="004E0562" w:rsidRDefault="008934AF" w:rsidP="008934AF">
            <w:pPr>
              <w:widowControl w:val="0"/>
              <w:spacing w:line="240" w:lineRule="exact"/>
              <w:ind w:right="76"/>
              <w:jc w:val="center"/>
              <w:rPr>
                <w:rFonts w:cs="Arial"/>
                <w:b/>
                <w:i/>
                <w:color w:val="FF0000"/>
                <w:lang w:val="it-IT"/>
              </w:rPr>
            </w:pPr>
          </w:p>
        </w:tc>
        <w:tc>
          <w:tcPr>
            <w:tcW w:w="1006" w:type="dxa"/>
            <w:gridSpan w:val="2"/>
            <w:shd w:val="clear" w:color="auto" w:fill="auto"/>
          </w:tcPr>
          <w:p w14:paraId="6C6DE78F" w14:textId="77777777" w:rsidR="008934AF" w:rsidRPr="004E0562" w:rsidRDefault="008934AF" w:rsidP="008934AF">
            <w:pPr>
              <w:pStyle w:val="Default"/>
              <w:widowControl w:val="0"/>
              <w:spacing w:line="240" w:lineRule="exact"/>
              <w:ind w:right="76"/>
              <w:jc w:val="both"/>
              <w:rPr>
                <w:rFonts w:cs="Arial"/>
                <w:b/>
                <w:i/>
                <w:color w:val="FF0000"/>
                <w:sz w:val="20"/>
                <w:szCs w:val="20"/>
                <w:lang w:eastAsia="en-US"/>
              </w:rPr>
            </w:pPr>
          </w:p>
        </w:tc>
        <w:tc>
          <w:tcPr>
            <w:tcW w:w="3943" w:type="dxa"/>
            <w:shd w:val="clear" w:color="auto" w:fill="auto"/>
          </w:tcPr>
          <w:p w14:paraId="4F594A2A" w14:textId="77777777" w:rsidR="008934AF" w:rsidRPr="004E0562" w:rsidRDefault="008934AF" w:rsidP="008934AF">
            <w:pPr>
              <w:widowControl w:val="0"/>
              <w:spacing w:line="240" w:lineRule="exact"/>
              <w:ind w:right="76"/>
              <w:jc w:val="center"/>
              <w:rPr>
                <w:rFonts w:cs="Arial"/>
                <w:b/>
                <w:i/>
                <w:color w:val="FF0000"/>
                <w:lang w:val="it-IT"/>
              </w:rPr>
            </w:pPr>
          </w:p>
        </w:tc>
      </w:tr>
      <w:tr w:rsidR="008934AF" w:rsidRPr="00F23E88" w14:paraId="6DD15657" w14:textId="77777777" w:rsidTr="00247490">
        <w:trPr>
          <w:gridAfter w:val="2"/>
          <w:wAfter w:w="22" w:type="dxa"/>
        </w:trPr>
        <w:tc>
          <w:tcPr>
            <w:tcW w:w="4394" w:type="dxa"/>
            <w:gridSpan w:val="4"/>
          </w:tcPr>
          <w:p w14:paraId="1C855C85" w14:textId="2228ED22" w:rsidR="008934AF" w:rsidRPr="004E0562" w:rsidRDefault="008934AF" w:rsidP="008934AF">
            <w:pPr>
              <w:widowControl w:val="0"/>
              <w:ind w:left="12"/>
              <w:jc w:val="both"/>
              <w:rPr>
                <w:rFonts w:cs="Arial"/>
                <w:noProof w:val="0"/>
                <w:lang w:val="de-DE" w:eastAsia="it-IT"/>
              </w:rPr>
            </w:pPr>
            <w:r w:rsidRPr="004E0562">
              <w:rPr>
                <w:rFonts w:cs="Arial"/>
                <w:lang w:val="de-DE"/>
              </w:rPr>
              <w:t>Das Qualitätsangebot ergibt sich aus der Summe der vorgegebenen Punkte der ausgewählten Qualitätsstufen.</w:t>
            </w:r>
          </w:p>
        </w:tc>
        <w:tc>
          <w:tcPr>
            <w:tcW w:w="1006" w:type="dxa"/>
            <w:gridSpan w:val="2"/>
          </w:tcPr>
          <w:p w14:paraId="433B15F6" w14:textId="77777777" w:rsidR="008934AF" w:rsidRPr="004E0562" w:rsidRDefault="008934AF" w:rsidP="008934AF">
            <w:pPr>
              <w:pStyle w:val="Default"/>
              <w:widowControl w:val="0"/>
              <w:spacing w:line="240" w:lineRule="exact"/>
              <w:ind w:right="76"/>
              <w:jc w:val="both"/>
              <w:rPr>
                <w:rFonts w:cs="Arial"/>
                <w:color w:val="auto"/>
                <w:sz w:val="20"/>
                <w:szCs w:val="20"/>
                <w:lang w:val="de-DE"/>
              </w:rPr>
            </w:pPr>
          </w:p>
        </w:tc>
        <w:tc>
          <w:tcPr>
            <w:tcW w:w="3943" w:type="dxa"/>
          </w:tcPr>
          <w:p w14:paraId="171DE9A0" w14:textId="77777777" w:rsidR="008934AF" w:rsidRPr="004E0562" w:rsidRDefault="008934AF" w:rsidP="008934AF">
            <w:pPr>
              <w:jc w:val="both"/>
              <w:rPr>
                <w:rFonts w:cs="Arial"/>
                <w:lang w:val="it-IT"/>
              </w:rPr>
            </w:pPr>
            <w:r w:rsidRPr="004E0562">
              <w:rPr>
                <w:rFonts w:cs="Arial"/>
                <w:lang w:val="it-IT"/>
              </w:rPr>
              <w:t xml:space="preserve">L’offerta qualitativa risulta dalla somma dei punti predefiniti dei gradi qualitativi scelti. </w:t>
            </w:r>
          </w:p>
          <w:p w14:paraId="4CC64852" w14:textId="77777777" w:rsidR="008934AF" w:rsidRPr="004E0562" w:rsidRDefault="008934AF" w:rsidP="008934AF">
            <w:pPr>
              <w:widowControl w:val="0"/>
              <w:jc w:val="both"/>
              <w:rPr>
                <w:rFonts w:cs="Arial"/>
                <w:lang w:val="it-IT"/>
              </w:rPr>
            </w:pPr>
          </w:p>
        </w:tc>
      </w:tr>
      <w:tr w:rsidR="008934AF" w:rsidRPr="00F23E88" w14:paraId="61E4C936" w14:textId="77777777" w:rsidTr="00247490">
        <w:trPr>
          <w:gridAfter w:val="2"/>
          <w:wAfter w:w="22" w:type="dxa"/>
        </w:trPr>
        <w:tc>
          <w:tcPr>
            <w:tcW w:w="4394" w:type="dxa"/>
            <w:gridSpan w:val="4"/>
          </w:tcPr>
          <w:p w14:paraId="360EE6A4"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74B2E6BC"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0E4AAD3E" w14:textId="77777777" w:rsidR="008934AF" w:rsidRPr="004E0562" w:rsidRDefault="008934AF" w:rsidP="008934AF">
            <w:pPr>
              <w:widowControl w:val="0"/>
              <w:jc w:val="both"/>
              <w:rPr>
                <w:rFonts w:cs="Arial"/>
                <w:lang w:val="it-IT"/>
              </w:rPr>
            </w:pPr>
          </w:p>
        </w:tc>
      </w:tr>
      <w:tr w:rsidR="008934AF" w:rsidRPr="00F23E88" w14:paraId="0ECA2393" w14:textId="77777777" w:rsidTr="00247490">
        <w:trPr>
          <w:gridAfter w:val="2"/>
          <w:wAfter w:w="22" w:type="dxa"/>
        </w:trPr>
        <w:tc>
          <w:tcPr>
            <w:tcW w:w="4394" w:type="dxa"/>
            <w:gridSpan w:val="4"/>
            <w:shd w:val="clear" w:color="auto" w:fill="C6D9F1" w:themeFill="text2" w:themeFillTint="33"/>
          </w:tcPr>
          <w:p w14:paraId="1855B8D5" w14:textId="77777777" w:rsidR="008934AF" w:rsidRPr="004E0562" w:rsidRDefault="008934AF" w:rsidP="008934AF">
            <w:pPr>
              <w:widowControl w:val="0"/>
              <w:spacing w:line="240" w:lineRule="exact"/>
              <w:jc w:val="center"/>
              <w:rPr>
                <w:rFonts w:cs="Arial"/>
                <w:b/>
                <w:bCs/>
                <w:i/>
                <w:color w:val="FF0000"/>
                <w:lang w:val="de-DE"/>
              </w:rPr>
            </w:pPr>
            <w:r w:rsidRPr="004E0562">
              <w:rPr>
                <w:rFonts w:cs="Arial"/>
                <w:b/>
                <w:bCs/>
                <w:i/>
                <w:color w:val="FF0000"/>
                <w:lang w:val="de-DE"/>
              </w:rPr>
              <w:t>OPTION 2</w:t>
            </w:r>
          </w:p>
          <w:p w14:paraId="2BA076DB" w14:textId="77777777" w:rsidR="008934AF" w:rsidRPr="004E0562" w:rsidRDefault="008934AF" w:rsidP="008934AF">
            <w:pPr>
              <w:widowControl w:val="0"/>
              <w:spacing w:line="240" w:lineRule="exact"/>
              <w:jc w:val="center"/>
              <w:rPr>
                <w:rFonts w:cs="Arial"/>
                <w:b/>
                <w:bCs/>
                <w:i/>
                <w:color w:val="FF0000"/>
                <w:lang w:val="de-DE"/>
              </w:rPr>
            </w:pPr>
            <w:r w:rsidRPr="004E0562">
              <w:rPr>
                <w:rFonts w:cs="Arial"/>
                <w:b/>
                <w:bCs/>
                <w:i/>
                <w:color w:val="FF0000"/>
                <w:lang w:val="de-DE"/>
              </w:rPr>
              <w:t>Bei Bewertung auch nach ermessenbasierten Kriterien</w:t>
            </w:r>
          </w:p>
          <w:p w14:paraId="2E3C7A08" w14:textId="45FC813B" w:rsidR="008934AF" w:rsidRPr="004E0562" w:rsidRDefault="008934AF" w:rsidP="008934AF">
            <w:pPr>
              <w:widowControl w:val="0"/>
              <w:ind w:left="12"/>
              <w:jc w:val="both"/>
              <w:rPr>
                <w:rFonts w:cs="Arial"/>
                <w:noProof w:val="0"/>
                <w:lang w:val="de-DE" w:eastAsia="it-IT"/>
              </w:rPr>
            </w:pPr>
            <w:r w:rsidRPr="004E0562">
              <w:rPr>
                <w:rFonts w:cs="Arial"/>
                <w:b/>
                <w:bCs/>
                <w:i/>
                <w:color w:val="FF0000"/>
                <w:lang w:val="de-DE"/>
              </w:rPr>
              <w:t>ansonsten folgende Absatz in grün löschen</w:t>
            </w:r>
          </w:p>
        </w:tc>
        <w:tc>
          <w:tcPr>
            <w:tcW w:w="1006" w:type="dxa"/>
            <w:gridSpan w:val="2"/>
            <w:shd w:val="clear" w:color="auto" w:fill="C6D9F1" w:themeFill="text2" w:themeFillTint="33"/>
          </w:tcPr>
          <w:p w14:paraId="6122581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6D9F1" w:themeFill="text2" w:themeFillTint="33"/>
          </w:tcPr>
          <w:p w14:paraId="02F68DD4"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 xml:space="preserve">OPZIONE 2 </w:t>
            </w:r>
          </w:p>
          <w:p w14:paraId="47ABA5E1"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In caso di valutazione basata anche su criteri discrezionali</w:t>
            </w:r>
          </w:p>
          <w:p w14:paraId="1F07747F"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altrimenti cancellare tutto il seguente paragrafo in verde</w:t>
            </w:r>
          </w:p>
          <w:p w14:paraId="7D99C291" w14:textId="77777777" w:rsidR="008934AF" w:rsidRPr="004E0562" w:rsidRDefault="008934AF" w:rsidP="008934AF">
            <w:pPr>
              <w:widowControl w:val="0"/>
              <w:jc w:val="both"/>
              <w:rPr>
                <w:rFonts w:cs="Arial"/>
                <w:lang w:val="it-IT"/>
              </w:rPr>
            </w:pPr>
          </w:p>
        </w:tc>
      </w:tr>
      <w:tr w:rsidR="008934AF" w:rsidRPr="00F23E88" w14:paraId="4274985D" w14:textId="77777777" w:rsidTr="00247490">
        <w:trPr>
          <w:gridAfter w:val="2"/>
          <w:wAfter w:w="22" w:type="dxa"/>
        </w:trPr>
        <w:tc>
          <w:tcPr>
            <w:tcW w:w="4394" w:type="dxa"/>
            <w:gridSpan w:val="4"/>
            <w:shd w:val="clear" w:color="auto" w:fill="C2D69B" w:themeFill="accent3" w:themeFillTint="99"/>
          </w:tcPr>
          <w:p w14:paraId="38336AE5" w14:textId="7B475F83" w:rsidR="008934AF" w:rsidRPr="004E0562" w:rsidRDefault="008934AF" w:rsidP="008934AF">
            <w:pPr>
              <w:widowControl w:val="0"/>
              <w:ind w:left="12"/>
              <w:jc w:val="both"/>
              <w:rPr>
                <w:rFonts w:cs="Arial"/>
                <w:noProof w:val="0"/>
                <w:lang w:val="de-DE" w:eastAsia="it-IT"/>
              </w:rPr>
            </w:pPr>
            <w:r w:rsidRPr="004E0562">
              <w:rPr>
                <w:color w:val="FF0000"/>
                <w:lang w:val="de-DE"/>
              </w:rPr>
              <w:t>Die Punktezahl für das Element „Qualität“ wird unter Bezugnahme auf die folgenden Bewertungselemente berechnet, die im Detail in folgender Tabelle / in der „Tabelle der Bewerungskriterien“ im Anhang angegeben sind:</w:t>
            </w:r>
          </w:p>
        </w:tc>
        <w:tc>
          <w:tcPr>
            <w:tcW w:w="1006" w:type="dxa"/>
            <w:gridSpan w:val="2"/>
            <w:shd w:val="clear" w:color="auto" w:fill="C2D69B" w:themeFill="accent3" w:themeFillTint="99"/>
          </w:tcPr>
          <w:p w14:paraId="279899B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244D3EF2" w14:textId="5C29AE91" w:rsidR="008934AF" w:rsidRPr="004E0562" w:rsidRDefault="008934AF" w:rsidP="008934AF">
            <w:pPr>
              <w:spacing w:line="240" w:lineRule="exact"/>
              <w:ind w:right="105"/>
              <w:jc w:val="both"/>
              <w:rPr>
                <w:color w:val="FF0000"/>
                <w:lang w:val="it-IT" w:eastAsia="it-IT"/>
              </w:rPr>
            </w:pPr>
            <w:r w:rsidRPr="004E0562">
              <w:rPr>
                <w:color w:val="FF0000"/>
                <w:lang w:val="it-IT" w:eastAsia="it-IT"/>
              </w:rPr>
              <w:t>Il punteggio dell’elemento “qualità” sarà calcolato con riferimento ai seguenti elementi di valutazione, dettagliati nella seguente tabella / nella allegata “Tabella criteri di valutazione”:</w:t>
            </w:r>
          </w:p>
        </w:tc>
      </w:tr>
      <w:tr w:rsidR="008934AF" w:rsidRPr="00F23E88" w14:paraId="043B7EEE" w14:textId="77777777" w:rsidTr="00247490">
        <w:trPr>
          <w:gridAfter w:val="2"/>
          <w:wAfter w:w="22" w:type="dxa"/>
        </w:trPr>
        <w:tc>
          <w:tcPr>
            <w:tcW w:w="4394" w:type="dxa"/>
            <w:gridSpan w:val="4"/>
            <w:shd w:val="clear" w:color="auto" w:fill="C2D69B" w:themeFill="accent3" w:themeFillTint="99"/>
          </w:tcPr>
          <w:p w14:paraId="5090C62D" w14:textId="77777777" w:rsidR="008934AF" w:rsidRPr="004E0562" w:rsidRDefault="008934AF" w:rsidP="008934AF">
            <w:pPr>
              <w:widowControl w:val="0"/>
              <w:ind w:left="12"/>
              <w:jc w:val="both"/>
              <w:rPr>
                <w:rFonts w:cs="Arial"/>
                <w:noProof w:val="0"/>
                <w:lang w:val="it-IT" w:eastAsia="it-IT"/>
              </w:rPr>
            </w:pPr>
          </w:p>
        </w:tc>
        <w:tc>
          <w:tcPr>
            <w:tcW w:w="1006" w:type="dxa"/>
            <w:gridSpan w:val="2"/>
            <w:shd w:val="clear" w:color="auto" w:fill="C2D69B" w:themeFill="accent3" w:themeFillTint="99"/>
          </w:tcPr>
          <w:p w14:paraId="5D0F90E6"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shd w:val="clear" w:color="auto" w:fill="C2D69B" w:themeFill="accent3" w:themeFillTint="99"/>
          </w:tcPr>
          <w:p w14:paraId="3936BE9E" w14:textId="77777777" w:rsidR="008934AF" w:rsidRPr="004E0562" w:rsidRDefault="008934AF" w:rsidP="008934AF">
            <w:pPr>
              <w:widowControl w:val="0"/>
              <w:jc w:val="both"/>
              <w:rPr>
                <w:rFonts w:cs="Arial"/>
                <w:lang w:val="it-IT"/>
              </w:rPr>
            </w:pPr>
          </w:p>
        </w:tc>
      </w:tr>
      <w:tr w:rsidR="008934AF" w14:paraId="789EE2C4" w14:textId="77777777" w:rsidTr="00247490">
        <w:tblPrEx>
          <w:tblLook w:val="04A0" w:firstRow="1" w:lastRow="0" w:firstColumn="1" w:lastColumn="0" w:noHBand="0" w:noVBand="1"/>
        </w:tblPrEx>
        <w:trPr>
          <w:gridBefore w:val="1"/>
          <w:gridAfter w:val="1"/>
          <w:wBefore w:w="8" w:type="dxa"/>
          <w:wAfter w:w="10" w:type="dxa"/>
          <w:trHeight w:val="1178"/>
        </w:trPr>
        <w:tc>
          <w:tcPr>
            <w:tcW w:w="2173"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14:paraId="6E518187" w14:textId="77777777" w:rsidR="008934AF" w:rsidRPr="004E0562" w:rsidRDefault="008934AF" w:rsidP="008934AF">
            <w:pPr>
              <w:pStyle w:val="Rientrocorpodeltesto"/>
              <w:spacing w:after="0" w:line="240" w:lineRule="exact"/>
              <w:ind w:left="0" w:right="76"/>
              <w:jc w:val="center"/>
              <w:rPr>
                <w:b/>
                <w:bCs/>
                <w:color w:val="FF0000"/>
                <w:lang w:eastAsia="it-IT"/>
              </w:rPr>
            </w:pPr>
            <w:r w:rsidRPr="004E0562">
              <w:rPr>
                <w:b/>
                <w:bCs/>
                <w:color w:val="FF0000"/>
                <w:lang w:eastAsia="it-IT"/>
              </w:rPr>
              <w:t>Criterio</w:t>
            </w:r>
          </w:p>
          <w:p w14:paraId="47E2FD32" w14:textId="77777777" w:rsidR="008934AF" w:rsidRPr="004E0562" w:rsidRDefault="008934AF" w:rsidP="008934AF">
            <w:pPr>
              <w:pStyle w:val="Rientrocorpodeltesto"/>
              <w:spacing w:after="0" w:line="240" w:lineRule="exact"/>
              <w:ind w:left="0" w:right="76"/>
              <w:jc w:val="center"/>
              <w:rPr>
                <w:b/>
                <w:bCs/>
                <w:color w:val="FF0000"/>
                <w:lang w:eastAsia="it-IT"/>
              </w:rPr>
            </w:pPr>
            <w:r w:rsidRPr="004E0562">
              <w:rPr>
                <w:b/>
                <w:bCs/>
                <w:color w:val="FF0000"/>
                <w:lang w:eastAsia="it-IT"/>
              </w:rPr>
              <w:t>Kriterium</w:t>
            </w:r>
          </w:p>
        </w:tc>
        <w:tc>
          <w:tcPr>
            <w:tcW w:w="1810"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A184965" w14:textId="77777777" w:rsidR="008934AF" w:rsidRPr="004E0562" w:rsidRDefault="008934AF" w:rsidP="008934AF">
            <w:pPr>
              <w:pStyle w:val="Rientrocorpodeltesto"/>
              <w:spacing w:after="0" w:line="240" w:lineRule="exact"/>
              <w:ind w:left="0" w:right="76"/>
              <w:jc w:val="center"/>
              <w:rPr>
                <w:b/>
                <w:bCs/>
                <w:color w:val="FF0000"/>
                <w:lang w:eastAsia="it-IT"/>
              </w:rPr>
            </w:pPr>
            <w:r w:rsidRPr="004E0562">
              <w:rPr>
                <w:b/>
                <w:bCs/>
                <w:color w:val="FF0000"/>
                <w:lang w:eastAsia="it-IT"/>
              </w:rPr>
              <w:t xml:space="preserve">Sottocriterio </w:t>
            </w:r>
          </w:p>
          <w:p w14:paraId="40C4868D" w14:textId="77777777" w:rsidR="008934AF" w:rsidRPr="004E0562" w:rsidRDefault="008934AF" w:rsidP="008934AF">
            <w:pPr>
              <w:pStyle w:val="Rientrocorpodeltesto"/>
              <w:spacing w:after="0" w:line="240" w:lineRule="exact"/>
              <w:ind w:left="0" w:right="76"/>
              <w:jc w:val="center"/>
              <w:rPr>
                <w:b/>
                <w:bCs/>
                <w:color w:val="FF0000"/>
                <w:lang w:eastAsia="it-IT"/>
              </w:rPr>
            </w:pPr>
            <w:r w:rsidRPr="004E0562">
              <w:rPr>
                <w:b/>
                <w:bCs/>
                <w:color w:val="FF0000"/>
                <w:lang w:eastAsia="it-IT"/>
              </w:rPr>
              <w:t>Unterkriterium</w:t>
            </w:r>
          </w:p>
        </w:tc>
        <w:tc>
          <w:tcPr>
            <w:tcW w:w="411"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4E6AA76A" w14:textId="77777777" w:rsidR="008934AF" w:rsidRPr="004E0562" w:rsidRDefault="008934AF" w:rsidP="008934AF">
            <w:pPr>
              <w:pStyle w:val="Rientrocorpodeltesto"/>
              <w:spacing w:after="0" w:line="240" w:lineRule="exact"/>
              <w:ind w:left="0" w:right="76"/>
              <w:jc w:val="center"/>
              <w:rPr>
                <w:b/>
                <w:bCs/>
                <w:color w:val="FF0000"/>
                <w:lang w:eastAsia="it-IT"/>
              </w:rPr>
            </w:pPr>
            <w:r w:rsidRPr="004E0562">
              <w:rPr>
                <w:b/>
                <w:bCs/>
                <w:color w:val="FF0000"/>
                <w:lang w:eastAsia="it-IT"/>
              </w:rPr>
              <w:t>T/D*</w:t>
            </w:r>
          </w:p>
        </w:tc>
        <w:tc>
          <w:tcPr>
            <w:tcW w:w="998"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CA55F54" w14:textId="77777777" w:rsidR="008934AF" w:rsidRPr="004E0562" w:rsidRDefault="008934AF" w:rsidP="008934AF">
            <w:pPr>
              <w:pStyle w:val="Rientrocorpodeltesto"/>
              <w:spacing w:after="0" w:line="240" w:lineRule="exact"/>
              <w:ind w:left="0" w:right="105"/>
              <w:jc w:val="center"/>
              <w:rPr>
                <w:b/>
                <w:bCs/>
                <w:color w:val="FF0000"/>
                <w:sz w:val="18"/>
                <w:szCs w:val="18"/>
                <w:lang w:eastAsia="it-IT"/>
              </w:rPr>
            </w:pPr>
            <w:r w:rsidRPr="004E0562">
              <w:rPr>
                <w:b/>
                <w:bCs/>
                <w:color w:val="FF0000"/>
                <w:sz w:val="18"/>
                <w:szCs w:val="18"/>
                <w:lang w:eastAsia="it-IT"/>
              </w:rPr>
              <w:t>Punteggio</w:t>
            </w:r>
          </w:p>
          <w:p w14:paraId="1F4700D8" w14:textId="77777777" w:rsidR="008934AF" w:rsidRPr="004E0562" w:rsidRDefault="008934AF" w:rsidP="008934AF">
            <w:pPr>
              <w:pStyle w:val="Rientrocorpodeltesto"/>
              <w:spacing w:after="0" w:line="240" w:lineRule="exact"/>
              <w:ind w:left="0" w:right="105"/>
              <w:jc w:val="center"/>
              <w:rPr>
                <w:b/>
                <w:bCs/>
                <w:color w:val="FF0000"/>
                <w:lang w:eastAsia="it-IT"/>
              </w:rPr>
            </w:pPr>
            <w:r w:rsidRPr="004E0562">
              <w:rPr>
                <w:b/>
                <w:bCs/>
                <w:color w:val="FF0000"/>
                <w:sz w:val="18"/>
                <w:szCs w:val="18"/>
                <w:lang w:eastAsia="it-IT"/>
              </w:rPr>
              <w:t>Punkte</w:t>
            </w:r>
          </w:p>
        </w:tc>
        <w:tc>
          <w:tcPr>
            <w:tcW w:w="3955"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01F82488" w14:textId="77777777" w:rsidR="008934AF" w:rsidRPr="004E0562" w:rsidRDefault="008934AF" w:rsidP="008934AF">
            <w:pPr>
              <w:pStyle w:val="Rientrocorpodeltesto"/>
              <w:spacing w:after="0" w:line="240" w:lineRule="exact"/>
              <w:ind w:left="0" w:right="105"/>
              <w:jc w:val="center"/>
              <w:rPr>
                <w:b/>
                <w:bCs/>
                <w:color w:val="FF0000"/>
                <w:lang w:eastAsia="it-IT"/>
              </w:rPr>
            </w:pPr>
            <w:r w:rsidRPr="004E0562">
              <w:rPr>
                <w:b/>
                <w:bCs/>
                <w:color w:val="FF0000"/>
                <w:lang w:eastAsia="it-IT"/>
              </w:rPr>
              <w:t>Criteri motivazionali</w:t>
            </w:r>
          </w:p>
          <w:p w14:paraId="279E2284" w14:textId="77777777" w:rsidR="008934AF" w:rsidRPr="004E0562" w:rsidRDefault="008934AF" w:rsidP="008934AF">
            <w:pPr>
              <w:pStyle w:val="Rientrocorpodeltesto"/>
              <w:spacing w:after="0" w:line="240" w:lineRule="exact"/>
              <w:ind w:left="0" w:right="105"/>
              <w:jc w:val="center"/>
              <w:rPr>
                <w:b/>
                <w:bCs/>
                <w:color w:val="FF0000"/>
                <w:lang w:eastAsia="it-IT"/>
              </w:rPr>
            </w:pPr>
            <w:r w:rsidRPr="004E0562">
              <w:rPr>
                <w:b/>
                <w:bCs/>
                <w:color w:val="FF0000"/>
                <w:lang w:eastAsia="it-IT"/>
              </w:rPr>
              <w:t>Bewertungskriterien</w:t>
            </w:r>
          </w:p>
        </w:tc>
      </w:tr>
      <w:tr w:rsidR="008934AF" w:rsidRPr="002627DC" w14:paraId="541B34B4" w14:textId="77777777" w:rsidTr="00247490">
        <w:trPr>
          <w:gridAfter w:val="2"/>
          <w:wAfter w:w="22" w:type="dxa"/>
        </w:trPr>
        <w:tc>
          <w:tcPr>
            <w:tcW w:w="4394" w:type="dxa"/>
            <w:gridSpan w:val="4"/>
            <w:shd w:val="clear" w:color="auto" w:fill="C2D69B" w:themeFill="accent3" w:themeFillTint="99"/>
          </w:tcPr>
          <w:p w14:paraId="4EDD2421" w14:textId="77777777" w:rsidR="008934AF" w:rsidRPr="00474436" w:rsidRDefault="008934AF" w:rsidP="008934AF">
            <w:pPr>
              <w:widowControl w:val="0"/>
              <w:spacing w:line="240" w:lineRule="exact"/>
              <w:ind w:right="76"/>
              <w:jc w:val="both"/>
              <w:rPr>
                <w:rFonts w:cs="Arial"/>
                <w:b/>
                <w:strike/>
                <w:highlight w:val="yellow"/>
                <w:u w:val="single"/>
                <w:lang w:val="it-IT" w:eastAsia="it-IT"/>
              </w:rPr>
            </w:pPr>
          </w:p>
        </w:tc>
        <w:tc>
          <w:tcPr>
            <w:tcW w:w="1006" w:type="dxa"/>
            <w:gridSpan w:val="2"/>
            <w:shd w:val="clear" w:color="auto" w:fill="C2D69B" w:themeFill="accent3" w:themeFillTint="99"/>
          </w:tcPr>
          <w:p w14:paraId="14BFE66D" w14:textId="77777777" w:rsidR="008934AF" w:rsidRPr="007B69D5"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20F78E4F" w14:textId="77777777" w:rsidR="008934AF" w:rsidRPr="00474436" w:rsidRDefault="008934AF" w:rsidP="008934AF">
            <w:pPr>
              <w:widowControl w:val="0"/>
              <w:spacing w:line="240" w:lineRule="exact"/>
              <w:ind w:right="105"/>
              <w:jc w:val="both"/>
              <w:rPr>
                <w:rFonts w:cs="Arial"/>
                <w:strike/>
                <w:highlight w:val="yellow"/>
                <w:lang w:val="it-IT"/>
              </w:rPr>
            </w:pPr>
          </w:p>
        </w:tc>
      </w:tr>
      <w:tr w:rsidR="008934AF" w:rsidRPr="00F23E88" w14:paraId="4FAA6A7F" w14:textId="77777777" w:rsidTr="00247490">
        <w:trPr>
          <w:gridAfter w:val="2"/>
          <w:wAfter w:w="22" w:type="dxa"/>
        </w:trPr>
        <w:tc>
          <w:tcPr>
            <w:tcW w:w="4394" w:type="dxa"/>
            <w:gridSpan w:val="4"/>
            <w:shd w:val="clear" w:color="auto" w:fill="C2D69B" w:themeFill="accent3" w:themeFillTint="99"/>
          </w:tcPr>
          <w:p w14:paraId="254580E6" w14:textId="5C642144" w:rsidR="008934AF" w:rsidRPr="004E0562" w:rsidRDefault="008934AF" w:rsidP="008934AF">
            <w:pPr>
              <w:widowControl w:val="0"/>
              <w:spacing w:line="240" w:lineRule="exact"/>
              <w:ind w:right="76"/>
              <w:jc w:val="both"/>
              <w:rPr>
                <w:rFonts w:cs="Arial"/>
                <w:b/>
                <w:strike/>
                <w:highlight w:val="green"/>
                <w:u w:val="single"/>
                <w:lang w:val="de-DE" w:eastAsia="it-IT"/>
              </w:rPr>
            </w:pPr>
            <w:r w:rsidRPr="004E0562">
              <w:rPr>
                <w:color w:val="FF0000"/>
                <w:sz w:val="16"/>
                <w:szCs w:val="16"/>
                <w:highlight w:val="green"/>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06" w:type="dxa"/>
            <w:gridSpan w:val="2"/>
            <w:shd w:val="clear" w:color="auto" w:fill="C2D69B" w:themeFill="accent3" w:themeFillTint="99"/>
          </w:tcPr>
          <w:p w14:paraId="766EB31F" w14:textId="77777777" w:rsidR="008934AF" w:rsidRPr="004E0562" w:rsidRDefault="008934AF" w:rsidP="008934AF">
            <w:pPr>
              <w:widowControl w:val="0"/>
              <w:spacing w:line="240" w:lineRule="exact"/>
              <w:ind w:right="76"/>
              <w:jc w:val="both"/>
              <w:rPr>
                <w:rFonts w:cs="Arial"/>
                <w:strike/>
                <w:noProof w:val="0"/>
                <w:highlight w:val="green"/>
                <w:lang w:val="de-DE" w:eastAsia="it-IT"/>
              </w:rPr>
            </w:pPr>
          </w:p>
        </w:tc>
        <w:tc>
          <w:tcPr>
            <w:tcW w:w="3943" w:type="dxa"/>
            <w:shd w:val="clear" w:color="auto" w:fill="C2D69B" w:themeFill="accent3" w:themeFillTint="99"/>
          </w:tcPr>
          <w:p w14:paraId="0FDA959D" w14:textId="5917C241" w:rsidR="008934AF" w:rsidRPr="004E0562" w:rsidRDefault="008934AF" w:rsidP="008934AF">
            <w:pPr>
              <w:widowControl w:val="0"/>
              <w:spacing w:line="240" w:lineRule="exact"/>
              <w:ind w:right="105"/>
              <w:jc w:val="both"/>
              <w:rPr>
                <w:rFonts w:cs="Arial"/>
                <w:strike/>
                <w:highlight w:val="green"/>
                <w:lang w:val="it-IT"/>
              </w:rPr>
            </w:pPr>
            <w:r w:rsidRPr="004E0562">
              <w:rPr>
                <w:color w:val="FF0000"/>
                <w:sz w:val="16"/>
                <w:szCs w:val="16"/>
                <w:highlight w:val="green"/>
                <w:lang w:val="it-IT"/>
              </w:rPr>
              <w:t>(*) con T vengono indicati i “Punteggi tabellari”, vale a dire punteggi fissi e predefiniti che saranno attribuiti o non attribuiti in ragione della indicazione o mancata indicazione di quanto specificatamente richiesto a tal fine nella documentazione di gara;</w:t>
            </w:r>
          </w:p>
        </w:tc>
      </w:tr>
      <w:tr w:rsidR="008934AF" w:rsidRPr="00F23E88" w14:paraId="55E634C6" w14:textId="77777777" w:rsidTr="00247490">
        <w:trPr>
          <w:gridAfter w:val="2"/>
          <w:wAfter w:w="22" w:type="dxa"/>
        </w:trPr>
        <w:tc>
          <w:tcPr>
            <w:tcW w:w="4394" w:type="dxa"/>
            <w:gridSpan w:val="4"/>
            <w:shd w:val="clear" w:color="auto" w:fill="C2D69B" w:themeFill="accent3" w:themeFillTint="99"/>
          </w:tcPr>
          <w:p w14:paraId="5CC2FB72" w14:textId="085D0DEA" w:rsidR="008934AF" w:rsidRPr="004E0562" w:rsidRDefault="008934AF" w:rsidP="008934AF">
            <w:pPr>
              <w:widowControl w:val="0"/>
              <w:spacing w:line="240" w:lineRule="exact"/>
              <w:ind w:right="76"/>
              <w:jc w:val="both"/>
              <w:rPr>
                <w:rFonts w:cs="Arial"/>
                <w:b/>
                <w:strike/>
                <w:highlight w:val="green"/>
                <w:u w:val="single"/>
                <w:lang w:val="de-DE" w:eastAsia="it-IT"/>
              </w:rPr>
            </w:pPr>
            <w:r w:rsidRPr="004E0562">
              <w:rPr>
                <w:color w:val="FF0000"/>
                <w:sz w:val="16"/>
                <w:szCs w:val="16"/>
                <w:highlight w:val="green"/>
                <w:lang w:val="de-DE"/>
              </w:rPr>
              <w:t>Mit D wird die „Punktezahl auf Ermessens-grundlage“ angeführt, das heißt, die Punktezahl wird aufgrund von Bewertungen vergeben, die im Ermessen der technischen Kommission liegen.</w:t>
            </w:r>
          </w:p>
        </w:tc>
        <w:tc>
          <w:tcPr>
            <w:tcW w:w="1006" w:type="dxa"/>
            <w:gridSpan w:val="2"/>
            <w:shd w:val="clear" w:color="auto" w:fill="C2D69B" w:themeFill="accent3" w:themeFillTint="99"/>
          </w:tcPr>
          <w:p w14:paraId="3F352692" w14:textId="77777777" w:rsidR="008934AF" w:rsidRPr="004E0562" w:rsidRDefault="008934AF" w:rsidP="008934AF">
            <w:pPr>
              <w:widowControl w:val="0"/>
              <w:spacing w:line="240" w:lineRule="exact"/>
              <w:ind w:right="76"/>
              <w:jc w:val="both"/>
              <w:rPr>
                <w:rFonts w:cs="Arial"/>
                <w:strike/>
                <w:noProof w:val="0"/>
                <w:highlight w:val="green"/>
                <w:lang w:val="de-DE" w:eastAsia="it-IT"/>
              </w:rPr>
            </w:pPr>
          </w:p>
        </w:tc>
        <w:tc>
          <w:tcPr>
            <w:tcW w:w="3943" w:type="dxa"/>
            <w:shd w:val="clear" w:color="auto" w:fill="C2D69B" w:themeFill="accent3" w:themeFillTint="99"/>
          </w:tcPr>
          <w:p w14:paraId="751586ED" w14:textId="7F8426E1" w:rsidR="008934AF" w:rsidRPr="004E0562" w:rsidRDefault="008934AF" w:rsidP="008934AF">
            <w:pPr>
              <w:widowControl w:val="0"/>
              <w:spacing w:line="240" w:lineRule="exact"/>
              <w:ind w:right="105"/>
              <w:jc w:val="both"/>
              <w:rPr>
                <w:rFonts w:cs="Arial"/>
                <w:strike/>
                <w:highlight w:val="green"/>
                <w:lang w:val="it-IT"/>
              </w:rPr>
            </w:pPr>
            <w:r w:rsidRPr="004E0562">
              <w:rPr>
                <w:color w:val="FF0000"/>
                <w:sz w:val="16"/>
                <w:szCs w:val="16"/>
                <w:highlight w:val="green"/>
                <w:lang w:val="it-IT"/>
              </w:rPr>
              <w:t>Con D vengono indicati i “Punteggi discrezionali”, vale a dire i punteggi che saranno attribuiti in ragione dell’esercizio della discrezionalità tecnica spettante alla commissione tecnica .</w:t>
            </w:r>
          </w:p>
        </w:tc>
      </w:tr>
      <w:tr w:rsidR="008934AF" w:rsidRPr="00F23E88" w14:paraId="7CB7A3FA" w14:textId="77777777" w:rsidTr="00247490">
        <w:trPr>
          <w:gridAfter w:val="2"/>
          <w:wAfter w:w="22" w:type="dxa"/>
        </w:trPr>
        <w:tc>
          <w:tcPr>
            <w:tcW w:w="4394" w:type="dxa"/>
            <w:gridSpan w:val="4"/>
            <w:shd w:val="clear" w:color="auto" w:fill="C2D69B" w:themeFill="accent3" w:themeFillTint="99"/>
          </w:tcPr>
          <w:p w14:paraId="2FA303BB" w14:textId="77777777" w:rsidR="008934AF" w:rsidRPr="00CD77F1" w:rsidRDefault="008934AF" w:rsidP="008934AF">
            <w:pPr>
              <w:widowControl w:val="0"/>
              <w:spacing w:line="240" w:lineRule="exact"/>
              <w:ind w:right="76"/>
              <w:jc w:val="both"/>
              <w:rPr>
                <w:color w:val="FF0000"/>
                <w:sz w:val="16"/>
                <w:szCs w:val="16"/>
                <w:lang w:val="it-IT"/>
              </w:rPr>
            </w:pPr>
          </w:p>
        </w:tc>
        <w:tc>
          <w:tcPr>
            <w:tcW w:w="1006" w:type="dxa"/>
            <w:gridSpan w:val="2"/>
            <w:shd w:val="clear" w:color="auto" w:fill="C2D69B" w:themeFill="accent3" w:themeFillTint="99"/>
          </w:tcPr>
          <w:p w14:paraId="1BD2DE59" w14:textId="77777777" w:rsidR="008934AF" w:rsidRPr="00CD77F1"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03A8C5C4" w14:textId="77777777" w:rsidR="008934AF" w:rsidRPr="008A6639" w:rsidRDefault="008934AF" w:rsidP="008934AF">
            <w:pPr>
              <w:widowControl w:val="0"/>
              <w:spacing w:line="240" w:lineRule="exact"/>
              <w:ind w:right="105"/>
              <w:jc w:val="both"/>
              <w:rPr>
                <w:color w:val="FF0000"/>
                <w:sz w:val="16"/>
                <w:szCs w:val="16"/>
                <w:lang w:val="it-IT"/>
              </w:rPr>
            </w:pPr>
          </w:p>
        </w:tc>
      </w:tr>
      <w:tr w:rsidR="008934AF" w:rsidRPr="00F23E88" w14:paraId="328E8630" w14:textId="77777777" w:rsidTr="00247490">
        <w:trPr>
          <w:gridAfter w:val="2"/>
          <w:wAfter w:w="22" w:type="dxa"/>
        </w:trPr>
        <w:tc>
          <w:tcPr>
            <w:tcW w:w="4394" w:type="dxa"/>
            <w:gridSpan w:val="4"/>
            <w:shd w:val="clear" w:color="auto" w:fill="C2D69B" w:themeFill="accent3" w:themeFillTint="99"/>
          </w:tcPr>
          <w:p w14:paraId="68EC2302" w14:textId="77777777" w:rsidR="008934AF" w:rsidRPr="00474436" w:rsidRDefault="008934AF" w:rsidP="008934AF">
            <w:pPr>
              <w:widowControl w:val="0"/>
              <w:spacing w:line="240" w:lineRule="exact"/>
              <w:ind w:right="76"/>
              <w:jc w:val="both"/>
              <w:rPr>
                <w:color w:val="FF0000"/>
                <w:sz w:val="16"/>
                <w:szCs w:val="16"/>
                <w:highlight w:val="yellow"/>
                <w:lang w:val="it-IT"/>
              </w:rPr>
            </w:pPr>
          </w:p>
        </w:tc>
        <w:tc>
          <w:tcPr>
            <w:tcW w:w="1006" w:type="dxa"/>
            <w:gridSpan w:val="2"/>
            <w:shd w:val="clear" w:color="auto" w:fill="C2D69B" w:themeFill="accent3" w:themeFillTint="99"/>
          </w:tcPr>
          <w:p w14:paraId="4607F11F"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39BA1398" w14:textId="77777777" w:rsidR="008934AF" w:rsidRPr="00474436" w:rsidRDefault="008934AF" w:rsidP="008934AF">
            <w:pPr>
              <w:widowControl w:val="0"/>
              <w:spacing w:line="240" w:lineRule="exact"/>
              <w:ind w:right="105"/>
              <w:jc w:val="both"/>
              <w:rPr>
                <w:color w:val="FF0000"/>
                <w:sz w:val="16"/>
                <w:szCs w:val="16"/>
                <w:highlight w:val="yellow"/>
                <w:lang w:val="it-IT"/>
              </w:rPr>
            </w:pPr>
          </w:p>
        </w:tc>
      </w:tr>
      <w:tr w:rsidR="008934AF" w:rsidRPr="00F23E88" w14:paraId="15961490" w14:textId="77777777" w:rsidTr="00247490">
        <w:trPr>
          <w:gridAfter w:val="2"/>
          <w:wAfter w:w="22" w:type="dxa"/>
        </w:trPr>
        <w:tc>
          <w:tcPr>
            <w:tcW w:w="4394" w:type="dxa"/>
            <w:gridSpan w:val="4"/>
            <w:shd w:val="clear" w:color="auto" w:fill="C2D69B" w:themeFill="accent3" w:themeFillTint="99"/>
          </w:tcPr>
          <w:p w14:paraId="0B1A63B9" w14:textId="0D147906" w:rsidR="008934AF" w:rsidRPr="004E0562" w:rsidRDefault="008934AF" w:rsidP="008934AF">
            <w:pPr>
              <w:widowControl w:val="0"/>
              <w:spacing w:line="240" w:lineRule="exact"/>
              <w:ind w:right="76"/>
              <w:jc w:val="both"/>
              <w:rPr>
                <w:color w:val="FF0000"/>
                <w:sz w:val="16"/>
                <w:szCs w:val="16"/>
                <w:lang w:val="de-DE"/>
              </w:rPr>
            </w:pPr>
            <w:r w:rsidRPr="004E0562">
              <w:rPr>
                <w:color w:val="FF0000"/>
                <w:lang w:val="de-DE"/>
              </w:rPr>
              <w:t>Zwecks qualitativer und quantitativer Bewertung, welche sich nicht auf den „Preis“ bezieht, wird folgende Formel angewandt:</w:t>
            </w:r>
          </w:p>
        </w:tc>
        <w:tc>
          <w:tcPr>
            <w:tcW w:w="1006" w:type="dxa"/>
            <w:gridSpan w:val="2"/>
            <w:shd w:val="clear" w:color="auto" w:fill="C2D69B" w:themeFill="accent3" w:themeFillTint="99"/>
          </w:tcPr>
          <w:p w14:paraId="0E70663C" w14:textId="77777777" w:rsidR="008934AF" w:rsidRPr="004E0562"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090EBDDA" w14:textId="65739C97" w:rsidR="008934AF" w:rsidRPr="004E0562" w:rsidRDefault="008934AF" w:rsidP="008934AF">
            <w:pPr>
              <w:widowControl w:val="0"/>
              <w:spacing w:line="240" w:lineRule="exact"/>
              <w:ind w:right="105"/>
              <w:jc w:val="both"/>
              <w:rPr>
                <w:color w:val="FF0000"/>
                <w:sz w:val="16"/>
                <w:szCs w:val="16"/>
                <w:lang w:val="it-IT"/>
              </w:rPr>
            </w:pPr>
            <w:r w:rsidRPr="004E0562">
              <w:rPr>
                <w:color w:val="FF0000"/>
                <w:lang w:val="it-IT"/>
              </w:rPr>
              <w:t>Il criterio utilizzato per l’attribuzione del punteggio qualitativo e quantitativo diverso dal “prezzo” è il seguente:</w:t>
            </w:r>
          </w:p>
        </w:tc>
      </w:tr>
      <w:tr w:rsidR="008934AF" w:rsidRPr="00F23E88" w14:paraId="78D7D0C3" w14:textId="77777777" w:rsidTr="00247490">
        <w:trPr>
          <w:gridAfter w:val="2"/>
          <w:wAfter w:w="22" w:type="dxa"/>
        </w:trPr>
        <w:tc>
          <w:tcPr>
            <w:tcW w:w="4394" w:type="dxa"/>
            <w:gridSpan w:val="4"/>
            <w:shd w:val="clear" w:color="auto" w:fill="C2D69B" w:themeFill="accent3" w:themeFillTint="99"/>
          </w:tcPr>
          <w:p w14:paraId="38E733CB" w14:textId="77777777" w:rsidR="008934AF" w:rsidRPr="00474436" w:rsidRDefault="008934AF" w:rsidP="008934AF">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18BABECD"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4F367FF6" w14:textId="77777777" w:rsidR="008934AF" w:rsidRPr="00474436" w:rsidRDefault="008934AF" w:rsidP="008934AF">
            <w:pPr>
              <w:widowControl w:val="0"/>
              <w:spacing w:line="240" w:lineRule="exact"/>
              <w:ind w:right="105"/>
              <w:jc w:val="both"/>
              <w:rPr>
                <w:color w:val="FF0000"/>
                <w:highlight w:val="yellow"/>
                <w:lang w:val="it-IT"/>
              </w:rPr>
            </w:pPr>
          </w:p>
        </w:tc>
      </w:tr>
      <w:tr w:rsidR="008934AF" w:rsidRPr="00F23E88" w14:paraId="05C45272" w14:textId="77777777" w:rsidTr="00247490">
        <w:trPr>
          <w:gridAfter w:val="2"/>
          <w:wAfter w:w="22" w:type="dxa"/>
        </w:trPr>
        <w:tc>
          <w:tcPr>
            <w:tcW w:w="4394" w:type="dxa"/>
            <w:gridSpan w:val="4"/>
            <w:shd w:val="clear" w:color="auto" w:fill="C2D69B" w:themeFill="accent3" w:themeFillTint="99"/>
          </w:tcPr>
          <w:p w14:paraId="374EC67A" w14:textId="77777777" w:rsidR="008934AF" w:rsidRPr="00474436" w:rsidRDefault="008934AF" w:rsidP="008934AF">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6420F5DC"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5F84D3F5" w14:textId="77777777" w:rsidR="008934AF" w:rsidRPr="00474436" w:rsidRDefault="008934AF" w:rsidP="008934AF">
            <w:pPr>
              <w:widowControl w:val="0"/>
              <w:spacing w:line="240" w:lineRule="exact"/>
              <w:ind w:right="105"/>
              <w:jc w:val="both"/>
              <w:rPr>
                <w:color w:val="FF0000"/>
                <w:highlight w:val="yellow"/>
                <w:lang w:val="it-IT"/>
              </w:rPr>
            </w:pPr>
          </w:p>
        </w:tc>
      </w:tr>
      <w:tr w:rsidR="008934AF" w:rsidRPr="00015CF8" w14:paraId="578E09C2" w14:textId="77777777" w:rsidTr="00247490">
        <w:trPr>
          <w:gridAfter w:val="2"/>
          <w:wAfter w:w="22" w:type="dxa"/>
        </w:trPr>
        <w:tc>
          <w:tcPr>
            <w:tcW w:w="4394" w:type="dxa"/>
            <w:gridSpan w:val="4"/>
            <w:shd w:val="clear" w:color="auto" w:fill="C2D69B" w:themeFill="accent3" w:themeFillTint="99"/>
          </w:tcPr>
          <w:p w14:paraId="2008760A" w14:textId="7966A05A" w:rsidR="008934AF" w:rsidRPr="004E0562" w:rsidRDefault="008934AF" w:rsidP="008934AF">
            <w:pPr>
              <w:widowControl w:val="0"/>
              <w:spacing w:line="240" w:lineRule="exact"/>
              <w:ind w:right="76"/>
              <w:jc w:val="both"/>
              <w:rPr>
                <w:color w:val="FF0000"/>
                <w:sz w:val="18"/>
                <w:szCs w:val="18"/>
                <w:highlight w:val="green"/>
                <w:lang w:val="de-DE"/>
              </w:rPr>
            </w:pPr>
            <w:r w:rsidRPr="004E0562">
              <w:rPr>
                <w:i/>
                <w:iCs/>
                <w:color w:val="FF0000"/>
                <w:sz w:val="18"/>
                <w:szCs w:val="18"/>
                <w:highlight w:val="green"/>
                <w:lang w:val="de-DE"/>
              </w:rPr>
              <w:t>(Für Bewertung mit “Punktezahl auf Ermessensgrundlage” im Falle der Wahl der angliedernden-kompensatorischen Methode laut Anwendungsrichtlinie der ANAC Nr. 2/2016, Par. VI, Nr. 1)</w:t>
            </w:r>
          </w:p>
        </w:tc>
        <w:tc>
          <w:tcPr>
            <w:tcW w:w="1006" w:type="dxa"/>
            <w:gridSpan w:val="2"/>
            <w:shd w:val="clear" w:color="auto" w:fill="C2D69B" w:themeFill="accent3" w:themeFillTint="99"/>
          </w:tcPr>
          <w:p w14:paraId="7FA50FE8" w14:textId="77777777" w:rsidR="008934AF" w:rsidRPr="004E0562" w:rsidRDefault="008934AF" w:rsidP="008934AF">
            <w:pPr>
              <w:widowControl w:val="0"/>
              <w:spacing w:line="240" w:lineRule="exact"/>
              <w:ind w:right="76"/>
              <w:jc w:val="both"/>
              <w:rPr>
                <w:rFonts w:cs="Arial"/>
                <w:strike/>
                <w:noProof w:val="0"/>
                <w:sz w:val="18"/>
                <w:szCs w:val="18"/>
                <w:highlight w:val="green"/>
                <w:lang w:val="de-DE" w:eastAsia="it-IT"/>
              </w:rPr>
            </w:pPr>
          </w:p>
        </w:tc>
        <w:tc>
          <w:tcPr>
            <w:tcW w:w="3943" w:type="dxa"/>
            <w:shd w:val="clear" w:color="auto" w:fill="C2D69B" w:themeFill="accent3" w:themeFillTint="99"/>
          </w:tcPr>
          <w:p w14:paraId="7A6032E9" w14:textId="772DB8E4" w:rsidR="008934AF" w:rsidRPr="004E0562" w:rsidRDefault="008934AF" w:rsidP="008934AF">
            <w:pPr>
              <w:widowControl w:val="0"/>
              <w:spacing w:line="240" w:lineRule="exact"/>
              <w:ind w:right="105"/>
              <w:jc w:val="both"/>
              <w:rPr>
                <w:color w:val="FF0000"/>
                <w:sz w:val="18"/>
                <w:szCs w:val="18"/>
                <w:highlight w:val="green"/>
                <w:lang w:val="it-IT"/>
              </w:rPr>
            </w:pPr>
            <w:r w:rsidRPr="004E0562">
              <w:rPr>
                <w:i/>
                <w:iCs/>
                <w:color w:val="FF0000"/>
                <w:sz w:val="18"/>
                <w:szCs w:val="18"/>
                <w:highlight w:val="green"/>
                <w:lang w:val="it-IT"/>
              </w:rPr>
              <w:t>(Per la valutazione con punteggi discrezionali,</w:t>
            </w:r>
            <w:r w:rsidRPr="004E0562">
              <w:rPr>
                <w:b/>
                <w:bCs/>
                <w:i/>
                <w:iCs/>
                <w:sz w:val="18"/>
                <w:szCs w:val="18"/>
                <w:highlight w:val="green"/>
                <w:lang w:val="it-IT" w:eastAsia="it-IT"/>
              </w:rPr>
              <w:t xml:space="preserve"> </w:t>
            </w:r>
            <w:r w:rsidRPr="004E0562">
              <w:rPr>
                <w:i/>
                <w:iCs/>
                <w:color w:val="FF0000"/>
                <w:sz w:val="18"/>
                <w:szCs w:val="18"/>
                <w:highlight w:val="green"/>
                <w:lang w:val="it-IT"/>
              </w:rPr>
              <w:t>in caso di scelta del metodo aggregativo-compensatore di cui alle linee Guida dell’ANAC n. 2/2016, par. VI, n.1)</w:t>
            </w:r>
          </w:p>
        </w:tc>
      </w:tr>
      <w:tr w:rsidR="008934AF" w:rsidRPr="00F23E88" w14:paraId="291F5558" w14:textId="77777777" w:rsidTr="00247490">
        <w:trPr>
          <w:gridAfter w:val="2"/>
          <w:wAfter w:w="22" w:type="dxa"/>
        </w:trPr>
        <w:tc>
          <w:tcPr>
            <w:tcW w:w="4394" w:type="dxa"/>
            <w:gridSpan w:val="4"/>
            <w:shd w:val="clear" w:color="auto" w:fill="C2D69B" w:themeFill="accent3" w:themeFillTint="99"/>
          </w:tcPr>
          <w:p w14:paraId="7FCE06F2" w14:textId="77777777" w:rsidR="008934AF" w:rsidRPr="00A675C9" w:rsidRDefault="008934AF" w:rsidP="008934AF">
            <w:pPr>
              <w:spacing w:before="60" w:after="60"/>
              <w:jc w:val="both"/>
              <w:rPr>
                <w:color w:val="FF0000"/>
                <w:lang w:val="de-DE"/>
              </w:rPr>
            </w:pPr>
            <w:r w:rsidRPr="00A675C9">
              <w:rPr>
                <w:color w:val="FF0000"/>
                <w:lang w:val="de-DE"/>
              </w:rPr>
              <w:t>Zur technischen Bewertung wird folgende Formel angewandt:</w:t>
            </w:r>
          </w:p>
          <w:p w14:paraId="1DED5EF0" w14:textId="77777777" w:rsidR="008934AF" w:rsidRPr="00A675C9" w:rsidRDefault="008934AF" w:rsidP="008934AF">
            <w:pPr>
              <w:spacing w:before="60" w:after="60"/>
              <w:rPr>
                <w:color w:val="FF0000"/>
                <w:lang w:val="de-DE"/>
              </w:rPr>
            </w:pPr>
          </w:p>
          <w:p w14:paraId="365FDBC1" w14:textId="77777777" w:rsidR="008934AF" w:rsidRPr="00A675C9" w:rsidRDefault="008934AF" w:rsidP="008934AF">
            <w:pPr>
              <w:spacing w:before="60" w:after="60"/>
              <w:jc w:val="center"/>
              <w:rPr>
                <w:color w:val="FF0000"/>
                <w:lang w:val="de-DE"/>
              </w:rPr>
            </w:pPr>
            <w:r w:rsidRPr="00A675C9">
              <w:rPr>
                <w:b/>
                <w:bCs/>
                <w:color w:val="FF0000"/>
                <w:lang w:val="it-IT" w:eastAsia="it-IT"/>
              </w:rPr>
              <w:t>PT</w:t>
            </w:r>
            <w:r w:rsidRPr="00A675C9">
              <w:rPr>
                <w:b/>
                <w:bCs/>
                <w:color w:val="FF0000"/>
                <w:vertAlign w:val="subscript"/>
                <w:lang w:val="it-IT" w:eastAsia="it-IT"/>
              </w:rPr>
              <w:t xml:space="preserve">i </w:t>
            </w:r>
            <w:r w:rsidRPr="00A675C9">
              <w:rPr>
                <w:b/>
                <w:bCs/>
                <w:color w:val="FF0000"/>
                <w:lang w:val="it-IT" w:eastAsia="it-IT"/>
              </w:rPr>
              <w:t>= C</w:t>
            </w:r>
            <w:r w:rsidRPr="00A675C9">
              <w:rPr>
                <w:b/>
                <w:bCs/>
                <w:color w:val="FF0000"/>
                <w:vertAlign w:val="subscript"/>
                <w:lang w:val="it-IT" w:eastAsia="it-IT"/>
              </w:rPr>
              <w:t xml:space="preserve">ai  </w:t>
            </w:r>
            <w:r w:rsidRPr="00A675C9">
              <w:rPr>
                <w:b/>
                <w:bCs/>
                <w:color w:val="FF0000"/>
                <w:lang w:val="it-IT" w:eastAsia="it-IT"/>
              </w:rPr>
              <w:t>x  P</w:t>
            </w:r>
            <w:r w:rsidRPr="00A675C9">
              <w:rPr>
                <w:b/>
                <w:bCs/>
                <w:color w:val="FF0000"/>
                <w:vertAlign w:val="subscript"/>
                <w:lang w:val="it-IT" w:eastAsia="it-IT"/>
              </w:rPr>
              <w:t xml:space="preserve">a </w:t>
            </w:r>
            <w:r w:rsidRPr="00A675C9">
              <w:rPr>
                <w:b/>
                <w:bCs/>
                <w:color w:val="FF0000"/>
                <w:lang w:val="it-IT" w:eastAsia="it-IT"/>
              </w:rPr>
              <w:t>+ C</w:t>
            </w:r>
            <w:r w:rsidRPr="00A675C9">
              <w:rPr>
                <w:b/>
                <w:bCs/>
                <w:color w:val="FF0000"/>
                <w:vertAlign w:val="subscript"/>
                <w:lang w:val="it-IT" w:eastAsia="it-IT"/>
              </w:rPr>
              <w:t xml:space="preserve">bi  </w:t>
            </w:r>
            <w:r w:rsidRPr="00A675C9">
              <w:rPr>
                <w:b/>
                <w:bCs/>
                <w:color w:val="FF0000"/>
                <w:lang w:val="it-IT" w:eastAsia="it-IT"/>
              </w:rPr>
              <w:t>x P</w:t>
            </w:r>
            <w:r w:rsidRPr="00A675C9">
              <w:rPr>
                <w:b/>
                <w:bCs/>
                <w:color w:val="FF0000"/>
                <w:vertAlign w:val="subscript"/>
                <w:lang w:val="it-IT" w:eastAsia="it-IT"/>
              </w:rPr>
              <w:t>b</w:t>
            </w:r>
            <w:r w:rsidRPr="00A675C9">
              <w:rPr>
                <w:b/>
                <w:bCs/>
                <w:color w:val="FF0000"/>
                <w:lang w:val="it-IT" w:eastAsia="it-IT"/>
              </w:rPr>
              <w:t xml:space="preserve">+….. </w:t>
            </w:r>
            <w:r w:rsidRPr="00A675C9">
              <w:rPr>
                <w:b/>
                <w:bCs/>
                <w:color w:val="FF0000"/>
                <w:lang w:val="de-DE" w:eastAsia="it-IT"/>
              </w:rPr>
              <w:t>C</w:t>
            </w:r>
            <w:r w:rsidRPr="00A675C9">
              <w:rPr>
                <w:b/>
                <w:bCs/>
                <w:color w:val="FF0000"/>
                <w:vertAlign w:val="subscript"/>
                <w:lang w:val="de-DE" w:eastAsia="it-IT"/>
              </w:rPr>
              <w:t xml:space="preserve">ni  </w:t>
            </w:r>
            <w:r w:rsidRPr="00A675C9">
              <w:rPr>
                <w:b/>
                <w:bCs/>
                <w:color w:val="FF0000"/>
                <w:lang w:val="de-DE" w:eastAsia="it-IT"/>
              </w:rPr>
              <w:t>x  P</w:t>
            </w:r>
            <w:r w:rsidRPr="00A675C9">
              <w:rPr>
                <w:b/>
                <w:bCs/>
                <w:color w:val="FF0000"/>
                <w:vertAlign w:val="subscript"/>
                <w:lang w:val="de-DE" w:eastAsia="it-IT"/>
              </w:rPr>
              <w:t>n</w:t>
            </w:r>
          </w:p>
          <w:p w14:paraId="167E484B" w14:textId="77777777" w:rsidR="008934AF" w:rsidRPr="00A675C9" w:rsidRDefault="008934AF" w:rsidP="008934AF">
            <w:pPr>
              <w:spacing w:before="120" w:after="120"/>
              <w:rPr>
                <w:i/>
                <w:iCs/>
                <w:color w:val="FF0000"/>
                <w:lang w:val="de-DE"/>
              </w:rPr>
            </w:pPr>
          </w:p>
          <w:p w14:paraId="05A81C2C" w14:textId="77777777" w:rsidR="008934AF" w:rsidRPr="00A675C9" w:rsidRDefault="008934AF" w:rsidP="008934AF">
            <w:pPr>
              <w:spacing w:before="120" w:after="120"/>
              <w:rPr>
                <w:i/>
                <w:iCs/>
                <w:color w:val="FF0000"/>
                <w:lang w:val="de-DE"/>
              </w:rPr>
            </w:pPr>
            <w:r w:rsidRPr="00A675C9">
              <w:rPr>
                <w:i/>
                <w:iCs/>
                <w:color w:val="FF0000"/>
                <w:lang w:val="de-DE"/>
              </w:rPr>
              <w:t>Wobei:</w:t>
            </w:r>
          </w:p>
          <w:p w14:paraId="1D4D7CEF" w14:textId="77777777" w:rsidR="008934AF" w:rsidRPr="00A675C9" w:rsidRDefault="008934AF" w:rsidP="008934AF">
            <w:pPr>
              <w:spacing w:before="60" w:after="60"/>
              <w:rPr>
                <w:i/>
                <w:iCs/>
                <w:color w:val="FF0000"/>
                <w:lang w:val="de-DE" w:eastAsia="it-IT"/>
              </w:rPr>
            </w:pPr>
            <w:r w:rsidRPr="00A675C9">
              <w:rPr>
                <w:b/>
                <w:bCs/>
                <w:color w:val="FF0000"/>
                <w:lang w:val="de-DE" w:eastAsia="it-IT"/>
              </w:rPr>
              <w:t>PT</w:t>
            </w:r>
            <w:r w:rsidRPr="00A675C9">
              <w:rPr>
                <w:b/>
                <w:bCs/>
                <w:color w:val="FF0000"/>
                <w:vertAlign w:val="subscript"/>
                <w:lang w:val="de-DE" w:eastAsia="it-IT"/>
              </w:rPr>
              <w:t>i</w:t>
            </w:r>
            <w:r w:rsidRPr="00A675C9">
              <w:rPr>
                <w:i/>
                <w:iCs/>
                <w:color w:val="FF0000"/>
                <w:lang w:val="de-DE" w:eastAsia="it-IT"/>
              </w:rPr>
              <w:t>          = technische Punktezahl des Bieters I;</w:t>
            </w:r>
          </w:p>
          <w:p w14:paraId="40BE9219" w14:textId="77777777" w:rsidR="008934AF" w:rsidRPr="00A675C9" w:rsidRDefault="008934AF" w:rsidP="008934AF">
            <w:pPr>
              <w:spacing w:before="60" w:after="60"/>
              <w:ind w:left="715" w:hanging="709"/>
              <w:rPr>
                <w:i/>
                <w:iCs/>
                <w:color w:val="FF0000"/>
                <w:lang w:val="de-DE" w:eastAsia="it-IT"/>
              </w:rPr>
            </w:pPr>
            <w:r w:rsidRPr="00A675C9">
              <w:rPr>
                <w:b/>
                <w:bCs/>
                <w:i/>
                <w:iCs/>
                <w:color w:val="FF0000"/>
                <w:lang w:val="de-DE" w:eastAsia="it-IT"/>
              </w:rPr>
              <w:t>Cai</w:t>
            </w:r>
            <w:r w:rsidRPr="00A675C9">
              <w:rPr>
                <w:i/>
                <w:iCs/>
                <w:color w:val="FF0000"/>
                <w:lang w:val="de-DE" w:eastAsia="it-IT"/>
              </w:rPr>
              <w:t>         =  Koeffizient Bewertungskriterium a, des Bieters i;</w:t>
            </w:r>
          </w:p>
          <w:p w14:paraId="69F7A88A" w14:textId="77777777" w:rsidR="008934AF" w:rsidRPr="00A675C9" w:rsidRDefault="008934AF" w:rsidP="008934AF">
            <w:pPr>
              <w:spacing w:before="60"/>
              <w:ind w:left="715" w:hanging="715"/>
              <w:rPr>
                <w:i/>
                <w:iCs/>
                <w:color w:val="FF0000"/>
                <w:lang w:val="de-DE" w:eastAsia="it-IT"/>
              </w:rPr>
            </w:pPr>
            <w:r w:rsidRPr="00A675C9">
              <w:rPr>
                <w:b/>
                <w:bCs/>
                <w:i/>
                <w:iCs/>
                <w:color w:val="FF0000"/>
                <w:lang w:val="de-DE" w:eastAsia="it-IT"/>
              </w:rPr>
              <w:t>Cbi</w:t>
            </w:r>
            <w:r w:rsidRPr="00A675C9">
              <w:rPr>
                <w:i/>
                <w:iCs/>
                <w:color w:val="FF0000"/>
                <w:lang w:val="de-DE" w:eastAsia="it-IT"/>
              </w:rPr>
              <w:t>         = Koeffizient Bewertungskriterium b, des Bieters i;</w:t>
            </w:r>
          </w:p>
          <w:p w14:paraId="5D099FB5" w14:textId="77777777" w:rsidR="008934AF" w:rsidRPr="00A675C9" w:rsidRDefault="008934AF" w:rsidP="008934AF">
            <w:pPr>
              <w:rPr>
                <w:i/>
                <w:iCs/>
                <w:color w:val="FF0000"/>
                <w:lang w:val="de-DE" w:eastAsia="it-IT"/>
              </w:rPr>
            </w:pPr>
            <w:r w:rsidRPr="00A675C9">
              <w:rPr>
                <w:i/>
                <w:iCs/>
                <w:color w:val="FF0000"/>
                <w:lang w:val="de-DE" w:eastAsia="it-IT"/>
              </w:rPr>
              <w:t>.......................................</w:t>
            </w:r>
          </w:p>
          <w:p w14:paraId="5540B9F8" w14:textId="77777777" w:rsidR="008934AF" w:rsidRPr="00A675C9" w:rsidRDefault="008934AF" w:rsidP="008934AF">
            <w:pPr>
              <w:spacing w:after="60"/>
              <w:ind w:left="715" w:hanging="715"/>
              <w:rPr>
                <w:i/>
                <w:iCs/>
                <w:color w:val="FF0000"/>
                <w:lang w:val="de-DE" w:eastAsia="it-IT"/>
              </w:rPr>
            </w:pPr>
            <w:r w:rsidRPr="00A675C9">
              <w:rPr>
                <w:b/>
                <w:bCs/>
                <w:i/>
                <w:iCs/>
                <w:color w:val="FF0000"/>
                <w:lang w:val="de-DE" w:eastAsia="it-IT"/>
              </w:rPr>
              <w:t>Cni</w:t>
            </w:r>
            <w:r w:rsidRPr="00A675C9">
              <w:rPr>
                <w:i/>
                <w:iCs/>
                <w:color w:val="FF0000"/>
                <w:lang w:val="de-DE" w:eastAsia="it-IT"/>
              </w:rPr>
              <w:t>         = Koeffizient Bewertungskriterium n, des Bieters i;</w:t>
            </w:r>
          </w:p>
          <w:p w14:paraId="2F2B496B" w14:textId="77777777" w:rsidR="008934AF" w:rsidRPr="00A675C9" w:rsidRDefault="008934AF" w:rsidP="008934AF">
            <w:pPr>
              <w:spacing w:before="60" w:after="60"/>
              <w:rPr>
                <w:i/>
                <w:iCs/>
                <w:color w:val="FF0000"/>
                <w:lang w:val="de-DE" w:eastAsia="it-IT"/>
              </w:rPr>
            </w:pPr>
            <w:r w:rsidRPr="00A675C9">
              <w:rPr>
                <w:b/>
                <w:bCs/>
                <w:i/>
                <w:iCs/>
                <w:color w:val="FF0000"/>
                <w:lang w:val="de-DE" w:eastAsia="it-IT"/>
              </w:rPr>
              <w:t>Pa</w:t>
            </w:r>
            <w:r w:rsidRPr="00A675C9">
              <w:rPr>
                <w:i/>
                <w:iCs/>
                <w:color w:val="FF0000"/>
                <w:lang w:val="de-DE" w:eastAsia="it-IT"/>
              </w:rPr>
              <w:t>          = Gewichtung Bewertungskriterium a;</w:t>
            </w:r>
          </w:p>
          <w:p w14:paraId="2AAC5E0C" w14:textId="77777777" w:rsidR="008934AF" w:rsidRPr="00A675C9" w:rsidRDefault="008934AF" w:rsidP="008934AF">
            <w:pPr>
              <w:spacing w:before="60"/>
              <w:rPr>
                <w:i/>
                <w:iCs/>
                <w:color w:val="FF0000"/>
                <w:lang w:val="de-DE" w:eastAsia="it-IT"/>
              </w:rPr>
            </w:pPr>
            <w:r w:rsidRPr="00A675C9">
              <w:rPr>
                <w:b/>
                <w:bCs/>
                <w:i/>
                <w:iCs/>
                <w:color w:val="FF0000"/>
                <w:lang w:val="de-DE" w:eastAsia="it-IT"/>
              </w:rPr>
              <w:t>Pb</w:t>
            </w:r>
            <w:r w:rsidRPr="00A675C9">
              <w:rPr>
                <w:i/>
                <w:iCs/>
                <w:color w:val="FF0000"/>
                <w:lang w:val="de-DE" w:eastAsia="it-IT"/>
              </w:rPr>
              <w:t>          = Gewichtung Bewertungskriterium b;</w:t>
            </w:r>
          </w:p>
          <w:p w14:paraId="31A0B379" w14:textId="77777777" w:rsidR="008934AF" w:rsidRPr="00A675C9" w:rsidRDefault="008934AF" w:rsidP="008934AF">
            <w:pPr>
              <w:rPr>
                <w:i/>
                <w:iCs/>
                <w:color w:val="FF0000"/>
                <w:lang w:val="it-IT" w:eastAsia="it-IT"/>
              </w:rPr>
            </w:pPr>
            <w:r w:rsidRPr="00A675C9">
              <w:rPr>
                <w:i/>
                <w:iCs/>
                <w:color w:val="FF0000"/>
                <w:lang w:eastAsia="it-IT"/>
              </w:rPr>
              <w:t>……………………………</w:t>
            </w:r>
          </w:p>
          <w:p w14:paraId="79585123" w14:textId="7D11FCE0" w:rsidR="008934AF" w:rsidRPr="00A675C9" w:rsidRDefault="008934AF" w:rsidP="008934AF">
            <w:pPr>
              <w:widowControl w:val="0"/>
              <w:spacing w:line="240" w:lineRule="exact"/>
              <w:ind w:right="76"/>
              <w:jc w:val="both"/>
              <w:rPr>
                <w:i/>
                <w:iCs/>
                <w:color w:val="FF0000"/>
                <w:lang w:val="de-DE"/>
              </w:rPr>
            </w:pPr>
            <w:r w:rsidRPr="00A675C9">
              <w:rPr>
                <w:b/>
                <w:bCs/>
                <w:i/>
                <w:iCs/>
                <w:color w:val="FF0000"/>
                <w:lang w:eastAsia="it-IT"/>
              </w:rPr>
              <w:t>Pn</w:t>
            </w:r>
            <w:r w:rsidRPr="00A675C9">
              <w:rPr>
                <w:i/>
                <w:iCs/>
                <w:color w:val="FF0000"/>
                <w:lang w:eastAsia="it-IT"/>
              </w:rPr>
              <w:t>          = Gewichtung Bewertungskriterium n.</w:t>
            </w:r>
          </w:p>
        </w:tc>
        <w:tc>
          <w:tcPr>
            <w:tcW w:w="1006" w:type="dxa"/>
            <w:gridSpan w:val="2"/>
            <w:shd w:val="clear" w:color="auto" w:fill="C2D69B" w:themeFill="accent3" w:themeFillTint="99"/>
          </w:tcPr>
          <w:p w14:paraId="4C2DAEB0"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720325DA" w14:textId="77777777" w:rsidR="008934AF" w:rsidRPr="00A675C9" w:rsidRDefault="008934AF" w:rsidP="008934AF">
            <w:pPr>
              <w:spacing w:before="60" w:after="60"/>
              <w:jc w:val="both"/>
              <w:rPr>
                <w:color w:val="FF0000"/>
                <w:lang w:val="it-IT"/>
              </w:rPr>
            </w:pPr>
            <w:r w:rsidRPr="00A675C9">
              <w:rPr>
                <w:color w:val="FF0000"/>
                <w:lang w:val="it-IT"/>
              </w:rPr>
              <w:t>Il punteggio tecnico è dato dalla seguente formula:</w:t>
            </w:r>
          </w:p>
          <w:p w14:paraId="7DD009E3" w14:textId="77777777" w:rsidR="008934AF" w:rsidRPr="00A675C9" w:rsidRDefault="008934AF" w:rsidP="008934AF">
            <w:pPr>
              <w:spacing w:before="60" w:after="60"/>
              <w:rPr>
                <w:color w:val="FF0000"/>
                <w:lang w:val="it-IT"/>
              </w:rPr>
            </w:pPr>
          </w:p>
          <w:p w14:paraId="3118550F" w14:textId="77777777" w:rsidR="008934AF" w:rsidRPr="00A675C9" w:rsidRDefault="008934AF" w:rsidP="008934AF">
            <w:pPr>
              <w:spacing w:before="60" w:after="60"/>
              <w:jc w:val="center"/>
              <w:rPr>
                <w:color w:val="FF0000"/>
                <w:lang w:val="it-IT"/>
              </w:rPr>
            </w:pPr>
            <w:r w:rsidRPr="00A675C9">
              <w:rPr>
                <w:b/>
                <w:bCs/>
                <w:color w:val="FF0000"/>
                <w:lang w:val="it-IT" w:eastAsia="it-IT"/>
              </w:rPr>
              <w:t>PT</w:t>
            </w:r>
            <w:r w:rsidRPr="00A675C9">
              <w:rPr>
                <w:b/>
                <w:bCs/>
                <w:color w:val="FF0000"/>
                <w:vertAlign w:val="subscript"/>
                <w:lang w:val="it-IT" w:eastAsia="it-IT"/>
              </w:rPr>
              <w:t xml:space="preserve">i </w:t>
            </w:r>
            <w:r w:rsidRPr="00A675C9">
              <w:rPr>
                <w:b/>
                <w:bCs/>
                <w:color w:val="FF0000"/>
                <w:lang w:val="it-IT" w:eastAsia="it-IT"/>
              </w:rPr>
              <w:t>= C</w:t>
            </w:r>
            <w:r w:rsidRPr="00A675C9">
              <w:rPr>
                <w:b/>
                <w:bCs/>
                <w:color w:val="FF0000"/>
                <w:vertAlign w:val="subscript"/>
                <w:lang w:val="it-IT" w:eastAsia="it-IT"/>
              </w:rPr>
              <w:t xml:space="preserve">ai  </w:t>
            </w:r>
            <w:r w:rsidRPr="00A675C9">
              <w:rPr>
                <w:b/>
                <w:bCs/>
                <w:color w:val="FF0000"/>
                <w:lang w:val="it-IT" w:eastAsia="it-IT"/>
              </w:rPr>
              <w:t>x  P</w:t>
            </w:r>
            <w:r w:rsidRPr="00A675C9">
              <w:rPr>
                <w:b/>
                <w:bCs/>
                <w:color w:val="FF0000"/>
                <w:vertAlign w:val="subscript"/>
                <w:lang w:val="it-IT" w:eastAsia="it-IT"/>
              </w:rPr>
              <w:t xml:space="preserve">a </w:t>
            </w:r>
            <w:r w:rsidRPr="00A675C9">
              <w:rPr>
                <w:b/>
                <w:bCs/>
                <w:color w:val="FF0000"/>
                <w:lang w:val="it-IT" w:eastAsia="it-IT"/>
              </w:rPr>
              <w:t>+ C</w:t>
            </w:r>
            <w:r w:rsidRPr="00A675C9">
              <w:rPr>
                <w:b/>
                <w:bCs/>
                <w:color w:val="FF0000"/>
                <w:vertAlign w:val="subscript"/>
                <w:lang w:val="it-IT" w:eastAsia="it-IT"/>
              </w:rPr>
              <w:t xml:space="preserve">bi  </w:t>
            </w:r>
            <w:r w:rsidRPr="00A675C9">
              <w:rPr>
                <w:b/>
                <w:bCs/>
                <w:color w:val="FF0000"/>
                <w:lang w:val="it-IT" w:eastAsia="it-IT"/>
              </w:rPr>
              <w:t>x P</w:t>
            </w:r>
            <w:r w:rsidRPr="00A675C9">
              <w:rPr>
                <w:b/>
                <w:bCs/>
                <w:color w:val="FF0000"/>
                <w:vertAlign w:val="subscript"/>
                <w:lang w:val="it-IT" w:eastAsia="it-IT"/>
              </w:rPr>
              <w:t>b</w:t>
            </w:r>
            <w:r w:rsidRPr="00A675C9">
              <w:rPr>
                <w:b/>
                <w:bCs/>
                <w:color w:val="FF0000"/>
                <w:lang w:val="it-IT" w:eastAsia="it-IT"/>
              </w:rPr>
              <w:t>+….. C</w:t>
            </w:r>
            <w:r w:rsidRPr="00A675C9">
              <w:rPr>
                <w:b/>
                <w:bCs/>
                <w:color w:val="FF0000"/>
                <w:vertAlign w:val="subscript"/>
                <w:lang w:val="it-IT" w:eastAsia="it-IT"/>
              </w:rPr>
              <w:t xml:space="preserve">ni  </w:t>
            </w:r>
            <w:r w:rsidRPr="00A675C9">
              <w:rPr>
                <w:b/>
                <w:bCs/>
                <w:color w:val="FF0000"/>
                <w:lang w:val="it-IT" w:eastAsia="it-IT"/>
              </w:rPr>
              <w:t>x  P</w:t>
            </w:r>
            <w:r w:rsidRPr="00A675C9">
              <w:rPr>
                <w:b/>
                <w:bCs/>
                <w:color w:val="FF0000"/>
                <w:vertAlign w:val="subscript"/>
                <w:lang w:val="it-IT" w:eastAsia="it-IT"/>
              </w:rPr>
              <w:t>n</w:t>
            </w:r>
          </w:p>
          <w:p w14:paraId="0D83E337" w14:textId="77777777" w:rsidR="008934AF" w:rsidRPr="00A675C9" w:rsidRDefault="008934AF" w:rsidP="008934AF">
            <w:pPr>
              <w:spacing w:before="120" w:after="120"/>
              <w:rPr>
                <w:i/>
                <w:iCs/>
                <w:color w:val="FF0000"/>
                <w:lang w:val="it-IT"/>
              </w:rPr>
            </w:pPr>
          </w:p>
          <w:p w14:paraId="17B06264" w14:textId="77777777" w:rsidR="008934AF" w:rsidRPr="00A675C9" w:rsidRDefault="008934AF" w:rsidP="008934AF">
            <w:pPr>
              <w:spacing w:before="120" w:after="120"/>
              <w:rPr>
                <w:i/>
                <w:iCs/>
                <w:color w:val="FF0000"/>
                <w:lang w:val="it-IT"/>
              </w:rPr>
            </w:pPr>
            <w:r w:rsidRPr="00A675C9">
              <w:rPr>
                <w:i/>
                <w:iCs/>
                <w:color w:val="FF0000"/>
                <w:lang w:val="it-IT"/>
              </w:rPr>
              <w:t>dove</w:t>
            </w:r>
          </w:p>
          <w:p w14:paraId="64BB4CA6" w14:textId="77777777" w:rsidR="008934AF" w:rsidRPr="00A675C9" w:rsidRDefault="008934AF" w:rsidP="008934AF">
            <w:pPr>
              <w:spacing w:before="60" w:after="60"/>
              <w:rPr>
                <w:i/>
                <w:iCs/>
                <w:color w:val="FF0000"/>
                <w:lang w:val="it-IT" w:eastAsia="it-IT"/>
              </w:rPr>
            </w:pPr>
            <w:r w:rsidRPr="00A675C9">
              <w:rPr>
                <w:b/>
                <w:bCs/>
                <w:color w:val="FF0000"/>
                <w:lang w:val="it-IT" w:eastAsia="it-IT"/>
              </w:rPr>
              <w:t>PT</w:t>
            </w:r>
            <w:r w:rsidRPr="00A675C9">
              <w:rPr>
                <w:b/>
                <w:bCs/>
                <w:color w:val="FF0000"/>
                <w:vertAlign w:val="subscript"/>
                <w:lang w:val="it-IT" w:eastAsia="it-IT"/>
              </w:rPr>
              <w:t>i</w:t>
            </w:r>
            <w:r w:rsidRPr="00A675C9">
              <w:rPr>
                <w:i/>
                <w:iCs/>
                <w:color w:val="FF0000"/>
                <w:lang w:val="it-IT" w:eastAsia="it-IT"/>
              </w:rPr>
              <w:t>          = punteggio tecnico concorrente i;</w:t>
            </w:r>
          </w:p>
          <w:p w14:paraId="00787099" w14:textId="77777777" w:rsidR="008934AF" w:rsidRPr="00A675C9" w:rsidRDefault="008934AF" w:rsidP="008934AF">
            <w:pPr>
              <w:spacing w:before="60" w:after="60"/>
              <w:ind w:left="715" w:hanging="709"/>
              <w:rPr>
                <w:i/>
                <w:iCs/>
                <w:color w:val="FF0000"/>
                <w:lang w:val="it-IT" w:eastAsia="it-IT"/>
              </w:rPr>
            </w:pPr>
            <w:r w:rsidRPr="00A675C9">
              <w:rPr>
                <w:b/>
                <w:bCs/>
                <w:i/>
                <w:iCs/>
                <w:color w:val="FF0000"/>
                <w:lang w:val="it-IT" w:eastAsia="it-IT"/>
              </w:rPr>
              <w:t>Cai</w:t>
            </w:r>
            <w:r w:rsidRPr="00A675C9">
              <w:rPr>
                <w:i/>
                <w:iCs/>
                <w:color w:val="FF0000"/>
                <w:lang w:val="it-IT" w:eastAsia="it-IT"/>
              </w:rPr>
              <w:t>         = coefficiente criterio di valutazione a, del concorrente i;</w:t>
            </w:r>
          </w:p>
          <w:p w14:paraId="27844D77" w14:textId="77777777" w:rsidR="008934AF" w:rsidRPr="00A675C9" w:rsidRDefault="008934AF" w:rsidP="008934AF">
            <w:pPr>
              <w:spacing w:before="60"/>
              <w:ind w:left="715" w:hanging="715"/>
              <w:rPr>
                <w:i/>
                <w:iCs/>
                <w:color w:val="FF0000"/>
                <w:lang w:val="it-IT" w:eastAsia="it-IT"/>
              </w:rPr>
            </w:pPr>
            <w:r w:rsidRPr="00A675C9">
              <w:rPr>
                <w:b/>
                <w:bCs/>
                <w:i/>
                <w:iCs/>
                <w:color w:val="FF0000"/>
                <w:lang w:val="it-IT" w:eastAsia="it-IT"/>
              </w:rPr>
              <w:t>Cbi</w:t>
            </w:r>
            <w:r w:rsidRPr="00A675C9">
              <w:rPr>
                <w:i/>
                <w:iCs/>
                <w:color w:val="FF0000"/>
                <w:lang w:val="it-IT" w:eastAsia="it-IT"/>
              </w:rPr>
              <w:t>         = coefficiente criterio di valutazione b, del concorrente i;</w:t>
            </w:r>
          </w:p>
          <w:p w14:paraId="199C8455" w14:textId="77777777" w:rsidR="008934AF" w:rsidRPr="00A675C9" w:rsidRDefault="008934AF" w:rsidP="008934AF">
            <w:pPr>
              <w:rPr>
                <w:i/>
                <w:iCs/>
                <w:color w:val="FF0000"/>
                <w:lang w:val="it-IT" w:eastAsia="it-IT"/>
              </w:rPr>
            </w:pPr>
            <w:r w:rsidRPr="00A675C9">
              <w:rPr>
                <w:i/>
                <w:iCs/>
                <w:color w:val="FF0000"/>
                <w:lang w:val="it-IT" w:eastAsia="it-IT"/>
              </w:rPr>
              <w:t>.......................................</w:t>
            </w:r>
          </w:p>
          <w:p w14:paraId="248D7567" w14:textId="77777777" w:rsidR="008934AF" w:rsidRPr="00A675C9" w:rsidRDefault="008934AF" w:rsidP="008934AF">
            <w:pPr>
              <w:spacing w:after="60"/>
              <w:ind w:left="715" w:hanging="715"/>
              <w:rPr>
                <w:i/>
                <w:iCs/>
                <w:color w:val="FF0000"/>
                <w:lang w:val="it-IT" w:eastAsia="it-IT"/>
              </w:rPr>
            </w:pPr>
            <w:r w:rsidRPr="00A675C9">
              <w:rPr>
                <w:b/>
                <w:bCs/>
                <w:i/>
                <w:iCs/>
                <w:color w:val="FF0000"/>
                <w:lang w:val="it-IT" w:eastAsia="it-IT"/>
              </w:rPr>
              <w:t>Cni</w:t>
            </w:r>
            <w:r w:rsidRPr="00A675C9">
              <w:rPr>
                <w:i/>
                <w:iCs/>
                <w:color w:val="FF0000"/>
                <w:lang w:val="it-IT" w:eastAsia="it-IT"/>
              </w:rPr>
              <w:t>         = coefficiente criterio di valutazione n, del concorrente i;</w:t>
            </w:r>
          </w:p>
          <w:p w14:paraId="61DDBB4F" w14:textId="77777777" w:rsidR="008934AF" w:rsidRPr="00A675C9" w:rsidRDefault="008934AF" w:rsidP="008934AF">
            <w:pPr>
              <w:spacing w:before="60" w:after="60"/>
              <w:rPr>
                <w:i/>
                <w:iCs/>
                <w:color w:val="FF0000"/>
                <w:lang w:val="it-IT" w:eastAsia="it-IT"/>
              </w:rPr>
            </w:pPr>
            <w:r w:rsidRPr="00A675C9">
              <w:rPr>
                <w:b/>
                <w:bCs/>
                <w:i/>
                <w:iCs/>
                <w:color w:val="FF0000"/>
                <w:lang w:val="it-IT" w:eastAsia="it-IT"/>
              </w:rPr>
              <w:t>Pa</w:t>
            </w:r>
            <w:r w:rsidRPr="00A675C9">
              <w:rPr>
                <w:i/>
                <w:iCs/>
                <w:color w:val="FF0000"/>
                <w:lang w:val="it-IT" w:eastAsia="it-IT"/>
              </w:rPr>
              <w:t>          = peso criterio di valutazione a;</w:t>
            </w:r>
          </w:p>
          <w:p w14:paraId="1267A174" w14:textId="77777777" w:rsidR="008934AF" w:rsidRPr="00A675C9" w:rsidRDefault="008934AF" w:rsidP="008934AF">
            <w:pPr>
              <w:spacing w:before="60"/>
              <w:rPr>
                <w:i/>
                <w:iCs/>
                <w:color w:val="FF0000"/>
                <w:lang w:val="it-IT" w:eastAsia="it-IT"/>
              </w:rPr>
            </w:pPr>
            <w:r w:rsidRPr="00A675C9">
              <w:rPr>
                <w:b/>
                <w:bCs/>
                <w:i/>
                <w:iCs/>
                <w:color w:val="FF0000"/>
                <w:lang w:val="it-IT" w:eastAsia="it-IT"/>
              </w:rPr>
              <w:t>Pb</w:t>
            </w:r>
            <w:r w:rsidRPr="00A675C9">
              <w:rPr>
                <w:i/>
                <w:iCs/>
                <w:color w:val="FF0000"/>
                <w:lang w:val="it-IT" w:eastAsia="it-IT"/>
              </w:rPr>
              <w:t>          = peso criterio di valutazione b;</w:t>
            </w:r>
          </w:p>
          <w:p w14:paraId="2CA98F8C" w14:textId="77777777" w:rsidR="008934AF" w:rsidRPr="00A675C9" w:rsidRDefault="008934AF" w:rsidP="008934AF">
            <w:pPr>
              <w:rPr>
                <w:i/>
                <w:iCs/>
                <w:color w:val="FF0000"/>
                <w:lang w:val="it-IT" w:eastAsia="it-IT"/>
              </w:rPr>
            </w:pPr>
            <w:r w:rsidRPr="00A675C9">
              <w:rPr>
                <w:i/>
                <w:iCs/>
                <w:color w:val="FF0000"/>
                <w:lang w:val="it-IT" w:eastAsia="it-IT"/>
              </w:rPr>
              <w:t>……………………………</w:t>
            </w:r>
          </w:p>
          <w:p w14:paraId="7FF4AE5E" w14:textId="77777777" w:rsidR="008934AF" w:rsidRPr="00A675C9" w:rsidRDefault="008934AF" w:rsidP="008934AF">
            <w:pPr>
              <w:spacing w:after="60"/>
              <w:rPr>
                <w:i/>
                <w:iCs/>
                <w:color w:val="FF0000"/>
                <w:lang w:val="it-IT" w:eastAsia="it-IT"/>
              </w:rPr>
            </w:pPr>
            <w:r w:rsidRPr="00A675C9">
              <w:rPr>
                <w:b/>
                <w:bCs/>
                <w:i/>
                <w:iCs/>
                <w:color w:val="FF0000"/>
                <w:lang w:val="it-IT" w:eastAsia="it-IT"/>
              </w:rPr>
              <w:t>Pn</w:t>
            </w:r>
            <w:r w:rsidRPr="00A675C9">
              <w:rPr>
                <w:i/>
                <w:iCs/>
                <w:color w:val="FF0000"/>
                <w:lang w:val="it-IT" w:eastAsia="it-IT"/>
              </w:rPr>
              <w:t>          = peso criterio di valutazione n.</w:t>
            </w:r>
          </w:p>
          <w:p w14:paraId="0F938343" w14:textId="77777777" w:rsidR="008934AF" w:rsidRPr="00A675C9" w:rsidRDefault="008934AF" w:rsidP="008934AF">
            <w:pPr>
              <w:widowControl w:val="0"/>
              <w:spacing w:line="240" w:lineRule="exact"/>
              <w:ind w:right="105"/>
              <w:jc w:val="both"/>
              <w:rPr>
                <w:i/>
                <w:iCs/>
                <w:color w:val="FF0000"/>
                <w:lang w:val="it-IT"/>
              </w:rPr>
            </w:pPr>
          </w:p>
        </w:tc>
      </w:tr>
      <w:tr w:rsidR="008934AF" w:rsidRPr="00F23E88" w14:paraId="539C5C03" w14:textId="77777777" w:rsidTr="00247490">
        <w:trPr>
          <w:gridAfter w:val="2"/>
          <w:wAfter w:w="22" w:type="dxa"/>
        </w:trPr>
        <w:tc>
          <w:tcPr>
            <w:tcW w:w="4394" w:type="dxa"/>
            <w:gridSpan w:val="4"/>
            <w:shd w:val="clear" w:color="auto" w:fill="C2D69B" w:themeFill="accent3" w:themeFillTint="99"/>
          </w:tcPr>
          <w:p w14:paraId="170E87EA" w14:textId="77777777" w:rsidR="008934AF" w:rsidRPr="00A675C9" w:rsidRDefault="008934AF" w:rsidP="008934AF">
            <w:pPr>
              <w:widowControl w:val="0"/>
              <w:spacing w:line="240" w:lineRule="exact"/>
              <w:ind w:right="76"/>
              <w:jc w:val="both"/>
              <w:rPr>
                <w:i/>
                <w:iCs/>
                <w:color w:val="FF0000"/>
                <w:lang w:val="it-IT"/>
              </w:rPr>
            </w:pPr>
          </w:p>
        </w:tc>
        <w:tc>
          <w:tcPr>
            <w:tcW w:w="1006" w:type="dxa"/>
            <w:gridSpan w:val="2"/>
            <w:shd w:val="clear" w:color="auto" w:fill="C2D69B" w:themeFill="accent3" w:themeFillTint="99"/>
          </w:tcPr>
          <w:p w14:paraId="2380CAD7" w14:textId="77777777" w:rsidR="008934AF" w:rsidRPr="00A675C9" w:rsidRDefault="008934AF" w:rsidP="008934AF">
            <w:pPr>
              <w:widowControl w:val="0"/>
              <w:spacing w:line="240" w:lineRule="exact"/>
              <w:ind w:right="76"/>
              <w:jc w:val="both"/>
              <w:rPr>
                <w:rFonts w:cs="Arial"/>
                <w:strike/>
                <w:noProof w:val="0"/>
                <w:lang w:val="it-IT" w:eastAsia="it-IT"/>
              </w:rPr>
            </w:pPr>
          </w:p>
        </w:tc>
        <w:tc>
          <w:tcPr>
            <w:tcW w:w="3943" w:type="dxa"/>
            <w:shd w:val="clear" w:color="auto" w:fill="C2D69B" w:themeFill="accent3" w:themeFillTint="99"/>
          </w:tcPr>
          <w:p w14:paraId="1EF261BD" w14:textId="77777777" w:rsidR="008934AF" w:rsidRPr="00A675C9" w:rsidRDefault="008934AF" w:rsidP="008934AF">
            <w:pPr>
              <w:widowControl w:val="0"/>
              <w:spacing w:line="240" w:lineRule="exact"/>
              <w:ind w:right="105"/>
              <w:jc w:val="both"/>
              <w:rPr>
                <w:i/>
                <w:iCs/>
                <w:color w:val="FF0000"/>
                <w:lang w:val="it-IT"/>
              </w:rPr>
            </w:pPr>
          </w:p>
        </w:tc>
      </w:tr>
      <w:tr w:rsidR="008934AF" w:rsidRPr="00F23E88" w14:paraId="734DBED2" w14:textId="77777777" w:rsidTr="00247490">
        <w:trPr>
          <w:gridAfter w:val="2"/>
          <w:wAfter w:w="22" w:type="dxa"/>
        </w:trPr>
        <w:tc>
          <w:tcPr>
            <w:tcW w:w="4394" w:type="dxa"/>
            <w:gridSpan w:val="4"/>
            <w:shd w:val="clear" w:color="auto" w:fill="C2D69B" w:themeFill="accent3" w:themeFillTint="99"/>
          </w:tcPr>
          <w:p w14:paraId="186181C8" w14:textId="486A35AE" w:rsidR="008934AF" w:rsidRPr="00A675C9" w:rsidRDefault="008934AF" w:rsidP="008934AF">
            <w:pPr>
              <w:widowControl w:val="0"/>
              <w:spacing w:line="240" w:lineRule="exact"/>
              <w:ind w:right="76"/>
              <w:jc w:val="both"/>
              <w:rPr>
                <w:i/>
                <w:iCs/>
                <w:color w:val="FF0000"/>
                <w:lang w:val="it-IT"/>
              </w:rPr>
            </w:pPr>
            <w:r w:rsidRPr="00A675C9">
              <w:rPr>
                <w:color w:val="FF0000"/>
                <w:lang w:val="de-DE"/>
              </w:rPr>
              <w:t>Die Bewertungskoeffizienten sind folgende:</w:t>
            </w:r>
          </w:p>
        </w:tc>
        <w:tc>
          <w:tcPr>
            <w:tcW w:w="1006" w:type="dxa"/>
            <w:gridSpan w:val="2"/>
            <w:shd w:val="clear" w:color="auto" w:fill="C2D69B" w:themeFill="accent3" w:themeFillTint="99"/>
          </w:tcPr>
          <w:p w14:paraId="6FBC9558" w14:textId="77777777" w:rsidR="008934AF" w:rsidRPr="00A675C9" w:rsidRDefault="008934AF" w:rsidP="008934AF">
            <w:pPr>
              <w:widowControl w:val="0"/>
              <w:spacing w:line="240" w:lineRule="exact"/>
              <w:ind w:right="76"/>
              <w:jc w:val="both"/>
              <w:rPr>
                <w:rFonts w:cs="Arial"/>
                <w:strike/>
                <w:noProof w:val="0"/>
                <w:lang w:val="it-IT" w:eastAsia="it-IT"/>
              </w:rPr>
            </w:pPr>
          </w:p>
        </w:tc>
        <w:tc>
          <w:tcPr>
            <w:tcW w:w="3943" w:type="dxa"/>
            <w:shd w:val="clear" w:color="auto" w:fill="C2D69B" w:themeFill="accent3" w:themeFillTint="99"/>
          </w:tcPr>
          <w:p w14:paraId="133DAD84"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xml:space="preserve">I coefficienti valutativi sono seguenti: </w:t>
            </w:r>
          </w:p>
          <w:p w14:paraId="30BA39F2" w14:textId="77777777" w:rsidR="008934AF" w:rsidRPr="00A675C9" w:rsidRDefault="008934AF" w:rsidP="008934AF">
            <w:pPr>
              <w:widowControl w:val="0"/>
              <w:spacing w:line="240" w:lineRule="exact"/>
              <w:ind w:right="105"/>
              <w:jc w:val="both"/>
              <w:rPr>
                <w:i/>
                <w:iCs/>
                <w:color w:val="FF0000"/>
                <w:lang w:val="it-IT"/>
              </w:rPr>
            </w:pPr>
          </w:p>
        </w:tc>
      </w:tr>
      <w:tr w:rsidR="008934AF" w:rsidRPr="00F23E88" w14:paraId="765BC59D" w14:textId="77777777" w:rsidTr="00247490">
        <w:trPr>
          <w:gridAfter w:val="2"/>
          <w:wAfter w:w="22" w:type="dxa"/>
        </w:trPr>
        <w:tc>
          <w:tcPr>
            <w:tcW w:w="4394" w:type="dxa"/>
            <w:gridSpan w:val="4"/>
            <w:shd w:val="clear" w:color="auto" w:fill="C2D69B" w:themeFill="accent3" w:themeFillTint="99"/>
          </w:tcPr>
          <w:p w14:paraId="5D18477B" w14:textId="77777777" w:rsidR="008934AF" w:rsidRPr="00A675C9" w:rsidRDefault="008934AF" w:rsidP="008934AF">
            <w:pPr>
              <w:spacing w:line="240" w:lineRule="exact"/>
              <w:ind w:right="76"/>
              <w:jc w:val="both"/>
              <w:rPr>
                <w:color w:val="FF0000"/>
                <w:lang w:val="de-DE"/>
              </w:rPr>
            </w:pPr>
            <w:r w:rsidRPr="00A675C9">
              <w:rPr>
                <w:color w:val="FF0000"/>
                <w:lang w:val="de-DE"/>
              </w:rPr>
              <w:t>- schlecht = zwischen 0,00 und 0,09</w:t>
            </w:r>
          </w:p>
          <w:p w14:paraId="077B1DDE" w14:textId="77777777" w:rsidR="008934AF" w:rsidRPr="00A675C9" w:rsidRDefault="008934AF" w:rsidP="008934AF">
            <w:pPr>
              <w:spacing w:line="240" w:lineRule="exact"/>
              <w:ind w:right="76"/>
              <w:jc w:val="both"/>
              <w:rPr>
                <w:color w:val="FF0000"/>
                <w:lang w:val="de-DE"/>
              </w:rPr>
            </w:pPr>
            <w:r w:rsidRPr="00A675C9">
              <w:rPr>
                <w:color w:val="FF0000"/>
                <w:lang w:val="de-DE"/>
              </w:rPr>
              <w:t>- mittelmäßig = zwischen 0,10 und 0,29</w:t>
            </w:r>
          </w:p>
          <w:p w14:paraId="19357B82" w14:textId="77777777" w:rsidR="008934AF" w:rsidRPr="00A675C9" w:rsidRDefault="008934AF" w:rsidP="008934AF">
            <w:pPr>
              <w:spacing w:line="240" w:lineRule="exact"/>
              <w:ind w:right="76"/>
              <w:jc w:val="both"/>
              <w:rPr>
                <w:color w:val="FF0000"/>
                <w:lang w:val="de-DE"/>
              </w:rPr>
            </w:pPr>
            <w:r w:rsidRPr="00A675C9">
              <w:rPr>
                <w:color w:val="FF0000"/>
                <w:lang w:val="de-DE"/>
              </w:rPr>
              <w:t>- ausreichend = zwischen 0,30 und 0,49</w:t>
            </w:r>
          </w:p>
          <w:p w14:paraId="33CFE3FF" w14:textId="77777777" w:rsidR="008934AF" w:rsidRPr="00A675C9" w:rsidRDefault="008934AF" w:rsidP="008934AF">
            <w:pPr>
              <w:spacing w:line="240" w:lineRule="exact"/>
              <w:ind w:right="76"/>
              <w:jc w:val="both"/>
              <w:rPr>
                <w:color w:val="FF0000"/>
                <w:lang w:val="de-DE"/>
              </w:rPr>
            </w:pPr>
            <w:r w:rsidRPr="00A675C9">
              <w:rPr>
                <w:color w:val="FF0000"/>
                <w:lang w:val="de-DE"/>
              </w:rPr>
              <w:t>- gut = zwischen 0,50 und 0,69</w:t>
            </w:r>
          </w:p>
          <w:p w14:paraId="496A8933" w14:textId="77777777" w:rsidR="008934AF" w:rsidRPr="00A675C9" w:rsidRDefault="008934AF" w:rsidP="008934AF">
            <w:pPr>
              <w:spacing w:line="240" w:lineRule="exact"/>
              <w:ind w:right="76"/>
              <w:jc w:val="both"/>
              <w:rPr>
                <w:color w:val="FF0000"/>
                <w:lang w:val="de-DE"/>
              </w:rPr>
            </w:pPr>
            <w:r w:rsidRPr="00A675C9">
              <w:rPr>
                <w:color w:val="FF0000"/>
                <w:lang w:val="de-DE"/>
              </w:rPr>
              <w:t>- sehr gut = zwischen 0,70 und 0,89</w:t>
            </w:r>
          </w:p>
          <w:p w14:paraId="05CB7882" w14:textId="171E4205" w:rsidR="008934AF" w:rsidRPr="00A675C9" w:rsidRDefault="008934AF" w:rsidP="008934AF">
            <w:pPr>
              <w:widowControl w:val="0"/>
              <w:spacing w:line="240" w:lineRule="exact"/>
              <w:ind w:right="76"/>
              <w:jc w:val="both"/>
              <w:rPr>
                <w:color w:val="FF0000"/>
                <w:lang w:val="de-DE"/>
              </w:rPr>
            </w:pPr>
            <w:r w:rsidRPr="00A675C9">
              <w:rPr>
                <w:color w:val="FF0000"/>
                <w:lang w:val="de-DE"/>
              </w:rPr>
              <w:t>- ausgezeichnet = zwischen 0,90 und 1,00</w:t>
            </w:r>
          </w:p>
        </w:tc>
        <w:tc>
          <w:tcPr>
            <w:tcW w:w="1006" w:type="dxa"/>
            <w:gridSpan w:val="2"/>
            <w:shd w:val="clear" w:color="auto" w:fill="C2D69B" w:themeFill="accent3" w:themeFillTint="99"/>
          </w:tcPr>
          <w:p w14:paraId="69DAD370"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3CE59648"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scadente = tra 0,00 e 0,09</w:t>
            </w:r>
          </w:p>
          <w:p w14:paraId="4EC31B1A"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mediocre = tra 0,10 e 0,29</w:t>
            </w:r>
          </w:p>
          <w:p w14:paraId="2DF39135"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sufficiente = tra 0,30 e 0,49</w:t>
            </w:r>
          </w:p>
          <w:p w14:paraId="74167325"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buono = tra 0,50 e 0,69</w:t>
            </w:r>
          </w:p>
          <w:p w14:paraId="1C4C4AEE"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molto buono = tra 0,70 e 0,89</w:t>
            </w:r>
          </w:p>
          <w:p w14:paraId="35E342EF"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eccellente = tra 0,90 e 1,00</w:t>
            </w:r>
          </w:p>
          <w:p w14:paraId="0AEE6315" w14:textId="77777777" w:rsidR="008934AF" w:rsidRPr="00A675C9" w:rsidRDefault="008934AF" w:rsidP="008934AF">
            <w:pPr>
              <w:widowControl w:val="0"/>
              <w:spacing w:line="240" w:lineRule="exact"/>
              <w:ind w:right="105"/>
              <w:jc w:val="both"/>
              <w:rPr>
                <w:color w:val="FF0000"/>
                <w:lang w:val="it-IT"/>
              </w:rPr>
            </w:pPr>
          </w:p>
        </w:tc>
      </w:tr>
      <w:tr w:rsidR="008934AF" w:rsidRPr="00A046DB" w14:paraId="1E926715" w14:textId="77777777" w:rsidTr="00247490">
        <w:trPr>
          <w:gridAfter w:val="2"/>
          <w:wAfter w:w="22" w:type="dxa"/>
        </w:trPr>
        <w:tc>
          <w:tcPr>
            <w:tcW w:w="4394" w:type="dxa"/>
            <w:gridSpan w:val="4"/>
            <w:shd w:val="clear" w:color="auto" w:fill="C2D69B" w:themeFill="accent3" w:themeFillTint="99"/>
          </w:tcPr>
          <w:p w14:paraId="00293D1E" w14:textId="644D8365" w:rsidR="008934AF" w:rsidRPr="00A675C9" w:rsidRDefault="008934AF" w:rsidP="008934AF">
            <w:pPr>
              <w:widowControl w:val="0"/>
              <w:spacing w:line="240" w:lineRule="exact"/>
              <w:ind w:right="76"/>
              <w:jc w:val="center"/>
              <w:rPr>
                <w:i/>
                <w:iCs/>
                <w:color w:val="FF0000"/>
                <w:lang w:val="de-DE"/>
              </w:rPr>
            </w:pPr>
            <w:r w:rsidRPr="00A675C9">
              <w:rPr>
                <w:color w:val="FF0000"/>
                <w:lang w:val="de-DE"/>
              </w:rPr>
              <w:t>oder alternativ</w:t>
            </w:r>
          </w:p>
        </w:tc>
        <w:tc>
          <w:tcPr>
            <w:tcW w:w="1006" w:type="dxa"/>
            <w:gridSpan w:val="2"/>
            <w:shd w:val="clear" w:color="auto" w:fill="C2D69B" w:themeFill="accent3" w:themeFillTint="99"/>
          </w:tcPr>
          <w:p w14:paraId="491A4891" w14:textId="77777777" w:rsidR="008934AF" w:rsidRPr="00A675C9" w:rsidRDefault="008934AF" w:rsidP="008934AF">
            <w:pPr>
              <w:widowControl w:val="0"/>
              <w:spacing w:line="240" w:lineRule="exact"/>
              <w:ind w:right="76"/>
              <w:jc w:val="center"/>
              <w:rPr>
                <w:rFonts w:cs="Arial"/>
                <w:strike/>
                <w:noProof w:val="0"/>
                <w:lang w:val="de-DE" w:eastAsia="it-IT"/>
              </w:rPr>
            </w:pPr>
          </w:p>
        </w:tc>
        <w:tc>
          <w:tcPr>
            <w:tcW w:w="3943" w:type="dxa"/>
            <w:shd w:val="clear" w:color="auto" w:fill="C2D69B" w:themeFill="accent3" w:themeFillTint="99"/>
          </w:tcPr>
          <w:p w14:paraId="7407A02D" w14:textId="77777777" w:rsidR="008934AF" w:rsidRPr="00A675C9" w:rsidRDefault="008934AF" w:rsidP="008934AF">
            <w:pPr>
              <w:widowControl w:val="0"/>
              <w:spacing w:line="240" w:lineRule="exact"/>
              <w:ind w:right="105"/>
              <w:jc w:val="center"/>
              <w:rPr>
                <w:color w:val="FF0000"/>
                <w:lang w:val="it-IT"/>
              </w:rPr>
            </w:pPr>
            <w:r w:rsidRPr="00A675C9">
              <w:rPr>
                <w:color w:val="FF0000"/>
                <w:lang w:val="it-IT"/>
              </w:rPr>
              <w:t>o in alternativa</w:t>
            </w:r>
          </w:p>
          <w:p w14:paraId="105EC403" w14:textId="77777777" w:rsidR="008934AF" w:rsidRPr="00A675C9" w:rsidRDefault="008934AF" w:rsidP="008934AF">
            <w:pPr>
              <w:widowControl w:val="0"/>
              <w:spacing w:line="240" w:lineRule="exact"/>
              <w:ind w:right="105"/>
              <w:jc w:val="center"/>
              <w:rPr>
                <w:i/>
                <w:iCs/>
                <w:color w:val="FF0000"/>
                <w:lang w:val="it-IT"/>
              </w:rPr>
            </w:pPr>
          </w:p>
        </w:tc>
      </w:tr>
      <w:tr w:rsidR="008934AF" w:rsidRPr="00F23E88" w14:paraId="7EA10853" w14:textId="77777777" w:rsidTr="00247490">
        <w:trPr>
          <w:gridAfter w:val="2"/>
          <w:wAfter w:w="22" w:type="dxa"/>
        </w:trPr>
        <w:tc>
          <w:tcPr>
            <w:tcW w:w="4394" w:type="dxa"/>
            <w:gridSpan w:val="4"/>
            <w:shd w:val="clear" w:color="auto" w:fill="C2D69B" w:themeFill="accent3" w:themeFillTint="99"/>
          </w:tcPr>
          <w:p w14:paraId="0A9195BC" w14:textId="77777777" w:rsidR="008934AF" w:rsidRPr="00A675C9" w:rsidRDefault="008934AF" w:rsidP="008934AF">
            <w:pPr>
              <w:spacing w:line="240" w:lineRule="exact"/>
              <w:ind w:right="76"/>
              <w:jc w:val="both"/>
              <w:rPr>
                <w:color w:val="FF0000"/>
                <w:lang w:val="de-DE"/>
              </w:rPr>
            </w:pPr>
            <w:r w:rsidRPr="00A675C9">
              <w:rPr>
                <w:color w:val="FF0000"/>
                <w:lang w:val="de-DE"/>
              </w:rPr>
              <w:t>- 0 = schlecht</w:t>
            </w:r>
          </w:p>
          <w:p w14:paraId="0E29F17E" w14:textId="77777777" w:rsidR="008934AF" w:rsidRPr="00A675C9" w:rsidRDefault="008934AF" w:rsidP="008934AF">
            <w:pPr>
              <w:spacing w:line="240" w:lineRule="exact"/>
              <w:ind w:right="76"/>
              <w:jc w:val="both"/>
              <w:rPr>
                <w:color w:val="FF0000"/>
                <w:lang w:val="de-DE"/>
              </w:rPr>
            </w:pPr>
            <w:r w:rsidRPr="00A675C9">
              <w:rPr>
                <w:color w:val="FF0000"/>
                <w:lang w:val="de-DE"/>
              </w:rPr>
              <w:t>- 0,25 = ausreichend</w:t>
            </w:r>
          </w:p>
          <w:p w14:paraId="7A2217FB" w14:textId="77777777" w:rsidR="008934AF" w:rsidRPr="00A675C9" w:rsidRDefault="008934AF" w:rsidP="008934AF">
            <w:pPr>
              <w:spacing w:line="240" w:lineRule="exact"/>
              <w:ind w:right="76"/>
              <w:jc w:val="both"/>
              <w:rPr>
                <w:color w:val="FF0000"/>
                <w:lang w:val="de-DE"/>
              </w:rPr>
            </w:pPr>
            <w:r w:rsidRPr="00A675C9">
              <w:rPr>
                <w:color w:val="FF0000"/>
                <w:lang w:val="de-DE"/>
              </w:rPr>
              <w:t>- 0,50 = gut</w:t>
            </w:r>
          </w:p>
          <w:p w14:paraId="64517518" w14:textId="77777777" w:rsidR="008934AF" w:rsidRPr="00A675C9" w:rsidRDefault="008934AF" w:rsidP="008934AF">
            <w:pPr>
              <w:spacing w:line="240" w:lineRule="exact"/>
              <w:ind w:right="76"/>
              <w:jc w:val="both"/>
              <w:rPr>
                <w:color w:val="FF0000"/>
                <w:lang w:val="de-DE"/>
              </w:rPr>
            </w:pPr>
            <w:r w:rsidRPr="00A675C9">
              <w:rPr>
                <w:color w:val="FF0000"/>
                <w:lang w:val="de-DE"/>
              </w:rPr>
              <w:t>- 0,75 = sehr gut</w:t>
            </w:r>
          </w:p>
          <w:p w14:paraId="7DCD14B2" w14:textId="24061487" w:rsidR="008934AF" w:rsidRPr="00A675C9" w:rsidRDefault="008934AF" w:rsidP="008934AF">
            <w:pPr>
              <w:spacing w:line="240" w:lineRule="exact"/>
              <w:ind w:right="76"/>
              <w:jc w:val="both"/>
              <w:rPr>
                <w:i/>
                <w:iCs/>
                <w:color w:val="FF0000"/>
                <w:lang w:val="de-DE"/>
              </w:rPr>
            </w:pPr>
            <w:r w:rsidRPr="00A675C9">
              <w:rPr>
                <w:color w:val="FF0000"/>
                <w:lang w:val="de-DE"/>
              </w:rPr>
              <w:t>- 1,00 = ausgezeichnet</w:t>
            </w:r>
          </w:p>
        </w:tc>
        <w:tc>
          <w:tcPr>
            <w:tcW w:w="1006" w:type="dxa"/>
            <w:gridSpan w:val="2"/>
            <w:shd w:val="clear" w:color="auto" w:fill="C2D69B" w:themeFill="accent3" w:themeFillTint="99"/>
          </w:tcPr>
          <w:p w14:paraId="3F9FEE9E"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2AF7C98C"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 = scadente</w:t>
            </w:r>
          </w:p>
          <w:p w14:paraId="7EFBD114"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- 0,25 = sufficiente</w:t>
            </w:r>
          </w:p>
          <w:p w14:paraId="1D90E893"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- 0,50 = buono</w:t>
            </w:r>
          </w:p>
          <w:p w14:paraId="5B371010"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- 0,75 = molto buono</w:t>
            </w:r>
          </w:p>
          <w:p w14:paraId="6A702CA6"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- 1,00 = eccellente</w:t>
            </w:r>
          </w:p>
          <w:p w14:paraId="75920A46" w14:textId="77777777" w:rsidR="008934AF" w:rsidRPr="00A675C9" w:rsidRDefault="008934AF" w:rsidP="008934AF">
            <w:pPr>
              <w:widowControl w:val="0"/>
              <w:spacing w:line="240" w:lineRule="exact"/>
              <w:ind w:right="105"/>
              <w:jc w:val="both"/>
              <w:rPr>
                <w:i/>
                <w:iCs/>
                <w:color w:val="FF0000"/>
                <w:lang w:val="it-IT"/>
              </w:rPr>
            </w:pPr>
          </w:p>
        </w:tc>
      </w:tr>
      <w:tr w:rsidR="008934AF" w:rsidRPr="00F23E88" w14:paraId="0E5A2444" w14:textId="77777777" w:rsidTr="00247490">
        <w:trPr>
          <w:gridAfter w:val="2"/>
          <w:wAfter w:w="22" w:type="dxa"/>
        </w:trPr>
        <w:tc>
          <w:tcPr>
            <w:tcW w:w="4394" w:type="dxa"/>
            <w:gridSpan w:val="4"/>
            <w:shd w:val="clear" w:color="auto" w:fill="C2D69B" w:themeFill="accent3" w:themeFillTint="99"/>
          </w:tcPr>
          <w:p w14:paraId="53AC3031" w14:textId="21C53280" w:rsidR="008934AF" w:rsidRPr="00A675C9" w:rsidRDefault="008934AF" w:rsidP="008934AF">
            <w:pPr>
              <w:widowControl w:val="0"/>
              <w:spacing w:line="240" w:lineRule="exact"/>
              <w:ind w:right="76"/>
              <w:jc w:val="both"/>
              <w:rPr>
                <w:color w:val="FF0000"/>
                <w:lang w:val="de-DE"/>
              </w:rPr>
            </w:pPr>
            <w:r w:rsidRPr="00A675C9">
              <w:rPr>
                <w:color w:val="FF0000"/>
                <w:lang w:val="de-DE"/>
              </w:rPr>
              <w:t>Der Koeffizient welcher für die Kriterien/Unterkriterien anzuwenden ist, ergibt sich aus dem Durchschnitt der einzelnen Koeffizienten, die von den Kommissionsmitgliedern zugewiesen worden sind.</w:t>
            </w:r>
          </w:p>
        </w:tc>
        <w:tc>
          <w:tcPr>
            <w:tcW w:w="1006" w:type="dxa"/>
            <w:gridSpan w:val="2"/>
            <w:shd w:val="clear" w:color="auto" w:fill="C2D69B" w:themeFill="accent3" w:themeFillTint="99"/>
          </w:tcPr>
          <w:p w14:paraId="0FC19B0D"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5E4DA8D5" w14:textId="060560A6" w:rsidR="008934AF" w:rsidRPr="00A675C9" w:rsidRDefault="008934AF" w:rsidP="008934AF">
            <w:pPr>
              <w:widowControl w:val="0"/>
              <w:spacing w:line="240" w:lineRule="exact"/>
              <w:ind w:right="105"/>
              <w:jc w:val="both"/>
              <w:rPr>
                <w:color w:val="FF0000"/>
                <w:lang w:val="it-IT"/>
              </w:rPr>
            </w:pPr>
            <w:r w:rsidRPr="00A675C9">
              <w:rPr>
                <w:color w:val="FF0000"/>
                <w:lang w:val="it-IT"/>
              </w:rPr>
              <w:t>Il coefficiente da applicare ai criteri/sottocriteri è il risultato della media dei singoli coefficienti applicati dai commissari.</w:t>
            </w:r>
          </w:p>
          <w:p w14:paraId="1165EDA2" w14:textId="77777777" w:rsidR="008934AF" w:rsidRPr="00A675C9" w:rsidRDefault="008934AF" w:rsidP="008934AF">
            <w:pPr>
              <w:widowControl w:val="0"/>
              <w:spacing w:line="240" w:lineRule="exact"/>
              <w:ind w:right="105"/>
              <w:jc w:val="both"/>
              <w:rPr>
                <w:color w:val="FF0000"/>
                <w:lang w:val="it-IT"/>
              </w:rPr>
            </w:pPr>
          </w:p>
        </w:tc>
      </w:tr>
      <w:tr w:rsidR="008934AF" w:rsidRPr="00F23E88" w14:paraId="5DA93DD1" w14:textId="77777777" w:rsidTr="00247490">
        <w:trPr>
          <w:gridAfter w:val="2"/>
          <w:wAfter w:w="22" w:type="dxa"/>
        </w:trPr>
        <w:tc>
          <w:tcPr>
            <w:tcW w:w="4394" w:type="dxa"/>
            <w:gridSpan w:val="4"/>
          </w:tcPr>
          <w:p w14:paraId="52E1AD1F" w14:textId="77777777" w:rsidR="008934AF" w:rsidRPr="003E7ADC" w:rsidRDefault="008934AF" w:rsidP="008934AF">
            <w:pPr>
              <w:widowControl w:val="0"/>
              <w:spacing w:line="240" w:lineRule="exact"/>
              <w:ind w:right="76"/>
              <w:jc w:val="both"/>
              <w:rPr>
                <w:rFonts w:cs="Arial"/>
                <w:b/>
                <w:lang w:val="it-IT"/>
              </w:rPr>
            </w:pPr>
          </w:p>
        </w:tc>
        <w:tc>
          <w:tcPr>
            <w:tcW w:w="1006" w:type="dxa"/>
            <w:gridSpan w:val="2"/>
          </w:tcPr>
          <w:p w14:paraId="36BB7327" w14:textId="77777777" w:rsidR="008934AF" w:rsidRPr="003E7ADC" w:rsidRDefault="008934AF" w:rsidP="008934AF">
            <w:pPr>
              <w:widowControl w:val="0"/>
              <w:spacing w:line="240" w:lineRule="exact"/>
              <w:ind w:right="105"/>
              <w:jc w:val="both"/>
              <w:rPr>
                <w:rFonts w:cs="Arial"/>
                <w:b/>
                <w:noProof w:val="0"/>
                <w:lang w:val="it-IT" w:eastAsia="it-IT"/>
              </w:rPr>
            </w:pPr>
          </w:p>
        </w:tc>
        <w:tc>
          <w:tcPr>
            <w:tcW w:w="3943" w:type="dxa"/>
          </w:tcPr>
          <w:p w14:paraId="503D606E" w14:textId="77777777" w:rsidR="008934AF" w:rsidRPr="003E7ADC" w:rsidRDefault="008934AF" w:rsidP="008934AF">
            <w:pPr>
              <w:widowControl w:val="0"/>
              <w:spacing w:line="240" w:lineRule="exact"/>
              <w:ind w:right="105"/>
              <w:jc w:val="both"/>
              <w:rPr>
                <w:rFonts w:cs="Arial"/>
                <w:b/>
                <w:lang w:val="it-IT"/>
              </w:rPr>
            </w:pPr>
          </w:p>
        </w:tc>
      </w:tr>
      <w:tr w:rsidR="008934AF" w:rsidRPr="003E7ADC" w14:paraId="4978BA8B" w14:textId="77777777" w:rsidTr="00247490">
        <w:trPr>
          <w:gridAfter w:val="2"/>
          <w:wAfter w:w="22" w:type="dxa"/>
        </w:trPr>
        <w:tc>
          <w:tcPr>
            <w:tcW w:w="4394" w:type="dxa"/>
            <w:gridSpan w:val="4"/>
          </w:tcPr>
          <w:p w14:paraId="40B55D4F" w14:textId="77777777" w:rsidR="008934AF" w:rsidRPr="003E7ADC" w:rsidRDefault="008934AF" w:rsidP="008934AF">
            <w:pPr>
              <w:widowControl w:val="0"/>
              <w:spacing w:line="240" w:lineRule="exact"/>
              <w:ind w:right="76"/>
              <w:jc w:val="both"/>
              <w:rPr>
                <w:rFonts w:cs="Arial"/>
                <w:b/>
                <w:lang w:val="de-DE"/>
              </w:rPr>
            </w:pPr>
            <w:r w:rsidRPr="003E7ADC">
              <w:rPr>
                <w:rFonts w:cs="Arial"/>
                <w:b/>
                <w:lang w:val="de-DE"/>
              </w:rPr>
              <w:t>Angleichung</w:t>
            </w:r>
          </w:p>
        </w:tc>
        <w:tc>
          <w:tcPr>
            <w:tcW w:w="1006" w:type="dxa"/>
            <w:gridSpan w:val="2"/>
          </w:tcPr>
          <w:p w14:paraId="08C96623" w14:textId="77777777" w:rsidR="008934AF" w:rsidRPr="003E7ADC" w:rsidRDefault="008934AF" w:rsidP="008934AF">
            <w:pPr>
              <w:widowControl w:val="0"/>
              <w:spacing w:line="240" w:lineRule="exact"/>
              <w:ind w:right="105"/>
              <w:jc w:val="both"/>
              <w:rPr>
                <w:rFonts w:cs="Arial"/>
                <w:b/>
                <w:noProof w:val="0"/>
                <w:lang w:val="de-DE" w:eastAsia="it-IT"/>
              </w:rPr>
            </w:pPr>
          </w:p>
        </w:tc>
        <w:tc>
          <w:tcPr>
            <w:tcW w:w="3943" w:type="dxa"/>
          </w:tcPr>
          <w:p w14:paraId="315FF64D" w14:textId="77777777" w:rsidR="008934AF" w:rsidRPr="003E7ADC" w:rsidRDefault="008934AF" w:rsidP="008934AF">
            <w:pPr>
              <w:widowControl w:val="0"/>
              <w:spacing w:line="240" w:lineRule="exact"/>
              <w:ind w:right="105"/>
              <w:jc w:val="both"/>
              <w:rPr>
                <w:rFonts w:cs="Arial"/>
                <w:b/>
                <w:lang w:val="it-IT"/>
              </w:rPr>
            </w:pPr>
            <w:r w:rsidRPr="003E7ADC">
              <w:rPr>
                <w:rFonts w:cs="Arial"/>
                <w:b/>
              </w:rPr>
              <w:t>Riparametrazione</w:t>
            </w:r>
          </w:p>
        </w:tc>
      </w:tr>
      <w:tr w:rsidR="008934AF" w:rsidRPr="004C078F" w14:paraId="233F5587" w14:textId="77777777" w:rsidTr="00247490">
        <w:trPr>
          <w:gridAfter w:val="2"/>
          <w:wAfter w:w="22" w:type="dxa"/>
        </w:trPr>
        <w:tc>
          <w:tcPr>
            <w:tcW w:w="4394" w:type="dxa"/>
            <w:gridSpan w:val="4"/>
          </w:tcPr>
          <w:p w14:paraId="03EB1809" w14:textId="77777777" w:rsidR="008934AF" w:rsidRPr="00CD77F1" w:rsidRDefault="008934AF" w:rsidP="008934AF">
            <w:pPr>
              <w:tabs>
                <w:tab w:val="left" w:pos="360"/>
              </w:tabs>
              <w:jc w:val="both"/>
              <w:rPr>
                <w:rFonts w:cs="Arial"/>
                <w:strike/>
                <w:highlight w:val="yellow"/>
                <w:lang w:val="it-IT"/>
              </w:rPr>
            </w:pPr>
          </w:p>
        </w:tc>
        <w:tc>
          <w:tcPr>
            <w:tcW w:w="1006" w:type="dxa"/>
            <w:gridSpan w:val="2"/>
          </w:tcPr>
          <w:p w14:paraId="6D05CBDC" w14:textId="77777777" w:rsidR="008934AF" w:rsidRPr="00CD77F1" w:rsidRDefault="008934AF" w:rsidP="008934AF">
            <w:pPr>
              <w:widowControl w:val="0"/>
              <w:spacing w:line="240" w:lineRule="exact"/>
              <w:ind w:right="105"/>
              <w:jc w:val="both"/>
              <w:rPr>
                <w:rFonts w:cs="Arial"/>
                <w:noProof w:val="0"/>
                <w:lang w:val="it-IT" w:eastAsia="it-IT"/>
              </w:rPr>
            </w:pPr>
          </w:p>
        </w:tc>
        <w:tc>
          <w:tcPr>
            <w:tcW w:w="3943" w:type="dxa"/>
          </w:tcPr>
          <w:p w14:paraId="126AB8C7" w14:textId="77777777" w:rsidR="008934AF" w:rsidRPr="00622263" w:rsidRDefault="008934AF" w:rsidP="008934AF">
            <w:pPr>
              <w:jc w:val="both"/>
              <w:rPr>
                <w:rFonts w:cs="Arial"/>
                <w:strike/>
                <w:highlight w:val="yellow"/>
                <w:lang w:val="it-IT"/>
              </w:rPr>
            </w:pPr>
          </w:p>
        </w:tc>
      </w:tr>
      <w:tr w:rsidR="008934AF" w:rsidRPr="00F23E88" w14:paraId="7AD65C05" w14:textId="77777777" w:rsidTr="00247490">
        <w:trPr>
          <w:gridAfter w:val="2"/>
          <w:wAfter w:w="22" w:type="dxa"/>
        </w:trPr>
        <w:tc>
          <w:tcPr>
            <w:tcW w:w="4394" w:type="dxa"/>
            <w:gridSpan w:val="4"/>
          </w:tcPr>
          <w:p w14:paraId="57CB4FED" w14:textId="77777777" w:rsidR="008934AF" w:rsidRPr="00A675C9" w:rsidRDefault="008934AF" w:rsidP="008934AF">
            <w:pPr>
              <w:tabs>
                <w:tab w:val="left" w:pos="360"/>
              </w:tabs>
              <w:jc w:val="both"/>
              <w:rPr>
                <w:rFonts w:cs="Arial"/>
                <w:lang w:val="de-DE"/>
              </w:rPr>
            </w:pPr>
            <w:r w:rsidRPr="00A675C9">
              <w:rPr>
                <w:rFonts w:cs="Arial"/>
                <w:lang w:val="de-DE"/>
              </w:rPr>
              <w:t>Anschließend folgt die Parameterangleichung der technischen Angebote zuerst bezogen auf jedes einzelne Kriterium und dann auf der Summe aller Kriterien.</w:t>
            </w:r>
          </w:p>
          <w:p w14:paraId="2DC60C71" w14:textId="77777777" w:rsidR="008934AF" w:rsidRPr="00A675C9" w:rsidRDefault="008934AF" w:rsidP="008934AF">
            <w:pPr>
              <w:tabs>
                <w:tab w:val="left" w:pos="360"/>
              </w:tabs>
              <w:jc w:val="both"/>
              <w:rPr>
                <w:rFonts w:cs="Arial"/>
                <w:lang w:val="de-DE"/>
              </w:rPr>
            </w:pPr>
            <w:r w:rsidRPr="00A675C9">
              <w:rPr>
                <w:rFonts w:cs="Arial"/>
                <w:lang w:val="de-DE"/>
              </w:rPr>
              <w:t xml:space="preserve">Für jeden Bieter werden demnach die angeglichenen Punkte, die für jedes einzelne Kriterium erhalten wurden, summiert. </w:t>
            </w:r>
          </w:p>
          <w:p w14:paraId="21D8209F" w14:textId="77777777" w:rsidR="008934AF" w:rsidRPr="00A675C9" w:rsidRDefault="008934AF" w:rsidP="008934AF">
            <w:pPr>
              <w:tabs>
                <w:tab w:val="left" w:pos="360"/>
              </w:tabs>
              <w:jc w:val="both"/>
              <w:rPr>
                <w:rFonts w:cs="Arial"/>
                <w:lang w:val="de-DE"/>
              </w:rPr>
            </w:pPr>
            <w:r w:rsidRPr="00A675C9">
              <w:rPr>
                <w:rFonts w:cs="Arial"/>
                <w:lang w:val="de-DE"/>
              </w:rPr>
              <w:t xml:space="preserve">Der Teilnehmer mit dem höchsten Punktestand erhält die maximale vorgesehene Punktezahl für das Element Qualität. </w:t>
            </w:r>
          </w:p>
          <w:p w14:paraId="1FCD94F1" w14:textId="7B6837DE" w:rsidR="008934AF" w:rsidRPr="00A675C9" w:rsidRDefault="008934AF" w:rsidP="008934AF">
            <w:pPr>
              <w:tabs>
                <w:tab w:val="left" w:pos="360"/>
              </w:tabs>
              <w:jc w:val="both"/>
              <w:rPr>
                <w:rFonts w:cs="Arial"/>
                <w:strike/>
                <w:lang w:val="de-DE"/>
              </w:rPr>
            </w:pPr>
            <w:r w:rsidRPr="00A675C9">
              <w:rPr>
                <w:rFonts w:cs="Arial"/>
                <w:lang w:val="de-DE"/>
              </w:rPr>
              <w:t>Die Punkte, die den anderen Teilnehmern erteilte werden, werden proportional angeglichen.</w:t>
            </w:r>
          </w:p>
        </w:tc>
        <w:tc>
          <w:tcPr>
            <w:tcW w:w="1006" w:type="dxa"/>
            <w:gridSpan w:val="2"/>
          </w:tcPr>
          <w:p w14:paraId="2CD7B0AD"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63534ADB" w14:textId="77777777" w:rsidR="008934AF" w:rsidRPr="00A675C9" w:rsidRDefault="008934AF" w:rsidP="008934AF">
            <w:pPr>
              <w:jc w:val="both"/>
              <w:rPr>
                <w:rFonts w:cs="Arial"/>
                <w:lang w:val="it-IT"/>
              </w:rPr>
            </w:pPr>
            <w:r w:rsidRPr="00A675C9">
              <w:rPr>
                <w:rFonts w:cs="Arial"/>
                <w:lang w:val="it-IT"/>
              </w:rPr>
              <w:t>Di seguito si procede alla riparametrazione delle offerte tecniche prima su ogni singolo criterio e poi sulla somma dei criteri.</w:t>
            </w:r>
          </w:p>
          <w:p w14:paraId="0D6BA1DB" w14:textId="77777777" w:rsidR="008934AF" w:rsidRPr="00A675C9" w:rsidRDefault="008934AF" w:rsidP="008934AF">
            <w:pPr>
              <w:jc w:val="both"/>
              <w:rPr>
                <w:rFonts w:cs="Arial"/>
                <w:lang w:val="it-IT"/>
              </w:rPr>
            </w:pPr>
            <w:r w:rsidRPr="00A675C9">
              <w:rPr>
                <w:rFonts w:cs="Arial"/>
                <w:lang w:val="it-IT"/>
              </w:rPr>
              <w:t>Per ogni offerente viene quindi effettuata la somma dei punteggi riparametrati ottenuti per ogni singolo criterio.</w:t>
            </w:r>
          </w:p>
          <w:p w14:paraId="752D106B" w14:textId="77777777" w:rsidR="008934AF" w:rsidRPr="00A675C9" w:rsidRDefault="008934AF" w:rsidP="008934AF">
            <w:pPr>
              <w:jc w:val="both"/>
              <w:rPr>
                <w:rFonts w:cs="Arial"/>
                <w:lang w:val="it-IT"/>
              </w:rPr>
            </w:pPr>
            <w:r w:rsidRPr="00A675C9">
              <w:rPr>
                <w:rFonts w:cs="Arial"/>
                <w:lang w:val="it-IT"/>
              </w:rPr>
              <w:t>Al concorrente con punteggio più elevato viene dato il massimo dei punti previsti per l'elemento qualità.</w:t>
            </w:r>
          </w:p>
          <w:p w14:paraId="69A1AF7E" w14:textId="5CDBCC1C" w:rsidR="008934AF" w:rsidRPr="00A675C9" w:rsidRDefault="008934AF" w:rsidP="008934AF">
            <w:pPr>
              <w:jc w:val="both"/>
              <w:rPr>
                <w:rFonts w:cs="Arial"/>
                <w:strike/>
                <w:lang w:val="it-IT"/>
              </w:rPr>
            </w:pPr>
            <w:r w:rsidRPr="00A675C9">
              <w:rPr>
                <w:rFonts w:cs="Arial"/>
                <w:lang w:val="it-IT"/>
              </w:rPr>
              <w:t>I punteggi attribuiti agli altri concorrenti vengono riparametrati in misura proporzionale.</w:t>
            </w:r>
          </w:p>
        </w:tc>
      </w:tr>
      <w:tr w:rsidR="008934AF" w:rsidRPr="00F23E88" w14:paraId="2D34C1FA" w14:textId="77777777" w:rsidTr="00247490">
        <w:trPr>
          <w:gridAfter w:val="2"/>
          <w:wAfter w:w="22" w:type="dxa"/>
        </w:trPr>
        <w:tc>
          <w:tcPr>
            <w:tcW w:w="4394" w:type="dxa"/>
            <w:gridSpan w:val="4"/>
          </w:tcPr>
          <w:p w14:paraId="7F5919B2" w14:textId="77777777" w:rsidR="008934AF" w:rsidRPr="00A675C9" w:rsidRDefault="008934AF" w:rsidP="008934AF">
            <w:pPr>
              <w:tabs>
                <w:tab w:val="left" w:pos="360"/>
              </w:tabs>
              <w:jc w:val="both"/>
              <w:rPr>
                <w:rFonts w:cs="Arial"/>
                <w:lang w:val="it-IT"/>
              </w:rPr>
            </w:pPr>
          </w:p>
        </w:tc>
        <w:tc>
          <w:tcPr>
            <w:tcW w:w="1006" w:type="dxa"/>
            <w:gridSpan w:val="2"/>
          </w:tcPr>
          <w:p w14:paraId="183BABFD" w14:textId="77777777" w:rsidR="008934AF" w:rsidRPr="00A675C9" w:rsidRDefault="008934AF" w:rsidP="008934AF">
            <w:pPr>
              <w:widowControl w:val="0"/>
              <w:spacing w:line="240" w:lineRule="exact"/>
              <w:ind w:right="105"/>
              <w:jc w:val="both"/>
              <w:rPr>
                <w:rFonts w:cs="Arial"/>
                <w:noProof w:val="0"/>
                <w:lang w:val="it-IT" w:eastAsia="it-IT"/>
              </w:rPr>
            </w:pPr>
          </w:p>
        </w:tc>
        <w:tc>
          <w:tcPr>
            <w:tcW w:w="3943" w:type="dxa"/>
          </w:tcPr>
          <w:p w14:paraId="4441D929" w14:textId="77777777" w:rsidR="008934AF" w:rsidRPr="00A675C9" w:rsidRDefault="008934AF" w:rsidP="008934AF">
            <w:pPr>
              <w:jc w:val="both"/>
              <w:rPr>
                <w:rFonts w:cs="Arial"/>
                <w:lang w:val="it-IT"/>
              </w:rPr>
            </w:pPr>
          </w:p>
        </w:tc>
      </w:tr>
      <w:tr w:rsidR="008934AF" w:rsidRPr="00B06D31" w14:paraId="5919790D" w14:textId="77777777" w:rsidTr="00247490">
        <w:trPr>
          <w:gridAfter w:val="2"/>
          <w:wAfter w:w="22" w:type="dxa"/>
        </w:trPr>
        <w:tc>
          <w:tcPr>
            <w:tcW w:w="4394" w:type="dxa"/>
            <w:gridSpan w:val="4"/>
          </w:tcPr>
          <w:p w14:paraId="08D0AD77" w14:textId="77777777" w:rsidR="008934AF" w:rsidRPr="00A675C9" w:rsidRDefault="008934AF" w:rsidP="008934AF">
            <w:pPr>
              <w:tabs>
                <w:tab w:val="left" w:pos="360"/>
              </w:tabs>
              <w:jc w:val="both"/>
              <w:rPr>
                <w:rFonts w:cs="Arial"/>
                <w:b/>
                <w:bCs/>
                <w:u w:val="single"/>
                <w:lang w:val="de-DE"/>
              </w:rPr>
            </w:pPr>
            <w:r w:rsidRPr="00A675C9">
              <w:rPr>
                <w:rFonts w:cs="Arial"/>
                <w:b/>
                <w:bCs/>
                <w:u w:val="single"/>
                <w:lang w:val="de-DE"/>
              </w:rPr>
              <w:t>Auf-/Abrundungen</w:t>
            </w:r>
          </w:p>
          <w:p w14:paraId="1C3E6CBC" w14:textId="77777777" w:rsidR="008934AF" w:rsidRPr="00A675C9" w:rsidRDefault="008934AF" w:rsidP="008934AF">
            <w:pPr>
              <w:tabs>
                <w:tab w:val="left" w:pos="360"/>
              </w:tabs>
              <w:jc w:val="both"/>
              <w:rPr>
                <w:rFonts w:cs="Arial"/>
                <w:lang w:val="de-DE"/>
              </w:rPr>
            </w:pPr>
          </w:p>
        </w:tc>
        <w:tc>
          <w:tcPr>
            <w:tcW w:w="1006" w:type="dxa"/>
            <w:gridSpan w:val="2"/>
          </w:tcPr>
          <w:p w14:paraId="21DE193A"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607A90FF" w14:textId="36DC94C3" w:rsidR="008934AF" w:rsidRPr="00A675C9" w:rsidRDefault="008934AF" w:rsidP="008934AF">
            <w:pPr>
              <w:jc w:val="both"/>
              <w:rPr>
                <w:rFonts w:cs="Arial"/>
                <w:lang w:val="it-IT"/>
              </w:rPr>
            </w:pPr>
            <w:r w:rsidRPr="00A675C9">
              <w:rPr>
                <w:b/>
                <w:bCs/>
                <w:u w:val="single"/>
              </w:rPr>
              <w:t>Arrotondamenti</w:t>
            </w:r>
          </w:p>
        </w:tc>
      </w:tr>
      <w:tr w:rsidR="008934AF" w:rsidRPr="00F23E88" w14:paraId="70E04C30" w14:textId="77777777" w:rsidTr="00247490">
        <w:trPr>
          <w:gridAfter w:val="2"/>
          <w:wAfter w:w="22" w:type="dxa"/>
        </w:trPr>
        <w:tc>
          <w:tcPr>
            <w:tcW w:w="4394" w:type="dxa"/>
            <w:gridSpan w:val="4"/>
          </w:tcPr>
          <w:p w14:paraId="4E311954" w14:textId="4D7FCAF6" w:rsidR="008934AF" w:rsidRPr="00A675C9" w:rsidRDefault="008934AF" w:rsidP="008934AF">
            <w:pPr>
              <w:tabs>
                <w:tab w:val="left" w:pos="360"/>
              </w:tabs>
              <w:jc w:val="both"/>
              <w:rPr>
                <w:rFonts w:cs="Arial"/>
                <w:lang w:val="de-DE"/>
              </w:rPr>
            </w:pPr>
            <w:r w:rsidRPr="00A675C9">
              <w:rPr>
                <w:rFonts w:cs="Arial"/>
                <w:lang w:val="de-DE"/>
              </w:rPr>
              <w:t xml:space="preserve">Alle Berechnungen zur Festlegung der Punkte werden bis zur </w:t>
            </w:r>
            <w:r w:rsidRPr="00A675C9">
              <w:rPr>
                <w:rFonts w:cs="Arial"/>
                <w:color w:val="FF0000"/>
                <w:lang w:val="de-DE"/>
              </w:rPr>
              <w:t xml:space="preserve">zweiten </w:t>
            </w:r>
            <w:r w:rsidRPr="00A675C9">
              <w:rPr>
                <w:rFonts w:cs="Arial"/>
                <w:lang w:val="de-DE"/>
              </w:rPr>
              <w:t>Dezimalstelle berechnet, die aufgerundet wird, falls die dritte Dezimalstelle gleich oder größer als fünf ist.</w:t>
            </w:r>
          </w:p>
        </w:tc>
        <w:tc>
          <w:tcPr>
            <w:tcW w:w="1006" w:type="dxa"/>
            <w:gridSpan w:val="2"/>
          </w:tcPr>
          <w:p w14:paraId="4CA59743"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07A8C6D3" w14:textId="4C499EF0" w:rsidR="008934AF" w:rsidRPr="00A675C9" w:rsidRDefault="008934AF" w:rsidP="008934AF">
            <w:pPr>
              <w:jc w:val="both"/>
              <w:rPr>
                <w:rFonts w:cs="Arial"/>
                <w:lang w:val="it-IT"/>
              </w:rPr>
            </w:pPr>
            <w:r w:rsidRPr="00A675C9">
              <w:rPr>
                <w:rFonts w:cs="Arial"/>
                <w:lang w:val="it-IT" w:eastAsia="it-IT"/>
              </w:rPr>
              <w:t xml:space="preserve">Tutti i calcoli sono espressi fino alla </w:t>
            </w:r>
            <w:r w:rsidRPr="00A675C9">
              <w:rPr>
                <w:rFonts w:cs="Arial"/>
                <w:color w:val="FF0000"/>
                <w:lang w:val="it-IT" w:eastAsia="it-IT"/>
              </w:rPr>
              <w:t xml:space="preserve">seconda </w:t>
            </w:r>
            <w:r w:rsidRPr="00A675C9">
              <w:rPr>
                <w:rFonts w:cs="Arial"/>
                <w:lang w:val="it-IT" w:eastAsia="it-IT"/>
              </w:rPr>
              <w:t>cifra decimale arrotondata all'unità superiore qualora la terza cifra decimale sia pari o superiore a cinque.</w:t>
            </w:r>
          </w:p>
        </w:tc>
      </w:tr>
      <w:tr w:rsidR="008934AF" w:rsidRPr="00F23E88" w14:paraId="47A33F6D" w14:textId="77777777" w:rsidTr="00247490">
        <w:trPr>
          <w:gridAfter w:val="2"/>
          <w:wAfter w:w="22" w:type="dxa"/>
        </w:trPr>
        <w:tc>
          <w:tcPr>
            <w:tcW w:w="4394" w:type="dxa"/>
            <w:gridSpan w:val="4"/>
          </w:tcPr>
          <w:p w14:paraId="0DC8A8D1" w14:textId="77777777" w:rsidR="008934AF" w:rsidRPr="00EA0C18" w:rsidRDefault="008934AF" w:rsidP="008934AF">
            <w:pPr>
              <w:tabs>
                <w:tab w:val="left" w:pos="360"/>
              </w:tabs>
              <w:jc w:val="both"/>
              <w:rPr>
                <w:rFonts w:cs="Arial"/>
                <w:strike/>
                <w:highlight w:val="yellow"/>
                <w:lang w:val="it-IT"/>
              </w:rPr>
            </w:pPr>
          </w:p>
        </w:tc>
        <w:tc>
          <w:tcPr>
            <w:tcW w:w="1006" w:type="dxa"/>
            <w:gridSpan w:val="2"/>
          </w:tcPr>
          <w:p w14:paraId="660120CE" w14:textId="77777777" w:rsidR="008934AF" w:rsidRPr="00EA0C18" w:rsidRDefault="008934AF" w:rsidP="008934AF">
            <w:pPr>
              <w:widowControl w:val="0"/>
              <w:spacing w:line="240" w:lineRule="exact"/>
              <w:ind w:right="105"/>
              <w:jc w:val="both"/>
              <w:rPr>
                <w:rFonts w:cs="Arial"/>
                <w:noProof w:val="0"/>
                <w:lang w:val="it-IT" w:eastAsia="it-IT"/>
              </w:rPr>
            </w:pPr>
          </w:p>
        </w:tc>
        <w:tc>
          <w:tcPr>
            <w:tcW w:w="3943" w:type="dxa"/>
          </w:tcPr>
          <w:p w14:paraId="54547898" w14:textId="77777777" w:rsidR="008934AF" w:rsidRPr="00622263" w:rsidRDefault="008934AF" w:rsidP="008934AF">
            <w:pPr>
              <w:jc w:val="both"/>
              <w:rPr>
                <w:rFonts w:cs="Arial"/>
                <w:strike/>
                <w:highlight w:val="yellow"/>
                <w:lang w:val="it-IT"/>
              </w:rPr>
            </w:pPr>
          </w:p>
        </w:tc>
      </w:tr>
      <w:tr w:rsidR="008934AF" w:rsidRPr="00F23E88" w14:paraId="0CF09CFB" w14:textId="77777777" w:rsidTr="00247490">
        <w:tc>
          <w:tcPr>
            <w:tcW w:w="4394" w:type="dxa"/>
            <w:gridSpan w:val="4"/>
          </w:tcPr>
          <w:p w14:paraId="5B67524F" w14:textId="77777777" w:rsidR="008934AF" w:rsidRPr="003E7ADC" w:rsidRDefault="008934AF" w:rsidP="008934AF">
            <w:pPr>
              <w:pStyle w:val="Rientrocorpodeltesto"/>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6" w:type="dxa"/>
            <w:gridSpan w:val="2"/>
          </w:tcPr>
          <w:p w14:paraId="25CD9A3C" w14:textId="77777777" w:rsidR="008934AF" w:rsidRPr="003E7ADC" w:rsidRDefault="008934AF" w:rsidP="008934AF">
            <w:pPr>
              <w:widowControl w:val="0"/>
              <w:spacing w:line="240" w:lineRule="exact"/>
              <w:rPr>
                <w:rFonts w:cs="Arial"/>
                <w:lang w:val="de-DE"/>
              </w:rPr>
            </w:pPr>
          </w:p>
        </w:tc>
        <w:tc>
          <w:tcPr>
            <w:tcW w:w="3965" w:type="dxa"/>
            <w:gridSpan w:val="3"/>
          </w:tcPr>
          <w:p w14:paraId="5BA2BB19" w14:textId="77777777" w:rsidR="008934AF" w:rsidRPr="003E7ADC" w:rsidRDefault="008934AF" w:rsidP="008934AF">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8934AF" w:rsidRPr="00F23E88" w14:paraId="516FA10F" w14:textId="77777777" w:rsidTr="00247490">
        <w:tc>
          <w:tcPr>
            <w:tcW w:w="4394" w:type="dxa"/>
            <w:gridSpan w:val="4"/>
          </w:tcPr>
          <w:p w14:paraId="05C2F612" w14:textId="77777777" w:rsidR="008934AF" w:rsidRPr="00403012" w:rsidRDefault="008934AF" w:rsidP="008934AF">
            <w:pPr>
              <w:pStyle w:val="Rientrocorpodeltesto"/>
              <w:widowControl w:val="0"/>
              <w:tabs>
                <w:tab w:val="left" w:pos="8496"/>
              </w:tabs>
              <w:spacing w:after="0" w:line="240" w:lineRule="exact"/>
              <w:ind w:left="0"/>
              <w:jc w:val="both"/>
              <w:rPr>
                <w:rFonts w:cs="Arial"/>
                <w:b/>
                <w:bCs/>
                <w:highlight w:val="yellow"/>
                <w:lang w:val="it-IT"/>
              </w:rPr>
            </w:pPr>
          </w:p>
        </w:tc>
        <w:tc>
          <w:tcPr>
            <w:tcW w:w="1006" w:type="dxa"/>
            <w:gridSpan w:val="2"/>
          </w:tcPr>
          <w:p w14:paraId="2366BC73" w14:textId="77777777" w:rsidR="008934AF" w:rsidRPr="00403012" w:rsidRDefault="008934AF" w:rsidP="008934AF">
            <w:pPr>
              <w:widowControl w:val="0"/>
              <w:spacing w:line="240" w:lineRule="exact"/>
              <w:rPr>
                <w:rFonts w:cs="Arial"/>
                <w:highlight w:val="yellow"/>
                <w:lang w:val="it-IT"/>
              </w:rPr>
            </w:pPr>
          </w:p>
        </w:tc>
        <w:tc>
          <w:tcPr>
            <w:tcW w:w="3965" w:type="dxa"/>
            <w:gridSpan w:val="3"/>
          </w:tcPr>
          <w:p w14:paraId="37584C30" w14:textId="77777777" w:rsidR="008934AF" w:rsidRPr="00403012" w:rsidRDefault="008934AF" w:rsidP="008934AF">
            <w:pPr>
              <w:widowControl w:val="0"/>
              <w:autoSpaceDE w:val="0"/>
              <w:autoSpaceDN w:val="0"/>
              <w:adjustRightInd w:val="0"/>
              <w:spacing w:line="240" w:lineRule="exact"/>
              <w:ind w:right="6"/>
              <w:jc w:val="both"/>
              <w:rPr>
                <w:rFonts w:cs="Arial"/>
                <w:b/>
                <w:bCs/>
                <w:highlight w:val="yellow"/>
                <w:lang w:val="it-IT"/>
              </w:rPr>
            </w:pPr>
          </w:p>
        </w:tc>
      </w:tr>
      <w:tr w:rsidR="008934AF" w:rsidRPr="00F23E88" w14:paraId="3241AA3B" w14:textId="77777777" w:rsidTr="00247490">
        <w:tc>
          <w:tcPr>
            <w:tcW w:w="4394" w:type="dxa"/>
            <w:gridSpan w:val="4"/>
          </w:tcPr>
          <w:p w14:paraId="29741475" w14:textId="636B51D3" w:rsidR="008934AF" w:rsidRPr="00A675C9" w:rsidRDefault="008934AF" w:rsidP="008934AF">
            <w:pPr>
              <w:autoSpaceDE w:val="0"/>
              <w:autoSpaceDN w:val="0"/>
              <w:adjustRightInd w:val="0"/>
              <w:jc w:val="both"/>
              <w:rPr>
                <w:rFonts w:cs="Arial"/>
                <w:lang w:val="de-DE"/>
              </w:rPr>
            </w:pPr>
            <w:r w:rsidRPr="00A675C9">
              <w:rPr>
                <w:rFonts w:cs="Arial"/>
                <w:lang w:val="de-DE"/>
              </w:rPr>
              <w:t xml:space="preserve">Die Zuweisung der Punkte für den Preis </w:t>
            </w:r>
            <w:r w:rsidRPr="000D7077">
              <w:rPr>
                <w:rFonts w:cs="Arial"/>
                <w:bCs/>
                <w:i/>
                <w:iCs/>
                <w:color w:val="FF0000"/>
                <w:sz w:val="18"/>
                <w:szCs w:val="18"/>
                <w:highlight w:val="green"/>
                <w:lang w:val="de-DE"/>
              </w:rPr>
              <w:t>(normalerweise 20 - maximal 30 Punkte, wie von dem Beschluss der Landesregierung vom 25.10.2022, Nr. 759 festgelegt)</w:t>
            </w:r>
            <w:r w:rsidRPr="00A675C9">
              <w:rPr>
                <w:rFonts w:cs="Arial"/>
                <w:bCs/>
                <w:color w:val="FF0000"/>
                <w:lang w:val="de-DE"/>
              </w:rPr>
              <w:t xml:space="preserve"> </w:t>
            </w:r>
            <w:r w:rsidRPr="00A675C9">
              <w:rPr>
                <w:rFonts w:cs="Arial"/>
                <w:lang w:val="de-DE"/>
              </w:rPr>
              <w:t>(</w:t>
            </w:r>
            <w:r w:rsidR="00AF798C" w:rsidRPr="00AF798C">
              <w:rPr>
                <w:rFonts w:cs="Arial"/>
                <w:color w:val="FF0000"/>
              </w:rPr>
              <w:fldChar w:fldCharType="begin">
                <w:ffData>
                  <w:name w:val="Text1"/>
                  <w:enabled/>
                  <w:calcOnExit w:val="0"/>
                  <w:textInput/>
                </w:ffData>
              </w:fldChar>
            </w:r>
            <w:r w:rsidR="00AF798C" w:rsidRPr="00AF798C">
              <w:rPr>
                <w:rFonts w:cs="Arial"/>
                <w:color w:val="FF0000"/>
                <w:lang w:val="de-DE"/>
              </w:rPr>
              <w:instrText xml:space="preserve"> FORMTEXT </w:instrText>
            </w:r>
            <w:r w:rsidR="00AF798C" w:rsidRPr="00AF798C">
              <w:rPr>
                <w:rFonts w:cs="Arial"/>
                <w:color w:val="FF0000"/>
              </w:rPr>
            </w:r>
            <w:r w:rsidR="00AF798C" w:rsidRPr="00AF798C">
              <w:rPr>
                <w:rFonts w:cs="Arial"/>
                <w:color w:val="FF0000"/>
              </w:rPr>
              <w:fldChar w:fldCharType="separate"/>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lang w:val="de-DE"/>
              </w:rPr>
              <w:fldChar w:fldCharType="end"/>
            </w:r>
            <w:r w:rsidRPr="00A675C9">
              <w:rPr>
                <w:rFonts w:cs="Arial"/>
                <w:color w:val="FF0000"/>
                <w:lang w:val="de-DE"/>
              </w:rPr>
              <w:t>Punkte</w:t>
            </w:r>
            <w:r w:rsidRPr="00A675C9">
              <w:rPr>
                <w:rFonts w:cs="Arial"/>
                <w:lang w:val="de-DE"/>
              </w:rPr>
              <w:t>) erfolgt mittels folgender Formel:</w:t>
            </w:r>
          </w:p>
          <w:p w14:paraId="65418E4A" w14:textId="77777777" w:rsidR="008934AF" w:rsidRPr="00A675C9" w:rsidRDefault="008934AF" w:rsidP="008934AF">
            <w:pPr>
              <w:pStyle w:val="Rientrocorpodeltesto"/>
              <w:widowControl w:val="0"/>
              <w:tabs>
                <w:tab w:val="left" w:pos="8496"/>
              </w:tabs>
              <w:spacing w:after="0" w:line="240" w:lineRule="exact"/>
              <w:ind w:left="0"/>
              <w:jc w:val="both"/>
              <w:rPr>
                <w:rFonts w:cs="Arial"/>
                <w:b/>
                <w:bCs/>
                <w:lang w:val="de-DE"/>
              </w:rPr>
            </w:pPr>
          </w:p>
        </w:tc>
        <w:tc>
          <w:tcPr>
            <w:tcW w:w="1006" w:type="dxa"/>
            <w:gridSpan w:val="2"/>
          </w:tcPr>
          <w:p w14:paraId="1EFC9928" w14:textId="77777777" w:rsidR="008934AF" w:rsidRPr="00A675C9" w:rsidRDefault="008934AF" w:rsidP="008934AF">
            <w:pPr>
              <w:widowControl w:val="0"/>
              <w:spacing w:line="240" w:lineRule="exact"/>
              <w:rPr>
                <w:rFonts w:cs="Arial"/>
                <w:lang w:val="de-DE"/>
              </w:rPr>
            </w:pPr>
          </w:p>
        </w:tc>
        <w:tc>
          <w:tcPr>
            <w:tcW w:w="3965" w:type="dxa"/>
            <w:gridSpan w:val="3"/>
          </w:tcPr>
          <w:p w14:paraId="58061ECA" w14:textId="2DAC825C" w:rsidR="008934AF" w:rsidRPr="00A675C9" w:rsidRDefault="008934AF" w:rsidP="008934AF">
            <w:pPr>
              <w:widowControl w:val="0"/>
              <w:autoSpaceDE w:val="0"/>
              <w:autoSpaceDN w:val="0"/>
              <w:adjustRightInd w:val="0"/>
              <w:spacing w:line="240" w:lineRule="exact"/>
              <w:ind w:right="6"/>
              <w:jc w:val="both"/>
              <w:rPr>
                <w:rFonts w:cs="Arial"/>
                <w:lang w:val="it-IT"/>
              </w:rPr>
            </w:pPr>
            <w:r w:rsidRPr="00A675C9">
              <w:rPr>
                <w:rFonts w:cs="Arial"/>
                <w:lang w:val="it-IT"/>
              </w:rPr>
              <w:t xml:space="preserve">L’attribuzione dei punti per il prezzo </w:t>
            </w:r>
            <w:r w:rsidRPr="000D7077">
              <w:rPr>
                <w:rFonts w:cs="Arial"/>
                <w:bCs/>
                <w:i/>
                <w:iCs/>
                <w:color w:val="FF0000"/>
                <w:sz w:val="18"/>
                <w:szCs w:val="18"/>
                <w:lang w:val="it-IT"/>
              </w:rPr>
              <w:t>(</w:t>
            </w:r>
            <w:r w:rsidRPr="000D7077">
              <w:rPr>
                <w:rFonts w:cs="Arial"/>
                <w:bCs/>
                <w:i/>
                <w:iCs/>
                <w:color w:val="FF0000"/>
                <w:sz w:val="18"/>
                <w:szCs w:val="18"/>
                <w:highlight w:val="green"/>
                <w:lang w:val="it-IT"/>
              </w:rPr>
              <w:t>di norma 20 - massimo 30 punti come stabilito dalla Deliberazione della Giunta provinciale del 25.10.2022, n. 759</w:t>
            </w:r>
            <w:r w:rsidRPr="007A4959">
              <w:rPr>
                <w:rFonts w:cs="Arial"/>
                <w:bCs/>
                <w:i/>
                <w:iCs/>
                <w:color w:val="FF0000"/>
                <w:highlight w:val="green"/>
                <w:lang w:val="it-IT"/>
              </w:rPr>
              <w:t>)</w:t>
            </w:r>
            <w:r w:rsidRPr="00A675C9">
              <w:rPr>
                <w:rFonts w:cs="Arial"/>
                <w:bCs/>
                <w:lang w:val="it-IT"/>
              </w:rPr>
              <w:t xml:space="preserve"> </w:t>
            </w:r>
            <w:r w:rsidRPr="00A675C9">
              <w:rPr>
                <w:rFonts w:cs="Arial"/>
                <w:lang w:val="it-IT"/>
              </w:rPr>
              <w:t>(</w:t>
            </w:r>
            <w:r w:rsidR="00AF798C" w:rsidRPr="00AF798C">
              <w:rPr>
                <w:rFonts w:cs="Arial"/>
              </w:rPr>
              <w:fldChar w:fldCharType="begin">
                <w:ffData>
                  <w:name w:val="Text1"/>
                  <w:enabled/>
                  <w:calcOnExit w:val="0"/>
                  <w:textInput/>
                </w:ffData>
              </w:fldChar>
            </w:r>
            <w:r w:rsidR="00AF798C" w:rsidRPr="00AF798C">
              <w:rPr>
                <w:rFonts w:cs="Arial"/>
                <w:lang w:val="it-IT"/>
              </w:rPr>
              <w:instrText xml:space="preserve"> FORMTEXT </w:instrText>
            </w:r>
            <w:r w:rsidR="00AF798C" w:rsidRPr="00AF798C">
              <w:rPr>
                <w:rFonts w:cs="Arial"/>
              </w:rPr>
            </w:r>
            <w:r w:rsidR="00AF798C" w:rsidRPr="00AF798C">
              <w:rPr>
                <w:rFonts w:cs="Arial"/>
              </w:rPr>
              <w:fldChar w:fldCharType="separate"/>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fldChar w:fldCharType="end"/>
            </w:r>
            <w:r w:rsidR="00AF798C">
              <w:rPr>
                <w:rFonts w:cs="Arial"/>
                <w:color w:val="FF0000"/>
                <w:lang w:val="it-IT"/>
              </w:rPr>
              <w:t xml:space="preserve"> </w:t>
            </w:r>
            <w:r w:rsidRPr="00A675C9">
              <w:rPr>
                <w:rFonts w:cs="Arial"/>
                <w:color w:val="FF0000"/>
                <w:lang w:val="it-IT"/>
              </w:rPr>
              <w:t>punti</w:t>
            </w:r>
            <w:r w:rsidRPr="00A675C9">
              <w:rPr>
                <w:rFonts w:cs="Arial"/>
                <w:lang w:val="it-IT"/>
              </w:rPr>
              <w:t>) avviene tramite la seguente formula:</w:t>
            </w:r>
          </w:p>
          <w:p w14:paraId="5B8C5910" w14:textId="20181C65" w:rsidR="008934AF" w:rsidRPr="00A675C9" w:rsidRDefault="008934AF" w:rsidP="008934AF">
            <w:pPr>
              <w:widowControl w:val="0"/>
              <w:autoSpaceDE w:val="0"/>
              <w:autoSpaceDN w:val="0"/>
              <w:adjustRightInd w:val="0"/>
              <w:spacing w:line="240" w:lineRule="exact"/>
              <w:ind w:right="6"/>
              <w:jc w:val="both"/>
              <w:rPr>
                <w:rFonts w:cs="Arial"/>
                <w:b/>
                <w:bCs/>
                <w:lang w:val="it-IT"/>
              </w:rPr>
            </w:pPr>
          </w:p>
        </w:tc>
      </w:tr>
      <w:tr w:rsidR="008934AF" w:rsidRPr="00F23E88" w14:paraId="2E4A8F19" w14:textId="77777777" w:rsidTr="00247490">
        <w:tc>
          <w:tcPr>
            <w:tcW w:w="4394" w:type="dxa"/>
            <w:gridSpan w:val="4"/>
          </w:tcPr>
          <w:p w14:paraId="70CA7CAA" w14:textId="3F3EAC73" w:rsidR="008934AF" w:rsidRPr="00AF798C" w:rsidRDefault="008934AF" w:rsidP="008934AF">
            <w:pPr>
              <w:widowControl w:val="0"/>
              <w:autoSpaceDE w:val="0"/>
              <w:autoSpaceDN w:val="0"/>
              <w:adjustRightInd w:val="0"/>
              <w:spacing w:line="240" w:lineRule="exact"/>
              <w:ind w:right="6"/>
              <w:jc w:val="both"/>
              <w:rPr>
                <w:rFonts w:cs="Arial"/>
                <w:b/>
                <w:i/>
                <w:iCs/>
                <w:lang w:val="de-DE"/>
              </w:rPr>
            </w:pPr>
            <w:r w:rsidRPr="00AF798C">
              <w:rPr>
                <w:rFonts w:cs="Arial"/>
                <w:b/>
                <w:i/>
                <w:iCs/>
                <w:lang w:val="de-DE"/>
              </w:rPr>
              <w:t>(angebotener Preisabschlag/maximaler angebotener Preisabschlag) 0,1 x PE (= festgelegten maximalen Punkte für den Preis)</w:t>
            </w:r>
          </w:p>
        </w:tc>
        <w:tc>
          <w:tcPr>
            <w:tcW w:w="1006" w:type="dxa"/>
            <w:gridSpan w:val="2"/>
          </w:tcPr>
          <w:p w14:paraId="231D690A" w14:textId="77777777" w:rsidR="008934AF" w:rsidRPr="007A4959" w:rsidRDefault="008934AF" w:rsidP="008934AF">
            <w:pPr>
              <w:widowControl w:val="0"/>
              <w:spacing w:line="240" w:lineRule="exact"/>
              <w:rPr>
                <w:rFonts w:cs="Arial"/>
                <w:lang w:val="de-DE"/>
              </w:rPr>
            </w:pPr>
          </w:p>
        </w:tc>
        <w:tc>
          <w:tcPr>
            <w:tcW w:w="3965" w:type="dxa"/>
            <w:gridSpan w:val="3"/>
          </w:tcPr>
          <w:p w14:paraId="13078DD7" w14:textId="23D9299A" w:rsidR="008934AF" w:rsidRPr="007A4959" w:rsidRDefault="008934AF" w:rsidP="008934AF">
            <w:pPr>
              <w:widowControl w:val="0"/>
              <w:autoSpaceDE w:val="0"/>
              <w:autoSpaceDN w:val="0"/>
              <w:adjustRightInd w:val="0"/>
              <w:spacing w:line="240" w:lineRule="exact"/>
              <w:ind w:right="6"/>
              <w:jc w:val="both"/>
              <w:rPr>
                <w:rFonts w:cs="Arial"/>
                <w:bCs/>
                <w:i/>
                <w:iCs/>
                <w:lang w:val="it-IT"/>
              </w:rPr>
            </w:pPr>
            <w:r w:rsidRPr="007A4959">
              <w:rPr>
                <w:rFonts w:cs="Arial"/>
                <w:bCs/>
                <w:i/>
                <w:iCs/>
                <w:lang w:val="it-IT"/>
              </w:rPr>
              <w:t>(</w:t>
            </w:r>
            <w:r w:rsidRPr="00AF798C">
              <w:rPr>
                <w:rFonts w:cs="Arial"/>
                <w:b/>
                <w:i/>
                <w:iCs/>
                <w:lang w:val="it-IT"/>
              </w:rPr>
              <w:t xml:space="preserve">ribasso offerto / ribasso massimo offerto) </w:t>
            </w:r>
            <w:r w:rsidRPr="00AF798C">
              <w:rPr>
                <w:rFonts w:cs="Arial"/>
                <w:b/>
                <w:i/>
                <w:sz w:val="18"/>
                <w:szCs w:val="18"/>
                <w:vertAlign w:val="superscript"/>
                <w:lang w:val="it-IT"/>
              </w:rPr>
              <w:t>0,1</w:t>
            </w:r>
            <w:r w:rsidRPr="00AF798C">
              <w:rPr>
                <w:rFonts w:cs="Arial"/>
                <w:b/>
                <w:i/>
                <w:iCs/>
                <w:lang w:val="it-IT"/>
              </w:rPr>
              <w:t xml:space="preserve"> x PE (= punti massimi stabiliti per il prezzo)</w:t>
            </w:r>
          </w:p>
          <w:p w14:paraId="3A537209" w14:textId="77777777" w:rsidR="008934AF" w:rsidRPr="007A4959" w:rsidRDefault="008934AF" w:rsidP="008934AF">
            <w:pPr>
              <w:widowControl w:val="0"/>
              <w:autoSpaceDE w:val="0"/>
              <w:autoSpaceDN w:val="0"/>
              <w:adjustRightInd w:val="0"/>
              <w:spacing w:line="240" w:lineRule="exact"/>
              <w:ind w:right="6"/>
              <w:jc w:val="both"/>
              <w:rPr>
                <w:rFonts w:cs="Arial"/>
                <w:i/>
                <w:sz w:val="18"/>
                <w:szCs w:val="18"/>
                <w:lang w:val="it-IT"/>
              </w:rPr>
            </w:pPr>
          </w:p>
        </w:tc>
      </w:tr>
      <w:tr w:rsidR="008934AF" w:rsidRPr="00F23E88" w14:paraId="2EFED17F" w14:textId="77777777" w:rsidTr="00247490">
        <w:tc>
          <w:tcPr>
            <w:tcW w:w="4394" w:type="dxa"/>
            <w:gridSpan w:val="4"/>
          </w:tcPr>
          <w:p w14:paraId="7D31B237" w14:textId="77777777" w:rsidR="008934AF" w:rsidRPr="002A2E16" w:rsidRDefault="008934AF" w:rsidP="008934AF">
            <w:pPr>
              <w:widowControl w:val="0"/>
              <w:autoSpaceDE w:val="0"/>
              <w:autoSpaceDN w:val="0"/>
              <w:adjustRightInd w:val="0"/>
              <w:spacing w:line="240" w:lineRule="exact"/>
              <w:ind w:right="6"/>
              <w:jc w:val="both"/>
              <w:rPr>
                <w:rFonts w:cs="Arial"/>
                <w:bCs/>
                <w:i/>
                <w:iCs/>
                <w:highlight w:val="yellow"/>
                <w:lang w:val="it-IT"/>
              </w:rPr>
            </w:pPr>
          </w:p>
        </w:tc>
        <w:tc>
          <w:tcPr>
            <w:tcW w:w="1006" w:type="dxa"/>
            <w:gridSpan w:val="2"/>
          </w:tcPr>
          <w:p w14:paraId="768EEBDA" w14:textId="77777777" w:rsidR="008934AF" w:rsidRPr="002A2E16" w:rsidRDefault="008934AF" w:rsidP="008934AF">
            <w:pPr>
              <w:widowControl w:val="0"/>
              <w:spacing w:line="240" w:lineRule="exact"/>
              <w:rPr>
                <w:rFonts w:cs="Arial"/>
                <w:lang w:val="it-IT"/>
              </w:rPr>
            </w:pPr>
          </w:p>
        </w:tc>
        <w:tc>
          <w:tcPr>
            <w:tcW w:w="3965" w:type="dxa"/>
            <w:gridSpan w:val="3"/>
          </w:tcPr>
          <w:p w14:paraId="63FAFE68" w14:textId="77777777" w:rsidR="008934AF" w:rsidRPr="00E614B0" w:rsidRDefault="008934AF" w:rsidP="008934AF">
            <w:pPr>
              <w:widowControl w:val="0"/>
              <w:autoSpaceDE w:val="0"/>
              <w:autoSpaceDN w:val="0"/>
              <w:adjustRightInd w:val="0"/>
              <w:spacing w:line="240" w:lineRule="exact"/>
              <w:ind w:right="6"/>
              <w:jc w:val="both"/>
              <w:rPr>
                <w:rFonts w:cs="Arial"/>
                <w:bCs/>
                <w:i/>
                <w:iCs/>
                <w:highlight w:val="yellow"/>
                <w:lang w:val="it-IT"/>
              </w:rPr>
            </w:pPr>
          </w:p>
        </w:tc>
      </w:tr>
      <w:tr w:rsidR="008934AF" w:rsidRPr="00B06D31" w14:paraId="789FAF65" w14:textId="77777777" w:rsidTr="00247490">
        <w:tc>
          <w:tcPr>
            <w:tcW w:w="4394" w:type="dxa"/>
            <w:gridSpan w:val="4"/>
          </w:tcPr>
          <w:p w14:paraId="60079D53" w14:textId="61215C91" w:rsidR="008934AF" w:rsidRPr="007A4959" w:rsidRDefault="008934AF" w:rsidP="008934AF">
            <w:pPr>
              <w:pStyle w:val="Rientrocorpodeltesto"/>
              <w:widowControl w:val="0"/>
              <w:tabs>
                <w:tab w:val="left" w:pos="8496"/>
              </w:tabs>
              <w:spacing w:after="0" w:line="240" w:lineRule="exact"/>
              <w:ind w:left="0"/>
              <w:jc w:val="both"/>
              <w:rPr>
                <w:rFonts w:cs="Arial"/>
                <w:bCs/>
                <w:lang w:val="it-IT"/>
              </w:rPr>
            </w:pPr>
            <w:r w:rsidRPr="007A4959">
              <w:rPr>
                <w:rFonts w:cs="Arial"/>
                <w:b/>
                <w:u w:val="single"/>
              </w:rPr>
              <w:t>Dezimalberechnung</w:t>
            </w:r>
          </w:p>
        </w:tc>
        <w:tc>
          <w:tcPr>
            <w:tcW w:w="1006" w:type="dxa"/>
            <w:gridSpan w:val="2"/>
          </w:tcPr>
          <w:p w14:paraId="1F2B7323" w14:textId="77777777" w:rsidR="008934AF" w:rsidRPr="007A4959" w:rsidRDefault="008934AF" w:rsidP="008934AF">
            <w:pPr>
              <w:widowControl w:val="0"/>
              <w:spacing w:line="240" w:lineRule="exact"/>
              <w:rPr>
                <w:rFonts w:cs="Arial"/>
                <w:lang w:val="it-IT"/>
              </w:rPr>
            </w:pPr>
          </w:p>
        </w:tc>
        <w:tc>
          <w:tcPr>
            <w:tcW w:w="3965" w:type="dxa"/>
            <w:gridSpan w:val="3"/>
          </w:tcPr>
          <w:p w14:paraId="60ECD476" w14:textId="76E0B296"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b/>
                <w:u w:val="single"/>
                <w:lang w:val="it-IT"/>
              </w:rPr>
              <w:t>Calcolo dei decimali</w:t>
            </w:r>
          </w:p>
        </w:tc>
      </w:tr>
      <w:tr w:rsidR="008934AF" w:rsidRPr="00B06D31" w14:paraId="21BE44EE" w14:textId="77777777" w:rsidTr="00247490">
        <w:tc>
          <w:tcPr>
            <w:tcW w:w="4394" w:type="dxa"/>
            <w:gridSpan w:val="4"/>
          </w:tcPr>
          <w:p w14:paraId="0DEA840C" w14:textId="77777777" w:rsidR="008934AF" w:rsidRPr="007A4959" w:rsidRDefault="008934AF" w:rsidP="008934AF">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78D87B66" w14:textId="77777777" w:rsidR="008934AF" w:rsidRPr="007A4959" w:rsidRDefault="008934AF" w:rsidP="008934AF">
            <w:pPr>
              <w:widowControl w:val="0"/>
              <w:spacing w:line="240" w:lineRule="exact"/>
              <w:rPr>
                <w:rFonts w:cs="Arial"/>
                <w:lang w:val="it-IT"/>
              </w:rPr>
            </w:pPr>
          </w:p>
        </w:tc>
        <w:tc>
          <w:tcPr>
            <w:tcW w:w="3965" w:type="dxa"/>
            <w:gridSpan w:val="3"/>
          </w:tcPr>
          <w:p w14:paraId="2402FD5B" w14:textId="77777777" w:rsidR="008934AF" w:rsidRPr="007A4959" w:rsidRDefault="008934AF" w:rsidP="008934AF">
            <w:pPr>
              <w:widowControl w:val="0"/>
              <w:autoSpaceDE w:val="0"/>
              <w:autoSpaceDN w:val="0"/>
              <w:adjustRightInd w:val="0"/>
              <w:spacing w:line="240" w:lineRule="exact"/>
              <w:ind w:right="6"/>
              <w:jc w:val="both"/>
              <w:rPr>
                <w:rFonts w:cs="Arial"/>
                <w:b/>
                <w:lang w:val="it-IT"/>
              </w:rPr>
            </w:pPr>
          </w:p>
        </w:tc>
      </w:tr>
      <w:tr w:rsidR="008934AF" w:rsidRPr="00F23E88" w14:paraId="5CB2958E" w14:textId="77777777" w:rsidTr="00247490">
        <w:tc>
          <w:tcPr>
            <w:tcW w:w="4394" w:type="dxa"/>
            <w:gridSpan w:val="4"/>
          </w:tcPr>
          <w:p w14:paraId="207EEF35" w14:textId="163134CE" w:rsidR="008934AF" w:rsidRPr="007A4959" w:rsidRDefault="008934AF" w:rsidP="008934AF">
            <w:pPr>
              <w:pStyle w:val="Rientrocorpodeltesto"/>
              <w:widowControl w:val="0"/>
              <w:tabs>
                <w:tab w:val="left" w:pos="8496"/>
              </w:tabs>
              <w:spacing w:after="0" w:line="240" w:lineRule="exact"/>
              <w:ind w:left="0"/>
              <w:jc w:val="both"/>
              <w:rPr>
                <w:rFonts w:cs="Arial"/>
                <w:bCs/>
                <w:lang w:val="de-DE"/>
              </w:rPr>
            </w:pPr>
            <w:r w:rsidRPr="007A4959">
              <w:rPr>
                <w:rFonts w:cs="Arial"/>
                <w:spacing w:val="-2"/>
                <w:lang w:val="de-DE"/>
              </w:rPr>
              <w:t xml:space="preserve">Die Berechnungen zu den Punkten für das wirtschaftliche Angebot werden über das Portal durchgeführt, das die Nachkommastellen nach der </w:t>
            </w:r>
            <w:r w:rsidRPr="007A4959">
              <w:rPr>
                <w:rFonts w:cs="Arial"/>
                <w:color w:val="FF0000"/>
                <w:spacing w:val="-2"/>
                <w:lang w:val="de-DE"/>
              </w:rPr>
              <w:t>zweiten</w:t>
            </w:r>
            <w:r w:rsidRPr="007A4959">
              <w:rPr>
                <w:rFonts w:cs="Arial"/>
                <w:spacing w:val="-2"/>
                <w:lang w:val="de-DE"/>
              </w:rPr>
              <w:t xml:space="preserve"> Dezimalstelle abschneidet.</w:t>
            </w:r>
          </w:p>
        </w:tc>
        <w:tc>
          <w:tcPr>
            <w:tcW w:w="1006" w:type="dxa"/>
            <w:gridSpan w:val="2"/>
          </w:tcPr>
          <w:p w14:paraId="40AB7675" w14:textId="77777777" w:rsidR="008934AF" w:rsidRPr="007A4959" w:rsidRDefault="008934AF" w:rsidP="008934AF">
            <w:pPr>
              <w:widowControl w:val="0"/>
              <w:spacing w:line="240" w:lineRule="exact"/>
              <w:rPr>
                <w:rFonts w:cs="Arial"/>
                <w:lang w:val="de-DE"/>
              </w:rPr>
            </w:pPr>
          </w:p>
        </w:tc>
        <w:tc>
          <w:tcPr>
            <w:tcW w:w="3965" w:type="dxa"/>
            <w:gridSpan w:val="3"/>
          </w:tcPr>
          <w:p w14:paraId="0CEC34CF" w14:textId="17A56335"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bCs/>
                <w:lang w:val="it-IT"/>
              </w:rPr>
              <w:t xml:space="preserve">I calcoli relativi ai punteggi economici vengono eseguiti tramite il sistema telematico, il quale opera un troncamento alla </w:t>
            </w:r>
            <w:r w:rsidRPr="007A4959">
              <w:rPr>
                <w:rFonts w:cs="Arial"/>
                <w:bCs/>
                <w:color w:val="FF0000"/>
                <w:lang w:val="it-IT"/>
              </w:rPr>
              <w:t>seconda</w:t>
            </w:r>
            <w:r w:rsidRPr="007A4959">
              <w:rPr>
                <w:rFonts w:cs="Arial"/>
                <w:bCs/>
                <w:lang w:val="it-IT"/>
              </w:rPr>
              <w:t xml:space="preserve"> cifra decimale.</w:t>
            </w:r>
          </w:p>
        </w:tc>
      </w:tr>
      <w:tr w:rsidR="008934AF" w:rsidRPr="00F23E88" w14:paraId="51210439" w14:textId="77777777" w:rsidTr="00247490">
        <w:tc>
          <w:tcPr>
            <w:tcW w:w="4394" w:type="dxa"/>
            <w:gridSpan w:val="4"/>
          </w:tcPr>
          <w:p w14:paraId="62B4CC26" w14:textId="77777777" w:rsidR="008934AF" w:rsidRPr="003E7ADC" w:rsidRDefault="008934AF" w:rsidP="008934AF">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4D08AD43" w14:textId="77777777" w:rsidR="008934AF" w:rsidRPr="003E7ADC" w:rsidRDefault="008934AF" w:rsidP="008934AF">
            <w:pPr>
              <w:widowControl w:val="0"/>
              <w:spacing w:line="240" w:lineRule="exact"/>
              <w:rPr>
                <w:rFonts w:cs="Arial"/>
                <w:lang w:val="it-IT"/>
              </w:rPr>
            </w:pPr>
          </w:p>
        </w:tc>
        <w:tc>
          <w:tcPr>
            <w:tcW w:w="3965" w:type="dxa"/>
            <w:gridSpan w:val="3"/>
          </w:tcPr>
          <w:p w14:paraId="60EBCCEA"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396810" w14:paraId="5DB482AF" w14:textId="77777777" w:rsidTr="00247490">
        <w:tc>
          <w:tcPr>
            <w:tcW w:w="4394" w:type="dxa"/>
            <w:gridSpan w:val="4"/>
          </w:tcPr>
          <w:p w14:paraId="7AABE907" w14:textId="77777777" w:rsidR="008934AF" w:rsidRPr="003E7ADC" w:rsidRDefault="008934AF" w:rsidP="008934AF">
            <w:pPr>
              <w:pStyle w:val="Rientrocorpodeltesto"/>
              <w:widowControl w:val="0"/>
              <w:tabs>
                <w:tab w:val="left" w:pos="8496"/>
              </w:tabs>
              <w:spacing w:after="0" w:line="240" w:lineRule="exact"/>
              <w:ind w:left="0"/>
              <w:jc w:val="both"/>
              <w:rPr>
                <w:rFonts w:cs="Arial"/>
                <w:bCs/>
                <w:lang w:val="de-DE"/>
              </w:rPr>
            </w:pPr>
            <w:r w:rsidRPr="003E7ADC">
              <w:rPr>
                <w:rFonts w:cs="Arial"/>
                <w:b/>
              </w:rPr>
              <w:t>GESAMTPUNKTZAHL</w:t>
            </w:r>
          </w:p>
        </w:tc>
        <w:tc>
          <w:tcPr>
            <w:tcW w:w="1006" w:type="dxa"/>
            <w:gridSpan w:val="2"/>
          </w:tcPr>
          <w:p w14:paraId="3017A815" w14:textId="77777777" w:rsidR="008934AF" w:rsidRPr="003E7ADC" w:rsidRDefault="008934AF" w:rsidP="008934AF">
            <w:pPr>
              <w:widowControl w:val="0"/>
              <w:spacing w:line="240" w:lineRule="exact"/>
              <w:rPr>
                <w:rFonts w:cs="Arial"/>
                <w:lang w:val="de-DE"/>
              </w:rPr>
            </w:pPr>
          </w:p>
        </w:tc>
        <w:tc>
          <w:tcPr>
            <w:tcW w:w="3965" w:type="dxa"/>
            <w:gridSpan w:val="3"/>
          </w:tcPr>
          <w:p w14:paraId="1697EEE5"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8934AF" w:rsidRPr="00396810" w14:paraId="362145C9" w14:textId="77777777" w:rsidTr="00247490">
        <w:tc>
          <w:tcPr>
            <w:tcW w:w="4394" w:type="dxa"/>
            <w:gridSpan w:val="4"/>
          </w:tcPr>
          <w:p w14:paraId="710655F4" w14:textId="77777777" w:rsidR="008934AF" w:rsidRPr="003E7ADC" w:rsidRDefault="008934AF" w:rsidP="008934AF">
            <w:pPr>
              <w:pStyle w:val="Rientrocorpodeltesto"/>
              <w:widowControl w:val="0"/>
              <w:tabs>
                <w:tab w:val="left" w:pos="8496"/>
              </w:tabs>
              <w:spacing w:after="0" w:line="240" w:lineRule="exact"/>
              <w:ind w:left="0"/>
              <w:jc w:val="both"/>
              <w:rPr>
                <w:rFonts w:cs="Arial"/>
                <w:bCs/>
                <w:lang w:val="de-DE"/>
              </w:rPr>
            </w:pPr>
          </w:p>
        </w:tc>
        <w:tc>
          <w:tcPr>
            <w:tcW w:w="1006" w:type="dxa"/>
            <w:gridSpan w:val="2"/>
          </w:tcPr>
          <w:p w14:paraId="1B1C5E70" w14:textId="77777777" w:rsidR="008934AF" w:rsidRPr="003E7ADC" w:rsidRDefault="008934AF" w:rsidP="008934AF">
            <w:pPr>
              <w:widowControl w:val="0"/>
              <w:spacing w:line="240" w:lineRule="exact"/>
              <w:rPr>
                <w:rFonts w:cs="Arial"/>
                <w:lang w:val="de-DE"/>
              </w:rPr>
            </w:pPr>
          </w:p>
        </w:tc>
        <w:tc>
          <w:tcPr>
            <w:tcW w:w="3965" w:type="dxa"/>
            <w:gridSpan w:val="3"/>
          </w:tcPr>
          <w:p w14:paraId="2A5FBEA3"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F23E88" w14:paraId="2D533E56" w14:textId="77777777" w:rsidTr="00247490">
        <w:tc>
          <w:tcPr>
            <w:tcW w:w="4394" w:type="dxa"/>
            <w:gridSpan w:val="4"/>
          </w:tcPr>
          <w:p w14:paraId="357F104E" w14:textId="77777777" w:rsidR="008934AF" w:rsidRPr="003E7ADC" w:rsidRDefault="008934AF" w:rsidP="008934AF">
            <w:pPr>
              <w:pStyle w:val="Rientrocorpodeltesto"/>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6" w:type="dxa"/>
            <w:gridSpan w:val="2"/>
          </w:tcPr>
          <w:p w14:paraId="66A14378" w14:textId="77777777" w:rsidR="008934AF" w:rsidRPr="003E7ADC" w:rsidRDefault="008934AF" w:rsidP="008934AF">
            <w:pPr>
              <w:widowControl w:val="0"/>
              <w:spacing w:line="240" w:lineRule="exact"/>
              <w:rPr>
                <w:rFonts w:cs="Arial"/>
                <w:lang w:val="de-DE"/>
              </w:rPr>
            </w:pPr>
          </w:p>
        </w:tc>
        <w:tc>
          <w:tcPr>
            <w:tcW w:w="3965" w:type="dxa"/>
            <w:gridSpan w:val="3"/>
          </w:tcPr>
          <w:p w14:paraId="53A64934"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8934AF" w:rsidRPr="00F23E88" w14:paraId="52AAF7D7" w14:textId="77777777" w:rsidTr="00247490">
        <w:tc>
          <w:tcPr>
            <w:tcW w:w="4394" w:type="dxa"/>
            <w:gridSpan w:val="4"/>
          </w:tcPr>
          <w:p w14:paraId="6D8B390A" w14:textId="77777777" w:rsidR="008934AF" w:rsidRPr="003E7ADC" w:rsidRDefault="008934AF" w:rsidP="008934AF">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11181FA2" w14:textId="77777777" w:rsidR="008934AF" w:rsidRPr="003E7ADC" w:rsidRDefault="008934AF" w:rsidP="008934AF">
            <w:pPr>
              <w:widowControl w:val="0"/>
              <w:spacing w:line="240" w:lineRule="exact"/>
              <w:rPr>
                <w:rFonts w:cs="Arial"/>
                <w:lang w:val="it-IT"/>
              </w:rPr>
            </w:pPr>
          </w:p>
        </w:tc>
        <w:tc>
          <w:tcPr>
            <w:tcW w:w="3965" w:type="dxa"/>
            <w:gridSpan w:val="3"/>
          </w:tcPr>
          <w:p w14:paraId="65824C03"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396810" w14:paraId="6D5BA56E" w14:textId="77777777" w:rsidTr="00247490">
        <w:tc>
          <w:tcPr>
            <w:tcW w:w="4394" w:type="dxa"/>
            <w:gridSpan w:val="4"/>
          </w:tcPr>
          <w:p w14:paraId="03F2CA67" w14:textId="77777777" w:rsidR="008934AF" w:rsidRPr="003E7ADC" w:rsidRDefault="008934AF" w:rsidP="008934AF">
            <w:pPr>
              <w:pStyle w:val="Rientrocorpodeltesto"/>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6" w:type="dxa"/>
            <w:gridSpan w:val="2"/>
          </w:tcPr>
          <w:p w14:paraId="144B75FC" w14:textId="77777777" w:rsidR="008934AF" w:rsidRPr="003E7ADC" w:rsidRDefault="008934AF" w:rsidP="008934AF">
            <w:pPr>
              <w:widowControl w:val="0"/>
              <w:spacing w:line="240" w:lineRule="exact"/>
              <w:rPr>
                <w:rFonts w:cs="Arial"/>
                <w:lang w:val="de-DE"/>
              </w:rPr>
            </w:pPr>
          </w:p>
        </w:tc>
        <w:tc>
          <w:tcPr>
            <w:tcW w:w="3965" w:type="dxa"/>
            <w:gridSpan w:val="3"/>
          </w:tcPr>
          <w:p w14:paraId="2DFA109A" w14:textId="77777777" w:rsidR="008934AF" w:rsidRPr="003E7ADC" w:rsidRDefault="008934AF" w:rsidP="008934AF">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8934AF" w:rsidRPr="00396810" w14:paraId="4B4DFDB5" w14:textId="77777777" w:rsidTr="00247490">
        <w:tc>
          <w:tcPr>
            <w:tcW w:w="4394" w:type="dxa"/>
            <w:gridSpan w:val="4"/>
          </w:tcPr>
          <w:p w14:paraId="6FE663B8" w14:textId="77777777" w:rsidR="008934AF" w:rsidRPr="003E7ADC" w:rsidRDefault="008934AF" w:rsidP="008934AF">
            <w:pPr>
              <w:pStyle w:val="Rientrocorpodeltesto"/>
              <w:widowControl w:val="0"/>
              <w:tabs>
                <w:tab w:val="left" w:pos="8496"/>
              </w:tabs>
              <w:spacing w:after="0" w:line="240" w:lineRule="exact"/>
              <w:ind w:left="0"/>
              <w:jc w:val="both"/>
              <w:rPr>
                <w:rFonts w:cs="Arial"/>
                <w:i/>
                <w:sz w:val="18"/>
                <w:szCs w:val="18"/>
                <w:lang w:val="de-DE"/>
              </w:rPr>
            </w:pPr>
          </w:p>
        </w:tc>
        <w:tc>
          <w:tcPr>
            <w:tcW w:w="1006" w:type="dxa"/>
            <w:gridSpan w:val="2"/>
          </w:tcPr>
          <w:p w14:paraId="748C864C" w14:textId="77777777" w:rsidR="008934AF" w:rsidRPr="003E7ADC" w:rsidRDefault="008934AF" w:rsidP="008934AF">
            <w:pPr>
              <w:widowControl w:val="0"/>
              <w:spacing w:line="240" w:lineRule="exact"/>
              <w:rPr>
                <w:rFonts w:cs="Arial"/>
                <w:lang w:val="de-DE"/>
              </w:rPr>
            </w:pPr>
          </w:p>
        </w:tc>
        <w:tc>
          <w:tcPr>
            <w:tcW w:w="3965" w:type="dxa"/>
            <w:gridSpan w:val="3"/>
          </w:tcPr>
          <w:p w14:paraId="4E090692" w14:textId="77777777" w:rsidR="008934AF" w:rsidRPr="003E7ADC" w:rsidRDefault="008934AF" w:rsidP="008934AF">
            <w:pPr>
              <w:widowControl w:val="0"/>
              <w:autoSpaceDE w:val="0"/>
              <w:autoSpaceDN w:val="0"/>
              <w:adjustRightInd w:val="0"/>
              <w:spacing w:line="240" w:lineRule="exact"/>
              <w:ind w:right="6"/>
              <w:jc w:val="both"/>
              <w:rPr>
                <w:rFonts w:cs="Arial"/>
                <w:i/>
                <w:sz w:val="18"/>
                <w:szCs w:val="18"/>
                <w:lang w:val="it-IT"/>
              </w:rPr>
            </w:pPr>
          </w:p>
        </w:tc>
      </w:tr>
      <w:tr w:rsidR="008934AF" w:rsidRPr="00F23E88" w14:paraId="4AEBD5F8" w14:textId="77777777" w:rsidTr="00247490">
        <w:tc>
          <w:tcPr>
            <w:tcW w:w="4394" w:type="dxa"/>
            <w:gridSpan w:val="4"/>
          </w:tcPr>
          <w:p w14:paraId="0A0AED76" w14:textId="3412B4D8" w:rsidR="008934AF" w:rsidRPr="003E7ADC" w:rsidRDefault="008934AF" w:rsidP="008934AF">
            <w:pPr>
              <w:pStyle w:val="Rientrocorpodeltesto"/>
              <w:widowControl w:val="0"/>
              <w:tabs>
                <w:tab w:val="left" w:pos="8496"/>
              </w:tabs>
              <w:spacing w:after="0" w:line="240" w:lineRule="exact"/>
              <w:ind w:left="0"/>
              <w:jc w:val="both"/>
              <w:rPr>
                <w:rFonts w:cs="Arial"/>
                <w:b/>
                <w:bCs/>
                <w:lang w:val="de-DE"/>
              </w:rPr>
            </w:pPr>
            <w:r w:rsidRPr="003E7ADC">
              <w:rPr>
                <w:rFonts w:cs="Arial"/>
                <w:lang w:val="de-DE"/>
              </w:rPr>
              <w:t xml:space="preserve">Anschließend </w:t>
            </w:r>
            <w:r w:rsidRPr="007A4959">
              <w:rPr>
                <w:rFonts w:cs="Arial"/>
                <w:lang w:val="de-DE"/>
              </w:rPr>
              <w:t>wird die provisorische Rangordnung erstellt</w:t>
            </w:r>
            <w:r w:rsidRPr="003E7ADC">
              <w:rPr>
                <w:rFonts w:cs="Arial"/>
                <w:lang w:val="de-DE"/>
              </w:rPr>
              <w:t xml:space="preserve"> indem die jeweils angeglichenen Punkte für das technische Angebot mit den Punkten für den Preis summiert werden.</w:t>
            </w:r>
          </w:p>
        </w:tc>
        <w:tc>
          <w:tcPr>
            <w:tcW w:w="1006" w:type="dxa"/>
            <w:gridSpan w:val="2"/>
          </w:tcPr>
          <w:p w14:paraId="60448023" w14:textId="77777777" w:rsidR="008934AF" w:rsidRPr="003E7ADC" w:rsidRDefault="008934AF" w:rsidP="008934AF">
            <w:pPr>
              <w:widowControl w:val="0"/>
              <w:spacing w:line="240" w:lineRule="exact"/>
              <w:rPr>
                <w:rFonts w:cs="Arial"/>
                <w:lang w:val="de-DE"/>
              </w:rPr>
            </w:pPr>
          </w:p>
        </w:tc>
        <w:tc>
          <w:tcPr>
            <w:tcW w:w="3965" w:type="dxa"/>
            <w:gridSpan w:val="3"/>
          </w:tcPr>
          <w:p w14:paraId="3EF4A85D" w14:textId="40450D0E" w:rsidR="008934AF" w:rsidRPr="003E7ADC" w:rsidRDefault="008934AF" w:rsidP="008934AF">
            <w:pPr>
              <w:widowControl w:val="0"/>
              <w:autoSpaceDE w:val="0"/>
              <w:autoSpaceDN w:val="0"/>
              <w:adjustRightInd w:val="0"/>
              <w:spacing w:line="240" w:lineRule="exact"/>
              <w:ind w:right="6"/>
              <w:jc w:val="both"/>
              <w:rPr>
                <w:rFonts w:cs="Arial"/>
                <w:b/>
                <w:bCs/>
                <w:lang w:val="it-IT"/>
              </w:rPr>
            </w:pPr>
            <w:r w:rsidRPr="007A4959">
              <w:rPr>
                <w:rFonts w:cs="Arial"/>
                <w:lang w:val="it-IT"/>
              </w:rPr>
              <w:t>Successivamente si</w:t>
            </w:r>
            <w:r w:rsidRPr="006D61B8">
              <w:rPr>
                <w:rFonts w:cs="Arial"/>
                <w:color w:val="FF0000"/>
                <w:lang w:val="it-IT"/>
              </w:rPr>
              <w:t xml:space="preserve"> </w:t>
            </w:r>
            <w:r w:rsidRPr="006D61B8">
              <w:rPr>
                <w:rFonts w:cs="Arial"/>
                <w:lang w:val="it-IT"/>
              </w:rPr>
              <w:t>procede alla determinazione della graduatoria, sommando singolarmente il punteggio riparametrato dell’offerta tecnica con il punteggio dell’offerta economica.</w:t>
            </w:r>
          </w:p>
        </w:tc>
      </w:tr>
      <w:tr w:rsidR="008934AF" w:rsidRPr="00F23E88" w14:paraId="30A29DBA" w14:textId="77777777" w:rsidTr="00247490">
        <w:tc>
          <w:tcPr>
            <w:tcW w:w="4394" w:type="dxa"/>
            <w:gridSpan w:val="4"/>
          </w:tcPr>
          <w:p w14:paraId="547C714C" w14:textId="77777777" w:rsidR="008934AF" w:rsidRPr="003E7ADC" w:rsidRDefault="008934AF" w:rsidP="008934AF">
            <w:pPr>
              <w:pStyle w:val="Rientrocorpodeltesto"/>
              <w:widowControl w:val="0"/>
              <w:tabs>
                <w:tab w:val="left" w:pos="8496"/>
              </w:tabs>
              <w:spacing w:after="0" w:line="240" w:lineRule="exact"/>
              <w:ind w:left="0"/>
              <w:jc w:val="both"/>
              <w:rPr>
                <w:rFonts w:cs="Arial"/>
                <w:b/>
                <w:bCs/>
                <w:lang w:val="it-IT"/>
              </w:rPr>
            </w:pPr>
          </w:p>
        </w:tc>
        <w:tc>
          <w:tcPr>
            <w:tcW w:w="1006" w:type="dxa"/>
            <w:gridSpan w:val="2"/>
          </w:tcPr>
          <w:p w14:paraId="45134128" w14:textId="77777777" w:rsidR="008934AF" w:rsidRPr="003E7ADC" w:rsidRDefault="008934AF" w:rsidP="008934AF">
            <w:pPr>
              <w:widowControl w:val="0"/>
              <w:spacing w:line="240" w:lineRule="exact"/>
              <w:rPr>
                <w:rFonts w:cs="Arial"/>
                <w:lang w:val="it-IT"/>
              </w:rPr>
            </w:pPr>
          </w:p>
        </w:tc>
        <w:tc>
          <w:tcPr>
            <w:tcW w:w="3965" w:type="dxa"/>
            <w:gridSpan w:val="3"/>
          </w:tcPr>
          <w:p w14:paraId="0EB77F7D" w14:textId="77777777" w:rsidR="008934AF" w:rsidRPr="003E7ADC" w:rsidRDefault="008934AF" w:rsidP="008934AF">
            <w:pPr>
              <w:widowControl w:val="0"/>
              <w:autoSpaceDE w:val="0"/>
              <w:autoSpaceDN w:val="0"/>
              <w:adjustRightInd w:val="0"/>
              <w:spacing w:line="240" w:lineRule="exact"/>
              <w:ind w:right="6"/>
              <w:jc w:val="both"/>
              <w:rPr>
                <w:rFonts w:cs="Arial"/>
                <w:b/>
                <w:bCs/>
                <w:lang w:val="it-IT"/>
              </w:rPr>
            </w:pPr>
          </w:p>
        </w:tc>
      </w:tr>
      <w:tr w:rsidR="008934AF" w:rsidRPr="00B06D31" w14:paraId="0AAB2028" w14:textId="77777777" w:rsidTr="00247490">
        <w:tc>
          <w:tcPr>
            <w:tcW w:w="4394" w:type="dxa"/>
            <w:gridSpan w:val="4"/>
          </w:tcPr>
          <w:p w14:paraId="4B104656" w14:textId="56CC505C"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r w:rsidRPr="007A4959">
              <w:rPr>
                <w:b/>
                <w:lang w:val="de-DE"/>
              </w:rPr>
              <w:t>1.2 ABNORMALE ANGEBOTE</w:t>
            </w:r>
          </w:p>
        </w:tc>
        <w:tc>
          <w:tcPr>
            <w:tcW w:w="1006" w:type="dxa"/>
            <w:gridSpan w:val="2"/>
            <w:shd w:val="clear" w:color="auto" w:fill="auto"/>
          </w:tcPr>
          <w:p w14:paraId="4A67399E"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751A3D35" w14:textId="636ED5C4" w:rsidR="008934AF" w:rsidRPr="007A4959" w:rsidRDefault="008934AF" w:rsidP="008934AF">
            <w:pPr>
              <w:widowControl w:val="0"/>
              <w:autoSpaceDE w:val="0"/>
              <w:autoSpaceDN w:val="0"/>
              <w:adjustRightInd w:val="0"/>
              <w:spacing w:line="240" w:lineRule="exact"/>
              <w:ind w:right="105"/>
              <w:jc w:val="both"/>
              <w:rPr>
                <w:b/>
                <w:lang w:val="it-IT"/>
              </w:rPr>
            </w:pPr>
            <w:r w:rsidRPr="007A4959">
              <w:rPr>
                <w:b/>
                <w:lang w:val="it-IT"/>
              </w:rPr>
              <w:t>1.2 OFFERTE ANOMALE</w:t>
            </w:r>
          </w:p>
        </w:tc>
      </w:tr>
      <w:tr w:rsidR="008934AF" w:rsidRPr="00B06D31" w14:paraId="425F8A50" w14:textId="77777777" w:rsidTr="00247490">
        <w:tc>
          <w:tcPr>
            <w:tcW w:w="4394" w:type="dxa"/>
            <w:gridSpan w:val="4"/>
          </w:tcPr>
          <w:p w14:paraId="29D63B77" w14:textId="77777777"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1AB41395"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95FFC52" w14:textId="77777777" w:rsidR="008934AF" w:rsidRPr="007A4959" w:rsidRDefault="008934AF" w:rsidP="008934AF">
            <w:pPr>
              <w:widowControl w:val="0"/>
              <w:autoSpaceDE w:val="0"/>
              <w:autoSpaceDN w:val="0"/>
              <w:adjustRightInd w:val="0"/>
              <w:spacing w:line="240" w:lineRule="exact"/>
              <w:ind w:right="105"/>
              <w:jc w:val="both"/>
              <w:rPr>
                <w:rFonts w:cs="Arial"/>
                <w:b/>
                <w:lang w:val="it-IT"/>
              </w:rPr>
            </w:pPr>
          </w:p>
        </w:tc>
      </w:tr>
      <w:tr w:rsidR="008934AF" w:rsidRPr="00F23E88" w14:paraId="67FDE0FB" w14:textId="77777777" w:rsidTr="00247490">
        <w:tc>
          <w:tcPr>
            <w:tcW w:w="4394" w:type="dxa"/>
            <w:gridSpan w:val="4"/>
          </w:tcPr>
          <w:p w14:paraId="47D98261" w14:textId="7B401F49" w:rsidR="008934AF" w:rsidRPr="007A4959" w:rsidRDefault="008934AF" w:rsidP="008934AF">
            <w:pPr>
              <w:pStyle w:val="Rientrocorpodeltesto"/>
              <w:widowControl w:val="0"/>
              <w:tabs>
                <w:tab w:val="left" w:pos="8496"/>
              </w:tabs>
              <w:spacing w:after="0" w:line="240" w:lineRule="exact"/>
              <w:ind w:left="0" w:right="76"/>
              <w:jc w:val="both"/>
              <w:rPr>
                <w:rFonts w:cs="Arial"/>
                <w:lang w:val="de-DE"/>
              </w:rPr>
            </w:pPr>
            <w:r w:rsidRPr="007A4959">
              <w:rPr>
                <w:rFonts w:cs="Arial"/>
                <w:lang w:val="de-DE"/>
              </w:rPr>
              <w:t xml:space="preserve">Der einzige Verfahrensverantwortliche (RUP) bewertet gemäß Art. 30, Abs. 1 und 2 L.G. Nr. 16/2015 </w:t>
            </w:r>
            <w:r w:rsidRPr="007A4959">
              <w:rPr>
                <w:rFonts w:cs="Arial"/>
                <w:spacing w:val="-2"/>
                <w:lang w:val="de-DE"/>
              </w:rPr>
              <w:t xml:space="preserve">die Angemessenheit der Angebote ob diese ungewöhnlich niedrig erscheinen </w:t>
            </w:r>
            <w:r w:rsidRPr="007A4959">
              <w:rPr>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06" w:type="dxa"/>
            <w:gridSpan w:val="2"/>
            <w:shd w:val="clear" w:color="auto" w:fill="auto"/>
          </w:tcPr>
          <w:p w14:paraId="7E6BA1A5"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0225320D" w14:textId="63DBF99A"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rPr>
              <w:t xml:space="preserve">Il RUP procede a valutare la congruità delle offerte anormalmente basse ai sensi dell’art. 30, commi 1 e 2, L.P. n. 16/2015 </w:t>
            </w:r>
            <w:r w:rsidRPr="007A4959">
              <w:rPr>
                <w:lang w:val="it-IT" w:eastAsia="it-IT"/>
              </w:rPr>
              <w:t>e della “Linea guida concernente le formule per il calcolo dell’anomalia delle offerte ed esclusione automatica” adottata con deliberazione della Giunta Provinciale n. 898 del 05.11.2019.</w:t>
            </w:r>
          </w:p>
        </w:tc>
      </w:tr>
      <w:tr w:rsidR="008934AF" w:rsidRPr="00F23E88" w14:paraId="79DB89A4" w14:textId="77777777" w:rsidTr="00247490">
        <w:tc>
          <w:tcPr>
            <w:tcW w:w="4394" w:type="dxa"/>
            <w:gridSpan w:val="4"/>
          </w:tcPr>
          <w:p w14:paraId="185D3C6D" w14:textId="3C47C61C"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r w:rsidRPr="007A4959">
              <w:rPr>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7A4959">
              <w:rPr>
                <w:lang w:val="it-IT" w:eastAsia="it-IT"/>
              </w:rPr>
              <w:t>Dezimalstelle gleich oder höher als fünf ist, angegeben.</w:t>
            </w:r>
          </w:p>
        </w:tc>
        <w:tc>
          <w:tcPr>
            <w:tcW w:w="1006" w:type="dxa"/>
            <w:gridSpan w:val="2"/>
            <w:shd w:val="clear" w:color="auto" w:fill="auto"/>
          </w:tcPr>
          <w:p w14:paraId="4BE3E183"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04F361C" w14:textId="32514ECC"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934AF" w:rsidRPr="00F23E88" w14:paraId="6ED23D07" w14:textId="77777777" w:rsidTr="00247490">
        <w:tc>
          <w:tcPr>
            <w:tcW w:w="4394" w:type="dxa"/>
            <w:gridSpan w:val="4"/>
          </w:tcPr>
          <w:p w14:paraId="0D582BA0" w14:textId="77777777"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0A8E4567"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F093210" w14:textId="77777777" w:rsidR="008934AF" w:rsidRPr="007A4959" w:rsidRDefault="008934AF" w:rsidP="008934AF">
            <w:pPr>
              <w:widowControl w:val="0"/>
              <w:autoSpaceDE w:val="0"/>
              <w:autoSpaceDN w:val="0"/>
              <w:adjustRightInd w:val="0"/>
              <w:spacing w:line="240" w:lineRule="exact"/>
              <w:ind w:right="105"/>
              <w:jc w:val="both"/>
              <w:rPr>
                <w:rFonts w:cs="Arial"/>
                <w:b/>
                <w:lang w:val="it-IT"/>
              </w:rPr>
            </w:pPr>
          </w:p>
        </w:tc>
      </w:tr>
      <w:tr w:rsidR="008934AF" w:rsidRPr="00F23E88" w14:paraId="03F005C3" w14:textId="77777777" w:rsidTr="00247490">
        <w:tc>
          <w:tcPr>
            <w:tcW w:w="4394" w:type="dxa"/>
            <w:gridSpan w:val="4"/>
          </w:tcPr>
          <w:p w14:paraId="2D4363A3" w14:textId="2887F3DE" w:rsidR="008934AF" w:rsidRPr="007A4959" w:rsidRDefault="008934AF" w:rsidP="008934AF">
            <w:pPr>
              <w:pStyle w:val="Rientrocorpodeltesto"/>
              <w:widowControl w:val="0"/>
              <w:tabs>
                <w:tab w:val="left" w:pos="8496"/>
              </w:tabs>
              <w:spacing w:after="0" w:line="240" w:lineRule="exact"/>
              <w:ind w:left="0" w:right="76"/>
              <w:jc w:val="both"/>
              <w:rPr>
                <w:rFonts w:cs="Arial"/>
                <w:lang w:val="de-DE"/>
              </w:rPr>
            </w:pPr>
            <w:r w:rsidRPr="007A4959">
              <w:rPr>
                <w:lang w:val="de-DE"/>
              </w:rPr>
              <w:t>Falls es nur ein zugelassenes Angebot gibt, findet die Berechnung keine Anwendung.</w:t>
            </w:r>
          </w:p>
        </w:tc>
        <w:tc>
          <w:tcPr>
            <w:tcW w:w="1006" w:type="dxa"/>
            <w:gridSpan w:val="2"/>
            <w:shd w:val="clear" w:color="auto" w:fill="auto"/>
          </w:tcPr>
          <w:p w14:paraId="0D523E22"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272650A1" w14:textId="17ACE165"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rPr>
              <w:t>Il calcolo non trova applicazione nel caso sia presente una sola offerta ammessa.</w:t>
            </w:r>
          </w:p>
        </w:tc>
      </w:tr>
      <w:tr w:rsidR="008934AF" w:rsidRPr="00F23E88" w14:paraId="5548BC7B" w14:textId="77777777" w:rsidTr="00247490">
        <w:tc>
          <w:tcPr>
            <w:tcW w:w="4394" w:type="dxa"/>
            <w:gridSpan w:val="4"/>
          </w:tcPr>
          <w:p w14:paraId="0FC8E814" w14:textId="77777777"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297C0828"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1651A58C" w14:textId="77777777" w:rsidR="008934AF" w:rsidRPr="007A4959" w:rsidRDefault="008934AF" w:rsidP="008934AF">
            <w:pPr>
              <w:widowControl w:val="0"/>
              <w:autoSpaceDE w:val="0"/>
              <w:autoSpaceDN w:val="0"/>
              <w:adjustRightInd w:val="0"/>
              <w:spacing w:line="240" w:lineRule="exact"/>
              <w:ind w:right="105"/>
              <w:jc w:val="both"/>
              <w:rPr>
                <w:lang w:val="it-IT"/>
              </w:rPr>
            </w:pPr>
          </w:p>
        </w:tc>
      </w:tr>
      <w:tr w:rsidR="008934AF" w:rsidRPr="00F23E88" w14:paraId="41E28C8C" w14:textId="77777777" w:rsidTr="00247490">
        <w:tc>
          <w:tcPr>
            <w:tcW w:w="4394" w:type="dxa"/>
            <w:gridSpan w:val="4"/>
          </w:tcPr>
          <w:p w14:paraId="30E14073" w14:textId="02A3615F" w:rsidR="008934AF" w:rsidRPr="007A4959" w:rsidRDefault="008934AF" w:rsidP="008934AF">
            <w:pPr>
              <w:pStyle w:val="Rientrocorpodeltesto"/>
              <w:widowControl w:val="0"/>
              <w:tabs>
                <w:tab w:val="left" w:pos="8496"/>
              </w:tabs>
              <w:spacing w:after="0" w:line="240" w:lineRule="exact"/>
              <w:ind w:left="0" w:right="76"/>
              <w:jc w:val="both"/>
              <w:rPr>
                <w:rFonts w:cs="Arial"/>
                <w:lang w:val="de-DE"/>
              </w:rPr>
            </w:pPr>
            <w:r w:rsidRPr="007A4959">
              <w:rPr>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06" w:type="dxa"/>
            <w:gridSpan w:val="2"/>
            <w:shd w:val="clear" w:color="auto" w:fill="auto"/>
          </w:tcPr>
          <w:p w14:paraId="4C724A3A"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579673BA" w14:textId="27D75423" w:rsidR="008934AF" w:rsidRPr="007A4959" w:rsidRDefault="008934AF" w:rsidP="008934AF">
            <w:pPr>
              <w:widowControl w:val="0"/>
              <w:autoSpaceDE w:val="0"/>
              <w:autoSpaceDN w:val="0"/>
              <w:adjustRightInd w:val="0"/>
              <w:spacing w:line="240" w:lineRule="exact"/>
              <w:ind w:right="105"/>
              <w:jc w:val="both"/>
              <w:rPr>
                <w:lang w:val="it-IT"/>
              </w:rPr>
            </w:pPr>
            <w:r w:rsidRPr="007A4959">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8934AF" w:rsidRPr="00F23E88" w14:paraId="660FC6EE" w14:textId="77777777" w:rsidTr="00247490">
        <w:tc>
          <w:tcPr>
            <w:tcW w:w="4394" w:type="dxa"/>
            <w:gridSpan w:val="4"/>
          </w:tcPr>
          <w:p w14:paraId="3FA7489A" w14:textId="77777777" w:rsidR="008934AF" w:rsidRPr="007A4959" w:rsidRDefault="008934AF" w:rsidP="008934AF">
            <w:pPr>
              <w:pStyle w:val="Rientrocorpodeltesto"/>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0F9903CE"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7C33B0BA" w14:textId="77777777" w:rsidR="008934AF" w:rsidRPr="007A4959" w:rsidRDefault="008934AF" w:rsidP="008934AF">
            <w:pPr>
              <w:widowControl w:val="0"/>
              <w:autoSpaceDE w:val="0"/>
              <w:autoSpaceDN w:val="0"/>
              <w:adjustRightInd w:val="0"/>
              <w:spacing w:line="240" w:lineRule="exact"/>
              <w:ind w:right="105"/>
              <w:jc w:val="both"/>
              <w:rPr>
                <w:lang w:val="it-IT" w:eastAsia="it-IT"/>
              </w:rPr>
            </w:pPr>
          </w:p>
        </w:tc>
      </w:tr>
      <w:tr w:rsidR="008934AF" w:rsidRPr="00F23E88" w14:paraId="15355DE1" w14:textId="77777777" w:rsidTr="00247490">
        <w:tc>
          <w:tcPr>
            <w:tcW w:w="4394" w:type="dxa"/>
            <w:gridSpan w:val="4"/>
          </w:tcPr>
          <w:p w14:paraId="30BEA402" w14:textId="77777777" w:rsidR="008934AF" w:rsidRPr="007A4959" w:rsidRDefault="008934AF" w:rsidP="008934AF">
            <w:pPr>
              <w:pStyle w:val="Rientrocorpodeltesto"/>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1CA6B7B9"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42E2E343" w14:textId="77777777" w:rsidR="008934AF" w:rsidRPr="007A4959" w:rsidRDefault="008934AF" w:rsidP="008934AF">
            <w:pPr>
              <w:widowControl w:val="0"/>
              <w:autoSpaceDE w:val="0"/>
              <w:autoSpaceDN w:val="0"/>
              <w:adjustRightInd w:val="0"/>
              <w:spacing w:line="240" w:lineRule="exact"/>
              <w:ind w:right="105"/>
              <w:jc w:val="both"/>
              <w:rPr>
                <w:lang w:val="it-IT" w:eastAsia="it-IT"/>
              </w:rPr>
            </w:pPr>
          </w:p>
        </w:tc>
      </w:tr>
      <w:tr w:rsidR="008934AF" w:rsidRPr="00F23E88" w14:paraId="56E9D082" w14:textId="77777777" w:rsidTr="00247490">
        <w:tc>
          <w:tcPr>
            <w:tcW w:w="4402" w:type="dxa"/>
            <w:gridSpan w:val="5"/>
            <w:shd w:val="clear" w:color="auto" w:fill="FFFFFF" w:themeFill="background1"/>
          </w:tcPr>
          <w:p w14:paraId="064081B3" w14:textId="6CC87596" w:rsidR="008934AF" w:rsidRPr="007A4959" w:rsidRDefault="008934AF" w:rsidP="008934AF">
            <w:pPr>
              <w:pStyle w:val="Rientrocorpodeltesto"/>
              <w:widowControl w:val="0"/>
              <w:tabs>
                <w:tab w:val="left" w:pos="8496"/>
              </w:tabs>
              <w:spacing w:after="0" w:line="240" w:lineRule="exact"/>
              <w:ind w:left="0"/>
              <w:jc w:val="both"/>
              <w:rPr>
                <w:rFonts w:cs="Arial"/>
                <w:lang w:val="de-DE"/>
              </w:rPr>
            </w:pPr>
            <w:r w:rsidRPr="007A4959">
              <w:rPr>
                <w:rFonts w:cs="Arial"/>
                <w:lang w:val="de-DE"/>
              </w:rPr>
              <w:t>Im Fall der Einleitung eines Unterverfahrens zur Überprüfung ungewöhnlich niedriger Angebote werden diese gemäß Art. 97 Abs. 1, 4, 5, 6 und 7 GvD Nr. 50/2016 überprüft.</w:t>
            </w:r>
          </w:p>
        </w:tc>
        <w:tc>
          <w:tcPr>
            <w:tcW w:w="998" w:type="dxa"/>
            <w:shd w:val="clear" w:color="auto" w:fill="FFFFFF" w:themeFill="background1"/>
          </w:tcPr>
          <w:p w14:paraId="73BC7256"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1F7B43EE" w14:textId="01629D51"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lang w:val="it-IT"/>
              </w:rPr>
              <w:t xml:space="preserve">In caso di attivazione del subprocedimento di anomalia le offerte sono assoggettate alla verifica dell’anomalia ai sensi dell’art. 97 comma 1, 4, 5, 6 e 7 del D.lgs. 50/2016. </w:t>
            </w:r>
          </w:p>
        </w:tc>
      </w:tr>
      <w:tr w:rsidR="008934AF" w:rsidRPr="00F23E88" w14:paraId="3A232E6D" w14:textId="77777777" w:rsidTr="00247490">
        <w:tc>
          <w:tcPr>
            <w:tcW w:w="4402" w:type="dxa"/>
            <w:gridSpan w:val="5"/>
            <w:shd w:val="clear" w:color="auto" w:fill="FFFFFF" w:themeFill="background1"/>
          </w:tcPr>
          <w:p w14:paraId="62F0FD44" w14:textId="77777777" w:rsidR="008934AF" w:rsidRPr="007A4959" w:rsidRDefault="008934AF" w:rsidP="008934AF">
            <w:pPr>
              <w:pStyle w:val="Rientrocorpodeltesto"/>
              <w:widowControl w:val="0"/>
              <w:tabs>
                <w:tab w:val="left" w:pos="8496"/>
              </w:tabs>
              <w:spacing w:after="0" w:line="240" w:lineRule="exact"/>
              <w:ind w:left="0"/>
              <w:jc w:val="both"/>
              <w:rPr>
                <w:rFonts w:cs="Arial"/>
                <w:lang w:val="it-IT"/>
              </w:rPr>
            </w:pPr>
          </w:p>
        </w:tc>
        <w:tc>
          <w:tcPr>
            <w:tcW w:w="998" w:type="dxa"/>
            <w:shd w:val="clear" w:color="auto" w:fill="FFFFFF" w:themeFill="background1"/>
          </w:tcPr>
          <w:p w14:paraId="52310513"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3D9C8EE8" w14:textId="77777777" w:rsidR="008934AF" w:rsidRPr="007A4959" w:rsidRDefault="008934AF" w:rsidP="008934AF">
            <w:pPr>
              <w:widowControl w:val="0"/>
              <w:autoSpaceDE w:val="0"/>
              <w:autoSpaceDN w:val="0"/>
              <w:adjustRightInd w:val="0"/>
              <w:spacing w:line="240" w:lineRule="exact"/>
              <w:ind w:right="6"/>
              <w:jc w:val="both"/>
              <w:rPr>
                <w:rFonts w:cs="Arial"/>
                <w:bCs/>
                <w:lang w:val="it-IT"/>
              </w:rPr>
            </w:pPr>
          </w:p>
        </w:tc>
      </w:tr>
      <w:tr w:rsidR="008934AF" w:rsidRPr="00F23E88" w14:paraId="463686B4" w14:textId="77777777" w:rsidTr="00247490">
        <w:tc>
          <w:tcPr>
            <w:tcW w:w="4402" w:type="dxa"/>
            <w:gridSpan w:val="5"/>
            <w:shd w:val="clear" w:color="auto" w:fill="FFFFFF" w:themeFill="background1"/>
          </w:tcPr>
          <w:p w14:paraId="72B8E4C2" w14:textId="5F66F1CB" w:rsidR="008934AF" w:rsidRPr="007A4959" w:rsidRDefault="008934AF" w:rsidP="008934AF">
            <w:pPr>
              <w:pStyle w:val="Rientrocorpodeltesto"/>
              <w:widowControl w:val="0"/>
              <w:tabs>
                <w:tab w:val="left" w:pos="8496"/>
              </w:tabs>
              <w:spacing w:after="0" w:line="240" w:lineRule="exact"/>
              <w:ind w:left="0"/>
              <w:jc w:val="both"/>
              <w:rPr>
                <w:rFonts w:cs="Arial"/>
                <w:lang w:val="de-DE"/>
              </w:rPr>
            </w:pPr>
            <w:r w:rsidRPr="007A4959">
              <w:rPr>
                <w:rFonts w:cs="Arial"/>
                <w:lang w:val="de-DE"/>
              </w:rPr>
              <w:t xml:space="preserve">Die Vergabestelle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8" w:type="dxa"/>
            <w:shd w:val="clear" w:color="auto" w:fill="auto"/>
          </w:tcPr>
          <w:p w14:paraId="3A2CEC86" w14:textId="77777777" w:rsidR="008934AF" w:rsidRPr="007A4959" w:rsidRDefault="008934AF" w:rsidP="008934AF">
            <w:pPr>
              <w:widowControl w:val="0"/>
              <w:spacing w:line="240" w:lineRule="exact"/>
              <w:rPr>
                <w:rFonts w:cs="Arial"/>
                <w:lang w:val="de-DE"/>
              </w:rPr>
            </w:pPr>
          </w:p>
        </w:tc>
        <w:tc>
          <w:tcPr>
            <w:tcW w:w="3965" w:type="dxa"/>
            <w:gridSpan w:val="3"/>
            <w:shd w:val="clear" w:color="auto" w:fill="auto"/>
          </w:tcPr>
          <w:p w14:paraId="687AA8DE" w14:textId="7E6AB9CD" w:rsidR="008934AF" w:rsidRPr="007A4959" w:rsidRDefault="008934AF" w:rsidP="008934AF">
            <w:pPr>
              <w:pStyle w:val="Rientrocorpodeltesto"/>
              <w:widowControl w:val="0"/>
              <w:tabs>
                <w:tab w:val="left" w:pos="8496"/>
              </w:tabs>
              <w:spacing w:after="0" w:line="240" w:lineRule="exact"/>
              <w:ind w:left="0"/>
              <w:jc w:val="both"/>
              <w:rPr>
                <w:rFonts w:cs="Arial"/>
                <w:lang w:val="it-IT"/>
              </w:rPr>
            </w:pPr>
            <w:r w:rsidRPr="007A4959">
              <w:rPr>
                <w:rFonts w:cs="Arial"/>
                <w:lang w:val="it-IT"/>
              </w:rPr>
              <w:t>La stazione appaltante si riserva la facoltà di chiedere contemporaneamente le spiegazioni di cui all’art. 97 D.lgs 50/2016 fino ad un massimo di 5 (cinque) offerte da assoggettare al subprocedimento di anomalia ai sensi della linea guida di cui alla DGP n. 898 del 05.11.2019 e comunque fino alla prima offerta non anomala.</w:t>
            </w:r>
          </w:p>
          <w:p w14:paraId="44AD44D5" w14:textId="77777777" w:rsidR="008934AF" w:rsidRPr="007A4959" w:rsidRDefault="008934AF" w:rsidP="008934AF">
            <w:pPr>
              <w:pStyle w:val="Rientrocorpodeltesto"/>
              <w:widowControl w:val="0"/>
              <w:tabs>
                <w:tab w:val="left" w:pos="8496"/>
              </w:tabs>
              <w:spacing w:after="0" w:line="240" w:lineRule="exact"/>
              <w:ind w:left="0"/>
              <w:jc w:val="both"/>
              <w:rPr>
                <w:rFonts w:cs="Arial"/>
                <w:lang w:val="it-IT"/>
              </w:rPr>
            </w:pPr>
          </w:p>
        </w:tc>
      </w:tr>
      <w:tr w:rsidR="008934AF" w:rsidRPr="00F23E88" w14:paraId="09AA3BD7" w14:textId="77777777" w:rsidTr="00247490">
        <w:tc>
          <w:tcPr>
            <w:tcW w:w="4402" w:type="dxa"/>
            <w:gridSpan w:val="5"/>
            <w:shd w:val="clear" w:color="auto" w:fill="FFFFFF" w:themeFill="background1"/>
          </w:tcPr>
          <w:p w14:paraId="34DA93BD" w14:textId="77777777" w:rsidR="008934AF" w:rsidRPr="007A4959" w:rsidRDefault="008934AF" w:rsidP="008934AF">
            <w:pPr>
              <w:pStyle w:val="Rientrocorpodeltesto"/>
              <w:widowControl w:val="0"/>
              <w:tabs>
                <w:tab w:val="left" w:pos="8496"/>
              </w:tabs>
              <w:spacing w:after="0" w:line="240" w:lineRule="exact"/>
              <w:ind w:left="0" w:right="76"/>
              <w:jc w:val="both"/>
              <w:rPr>
                <w:rFonts w:cs="Arial"/>
                <w:lang w:val="it-IT"/>
              </w:rPr>
            </w:pPr>
          </w:p>
        </w:tc>
        <w:tc>
          <w:tcPr>
            <w:tcW w:w="998" w:type="dxa"/>
            <w:shd w:val="clear" w:color="auto" w:fill="auto"/>
          </w:tcPr>
          <w:p w14:paraId="4062862A" w14:textId="77777777" w:rsidR="008934AF" w:rsidRPr="007A4959" w:rsidRDefault="008934AF" w:rsidP="008934AF">
            <w:pPr>
              <w:widowControl w:val="0"/>
              <w:spacing w:line="240" w:lineRule="exact"/>
              <w:rPr>
                <w:rFonts w:cs="Arial"/>
                <w:lang w:val="it-IT"/>
              </w:rPr>
            </w:pPr>
          </w:p>
        </w:tc>
        <w:tc>
          <w:tcPr>
            <w:tcW w:w="3965" w:type="dxa"/>
            <w:gridSpan w:val="3"/>
            <w:shd w:val="clear" w:color="auto" w:fill="auto"/>
          </w:tcPr>
          <w:p w14:paraId="1EC1BE32" w14:textId="77777777" w:rsidR="008934AF" w:rsidRPr="007A4959" w:rsidRDefault="008934AF" w:rsidP="008934AF">
            <w:pPr>
              <w:widowControl w:val="0"/>
              <w:autoSpaceDE w:val="0"/>
              <w:autoSpaceDN w:val="0"/>
              <w:adjustRightInd w:val="0"/>
              <w:spacing w:line="240" w:lineRule="exact"/>
              <w:ind w:right="105"/>
              <w:jc w:val="both"/>
              <w:rPr>
                <w:rFonts w:cs="Arial"/>
                <w:bCs/>
                <w:lang w:val="it-IT"/>
              </w:rPr>
            </w:pPr>
          </w:p>
        </w:tc>
      </w:tr>
      <w:tr w:rsidR="008934AF" w:rsidRPr="00F23E88" w14:paraId="1A5DD441" w14:textId="77777777" w:rsidTr="00247490">
        <w:tc>
          <w:tcPr>
            <w:tcW w:w="4402" w:type="dxa"/>
            <w:gridSpan w:val="5"/>
            <w:shd w:val="clear" w:color="auto" w:fill="FFFFFF" w:themeFill="background1"/>
          </w:tcPr>
          <w:p w14:paraId="62C65902" w14:textId="77777777" w:rsidR="008934AF" w:rsidRPr="007A4959" w:rsidRDefault="008934AF" w:rsidP="008934AF">
            <w:pPr>
              <w:pStyle w:val="Rientrocorpodeltesto"/>
              <w:widowControl w:val="0"/>
              <w:tabs>
                <w:tab w:val="left" w:pos="8496"/>
              </w:tabs>
              <w:spacing w:after="0" w:line="240" w:lineRule="exact"/>
              <w:ind w:left="0"/>
              <w:jc w:val="both"/>
              <w:rPr>
                <w:rFonts w:cs="Arial"/>
                <w:lang w:val="de-DE"/>
              </w:rPr>
            </w:pPr>
            <w:r w:rsidRPr="007A4959">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998" w:type="dxa"/>
            <w:shd w:val="clear" w:color="auto" w:fill="auto"/>
          </w:tcPr>
          <w:p w14:paraId="6E517A84" w14:textId="77777777" w:rsidR="008934AF" w:rsidRPr="007A4959" w:rsidRDefault="008934AF" w:rsidP="008934AF">
            <w:pPr>
              <w:widowControl w:val="0"/>
              <w:spacing w:line="240" w:lineRule="exact"/>
              <w:rPr>
                <w:rFonts w:cs="Arial"/>
                <w:lang w:val="de-DE"/>
              </w:rPr>
            </w:pPr>
          </w:p>
        </w:tc>
        <w:tc>
          <w:tcPr>
            <w:tcW w:w="3965" w:type="dxa"/>
            <w:gridSpan w:val="3"/>
            <w:shd w:val="clear" w:color="auto" w:fill="auto"/>
          </w:tcPr>
          <w:p w14:paraId="46D5FD28" w14:textId="77777777" w:rsidR="008934AF" w:rsidRPr="007A4959" w:rsidRDefault="008934AF" w:rsidP="008934AF">
            <w:pPr>
              <w:widowControl w:val="0"/>
              <w:autoSpaceDE w:val="0"/>
              <w:autoSpaceDN w:val="0"/>
              <w:adjustRightInd w:val="0"/>
              <w:spacing w:line="240" w:lineRule="exact"/>
              <w:jc w:val="both"/>
              <w:rPr>
                <w:rFonts w:cs="Arial"/>
                <w:bCs/>
                <w:lang w:val="it-IT"/>
              </w:rPr>
            </w:pPr>
            <w:r w:rsidRPr="007A4959">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934AF" w:rsidRPr="00F23E88" w14:paraId="2960673F" w14:textId="77777777" w:rsidTr="00247490">
        <w:tc>
          <w:tcPr>
            <w:tcW w:w="4402" w:type="dxa"/>
            <w:gridSpan w:val="5"/>
            <w:shd w:val="clear" w:color="auto" w:fill="FFFFFF" w:themeFill="background1"/>
          </w:tcPr>
          <w:p w14:paraId="1CA48A99" w14:textId="77777777" w:rsidR="008934AF" w:rsidRPr="00CA626E" w:rsidRDefault="008934AF" w:rsidP="008934AF">
            <w:pPr>
              <w:pStyle w:val="Rientrocorpodeltesto"/>
              <w:widowControl w:val="0"/>
              <w:tabs>
                <w:tab w:val="left" w:pos="8496"/>
              </w:tabs>
              <w:spacing w:after="0" w:line="240" w:lineRule="exact"/>
              <w:ind w:left="0"/>
              <w:jc w:val="both"/>
              <w:rPr>
                <w:rFonts w:cs="Arial"/>
                <w:lang w:val="it-IT"/>
              </w:rPr>
            </w:pPr>
          </w:p>
        </w:tc>
        <w:tc>
          <w:tcPr>
            <w:tcW w:w="998" w:type="dxa"/>
            <w:shd w:val="clear" w:color="auto" w:fill="auto"/>
          </w:tcPr>
          <w:p w14:paraId="6F65BFE9" w14:textId="77777777" w:rsidR="008934AF" w:rsidRPr="00CA626E" w:rsidRDefault="008934AF" w:rsidP="008934AF">
            <w:pPr>
              <w:widowControl w:val="0"/>
              <w:spacing w:line="240" w:lineRule="exact"/>
              <w:rPr>
                <w:rFonts w:cs="Arial"/>
                <w:lang w:val="it-IT"/>
              </w:rPr>
            </w:pPr>
          </w:p>
        </w:tc>
        <w:tc>
          <w:tcPr>
            <w:tcW w:w="3965" w:type="dxa"/>
            <w:gridSpan w:val="3"/>
            <w:shd w:val="clear" w:color="auto" w:fill="auto"/>
          </w:tcPr>
          <w:p w14:paraId="2D802D8E" w14:textId="77777777" w:rsidR="008934AF" w:rsidRPr="006140E5" w:rsidRDefault="008934AF" w:rsidP="008934AF">
            <w:pPr>
              <w:widowControl w:val="0"/>
              <w:autoSpaceDE w:val="0"/>
              <w:autoSpaceDN w:val="0"/>
              <w:adjustRightInd w:val="0"/>
              <w:spacing w:line="240" w:lineRule="exact"/>
              <w:jc w:val="both"/>
              <w:rPr>
                <w:rFonts w:cs="Arial"/>
                <w:lang w:val="it-IT"/>
              </w:rPr>
            </w:pPr>
          </w:p>
        </w:tc>
      </w:tr>
      <w:tr w:rsidR="008934AF" w:rsidRPr="00F23E88" w14:paraId="54A59E18" w14:textId="77777777" w:rsidTr="00247490">
        <w:tc>
          <w:tcPr>
            <w:tcW w:w="4402" w:type="dxa"/>
            <w:gridSpan w:val="5"/>
          </w:tcPr>
          <w:p w14:paraId="72659A60" w14:textId="77777777" w:rsidR="008934AF" w:rsidRPr="003B1505" w:rsidRDefault="008934AF" w:rsidP="008934AF">
            <w:pPr>
              <w:pStyle w:val="Rientrocorpodeltesto"/>
              <w:widowControl w:val="0"/>
              <w:tabs>
                <w:tab w:val="left" w:pos="8496"/>
              </w:tabs>
              <w:spacing w:after="0" w:line="240" w:lineRule="exact"/>
              <w:ind w:left="0" w:right="76"/>
              <w:jc w:val="both"/>
              <w:rPr>
                <w:rFonts w:cs="Arial"/>
                <w:color w:val="FF0000"/>
                <w:highlight w:val="green"/>
                <w:lang w:val="de-DE"/>
              </w:rPr>
            </w:pPr>
            <w:r w:rsidRPr="003B150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B1505">
              <w:rPr>
                <w:rFonts w:cs="Arial"/>
                <w:i/>
                <w:iCs/>
                <w:color w:val="FF0000"/>
                <w:sz w:val="18"/>
                <w:szCs w:val="18"/>
                <w:highlight w:val="green"/>
                <w:bdr w:val="none" w:sz="0" w:space="0" w:color="auto" w:frame="1"/>
                <w:lang w:val="de-DE"/>
              </w:rPr>
              <w:t>)</w:t>
            </w:r>
          </w:p>
        </w:tc>
        <w:tc>
          <w:tcPr>
            <w:tcW w:w="998" w:type="dxa"/>
            <w:shd w:val="clear" w:color="auto" w:fill="auto"/>
          </w:tcPr>
          <w:p w14:paraId="3EE04172" w14:textId="77777777" w:rsidR="008934AF" w:rsidRPr="003B1505" w:rsidRDefault="008934AF" w:rsidP="008934AF">
            <w:pPr>
              <w:widowControl w:val="0"/>
              <w:spacing w:line="240" w:lineRule="exact"/>
              <w:rPr>
                <w:rFonts w:cs="Arial"/>
                <w:color w:val="FF0000"/>
                <w:highlight w:val="green"/>
                <w:lang w:val="de-DE"/>
              </w:rPr>
            </w:pPr>
          </w:p>
        </w:tc>
        <w:tc>
          <w:tcPr>
            <w:tcW w:w="3965" w:type="dxa"/>
            <w:gridSpan w:val="3"/>
            <w:shd w:val="clear" w:color="auto" w:fill="auto"/>
          </w:tcPr>
          <w:p w14:paraId="3C3B93E5" w14:textId="3734C6AD" w:rsidR="008934AF" w:rsidRPr="003B1505" w:rsidRDefault="008934AF" w:rsidP="008934AF">
            <w:pPr>
              <w:widowControl w:val="0"/>
              <w:autoSpaceDE w:val="0"/>
              <w:autoSpaceDN w:val="0"/>
              <w:adjustRightInd w:val="0"/>
              <w:spacing w:line="240" w:lineRule="exact"/>
              <w:ind w:right="105"/>
              <w:jc w:val="both"/>
              <w:rPr>
                <w:rFonts w:cs="Arial"/>
                <w:bCs/>
                <w:color w:val="FF0000"/>
                <w:highlight w:val="green"/>
                <w:lang w:val="it-IT"/>
              </w:rPr>
            </w:pPr>
            <w:r w:rsidRPr="003B1505">
              <w:rPr>
                <w:rFonts w:cs="Arial"/>
                <w:i/>
                <w:iCs/>
                <w:color w:val="FF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934AF" w:rsidRPr="00F23E88" w14:paraId="096EF175" w14:textId="77777777" w:rsidTr="00247490">
        <w:tc>
          <w:tcPr>
            <w:tcW w:w="4402" w:type="dxa"/>
            <w:gridSpan w:val="5"/>
          </w:tcPr>
          <w:p w14:paraId="70AED9C1" w14:textId="77777777" w:rsidR="008934AF" w:rsidRPr="004079B7" w:rsidRDefault="008934AF" w:rsidP="008934AF">
            <w:pPr>
              <w:pStyle w:val="Rientrocorpodeltesto"/>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998" w:type="dxa"/>
            <w:shd w:val="clear" w:color="auto" w:fill="auto"/>
          </w:tcPr>
          <w:p w14:paraId="7EE4B58C" w14:textId="77777777" w:rsidR="008934AF" w:rsidRPr="004079B7" w:rsidRDefault="008934AF" w:rsidP="008934AF">
            <w:pPr>
              <w:widowControl w:val="0"/>
              <w:spacing w:line="240" w:lineRule="exact"/>
              <w:rPr>
                <w:rFonts w:cs="Arial"/>
                <w:lang w:val="it-IT"/>
              </w:rPr>
            </w:pPr>
          </w:p>
        </w:tc>
        <w:tc>
          <w:tcPr>
            <w:tcW w:w="3965" w:type="dxa"/>
            <w:gridSpan w:val="3"/>
            <w:shd w:val="clear" w:color="auto" w:fill="auto"/>
          </w:tcPr>
          <w:p w14:paraId="2715C68E" w14:textId="77777777" w:rsidR="008934AF" w:rsidRPr="004079B7" w:rsidRDefault="008934AF" w:rsidP="008934AF">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934AF" w:rsidRPr="00F23E88" w14:paraId="04044C76" w14:textId="77777777" w:rsidTr="00247490">
        <w:tc>
          <w:tcPr>
            <w:tcW w:w="4402" w:type="dxa"/>
            <w:gridSpan w:val="5"/>
          </w:tcPr>
          <w:p w14:paraId="0031CE01" w14:textId="77777777"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lang w:val="de-DE"/>
              </w:rPr>
              <w:t xml:space="preserve">Die Bewertung der ungewöhnlich niedrigen Angebote wird vom EVV </w:t>
            </w:r>
            <w:r w:rsidRPr="003B1505">
              <w:rPr>
                <w:rFonts w:cs="Arial"/>
                <w:color w:val="FF0000"/>
                <w:lang w:val="de-DE"/>
              </w:rPr>
              <w:t xml:space="preserve">eventuell mit Unterstützung der gemäß Art. 77 GvD Nr. 50/2016 ernannten Kommission </w:t>
            </w:r>
            <w:r w:rsidRPr="003B1505">
              <w:rPr>
                <w:rFonts w:cs="Arial"/>
                <w:lang w:val="de-DE"/>
              </w:rPr>
              <w:t>durchgeführt.</w:t>
            </w:r>
          </w:p>
        </w:tc>
        <w:tc>
          <w:tcPr>
            <w:tcW w:w="998" w:type="dxa"/>
            <w:shd w:val="clear" w:color="auto" w:fill="auto"/>
          </w:tcPr>
          <w:p w14:paraId="11B8AE32" w14:textId="77777777" w:rsidR="008934AF" w:rsidRPr="003B1505" w:rsidRDefault="008934AF" w:rsidP="008934AF">
            <w:pPr>
              <w:widowControl w:val="0"/>
              <w:spacing w:line="240" w:lineRule="exact"/>
              <w:rPr>
                <w:rFonts w:cs="Arial"/>
                <w:lang w:val="de-DE"/>
              </w:rPr>
            </w:pPr>
          </w:p>
        </w:tc>
        <w:tc>
          <w:tcPr>
            <w:tcW w:w="3965" w:type="dxa"/>
            <w:gridSpan w:val="3"/>
            <w:shd w:val="clear" w:color="auto" w:fill="auto"/>
          </w:tcPr>
          <w:p w14:paraId="74FF5F9F"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r w:rsidRPr="003B1505">
              <w:rPr>
                <w:rFonts w:cs="Arial"/>
                <w:lang w:val="it-IT"/>
              </w:rPr>
              <w:t xml:space="preserve">La verifica sulle offerte anormalmente basse è svolta dal RUP </w:t>
            </w:r>
            <w:r w:rsidRPr="003B1505">
              <w:rPr>
                <w:rFonts w:cs="Arial"/>
                <w:color w:val="FF0000"/>
                <w:lang w:val="it-IT"/>
              </w:rPr>
              <w:t>con l’eventuale supporto della commissione nominata ex articolo 77 del D.lgs. 50/2016.</w:t>
            </w:r>
          </w:p>
        </w:tc>
      </w:tr>
      <w:tr w:rsidR="008934AF" w:rsidRPr="00F23E88" w14:paraId="6871C5F9" w14:textId="77777777" w:rsidTr="00247490">
        <w:tc>
          <w:tcPr>
            <w:tcW w:w="4402" w:type="dxa"/>
            <w:gridSpan w:val="5"/>
          </w:tcPr>
          <w:p w14:paraId="33F5ED8F" w14:textId="77777777" w:rsidR="008934AF" w:rsidRPr="003B1505" w:rsidRDefault="008934AF" w:rsidP="008934AF">
            <w:pPr>
              <w:pStyle w:val="Rientrocorpodeltesto"/>
              <w:widowControl w:val="0"/>
              <w:tabs>
                <w:tab w:val="left" w:pos="8496"/>
              </w:tabs>
              <w:spacing w:after="0" w:line="240" w:lineRule="exact"/>
              <w:ind w:left="0"/>
              <w:jc w:val="both"/>
              <w:rPr>
                <w:rFonts w:cs="Arial"/>
                <w:lang w:val="it-IT"/>
              </w:rPr>
            </w:pPr>
          </w:p>
        </w:tc>
        <w:tc>
          <w:tcPr>
            <w:tcW w:w="998" w:type="dxa"/>
            <w:shd w:val="clear" w:color="auto" w:fill="auto"/>
          </w:tcPr>
          <w:p w14:paraId="7CA7649B"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3CCB9076"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p>
        </w:tc>
      </w:tr>
      <w:tr w:rsidR="008934AF" w:rsidRPr="00F23E88" w14:paraId="23879B2B" w14:textId="77777777" w:rsidTr="00247490">
        <w:tc>
          <w:tcPr>
            <w:tcW w:w="4402" w:type="dxa"/>
            <w:gridSpan w:val="5"/>
            <w:shd w:val="clear" w:color="auto" w:fill="auto"/>
          </w:tcPr>
          <w:p w14:paraId="6FC4C9C1" w14:textId="77777777"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998" w:type="dxa"/>
            <w:shd w:val="clear" w:color="auto" w:fill="auto"/>
          </w:tcPr>
          <w:p w14:paraId="6B7CEB52" w14:textId="77777777" w:rsidR="008934AF" w:rsidRPr="003B1505" w:rsidRDefault="008934AF" w:rsidP="008934AF">
            <w:pPr>
              <w:widowControl w:val="0"/>
              <w:spacing w:line="240" w:lineRule="exact"/>
              <w:rPr>
                <w:rFonts w:cs="Arial"/>
                <w:lang w:val="de-DE"/>
              </w:rPr>
            </w:pPr>
          </w:p>
        </w:tc>
        <w:tc>
          <w:tcPr>
            <w:tcW w:w="3965" w:type="dxa"/>
            <w:gridSpan w:val="3"/>
            <w:shd w:val="clear" w:color="auto" w:fill="auto"/>
          </w:tcPr>
          <w:p w14:paraId="325C8C85" w14:textId="77777777" w:rsidR="008934AF" w:rsidRPr="003B1505" w:rsidRDefault="008934AF" w:rsidP="008934AF">
            <w:pPr>
              <w:pStyle w:val="Rientrocorpodeltesto"/>
              <w:widowControl w:val="0"/>
              <w:tabs>
                <w:tab w:val="left" w:pos="8496"/>
              </w:tabs>
              <w:spacing w:after="0" w:line="240" w:lineRule="exact"/>
              <w:ind w:left="0"/>
              <w:jc w:val="both"/>
              <w:rPr>
                <w:rFonts w:cs="Arial"/>
                <w:lang w:val="it-IT"/>
              </w:rPr>
            </w:pPr>
            <w:r w:rsidRPr="003B150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8934AF" w:rsidRPr="00F23E88" w14:paraId="72B87712" w14:textId="77777777" w:rsidTr="00247490">
        <w:tc>
          <w:tcPr>
            <w:tcW w:w="4402" w:type="dxa"/>
            <w:gridSpan w:val="5"/>
            <w:shd w:val="clear" w:color="auto" w:fill="auto"/>
          </w:tcPr>
          <w:p w14:paraId="245873B9" w14:textId="77777777" w:rsidR="008934AF" w:rsidRPr="003B1505" w:rsidRDefault="008934AF" w:rsidP="008934AF">
            <w:pPr>
              <w:pStyle w:val="Rientrocorpodeltesto"/>
              <w:widowControl w:val="0"/>
              <w:tabs>
                <w:tab w:val="left" w:pos="8496"/>
              </w:tabs>
              <w:spacing w:after="0" w:line="240" w:lineRule="exact"/>
              <w:ind w:left="0"/>
              <w:jc w:val="both"/>
              <w:rPr>
                <w:rFonts w:cs="Arial"/>
                <w:lang w:val="it-IT"/>
              </w:rPr>
            </w:pPr>
          </w:p>
        </w:tc>
        <w:tc>
          <w:tcPr>
            <w:tcW w:w="998" w:type="dxa"/>
            <w:shd w:val="clear" w:color="auto" w:fill="auto"/>
          </w:tcPr>
          <w:p w14:paraId="705C5566" w14:textId="77777777" w:rsidR="008934AF" w:rsidRPr="003B1505" w:rsidRDefault="008934AF" w:rsidP="008934AF">
            <w:pPr>
              <w:widowControl w:val="0"/>
              <w:spacing w:line="240" w:lineRule="exact"/>
              <w:rPr>
                <w:rFonts w:cs="Arial"/>
                <w:lang w:val="it-IT"/>
              </w:rPr>
            </w:pPr>
          </w:p>
        </w:tc>
        <w:tc>
          <w:tcPr>
            <w:tcW w:w="3965" w:type="dxa"/>
            <w:gridSpan w:val="3"/>
            <w:shd w:val="clear" w:color="auto" w:fill="auto"/>
          </w:tcPr>
          <w:p w14:paraId="2145180D" w14:textId="77777777" w:rsidR="008934AF" w:rsidRPr="003B1505" w:rsidRDefault="008934AF" w:rsidP="008934AF">
            <w:pPr>
              <w:pStyle w:val="Rientrocorpodeltesto"/>
              <w:widowControl w:val="0"/>
              <w:tabs>
                <w:tab w:val="left" w:pos="8496"/>
              </w:tabs>
              <w:spacing w:after="0" w:line="240" w:lineRule="exact"/>
              <w:ind w:left="0"/>
              <w:jc w:val="both"/>
              <w:rPr>
                <w:rFonts w:cs="Arial"/>
                <w:lang w:val="it-IT"/>
              </w:rPr>
            </w:pPr>
          </w:p>
        </w:tc>
      </w:tr>
      <w:tr w:rsidR="008934AF" w:rsidRPr="00F23E88" w14:paraId="13C3DDA0" w14:textId="77777777" w:rsidTr="00247490">
        <w:tc>
          <w:tcPr>
            <w:tcW w:w="4402" w:type="dxa"/>
            <w:gridSpan w:val="5"/>
            <w:shd w:val="clear" w:color="auto" w:fill="auto"/>
          </w:tcPr>
          <w:p w14:paraId="29BCF144" w14:textId="77777777" w:rsidR="008934AF" w:rsidRPr="003B1505" w:rsidRDefault="008934AF" w:rsidP="008934AF">
            <w:pPr>
              <w:widowControl w:val="0"/>
              <w:jc w:val="both"/>
              <w:rPr>
                <w:rFonts w:cs="Arial"/>
                <w:lang w:val="de-DE"/>
              </w:rPr>
            </w:pPr>
            <w:r w:rsidRPr="003B1505">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998" w:type="dxa"/>
            <w:shd w:val="clear" w:color="auto" w:fill="auto"/>
          </w:tcPr>
          <w:p w14:paraId="50807DC4" w14:textId="77777777" w:rsidR="008934AF" w:rsidRPr="003B1505" w:rsidRDefault="008934AF" w:rsidP="008934AF">
            <w:pPr>
              <w:widowControl w:val="0"/>
              <w:rPr>
                <w:rFonts w:cs="Arial"/>
                <w:lang w:val="de-DE"/>
              </w:rPr>
            </w:pPr>
          </w:p>
        </w:tc>
        <w:tc>
          <w:tcPr>
            <w:tcW w:w="3965" w:type="dxa"/>
            <w:gridSpan w:val="3"/>
            <w:shd w:val="clear" w:color="auto" w:fill="auto"/>
          </w:tcPr>
          <w:p w14:paraId="6C65ADA7" w14:textId="77777777" w:rsidR="008934AF" w:rsidRPr="003B1505" w:rsidRDefault="008934AF" w:rsidP="008934AF">
            <w:pPr>
              <w:widowControl w:val="0"/>
              <w:autoSpaceDE w:val="0"/>
              <w:autoSpaceDN w:val="0"/>
              <w:adjustRightInd w:val="0"/>
              <w:ind w:right="6"/>
              <w:jc w:val="both"/>
              <w:rPr>
                <w:rFonts w:cs="Arial"/>
                <w:bCs/>
                <w:lang w:val="it-IT"/>
              </w:rPr>
            </w:pPr>
            <w:r w:rsidRPr="003B1505">
              <w:rPr>
                <w:rFonts w:cs="Arial"/>
                <w:lang w:val="it-IT"/>
              </w:rPr>
              <w:t>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D.LGS. 50/2016.</w:t>
            </w:r>
          </w:p>
        </w:tc>
      </w:tr>
      <w:tr w:rsidR="008934AF" w:rsidRPr="00F23E88" w14:paraId="2223DFF7" w14:textId="77777777" w:rsidTr="00247490">
        <w:tc>
          <w:tcPr>
            <w:tcW w:w="4402" w:type="dxa"/>
            <w:gridSpan w:val="5"/>
            <w:shd w:val="clear" w:color="auto" w:fill="auto"/>
          </w:tcPr>
          <w:p w14:paraId="5C1A03A3" w14:textId="77777777" w:rsidR="008934AF" w:rsidRPr="003B1505" w:rsidRDefault="008934AF" w:rsidP="008934AF">
            <w:pPr>
              <w:widowControl w:val="0"/>
              <w:ind w:right="76"/>
              <w:jc w:val="both"/>
              <w:rPr>
                <w:rFonts w:cs="Arial"/>
                <w:lang w:val="it-IT"/>
              </w:rPr>
            </w:pPr>
          </w:p>
        </w:tc>
        <w:tc>
          <w:tcPr>
            <w:tcW w:w="998" w:type="dxa"/>
            <w:shd w:val="clear" w:color="auto" w:fill="auto"/>
          </w:tcPr>
          <w:p w14:paraId="6D0A6D1D" w14:textId="77777777" w:rsidR="008934AF" w:rsidRPr="003B1505" w:rsidRDefault="008934AF" w:rsidP="008934AF">
            <w:pPr>
              <w:widowControl w:val="0"/>
              <w:spacing w:line="240" w:lineRule="exact"/>
              <w:rPr>
                <w:rFonts w:cs="Arial"/>
                <w:lang w:val="it-IT"/>
              </w:rPr>
            </w:pPr>
          </w:p>
        </w:tc>
        <w:tc>
          <w:tcPr>
            <w:tcW w:w="3965" w:type="dxa"/>
            <w:gridSpan w:val="3"/>
            <w:shd w:val="clear" w:color="auto" w:fill="auto"/>
          </w:tcPr>
          <w:p w14:paraId="4408D6C3" w14:textId="77777777" w:rsidR="008934AF" w:rsidRPr="003B1505" w:rsidRDefault="008934AF" w:rsidP="008934AF">
            <w:pPr>
              <w:widowControl w:val="0"/>
              <w:autoSpaceDE w:val="0"/>
              <w:autoSpaceDN w:val="0"/>
              <w:adjustRightInd w:val="0"/>
              <w:spacing w:line="240" w:lineRule="exact"/>
              <w:ind w:right="6"/>
              <w:jc w:val="both"/>
              <w:rPr>
                <w:rFonts w:cs="Arial"/>
                <w:lang w:val="it-IT"/>
              </w:rPr>
            </w:pPr>
          </w:p>
        </w:tc>
      </w:tr>
      <w:tr w:rsidR="008934AF" w:rsidRPr="00F23E88" w14:paraId="6D734E06" w14:textId="77777777" w:rsidTr="00247490">
        <w:tc>
          <w:tcPr>
            <w:tcW w:w="4402" w:type="dxa"/>
            <w:gridSpan w:val="5"/>
            <w:shd w:val="clear" w:color="auto" w:fill="FFFFFF" w:themeFill="background1"/>
          </w:tcPr>
          <w:p w14:paraId="5553DA80" w14:textId="77777777" w:rsidR="008934AF" w:rsidRPr="003B1505" w:rsidRDefault="008934AF" w:rsidP="008934AF">
            <w:pPr>
              <w:widowControl w:val="0"/>
              <w:autoSpaceDE w:val="0"/>
              <w:autoSpaceDN w:val="0"/>
              <w:adjustRightInd w:val="0"/>
              <w:ind w:right="6"/>
              <w:jc w:val="both"/>
              <w:rPr>
                <w:rFonts w:cs="Arial"/>
                <w:lang w:val="de-DE"/>
              </w:rPr>
            </w:pPr>
            <w:r w:rsidRPr="003B1505">
              <w:rPr>
                <w:rFonts w:cs="Arial"/>
                <w:lang w:val="de-DE"/>
              </w:rPr>
              <w:t xml:space="preserve">Die an die Vergabestelle zu übermittelnden Erläuterungen der angebotenen Preise und Kosten </w:t>
            </w:r>
            <w:r w:rsidRPr="003B1505">
              <w:rPr>
                <w:rFonts w:cs="Arial"/>
                <w:u w:val="single"/>
                <w:lang w:val="de-DE"/>
              </w:rPr>
              <w:t>müssen mit digitaler Unterschrift</w:t>
            </w:r>
            <w:r w:rsidRPr="003B1505">
              <w:rPr>
                <w:rFonts w:cs="Arial"/>
                <w:lang w:val="de-DE"/>
              </w:rPr>
              <w:t xml:space="preserve"> unterzeichnet sein.</w:t>
            </w:r>
          </w:p>
        </w:tc>
        <w:tc>
          <w:tcPr>
            <w:tcW w:w="998" w:type="dxa"/>
            <w:shd w:val="clear" w:color="auto" w:fill="FFFFFF" w:themeFill="background1"/>
          </w:tcPr>
          <w:p w14:paraId="0CF23D31" w14:textId="77777777" w:rsidR="008934AF" w:rsidRPr="003B1505" w:rsidRDefault="008934AF" w:rsidP="008934AF">
            <w:pPr>
              <w:widowControl w:val="0"/>
              <w:rPr>
                <w:rFonts w:cs="Arial"/>
                <w:lang w:val="de-DE"/>
              </w:rPr>
            </w:pPr>
          </w:p>
        </w:tc>
        <w:tc>
          <w:tcPr>
            <w:tcW w:w="3965" w:type="dxa"/>
            <w:gridSpan w:val="3"/>
            <w:shd w:val="clear" w:color="auto" w:fill="FFFFFF" w:themeFill="background1"/>
          </w:tcPr>
          <w:p w14:paraId="4422285D" w14:textId="77777777" w:rsidR="008934AF" w:rsidRPr="003B1505" w:rsidRDefault="008934AF" w:rsidP="008934AF">
            <w:pPr>
              <w:widowControl w:val="0"/>
              <w:autoSpaceDE w:val="0"/>
              <w:autoSpaceDN w:val="0"/>
              <w:adjustRightInd w:val="0"/>
              <w:ind w:right="6"/>
              <w:jc w:val="both"/>
              <w:rPr>
                <w:rFonts w:cs="Arial"/>
                <w:bCs/>
                <w:lang w:val="it-IT"/>
              </w:rPr>
            </w:pPr>
            <w:r w:rsidRPr="003B1505">
              <w:rPr>
                <w:rFonts w:cs="Arial"/>
                <w:lang w:val="it-IT"/>
              </w:rPr>
              <w:t xml:space="preserve">Le spiegazioni sul prezzo o sui costi proposti nelle offerte da trasmettere alla stazione appaltante </w:t>
            </w:r>
            <w:r w:rsidRPr="003B1505">
              <w:rPr>
                <w:rFonts w:cs="Arial"/>
                <w:u w:val="single"/>
                <w:lang w:val="it-IT"/>
              </w:rPr>
              <w:t>devono essere sottoscritti con firma digitale.</w:t>
            </w:r>
          </w:p>
        </w:tc>
      </w:tr>
      <w:tr w:rsidR="008934AF" w:rsidRPr="00F23E88" w14:paraId="03B8A444" w14:textId="77777777" w:rsidTr="00247490">
        <w:tc>
          <w:tcPr>
            <w:tcW w:w="4402" w:type="dxa"/>
            <w:gridSpan w:val="5"/>
            <w:shd w:val="clear" w:color="auto" w:fill="FFFFFF" w:themeFill="background1"/>
          </w:tcPr>
          <w:p w14:paraId="7B853F00" w14:textId="77777777" w:rsidR="008934AF" w:rsidRPr="00313183" w:rsidRDefault="008934AF" w:rsidP="008934AF">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41CEE8E6" w14:textId="77777777" w:rsidR="008934AF" w:rsidRPr="00716B85" w:rsidRDefault="008934AF" w:rsidP="008934AF">
            <w:pPr>
              <w:widowControl w:val="0"/>
              <w:spacing w:line="240" w:lineRule="exact"/>
              <w:rPr>
                <w:rFonts w:cs="Arial"/>
                <w:lang w:val="it-IT"/>
              </w:rPr>
            </w:pPr>
          </w:p>
        </w:tc>
        <w:tc>
          <w:tcPr>
            <w:tcW w:w="3965" w:type="dxa"/>
            <w:gridSpan w:val="3"/>
            <w:shd w:val="clear" w:color="auto" w:fill="FFFFFF" w:themeFill="background1"/>
          </w:tcPr>
          <w:p w14:paraId="39C989CF" w14:textId="77777777" w:rsidR="008934AF" w:rsidRPr="006140E5" w:rsidRDefault="008934AF" w:rsidP="008934AF">
            <w:pPr>
              <w:widowControl w:val="0"/>
              <w:autoSpaceDE w:val="0"/>
              <w:autoSpaceDN w:val="0"/>
              <w:adjustRightInd w:val="0"/>
              <w:spacing w:line="240" w:lineRule="exact"/>
              <w:ind w:right="6"/>
              <w:jc w:val="both"/>
              <w:rPr>
                <w:rFonts w:cs="Arial"/>
                <w:lang w:val="it-IT"/>
              </w:rPr>
            </w:pPr>
          </w:p>
        </w:tc>
      </w:tr>
      <w:tr w:rsidR="008934AF" w:rsidRPr="00F23E88" w14:paraId="7E34C70A" w14:textId="77777777" w:rsidTr="00247490">
        <w:tc>
          <w:tcPr>
            <w:tcW w:w="4402" w:type="dxa"/>
            <w:gridSpan w:val="5"/>
            <w:shd w:val="clear" w:color="auto" w:fill="FFFFFF" w:themeFill="background1"/>
          </w:tcPr>
          <w:p w14:paraId="5D8284EA" w14:textId="77777777" w:rsidR="008934AF" w:rsidRPr="003B1505" w:rsidRDefault="008934AF" w:rsidP="008934AF">
            <w:pPr>
              <w:widowControl w:val="0"/>
              <w:autoSpaceDE w:val="0"/>
              <w:autoSpaceDN w:val="0"/>
              <w:adjustRightInd w:val="0"/>
              <w:spacing w:line="240" w:lineRule="exact"/>
              <w:ind w:right="6"/>
              <w:jc w:val="both"/>
              <w:rPr>
                <w:rFonts w:cs="Arial"/>
                <w:color w:val="FF0000"/>
                <w:highlight w:val="green"/>
                <w:lang w:val="de-DE"/>
              </w:rPr>
            </w:pPr>
            <w:r w:rsidRPr="003B150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B1505">
              <w:rPr>
                <w:rFonts w:cs="Arial"/>
                <w:i/>
                <w:iCs/>
                <w:color w:val="FF0000"/>
                <w:sz w:val="18"/>
                <w:szCs w:val="18"/>
                <w:highlight w:val="green"/>
                <w:bdr w:val="none" w:sz="0" w:space="0" w:color="auto" w:frame="1"/>
                <w:lang w:val="de-DE"/>
              </w:rPr>
              <w:t>)</w:t>
            </w:r>
          </w:p>
        </w:tc>
        <w:tc>
          <w:tcPr>
            <w:tcW w:w="998" w:type="dxa"/>
            <w:shd w:val="clear" w:color="auto" w:fill="FFFFFF" w:themeFill="background1"/>
          </w:tcPr>
          <w:p w14:paraId="7331F865" w14:textId="77777777" w:rsidR="008934AF" w:rsidRPr="003B1505" w:rsidRDefault="008934AF" w:rsidP="008934AF">
            <w:pPr>
              <w:widowControl w:val="0"/>
              <w:spacing w:line="240" w:lineRule="exact"/>
              <w:rPr>
                <w:rFonts w:cs="Arial"/>
                <w:color w:val="FF0000"/>
                <w:highlight w:val="green"/>
                <w:lang w:val="de-DE"/>
              </w:rPr>
            </w:pPr>
          </w:p>
        </w:tc>
        <w:tc>
          <w:tcPr>
            <w:tcW w:w="3965" w:type="dxa"/>
            <w:gridSpan w:val="3"/>
            <w:shd w:val="clear" w:color="auto" w:fill="FFFFFF" w:themeFill="background1"/>
          </w:tcPr>
          <w:p w14:paraId="5F133067" w14:textId="77777777" w:rsidR="008934AF" w:rsidRPr="003B1505" w:rsidRDefault="008934AF" w:rsidP="008934AF">
            <w:pPr>
              <w:widowControl w:val="0"/>
              <w:autoSpaceDE w:val="0"/>
              <w:autoSpaceDN w:val="0"/>
              <w:adjustRightInd w:val="0"/>
              <w:spacing w:line="240" w:lineRule="exact"/>
              <w:ind w:right="6"/>
              <w:jc w:val="both"/>
              <w:rPr>
                <w:rFonts w:cs="Arial"/>
                <w:color w:val="FF0000"/>
                <w:highlight w:val="green"/>
                <w:lang w:val="it-IT"/>
              </w:rPr>
            </w:pPr>
            <w:r w:rsidRPr="003B1505">
              <w:rPr>
                <w:rFonts w:cs="Arial"/>
                <w:i/>
                <w:iCs/>
                <w:color w:val="FF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934AF" w:rsidRPr="00F23E88" w14:paraId="7950BB41" w14:textId="77777777" w:rsidTr="00247490">
        <w:tc>
          <w:tcPr>
            <w:tcW w:w="4402" w:type="dxa"/>
            <w:gridSpan w:val="5"/>
            <w:shd w:val="clear" w:color="auto" w:fill="FFFFFF" w:themeFill="background1"/>
          </w:tcPr>
          <w:p w14:paraId="49C4D2DA" w14:textId="77777777" w:rsidR="008934AF" w:rsidRPr="004079B7" w:rsidRDefault="008934AF" w:rsidP="008934AF">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1ED9D7BA" w14:textId="77777777" w:rsidR="008934AF" w:rsidRPr="004079B7" w:rsidRDefault="008934AF" w:rsidP="008934AF">
            <w:pPr>
              <w:widowControl w:val="0"/>
              <w:spacing w:line="240" w:lineRule="exact"/>
              <w:rPr>
                <w:rFonts w:cs="Arial"/>
                <w:lang w:val="it-IT"/>
              </w:rPr>
            </w:pPr>
          </w:p>
        </w:tc>
        <w:tc>
          <w:tcPr>
            <w:tcW w:w="3965" w:type="dxa"/>
            <w:gridSpan w:val="3"/>
            <w:shd w:val="clear" w:color="auto" w:fill="FFFFFF" w:themeFill="background1"/>
          </w:tcPr>
          <w:p w14:paraId="2635CEF1" w14:textId="77777777" w:rsidR="008934AF" w:rsidRPr="004079B7" w:rsidRDefault="008934AF" w:rsidP="008934AF">
            <w:pPr>
              <w:widowControl w:val="0"/>
              <w:autoSpaceDE w:val="0"/>
              <w:autoSpaceDN w:val="0"/>
              <w:adjustRightInd w:val="0"/>
              <w:spacing w:line="240" w:lineRule="exact"/>
              <w:ind w:right="6"/>
              <w:jc w:val="both"/>
              <w:rPr>
                <w:rFonts w:cs="Arial"/>
                <w:lang w:val="it-IT"/>
              </w:rPr>
            </w:pPr>
          </w:p>
        </w:tc>
      </w:tr>
      <w:tr w:rsidR="008934AF" w:rsidRPr="00F23E88" w14:paraId="631B153D" w14:textId="77777777" w:rsidTr="00247490">
        <w:tc>
          <w:tcPr>
            <w:tcW w:w="4402" w:type="dxa"/>
            <w:gridSpan w:val="5"/>
            <w:shd w:val="clear" w:color="auto" w:fill="FFFFFF" w:themeFill="background1"/>
          </w:tcPr>
          <w:p w14:paraId="292CA64C" w14:textId="77777777" w:rsidR="008934AF" w:rsidRPr="003B1505" w:rsidRDefault="008934AF" w:rsidP="008934AF">
            <w:pPr>
              <w:pStyle w:val="Corpodeltesto2"/>
              <w:widowControl w:val="0"/>
              <w:spacing w:after="0" w:line="240" w:lineRule="exact"/>
              <w:ind w:right="23"/>
              <w:jc w:val="both"/>
              <w:rPr>
                <w:rFonts w:cs="Arial"/>
                <w:b/>
                <w:bCs/>
                <w:u w:val="single"/>
                <w:lang w:val="de-DE"/>
              </w:rPr>
            </w:pPr>
            <w:r w:rsidRPr="003B1505">
              <w:rPr>
                <w:rFonts w:cs="Arial"/>
                <w:b/>
                <w:bCs/>
                <w:u w:val="single"/>
                <w:lang w:val="de-DE"/>
              </w:rPr>
              <w:t xml:space="preserve">Der EVV überprüft in nichtöffentlicher Sitzung, </w:t>
            </w:r>
            <w:r w:rsidRPr="003B1505">
              <w:rPr>
                <w:rFonts w:cs="Arial"/>
                <w:b/>
                <w:bCs/>
                <w:color w:val="FF0000"/>
                <w:u w:val="single"/>
                <w:lang w:val="de-DE"/>
              </w:rPr>
              <w:t>evtl. mit Unterstützung der Bewertungskommission</w:t>
            </w:r>
            <w:r w:rsidRPr="003B1505">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30F48ADA" w14:textId="2F8D2102"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b/>
                <w:u w:val="single"/>
                <w:lang w:val="de-DE"/>
              </w:rPr>
              <w:t>Der EVV nimmt den Ausschluss jener Angebote vor, die aufgrund der Überprüfung der übermittelten Erläuterungen insgesamt als nicht vertrauenswürdig erscheinen.</w:t>
            </w:r>
          </w:p>
        </w:tc>
        <w:tc>
          <w:tcPr>
            <w:tcW w:w="998" w:type="dxa"/>
            <w:shd w:val="clear" w:color="auto" w:fill="FFFFFF" w:themeFill="background1"/>
          </w:tcPr>
          <w:p w14:paraId="307F8D7C"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2863A20B"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r w:rsidRPr="003B1505">
              <w:rPr>
                <w:rFonts w:cs="Arial"/>
                <w:b/>
                <w:u w:val="single"/>
                <w:lang w:val="it-IT"/>
              </w:rPr>
              <w:t xml:space="preserve">Il RUP, </w:t>
            </w:r>
            <w:r w:rsidRPr="003B1505">
              <w:rPr>
                <w:rFonts w:cs="Arial"/>
                <w:b/>
                <w:color w:val="FF0000"/>
                <w:u w:val="single"/>
                <w:lang w:val="it-IT"/>
              </w:rPr>
              <w:t>con l’eventuale il supporto della commissione di valutazione</w:t>
            </w:r>
            <w:r w:rsidRPr="003B1505">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114C4B3A"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p>
          <w:p w14:paraId="36EEB1A2"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p>
          <w:p w14:paraId="7E216B37" w14:textId="5C55BC83" w:rsidR="008934AF" w:rsidRPr="003B1505" w:rsidRDefault="008934AF" w:rsidP="008934AF">
            <w:pPr>
              <w:widowControl w:val="0"/>
              <w:autoSpaceDE w:val="0"/>
              <w:autoSpaceDN w:val="0"/>
              <w:adjustRightInd w:val="0"/>
              <w:spacing w:line="240" w:lineRule="exact"/>
              <w:ind w:right="6"/>
              <w:jc w:val="both"/>
              <w:rPr>
                <w:rFonts w:cs="Arial"/>
                <w:bCs/>
                <w:lang w:val="it-IT"/>
              </w:rPr>
            </w:pPr>
            <w:r w:rsidRPr="003B1505">
              <w:rPr>
                <w:rFonts w:cs="Arial"/>
                <w:b/>
                <w:u w:val="single"/>
                <w:lang w:val="it-IT"/>
              </w:rPr>
              <w:t xml:space="preserve">Il RUP procede con l´esclusione delle offerte che, in base all’esame degli elementi forniti con le spiegazioni risultino, nel complesso, inaffidabili. </w:t>
            </w:r>
          </w:p>
        </w:tc>
      </w:tr>
      <w:tr w:rsidR="008934AF" w:rsidRPr="00F23E88" w14:paraId="5C482E28" w14:textId="77777777" w:rsidTr="00247490">
        <w:tc>
          <w:tcPr>
            <w:tcW w:w="4402" w:type="dxa"/>
            <w:gridSpan w:val="5"/>
          </w:tcPr>
          <w:p w14:paraId="210AB388" w14:textId="77777777" w:rsidR="008934AF" w:rsidRPr="003B1505" w:rsidRDefault="008934AF" w:rsidP="008934AF">
            <w:pPr>
              <w:pStyle w:val="Rientrocorpodeltesto"/>
              <w:widowControl w:val="0"/>
              <w:tabs>
                <w:tab w:val="left" w:pos="8496"/>
              </w:tabs>
              <w:spacing w:after="0" w:line="240" w:lineRule="exact"/>
              <w:ind w:left="0"/>
              <w:jc w:val="both"/>
              <w:rPr>
                <w:rFonts w:cs="Arial"/>
                <w:lang w:val="it-IT"/>
              </w:rPr>
            </w:pPr>
          </w:p>
        </w:tc>
        <w:tc>
          <w:tcPr>
            <w:tcW w:w="998" w:type="dxa"/>
            <w:shd w:val="clear" w:color="auto" w:fill="FFFFFF" w:themeFill="background1"/>
          </w:tcPr>
          <w:p w14:paraId="3296313D"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46EBB9EA"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p>
        </w:tc>
      </w:tr>
      <w:tr w:rsidR="008934AF" w:rsidRPr="00F23E88" w14:paraId="2DA74D56" w14:textId="77777777" w:rsidTr="00247490">
        <w:tc>
          <w:tcPr>
            <w:tcW w:w="4402" w:type="dxa"/>
            <w:gridSpan w:val="5"/>
          </w:tcPr>
          <w:p w14:paraId="581FA0CD" w14:textId="77777777"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lang w:val="de-DE"/>
              </w:rPr>
              <w:t>In diesem Fall wird die Überpfürung des ungewöhnlich niedrigeren Angebots des nächstgereihten Teilnehmers vorgenommen.</w:t>
            </w:r>
          </w:p>
        </w:tc>
        <w:tc>
          <w:tcPr>
            <w:tcW w:w="998" w:type="dxa"/>
            <w:shd w:val="clear" w:color="auto" w:fill="FFFFFF" w:themeFill="background1"/>
          </w:tcPr>
          <w:p w14:paraId="5068C45E"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5E423991" w14:textId="77777777" w:rsidR="008934AF" w:rsidRPr="003B1505" w:rsidRDefault="008934AF" w:rsidP="008934AF">
            <w:pPr>
              <w:widowControl w:val="0"/>
              <w:autoSpaceDE w:val="0"/>
              <w:autoSpaceDN w:val="0"/>
              <w:adjustRightInd w:val="0"/>
              <w:spacing w:line="240" w:lineRule="exact"/>
              <w:ind w:right="6"/>
              <w:jc w:val="both"/>
              <w:rPr>
                <w:rFonts w:cs="Arial"/>
                <w:lang w:val="it-IT"/>
              </w:rPr>
            </w:pPr>
            <w:r w:rsidRPr="003B1505">
              <w:rPr>
                <w:rFonts w:cs="Arial"/>
                <w:lang w:val="it-IT"/>
              </w:rPr>
              <w:t>In tal caso si procede con la verifica di anomalia di cui sopra nei confronti del concorrente che segue in graduatoria</w:t>
            </w:r>
          </w:p>
        </w:tc>
      </w:tr>
      <w:tr w:rsidR="008934AF" w:rsidRPr="00F23E88" w14:paraId="59065748" w14:textId="77777777" w:rsidTr="00247490">
        <w:tc>
          <w:tcPr>
            <w:tcW w:w="4402" w:type="dxa"/>
            <w:gridSpan w:val="5"/>
          </w:tcPr>
          <w:p w14:paraId="064EB808" w14:textId="77777777" w:rsidR="008934AF" w:rsidRPr="003B1505" w:rsidRDefault="008934AF" w:rsidP="008934AF">
            <w:pPr>
              <w:pStyle w:val="Rientrocorpodeltesto"/>
              <w:widowControl w:val="0"/>
              <w:tabs>
                <w:tab w:val="left" w:pos="8496"/>
              </w:tabs>
              <w:spacing w:after="0" w:line="240" w:lineRule="exact"/>
              <w:ind w:left="0" w:right="76"/>
              <w:jc w:val="both"/>
              <w:rPr>
                <w:rFonts w:cs="Arial"/>
                <w:lang w:val="it-IT"/>
              </w:rPr>
            </w:pPr>
          </w:p>
        </w:tc>
        <w:tc>
          <w:tcPr>
            <w:tcW w:w="998" w:type="dxa"/>
            <w:shd w:val="clear" w:color="auto" w:fill="FFFFFF" w:themeFill="background1"/>
          </w:tcPr>
          <w:p w14:paraId="14F6D1F1"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5BE0C585" w14:textId="77777777" w:rsidR="008934AF" w:rsidRPr="003B1505" w:rsidRDefault="008934AF" w:rsidP="008934AF">
            <w:pPr>
              <w:widowControl w:val="0"/>
              <w:autoSpaceDE w:val="0"/>
              <w:autoSpaceDN w:val="0"/>
              <w:adjustRightInd w:val="0"/>
              <w:spacing w:line="240" w:lineRule="exact"/>
              <w:ind w:right="105"/>
              <w:jc w:val="both"/>
              <w:rPr>
                <w:rFonts w:cs="Arial"/>
                <w:bCs/>
                <w:lang w:val="it-IT"/>
              </w:rPr>
            </w:pPr>
          </w:p>
        </w:tc>
      </w:tr>
      <w:tr w:rsidR="008934AF" w:rsidRPr="00F23E88" w14:paraId="2FAD2835" w14:textId="77777777" w:rsidTr="00247490">
        <w:tc>
          <w:tcPr>
            <w:tcW w:w="4402" w:type="dxa"/>
            <w:gridSpan w:val="5"/>
          </w:tcPr>
          <w:p w14:paraId="634F486F" w14:textId="1D784630"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lang w:val="de-DE"/>
              </w:rPr>
              <w:t>Nach Abschluss der Überprüfung der ungewöhnlich niedrigen Angebote wird die endgültige Rangordnung erstellt.</w:t>
            </w:r>
          </w:p>
        </w:tc>
        <w:tc>
          <w:tcPr>
            <w:tcW w:w="998" w:type="dxa"/>
            <w:shd w:val="clear" w:color="auto" w:fill="FFFFFF" w:themeFill="background1"/>
          </w:tcPr>
          <w:p w14:paraId="739ABE03"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2786451" w14:textId="4A311A34" w:rsidR="008934AF" w:rsidRPr="003B1505" w:rsidRDefault="008934AF" w:rsidP="008934AF">
            <w:pPr>
              <w:widowControl w:val="0"/>
              <w:autoSpaceDE w:val="0"/>
              <w:autoSpaceDN w:val="0"/>
              <w:adjustRightInd w:val="0"/>
              <w:spacing w:line="240" w:lineRule="exact"/>
              <w:jc w:val="both"/>
              <w:rPr>
                <w:rFonts w:cs="Arial"/>
                <w:bCs/>
                <w:lang w:val="it-IT"/>
              </w:rPr>
            </w:pPr>
            <w:r w:rsidRPr="003B1505">
              <w:rPr>
                <w:rFonts w:cs="Arial"/>
                <w:lang w:val="it-IT"/>
              </w:rPr>
              <w:t>Al termine delle operazioni di verifica dell’anomalia sarà stilata la graduatoria definitiva di gara.</w:t>
            </w:r>
          </w:p>
        </w:tc>
      </w:tr>
      <w:tr w:rsidR="008934AF" w:rsidRPr="00F23E88" w14:paraId="42B8FD01" w14:textId="77777777" w:rsidTr="00247490">
        <w:trPr>
          <w:trHeight w:val="393"/>
        </w:trPr>
        <w:tc>
          <w:tcPr>
            <w:tcW w:w="4402" w:type="dxa"/>
            <w:gridSpan w:val="5"/>
          </w:tcPr>
          <w:p w14:paraId="20EC363F" w14:textId="77777777" w:rsidR="008934AF" w:rsidRPr="003B1505" w:rsidRDefault="008934AF" w:rsidP="008934AF">
            <w:pPr>
              <w:pStyle w:val="Rientrocorpodeltesto"/>
              <w:widowControl w:val="0"/>
              <w:tabs>
                <w:tab w:val="left" w:pos="8496"/>
              </w:tabs>
              <w:spacing w:after="0" w:line="240" w:lineRule="exact"/>
              <w:ind w:left="0" w:right="76"/>
              <w:jc w:val="both"/>
              <w:rPr>
                <w:rFonts w:cs="Arial"/>
                <w:lang w:val="it-IT"/>
              </w:rPr>
            </w:pPr>
          </w:p>
        </w:tc>
        <w:tc>
          <w:tcPr>
            <w:tcW w:w="998" w:type="dxa"/>
            <w:shd w:val="clear" w:color="auto" w:fill="auto"/>
          </w:tcPr>
          <w:p w14:paraId="20E9E32F"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47BD42D0" w14:textId="77777777" w:rsidR="008934AF" w:rsidRPr="003B1505" w:rsidRDefault="008934AF" w:rsidP="008934AF">
            <w:pPr>
              <w:widowControl w:val="0"/>
              <w:autoSpaceDE w:val="0"/>
              <w:autoSpaceDN w:val="0"/>
              <w:adjustRightInd w:val="0"/>
              <w:spacing w:line="240" w:lineRule="exact"/>
              <w:ind w:right="105"/>
              <w:jc w:val="both"/>
              <w:rPr>
                <w:rFonts w:cs="Arial"/>
                <w:b/>
                <w:lang w:val="it-IT"/>
              </w:rPr>
            </w:pPr>
          </w:p>
        </w:tc>
      </w:tr>
      <w:tr w:rsidR="008934AF" w:rsidRPr="00F23E88" w14:paraId="7C6456FA" w14:textId="77777777" w:rsidTr="00247490">
        <w:tc>
          <w:tcPr>
            <w:tcW w:w="4402" w:type="dxa"/>
            <w:gridSpan w:val="5"/>
          </w:tcPr>
          <w:p w14:paraId="4DCEE83A" w14:textId="216027B9" w:rsidR="008934AF" w:rsidRPr="003B1505" w:rsidRDefault="008934AF" w:rsidP="008934AF">
            <w:pPr>
              <w:pStyle w:val="Rientrocorpodeltesto"/>
              <w:widowControl w:val="0"/>
              <w:tabs>
                <w:tab w:val="left" w:pos="8496"/>
              </w:tabs>
              <w:spacing w:after="0" w:line="240" w:lineRule="exact"/>
              <w:ind w:left="0"/>
              <w:jc w:val="both"/>
              <w:rPr>
                <w:rFonts w:cs="Arial"/>
                <w:lang w:val="de-DE"/>
              </w:rPr>
            </w:pPr>
            <w:r w:rsidRPr="003B1505">
              <w:rPr>
                <w:rFonts w:cs="Arial"/>
                <w:lang w:val="de-DE"/>
              </w:rPr>
              <w:t>Die Vergabestelle behält sich das Recht vor, den definitiven Zuschlag nicht zu erteilen.</w:t>
            </w:r>
          </w:p>
        </w:tc>
        <w:tc>
          <w:tcPr>
            <w:tcW w:w="998" w:type="dxa"/>
            <w:shd w:val="clear" w:color="auto" w:fill="auto"/>
          </w:tcPr>
          <w:p w14:paraId="15AFE33F"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7ADAA20" w14:textId="4C883B84" w:rsidR="008934AF" w:rsidRPr="003B1505" w:rsidRDefault="008934AF" w:rsidP="008934AF">
            <w:pPr>
              <w:widowControl w:val="0"/>
              <w:autoSpaceDE w:val="0"/>
              <w:autoSpaceDN w:val="0"/>
              <w:adjustRightInd w:val="0"/>
              <w:spacing w:line="240" w:lineRule="exact"/>
              <w:ind w:right="6"/>
              <w:jc w:val="both"/>
              <w:rPr>
                <w:rFonts w:cs="Arial"/>
                <w:b/>
                <w:lang w:val="it-IT"/>
              </w:rPr>
            </w:pPr>
            <w:r w:rsidRPr="003B1505">
              <w:rPr>
                <w:rFonts w:cs="Arial"/>
                <w:lang w:val="it-IT"/>
              </w:rPr>
              <w:t>La stazione appaltante si riserva il diritto di non aggiudicare definitivamente.</w:t>
            </w:r>
          </w:p>
        </w:tc>
      </w:tr>
      <w:tr w:rsidR="008934AF" w:rsidRPr="00F23E88" w14:paraId="197C9426" w14:textId="77777777" w:rsidTr="00247490">
        <w:tc>
          <w:tcPr>
            <w:tcW w:w="4394" w:type="dxa"/>
            <w:gridSpan w:val="4"/>
          </w:tcPr>
          <w:p w14:paraId="796CBA29" w14:textId="77777777" w:rsidR="008934AF" w:rsidRPr="003B1505" w:rsidRDefault="008934AF" w:rsidP="008934AF">
            <w:pPr>
              <w:pStyle w:val="Rientrocorpodeltesto"/>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5B2EA410"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2758ECAE" w14:textId="77777777" w:rsidR="008934AF" w:rsidRPr="003B1505" w:rsidRDefault="008934AF" w:rsidP="008934AF">
            <w:pPr>
              <w:widowControl w:val="0"/>
              <w:autoSpaceDE w:val="0"/>
              <w:autoSpaceDN w:val="0"/>
              <w:adjustRightInd w:val="0"/>
              <w:spacing w:line="240" w:lineRule="exact"/>
              <w:ind w:right="105"/>
              <w:jc w:val="both"/>
              <w:rPr>
                <w:lang w:val="it-IT" w:eastAsia="it-IT"/>
              </w:rPr>
            </w:pPr>
          </w:p>
        </w:tc>
      </w:tr>
      <w:tr w:rsidR="008934AF" w:rsidRPr="0022015A" w14:paraId="1B351586" w14:textId="77777777" w:rsidTr="00247490">
        <w:trPr>
          <w:gridBefore w:val="1"/>
          <w:wBefore w:w="8" w:type="dxa"/>
        </w:trPr>
        <w:tc>
          <w:tcPr>
            <w:tcW w:w="4394" w:type="dxa"/>
            <w:gridSpan w:val="4"/>
          </w:tcPr>
          <w:p w14:paraId="5ED3423A" w14:textId="469BE403" w:rsidR="008934AF" w:rsidRPr="003B1505" w:rsidRDefault="008934AF" w:rsidP="008934AF">
            <w:pPr>
              <w:spacing w:line="240" w:lineRule="exact"/>
              <w:ind w:right="76"/>
              <w:jc w:val="both"/>
              <w:rPr>
                <w:rFonts w:cs="Arial"/>
                <w:lang w:val="de-DE"/>
              </w:rPr>
            </w:pPr>
            <w:r w:rsidRPr="003B1505">
              <w:rPr>
                <w:rFonts w:cs="Arial"/>
                <w:b/>
                <w:lang w:val="de-DE"/>
              </w:rPr>
              <w:t>1.3 ANGEBOTE MIT GLEICHER PUNKTZAHL</w:t>
            </w:r>
          </w:p>
        </w:tc>
        <w:tc>
          <w:tcPr>
            <w:tcW w:w="998" w:type="dxa"/>
          </w:tcPr>
          <w:p w14:paraId="69A08B47" w14:textId="77777777" w:rsidR="008934AF" w:rsidRPr="003B1505" w:rsidRDefault="008934AF" w:rsidP="008934AF">
            <w:pPr>
              <w:spacing w:line="240" w:lineRule="exact"/>
              <w:rPr>
                <w:rFonts w:cs="Arial"/>
                <w:lang w:val="de-DE"/>
              </w:rPr>
            </w:pPr>
          </w:p>
        </w:tc>
        <w:tc>
          <w:tcPr>
            <w:tcW w:w="3965" w:type="dxa"/>
            <w:gridSpan w:val="3"/>
          </w:tcPr>
          <w:p w14:paraId="4F0C0553" w14:textId="0B690340" w:rsidR="008934AF" w:rsidRPr="003B1505" w:rsidRDefault="008934AF" w:rsidP="008934AF">
            <w:pPr>
              <w:spacing w:line="240" w:lineRule="exact"/>
              <w:ind w:right="105"/>
              <w:jc w:val="both"/>
              <w:rPr>
                <w:rFonts w:cs="Arial"/>
                <w:b/>
                <w:lang w:val="de-DE"/>
              </w:rPr>
            </w:pPr>
            <w:r w:rsidRPr="003B1505">
              <w:rPr>
                <w:rFonts w:cs="Arial"/>
                <w:b/>
                <w:lang w:val="de-DE"/>
              </w:rPr>
              <w:t>1.3 OFFERTE CON MEDESIMO PUNTEGGIO</w:t>
            </w:r>
          </w:p>
        </w:tc>
      </w:tr>
      <w:tr w:rsidR="008934AF" w:rsidRPr="0022015A" w14:paraId="7F6E2020" w14:textId="77777777" w:rsidTr="00247490">
        <w:trPr>
          <w:gridBefore w:val="1"/>
          <w:wBefore w:w="8" w:type="dxa"/>
        </w:trPr>
        <w:tc>
          <w:tcPr>
            <w:tcW w:w="4394" w:type="dxa"/>
            <w:gridSpan w:val="4"/>
          </w:tcPr>
          <w:p w14:paraId="5E877D62" w14:textId="77777777" w:rsidR="008934AF" w:rsidRPr="003B1505" w:rsidRDefault="008934AF" w:rsidP="008934AF">
            <w:pPr>
              <w:spacing w:line="240" w:lineRule="exact"/>
              <w:ind w:right="76"/>
              <w:jc w:val="both"/>
              <w:rPr>
                <w:rFonts w:cs="Arial"/>
                <w:lang w:val="de-DE"/>
              </w:rPr>
            </w:pPr>
          </w:p>
        </w:tc>
        <w:tc>
          <w:tcPr>
            <w:tcW w:w="998" w:type="dxa"/>
          </w:tcPr>
          <w:p w14:paraId="0EE2124A" w14:textId="77777777" w:rsidR="008934AF" w:rsidRPr="003B1505" w:rsidRDefault="008934AF" w:rsidP="008934AF">
            <w:pPr>
              <w:spacing w:line="240" w:lineRule="exact"/>
              <w:rPr>
                <w:rFonts w:cs="Arial"/>
                <w:lang w:val="de-DE"/>
              </w:rPr>
            </w:pPr>
          </w:p>
        </w:tc>
        <w:tc>
          <w:tcPr>
            <w:tcW w:w="3965" w:type="dxa"/>
            <w:gridSpan w:val="3"/>
          </w:tcPr>
          <w:p w14:paraId="11E453C3" w14:textId="77777777" w:rsidR="008934AF" w:rsidRPr="003B1505" w:rsidRDefault="008934AF" w:rsidP="008934AF">
            <w:pPr>
              <w:spacing w:line="240" w:lineRule="exact"/>
              <w:ind w:right="105"/>
              <w:jc w:val="both"/>
              <w:rPr>
                <w:rFonts w:cs="Arial"/>
                <w:lang w:val="it-IT"/>
              </w:rPr>
            </w:pPr>
          </w:p>
        </w:tc>
      </w:tr>
      <w:tr w:rsidR="008934AF" w:rsidRPr="00F23E88" w14:paraId="166955BC" w14:textId="77777777" w:rsidTr="00247490">
        <w:trPr>
          <w:gridBefore w:val="1"/>
          <w:wBefore w:w="8" w:type="dxa"/>
        </w:trPr>
        <w:tc>
          <w:tcPr>
            <w:tcW w:w="4394" w:type="dxa"/>
            <w:gridSpan w:val="4"/>
          </w:tcPr>
          <w:p w14:paraId="3ED365FC" w14:textId="77777777" w:rsidR="008934AF" w:rsidRPr="003B1505" w:rsidRDefault="008934AF" w:rsidP="008934AF">
            <w:pPr>
              <w:spacing w:line="240" w:lineRule="exact"/>
              <w:ind w:right="105"/>
              <w:jc w:val="both"/>
              <w:rPr>
                <w:lang w:val="de-DE"/>
              </w:rPr>
            </w:pPr>
            <w:r w:rsidRPr="003B1505">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3B1505">
              <w:rPr>
                <w:rFonts w:cs="Arial"/>
                <w:bCs/>
                <w:caps/>
                <w:lang w:val="de-DE"/>
              </w:rPr>
              <w:fldChar w:fldCharType="begin">
                <w:ffData>
                  <w:name w:val="Text10"/>
                  <w:enabled/>
                  <w:calcOnExit w:val="0"/>
                  <w:textInput/>
                </w:ffData>
              </w:fldChar>
            </w:r>
            <w:r w:rsidRPr="003B1505">
              <w:rPr>
                <w:rFonts w:cs="Arial"/>
                <w:bCs/>
                <w:caps/>
                <w:lang w:val="de-DE"/>
              </w:rPr>
              <w:instrText xml:space="preserve"> FORMTEXT </w:instrText>
            </w:r>
            <w:r w:rsidRPr="003B1505">
              <w:rPr>
                <w:rFonts w:cs="Arial"/>
                <w:bCs/>
                <w:caps/>
                <w:lang w:val="de-DE"/>
              </w:rPr>
            </w:r>
            <w:r w:rsidRPr="003B1505">
              <w:rPr>
                <w:rFonts w:cs="Arial"/>
                <w:bCs/>
                <w:caps/>
                <w:lang w:val="de-DE"/>
              </w:rPr>
              <w:fldChar w:fldCharType="separate"/>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fldChar w:fldCharType="end"/>
            </w:r>
            <w:r w:rsidRPr="003B1505">
              <w:rPr>
                <w:rFonts w:cs="Arial"/>
                <w:bCs/>
                <w:caps/>
                <w:lang w:val="de-DE"/>
              </w:rPr>
              <w:t xml:space="preserve"> </w:t>
            </w:r>
            <w:r w:rsidRPr="003B1505">
              <w:rPr>
                <w:lang w:val="de-DE"/>
              </w:rPr>
              <w:t xml:space="preserve">erhalten hat </w:t>
            </w:r>
            <w:r w:rsidRPr="003B1505">
              <w:rPr>
                <w:color w:val="FF0000"/>
                <w:lang w:val="de-DE"/>
              </w:rPr>
              <w:t>[</w:t>
            </w:r>
            <w:r w:rsidRPr="000D7077">
              <w:rPr>
                <w:i/>
                <w:color w:val="FF0000"/>
                <w:highlight w:val="green"/>
                <w:lang w:val="de-DE"/>
              </w:rPr>
              <w:t>auswählen zwischen Preis oder technischem Angebot</w:t>
            </w:r>
            <w:r w:rsidRPr="000D7077">
              <w:rPr>
                <w:color w:val="FF0000"/>
                <w:highlight w:val="green"/>
                <w:lang w:val="de-DE"/>
              </w:rPr>
              <w:t>].</w:t>
            </w:r>
          </w:p>
          <w:p w14:paraId="4EFC3FD9" w14:textId="77777777" w:rsidR="008934AF" w:rsidRPr="003B1505" w:rsidRDefault="008934AF" w:rsidP="008934AF">
            <w:pPr>
              <w:spacing w:line="240" w:lineRule="exact"/>
              <w:ind w:right="105"/>
              <w:jc w:val="both"/>
              <w:rPr>
                <w:lang w:val="de-DE"/>
              </w:rPr>
            </w:pPr>
            <w:r w:rsidRPr="003B1505">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3B1505">
              <w:rPr>
                <w:rFonts w:cs="Arial"/>
                <w:lang w:val="de-DE"/>
              </w:rPr>
              <w:t>.</w:t>
            </w:r>
          </w:p>
        </w:tc>
        <w:tc>
          <w:tcPr>
            <w:tcW w:w="998" w:type="dxa"/>
          </w:tcPr>
          <w:p w14:paraId="3E2A56BA" w14:textId="77777777" w:rsidR="008934AF" w:rsidRPr="003B1505" w:rsidRDefault="008934AF" w:rsidP="008934AF">
            <w:pPr>
              <w:spacing w:line="240" w:lineRule="exact"/>
              <w:ind w:right="105"/>
              <w:jc w:val="both"/>
              <w:rPr>
                <w:lang w:val="de-DE"/>
              </w:rPr>
            </w:pPr>
          </w:p>
        </w:tc>
        <w:tc>
          <w:tcPr>
            <w:tcW w:w="3965" w:type="dxa"/>
            <w:gridSpan w:val="3"/>
          </w:tcPr>
          <w:p w14:paraId="794DF0D0" w14:textId="77777777" w:rsidR="008934AF" w:rsidRPr="003B1505" w:rsidRDefault="008934AF" w:rsidP="008934AF">
            <w:pPr>
              <w:spacing w:line="240" w:lineRule="exact"/>
              <w:ind w:right="105"/>
              <w:jc w:val="both"/>
              <w:rPr>
                <w:lang w:val="it-IT"/>
              </w:rPr>
            </w:pPr>
            <w:r w:rsidRPr="003B1505">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3B1505">
              <w:rPr>
                <w:rFonts w:cs="Arial"/>
                <w:bCs/>
                <w:caps/>
                <w:lang w:val="de-DE"/>
              </w:rPr>
              <w:fldChar w:fldCharType="begin">
                <w:ffData>
                  <w:name w:val="Text10"/>
                  <w:enabled/>
                  <w:calcOnExit w:val="0"/>
                  <w:textInput/>
                </w:ffData>
              </w:fldChar>
            </w:r>
            <w:r w:rsidRPr="003B1505">
              <w:rPr>
                <w:rFonts w:cs="Arial"/>
                <w:bCs/>
                <w:caps/>
                <w:lang w:val="it-IT"/>
              </w:rPr>
              <w:instrText xml:space="preserve"> FORMTEXT </w:instrText>
            </w:r>
            <w:r w:rsidRPr="003B1505">
              <w:rPr>
                <w:rFonts w:cs="Arial"/>
                <w:bCs/>
                <w:caps/>
                <w:lang w:val="de-DE"/>
              </w:rPr>
            </w:r>
            <w:r w:rsidRPr="003B1505">
              <w:rPr>
                <w:rFonts w:cs="Arial"/>
                <w:bCs/>
                <w:caps/>
                <w:lang w:val="de-DE"/>
              </w:rPr>
              <w:fldChar w:fldCharType="separate"/>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fldChar w:fldCharType="end"/>
            </w:r>
            <w:r w:rsidRPr="003B1505">
              <w:rPr>
                <w:rFonts w:cs="Arial"/>
                <w:bCs/>
                <w:caps/>
                <w:lang w:val="it-IT"/>
              </w:rPr>
              <w:t xml:space="preserve"> </w:t>
            </w:r>
            <w:r w:rsidRPr="000D7077">
              <w:rPr>
                <w:color w:val="FF0000"/>
                <w:highlight w:val="green"/>
                <w:lang w:val="it-IT"/>
              </w:rPr>
              <w:t>[</w:t>
            </w:r>
            <w:r w:rsidRPr="000D7077">
              <w:rPr>
                <w:i/>
                <w:color w:val="FF0000"/>
                <w:highlight w:val="green"/>
                <w:lang w:val="it-IT"/>
              </w:rPr>
              <w:t>scegliere tra prezzo o offerta tecnica</w:t>
            </w:r>
            <w:r w:rsidRPr="000D7077">
              <w:rPr>
                <w:color w:val="FF0000"/>
                <w:highlight w:val="green"/>
                <w:lang w:val="it-IT"/>
              </w:rPr>
              <w:t>]</w:t>
            </w:r>
            <w:r w:rsidRPr="000D7077">
              <w:rPr>
                <w:highlight w:val="green"/>
                <w:lang w:val="it-IT"/>
              </w:rPr>
              <w:t>.</w:t>
            </w:r>
          </w:p>
          <w:p w14:paraId="5FD6ED16" w14:textId="77777777" w:rsidR="008934AF" w:rsidRPr="003B1505" w:rsidRDefault="008934AF" w:rsidP="008934AF">
            <w:pPr>
              <w:spacing w:line="240" w:lineRule="exact"/>
              <w:ind w:right="105"/>
              <w:jc w:val="both"/>
              <w:rPr>
                <w:lang w:val="it-IT"/>
              </w:rPr>
            </w:pPr>
          </w:p>
          <w:p w14:paraId="5352468C" w14:textId="77777777" w:rsidR="008934AF" w:rsidRPr="003B1505" w:rsidRDefault="008934AF" w:rsidP="008934AF">
            <w:pPr>
              <w:spacing w:line="240" w:lineRule="exact"/>
              <w:ind w:right="105"/>
              <w:jc w:val="both"/>
              <w:rPr>
                <w:lang w:val="it-IT"/>
              </w:rPr>
            </w:pPr>
            <w:r w:rsidRPr="003B1505">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p>
        </w:tc>
      </w:tr>
      <w:tr w:rsidR="008934AF" w:rsidRPr="00F23E88" w14:paraId="687CC47D" w14:textId="77777777" w:rsidTr="00247490">
        <w:tc>
          <w:tcPr>
            <w:tcW w:w="4394" w:type="dxa"/>
            <w:gridSpan w:val="4"/>
          </w:tcPr>
          <w:p w14:paraId="2B5759EB" w14:textId="77777777" w:rsidR="008934AF" w:rsidRPr="00672443" w:rsidRDefault="008934AF" w:rsidP="008934AF">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51215AE3" w14:textId="77777777" w:rsidR="008934AF" w:rsidRPr="00672443" w:rsidRDefault="008934AF" w:rsidP="008934AF">
            <w:pPr>
              <w:widowControl w:val="0"/>
              <w:spacing w:line="240" w:lineRule="exact"/>
              <w:rPr>
                <w:rFonts w:cs="Arial"/>
                <w:highlight w:val="yellow"/>
                <w:lang w:val="it-IT"/>
              </w:rPr>
            </w:pPr>
          </w:p>
        </w:tc>
        <w:tc>
          <w:tcPr>
            <w:tcW w:w="3965" w:type="dxa"/>
            <w:gridSpan w:val="3"/>
            <w:shd w:val="clear" w:color="auto" w:fill="FFFFFF" w:themeFill="background1"/>
          </w:tcPr>
          <w:p w14:paraId="07A88ED9" w14:textId="77777777" w:rsidR="008934AF" w:rsidRPr="00672443" w:rsidRDefault="008934AF" w:rsidP="008934AF">
            <w:pPr>
              <w:widowControl w:val="0"/>
              <w:autoSpaceDE w:val="0"/>
              <w:autoSpaceDN w:val="0"/>
              <w:adjustRightInd w:val="0"/>
              <w:spacing w:line="240" w:lineRule="exact"/>
              <w:ind w:right="105"/>
              <w:jc w:val="both"/>
              <w:rPr>
                <w:highlight w:val="yellow"/>
                <w:lang w:val="it-IT" w:eastAsia="it-IT"/>
              </w:rPr>
            </w:pPr>
          </w:p>
        </w:tc>
      </w:tr>
      <w:tr w:rsidR="008934AF" w:rsidRPr="00B06D31" w14:paraId="5551FE1C" w14:textId="77777777" w:rsidTr="00247490">
        <w:tc>
          <w:tcPr>
            <w:tcW w:w="4394" w:type="dxa"/>
            <w:gridSpan w:val="4"/>
          </w:tcPr>
          <w:p w14:paraId="1A4C50DC" w14:textId="10096A4E" w:rsidR="008934AF" w:rsidRPr="003B1505" w:rsidRDefault="008934AF" w:rsidP="008934AF">
            <w:pPr>
              <w:pStyle w:val="Rientrocorpodeltesto"/>
              <w:widowControl w:val="0"/>
              <w:tabs>
                <w:tab w:val="left" w:pos="8496"/>
              </w:tabs>
              <w:spacing w:after="0" w:line="240" w:lineRule="exact"/>
              <w:ind w:left="0" w:right="76"/>
              <w:jc w:val="both"/>
              <w:rPr>
                <w:lang w:val="it-IT" w:eastAsia="it-IT"/>
              </w:rPr>
            </w:pPr>
            <w:r w:rsidRPr="003B1505">
              <w:rPr>
                <w:rFonts w:cs="Arial"/>
                <w:b/>
                <w:bCs/>
                <w:lang w:val="de-DE"/>
              </w:rPr>
              <w:t xml:space="preserve">1.4 ABSCHLIESSENDE RANGLISTE </w:t>
            </w:r>
          </w:p>
        </w:tc>
        <w:tc>
          <w:tcPr>
            <w:tcW w:w="1006" w:type="dxa"/>
            <w:gridSpan w:val="2"/>
            <w:shd w:val="clear" w:color="auto" w:fill="auto"/>
          </w:tcPr>
          <w:p w14:paraId="7CC6BB65"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6F1009B9" w14:textId="3445F861" w:rsidR="008934AF" w:rsidRPr="003B1505" w:rsidRDefault="008934AF" w:rsidP="008934AF">
            <w:pPr>
              <w:widowControl w:val="0"/>
              <w:autoSpaceDE w:val="0"/>
              <w:autoSpaceDN w:val="0"/>
              <w:adjustRightInd w:val="0"/>
              <w:spacing w:line="240" w:lineRule="exact"/>
              <w:ind w:right="105"/>
              <w:jc w:val="both"/>
              <w:rPr>
                <w:lang w:val="it-IT" w:eastAsia="it-IT"/>
              </w:rPr>
            </w:pPr>
            <w:r w:rsidRPr="003B1505">
              <w:rPr>
                <w:rFonts w:cs="Arial"/>
                <w:b/>
                <w:lang w:val="en-GB"/>
              </w:rPr>
              <w:t>1.4 GRADUATORIA FINALE</w:t>
            </w:r>
          </w:p>
        </w:tc>
      </w:tr>
      <w:tr w:rsidR="008934AF" w:rsidRPr="00B06D31" w14:paraId="22891D41" w14:textId="77777777" w:rsidTr="00247490">
        <w:tc>
          <w:tcPr>
            <w:tcW w:w="4394" w:type="dxa"/>
            <w:gridSpan w:val="4"/>
          </w:tcPr>
          <w:p w14:paraId="080A3427" w14:textId="77777777" w:rsidR="008934AF" w:rsidRPr="003B1505" w:rsidRDefault="008934AF" w:rsidP="008934AF">
            <w:pPr>
              <w:pStyle w:val="Rientrocorpodeltesto"/>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0A7F7256"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5651FDF9" w14:textId="77777777" w:rsidR="008934AF" w:rsidRPr="003B1505" w:rsidRDefault="008934AF" w:rsidP="008934AF">
            <w:pPr>
              <w:widowControl w:val="0"/>
              <w:autoSpaceDE w:val="0"/>
              <w:autoSpaceDN w:val="0"/>
              <w:adjustRightInd w:val="0"/>
              <w:spacing w:line="240" w:lineRule="exact"/>
              <w:ind w:right="105"/>
              <w:jc w:val="both"/>
              <w:rPr>
                <w:lang w:val="it-IT" w:eastAsia="it-IT"/>
              </w:rPr>
            </w:pPr>
          </w:p>
        </w:tc>
      </w:tr>
      <w:tr w:rsidR="008934AF" w:rsidRPr="00F23E88" w14:paraId="5E5A3EC3" w14:textId="77777777" w:rsidTr="00247490">
        <w:tc>
          <w:tcPr>
            <w:tcW w:w="4394" w:type="dxa"/>
            <w:gridSpan w:val="4"/>
          </w:tcPr>
          <w:p w14:paraId="47FFDA4A" w14:textId="3C0DF564" w:rsidR="008934AF" w:rsidRPr="003B1505" w:rsidRDefault="008934AF" w:rsidP="008934AF">
            <w:pPr>
              <w:pStyle w:val="Rientrocorpodeltesto"/>
              <w:widowControl w:val="0"/>
              <w:tabs>
                <w:tab w:val="left" w:pos="8496"/>
              </w:tabs>
              <w:spacing w:after="0" w:line="240" w:lineRule="exact"/>
              <w:ind w:left="0" w:right="76"/>
              <w:jc w:val="both"/>
              <w:rPr>
                <w:lang w:val="de-DE" w:eastAsia="it-IT"/>
              </w:rPr>
            </w:pPr>
            <w:r w:rsidRPr="003B1505">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06" w:type="dxa"/>
            <w:gridSpan w:val="2"/>
            <w:shd w:val="clear" w:color="auto" w:fill="auto"/>
          </w:tcPr>
          <w:p w14:paraId="3D661802"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0B3D760" w14:textId="7E8BE361" w:rsidR="008934AF" w:rsidRPr="003B1505" w:rsidRDefault="008934AF" w:rsidP="008934AF">
            <w:pPr>
              <w:widowControl w:val="0"/>
              <w:autoSpaceDE w:val="0"/>
              <w:autoSpaceDN w:val="0"/>
              <w:adjustRightInd w:val="0"/>
              <w:spacing w:line="240" w:lineRule="exact"/>
              <w:ind w:right="105"/>
              <w:jc w:val="both"/>
              <w:rPr>
                <w:lang w:val="it-IT" w:eastAsia="it-IT"/>
              </w:rPr>
            </w:pPr>
            <w:r w:rsidRPr="003B1505">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8934AF" w:rsidRPr="00F23E88" w14:paraId="216F9503" w14:textId="77777777" w:rsidTr="00247490">
        <w:tc>
          <w:tcPr>
            <w:tcW w:w="4394" w:type="dxa"/>
            <w:gridSpan w:val="4"/>
          </w:tcPr>
          <w:p w14:paraId="5751AD59" w14:textId="77777777" w:rsidR="008934AF" w:rsidRPr="00BB1CDF" w:rsidRDefault="008934AF" w:rsidP="008934AF">
            <w:pPr>
              <w:pStyle w:val="Rientrocorpodeltesto"/>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737408DE" w14:textId="77777777" w:rsidR="008934AF" w:rsidRPr="00BB1CDF" w:rsidRDefault="008934AF" w:rsidP="008934AF">
            <w:pPr>
              <w:widowControl w:val="0"/>
              <w:spacing w:line="240" w:lineRule="exact"/>
              <w:rPr>
                <w:rFonts w:cs="Arial"/>
                <w:lang w:val="it-IT"/>
              </w:rPr>
            </w:pPr>
          </w:p>
        </w:tc>
        <w:tc>
          <w:tcPr>
            <w:tcW w:w="3965" w:type="dxa"/>
            <w:gridSpan w:val="3"/>
            <w:shd w:val="clear" w:color="auto" w:fill="FFFFFF" w:themeFill="background1"/>
          </w:tcPr>
          <w:p w14:paraId="45852F2C" w14:textId="77777777" w:rsidR="008934AF" w:rsidRPr="00FB2BA0" w:rsidRDefault="008934AF" w:rsidP="008934AF">
            <w:pPr>
              <w:widowControl w:val="0"/>
              <w:autoSpaceDE w:val="0"/>
              <w:autoSpaceDN w:val="0"/>
              <w:adjustRightInd w:val="0"/>
              <w:spacing w:line="240" w:lineRule="exact"/>
              <w:ind w:right="105"/>
              <w:jc w:val="both"/>
              <w:rPr>
                <w:color w:val="FF0000"/>
                <w:lang w:val="it-IT"/>
              </w:rPr>
            </w:pPr>
          </w:p>
        </w:tc>
      </w:tr>
      <w:tr w:rsidR="008934AF" w:rsidRPr="001A469A" w14:paraId="009F7388" w14:textId="77777777" w:rsidTr="00247490">
        <w:tc>
          <w:tcPr>
            <w:tcW w:w="4394" w:type="dxa"/>
            <w:gridSpan w:val="4"/>
          </w:tcPr>
          <w:p w14:paraId="69B57EF3" w14:textId="42354A7D" w:rsidR="008934AF" w:rsidRPr="00BE1AD7" w:rsidRDefault="008934AF" w:rsidP="008934AF">
            <w:pPr>
              <w:pStyle w:val="Default"/>
              <w:widowControl w:val="0"/>
              <w:spacing w:line="240" w:lineRule="exact"/>
              <w:jc w:val="both"/>
              <w:rPr>
                <w:rFonts w:cs="Arial"/>
                <w:color w:val="auto"/>
                <w:lang w:val="de-DE"/>
              </w:rPr>
            </w:pPr>
            <w:r w:rsidRPr="00BE1AD7">
              <w:rPr>
                <w:rFonts w:cs="Arial"/>
                <w:b/>
                <w:color w:val="auto"/>
                <w:sz w:val="20"/>
                <w:szCs w:val="20"/>
              </w:rPr>
              <w:t>1.5.VORBEHALTE</w:t>
            </w:r>
          </w:p>
        </w:tc>
        <w:tc>
          <w:tcPr>
            <w:tcW w:w="1006" w:type="dxa"/>
            <w:gridSpan w:val="2"/>
            <w:shd w:val="clear" w:color="auto" w:fill="auto"/>
          </w:tcPr>
          <w:p w14:paraId="72D412F5" w14:textId="77777777" w:rsidR="008934AF" w:rsidRPr="00BE1AD7" w:rsidRDefault="008934AF" w:rsidP="008934AF">
            <w:pPr>
              <w:widowControl w:val="0"/>
              <w:spacing w:line="240" w:lineRule="exact"/>
              <w:rPr>
                <w:rFonts w:cs="Arial"/>
                <w:lang w:val="de-DE"/>
              </w:rPr>
            </w:pPr>
          </w:p>
        </w:tc>
        <w:tc>
          <w:tcPr>
            <w:tcW w:w="3965" w:type="dxa"/>
            <w:gridSpan w:val="3"/>
            <w:shd w:val="clear" w:color="auto" w:fill="FFFFFF" w:themeFill="background1"/>
          </w:tcPr>
          <w:p w14:paraId="4CE8234F" w14:textId="3126A95A" w:rsidR="008934AF" w:rsidRPr="00BE1AD7" w:rsidRDefault="008934AF" w:rsidP="008934AF">
            <w:pPr>
              <w:pStyle w:val="Default"/>
              <w:widowControl w:val="0"/>
              <w:spacing w:line="240" w:lineRule="exact"/>
              <w:jc w:val="both"/>
              <w:rPr>
                <w:rFonts w:cs="Arial"/>
                <w:b/>
                <w:color w:val="auto"/>
                <w:sz w:val="20"/>
                <w:szCs w:val="20"/>
                <w:lang w:val="de-DE"/>
              </w:rPr>
            </w:pPr>
            <w:r w:rsidRPr="00BE1AD7">
              <w:rPr>
                <w:rFonts w:cs="Arial"/>
                <w:b/>
                <w:color w:val="auto"/>
                <w:sz w:val="20"/>
                <w:szCs w:val="20"/>
                <w:lang w:val="de-DE"/>
              </w:rPr>
              <w:t>1.5 RISERVE</w:t>
            </w:r>
          </w:p>
        </w:tc>
      </w:tr>
      <w:tr w:rsidR="008934AF" w:rsidRPr="00E47920" w14:paraId="11A01F6F" w14:textId="77777777" w:rsidTr="00247490">
        <w:tc>
          <w:tcPr>
            <w:tcW w:w="4394" w:type="dxa"/>
            <w:gridSpan w:val="4"/>
          </w:tcPr>
          <w:p w14:paraId="001FD61E" w14:textId="77777777" w:rsidR="008934AF" w:rsidRPr="000A28EF"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6065E8BB"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409E3D3D"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9340B5" w14:paraId="36502D6E" w14:textId="77777777" w:rsidTr="00247490">
        <w:tc>
          <w:tcPr>
            <w:tcW w:w="4394" w:type="dxa"/>
            <w:gridSpan w:val="4"/>
          </w:tcPr>
          <w:p w14:paraId="46E2A9BC" w14:textId="1CC48105" w:rsidR="008934AF" w:rsidRPr="000A28EF" w:rsidRDefault="008934AF" w:rsidP="008934AF">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w:t>
            </w:r>
            <w:r>
              <w:rPr>
                <w:rFonts w:cs="Arial"/>
                <w:color w:val="auto"/>
                <w:sz w:val="20"/>
                <w:lang w:val="de-DE"/>
              </w:rPr>
              <w:t>,</w:t>
            </w:r>
            <w:r w:rsidRPr="000A28EF">
              <w:rPr>
                <w:rFonts w:cs="Arial"/>
                <w:color w:val="auto"/>
                <w:sz w:val="20"/>
                <w:lang w:val="de-DE"/>
              </w:rPr>
              <w:t xml:space="preserve"> Abs. 12 GvD Nr. 50/2016 das Recht vor, den Zuschlag nicht zu erteilen.</w:t>
            </w:r>
          </w:p>
        </w:tc>
        <w:tc>
          <w:tcPr>
            <w:tcW w:w="1006" w:type="dxa"/>
            <w:gridSpan w:val="2"/>
            <w:shd w:val="clear" w:color="auto" w:fill="auto"/>
          </w:tcPr>
          <w:p w14:paraId="009664EC"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24AA5A1F" w14:textId="39966BDE" w:rsidR="008934AF" w:rsidRPr="000A28EF" w:rsidRDefault="008934AF" w:rsidP="008934AF">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w:t>
            </w:r>
            <w:r>
              <w:rPr>
                <w:rFonts w:cs="Arial"/>
                <w:color w:val="auto"/>
                <w:sz w:val="20"/>
                <w:szCs w:val="20"/>
              </w:rPr>
              <w:t>,</w:t>
            </w:r>
            <w:r w:rsidRPr="000A28EF">
              <w:rPr>
                <w:rFonts w:cs="Arial"/>
                <w:color w:val="auto"/>
                <w:sz w:val="20"/>
                <w:szCs w:val="20"/>
              </w:rPr>
              <w:t xml:space="preserve"> comma 12 del D.lgs. 50/2016.</w:t>
            </w:r>
          </w:p>
        </w:tc>
      </w:tr>
      <w:tr w:rsidR="008934AF" w:rsidRPr="009340B5" w14:paraId="0869EDEB" w14:textId="77777777" w:rsidTr="00247490">
        <w:tc>
          <w:tcPr>
            <w:tcW w:w="4394" w:type="dxa"/>
            <w:gridSpan w:val="4"/>
          </w:tcPr>
          <w:p w14:paraId="3CEBB5F5" w14:textId="77777777" w:rsidR="008934AF" w:rsidRPr="000A28EF"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39B043D5"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3A271553"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F23E88" w14:paraId="4D9A2975" w14:textId="77777777" w:rsidTr="00247490">
        <w:tc>
          <w:tcPr>
            <w:tcW w:w="4394" w:type="dxa"/>
            <w:gridSpan w:val="4"/>
          </w:tcPr>
          <w:p w14:paraId="62D8FEE6" w14:textId="77777777" w:rsidR="008934AF" w:rsidRPr="000A28EF" w:rsidRDefault="008934AF" w:rsidP="008934AF">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6" w:type="dxa"/>
            <w:gridSpan w:val="2"/>
            <w:shd w:val="clear" w:color="auto" w:fill="auto"/>
          </w:tcPr>
          <w:p w14:paraId="39B7B60A"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57CF7A78"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8934AF" w:rsidRPr="00F23E88" w14:paraId="7F5C474B" w14:textId="77777777" w:rsidTr="00247490">
        <w:tc>
          <w:tcPr>
            <w:tcW w:w="4394" w:type="dxa"/>
            <w:gridSpan w:val="4"/>
          </w:tcPr>
          <w:p w14:paraId="04F30DF9" w14:textId="77777777" w:rsidR="008934AF" w:rsidRPr="006D3B72"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7B6BA9E6" w14:textId="77777777" w:rsidR="008934AF" w:rsidRPr="006D3B72" w:rsidRDefault="008934AF" w:rsidP="008934AF">
            <w:pPr>
              <w:widowControl w:val="0"/>
              <w:spacing w:line="240" w:lineRule="exact"/>
              <w:rPr>
                <w:rFonts w:cs="Arial"/>
                <w:lang w:val="it-IT"/>
              </w:rPr>
            </w:pPr>
          </w:p>
        </w:tc>
        <w:tc>
          <w:tcPr>
            <w:tcW w:w="3965" w:type="dxa"/>
            <w:gridSpan w:val="3"/>
            <w:shd w:val="clear" w:color="auto" w:fill="FFFFFF" w:themeFill="background1"/>
          </w:tcPr>
          <w:p w14:paraId="6C61CF58" w14:textId="77777777" w:rsidR="008934AF" w:rsidRPr="000A28EF" w:rsidRDefault="008934AF" w:rsidP="008934AF">
            <w:pPr>
              <w:widowControl w:val="0"/>
              <w:autoSpaceDE w:val="0"/>
              <w:autoSpaceDN w:val="0"/>
              <w:adjustRightInd w:val="0"/>
              <w:spacing w:line="240" w:lineRule="exact"/>
              <w:ind w:right="6"/>
              <w:jc w:val="both"/>
              <w:rPr>
                <w:rFonts w:cs="Arial"/>
                <w:bCs/>
                <w:lang w:val="it-IT"/>
              </w:rPr>
            </w:pPr>
          </w:p>
        </w:tc>
      </w:tr>
      <w:tr w:rsidR="008934AF" w:rsidRPr="00F23E88" w14:paraId="09AB452F" w14:textId="77777777" w:rsidTr="00247490">
        <w:tc>
          <w:tcPr>
            <w:tcW w:w="4394" w:type="dxa"/>
            <w:gridSpan w:val="4"/>
          </w:tcPr>
          <w:p w14:paraId="4F433EDF" w14:textId="01B0D9FA" w:rsidR="008934AF" w:rsidRPr="00DA6D9F" w:rsidRDefault="008934AF" w:rsidP="008934AF">
            <w:pPr>
              <w:pStyle w:val="Rientrocorpodeltesto"/>
              <w:widowControl w:val="0"/>
              <w:tabs>
                <w:tab w:val="left" w:pos="8496"/>
              </w:tabs>
              <w:spacing w:after="0" w:line="240" w:lineRule="exact"/>
              <w:ind w:left="0"/>
              <w:jc w:val="both"/>
              <w:rPr>
                <w:rFonts w:cs="Arial"/>
                <w:lang w:val="de-DE"/>
              </w:rPr>
            </w:pPr>
            <w:r w:rsidRPr="00DA6D9F">
              <w:rPr>
                <w:lang w:val="de-DE"/>
              </w:rPr>
              <w:t>Die Vergabestelle behält sich das Recht vor, den Zuschlag auch dann zu erteilen, wenn nur ein einziges gültiges Angebot eingeht.</w:t>
            </w:r>
          </w:p>
        </w:tc>
        <w:tc>
          <w:tcPr>
            <w:tcW w:w="1006" w:type="dxa"/>
            <w:gridSpan w:val="2"/>
            <w:shd w:val="clear" w:color="auto" w:fill="auto"/>
          </w:tcPr>
          <w:p w14:paraId="61CFD0EB" w14:textId="77777777" w:rsidR="008934AF" w:rsidRPr="00DA6D9F" w:rsidRDefault="008934AF" w:rsidP="008934AF">
            <w:pPr>
              <w:widowControl w:val="0"/>
              <w:spacing w:line="240" w:lineRule="exact"/>
              <w:rPr>
                <w:rFonts w:cs="Arial"/>
                <w:lang w:val="de-DE"/>
              </w:rPr>
            </w:pPr>
          </w:p>
        </w:tc>
        <w:tc>
          <w:tcPr>
            <w:tcW w:w="3965" w:type="dxa"/>
            <w:gridSpan w:val="3"/>
            <w:shd w:val="clear" w:color="auto" w:fill="FFFFFF" w:themeFill="background1"/>
          </w:tcPr>
          <w:p w14:paraId="7C8EB463" w14:textId="279A3967" w:rsidR="008934AF" w:rsidRPr="00DA6D9F" w:rsidRDefault="008934AF" w:rsidP="008934AF">
            <w:pPr>
              <w:widowControl w:val="0"/>
              <w:autoSpaceDE w:val="0"/>
              <w:autoSpaceDN w:val="0"/>
              <w:adjustRightInd w:val="0"/>
              <w:spacing w:line="240" w:lineRule="exact"/>
              <w:ind w:right="6"/>
              <w:jc w:val="both"/>
              <w:rPr>
                <w:rFonts w:cs="Arial"/>
                <w:bCs/>
                <w:lang w:val="it-IT"/>
              </w:rPr>
            </w:pPr>
            <w:r w:rsidRPr="00DA6D9F">
              <w:rPr>
                <w:lang w:val="it-IT"/>
              </w:rPr>
              <w:t>La stazione appaltante si riserva la facoltà di procedere all’aggiudicazione anche nel caso di una sola offerta valida.</w:t>
            </w:r>
          </w:p>
        </w:tc>
      </w:tr>
      <w:tr w:rsidR="008934AF" w:rsidRPr="00F23E88" w14:paraId="4162E048" w14:textId="77777777" w:rsidTr="00247490">
        <w:tc>
          <w:tcPr>
            <w:tcW w:w="4394" w:type="dxa"/>
            <w:gridSpan w:val="4"/>
          </w:tcPr>
          <w:p w14:paraId="2E353B81" w14:textId="77777777" w:rsidR="008934AF" w:rsidRPr="000A28EF" w:rsidRDefault="008934AF" w:rsidP="008934AF">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4B38A113"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56882E3E"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F23E88" w14:paraId="05A675DA" w14:textId="77777777" w:rsidTr="00247490">
        <w:tc>
          <w:tcPr>
            <w:tcW w:w="4394" w:type="dxa"/>
            <w:gridSpan w:val="4"/>
          </w:tcPr>
          <w:p w14:paraId="0943093E" w14:textId="77777777" w:rsidR="008934AF" w:rsidRPr="000A28EF" w:rsidRDefault="008934AF" w:rsidP="008934AF">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6" w:type="dxa"/>
            <w:gridSpan w:val="2"/>
            <w:shd w:val="clear" w:color="auto" w:fill="auto"/>
          </w:tcPr>
          <w:p w14:paraId="6BC65641"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32E7E770"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8934AF" w:rsidRPr="00F23E88" w14:paraId="00C36D6C" w14:textId="77777777" w:rsidTr="00247490">
        <w:tc>
          <w:tcPr>
            <w:tcW w:w="4394" w:type="dxa"/>
            <w:gridSpan w:val="4"/>
          </w:tcPr>
          <w:p w14:paraId="030388A1" w14:textId="77777777" w:rsidR="008934AF" w:rsidRPr="009432F7"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399D397E" w14:textId="77777777" w:rsidR="008934AF" w:rsidRPr="009432F7" w:rsidRDefault="008934AF" w:rsidP="008934AF">
            <w:pPr>
              <w:widowControl w:val="0"/>
              <w:spacing w:line="240" w:lineRule="exact"/>
              <w:rPr>
                <w:rFonts w:cs="Arial"/>
                <w:lang w:val="it-IT"/>
              </w:rPr>
            </w:pPr>
          </w:p>
        </w:tc>
        <w:tc>
          <w:tcPr>
            <w:tcW w:w="3965" w:type="dxa"/>
            <w:gridSpan w:val="3"/>
          </w:tcPr>
          <w:p w14:paraId="5FB368AC" w14:textId="33B0AADB" w:rsidR="008934AF" w:rsidRPr="006140E5"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F23E88" w14:paraId="3E818EEA" w14:textId="77777777" w:rsidTr="00247490">
        <w:tc>
          <w:tcPr>
            <w:tcW w:w="4394" w:type="dxa"/>
            <w:gridSpan w:val="4"/>
          </w:tcPr>
          <w:p w14:paraId="2C056560" w14:textId="77777777" w:rsidR="008934AF" w:rsidRPr="009432F7"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60EE53F" w14:textId="77777777" w:rsidR="008934AF" w:rsidRPr="009432F7" w:rsidRDefault="008934AF" w:rsidP="008934AF">
            <w:pPr>
              <w:widowControl w:val="0"/>
              <w:spacing w:line="240" w:lineRule="exact"/>
              <w:rPr>
                <w:rFonts w:cs="Arial"/>
                <w:lang w:val="it-IT"/>
              </w:rPr>
            </w:pPr>
          </w:p>
        </w:tc>
        <w:tc>
          <w:tcPr>
            <w:tcW w:w="3965" w:type="dxa"/>
            <w:gridSpan w:val="3"/>
          </w:tcPr>
          <w:p w14:paraId="647D85C4" w14:textId="77777777" w:rsidR="008934AF" w:rsidRPr="00672443" w:rsidRDefault="008934AF" w:rsidP="008934AF">
            <w:pPr>
              <w:widowControl w:val="0"/>
              <w:autoSpaceDE w:val="0"/>
              <w:autoSpaceDN w:val="0"/>
              <w:adjustRightInd w:val="0"/>
              <w:spacing w:line="240" w:lineRule="exact"/>
              <w:ind w:right="6"/>
              <w:jc w:val="both"/>
              <w:rPr>
                <w:rFonts w:cs="Arial"/>
                <w:bCs/>
                <w:color w:val="000000" w:themeColor="text1"/>
                <w:highlight w:val="magenta"/>
                <w:lang w:val="it-IT"/>
              </w:rPr>
            </w:pPr>
          </w:p>
        </w:tc>
      </w:tr>
      <w:tr w:rsidR="008934AF" w:rsidRPr="00F23E88" w14:paraId="1F26E0D7" w14:textId="77777777" w:rsidTr="00247490">
        <w:tc>
          <w:tcPr>
            <w:tcW w:w="4394" w:type="dxa"/>
            <w:gridSpan w:val="4"/>
            <w:shd w:val="clear" w:color="auto" w:fill="EEECE1" w:themeFill="background2"/>
          </w:tcPr>
          <w:p w14:paraId="64498107" w14:textId="77777777" w:rsidR="008934AF" w:rsidRPr="0012272F" w:rsidRDefault="008934AF" w:rsidP="008934AF">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6" w:type="dxa"/>
            <w:gridSpan w:val="2"/>
            <w:shd w:val="clear" w:color="auto" w:fill="auto"/>
          </w:tcPr>
          <w:p w14:paraId="72E7DD9B" w14:textId="77777777" w:rsidR="008934AF" w:rsidRPr="0012272F" w:rsidRDefault="008934AF" w:rsidP="008934AF">
            <w:pPr>
              <w:widowControl w:val="0"/>
              <w:spacing w:line="240" w:lineRule="exact"/>
              <w:rPr>
                <w:rFonts w:cs="Arial"/>
                <w:lang w:val="de-DE"/>
              </w:rPr>
            </w:pPr>
          </w:p>
        </w:tc>
        <w:tc>
          <w:tcPr>
            <w:tcW w:w="3965" w:type="dxa"/>
            <w:gridSpan w:val="3"/>
            <w:shd w:val="clear" w:color="auto" w:fill="EEECE1" w:themeFill="background2"/>
          </w:tcPr>
          <w:p w14:paraId="442D7679" w14:textId="77777777" w:rsidR="008934AF" w:rsidRPr="0012272F" w:rsidRDefault="008934AF" w:rsidP="008934AF">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8934AF" w:rsidRPr="00F23E88" w14:paraId="153A25C6" w14:textId="77777777" w:rsidTr="00247490">
        <w:tc>
          <w:tcPr>
            <w:tcW w:w="4394" w:type="dxa"/>
            <w:gridSpan w:val="4"/>
            <w:shd w:val="clear" w:color="auto" w:fill="auto"/>
          </w:tcPr>
          <w:p w14:paraId="42ADC0C0" w14:textId="77777777" w:rsidR="008934AF" w:rsidRPr="009432F7"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1EC851A8" w14:textId="77777777" w:rsidR="008934AF" w:rsidRPr="009432F7" w:rsidRDefault="008934AF" w:rsidP="008934AF">
            <w:pPr>
              <w:widowControl w:val="0"/>
              <w:spacing w:line="240" w:lineRule="exact"/>
              <w:rPr>
                <w:rFonts w:cs="Arial"/>
                <w:lang w:val="it-IT"/>
              </w:rPr>
            </w:pPr>
          </w:p>
        </w:tc>
        <w:tc>
          <w:tcPr>
            <w:tcW w:w="3965" w:type="dxa"/>
            <w:gridSpan w:val="3"/>
            <w:shd w:val="clear" w:color="auto" w:fill="auto"/>
          </w:tcPr>
          <w:p w14:paraId="05F14D96" w14:textId="77777777" w:rsidR="008934AF" w:rsidRPr="006140E5"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F23E88" w14:paraId="16AE408E" w14:textId="77777777" w:rsidTr="00247490">
        <w:tc>
          <w:tcPr>
            <w:tcW w:w="4394" w:type="dxa"/>
            <w:gridSpan w:val="4"/>
            <w:shd w:val="clear" w:color="auto" w:fill="auto"/>
          </w:tcPr>
          <w:p w14:paraId="0B715136" w14:textId="58CD2728" w:rsidR="008934AF" w:rsidRPr="0037049F" w:rsidRDefault="008934AF" w:rsidP="008934AF">
            <w:pPr>
              <w:pStyle w:val="Rientrocorpodeltesto"/>
              <w:widowControl w:val="0"/>
              <w:tabs>
                <w:tab w:val="left" w:pos="8496"/>
              </w:tabs>
              <w:spacing w:after="0" w:line="240" w:lineRule="exact"/>
              <w:ind w:left="0"/>
              <w:jc w:val="both"/>
              <w:rPr>
                <w:rFonts w:cs="Arial"/>
                <w:color w:val="FF0000"/>
                <w:lang w:val="de-DE"/>
              </w:rPr>
            </w:pPr>
            <w:r w:rsidRPr="0037049F">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06" w:type="dxa"/>
            <w:gridSpan w:val="2"/>
            <w:shd w:val="clear" w:color="auto" w:fill="auto"/>
          </w:tcPr>
          <w:p w14:paraId="154543DC" w14:textId="77777777" w:rsidR="008934AF" w:rsidRPr="0037049F" w:rsidRDefault="008934AF" w:rsidP="008934AF">
            <w:pPr>
              <w:widowControl w:val="0"/>
              <w:spacing w:line="240" w:lineRule="exact"/>
              <w:rPr>
                <w:rFonts w:cs="Arial"/>
                <w:lang w:val="de-DE"/>
              </w:rPr>
            </w:pPr>
          </w:p>
        </w:tc>
        <w:tc>
          <w:tcPr>
            <w:tcW w:w="3965" w:type="dxa"/>
            <w:gridSpan w:val="3"/>
            <w:shd w:val="clear" w:color="auto" w:fill="auto"/>
          </w:tcPr>
          <w:p w14:paraId="1D490E17" w14:textId="5164137B" w:rsidR="008934AF" w:rsidRPr="0037049F" w:rsidRDefault="008934AF" w:rsidP="008934AF">
            <w:pPr>
              <w:widowControl w:val="0"/>
              <w:autoSpaceDE w:val="0"/>
              <w:autoSpaceDN w:val="0"/>
              <w:adjustRightInd w:val="0"/>
              <w:spacing w:line="240" w:lineRule="exact"/>
              <w:ind w:right="6"/>
              <w:jc w:val="both"/>
              <w:rPr>
                <w:rFonts w:cs="Arial"/>
                <w:bCs/>
                <w:color w:val="FF0000"/>
                <w:lang w:val="it-IT"/>
              </w:rPr>
            </w:pPr>
            <w:r w:rsidRPr="0037049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8934AF" w:rsidRPr="00F23E88" w14:paraId="3EE21C47" w14:textId="77777777" w:rsidTr="00247490">
        <w:tc>
          <w:tcPr>
            <w:tcW w:w="4394" w:type="dxa"/>
            <w:gridSpan w:val="4"/>
            <w:shd w:val="clear" w:color="auto" w:fill="auto"/>
          </w:tcPr>
          <w:p w14:paraId="341CEDBB" w14:textId="77777777" w:rsidR="008934AF" w:rsidRPr="00EA41B8" w:rsidRDefault="008934AF" w:rsidP="008934AF">
            <w:pPr>
              <w:pStyle w:val="Rientrocorpodeltesto"/>
              <w:widowControl w:val="0"/>
              <w:tabs>
                <w:tab w:val="left" w:pos="8496"/>
              </w:tabs>
              <w:spacing w:after="0" w:line="240" w:lineRule="exact"/>
              <w:ind w:left="0"/>
              <w:jc w:val="both"/>
              <w:rPr>
                <w:rFonts w:cs="Arial"/>
                <w:noProof w:val="0"/>
                <w:highlight w:val="yellow"/>
                <w:lang w:val="it-IT" w:eastAsia="de-DE"/>
              </w:rPr>
            </w:pPr>
          </w:p>
        </w:tc>
        <w:tc>
          <w:tcPr>
            <w:tcW w:w="1006" w:type="dxa"/>
            <w:gridSpan w:val="2"/>
            <w:shd w:val="clear" w:color="auto" w:fill="auto"/>
          </w:tcPr>
          <w:p w14:paraId="54D8FFAA" w14:textId="77777777" w:rsidR="008934AF" w:rsidRPr="00EA41B8" w:rsidRDefault="008934AF" w:rsidP="008934AF">
            <w:pPr>
              <w:widowControl w:val="0"/>
              <w:spacing w:line="240" w:lineRule="exact"/>
              <w:rPr>
                <w:rFonts w:cs="Arial"/>
                <w:highlight w:val="yellow"/>
                <w:lang w:val="it-IT"/>
              </w:rPr>
            </w:pPr>
          </w:p>
        </w:tc>
        <w:tc>
          <w:tcPr>
            <w:tcW w:w="3965" w:type="dxa"/>
            <w:gridSpan w:val="3"/>
            <w:shd w:val="clear" w:color="auto" w:fill="auto"/>
          </w:tcPr>
          <w:p w14:paraId="23D509B5" w14:textId="77777777" w:rsidR="008934AF" w:rsidRPr="0049560B" w:rsidRDefault="008934AF" w:rsidP="008934AF">
            <w:pPr>
              <w:widowControl w:val="0"/>
              <w:autoSpaceDE w:val="0"/>
              <w:autoSpaceDN w:val="0"/>
              <w:adjustRightInd w:val="0"/>
              <w:spacing w:line="240" w:lineRule="exact"/>
              <w:ind w:right="6"/>
              <w:jc w:val="both"/>
              <w:rPr>
                <w:rFonts w:cs="Arial"/>
                <w:noProof w:val="0"/>
                <w:highlight w:val="yellow"/>
                <w:lang w:val="it-IT" w:eastAsia="de-DE"/>
              </w:rPr>
            </w:pPr>
          </w:p>
        </w:tc>
      </w:tr>
      <w:tr w:rsidR="008934AF" w:rsidRPr="00F23E88" w14:paraId="19210BB4" w14:textId="77777777" w:rsidTr="00247490">
        <w:tc>
          <w:tcPr>
            <w:tcW w:w="4394" w:type="dxa"/>
            <w:gridSpan w:val="4"/>
            <w:shd w:val="clear" w:color="auto" w:fill="auto"/>
          </w:tcPr>
          <w:p w14:paraId="2ECF8260" w14:textId="77777777" w:rsidR="008934AF" w:rsidRPr="00CE626C" w:rsidRDefault="008934AF" w:rsidP="008934AF">
            <w:pPr>
              <w:pStyle w:val="Rientrocorpodeltesto"/>
              <w:widowControl w:val="0"/>
              <w:tabs>
                <w:tab w:val="left" w:pos="8496"/>
              </w:tabs>
              <w:ind w:left="0"/>
              <w:jc w:val="both"/>
              <w:rPr>
                <w:rFonts w:cs="Arial"/>
                <w:i/>
                <w:iCs/>
                <w:color w:val="FF0000"/>
                <w:sz w:val="18"/>
                <w:szCs w:val="18"/>
                <w:highlight w:val="green"/>
                <w:lang w:val="de-DE" w:eastAsia="de-DE"/>
              </w:rPr>
            </w:pPr>
            <w:r w:rsidRPr="00CE626C">
              <w:rPr>
                <w:rFonts w:cs="Arial"/>
                <w:i/>
                <w:iCs/>
                <w:color w:val="FF0000"/>
                <w:sz w:val="18"/>
                <w:szCs w:val="18"/>
                <w:highlight w:val="green"/>
                <w:lang w:val="de-DE" w:eastAsia="de-DE"/>
              </w:rPr>
              <w:t>[bei Verhandlungsverfahren mit Ausschreibungsbetrag bis zu 150.000 Euro, bei denen auf die im Art. 32, Absatz 1 vorgesehen Beschaffungsinstrumente des LG Nr. 16/15 zurückgriffen wird]</w:t>
            </w:r>
          </w:p>
        </w:tc>
        <w:tc>
          <w:tcPr>
            <w:tcW w:w="1006" w:type="dxa"/>
            <w:gridSpan w:val="2"/>
            <w:shd w:val="clear" w:color="auto" w:fill="auto"/>
          </w:tcPr>
          <w:p w14:paraId="69C96D45" w14:textId="77777777" w:rsidR="008934AF" w:rsidRPr="00CE626C" w:rsidRDefault="008934AF" w:rsidP="008934AF">
            <w:pPr>
              <w:widowControl w:val="0"/>
              <w:spacing w:line="240" w:lineRule="exact"/>
              <w:jc w:val="both"/>
              <w:rPr>
                <w:rFonts w:cs="Arial"/>
                <w:i/>
                <w:iCs/>
                <w:sz w:val="18"/>
                <w:szCs w:val="18"/>
                <w:highlight w:val="green"/>
                <w:lang w:val="de-DE"/>
              </w:rPr>
            </w:pPr>
          </w:p>
        </w:tc>
        <w:tc>
          <w:tcPr>
            <w:tcW w:w="3965" w:type="dxa"/>
            <w:gridSpan w:val="3"/>
            <w:shd w:val="clear" w:color="auto" w:fill="auto"/>
          </w:tcPr>
          <w:p w14:paraId="6F71EC72" w14:textId="544626A4" w:rsidR="008934AF" w:rsidRPr="00CE626C" w:rsidRDefault="008934AF" w:rsidP="008934AF">
            <w:pPr>
              <w:widowControl w:val="0"/>
              <w:autoSpaceDE w:val="0"/>
              <w:autoSpaceDN w:val="0"/>
              <w:adjustRightInd w:val="0"/>
              <w:spacing w:line="240" w:lineRule="exact"/>
              <w:ind w:right="6"/>
              <w:jc w:val="both"/>
              <w:rPr>
                <w:rFonts w:cs="Arial"/>
                <w:i/>
                <w:iCs/>
                <w:color w:val="FF0000"/>
                <w:sz w:val="18"/>
                <w:szCs w:val="18"/>
                <w:highlight w:val="green"/>
                <w:lang w:val="it-IT" w:eastAsia="de-DE"/>
              </w:rPr>
            </w:pPr>
            <w:r w:rsidRPr="00CE626C">
              <w:rPr>
                <w:rFonts w:cs="Arial"/>
                <w:i/>
                <w:iCs/>
                <w:color w:val="FF0000"/>
                <w:sz w:val="18"/>
                <w:szCs w:val="18"/>
                <w:highlight w:val="green"/>
                <w:lang w:val="it-IT" w:eastAsia="de-DE"/>
              </w:rPr>
              <w:t>[in caso di procedure negoziate con importi a basa di gara fino a 150.000,00 €, quando si ricorre agli strumenti di acquisto di cui all’art. 32, comma 1 LP 16/15]</w:t>
            </w:r>
          </w:p>
          <w:p w14:paraId="0088BF57" w14:textId="77777777" w:rsidR="008934AF" w:rsidRPr="00CE626C" w:rsidRDefault="008934AF" w:rsidP="008934AF">
            <w:pPr>
              <w:widowControl w:val="0"/>
              <w:autoSpaceDE w:val="0"/>
              <w:autoSpaceDN w:val="0"/>
              <w:adjustRightInd w:val="0"/>
              <w:spacing w:line="240" w:lineRule="exact"/>
              <w:ind w:right="6"/>
              <w:jc w:val="both"/>
              <w:rPr>
                <w:rFonts w:cs="Arial"/>
                <w:i/>
                <w:iCs/>
                <w:color w:val="FF0000"/>
                <w:sz w:val="18"/>
                <w:szCs w:val="18"/>
                <w:highlight w:val="green"/>
                <w:lang w:val="it-IT" w:eastAsia="de-DE"/>
              </w:rPr>
            </w:pPr>
          </w:p>
        </w:tc>
      </w:tr>
      <w:tr w:rsidR="008934AF" w:rsidRPr="00F23E88" w14:paraId="11BB9CB2" w14:textId="77777777" w:rsidTr="00247490">
        <w:tc>
          <w:tcPr>
            <w:tcW w:w="4394" w:type="dxa"/>
            <w:gridSpan w:val="4"/>
            <w:shd w:val="clear" w:color="auto" w:fill="auto"/>
          </w:tcPr>
          <w:p w14:paraId="23CABA7B" w14:textId="77777777" w:rsidR="008934AF" w:rsidRPr="001265C5" w:rsidRDefault="008934AF" w:rsidP="008934AF">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6" w:type="dxa"/>
            <w:gridSpan w:val="2"/>
            <w:shd w:val="clear" w:color="auto" w:fill="auto"/>
          </w:tcPr>
          <w:p w14:paraId="3360C79B" w14:textId="77777777" w:rsidR="008934AF" w:rsidRPr="001265C5" w:rsidRDefault="008934AF" w:rsidP="008934AF">
            <w:pPr>
              <w:widowControl w:val="0"/>
              <w:spacing w:line="240" w:lineRule="exact"/>
              <w:jc w:val="both"/>
              <w:rPr>
                <w:rFonts w:cs="Arial"/>
                <w:lang w:val="de-DE"/>
              </w:rPr>
            </w:pPr>
          </w:p>
        </w:tc>
        <w:tc>
          <w:tcPr>
            <w:tcW w:w="3965" w:type="dxa"/>
            <w:gridSpan w:val="3"/>
            <w:shd w:val="clear" w:color="auto" w:fill="auto"/>
          </w:tcPr>
          <w:p w14:paraId="22D64902"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8934AF" w:rsidRPr="00F23E88" w14:paraId="705489F2" w14:textId="77777777" w:rsidTr="00247490">
        <w:tc>
          <w:tcPr>
            <w:tcW w:w="4394" w:type="dxa"/>
            <w:gridSpan w:val="4"/>
            <w:shd w:val="clear" w:color="auto" w:fill="auto"/>
          </w:tcPr>
          <w:p w14:paraId="287B0FE8" w14:textId="77777777" w:rsidR="008934AF" w:rsidRPr="000A3EBE" w:rsidRDefault="008934AF" w:rsidP="008934AF">
            <w:pPr>
              <w:pStyle w:val="Rientrocorpodeltesto"/>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141E0F40" w14:textId="77777777" w:rsidR="008934AF" w:rsidRPr="000A3EBE" w:rsidRDefault="008934AF" w:rsidP="008934AF">
            <w:pPr>
              <w:widowControl w:val="0"/>
              <w:spacing w:line="240" w:lineRule="exact"/>
              <w:jc w:val="both"/>
              <w:rPr>
                <w:rFonts w:cs="Arial"/>
                <w:lang w:val="it-IT"/>
              </w:rPr>
            </w:pPr>
          </w:p>
        </w:tc>
        <w:tc>
          <w:tcPr>
            <w:tcW w:w="3965" w:type="dxa"/>
            <w:gridSpan w:val="3"/>
            <w:shd w:val="clear" w:color="auto" w:fill="auto"/>
          </w:tcPr>
          <w:p w14:paraId="603BC72A"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p>
        </w:tc>
      </w:tr>
      <w:tr w:rsidR="008934AF" w:rsidRPr="00F23E88" w14:paraId="4BC69F0D" w14:textId="77777777" w:rsidTr="00247490">
        <w:tc>
          <w:tcPr>
            <w:tcW w:w="4394" w:type="dxa"/>
            <w:gridSpan w:val="4"/>
            <w:shd w:val="clear" w:color="auto" w:fill="auto"/>
          </w:tcPr>
          <w:p w14:paraId="1B7E9A43" w14:textId="2C66ABBC" w:rsidR="008934AF" w:rsidRPr="001265C5" w:rsidRDefault="008934AF" w:rsidP="008934AF">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 xml:space="preserve">Im Zweifelsfall können die Vergabestellen Überprüfungen in Bezug auf die vom Zuschlagsempfänger erklärten Teilnahmevoraussetzungen vornehmen. </w:t>
            </w:r>
          </w:p>
          <w:p w14:paraId="62F0C2D8" w14:textId="77777777" w:rsidR="008934AF" w:rsidRPr="001265C5" w:rsidRDefault="008934AF" w:rsidP="008934AF">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6" w:type="dxa"/>
            <w:gridSpan w:val="2"/>
            <w:shd w:val="clear" w:color="auto" w:fill="auto"/>
          </w:tcPr>
          <w:p w14:paraId="496FD5C0" w14:textId="77777777" w:rsidR="008934AF" w:rsidRPr="001265C5" w:rsidRDefault="008934AF" w:rsidP="008934AF">
            <w:pPr>
              <w:widowControl w:val="0"/>
              <w:spacing w:line="240" w:lineRule="exact"/>
              <w:jc w:val="both"/>
              <w:rPr>
                <w:rFonts w:cs="Arial"/>
                <w:lang w:val="de-DE"/>
              </w:rPr>
            </w:pPr>
          </w:p>
        </w:tc>
        <w:tc>
          <w:tcPr>
            <w:tcW w:w="3965" w:type="dxa"/>
            <w:gridSpan w:val="3"/>
            <w:shd w:val="clear" w:color="auto" w:fill="auto"/>
          </w:tcPr>
          <w:p w14:paraId="6267F533"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8934AF" w:rsidRPr="00F23E88" w14:paraId="5696AF83" w14:textId="77777777" w:rsidTr="00247490">
        <w:tc>
          <w:tcPr>
            <w:tcW w:w="4394" w:type="dxa"/>
            <w:gridSpan w:val="4"/>
            <w:shd w:val="clear" w:color="auto" w:fill="auto"/>
          </w:tcPr>
          <w:p w14:paraId="1DD097BB" w14:textId="77777777" w:rsidR="008934AF" w:rsidRPr="001265C5" w:rsidRDefault="008934AF" w:rsidP="008934AF">
            <w:pPr>
              <w:pStyle w:val="Rientrocorpodeltesto"/>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6659AAE3" w14:textId="77777777" w:rsidR="008934AF" w:rsidRPr="001265C5" w:rsidRDefault="008934AF" w:rsidP="008934AF">
            <w:pPr>
              <w:widowControl w:val="0"/>
              <w:spacing w:line="240" w:lineRule="exact"/>
              <w:jc w:val="both"/>
              <w:rPr>
                <w:rFonts w:cs="Arial"/>
                <w:lang w:val="it-IT"/>
              </w:rPr>
            </w:pPr>
          </w:p>
        </w:tc>
        <w:tc>
          <w:tcPr>
            <w:tcW w:w="3965" w:type="dxa"/>
            <w:gridSpan w:val="3"/>
            <w:shd w:val="clear" w:color="auto" w:fill="auto"/>
          </w:tcPr>
          <w:p w14:paraId="18FDAB05"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p>
        </w:tc>
      </w:tr>
      <w:tr w:rsidR="008934AF" w:rsidRPr="00396810" w14:paraId="3371CF8B" w14:textId="77777777" w:rsidTr="00247490">
        <w:tc>
          <w:tcPr>
            <w:tcW w:w="4394" w:type="dxa"/>
            <w:gridSpan w:val="4"/>
            <w:shd w:val="clear" w:color="auto" w:fill="auto"/>
          </w:tcPr>
          <w:p w14:paraId="4E3ACFD7" w14:textId="77777777" w:rsidR="008934AF" w:rsidRPr="00CE626C" w:rsidRDefault="008934AF" w:rsidP="008934AF">
            <w:pPr>
              <w:pStyle w:val="Rientrocorpodeltesto"/>
              <w:widowControl w:val="0"/>
              <w:tabs>
                <w:tab w:val="left" w:pos="8496"/>
              </w:tabs>
              <w:spacing w:after="0" w:line="240" w:lineRule="exact"/>
              <w:ind w:left="0"/>
              <w:jc w:val="center"/>
              <w:rPr>
                <w:rFonts w:cs="Arial"/>
                <w:color w:val="FF0000"/>
                <w:sz w:val="18"/>
                <w:szCs w:val="18"/>
                <w:highlight w:val="green"/>
                <w:lang w:val="it-IT"/>
              </w:rPr>
            </w:pPr>
            <w:r w:rsidRPr="00CE626C">
              <w:rPr>
                <w:rFonts w:cs="Arial"/>
                <w:i/>
                <w:iCs/>
                <w:color w:val="FF0000"/>
                <w:sz w:val="18"/>
                <w:szCs w:val="18"/>
                <w:highlight w:val="green"/>
                <w:lang w:val="de-DE"/>
              </w:rPr>
              <w:t>oder</w:t>
            </w:r>
          </w:p>
        </w:tc>
        <w:tc>
          <w:tcPr>
            <w:tcW w:w="1006" w:type="dxa"/>
            <w:gridSpan w:val="2"/>
            <w:shd w:val="clear" w:color="auto" w:fill="auto"/>
          </w:tcPr>
          <w:p w14:paraId="41444E16" w14:textId="77777777" w:rsidR="008934AF" w:rsidRPr="00CE626C" w:rsidRDefault="008934AF" w:rsidP="008934AF">
            <w:pPr>
              <w:widowControl w:val="0"/>
              <w:spacing w:line="240" w:lineRule="exact"/>
              <w:jc w:val="center"/>
              <w:rPr>
                <w:rFonts w:cs="Arial"/>
                <w:sz w:val="18"/>
                <w:szCs w:val="18"/>
                <w:highlight w:val="green"/>
                <w:lang w:val="it-IT"/>
              </w:rPr>
            </w:pPr>
          </w:p>
        </w:tc>
        <w:tc>
          <w:tcPr>
            <w:tcW w:w="3965" w:type="dxa"/>
            <w:gridSpan w:val="3"/>
            <w:shd w:val="clear" w:color="auto" w:fill="auto"/>
          </w:tcPr>
          <w:p w14:paraId="747479CE" w14:textId="77777777" w:rsidR="008934AF" w:rsidRPr="00CE626C" w:rsidRDefault="008934AF" w:rsidP="008934AF">
            <w:pPr>
              <w:widowControl w:val="0"/>
              <w:autoSpaceDE w:val="0"/>
              <w:autoSpaceDN w:val="0"/>
              <w:adjustRightInd w:val="0"/>
              <w:spacing w:line="240" w:lineRule="exact"/>
              <w:ind w:right="6"/>
              <w:jc w:val="center"/>
              <w:rPr>
                <w:rFonts w:cs="Arial"/>
                <w:bCs/>
                <w:i/>
                <w:iCs/>
                <w:color w:val="FF0000"/>
                <w:sz w:val="18"/>
                <w:szCs w:val="18"/>
                <w:highlight w:val="green"/>
                <w:lang w:val="it-IT"/>
              </w:rPr>
            </w:pPr>
            <w:r w:rsidRPr="00CE626C">
              <w:rPr>
                <w:rFonts w:cs="Arial"/>
                <w:bCs/>
                <w:i/>
                <w:iCs/>
                <w:color w:val="FF0000"/>
                <w:sz w:val="18"/>
                <w:szCs w:val="18"/>
                <w:highlight w:val="green"/>
                <w:lang w:val="it-IT"/>
              </w:rPr>
              <w:t>ovvero</w:t>
            </w:r>
          </w:p>
        </w:tc>
      </w:tr>
      <w:tr w:rsidR="008934AF" w:rsidRPr="00F23E88" w14:paraId="586C46EC" w14:textId="77777777" w:rsidTr="00247490">
        <w:tc>
          <w:tcPr>
            <w:tcW w:w="4394" w:type="dxa"/>
            <w:gridSpan w:val="4"/>
            <w:shd w:val="clear" w:color="auto" w:fill="auto"/>
          </w:tcPr>
          <w:p w14:paraId="3033DD24" w14:textId="77777777" w:rsidR="008934AF" w:rsidRPr="00CE626C" w:rsidRDefault="008934AF" w:rsidP="008934AF">
            <w:pPr>
              <w:pStyle w:val="Rientrocorpodeltesto"/>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color w:val="FF0000"/>
                <w:sz w:val="18"/>
                <w:szCs w:val="18"/>
                <w:highlight w:val="green"/>
                <w:lang w:val="de-DE" w:eastAsia="de-DE"/>
              </w:rPr>
              <w:t>von Vergaben mit Ausschreibungsbetrag über 150.000,00 Euro</w:t>
            </w:r>
            <w:r w:rsidRPr="00CE626C">
              <w:rPr>
                <w:rFonts w:cs="Arial"/>
                <w:i/>
                <w:color w:val="FF0000"/>
                <w:sz w:val="18"/>
                <w:szCs w:val="18"/>
                <w:highlight w:val="green"/>
                <w:lang w:val="de-DE"/>
              </w:rPr>
              <w:t>)</w:t>
            </w:r>
          </w:p>
        </w:tc>
        <w:tc>
          <w:tcPr>
            <w:tcW w:w="1006" w:type="dxa"/>
            <w:gridSpan w:val="2"/>
            <w:shd w:val="clear" w:color="auto" w:fill="auto"/>
          </w:tcPr>
          <w:p w14:paraId="50B77928" w14:textId="77777777" w:rsidR="008934AF" w:rsidRPr="00CE626C" w:rsidRDefault="008934AF" w:rsidP="008934AF">
            <w:pPr>
              <w:widowControl w:val="0"/>
              <w:spacing w:line="240" w:lineRule="exact"/>
              <w:rPr>
                <w:rFonts w:cs="Arial"/>
                <w:sz w:val="18"/>
                <w:szCs w:val="18"/>
                <w:lang w:val="de-DE"/>
              </w:rPr>
            </w:pPr>
          </w:p>
        </w:tc>
        <w:tc>
          <w:tcPr>
            <w:tcW w:w="3965" w:type="dxa"/>
            <w:gridSpan w:val="3"/>
            <w:shd w:val="clear" w:color="auto" w:fill="auto"/>
          </w:tcPr>
          <w:p w14:paraId="29AFCD86" w14:textId="77777777" w:rsidR="008934AF" w:rsidRPr="00CE626C" w:rsidRDefault="008934AF" w:rsidP="008934AF">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color w:val="FF0000"/>
                <w:sz w:val="18"/>
                <w:szCs w:val="18"/>
                <w:highlight w:val="green"/>
                <w:lang w:val="it-IT" w:eastAsia="de-DE"/>
              </w:rPr>
              <w:t>importi a base di gara superiore  a euro 150.000,00</w:t>
            </w:r>
            <w:r w:rsidRPr="00CE626C">
              <w:rPr>
                <w:rFonts w:cs="Arial"/>
                <w:i/>
                <w:color w:val="FF0000"/>
                <w:sz w:val="18"/>
                <w:szCs w:val="18"/>
                <w:highlight w:val="green"/>
                <w:lang w:val="it-IT"/>
              </w:rPr>
              <w:t>)</w:t>
            </w:r>
          </w:p>
        </w:tc>
      </w:tr>
      <w:tr w:rsidR="008934AF" w:rsidRPr="00F23E88" w14:paraId="564D5FC4" w14:textId="77777777" w:rsidTr="00247490">
        <w:tc>
          <w:tcPr>
            <w:tcW w:w="4394" w:type="dxa"/>
            <w:gridSpan w:val="4"/>
            <w:shd w:val="clear" w:color="auto" w:fill="auto"/>
          </w:tcPr>
          <w:p w14:paraId="4CE9C33F" w14:textId="77777777" w:rsidR="008934AF" w:rsidRPr="0012272F" w:rsidRDefault="008934AF" w:rsidP="008934AF">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6" w:type="dxa"/>
            <w:gridSpan w:val="2"/>
            <w:shd w:val="clear" w:color="auto" w:fill="auto"/>
          </w:tcPr>
          <w:p w14:paraId="3EF416DD"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auto"/>
          </w:tcPr>
          <w:p w14:paraId="351DE0FF" w14:textId="77777777" w:rsidR="008934AF" w:rsidRPr="0012272F" w:rsidRDefault="008934AF" w:rsidP="008934AF">
            <w:pPr>
              <w:pStyle w:val="Default"/>
              <w:widowControl w:val="0"/>
              <w:numPr>
                <w:ilvl w:val="1"/>
                <w:numId w:val="49"/>
              </w:numPr>
              <w:spacing w:line="240" w:lineRule="exact"/>
              <w:ind w:left="423" w:hanging="423"/>
              <w:jc w:val="both"/>
              <w:rPr>
                <w:rFonts w:cs="Arial"/>
                <w:bCs/>
                <w:color w:val="FF0000"/>
              </w:rPr>
            </w:pPr>
            <w:bookmarkStart w:id="76"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6"/>
          </w:p>
        </w:tc>
      </w:tr>
      <w:tr w:rsidR="008934AF" w:rsidRPr="00F23E88" w14:paraId="33F85CC2" w14:textId="77777777" w:rsidTr="00247490">
        <w:tc>
          <w:tcPr>
            <w:tcW w:w="4394" w:type="dxa"/>
            <w:gridSpan w:val="4"/>
            <w:shd w:val="clear" w:color="auto" w:fill="auto"/>
          </w:tcPr>
          <w:p w14:paraId="715FC6D4" w14:textId="77777777" w:rsidR="008934AF" w:rsidRPr="0012272F"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25BB10D"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auto"/>
          </w:tcPr>
          <w:p w14:paraId="12A3E0EB" w14:textId="77777777" w:rsidR="008934AF" w:rsidRPr="0012272F"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6C5629" w14:paraId="1E04C8A8" w14:textId="77777777" w:rsidTr="00247490">
        <w:tc>
          <w:tcPr>
            <w:tcW w:w="4394" w:type="dxa"/>
            <w:gridSpan w:val="4"/>
            <w:shd w:val="clear" w:color="auto" w:fill="auto"/>
          </w:tcPr>
          <w:p w14:paraId="7F1FDA6A" w14:textId="33FF81B6" w:rsidR="008934AF" w:rsidRPr="00DA6D9F" w:rsidRDefault="008934AF" w:rsidP="008934AF">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tc>
        <w:tc>
          <w:tcPr>
            <w:tcW w:w="1006" w:type="dxa"/>
            <w:gridSpan w:val="2"/>
            <w:shd w:val="clear" w:color="auto" w:fill="auto"/>
          </w:tcPr>
          <w:p w14:paraId="040B16BD"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auto"/>
          </w:tcPr>
          <w:p w14:paraId="622E1C69" w14:textId="01B265FE" w:rsidR="008934AF" w:rsidRPr="00DA6D9F" w:rsidRDefault="008934AF" w:rsidP="008934AF">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tc>
      </w:tr>
      <w:tr w:rsidR="008934AF" w:rsidRPr="006C5629" w14:paraId="37ADF146" w14:textId="77777777" w:rsidTr="00247490">
        <w:tc>
          <w:tcPr>
            <w:tcW w:w="4394" w:type="dxa"/>
            <w:gridSpan w:val="4"/>
          </w:tcPr>
          <w:p w14:paraId="389286B6" w14:textId="77777777" w:rsidR="008934AF" w:rsidRPr="0012272F"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846B800"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FFFFFF" w:themeFill="background1"/>
          </w:tcPr>
          <w:p w14:paraId="7C0DC791" w14:textId="77777777" w:rsidR="008934AF" w:rsidRPr="0012272F" w:rsidRDefault="008934AF" w:rsidP="008934AF">
            <w:pPr>
              <w:widowControl w:val="0"/>
              <w:autoSpaceDE w:val="0"/>
              <w:autoSpaceDN w:val="0"/>
              <w:adjustRightInd w:val="0"/>
              <w:spacing w:line="240" w:lineRule="exact"/>
              <w:jc w:val="both"/>
              <w:rPr>
                <w:rFonts w:cs="Arial"/>
                <w:bCs/>
                <w:color w:val="FF0000"/>
                <w:lang w:val="it-IT"/>
              </w:rPr>
            </w:pPr>
          </w:p>
        </w:tc>
      </w:tr>
      <w:tr w:rsidR="008934AF" w:rsidRPr="005737C1" w14:paraId="1B07AA6F" w14:textId="77777777" w:rsidTr="00247490">
        <w:tc>
          <w:tcPr>
            <w:tcW w:w="4394" w:type="dxa"/>
            <w:gridSpan w:val="4"/>
            <w:shd w:val="clear" w:color="auto" w:fill="auto"/>
          </w:tcPr>
          <w:p w14:paraId="270DDDFA" w14:textId="77777777" w:rsidR="008934AF" w:rsidRPr="0012272F" w:rsidRDefault="008934AF" w:rsidP="008934AF">
            <w:pPr>
              <w:widowControl w:val="0"/>
              <w:jc w:val="both"/>
              <w:rPr>
                <w:rFonts w:cs="Arial"/>
                <w:color w:val="FF0000"/>
                <w:lang w:val="de-DE"/>
              </w:rPr>
            </w:pPr>
            <w:r w:rsidRPr="0012272F">
              <w:rPr>
                <w:rFonts w:cs="Arial"/>
                <w:color w:val="FF0000"/>
                <w:lang w:val="de-DE"/>
              </w:rPr>
              <w:t>Um die Kontrollen gemäß Art. 80 GvD Nr. 50/2016 durchführen zu können, fordert die Vergabestelle nach dem noch nicht rechtswirksamen Zuschlag folgende Subjekte zur Vorlage/Bestätigung der Daten zur Gesellschaftsstruktur auf:</w:t>
            </w:r>
          </w:p>
          <w:p w14:paraId="5A09879A"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Zuschlagsempfänger (einzelnes bzw. beauftragtes und auftraggebendes Subjekt),</w:t>
            </w:r>
          </w:p>
          <w:p w14:paraId="3AA3F93C"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6" w:type="dxa"/>
            <w:gridSpan w:val="2"/>
            <w:shd w:val="clear" w:color="auto" w:fill="auto"/>
          </w:tcPr>
          <w:p w14:paraId="0FDCC30A" w14:textId="77777777" w:rsidR="008934AF" w:rsidRPr="0012272F" w:rsidRDefault="008934AF" w:rsidP="008934AF">
            <w:pPr>
              <w:widowControl w:val="0"/>
              <w:rPr>
                <w:rFonts w:cs="Arial"/>
                <w:color w:val="FF0000"/>
                <w:lang w:val="it-IT"/>
              </w:rPr>
            </w:pPr>
          </w:p>
        </w:tc>
        <w:tc>
          <w:tcPr>
            <w:tcW w:w="3965" w:type="dxa"/>
            <w:gridSpan w:val="3"/>
            <w:shd w:val="clear" w:color="auto" w:fill="auto"/>
          </w:tcPr>
          <w:p w14:paraId="233300BF" w14:textId="77777777" w:rsidR="008934AF" w:rsidRPr="0012272F" w:rsidRDefault="008934AF" w:rsidP="008934AF">
            <w:pPr>
              <w:widowControl w:val="0"/>
              <w:jc w:val="both"/>
              <w:rPr>
                <w:rFonts w:cs="Arial"/>
                <w:color w:val="FF0000"/>
                <w:lang w:val="it-IT"/>
              </w:rPr>
            </w:pPr>
            <w:r w:rsidRPr="0012272F">
              <w:rPr>
                <w:rFonts w:cs="Arial"/>
                <w:color w:val="FF0000"/>
                <w:lang w:val="it-IT"/>
              </w:rPr>
              <w:t>In seguito all’aggiudicazione non efficace, al fine di procedere con i controlli ai sensi dell’art. 80, D.lgs. n. 50/2016, la stazione appaltante richiederà di fornire/confermare i dati relativi ai seguenti soggetti:</w:t>
            </w:r>
          </w:p>
          <w:p w14:paraId="76B05602"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aggiudicatario (concorrente singolo o mandatario e mandanti);</w:t>
            </w:r>
          </w:p>
          <w:p w14:paraId="65E07486"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8934AF" w:rsidRPr="005737C1" w14:paraId="2AA42BB6" w14:textId="77777777" w:rsidTr="00247490">
        <w:tc>
          <w:tcPr>
            <w:tcW w:w="4394" w:type="dxa"/>
            <w:gridSpan w:val="4"/>
            <w:shd w:val="clear" w:color="auto" w:fill="auto"/>
          </w:tcPr>
          <w:p w14:paraId="102235C6" w14:textId="77777777" w:rsidR="008934AF" w:rsidRPr="0012272F" w:rsidRDefault="008934AF" w:rsidP="008934AF">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B75B16B"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FFFFFF" w:themeFill="background1"/>
          </w:tcPr>
          <w:p w14:paraId="3D240A19" w14:textId="77777777" w:rsidR="008934AF" w:rsidRPr="0012272F" w:rsidRDefault="008934AF" w:rsidP="008934AF">
            <w:pPr>
              <w:widowControl w:val="0"/>
              <w:autoSpaceDE w:val="0"/>
              <w:autoSpaceDN w:val="0"/>
              <w:adjustRightInd w:val="0"/>
              <w:spacing w:line="240" w:lineRule="exact"/>
              <w:ind w:right="6"/>
              <w:jc w:val="both"/>
              <w:rPr>
                <w:rFonts w:cs="Arial"/>
                <w:bCs/>
                <w:color w:val="FF0000"/>
              </w:rPr>
            </w:pPr>
          </w:p>
        </w:tc>
      </w:tr>
      <w:tr w:rsidR="008934AF" w:rsidRPr="00F23E88" w14:paraId="36185535" w14:textId="77777777" w:rsidTr="00247490">
        <w:tc>
          <w:tcPr>
            <w:tcW w:w="4394" w:type="dxa"/>
            <w:gridSpan w:val="4"/>
            <w:shd w:val="clear" w:color="auto" w:fill="auto"/>
          </w:tcPr>
          <w:p w14:paraId="772DBBA8" w14:textId="77777777" w:rsidR="008934AF" w:rsidRPr="0012272F" w:rsidRDefault="008934AF" w:rsidP="008934AF">
            <w:pPr>
              <w:pStyle w:val="Rientrocorpodeltesto"/>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6" w:type="dxa"/>
            <w:gridSpan w:val="2"/>
            <w:shd w:val="clear" w:color="auto" w:fill="auto"/>
          </w:tcPr>
          <w:p w14:paraId="3085145E"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FFFFFF" w:themeFill="background1"/>
          </w:tcPr>
          <w:p w14:paraId="7C6B2932" w14:textId="77777777" w:rsidR="008934AF" w:rsidRPr="0012272F" w:rsidRDefault="008934AF" w:rsidP="008934AF">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647FFC" w:rsidRPr="00F23E88" w14:paraId="4115245D" w14:textId="77777777" w:rsidTr="00247490">
        <w:tc>
          <w:tcPr>
            <w:tcW w:w="4394" w:type="dxa"/>
            <w:gridSpan w:val="4"/>
            <w:shd w:val="clear" w:color="auto" w:fill="auto"/>
          </w:tcPr>
          <w:p w14:paraId="12734615" w14:textId="77777777" w:rsidR="00647FFC" w:rsidRPr="0079769D" w:rsidRDefault="00647FFC" w:rsidP="008934AF">
            <w:pPr>
              <w:pStyle w:val="Rientrocorpodeltesto"/>
              <w:widowControl w:val="0"/>
              <w:tabs>
                <w:tab w:val="left" w:pos="8496"/>
              </w:tabs>
              <w:spacing w:after="0" w:line="240" w:lineRule="exact"/>
              <w:ind w:left="0"/>
              <w:jc w:val="both"/>
              <w:rPr>
                <w:rFonts w:eastAsia="Arial Unicode MS" w:cs="Arial"/>
                <w:color w:val="FF0000"/>
                <w:lang w:val="it-IT"/>
              </w:rPr>
            </w:pPr>
          </w:p>
        </w:tc>
        <w:tc>
          <w:tcPr>
            <w:tcW w:w="1006" w:type="dxa"/>
            <w:gridSpan w:val="2"/>
            <w:shd w:val="clear" w:color="auto" w:fill="auto"/>
          </w:tcPr>
          <w:p w14:paraId="6B546141" w14:textId="77777777" w:rsidR="00647FFC" w:rsidRPr="0079769D" w:rsidRDefault="00647FFC" w:rsidP="008934AF">
            <w:pPr>
              <w:widowControl w:val="0"/>
              <w:spacing w:line="240" w:lineRule="exact"/>
              <w:rPr>
                <w:rFonts w:cs="Arial"/>
                <w:color w:val="FF0000"/>
                <w:lang w:val="it-IT"/>
              </w:rPr>
            </w:pPr>
          </w:p>
        </w:tc>
        <w:tc>
          <w:tcPr>
            <w:tcW w:w="3965" w:type="dxa"/>
            <w:gridSpan w:val="3"/>
            <w:shd w:val="clear" w:color="auto" w:fill="FFFFFF" w:themeFill="background1"/>
          </w:tcPr>
          <w:p w14:paraId="1F23F25A" w14:textId="77777777" w:rsidR="00647FFC" w:rsidRPr="0012272F" w:rsidRDefault="00647FFC" w:rsidP="008934AF">
            <w:pPr>
              <w:widowControl w:val="0"/>
              <w:autoSpaceDE w:val="0"/>
              <w:autoSpaceDN w:val="0"/>
              <w:adjustRightInd w:val="0"/>
              <w:spacing w:line="240" w:lineRule="exact"/>
              <w:ind w:right="6"/>
              <w:jc w:val="both"/>
              <w:rPr>
                <w:rFonts w:eastAsia="Arial Unicode MS" w:cs="Arial"/>
                <w:color w:val="FF0000"/>
                <w:lang w:val="it-IT"/>
              </w:rPr>
            </w:pPr>
          </w:p>
        </w:tc>
      </w:tr>
      <w:tr w:rsidR="00647FFC" w:rsidRPr="00F23E88" w14:paraId="24592E73" w14:textId="77777777" w:rsidTr="00247490">
        <w:tc>
          <w:tcPr>
            <w:tcW w:w="4394" w:type="dxa"/>
            <w:gridSpan w:val="4"/>
            <w:shd w:val="clear" w:color="auto" w:fill="auto"/>
          </w:tcPr>
          <w:p w14:paraId="4108CACE" w14:textId="60AFE20F" w:rsidR="00647FFC" w:rsidRPr="00647FFC" w:rsidRDefault="00647FFC" w:rsidP="008934AF">
            <w:pPr>
              <w:pStyle w:val="Rientrocorpodeltesto"/>
              <w:widowControl w:val="0"/>
              <w:tabs>
                <w:tab w:val="left" w:pos="8496"/>
              </w:tabs>
              <w:spacing w:after="0" w:line="240" w:lineRule="exact"/>
              <w:ind w:left="0"/>
              <w:jc w:val="both"/>
              <w:rPr>
                <w:rFonts w:eastAsia="Arial Unicode MS" w:cs="Arial"/>
                <w:strike/>
                <w:color w:val="FF0000"/>
                <w:lang w:val="de-DE"/>
              </w:rPr>
            </w:pPr>
            <w:r w:rsidRPr="00647FFC">
              <w:rPr>
                <w:rFonts w:cs="Arial"/>
                <w:strike/>
                <w:color w:val="FF0000"/>
                <w:highlight w:val="yellow"/>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647FFC">
              <w:rPr>
                <w:rFonts w:cs="Arial"/>
                <w:strike/>
                <w:color w:val="FF0000"/>
                <w:highlight w:val="yellow"/>
                <w:lang w:val="it-IT"/>
              </w:rPr>
              <w:fldChar w:fldCharType="begin">
                <w:ffData>
                  <w:name w:val="Testo55"/>
                  <w:enabled/>
                  <w:calcOnExit w:val="0"/>
                  <w:textInput/>
                </w:ffData>
              </w:fldChar>
            </w:r>
            <w:r w:rsidRPr="00647FFC">
              <w:rPr>
                <w:rFonts w:cs="Arial"/>
                <w:strike/>
                <w:color w:val="FF0000"/>
                <w:highlight w:val="yellow"/>
                <w:lang w:val="de-DE"/>
              </w:rPr>
              <w:instrText xml:space="preserve"> FORMTEXT </w:instrText>
            </w:r>
            <w:r w:rsidRPr="00647FFC">
              <w:rPr>
                <w:rFonts w:cs="Arial"/>
                <w:strike/>
                <w:color w:val="FF0000"/>
                <w:highlight w:val="yellow"/>
                <w:lang w:val="it-IT"/>
              </w:rPr>
            </w:r>
            <w:r w:rsidRPr="00647FFC">
              <w:rPr>
                <w:rFonts w:cs="Arial"/>
                <w:strike/>
                <w:color w:val="FF0000"/>
                <w:highlight w:val="yellow"/>
                <w:lang w:val="it-IT"/>
              </w:rPr>
              <w:fldChar w:fldCharType="separate"/>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cs="Arial"/>
                <w:strike/>
                <w:color w:val="FF0000"/>
                <w:highlight w:val="yellow"/>
                <w:lang w:val="it-IT"/>
              </w:rPr>
              <w:fldChar w:fldCharType="end"/>
            </w:r>
            <w:r w:rsidRPr="00647FFC">
              <w:rPr>
                <w:rFonts w:cs="Arial"/>
                <w:strike/>
                <w:color w:val="FF0000"/>
                <w:highlight w:val="yellow"/>
                <w:lang w:val="de-DE"/>
              </w:rPr>
              <w:t xml:space="preserve"> ab Erhalt der Anfrage folgende Unterlagen vorzulegen:</w:t>
            </w:r>
          </w:p>
        </w:tc>
        <w:tc>
          <w:tcPr>
            <w:tcW w:w="1006" w:type="dxa"/>
            <w:gridSpan w:val="2"/>
            <w:shd w:val="clear" w:color="auto" w:fill="auto"/>
          </w:tcPr>
          <w:p w14:paraId="09590B18" w14:textId="77777777" w:rsidR="00647FFC" w:rsidRPr="0012272F" w:rsidRDefault="00647FFC" w:rsidP="008934AF">
            <w:pPr>
              <w:widowControl w:val="0"/>
              <w:spacing w:line="240" w:lineRule="exact"/>
              <w:rPr>
                <w:rFonts w:cs="Arial"/>
                <w:color w:val="FF0000"/>
                <w:lang w:val="de-DE"/>
              </w:rPr>
            </w:pPr>
          </w:p>
        </w:tc>
        <w:tc>
          <w:tcPr>
            <w:tcW w:w="3965" w:type="dxa"/>
            <w:gridSpan w:val="3"/>
            <w:shd w:val="clear" w:color="auto" w:fill="FFFFFF" w:themeFill="background1"/>
          </w:tcPr>
          <w:p w14:paraId="380B4B6C" w14:textId="6FC0CE4C" w:rsidR="00647FFC" w:rsidRPr="00647FFC" w:rsidRDefault="00647FFC" w:rsidP="008934AF">
            <w:pPr>
              <w:widowControl w:val="0"/>
              <w:autoSpaceDE w:val="0"/>
              <w:autoSpaceDN w:val="0"/>
              <w:adjustRightInd w:val="0"/>
              <w:spacing w:line="240" w:lineRule="exact"/>
              <w:ind w:right="6"/>
              <w:jc w:val="both"/>
              <w:rPr>
                <w:rFonts w:eastAsia="Arial Unicode MS" w:cs="Arial"/>
                <w:strike/>
                <w:color w:val="FF0000"/>
                <w:lang w:val="it-IT"/>
              </w:rPr>
            </w:pPr>
            <w:r w:rsidRPr="00647FFC">
              <w:rPr>
                <w:rFonts w:cs="Arial"/>
                <w:strike/>
                <w:color w:val="FF0000"/>
                <w:highlight w:val="yellow"/>
                <w:lang w:val="it-IT"/>
              </w:rPr>
              <w:t xml:space="preserve">Dopo l’aggiudicazione non efficace la stazione appaltante, fatto salvo quanto stabilito ai sensi degli artt. 85, 86 e 87 del D.lgs. 50/2016, inviterà l’operatore economico primo in graduatoria, mediante comunicazione scritta a mezzo PEC, ad esibire entro il termine stabilito di </w:t>
            </w:r>
            <w:r w:rsidRPr="00647FFC">
              <w:rPr>
                <w:rFonts w:cs="Arial"/>
                <w:strike/>
                <w:color w:val="FF0000"/>
                <w:highlight w:val="yellow"/>
                <w:lang w:val="it-IT"/>
              </w:rPr>
              <w:fldChar w:fldCharType="begin">
                <w:ffData>
                  <w:name w:val="Testo55"/>
                  <w:enabled/>
                  <w:calcOnExit w:val="0"/>
                  <w:textInput/>
                </w:ffData>
              </w:fldChar>
            </w:r>
            <w:r w:rsidRPr="00647FFC">
              <w:rPr>
                <w:rFonts w:cs="Arial"/>
                <w:strike/>
                <w:color w:val="FF0000"/>
                <w:highlight w:val="yellow"/>
                <w:lang w:val="it-IT"/>
              </w:rPr>
              <w:instrText xml:space="preserve"> FORMTEXT </w:instrText>
            </w:r>
            <w:r w:rsidRPr="00647FFC">
              <w:rPr>
                <w:rFonts w:cs="Arial"/>
                <w:strike/>
                <w:color w:val="FF0000"/>
                <w:highlight w:val="yellow"/>
                <w:lang w:val="it-IT"/>
              </w:rPr>
            </w:r>
            <w:r w:rsidRPr="00647FFC">
              <w:rPr>
                <w:rFonts w:cs="Arial"/>
                <w:strike/>
                <w:color w:val="FF0000"/>
                <w:highlight w:val="yellow"/>
                <w:lang w:val="it-IT"/>
              </w:rPr>
              <w:fldChar w:fldCharType="separate"/>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eastAsia="MS Mincho" w:cs="Arial"/>
                <w:strike/>
                <w:color w:val="FF0000"/>
                <w:highlight w:val="yellow"/>
                <w:lang w:val="it-IT"/>
              </w:rPr>
              <w:t> </w:t>
            </w:r>
            <w:r w:rsidRPr="00647FFC">
              <w:rPr>
                <w:rFonts w:cs="Arial"/>
                <w:strike/>
                <w:color w:val="FF0000"/>
                <w:highlight w:val="yellow"/>
                <w:lang w:val="it-IT"/>
              </w:rPr>
              <w:fldChar w:fldCharType="end"/>
            </w:r>
            <w:r w:rsidRPr="00647FFC">
              <w:rPr>
                <w:rFonts w:cs="Arial"/>
                <w:strike/>
                <w:color w:val="FF0000"/>
                <w:highlight w:val="yellow"/>
                <w:lang w:val="it-IT"/>
              </w:rPr>
              <w:t xml:space="preserve"> dal ricevimento della richiesta, la seguente documentazione</w:t>
            </w:r>
            <w:r>
              <w:rPr>
                <w:rFonts w:cs="Arial"/>
                <w:strike/>
                <w:color w:val="FF0000"/>
                <w:lang w:val="it-IT"/>
              </w:rPr>
              <w:t>.</w:t>
            </w:r>
          </w:p>
        </w:tc>
      </w:tr>
      <w:tr w:rsidR="00647FFC" w:rsidRPr="00F23E88" w14:paraId="1BD6074D" w14:textId="77777777" w:rsidTr="00247490">
        <w:tc>
          <w:tcPr>
            <w:tcW w:w="4394" w:type="dxa"/>
            <w:gridSpan w:val="4"/>
            <w:shd w:val="clear" w:color="auto" w:fill="auto"/>
          </w:tcPr>
          <w:p w14:paraId="171CD0DB" w14:textId="77777777" w:rsidR="00647FFC" w:rsidRPr="00647FFC" w:rsidRDefault="00647FFC" w:rsidP="008934AF">
            <w:pPr>
              <w:pStyle w:val="Rientrocorpodeltesto"/>
              <w:widowControl w:val="0"/>
              <w:tabs>
                <w:tab w:val="left" w:pos="8496"/>
              </w:tabs>
              <w:spacing w:after="0" w:line="240" w:lineRule="exact"/>
              <w:ind w:left="0"/>
              <w:jc w:val="both"/>
              <w:rPr>
                <w:rFonts w:eastAsia="Arial Unicode MS" w:cs="Arial"/>
                <w:color w:val="FF0000"/>
                <w:lang w:val="it-IT"/>
              </w:rPr>
            </w:pPr>
          </w:p>
        </w:tc>
        <w:tc>
          <w:tcPr>
            <w:tcW w:w="1006" w:type="dxa"/>
            <w:gridSpan w:val="2"/>
            <w:shd w:val="clear" w:color="auto" w:fill="auto"/>
          </w:tcPr>
          <w:p w14:paraId="47853242" w14:textId="77777777" w:rsidR="00647FFC" w:rsidRPr="00647FFC" w:rsidRDefault="00647FFC" w:rsidP="008934AF">
            <w:pPr>
              <w:widowControl w:val="0"/>
              <w:spacing w:line="240" w:lineRule="exact"/>
              <w:rPr>
                <w:rFonts w:cs="Arial"/>
                <w:color w:val="FF0000"/>
                <w:lang w:val="it-IT"/>
              </w:rPr>
            </w:pPr>
          </w:p>
        </w:tc>
        <w:tc>
          <w:tcPr>
            <w:tcW w:w="3965" w:type="dxa"/>
            <w:gridSpan w:val="3"/>
            <w:shd w:val="clear" w:color="auto" w:fill="FFFFFF" w:themeFill="background1"/>
          </w:tcPr>
          <w:p w14:paraId="5BE5D981" w14:textId="77777777" w:rsidR="00647FFC" w:rsidRPr="0012272F" w:rsidRDefault="00647FFC" w:rsidP="008934AF">
            <w:pPr>
              <w:widowControl w:val="0"/>
              <w:autoSpaceDE w:val="0"/>
              <w:autoSpaceDN w:val="0"/>
              <w:adjustRightInd w:val="0"/>
              <w:spacing w:line="240" w:lineRule="exact"/>
              <w:ind w:right="6"/>
              <w:jc w:val="both"/>
              <w:rPr>
                <w:rFonts w:eastAsia="Arial Unicode MS" w:cs="Arial"/>
                <w:color w:val="FF0000"/>
                <w:lang w:val="it-IT"/>
              </w:rPr>
            </w:pPr>
          </w:p>
        </w:tc>
      </w:tr>
      <w:tr w:rsidR="00647FFC" w:rsidRPr="00F23E88" w14:paraId="75344AD9" w14:textId="77777777" w:rsidTr="00A52048">
        <w:tc>
          <w:tcPr>
            <w:tcW w:w="4394" w:type="dxa"/>
            <w:gridSpan w:val="4"/>
          </w:tcPr>
          <w:p w14:paraId="6436023B" w14:textId="11C06E99" w:rsidR="00647FFC" w:rsidRPr="00647FFC" w:rsidRDefault="00647FFC" w:rsidP="00647FFC">
            <w:pPr>
              <w:pStyle w:val="Rientrocorpodeltesto"/>
              <w:widowControl w:val="0"/>
              <w:tabs>
                <w:tab w:val="left" w:pos="8496"/>
              </w:tabs>
              <w:spacing w:after="0" w:line="240" w:lineRule="exact"/>
              <w:ind w:left="0"/>
              <w:jc w:val="both"/>
              <w:rPr>
                <w:rFonts w:eastAsia="Arial Unicode MS" w:cs="Arial"/>
                <w:color w:val="FF0000"/>
                <w:lang w:val="de-DE"/>
              </w:rPr>
            </w:pPr>
            <w:r w:rsidRPr="00E505B0">
              <w:rPr>
                <w:rFonts w:cs="Arial"/>
                <w:noProof w:val="0"/>
                <w:color w:val="FF0000"/>
                <w:highlight w:val="yellow"/>
                <w:lang w:val="de-DE" w:eastAsia="it-IT"/>
              </w:rPr>
              <w:t xml:space="preserve">Unbeschadet der Bestimmungen im Sinne der Art. 85, 86 und 87 des </w:t>
            </w:r>
            <w:proofErr w:type="spellStart"/>
            <w:r w:rsidRPr="00E505B0">
              <w:rPr>
                <w:rFonts w:cs="Arial"/>
                <w:noProof w:val="0"/>
                <w:color w:val="FF0000"/>
                <w:highlight w:val="yellow"/>
                <w:lang w:val="de-DE" w:eastAsia="it-IT"/>
              </w:rPr>
              <w:t>GvD</w:t>
            </w:r>
            <w:proofErr w:type="spellEnd"/>
            <w:r w:rsidRPr="00E505B0">
              <w:rPr>
                <w:rFonts w:cs="Arial"/>
                <w:noProof w:val="0"/>
                <w:color w:val="FF0000"/>
                <w:highlight w:val="yellow"/>
                <w:lang w:val="de-DE" w:eastAsia="it-IT"/>
              </w:rPr>
              <w:t xml:space="preserve"> Nr. 50/2016, überprüft die Vergabestelle nach dem nicht rechtswirksamen Zuschlag, die Anforderungen laut Art. 83 des </w:t>
            </w:r>
            <w:proofErr w:type="spellStart"/>
            <w:r w:rsidRPr="00E505B0">
              <w:rPr>
                <w:rFonts w:cs="Arial"/>
                <w:noProof w:val="0"/>
                <w:color w:val="FF0000"/>
                <w:highlight w:val="yellow"/>
                <w:lang w:val="de-DE" w:eastAsia="it-IT"/>
              </w:rPr>
              <w:t>GvD</w:t>
            </w:r>
            <w:proofErr w:type="spellEnd"/>
            <w:r w:rsidRPr="00E505B0">
              <w:rPr>
                <w:rFonts w:cs="Arial"/>
                <w:noProof w:val="0"/>
                <w:color w:val="FF0000"/>
                <w:highlight w:val="yellow"/>
                <w:lang w:val="de-DE" w:eastAsia="it-IT"/>
              </w:rPr>
              <w:t xml:space="preserve"> Nr. 50/2016 seitens des Zuschlagsempfängers mittels des PASSOE.</w:t>
            </w:r>
          </w:p>
        </w:tc>
        <w:tc>
          <w:tcPr>
            <w:tcW w:w="1006" w:type="dxa"/>
            <w:gridSpan w:val="2"/>
            <w:shd w:val="clear" w:color="auto" w:fill="auto"/>
          </w:tcPr>
          <w:p w14:paraId="0700880D" w14:textId="77777777" w:rsidR="00647FFC" w:rsidRPr="00647FFC" w:rsidRDefault="00647FFC" w:rsidP="00647FFC">
            <w:pPr>
              <w:widowControl w:val="0"/>
              <w:spacing w:line="240" w:lineRule="exact"/>
              <w:rPr>
                <w:rFonts w:cs="Arial"/>
                <w:color w:val="FF0000"/>
                <w:lang w:val="de-DE"/>
              </w:rPr>
            </w:pPr>
          </w:p>
        </w:tc>
        <w:tc>
          <w:tcPr>
            <w:tcW w:w="3965" w:type="dxa"/>
            <w:gridSpan w:val="3"/>
          </w:tcPr>
          <w:p w14:paraId="3A6FFC71" w14:textId="2EA44383" w:rsidR="00647FFC" w:rsidRPr="0012272F" w:rsidRDefault="00647FFC" w:rsidP="00647FFC">
            <w:pPr>
              <w:widowControl w:val="0"/>
              <w:autoSpaceDE w:val="0"/>
              <w:autoSpaceDN w:val="0"/>
              <w:adjustRightInd w:val="0"/>
              <w:spacing w:line="240" w:lineRule="exact"/>
              <w:ind w:right="6"/>
              <w:jc w:val="both"/>
              <w:rPr>
                <w:rFonts w:eastAsia="Arial Unicode MS" w:cs="Arial"/>
                <w:color w:val="FF0000"/>
                <w:lang w:val="it-IT"/>
              </w:rPr>
            </w:pPr>
            <w:r w:rsidRPr="00E505B0">
              <w:rPr>
                <w:rFonts w:cs="Arial"/>
                <w:noProof w:val="0"/>
                <w:color w:val="FF0000"/>
                <w:highlight w:val="yellow"/>
                <w:lang w:val="it-IT" w:eastAsia="it-IT"/>
              </w:rPr>
              <w:t>Dopo l’aggiudicazione non efficace l</w:t>
            </w:r>
            <w:r w:rsidRPr="00E505B0">
              <w:rPr>
                <w:rFonts w:cs="Arial"/>
                <w:color w:val="FF0000"/>
                <w:highlight w:val="yellow"/>
                <w:lang w:val="it-IT"/>
              </w:rPr>
              <w:t>a stazione appaltante,</w:t>
            </w:r>
            <w:r w:rsidRPr="00E505B0">
              <w:rPr>
                <w:rFonts w:cs="Arial"/>
                <w:noProof w:val="0"/>
                <w:color w:val="FF0000"/>
                <w:highlight w:val="yellow"/>
                <w:lang w:val="it-IT" w:eastAsia="it-IT"/>
              </w:rPr>
              <w:t xml:space="preserve"> fatto salvo quanto stabilito ai sensi degli artt. 85, 86 e 87 del </w:t>
            </w:r>
            <w:r w:rsidRPr="00E505B0">
              <w:rPr>
                <w:rFonts w:cs="Arial"/>
                <w:color w:val="FF0000"/>
                <w:highlight w:val="yellow"/>
                <w:lang w:val="it-IT"/>
              </w:rPr>
              <w:t>d.lgs. 50/2016</w:t>
            </w:r>
            <w:r w:rsidRPr="00E505B0">
              <w:rPr>
                <w:rFonts w:cs="Arial"/>
                <w:noProof w:val="0"/>
                <w:color w:val="FF0000"/>
                <w:highlight w:val="yellow"/>
                <w:lang w:val="it-IT" w:eastAsia="it-IT"/>
              </w:rPr>
              <w:t xml:space="preserve">, controllerà i requisiti di cui all’art. 83 </w:t>
            </w:r>
            <w:r w:rsidRPr="00E505B0">
              <w:rPr>
                <w:rFonts w:cs="Arial"/>
                <w:color w:val="FF0000"/>
                <w:highlight w:val="yellow"/>
                <w:lang w:val="it-IT"/>
              </w:rPr>
              <w:t xml:space="preserve">d.lgs. 50/2016 in capo all’aggiudicatario </w:t>
            </w:r>
            <w:r w:rsidRPr="00E505B0">
              <w:rPr>
                <w:rFonts w:cs="Arial"/>
                <w:noProof w:val="0"/>
                <w:color w:val="FF0000"/>
                <w:highlight w:val="yellow"/>
                <w:lang w:val="it-IT" w:eastAsia="it-IT"/>
              </w:rPr>
              <w:t>tramite il PASSOE.</w:t>
            </w:r>
          </w:p>
        </w:tc>
      </w:tr>
      <w:tr w:rsidR="00647FFC" w:rsidRPr="00F23E88" w14:paraId="2C66A7B7" w14:textId="77777777" w:rsidTr="00A52048">
        <w:tc>
          <w:tcPr>
            <w:tcW w:w="4394" w:type="dxa"/>
            <w:gridSpan w:val="4"/>
          </w:tcPr>
          <w:p w14:paraId="54877D43" w14:textId="1E5F9244" w:rsidR="00647FFC" w:rsidRPr="00647FFC" w:rsidRDefault="00647FFC" w:rsidP="00647FFC">
            <w:pPr>
              <w:pStyle w:val="Rientrocorpodeltesto"/>
              <w:widowControl w:val="0"/>
              <w:tabs>
                <w:tab w:val="left" w:pos="8496"/>
              </w:tabs>
              <w:spacing w:after="0" w:line="240" w:lineRule="exact"/>
              <w:ind w:left="0"/>
              <w:jc w:val="both"/>
              <w:rPr>
                <w:rFonts w:eastAsia="Arial Unicode MS" w:cs="Arial"/>
                <w:color w:val="FF0000"/>
                <w:lang w:val="de-DE"/>
              </w:rPr>
            </w:pPr>
            <w:r w:rsidRPr="00E505B0">
              <w:rPr>
                <w:rFonts w:cs="Arial"/>
                <w:noProof w:val="0"/>
                <w:color w:val="FF0000"/>
                <w:highlight w:val="yellow"/>
                <w:lang w:val="de-DE" w:eastAsia="it-IT"/>
              </w:rPr>
              <w:t>Innerhalb des FVOE-Systems ist der Wirtschaftsteilnehmer verpflichtet Folgendes anzugeben:</w:t>
            </w:r>
          </w:p>
        </w:tc>
        <w:tc>
          <w:tcPr>
            <w:tcW w:w="1006" w:type="dxa"/>
            <w:gridSpan w:val="2"/>
            <w:shd w:val="clear" w:color="auto" w:fill="auto"/>
          </w:tcPr>
          <w:p w14:paraId="6CDD60A8" w14:textId="77777777" w:rsidR="00647FFC" w:rsidRPr="00647FFC" w:rsidRDefault="00647FFC" w:rsidP="00647FFC">
            <w:pPr>
              <w:widowControl w:val="0"/>
              <w:spacing w:line="240" w:lineRule="exact"/>
              <w:rPr>
                <w:rFonts w:cs="Arial"/>
                <w:color w:val="FF0000"/>
                <w:lang w:val="de-DE"/>
              </w:rPr>
            </w:pPr>
          </w:p>
        </w:tc>
        <w:tc>
          <w:tcPr>
            <w:tcW w:w="3965" w:type="dxa"/>
            <w:gridSpan w:val="3"/>
          </w:tcPr>
          <w:p w14:paraId="03D20DC3" w14:textId="6EBEBA73" w:rsidR="00647FFC" w:rsidRPr="0012272F" w:rsidRDefault="00647FFC" w:rsidP="00647FFC">
            <w:pPr>
              <w:widowControl w:val="0"/>
              <w:autoSpaceDE w:val="0"/>
              <w:autoSpaceDN w:val="0"/>
              <w:adjustRightInd w:val="0"/>
              <w:spacing w:line="240" w:lineRule="exact"/>
              <w:ind w:right="6"/>
              <w:jc w:val="both"/>
              <w:rPr>
                <w:rFonts w:eastAsia="Arial Unicode MS" w:cs="Arial"/>
                <w:color w:val="FF0000"/>
                <w:lang w:val="it-IT"/>
              </w:rPr>
            </w:pPr>
            <w:r w:rsidRPr="00E505B0">
              <w:rPr>
                <w:rFonts w:cs="Arial"/>
                <w:noProof w:val="0"/>
                <w:color w:val="FF0000"/>
                <w:highlight w:val="yellow"/>
                <w:lang w:val="it-IT" w:eastAsia="it-IT"/>
              </w:rPr>
              <w:t>All’interno del sistema FVOE l’operatore economico dovrà indicare quanto segue:</w:t>
            </w:r>
          </w:p>
        </w:tc>
      </w:tr>
      <w:tr w:rsidR="00647FFC" w:rsidRPr="00F23E88" w14:paraId="26D1E01B" w14:textId="77777777" w:rsidTr="00247490">
        <w:tc>
          <w:tcPr>
            <w:tcW w:w="4394" w:type="dxa"/>
            <w:gridSpan w:val="4"/>
            <w:shd w:val="clear" w:color="auto" w:fill="auto"/>
          </w:tcPr>
          <w:p w14:paraId="5E899769"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5F828A15"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2DF839E5"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25E81B17" w14:textId="77777777" w:rsidTr="00247490">
        <w:tc>
          <w:tcPr>
            <w:tcW w:w="4394" w:type="dxa"/>
            <w:gridSpan w:val="4"/>
            <w:shd w:val="clear" w:color="auto" w:fill="auto"/>
          </w:tcPr>
          <w:p w14:paraId="1A3787F7" w14:textId="77777777" w:rsidR="00647FFC" w:rsidRPr="0012272F" w:rsidRDefault="00647FFC" w:rsidP="00647FFC">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647FFC" w:rsidRPr="0012272F" w:rsidRDefault="00647FFC" w:rsidP="00647FFC">
            <w:pPr>
              <w:widowControl w:val="0"/>
              <w:ind w:left="10"/>
              <w:contextualSpacing/>
              <w:jc w:val="both"/>
              <w:outlineLvl w:val="0"/>
              <w:rPr>
                <w:rFonts w:cs="Arial"/>
                <w:color w:val="FF0000"/>
                <w:lang w:val="de-DE"/>
              </w:rPr>
            </w:pPr>
          </w:p>
          <w:p w14:paraId="2EED8AC0" w14:textId="77777777" w:rsidR="00647FFC" w:rsidRPr="0012272F" w:rsidRDefault="00647FFC" w:rsidP="00647FFC">
            <w:pPr>
              <w:widowControl w:val="0"/>
              <w:ind w:left="10"/>
              <w:contextualSpacing/>
              <w:jc w:val="both"/>
              <w:outlineLvl w:val="0"/>
              <w:rPr>
                <w:rFonts w:cs="Arial"/>
                <w:noProof w:val="0"/>
                <w:color w:val="FF0000"/>
                <w:lang w:val="de-DE"/>
              </w:rPr>
            </w:pPr>
            <w:r w:rsidRPr="0012272F">
              <w:rPr>
                <w:rFonts w:cs="Arial"/>
                <w:noProof w:val="0"/>
                <w:color w:val="FF0000"/>
                <w:lang w:val="de-DE"/>
              </w:rPr>
              <w:t xml:space="preserve">Als </w:t>
            </w:r>
            <w:proofErr w:type="gramStart"/>
            <w:r w:rsidRPr="0012272F">
              <w:rPr>
                <w:rFonts w:cs="Arial"/>
                <w:noProof w:val="0"/>
                <w:color w:val="FF0000"/>
                <w:lang w:val="de-DE"/>
              </w:rPr>
              <w:t>Nachweis</w:t>
            </w:r>
            <w:proofErr w:type="gramEnd"/>
            <w:r w:rsidRPr="0012272F">
              <w:rPr>
                <w:rFonts w:cs="Arial"/>
                <w:noProof w:val="0"/>
                <w:color w:val="FF0000"/>
                <w:lang w:val="de-DE"/>
              </w:rPr>
              <w:t xml:space="preserve"> der für öffentliche Auftraggeber ausgeführten Dienstleistungen kann ein unterzeichnetes Verzeichnis der erbrachten Dienstleistungen vorgelegt werden, das folgende Angaben enthält:</w:t>
            </w:r>
          </w:p>
          <w:p w14:paraId="69F0A710"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647FFC" w:rsidRPr="0012272F" w:rsidRDefault="00647FFC" w:rsidP="00647FFC">
            <w:pPr>
              <w:pStyle w:val="Paragrafoelenco"/>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647FFC" w:rsidRPr="0012272F" w:rsidRDefault="00647FFC" w:rsidP="00647FFC">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647FFC" w:rsidRPr="0012272F" w:rsidRDefault="00647FFC" w:rsidP="00647FFC">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647FFC" w:rsidRPr="0012272F" w:rsidRDefault="00647FFC" w:rsidP="00647FFC">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6" w:type="dxa"/>
            <w:gridSpan w:val="2"/>
            <w:shd w:val="clear" w:color="auto" w:fill="auto"/>
          </w:tcPr>
          <w:p w14:paraId="05408905" w14:textId="77777777" w:rsidR="00647FFC" w:rsidRPr="0012272F" w:rsidRDefault="00647FFC" w:rsidP="00647FFC">
            <w:pPr>
              <w:widowControl w:val="0"/>
              <w:rPr>
                <w:rFonts w:cs="Arial"/>
                <w:color w:val="FF0000"/>
                <w:lang w:val="de-DE"/>
              </w:rPr>
            </w:pPr>
          </w:p>
        </w:tc>
        <w:tc>
          <w:tcPr>
            <w:tcW w:w="3965" w:type="dxa"/>
            <w:gridSpan w:val="3"/>
            <w:shd w:val="clear" w:color="auto" w:fill="auto"/>
          </w:tcPr>
          <w:p w14:paraId="17D527F6" w14:textId="77777777" w:rsidR="00647FFC" w:rsidRPr="0012272F" w:rsidRDefault="00647FFC" w:rsidP="00647FFC">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647FFC" w:rsidRPr="0012272F" w:rsidRDefault="00647FFC" w:rsidP="00647FFC">
            <w:pPr>
              <w:widowControl w:val="0"/>
              <w:ind w:left="10" w:right="12"/>
              <w:jc w:val="both"/>
              <w:outlineLvl w:val="0"/>
              <w:rPr>
                <w:rFonts w:cs="Arial"/>
                <w:color w:val="FF0000"/>
                <w:lang w:val="it-IT"/>
              </w:rPr>
            </w:pPr>
          </w:p>
          <w:p w14:paraId="05CBF29A" w14:textId="77777777" w:rsidR="00647FFC" w:rsidRPr="0012272F" w:rsidRDefault="00647FFC" w:rsidP="00647FFC">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647FFC" w:rsidRPr="0012272F" w:rsidRDefault="00647FFC" w:rsidP="00647FFC">
            <w:pPr>
              <w:widowControl w:val="0"/>
              <w:ind w:right="12"/>
              <w:jc w:val="both"/>
              <w:outlineLvl w:val="0"/>
              <w:rPr>
                <w:rFonts w:cs="Arial"/>
                <w:color w:val="FF0000"/>
                <w:lang w:val="it-IT"/>
              </w:rPr>
            </w:pPr>
          </w:p>
          <w:p w14:paraId="70F60A7C" w14:textId="77777777" w:rsidR="00647FFC" w:rsidRPr="0012272F" w:rsidRDefault="00647FFC" w:rsidP="00647FFC">
            <w:pPr>
              <w:pStyle w:val="Paragrafoelenco"/>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647FFC" w:rsidRPr="0012272F" w:rsidRDefault="00647FFC" w:rsidP="00647FFC">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647FFC" w:rsidRPr="0012272F" w:rsidRDefault="00647FFC" w:rsidP="00647FFC">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647FFC" w:rsidRPr="0012272F" w:rsidRDefault="00647FFC" w:rsidP="00647FFC">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647FFC" w:rsidRPr="00F23E88" w14:paraId="011E85B8" w14:textId="77777777" w:rsidTr="00247490">
        <w:tc>
          <w:tcPr>
            <w:tcW w:w="4394" w:type="dxa"/>
            <w:gridSpan w:val="4"/>
            <w:shd w:val="clear" w:color="auto" w:fill="auto"/>
          </w:tcPr>
          <w:p w14:paraId="5463FE6C" w14:textId="77777777" w:rsidR="00647FFC" w:rsidRPr="0012272F" w:rsidRDefault="00647FFC" w:rsidP="00647FFC">
            <w:pPr>
              <w:rPr>
                <w:rFonts w:cs="Arial"/>
                <w:color w:val="FF0000"/>
                <w:lang w:val="it-IT"/>
              </w:rPr>
            </w:pPr>
          </w:p>
        </w:tc>
        <w:tc>
          <w:tcPr>
            <w:tcW w:w="1006" w:type="dxa"/>
            <w:gridSpan w:val="2"/>
            <w:shd w:val="clear" w:color="auto" w:fill="auto"/>
          </w:tcPr>
          <w:p w14:paraId="1B245080" w14:textId="77777777" w:rsidR="00647FFC" w:rsidRPr="0012272F" w:rsidRDefault="00647FFC" w:rsidP="00647FFC">
            <w:pPr>
              <w:widowControl w:val="0"/>
              <w:rPr>
                <w:rFonts w:cs="Arial"/>
                <w:color w:val="FF0000"/>
                <w:lang w:val="it-IT"/>
              </w:rPr>
            </w:pPr>
          </w:p>
        </w:tc>
        <w:tc>
          <w:tcPr>
            <w:tcW w:w="3965" w:type="dxa"/>
            <w:gridSpan w:val="3"/>
            <w:shd w:val="clear" w:color="auto" w:fill="auto"/>
          </w:tcPr>
          <w:p w14:paraId="5B30FB1E" w14:textId="77777777" w:rsidR="00647FFC" w:rsidRPr="0012272F" w:rsidRDefault="00647FFC" w:rsidP="00647FFC">
            <w:pPr>
              <w:widowControl w:val="0"/>
              <w:ind w:left="10" w:right="12"/>
              <w:jc w:val="both"/>
              <w:outlineLvl w:val="0"/>
              <w:rPr>
                <w:rFonts w:cs="Arial"/>
                <w:color w:val="FF0000"/>
                <w:lang w:val="it-IT"/>
              </w:rPr>
            </w:pPr>
          </w:p>
        </w:tc>
      </w:tr>
      <w:tr w:rsidR="00647FFC" w:rsidRPr="00F23E88" w14:paraId="2FC0B02F" w14:textId="77777777" w:rsidTr="00247490">
        <w:tc>
          <w:tcPr>
            <w:tcW w:w="4394" w:type="dxa"/>
            <w:gridSpan w:val="4"/>
            <w:shd w:val="clear" w:color="auto" w:fill="auto"/>
          </w:tcPr>
          <w:p w14:paraId="0AFC92D4" w14:textId="77777777" w:rsidR="00647FFC" w:rsidRPr="0012272F" w:rsidRDefault="00647FFC" w:rsidP="00647FFC">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6" w:type="dxa"/>
            <w:gridSpan w:val="2"/>
            <w:shd w:val="clear" w:color="auto" w:fill="auto"/>
          </w:tcPr>
          <w:p w14:paraId="16997E39" w14:textId="77777777" w:rsidR="00647FFC" w:rsidRPr="0012272F" w:rsidRDefault="00647FFC" w:rsidP="00647FFC">
            <w:pPr>
              <w:widowControl w:val="0"/>
              <w:spacing w:line="240" w:lineRule="exact"/>
              <w:ind w:firstLine="13"/>
              <w:rPr>
                <w:rFonts w:cs="Arial"/>
                <w:color w:val="FF0000"/>
                <w:lang w:val="de-DE"/>
              </w:rPr>
            </w:pPr>
          </w:p>
        </w:tc>
        <w:tc>
          <w:tcPr>
            <w:tcW w:w="3965" w:type="dxa"/>
            <w:gridSpan w:val="3"/>
            <w:shd w:val="clear" w:color="auto" w:fill="auto"/>
          </w:tcPr>
          <w:p w14:paraId="198C2052" w14:textId="77777777" w:rsidR="00647FFC" w:rsidRPr="0012272F" w:rsidRDefault="00647FFC" w:rsidP="00647FFC">
            <w:pPr>
              <w:pStyle w:val="Rientrocorpodeltesto"/>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647FFC" w:rsidRPr="00F23E88" w14:paraId="4FFF7BFF" w14:textId="77777777" w:rsidTr="00247490">
        <w:tc>
          <w:tcPr>
            <w:tcW w:w="4394" w:type="dxa"/>
            <w:gridSpan w:val="4"/>
          </w:tcPr>
          <w:p w14:paraId="0E33DAB9" w14:textId="77777777" w:rsidR="00647FFC" w:rsidRPr="0012272F" w:rsidRDefault="00647FFC" w:rsidP="00647FFC">
            <w:pPr>
              <w:pStyle w:val="Rientrocorpodeltesto"/>
              <w:widowControl w:val="0"/>
              <w:tabs>
                <w:tab w:val="left" w:pos="8496"/>
              </w:tabs>
              <w:spacing w:after="0" w:line="240" w:lineRule="exact"/>
              <w:ind w:left="0" w:firstLine="13"/>
              <w:jc w:val="both"/>
              <w:rPr>
                <w:rFonts w:cs="Arial"/>
                <w:color w:val="FF0000"/>
                <w:lang w:val="it-IT"/>
              </w:rPr>
            </w:pPr>
          </w:p>
        </w:tc>
        <w:tc>
          <w:tcPr>
            <w:tcW w:w="1006" w:type="dxa"/>
            <w:gridSpan w:val="2"/>
          </w:tcPr>
          <w:p w14:paraId="765AACA7" w14:textId="77777777" w:rsidR="00647FFC" w:rsidRPr="0012272F" w:rsidRDefault="00647FFC" w:rsidP="00647FFC">
            <w:pPr>
              <w:widowControl w:val="0"/>
              <w:spacing w:line="240" w:lineRule="exact"/>
              <w:ind w:firstLine="13"/>
              <w:rPr>
                <w:rFonts w:cs="Arial"/>
                <w:color w:val="FF0000"/>
                <w:lang w:val="it-IT"/>
              </w:rPr>
            </w:pPr>
          </w:p>
        </w:tc>
        <w:tc>
          <w:tcPr>
            <w:tcW w:w="3965" w:type="dxa"/>
            <w:gridSpan w:val="3"/>
          </w:tcPr>
          <w:p w14:paraId="0F9E8921" w14:textId="77777777" w:rsidR="00647FFC" w:rsidRPr="0012272F" w:rsidRDefault="00647FFC" w:rsidP="00647FFC">
            <w:pPr>
              <w:widowControl w:val="0"/>
              <w:autoSpaceDE w:val="0"/>
              <w:autoSpaceDN w:val="0"/>
              <w:adjustRightInd w:val="0"/>
              <w:spacing w:line="240" w:lineRule="exact"/>
              <w:ind w:left="-2" w:firstLine="13"/>
              <w:jc w:val="both"/>
              <w:rPr>
                <w:rFonts w:cs="Arial"/>
                <w:bCs/>
                <w:color w:val="FF0000"/>
                <w:lang w:val="it-IT"/>
              </w:rPr>
            </w:pPr>
          </w:p>
        </w:tc>
      </w:tr>
      <w:tr w:rsidR="00647FFC" w:rsidRPr="00F23E88" w14:paraId="7514F731" w14:textId="77777777" w:rsidTr="00247490">
        <w:tc>
          <w:tcPr>
            <w:tcW w:w="4394" w:type="dxa"/>
            <w:gridSpan w:val="4"/>
          </w:tcPr>
          <w:p w14:paraId="1744CAA5" w14:textId="763CF422" w:rsidR="00647FFC" w:rsidRPr="0012272F" w:rsidRDefault="00647FFC" w:rsidP="00647FFC">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t xml:space="preserve">Als </w:t>
            </w:r>
            <w:r w:rsidRPr="0012272F">
              <w:rPr>
                <w:rFonts w:cs="Arial"/>
                <w:noProof w:val="0"/>
                <w:color w:val="FF0000"/>
                <w:lang w:val="de-DE"/>
              </w:rPr>
              <w:t>Nachweise der für private Auftraggeber ausgeführten Dienstleistungen dienen deren Bescheinigungen über die gute und ordnungsgemäße Ausführung, aus welchen die obigen Angaben, soweit erheblich, hervorgehen müssen, oder eine Eigenerklärung des 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6" w:type="dxa"/>
            <w:gridSpan w:val="2"/>
          </w:tcPr>
          <w:p w14:paraId="451EC9B9" w14:textId="77777777" w:rsidR="00647FFC" w:rsidRPr="0012272F" w:rsidRDefault="00647FFC" w:rsidP="00647FFC">
            <w:pPr>
              <w:widowControl w:val="0"/>
              <w:spacing w:line="240" w:lineRule="exact"/>
              <w:ind w:firstLine="13"/>
              <w:rPr>
                <w:rFonts w:cs="Arial"/>
                <w:color w:val="FF0000"/>
                <w:lang w:val="de-DE"/>
              </w:rPr>
            </w:pPr>
          </w:p>
        </w:tc>
        <w:tc>
          <w:tcPr>
            <w:tcW w:w="3965" w:type="dxa"/>
            <w:gridSpan w:val="3"/>
          </w:tcPr>
          <w:p w14:paraId="492D975F" w14:textId="77777777" w:rsidR="00647FFC" w:rsidRPr="0012272F" w:rsidRDefault="00647FFC" w:rsidP="00647FFC">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647FFC" w:rsidRPr="00F23E88" w14:paraId="39C4DB68" w14:textId="77777777" w:rsidTr="00247490">
        <w:tc>
          <w:tcPr>
            <w:tcW w:w="4394" w:type="dxa"/>
            <w:gridSpan w:val="4"/>
          </w:tcPr>
          <w:p w14:paraId="70E74A12" w14:textId="77777777" w:rsidR="00647FFC" w:rsidRPr="0079769D" w:rsidRDefault="00647FFC" w:rsidP="00647FFC">
            <w:pPr>
              <w:pStyle w:val="Rientrocorpodeltesto"/>
              <w:widowControl w:val="0"/>
              <w:tabs>
                <w:tab w:val="left" w:pos="8496"/>
              </w:tabs>
              <w:spacing w:after="0" w:line="240" w:lineRule="exact"/>
              <w:ind w:left="0" w:firstLine="13"/>
              <w:jc w:val="both"/>
              <w:rPr>
                <w:rFonts w:cs="Arial"/>
                <w:color w:val="FF0000"/>
                <w:lang w:val="it-IT"/>
              </w:rPr>
            </w:pPr>
          </w:p>
        </w:tc>
        <w:tc>
          <w:tcPr>
            <w:tcW w:w="1006" w:type="dxa"/>
            <w:gridSpan w:val="2"/>
          </w:tcPr>
          <w:p w14:paraId="741197E3" w14:textId="77777777" w:rsidR="00647FFC" w:rsidRPr="0079769D" w:rsidRDefault="00647FFC" w:rsidP="00647FFC">
            <w:pPr>
              <w:widowControl w:val="0"/>
              <w:spacing w:line="240" w:lineRule="exact"/>
              <w:ind w:firstLine="13"/>
              <w:rPr>
                <w:rFonts w:cs="Arial"/>
                <w:color w:val="FF0000"/>
                <w:lang w:val="it-IT"/>
              </w:rPr>
            </w:pPr>
          </w:p>
        </w:tc>
        <w:tc>
          <w:tcPr>
            <w:tcW w:w="3965" w:type="dxa"/>
            <w:gridSpan w:val="3"/>
          </w:tcPr>
          <w:p w14:paraId="61FCC956" w14:textId="77777777" w:rsidR="00647FFC" w:rsidRPr="0012272F" w:rsidRDefault="00647FFC" w:rsidP="00647FFC">
            <w:pPr>
              <w:widowControl w:val="0"/>
              <w:autoSpaceDE w:val="0"/>
              <w:autoSpaceDN w:val="0"/>
              <w:adjustRightInd w:val="0"/>
              <w:spacing w:line="240" w:lineRule="exact"/>
              <w:ind w:left="-2" w:firstLine="13"/>
              <w:jc w:val="both"/>
              <w:rPr>
                <w:rFonts w:cs="Arial"/>
                <w:color w:val="FF0000"/>
                <w:lang w:val="it-IT"/>
              </w:rPr>
            </w:pPr>
          </w:p>
        </w:tc>
      </w:tr>
      <w:tr w:rsidR="00647FFC" w:rsidRPr="00F23E88" w14:paraId="3F742DE6" w14:textId="77777777" w:rsidTr="00247490">
        <w:tc>
          <w:tcPr>
            <w:tcW w:w="4394" w:type="dxa"/>
            <w:gridSpan w:val="4"/>
          </w:tcPr>
          <w:p w14:paraId="79898F8F" w14:textId="11F9F4B6" w:rsidR="00647FFC" w:rsidRPr="0012272F" w:rsidRDefault="00647FFC" w:rsidP="00647FFC">
            <w:pPr>
              <w:pStyle w:val="Rientrocorpodeltesto"/>
              <w:widowControl w:val="0"/>
              <w:tabs>
                <w:tab w:val="left" w:pos="8496"/>
              </w:tabs>
              <w:spacing w:after="0" w:line="240" w:lineRule="exact"/>
              <w:ind w:left="0" w:firstLine="13"/>
              <w:jc w:val="both"/>
              <w:rPr>
                <w:rFonts w:cs="Arial"/>
                <w:color w:val="FF0000"/>
                <w:lang w:val="de-DE"/>
              </w:rPr>
            </w:pPr>
            <w:r w:rsidRPr="00E505B0">
              <w:rPr>
                <w:rFonts w:cs="Arial"/>
                <w:noProof w:val="0"/>
                <w:color w:val="FF0000"/>
                <w:highlight w:val="yellow"/>
                <w:lang w:val="de-DE" w:eastAsia="it-IT"/>
              </w:rPr>
              <w:t xml:space="preserve">Die Wirtschaftsteilnehmer, die nicht in Italien ansässig sind und keine Betriebsstätte in Italien haben, sind nicht zur Vorlage des PASSOE verpflichtet, so dass nach dem nicht rechtswirksamen Zuschlag die Vergabestelle unbeschadet der Vorschriften nach Art. 85, 86 und 87 </w:t>
            </w:r>
            <w:proofErr w:type="spellStart"/>
            <w:r w:rsidRPr="00E505B0">
              <w:rPr>
                <w:rFonts w:cs="Arial"/>
                <w:noProof w:val="0"/>
                <w:color w:val="FF0000"/>
                <w:highlight w:val="yellow"/>
                <w:lang w:val="de-DE" w:eastAsia="it-IT"/>
              </w:rPr>
              <w:t>GvD</w:t>
            </w:r>
            <w:proofErr w:type="spellEnd"/>
            <w:r w:rsidRPr="00E505B0">
              <w:rPr>
                <w:rFonts w:cs="Arial"/>
                <w:noProof w:val="0"/>
                <w:color w:val="FF0000"/>
                <w:highlight w:val="yellow"/>
                <w:lang w:val="de-DE" w:eastAsia="it-IT"/>
              </w:rPr>
              <w:t xml:space="preserve"> Nr. 50/2016, den erstgereihten Wirtschaftsteilnehmer mittels schriftlicher Mitteilung über PEC </w:t>
            </w:r>
            <w:proofErr w:type="spellStart"/>
            <w:r w:rsidRPr="00E505B0">
              <w:rPr>
                <w:rFonts w:cs="Arial"/>
                <w:noProof w:val="0"/>
                <w:color w:val="FF0000"/>
                <w:highlight w:val="yellow"/>
                <w:lang w:val="de-DE" w:eastAsia="it-IT"/>
              </w:rPr>
              <w:t>aufforert</w:t>
            </w:r>
            <w:proofErr w:type="spellEnd"/>
            <w:r w:rsidRPr="00E505B0">
              <w:rPr>
                <w:rFonts w:cs="Arial"/>
                <w:noProof w:val="0"/>
                <w:color w:val="FF0000"/>
                <w:highlight w:val="yellow"/>
                <w:lang w:val="de-DE" w:eastAsia="it-IT"/>
              </w:rPr>
              <w:t>, innerhalb der Frist von zehn Tagen ab Erhalt der Anfrage die oben genannten Unterlagen vorzulegen</w:t>
            </w:r>
            <w:r w:rsidRPr="00E505B0">
              <w:rPr>
                <w:rFonts w:cs="Arial"/>
                <w:noProof w:val="0"/>
                <w:color w:val="FF0000"/>
                <w:lang w:val="de-DE" w:eastAsia="it-IT"/>
              </w:rPr>
              <w:t>.</w:t>
            </w:r>
          </w:p>
        </w:tc>
        <w:tc>
          <w:tcPr>
            <w:tcW w:w="1006" w:type="dxa"/>
            <w:gridSpan w:val="2"/>
          </w:tcPr>
          <w:p w14:paraId="2D5564E6" w14:textId="77777777" w:rsidR="00647FFC" w:rsidRPr="0012272F" w:rsidRDefault="00647FFC" w:rsidP="00647FFC">
            <w:pPr>
              <w:widowControl w:val="0"/>
              <w:spacing w:line="240" w:lineRule="exact"/>
              <w:ind w:firstLine="13"/>
              <w:rPr>
                <w:rFonts w:cs="Arial"/>
                <w:color w:val="FF0000"/>
                <w:lang w:val="de-DE"/>
              </w:rPr>
            </w:pPr>
          </w:p>
        </w:tc>
        <w:tc>
          <w:tcPr>
            <w:tcW w:w="3965" w:type="dxa"/>
            <w:gridSpan w:val="3"/>
          </w:tcPr>
          <w:p w14:paraId="400CA073" w14:textId="6EA052D4" w:rsidR="00647FFC" w:rsidRPr="0012272F" w:rsidRDefault="00647FFC" w:rsidP="00647FFC">
            <w:pPr>
              <w:widowControl w:val="0"/>
              <w:autoSpaceDE w:val="0"/>
              <w:autoSpaceDN w:val="0"/>
              <w:adjustRightInd w:val="0"/>
              <w:spacing w:line="240" w:lineRule="exact"/>
              <w:ind w:left="-2" w:firstLine="13"/>
              <w:jc w:val="both"/>
              <w:rPr>
                <w:rFonts w:cs="Arial"/>
                <w:color w:val="FF0000"/>
                <w:lang w:val="it-IT"/>
              </w:rPr>
            </w:pPr>
            <w:r w:rsidRPr="00E505B0">
              <w:rPr>
                <w:color w:val="FF0000"/>
                <w:highlight w:val="yellow"/>
                <w:lang w:val="it-IT"/>
              </w:rPr>
              <w:t>Gli operatori economici non residenti e privi di stabile organizzazione in Italia non sono tenuti a produrre il PASSOE, quindi,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tr w:rsidR="00647FFC" w:rsidRPr="00F23E88" w14:paraId="70CA2DF4" w14:textId="77777777" w:rsidTr="00247490">
        <w:tc>
          <w:tcPr>
            <w:tcW w:w="4394" w:type="dxa"/>
            <w:gridSpan w:val="4"/>
          </w:tcPr>
          <w:p w14:paraId="405C1148"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270FC203" w14:textId="77777777" w:rsidR="00647FFC" w:rsidRPr="0012272F" w:rsidRDefault="00647FFC" w:rsidP="00647FFC">
            <w:pPr>
              <w:widowControl w:val="0"/>
              <w:spacing w:line="240" w:lineRule="exact"/>
              <w:rPr>
                <w:rFonts w:cs="Arial"/>
                <w:color w:val="FF0000"/>
                <w:lang w:val="it-IT"/>
              </w:rPr>
            </w:pPr>
          </w:p>
        </w:tc>
        <w:tc>
          <w:tcPr>
            <w:tcW w:w="3965" w:type="dxa"/>
            <w:gridSpan w:val="3"/>
          </w:tcPr>
          <w:p w14:paraId="2292B22D"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326B7DC1" w14:textId="77777777" w:rsidTr="00247490">
        <w:tc>
          <w:tcPr>
            <w:tcW w:w="4394" w:type="dxa"/>
            <w:gridSpan w:val="4"/>
            <w:shd w:val="clear" w:color="auto" w:fill="auto"/>
          </w:tcPr>
          <w:p w14:paraId="1751E008" w14:textId="77777777" w:rsidR="00647FFC" w:rsidRPr="007A0392" w:rsidRDefault="00647FFC" w:rsidP="00647FFC">
            <w:pPr>
              <w:pStyle w:val="Rientrocorpodeltesto"/>
              <w:widowControl w:val="0"/>
              <w:tabs>
                <w:tab w:val="left" w:pos="8496"/>
              </w:tabs>
              <w:spacing w:after="0" w:line="240" w:lineRule="exact"/>
              <w:ind w:left="0"/>
              <w:jc w:val="both"/>
              <w:rPr>
                <w:rFonts w:cs="Arial"/>
                <w:b/>
                <w:bCs/>
                <w:color w:val="FF0000"/>
                <w:u w:val="single"/>
                <w:lang w:val="de-DE"/>
              </w:rPr>
            </w:pPr>
            <w:r w:rsidRPr="007A0392">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647FFC" w:rsidRPr="007A0392" w:rsidRDefault="00647FFC" w:rsidP="00647FFC">
            <w:pPr>
              <w:pStyle w:val="Rientrocorpodeltesto"/>
              <w:widowControl w:val="0"/>
              <w:tabs>
                <w:tab w:val="left" w:pos="8496"/>
              </w:tabs>
              <w:spacing w:after="0" w:line="240" w:lineRule="exact"/>
              <w:ind w:left="0"/>
              <w:jc w:val="both"/>
              <w:rPr>
                <w:rFonts w:cs="Arial"/>
                <w:b/>
                <w:bCs/>
                <w:color w:val="FF0000"/>
                <w:u w:val="single"/>
                <w:lang w:val="de-DE"/>
              </w:rPr>
            </w:pPr>
          </w:p>
          <w:p w14:paraId="60E96FCA" w14:textId="77777777" w:rsidR="00647FFC" w:rsidRPr="007A0392" w:rsidRDefault="00647FFC" w:rsidP="00647FFC">
            <w:pPr>
              <w:pStyle w:val="Rientrocorpodeltesto"/>
              <w:widowControl w:val="0"/>
              <w:tabs>
                <w:tab w:val="left" w:pos="8496"/>
              </w:tabs>
              <w:spacing w:after="0" w:line="240" w:lineRule="exact"/>
              <w:ind w:left="0"/>
              <w:jc w:val="both"/>
              <w:rPr>
                <w:rFonts w:cs="Arial"/>
                <w:b/>
                <w:bCs/>
                <w:color w:val="FF0000"/>
                <w:u w:val="single"/>
                <w:lang w:val="de-DE"/>
              </w:rPr>
            </w:pPr>
          </w:p>
          <w:p w14:paraId="067C0CEB" w14:textId="77777777" w:rsidR="00647FFC" w:rsidRPr="007A0392" w:rsidRDefault="00647FFC" w:rsidP="00647FFC">
            <w:pPr>
              <w:pStyle w:val="Rientrocorpodeltesto"/>
              <w:widowControl w:val="0"/>
              <w:tabs>
                <w:tab w:val="left" w:pos="8496"/>
              </w:tabs>
              <w:spacing w:after="0" w:line="240" w:lineRule="exact"/>
              <w:ind w:left="0"/>
              <w:jc w:val="both"/>
              <w:rPr>
                <w:rFonts w:cs="Arial"/>
                <w:b/>
                <w:bCs/>
                <w:strike/>
                <w:color w:val="FF0000"/>
                <w:u w:val="single"/>
                <w:lang w:val="de-DE"/>
              </w:rPr>
            </w:pPr>
          </w:p>
          <w:p w14:paraId="76728241" w14:textId="600845CC" w:rsidR="00647FFC" w:rsidRPr="007A0392" w:rsidRDefault="00647FFC" w:rsidP="00647FFC">
            <w:pPr>
              <w:pStyle w:val="Rientrocorpodeltesto"/>
              <w:widowControl w:val="0"/>
              <w:tabs>
                <w:tab w:val="left" w:pos="8496"/>
              </w:tabs>
              <w:spacing w:after="0" w:line="240" w:lineRule="exact"/>
              <w:ind w:left="0"/>
              <w:jc w:val="both"/>
              <w:rPr>
                <w:rFonts w:cs="Arial"/>
                <w:strike/>
                <w:color w:val="FF0000"/>
                <w:lang w:val="de-DE"/>
              </w:rPr>
            </w:pPr>
            <w:r w:rsidRPr="007A0392">
              <w:rPr>
                <w:b/>
                <w:bCs/>
                <w:color w:val="FF0000"/>
                <w:u w:val="single"/>
                <w:lang w:val="de-DE" w:eastAsia="de-DE"/>
              </w:rPr>
              <w:t>Es finden die in Art. 27, Abs. 3, LG Nr. 16/2015 genannten Strafen Anwendung.</w:t>
            </w:r>
          </w:p>
        </w:tc>
        <w:tc>
          <w:tcPr>
            <w:tcW w:w="1006" w:type="dxa"/>
            <w:gridSpan w:val="2"/>
            <w:shd w:val="clear" w:color="auto" w:fill="auto"/>
          </w:tcPr>
          <w:p w14:paraId="21FBEAB5" w14:textId="77777777" w:rsidR="00647FFC" w:rsidRPr="007A0392" w:rsidRDefault="00647FFC" w:rsidP="00647FFC">
            <w:pPr>
              <w:widowControl w:val="0"/>
              <w:spacing w:line="240" w:lineRule="exact"/>
              <w:rPr>
                <w:rFonts w:cs="Arial"/>
                <w:color w:val="FF0000"/>
                <w:lang w:val="de-DE"/>
              </w:rPr>
            </w:pPr>
          </w:p>
        </w:tc>
        <w:tc>
          <w:tcPr>
            <w:tcW w:w="3965" w:type="dxa"/>
            <w:gridSpan w:val="3"/>
            <w:shd w:val="clear" w:color="auto" w:fill="auto"/>
          </w:tcPr>
          <w:p w14:paraId="5867D53A" w14:textId="77777777" w:rsidR="00647FFC" w:rsidRPr="007A0392" w:rsidRDefault="00647FFC" w:rsidP="00647FFC">
            <w:pPr>
              <w:pStyle w:val="Rientrocorpodeltesto"/>
              <w:widowControl w:val="0"/>
              <w:tabs>
                <w:tab w:val="left" w:pos="8496"/>
              </w:tabs>
              <w:spacing w:after="0" w:line="240" w:lineRule="exact"/>
              <w:ind w:left="0"/>
              <w:jc w:val="both"/>
              <w:rPr>
                <w:rFonts w:cs="Arial"/>
                <w:b/>
                <w:bCs/>
                <w:color w:val="FF0000"/>
                <w:u w:val="single"/>
                <w:lang w:val="it-IT"/>
              </w:rPr>
            </w:pPr>
            <w:r w:rsidRPr="007A0392">
              <w:rPr>
                <w:rFonts w:cs="Arial"/>
                <w:b/>
                <w:bCs/>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226C0A1C" w14:textId="77777777" w:rsidR="00647FFC" w:rsidRPr="007A0392" w:rsidRDefault="00647FFC" w:rsidP="00647FFC">
            <w:pPr>
              <w:pStyle w:val="Rientrocorpodeltesto"/>
              <w:widowControl w:val="0"/>
              <w:tabs>
                <w:tab w:val="left" w:pos="8496"/>
              </w:tabs>
              <w:spacing w:after="0" w:line="240" w:lineRule="exact"/>
              <w:ind w:left="0"/>
              <w:jc w:val="both"/>
              <w:rPr>
                <w:rFonts w:cs="Arial"/>
                <w:b/>
                <w:bCs/>
                <w:color w:val="FF0000"/>
                <w:u w:val="single"/>
                <w:lang w:val="it-IT"/>
              </w:rPr>
            </w:pPr>
          </w:p>
          <w:p w14:paraId="25CC8733" w14:textId="756BEDF1" w:rsidR="00647FFC" w:rsidRPr="00DC205F" w:rsidRDefault="00647FFC" w:rsidP="00647FFC">
            <w:pPr>
              <w:pStyle w:val="Rientrocorpodeltesto"/>
              <w:widowControl w:val="0"/>
              <w:tabs>
                <w:tab w:val="left" w:pos="8496"/>
              </w:tabs>
              <w:spacing w:after="0" w:line="240" w:lineRule="exact"/>
              <w:ind w:left="0"/>
              <w:jc w:val="both"/>
              <w:rPr>
                <w:rFonts w:cs="Arial"/>
                <w:bCs/>
                <w:color w:val="FF0000"/>
                <w:lang w:val="it-IT"/>
              </w:rPr>
            </w:pPr>
            <w:r w:rsidRPr="007A0392">
              <w:rPr>
                <w:rFonts w:cs="Arial"/>
                <w:b/>
                <w:bCs/>
                <w:color w:val="FF0000"/>
                <w:u w:val="single"/>
                <w:lang w:val="it-IT"/>
              </w:rPr>
              <w:t>Trovano applicazione le sanzioni di cui all’art. 27, comma 3 lp 16/2015.</w:t>
            </w:r>
            <w:r w:rsidRPr="00DC205F">
              <w:rPr>
                <w:rFonts w:cs="Arial"/>
                <w:b/>
                <w:bCs/>
                <w:color w:val="FF0000"/>
                <w:u w:val="single"/>
                <w:lang w:val="it-IT"/>
              </w:rPr>
              <w:t xml:space="preserve"> </w:t>
            </w:r>
          </w:p>
        </w:tc>
      </w:tr>
      <w:tr w:rsidR="00647FFC" w:rsidRPr="00F23E88" w14:paraId="35C1E03F" w14:textId="77777777" w:rsidTr="00247490">
        <w:tc>
          <w:tcPr>
            <w:tcW w:w="4394" w:type="dxa"/>
            <w:gridSpan w:val="4"/>
            <w:shd w:val="clear" w:color="auto" w:fill="auto"/>
          </w:tcPr>
          <w:p w14:paraId="60C420DD" w14:textId="77777777" w:rsidR="00647FFC" w:rsidRPr="0012272F" w:rsidRDefault="00647FFC" w:rsidP="00647FFC">
            <w:pPr>
              <w:pStyle w:val="Rientrocorpodeltesto"/>
              <w:widowControl w:val="0"/>
              <w:tabs>
                <w:tab w:val="left" w:pos="8496"/>
              </w:tabs>
              <w:spacing w:after="0" w:line="240" w:lineRule="exact"/>
              <w:ind w:left="0"/>
              <w:jc w:val="both"/>
              <w:rPr>
                <w:rFonts w:cs="Arial"/>
                <w:b/>
                <w:bCs/>
                <w:color w:val="FF0000"/>
                <w:u w:val="single"/>
                <w:lang w:val="it-IT"/>
              </w:rPr>
            </w:pPr>
          </w:p>
        </w:tc>
        <w:tc>
          <w:tcPr>
            <w:tcW w:w="1006" w:type="dxa"/>
            <w:gridSpan w:val="2"/>
            <w:shd w:val="clear" w:color="auto" w:fill="auto"/>
          </w:tcPr>
          <w:p w14:paraId="5F2DB0A0"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76DDCB01" w14:textId="77777777" w:rsidR="00647FFC" w:rsidRPr="0012272F" w:rsidRDefault="00647FFC" w:rsidP="00647FFC">
            <w:pPr>
              <w:pStyle w:val="Rientrocorpodeltesto"/>
              <w:widowControl w:val="0"/>
              <w:tabs>
                <w:tab w:val="left" w:pos="8496"/>
              </w:tabs>
              <w:spacing w:after="0" w:line="240" w:lineRule="exact"/>
              <w:ind w:left="0"/>
              <w:jc w:val="both"/>
              <w:rPr>
                <w:rFonts w:cs="Arial"/>
                <w:b/>
                <w:bCs/>
                <w:color w:val="FF0000"/>
                <w:u w:val="single"/>
                <w:lang w:val="it-IT"/>
              </w:rPr>
            </w:pPr>
          </w:p>
        </w:tc>
      </w:tr>
      <w:tr w:rsidR="00647FFC" w:rsidRPr="00F23E88" w14:paraId="430255E1" w14:textId="77777777" w:rsidTr="00247490">
        <w:tc>
          <w:tcPr>
            <w:tcW w:w="4394" w:type="dxa"/>
            <w:gridSpan w:val="4"/>
            <w:shd w:val="clear" w:color="auto" w:fill="auto"/>
          </w:tcPr>
          <w:p w14:paraId="69C4A687" w14:textId="77777777" w:rsidR="00647FFC" w:rsidRPr="0012272F" w:rsidRDefault="00647FFC" w:rsidP="00647FFC">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6" w:type="dxa"/>
            <w:gridSpan w:val="2"/>
            <w:shd w:val="clear" w:color="auto" w:fill="auto"/>
          </w:tcPr>
          <w:p w14:paraId="38357A7C" w14:textId="77777777" w:rsidR="00647FFC" w:rsidRPr="0012272F" w:rsidRDefault="00647FFC" w:rsidP="00647FFC">
            <w:pPr>
              <w:widowControl w:val="0"/>
              <w:spacing w:line="240" w:lineRule="exact"/>
              <w:rPr>
                <w:rFonts w:cs="Arial"/>
                <w:lang w:val="de-DE"/>
              </w:rPr>
            </w:pPr>
          </w:p>
        </w:tc>
        <w:tc>
          <w:tcPr>
            <w:tcW w:w="3965" w:type="dxa"/>
            <w:gridSpan w:val="3"/>
            <w:shd w:val="clear" w:color="auto" w:fill="auto"/>
          </w:tcPr>
          <w:p w14:paraId="76A8C108" w14:textId="77777777" w:rsidR="00647FFC" w:rsidRPr="0012272F" w:rsidRDefault="00647FFC" w:rsidP="00647FFC">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647FFC" w:rsidRPr="00F23E88" w14:paraId="7353C0F8" w14:textId="77777777" w:rsidTr="00247490">
        <w:tc>
          <w:tcPr>
            <w:tcW w:w="4394" w:type="dxa"/>
            <w:gridSpan w:val="4"/>
            <w:shd w:val="clear" w:color="auto" w:fill="auto"/>
          </w:tcPr>
          <w:p w14:paraId="4BA569E3" w14:textId="77777777" w:rsidR="00647FFC" w:rsidRPr="0012272F" w:rsidRDefault="00647FFC" w:rsidP="00647FFC">
            <w:pPr>
              <w:pStyle w:val="Default"/>
              <w:widowControl w:val="0"/>
              <w:spacing w:line="240" w:lineRule="exact"/>
              <w:ind w:left="439"/>
              <w:jc w:val="both"/>
              <w:rPr>
                <w:rFonts w:cs="Arial"/>
                <w:b/>
                <w:color w:val="auto"/>
                <w:sz w:val="20"/>
                <w:lang w:eastAsia="en-US"/>
              </w:rPr>
            </w:pPr>
          </w:p>
        </w:tc>
        <w:tc>
          <w:tcPr>
            <w:tcW w:w="1006" w:type="dxa"/>
            <w:gridSpan w:val="2"/>
            <w:shd w:val="clear" w:color="auto" w:fill="auto"/>
          </w:tcPr>
          <w:p w14:paraId="23DBF871" w14:textId="77777777" w:rsidR="00647FFC" w:rsidRPr="0012272F" w:rsidRDefault="00647FFC" w:rsidP="00647FFC">
            <w:pPr>
              <w:widowControl w:val="0"/>
              <w:spacing w:line="240" w:lineRule="exact"/>
              <w:rPr>
                <w:rFonts w:cs="Arial"/>
                <w:lang w:val="it-IT"/>
              </w:rPr>
            </w:pPr>
          </w:p>
        </w:tc>
        <w:tc>
          <w:tcPr>
            <w:tcW w:w="3965" w:type="dxa"/>
            <w:gridSpan w:val="3"/>
            <w:shd w:val="clear" w:color="auto" w:fill="auto"/>
          </w:tcPr>
          <w:p w14:paraId="48D6CBC3" w14:textId="77777777" w:rsidR="00647FFC" w:rsidRPr="0012272F" w:rsidRDefault="00647FFC" w:rsidP="00647FFC">
            <w:pPr>
              <w:pStyle w:val="Default"/>
              <w:widowControl w:val="0"/>
              <w:spacing w:line="240" w:lineRule="exact"/>
              <w:ind w:left="423"/>
              <w:jc w:val="both"/>
              <w:rPr>
                <w:rFonts w:cs="Arial"/>
                <w:b/>
                <w:color w:val="auto"/>
                <w:sz w:val="20"/>
                <w:lang w:eastAsia="en-US"/>
              </w:rPr>
            </w:pPr>
          </w:p>
        </w:tc>
      </w:tr>
      <w:tr w:rsidR="00647FFC" w:rsidRPr="00F23E88" w14:paraId="060D2E3B" w14:textId="77777777" w:rsidTr="00247490">
        <w:tc>
          <w:tcPr>
            <w:tcW w:w="4394" w:type="dxa"/>
            <w:gridSpan w:val="4"/>
            <w:shd w:val="clear" w:color="auto" w:fill="auto"/>
          </w:tcPr>
          <w:p w14:paraId="6F1ECEB8" w14:textId="77777777" w:rsidR="00647FFC" w:rsidRPr="0012272F" w:rsidRDefault="00647FFC" w:rsidP="00647FFC">
            <w:pPr>
              <w:pStyle w:val="Rientrocorpodeltesto"/>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6" w:type="dxa"/>
            <w:gridSpan w:val="2"/>
            <w:shd w:val="clear" w:color="auto" w:fill="auto"/>
          </w:tcPr>
          <w:p w14:paraId="0BED66F4" w14:textId="77777777" w:rsidR="00647FFC" w:rsidRPr="0012272F" w:rsidRDefault="00647FFC" w:rsidP="00647FFC">
            <w:pPr>
              <w:widowControl w:val="0"/>
              <w:spacing w:line="240" w:lineRule="exact"/>
              <w:rPr>
                <w:rFonts w:cs="Arial"/>
                <w:lang w:val="de-DE"/>
              </w:rPr>
            </w:pPr>
          </w:p>
        </w:tc>
        <w:tc>
          <w:tcPr>
            <w:tcW w:w="3965" w:type="dxa"/>
            <w:gridSpan w:val="3"/>
            <w:shd w:val="clear" w:color="auto" w:fill="auto"/>
          </w:tcPr>
          <w:p w14:paraId="2D9346BB" w14:textId="77777777" w:rsidR="00647FFC" w:rsidRPr="0012272F" w:rsidRDefault="00647FFC" w:rsidP="00647FFC">
            <w:pPr>
              <w:pStyle w:val="Rientrocorpodeltesto"/>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647FFC" w:rsidRPr="00F23E88" w14:paraId="30B94913" w14:textId="77777777" w:rsidTr="00247490">
        <w:tc>
          <w:tcPr>
            <w:tcW w:w="4394" w:type="dxa"/>
            <w:gridSpan w:val="4"/>
          </w:tcPr>
          <w:p w14:paraId="42B34D0C"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739FA75D" w14:textId="77777777" w:rsidR="00647FFC" w:rsidRPr="0012272F" w:rsidRDefault="00647FFC" w:rsidP="00647FFC">
            <w:pPr>
              <w:widowControl w:val="0"/>
              <w:spacing w:line="240" w:lineRule="exact"/>
              <w:rPr>
                <w:rFonts w:cs="Arial"/>
                <w:color w:val="FF0000"/>
                <w:lang w:val="it-IT"/>
              </w:rPr>
            </w:pPr>
          </w:p>
        </w:tc>
        <w:tc>
          <w:tcPr>
            <w:tcW w:w="3965" w:type="dxa"/>
            <w:gridSpan w:val="3"/>
          </w:tcPr>
          <w:p w14:paraId="4EE48B1A"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1ABBDD1E" w14:textId="77777777" w:rsidTr="00247490">
        <w:tc>
          <w:tcPr>
            <w:tcW w:w="4394" w:type="dxa"/>
            <w:gridSpan w:val="4"/>
            <w:shd w:val="clear" w:color="auto" w:fill="FFFFFF" w:themeFill="background1"/>
          </w:tcPr>
          <w:p w14:paraId="4F353591" w14:textId="77777777" w:rsidR="00647FFC" w:rsidRPr="0012272F" w:rsidRDefault="00647FFC" w:rsidP="00647FFC">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de-DE"/>
              </w:rPr>
            </w:pPr>
          </w:p>
        </w:tc>
        <w:tc>
          <w:tcPr>
            <w:tcW w:w="1006" w:type="dxa"/>
            <w:gridSpan w:val="2"/>
            <w:shd w:val="clear" w:color="auto" w:fill="FFFFFF" w:themeFill="background1"/>
          </w:tcPr>
          <w:p w14:paraId="1F8C983A" w14:textId="77777777" w:rsidR="00647FFC" w:rsidRPr="0012272F" w:rsidRDefault="00647FFC" w:rsidP="00647FFC">
            <w:pPr>
              <w:widowControl w:val="0"/>
              <w:spacing w:line="240" w:lineRule="exact"/>
              <w:rPr>
                <w:rFonts w:cs="Arial"/>
                <w:color w:val="FF0000"/>
                <w:lang w:val="de-DE"/>
              </w:rPr>
            </w:pPr>
          </w:p>
        </w:tc>
        <w:tc>
          <w:tcPr>
            <w:tcW w:w="3965" w:type="dxa"/>
            <w:gridSpan w:val="3"/>
            <w:shd w:val="clear" w:color="auto" w:fill="FFFFFF" w:themeFill="background1"/>
          </w:tcPr>
          <w:p w14:paraId="6FB8AC6E" w14:textId="77777777" w:rsidR="00647FFC" w:rsidRPr="0012272F" w:rsidRDefault="00647FFC" w:rsidP="00647FFC">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647FFC" w:rsidRPr="00F23E88" w14:paraId="4CABBB2F" w14:textId="77777777" w:rsidTr="00247490">
        <w:tc>
          <w:tcPr>
            <w:tcW w:w="4394" w:type="dxa"/>
            <w:gridSpan w:val="4"/>
            <w:shd w:val="clear" w:color="auto" w:fill="FFFFFF" w:themeFill="background1"/>
          </w:tcPr>
          <w:p w14:paraId="341E83C4"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11B1D511"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6E479F00"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2DC4E48F" w14:textId="77777777" w:rsidTr="00247490">
        <w:tc>
          <w:tcPr>
            <w:tcW w:w="4394" w:type="dxa"/>
            <w:gridSpan w:val="4"/>
            <w:shd w:val="clear" w:color="auto" w:fill="FFFFFF" w:themeFill="background1"/>
          </w:tcPr>
          <w:p w14:paraId="017741CC" w14:textId="14C1EE88" w:rsidR="00647FFC" w:rsidRPr="00CE626C" w:rsidRDefault="00647FFC" w:rsidP="00647FFC">
            <w:pPr>
              <w:pStyle w:val="Rientrocorpodeltesto"/>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noProof w:val="0"/>
                <w:color w:val="FF0000"/>
                <w:sz w:val="18"/>
                <w:szCs w:val="18"/>
                <w:highlight w:val="green"/>
                <w:lang w:val="de-DE" w:eastAsia="de-DE"/>
              </w:rPr>
              <w:t>von Vergaben mit Ausschreibungsbetrag bis zu 150.000,00 Euro</w:t>
            </w:r>
            <w:r w:rsidRPr="00CE626C">
              <w:rPr>
                <w:rFonts w:cs="Arial"/>
                <w:i/>
                <w:color w:val="FF0000"/>
                <w:sz w:val="18"/>
                <w:szCs w:val="18"/>
                <w:highlight w:val="green"/>
                <w:lang w:val="de-DE"/>
              </w:rPr>
              <w:t>)</w:t>
            </w:r>
          </w:p>
        </w:tc>
        <w:tc>
          <w:tcPr>
            <w:tcW w:w="1006" w:type="dxa"/>
            <w:gridSpan w:val="2"/>
            <w:shd w:val="clear" w:color="auto" w:fill="FFFFFF" w:themeFill="background1"/>
          </w:tcPr>
          <w:p w14:paraId="5723D493" w14:textId="77777777" w:rsidR="00647FFC" w:rsidRPr="00CE626C" w:rsidRDefault="00647FFC" w:rsidP="00647FFC">
            <w:pPr>
              <w:widowControl w:val="0"/>
              <w:spacing w:line="240" w:lineRule="exact"/>
              <w:rPr>
                <w:rFonts w:cs="Arial"/>
                <w:color w:val="FF0000"/>
                <w:sz w:val="18"/>
                <w:szCs w:val="18"/>
                <w:lang w:val="de-DE"/>
              </w:rPr>
            </w:pPr>
          </w:p>
        </w:tc>
        <w:tc>
          <w:tcPr>
            <w:tcW w:w="3965" w:type="dxa"/>
            <w:gridSpan w:val="3"/>
            <w:shd w:val="clear" w:color="auto" w:fill="FFFFFF" w:themeFill="background1"/>
          </w:tcPr>
          <w:p w14:paraId="149EDE5A" w14:textId="6EE890CC" w:rsidR="00647FFC" w:rsidRPr="00CE626C" w:rsidRDefault="00647FFC" w:rsidP="00647FFC">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noProof w:val="0"/>
                <w:color w:val="FF0000"/>
                <w:sz w:val="18"/>
                <w:szCs w:val="18"/>
                <w:highlight w:val="green"/>
                <w:lang w:val="it-IT" w:eastAsia="de-DE"/>
              </w:rPr>
              <w:t>importi a base di gara fino a euro 150.000,00</w:t>
            </w:r>
            <w:r w:rsidRPr="00CE626C">
              <w:rPr>
                <w:rFonts w:cs="Arial"/>
                <w:i/>
                <w:color w:val="FF0000"/>
                <w:sz w:val="18"/>
                <w:szCs w:val="18"/>
                <w:highlight w:val="green"/>
                <w:lang w:val="it-IT"/>
              </w:rPr>
              <w:t>)</w:t>
            </w:r>
          </w:p>
        </w:tc>
      </w:tr>
      <w:tr w:rsidR="00647FFC" w:rsidRPr="00F23E88" w14:paraId="505892A9" w14:textId="77777777" w:rsidTr="00247490">
        <w:tc>
          <w:tcPr>
            <w:tcW w:w="4394" w:type="dxa"/>
            <w:gridSpan w:val="4"/>
            <w:shd w:val="clear" w:color="auto" w:fill="FFFFFF" w:themeFill="background1"/>
          </w:tcPr>
          <w:p w14:paraId="4274165A" w14:textId="77777777" w:rsidR="00647FFC" w:rsidRPr="00EA41B8" w:rsidRDefault="00647FFC" w:rsidP="00647FFC">
            <w:pPr>
              <w:pStyle w:val="Rientrocorpodeltesto"/>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7A8A5A9A" w14:textId="77777777" w:rsidR="00647FFC" w:rsidRPr="00EA41B8"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28C2B2F8" w14:textId="77777777" w:rsidR="00647FFC" w:rsidRPr="00AE6D01" w:rsidRDefault="00647FFC" w:rsidP="00647FFC">
            <w:pPr>
              <w:widowControl w:val="0"/>
              <w:autoSpaceDE w:val="0"/>
              <w:autoSpaceDN w:val="0"/>
              <w:adjustRightInd w:val="0"/>
              <w:spacing w:line="240" w:lineRule="exact"/>
              <w:ind w:right="6"/>
              <w:jc w:val="both"/>
              <w:rPr>
                <w:rFonts w:cs="Arial"/>
                <w:i/>
                <w:color w:val="FF0000"/>
                <w:highlight w:val="green"/>
                <w:lang w:val="it-IT"/>
              </w:rPr>
            </w:pPr>
          </w:p>
        </w:tc>
      </w:tr>
      <w:tr w:rsidR="00647FFC" w:rsidRPr="00F23E88" w14:paraId="59615009" w14:textId="77777777" w:rsidTr="00247490">
        <w:tc>
          <w:tcPr>
            <w:tcW w:w="4394" w:type="dxa"/>
            <w:gridSpan w:val="4"/>
            <w:shd w:val="clear" w:color="auto" w:fill="auto"/>
          </w:tcPr>
          <w:p w14:paraId="2E5B7879" w14:textId="77777777" w:rsidR="00647FFC" w:rsidRPr="007A0392" w:rsidRDefault="00647FFC" w:rsidP="00647FFC">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findet Art. 32 Abs. 1 LG Nr. 16/2015 Anwendung.</w:t>
            </w:r>
          </w:p>
        </w:tc>
        <w:tc>
          <w:tcPr>
            <w:tcW w:w="1006" w:type="dxa"/>
            <w:gridSpan w:val="2"/>
            <w:shd w:val="clear" w:color="auto" w:fill="auto"/>
          </w:tcPr>
          <w:p w14:paraId="0629809E" w14:textId="77777777" w:rsidR="00647FFC" w:rsidRPr="007A0392" w:rsidRDefault="00647FFC" w:rsidP="00647FFC">
            <w:pPr>
              <w:widowControl w:val="0"/>
              <w:spacing w:line="240" w:lineRule="exact"/>
              <w:jc w:val="both"/>
              <w:rPr>
                <w:rFonts w:cs="Arial"/>
                <w:b/>
                <w:bCs/>
                <w:iCs/>
                <w:color w:val="FF0000"/>
                <w:lang w:val="de-DE"/>
              </w:rPr>
            </w:pPr>
          </w:p>
        </w:tc>
        <w:tc>
          <w:tcPr>
            <w:tcW w:w="3965" w:type="dxa"/>
            <w:gridSpan w:val="3"/>
            <w:shd w:val="clear" w:color="auto" w:fill="auto"/>
          </w:tcPr>
          <w:p w14:paraId="0137EBE5"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Si applica l’art. 32, comma 1 l.p. 16/2015.</w:t>
            </w:r>
          </w:p>
        </w:tc>
      </w:tr>
      <w:tr w:rsidR="00647FFC" w:rsidRPr="00F23E88" w14:paraId="3A4958E6" w14:textId="77777777" w:rsidTr="00EB5C91">
        <w:trPr>
          <w:trHeight w:val="129"/>
        </w:trPr>
        <w:tc>
          <w:tcPr>
            <w:tcW w:w="4394" w:type="dxa"/>
            <w:gridSpan w:val="4"/>
            <w:shd w:val="clear" w:color="auto" w:fill="auto"/>
          </w:tcPr>
          <w:p w14:paraId="05484AAE" w14:textId="77777777" w:rsidR="00647FFC" w:rsidRPr="007A0392" w:rsidRDefault="00647FFC" w:rsidP="00647FFC">
            <w:pPr>
              <w:pStyle w:val="Rientrocorpodeltesto"/>
              <w:widowControl w:val="0"/>
              <w:tabs>
                <w:tab w:val="left" w:pos="8496"/>
              </w:tabs>
              <w:jc w:val="both"/>
              <w:rPr>
                <w:rFonts w:cs="Arial"/>
                <w:b/>
                <w:bCs/>
                <w:iCs/>
                <w:color w:val="FF0000"/>
                <w:lang w:val="it-IT"/>
              </w:rPr>
            </w:pPr>
          </w:p>
        </w:tc>
        <w:tc>
          <w:tcPr>
            <w:tcW w:w="1006" w:type="dxa"/>
            <w:gridSpan w:val="2"/>
            <w:shd w:val="clear" w:color="auto" w:fill="auto"/>
          </w:tcPr>
          <w:p w14:paraId="4165B93F" w14:textId="77777777" w:rsidR="00647FFC" w:rsidRPr="007A0392" w:rsidRDefault="00647FFC" w:rsidP="00647FFC">
            <w:pPr>
              <w:widowControl w:val="0"/>
              <w:spacing w:line="240" w:lineRule="exact"/>
              <w:jc w:val="both"/>
              <w:rPr>
                <w:rFonts w:cs="Arial"/>
                <w:b/>
                <w:bCs/>
                <w:iCs/>
                <w:color w:val="FF0000"/>
                <w:lang w:val="it-IT"/>
              </w:rPr>
            </w:pPr>
          </w:p>
        </w:tc>
        <w:tc>
          <w:tcPr>
            <w:tcW w:w="3965" w:type="dxa"/>
            <w:gridSpan w:val="3"/>
            <w:shd w:val="clear" w:color="auto" w:fill="auto"/>
          </w:tcPr>
          <w:p w14:paraId="76807D06"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p>
        </w:tc>
      </w:tr>
      <w:tr w:rsidR="00647FFC" w:rsidRPr="00F23E88" w14:paraId="52C203F9" w14:textId="77777777" w:rsidTr="00247490">
        <w:tc>
          <w:tcPr>
            <w:tcW w:w="4394" w:type="dxa"/>
            <w:gridSpan w:val="4"/>
            <w:shd w:val="clear" w:color="auto" w:fill="auto"/>
          </w:tcPr>
          <w:p w14:paraId="2AE44400" w14:textId="77777777" w:rsidR="00647FFC" w:rsidRPr="007A0392" w:rsidRDefault="00647FFC" w:rsidP="00647FFC">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finden die in Art. 27, Abs. 3, LG Nr. 16/2015 genannten Strafen Anwendung.</w:t>
            </w:r>
          </w:p>
        </w:tc>
        <w:tc>
          <w:tcPr>
            <w:tcW w:w="1006" w:type="dxa"/>
            <w:gridSpan w:val="2"/>
            <w:shd w:val="clear" w:color="auto" w:fill="auto"/>
          </w:tcPr>
          <w:p w14:paraId="121182AE" w14:textId="77777777" w:rsidR="00647FFC" w:rsidRPr="007A0392" w:rsidRDefault="00647FFC" w:rsidP="00647FFC">
            <w:pPr>
              <w:widowControl w:val="0"/>
              <w:spacing w:line="240" w:lineRule="exact"/>
              <w:jc w:val="both"/>
              <w:rPr>
                <w:rFonts w:cs="Arial"/>
                <w:b/>
                <w:bCs/>
                <w:iCs/>
                <w:color w:val="FF0000"/>
                <w:lang w:val="de-DE"/>
              </w:rPr>
            </w:pPr>
          </w:p>
        </w:tc>
        <w:tc>
          <w:tcPr>
            <w:tcW w:w="3965" w:type="dxa"/>
            <w:gridSpan w:val="3"/>
            <w:shd w:val="clear" w:color="auto" w:fill="auto"/>
          </w:tcPr>
          <w:p w14:paraId="44CEF60C"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Trovano applicazione le sanzioni di cui all’art. 27, comma 3 lp 16/2015.</w:t>
            </w:r>
          </w:p>
        </w:tc>
      </w:tr>
      <w:tr w:rsidR="00647FFC" w:rsidRPr="00F23E88" w14:paraId="50DC2BD2" w14:textId="77777777" w:rsidTr="00247490">
        <w:tc>
          <w:tcPr>
            <w:tcW w:w="4394" w:type="dxa"/>
            <w:gridSpan w:val="4"/>
            <w:shd w:val="clear" w:color="auto" w:fill="FFFFFF" w:themeFill="background1"/>
          </w:tcPr>
          <w:p w14:paraId="2457436A"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42C2038A"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280E8A4B"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E36363" w14:paraId="035FC49D" w14:textId="77777777" w:rsidTr="00247490">
        <w:tc>
          <w:tcPr>
            <w:tcW w:w="4394" w:type="dxa"/>
            <w:gridSpan w:val="4"/>
            <w:shd w:val="clear" w:color="auto" w:fill="FFFFFF" w:themeFill="background1"/>
          </w:tcPr>
          <w:p w14:paraId="4C08412B" w14:textId="6772EEA3" w:rsidR="00647FFC" w:rsidRPr="00CE626C" w:rsidRDefault="00647FFC" w:rsidP="00647FFC">
            <w:pPr>
              <w:pStyle w:val="Rientrocorpodeltesto"/>
              <w:widowControl w:val="0"/>
              <w:tabs>
                <w:tab w:val="left" w:pos="8496"/>
              </w:tabs>
              <w:spacing w:after="0" w:line="240" w:lineRule="exact"/>
              <w:ind w:left="0"/>
              <w:jc w:val="center"/>
              <w:rPr>
                <w:rFonts w:cs="Arial"/>
                <w:color w:val="FF0000"/>
                <w:sz w:val="18"/>
                <w:szCs w:val="18"/>
                <w:lang w:val="it-IT"/>
              </w:rPr>
            </w:pPr>
            <w:r w:rsidRPr="00CE626C">
              <w:rPr>
                <w:rFonts w:cs="Arial"/>
                <w:color w:val="FF0000"/>
                <w:sz w:val="18"/>
                <w:szCs w:val="18"/>
                <w:highlight w:val="green"/>
                <w:lang w:val="it-IT"/>
              </w:rPr>
              <w:t>oder</w:t>
            </w:r>
          </w:p>
        </w:tc>
        <w:tc>
          <w:tcPr>
            <w:tcW w:w="1006" w:type="dxa"/>
            <w:gridSpan w:val="2"/>
            <w:shd w:val="clear" w:color="auto" w:fill="FFFFFF" w:themeFill="background1"/>
          </w:tcPr>
          <w:p w14:paraId="73B8EA8E" w14:textId="77777777" w:rsidR="00647FFC" w:rsidRPr="00CE626C" w:rsidRDefault="00647FFC" w:rsidP="00647FFC">
            <w:pPr>
              <w:widowControl w:val="0"/>
              <w:spacing w:line="240" w:lineRule="exact"/>
              <w:rPr>
                <w:rFonts w:cs="Arial"/>
                <w:color w:val="FF0000"/>
                <w:sz w:val="18"/>
                <w:szCs w:val="18"/>
                <w:lang w:val="it-IT"/>
              </w:rPr>
            </w:pPr>
          </w:p>
        </w:tc>
        <w:tc>
          <w:tcPr>
            <w:tcW w:w="3965" w:type="dxa"/>
            <w:gridSpan w:val="3"/>
            <w:shd w:val="clear" w:color="auto" w:fill="FFFFFF" w:themeFill="background1"/>
          </w:tcPr>
          <w:p w14:paraId="180B44EC" w14:textId="3F39CAEA" w:rsidR="00647FFC" w:rsidRPr="00CE626C" w:rsidRDefault="00647FFC" w:rsidP="00647FFC">
            <w:pPr>
              <w:widowControl w:val="0"/>
              <w:autoSpaceDE w:val="0"/>
              <w:autoSpaceDN w:val="0"/>
              <w:adjustRightInd w:val="0"/>
              <w:spacing w:line="240" w:lineRule="exact"/>
              <w:ind w:right="6"/>
              <w:jc w:val="center"/>
              <w:rPr>
                <w:rFonts w:cs="Arial"/>
                <w:bCs/>
                <w:color w:val="FF0000"/>
                <w:sz w:val="18"/>
                <w:szCs w:val="18"/>
                <w:lang w:val="it-IT"/>
              </w:rPr>
            </w:pPr>
            <w:r w:rsidRPr="00CE626C">
              <w:rPr>
                <w:rFonts w:cs="Arial"/>
                <w:color w:val="FF0000"/>
                <w:sz w:val="18"/>
                <w:szCs w:val="18"/>
                <w:highlight w:val="green"/>
                <w:lang w:val="it-IT"/>
              </w:rPr>
              <w:t>oppure</w:t>
            </w:r>
          </w:p>
        </w:tc>
      </w:tr>
      <w:tr w:rsidR="00647FFC" w:rsidRPr="00F23E88" w14:paraId="17299D74" w14:textId="77777777" w:rsidTr="00247490">
        <w:tc>
          <w:tcPr>
            <w:tcW w:w="4394" w:type="dxa"/>
            <w:gridSpan w:val="4"/>
            <w:shd w:val="clear" w:color="auto" w:fill="FFFFFF" w:themeFill="background1"/>
          </w:tcPr>
          <w:p w14:paraId="06964ED6" w14:textId="272A5BD6" w:rsidR="00647FFC" w:rsidRPr="00CE626C" w:rsidRDefault="00647FFC" w:rsidP="00647FFC">
            <w:pPr>
              <w:pStyle w:val="Rientrocorpodeltesto"/>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noProof w:val="0"/>
                <w:color w:val="FF0000"/>
                <w:sz w:val="18"/>
                <w:szCs w:val="18"/>
                <w:highlight w:val="green"/>
                <w:lang w:val="de-DE" w:eastAsia="de-DE"/>
              </w:rPr>
              <w:t>von Vergaben mit Ausschreibungsbetrag über 150.000,00 Euro</w:t>
            </w:r>
            <w:r w:rsidRPr="00CE626C">
              <w:rPr>
                <w:rFonts w:cs="Arial"/>
                <w:i/>
                <w:color w:val="FF0000"/>
                <w:sz w:val="18"/>
                <w:szCs w:val="18"/>
                <w:highlight w:val="green"/>
                <w:lang w:val="de-DE"/>
              </w:rPr>
              <w:t>)</w:t>
            </w:r>
          </w:p>
        </w:tc>
        <w:tc>
          <w:tcPr>
            <w:tcW w:w="1006" w:type="dxa"/>
            <w:gridSpan w:val="2"/>
            <w:shd w:val="clear" w:color="auto" w:fill="FFFFFF" w:themeFill="background1"/>
          </w:tcPr>
          <w:p w14:paraId="4F5B18BF" w14:textId="77777777" w:rsidR="00647FFC" w:rsidRPr="00CE626C" w:rsidRDefault="00647FFC" w:rsidP="00647FFC">
            <w:pPr>
              <w:widowControl w:val="0"/>
              <w:spacing w:line="240" w:lineRule="exact"/>
              <w:rPr>
                <w:rFonts w:cs="Arial"/>
                <w:color w:val="FF0000"/>
                <w:sz w:val="18"/>
                <w:szCs w:val="18"/>
                <w:lang w:val="de-DE"/>
              </w:rPr>
            </w:pPr>
          </w:p>
        </w:tc>
        <w:tc>
          <w:tcPr>
            <w:tcW w:w="3965" w:type="dxa"/>
            <w:gridSpan w:val="3"/>
            <w:shd w:val="clear" w:color="auto" w:fill="FFFFFF" w:themeFill="background1"/>
          </w:tcPr>
          <w:p w14:paraId="74D12948" w14:textId="1F11D8A4" w:rsidR="00647FFC" w:rsidRPr="00CE626C" w:rsidRDefault="00647FFC" w:rsidP="00647FFC">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noProof w:val="0"/>
                <w:color w:val="FF0000"/>
                <w:sz w:val="18"/>
                <w:szCs w:val="18"/>
                <w:highlight w:val="green"/>
                <w:lang w:val="it-IT" w:eastAsia="de-DE"/>
              </w:rPr>
              <w:t>importi a base di gara da euro 150.000,00</w:t>
            </w:r>
            <w:r w:rsidRPr="00CE626C">
              <w:rPr>
                <w:rFonts w:cs="Arial"/>
                <w:i/>
                <w:color w:val="FF0000"/>
                <w:sz w:val="18"/>
                <w:szCs w:val="18"/>
                <w:highlight w:val="green"/>
                <w:lang w:val="it-IT"/>
              </w:rPr>
              <w:t>)</w:t>
            </w:r>
          </w:p>
        </w:tc>
      </w:tr>
      <w:tr w:rsidR="00647FFC" w:rsidRPr="00F23E88" w14:paraId="4780B876" w14:textId="77777777" w:rsidTr="00247490">
        <w:tc>
          <w:tcPr>
            <w:tcW w:w="4394" w:type="dxa"/>
            <w:gridSpan w:val="4"/>
            <w:shd w:val="clear" w:color="auto" w:fill="FFFFFF" w:themeFill="background1"/>
          </w:tcPr>
          <w:p w14:paraId="1456BB31" w14:textId="77777777" w:rsidR="00647FFC" w:rsidRPr="00EA41B8" w:rsidRDefault="00647FFC" w:rsidP="00647FFC">
            <w:pPr>
              <w:pStyle w:val="Rientrocorpodeltesto"/>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5E57F854" w14:textId="77777777" w:rsidR="00647FFC" w:rsidRPr="00EA41B8"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6FDE8AD3" w14:textId="77777777" w:rsidR="00647FFC" w:rsidRPr="00AE6D01" w:rsidRDefault="00647FFC" w:rsidP="00647FFC">
            <w:pPr>
              <w:widowControl w:val="0"/>
              <w:autoSpaceDE w:val="0"/>
              <w:autoSpaceDN w:val="0"/>
              <w:adjustRightInd w:val="0"/>
              <w:spacing w:line="240" w:lineRule="exact"/>
              <w:ind w:right="6"/>
              <w:jc w:val="both"/>
              <w:rPr>
                <w:rFonts w:cs="Arial"/>
                <w:i/>
                <w:color w:val="FF0000"/>
                <w:highlight w:val="green"/>
                <w:lang w:val="it-IT"/>
              </w:rPr>
            </w:pPr>
          </w:p>
        </w:tc>
      </w:tr>
      <w:tr w:rsidR="00647FFC" w:rsidRPr="00F23E88" w14:paraId="6F645368" w14:textId="77777777" w:rsidTr="00247490">
        <w:tc>
          <w:tcPr>
            <w:tcW w:w="4394" w:type="dxa"/>
            <w:gridSpan w:val="4"/>
            <w:shd w:val="clear" w:color="auto" w:fill="auto"/>
          </w:tcPr>
          <w:p w14:paraId="7338E166"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6" w:type="dxa"/>
            <w:gridSpan w:val="2"/>
            <w:shd w:val="clear" w:color="auto" w:fill="auto"/>
          </w:tcPr>
          <w:p w14:paraId="682BF266" w14:textId="77777777" w:rsidR="00647FFC" w:rsidRPr="0012272F" w:rsidRDefault="00647FFC" w:rsidP="00647FFC">
            <w:pPr>
              <w:widowControl w:val="0"/>
              <w:spacing w:line="240" w:lineRule="exact"/>
              <w:rPr>
                <w:rFonts w:cs="Arial"/>
                <w:color w:val="FF0000"/>
                <w:lang w:val="de-DE"/>
              </w:rPr>
            </w:pPr>
          </w:p>
        </w:tc>
        <w:tc>
          <w:tcPr>
            <w:tcW w:w="3965" w:type="dxa"/>
            <w:gridSpan w:val="3"/>
            <w:shd w:val="clear" w:color="auto" w:fill="auto"/>
          </w:tcPr>
          <w:p w14:paraId="78FF2611" w14:textId="6B9E22E1"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w:t>
            </w:r>
            <w:r w:rsidR="004543CE">
              <w:rPr>
                <w:rFonts w:cs="Arial"/>
                <w:color w:val="FF0000"/>
                <w:lang w:val="it-IT"/>
              </w:rPr>
              <w:t>t</w:t>
            </w:r>
            <w:r w:rsidRPr="0012272F">
              <w:rPr>
                <w:rFonts w:cs="Arial"/>
                <w:color w:val="FF0000"/>
                <w:lang w:val="it-IT"/>
              </w:rPr>
              <w:t>. a) del D.lgs. 50/2016 e dalle altre disposizioni di legge e regolamentari in capo all’aggiudicatario.</w:t>
            </w:r>
          </w:p>
        </w:tc>
      </w:tr>
      <w:tr w:rsidR="00BE0D97" w:rsidRPr="00F23E88" w14:paraId="3D417268" w14:textId="77777777" w:rsidTr="00247490">
        <w:tc>
          <w:tcPr>
            <w:tcW w:w="4394" w:type="dxa"/>
            <w:gridSpan w:val="4"/>
            <w:shd w:val="clear" w:color="auto" w:fill="auto"/>
          </w:tcPr>
          <w:p w14:paraId="219AC3B7" w14:textId="77777777" w:rsidR="00BE0D97" w:rsidRPr="004543CE" w:rsidRDefault="00BE0D97"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495310E2" w14:textId="77777777" w:rsidR="00BE0D97" w:rsidRPr="004543CE" w:rsidRDefault="00BE0D97" w:rsidP="00647FFC">
            <w:pPr>
              <w:widowControl w:val="0"/>
              <w:spacing w:line="240" w:lineRule="exact"/>
              <w:rPr>
                <w:rFonts w:cs="Arial"/>
                <w:color w:val="FF0000"/>
                <w:lang w:val="it-IT"/>
              </w:rPr>
            </w:pPr>
          </w:p>
        </w:tc>
        <w:tc>
          <w:tcPr>
            <w:tcW w:w="3965" w:type="dxa"/>
            <w:gridSpan w:val="3"/>
            <w:shd w:val="clear" w:color="auto" w:fill="auto"/>
          </w:tcPr>
          <w:p w14:paraId="12BB79EF" w14:textId="77777777" w:rsidR="00BE0D97" w:rsidRPr="0012272F" w:rsidRDefault="00BE0D97" w:rsidP="00647FFC">
            <w:pPr>
              <w:widowControl w:val="0"/>
              <w:autoSpaceDE w:val="0"/>
              <w:autoSpaceDN w:val="0"/>
              <w:adjustRightInd w:val="0"/>
              <w:spacing w:line="240" w:lineRule="exact"/>
              <w:ind w:right="6"/>
              <w:jc w:val="both"/>
              <w:rPr>
                <w:rFonts w:cs="Arial"/>
                <w:color w:val="FF0000"/>
                <w:lang w:val="it-IT"/>
              </w:rPr>
            </w:pPr>
          </w:p>
        </w:tc>
      </w:tr>
      <w:tr w:rsidR="00BE0D97" w:rsidRPr="00F23E88" w14:paraId="169BBECD" w14:textId="77777777" w:rsidTr="00247490">
        <w:tc>
          <w:tcPr>
            <w:tcW w:w="4394" w:type="dxa"/>
            <w:gridSpan w:val="4"/>
            <w:shd w:val="clear" w:color="auto" w:fill="auto"/>
          </w:tcPr>
          <w:p w14:paraId="20E8EB9E" w14:textId="1C1BD554" w:rsidR="00BE0D97" w:rsidRPr="00BE0D97" w:rsidRDefault="00BE0D97" w:rsidP="00647FFC">
            <w:pPr>
              <w:pStyle w:val="Rientrocorpodeltesto"/>
              <w:widowControl w:val="0"/>
              <w:tabs>
                <w:tab w:val="left" w:pos="8496"/>
              </w:tabs>
              <w:spacing w:after="0" w:line="240" w:lineRule="exact"/>
              <w:ind w:left="0"/>
              <w:jc w:val="both"/>
              <w:rPr>
                <w:rFonts w:cs="Arial"/>
                <w:color w:val="FF0000"/>
                <w:highlight w:val="yellow"/>
                <w:lang w:val="de-DE"/>
              </w:rPr>
            </w:pPr>
            <w:r w:rsidRPr="00BE0D97">
              <w:rPr>
                <w:rFonts w:cs="Arial"/>
                <w:color w:val="FF0000"/>
                <w:highlight w:val="yellow"/>
                <w:lang w:val="de-DE"/>
              </w:rPr>
              <w:t>Mit Ausnahme von Wirtschaftsteilnehmern, die nicht in Italien ansässig sind und keine Betriebsstätte in Italien haben, erfolgt die Beschaffung von Daten zur Überprüfung des Besitzes der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1006" w:type="dxa"/>
            <w:gridSpan w:val="2"/>
            <w:shd w:val="clear" w:color="auto" w:fill="auto"/>
          </w:tcPr>
          <w:p w14:paraId="22A3C1E6" w14:textId="77777777" w:rsidR="00BE0D97" w:rsidRPr="0012272F" w:rsidRDefault="00BE0D97" w:rsidP="00647FFC">
            <w:pPr>
              <w:widowControl w:val="0"/>
              <w:spacing w:line="240" w:lineRule="exact"/>
              <w:rPr>
                <w:rFonts w:cs="Arial"/>
                <w:color w:val="FF0000"/>
                <w:lang w:val="de-DE"/>
              </w:rPr>
            </w:pPr>
          </w:p>
        </w:tc>
        <w:tc>
          <w:tcPr>
            <w:tcW w:w="3965" w:type="dxa"/>
            <w:gridSpan w:val="3"/>
            <w:shd w:val="clear" w:color="auto" w:fill="auto"/>
          </w:tcPr>
          <w:p w14:paraId="7F52628D" w14:textId="4D283F93" w:rsidR="00BE0D97" w:rsidRPr="0012272F" w:rsidRDefault="00BE0D97" w:rsidP="00647FFC">
            <w:pPr>
              <w:widowControl w:val="0"/>
              <w:autoSpaceDE w:val="0"/>
              <w:autoSpaceDN w:val="0"/>
              <w:adjustRightInd w:val="0"/>
              <w:spacing w:line="240" w:lineRule="exact"/>
              <w:ind w:right="6"/>
              <w:jc w:val="both"/>
              <w:rPr>
                <w:rFonts w:cs="Arial"/>
                <w:color w:val="FF0000"/>
                <w:lang w:val="it-IT"/>
              </w:rPr>
            </w:pPr>
            <w:r w:rsidRPr="00BE0D97">
              <w:rPr>
                <w:rFonts w:cs="Arial"/>
                <w:color w:val="FF0000"/>
                <w:highlight w:val="yellow"/>
                <w:lang w:val="it-IT"/>
              </w:rPr>
              <w:t>Salvo che per gli operatori non residenti in Italia e privi di stabile organizzazione in Italia, l’acquisizione dei dati ai fini della verifica del possesso dei requisiti comprovabili mediante i documenti indicati all’articolo 5 e 6 della Delibera Anac 464/2022 avviene, ai sensi dell’articolo 81, comma 1, del d.lgs. 50/2016 e della citata delibera attuativa, attraverso l’utilizzo della BDNCP gestita dall’Autorità e, nello specifico, mediante il FVOE</w:t>
            </w:r>
            <w:r>
              <w:rPr>
                <w:rFonts w:cs="Arial"/>
                <w:color w:val="FF0000"/>
                <w:lang w:val="it-IT"/>
              </w:rPr>
              <w:t>.</w:t>
            </w:r>
          </w:p>
        </w:tc>
      </w:tr>
      <w:tr w:rsidR="00647FFC" w:rsidRPr="00F23E88" w14:paraId="12B2CBBE" w14:textId="77777777" w:rsidTr="00247490">
        <w:tc>
          <w:tcPr>
            <w:tcW w:w="4394" w:type="dxa"/>
            <w:gridSpan w:val="4"/>
            <w:shd w:val="clear" w:color="auto" w:fill="auto"/>
          </w:tcPr>
          <w:p w14:paraId="76E0B916"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6296805"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1D88585E"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33A50F4E" w14:textId="77777777" w:rsidTr="00247490">
        <w:tc>
          <w:tcPr>
            <w:tcW w:w="4394" w:type="dxa"/>
            <w:gridSpan w:val="4"/>
            <w:shd w:val="clear" w:color="auto" w:fill="auto"/>
          </w:tcPr>
          <w:p w14:paraId="139FC564" w14:textId="40A3746B" w:rsidR="00647FFC" w:rsidRPr="001265C5" w:rsidRDefault="00647FFC" w:rsidP="00647FFC">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 xml:space="preserve">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w:t>
            </w:r>
          </w:p>
          <w:p w14:paraId="6687627B" w14:textId="533FE87B" w:rsidR="00647FFC" w:rsidRPr="001265C5" w:rsidRDefault="00647FFC" w:rsidP="00647FFC">
            <w:pPr>
              <w:pStyle w:val="Rientrocorpodeltesto"/>
              <w:widowControl w:val="0"/>
              <w:tabs>
                <w:tab w:val="left" w:pos="8496"/>
              </w:tabs>
              <w:spacing w:after="0"/>
              <w:ind w:left="0"/>
              <w:jc w:val="both"/>
              <w:rPr>
                <w:rFonts w:cs="Arial"/>
                <w:color w:val="FF0000"/>
                <w:lang w:val="de-DE"/>
              </w:rPr>
            </w:pPr>
          </w:p>
        </w:tc>
        <w:tc>
          <w:tcPr>
            <w:tcW w:w="1006" w:type="dxa"/>
            <w:gridSpan w:val="2"/>
            <w:shd w:val="clear" w:color="auto" w:fill="auto"/>
          </w:tcPr>
          <w:p w14:paraId="72DA05E3" w14:textId="77777777" w:rsidR="00647FFC" w:rsidRPr="001265C5" w:rsidRDefault="00647FFC" w:rsidP="00647FFC">
            <w:pPr>
              <w:widowControl w:val="0"/>
              <w:spacing w:line="240" w:lineRule="exact"/>
              <w:jc w:val="both"/>
              <w:rPr>
                <w:rFonts w:cs="Arial"/>
                <w:color w:val="FF0000"/>
                <w:lang w:val="de-DE"/>
              </w:rPr>
            </w:pPr>
          </w:p>
        </w:tc>
        <w:tc>
          <w:tcPr>
            <w:tcW w:w="3965" w:type="dxa"/>
            <w:gridSpan w:val="3"/>
            <w:shd w:val="clear" w:color="auto" w:fill="auto"/>
          </w:tcPr>
          <w:p w14:paraId="4734120B" w14:textId="4126EDDF" w:rsidR="00647FFC" w:rsidRPr="001265C5" w:rsidRDefault="00647FFC" w:rsidP="006A437D">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tc>
      </w:tr>
      <w:tr w:rsidR="006A437D" w:rsidRPr="00F23E88" w14:paraId="2C07AF6B" w14:textId="77777777" w:rsidTr="00247490">
        <w:tc>
          <w:tcPr>
            <w:tcW w:w="4394" w:type="dxa"/>
            <w:gridSpan w:val="4"/>
            <w:shd w:val="clear" w:color="auto" w:fill="auto"/>
          </w:tcPr>
          <w:p w14:paraId="5E6DF6C6" w14:textId="77777777" w:rsidR="006A437D" w:rsidRPr="006A437D" w:rsidRDefault="006A437D" w:rsidP="00647FFC">
            <w:pPr>
              <w:pStyle w:val="Rientrocorpodeltesto"/>
              <w:widowControl w:val="0"/>
              <w:tabs>
                <w:tab w:val="left" w:pos="8496"/>
              </w:tabs>
              <w:spacing w:after="0"/>
              <w:ind w:left="0"/>
              <w:jc w:val="both"/>
              <w:rPr>
                <w:rFonts w:cs="Arial"/>
                <w:color w:val="FF0000"/>
                <w:lang w:val="it-IT"/>
              </w:rPr>
            </w:pPr>
          </w:p>
        </w:tc>
        <w:tc>
          <w:tcPr>
            <w:tcW w:w="1006" w:type="dxa"/>
            <w:gridSpan w:val="2"/>
            <w:shd w:val="clear" w:color="auto" w:fill="auto"/>
          </w:tcPr>
          <w:p w14:paraId="3BA0F5AD" w14:textId="77777777" w:rsidR="006A437D" w:rsidRPr="006A437D" w:rsidRDefault="006A437D" w:rsidP="00647FFC">
            <w:pPr>
              <w:widowControl w:val="0"/>
              <w:spacing w:line="240" w:lineRule="exact"/>
              <w:jc w:val="both"/>
              <w:rPr>
                <w:rFonts w:cs="Arial"/>
                <w:color w:val="FF0000"/>
                <w:lang w:val="it-IT"/>
              </w:rPr>
            </w:pPr>
          </w:p>
        </w:tc>
        <w:tc>
          <w:tcPr>
            <w:tcW w:w="3965" w:type="dxa"/>
            <w:gridSpan w:val="3"/>
            <w:shd w:val="clear" w:color="auto" w:fill="auto"/>
          </w:tcPr>
          <w:p w14:paraId="28FDCF55" w14:textId="77777777" w:rsidR="006A437D" w:rsidRPr="001265C5" w:rsidRDefault="006A437D" w:rsidP="006A437D">
            <w:pPr>
              <w:widowControl w:val="0"/>
              <w:autoSpaceDE w:val="0"/>
              <w:autoSpaceDN w:val="0"/>
              <w:adjustRightInd w:val="0"/>
              <w:spacing w:line="240" w:lineRule="exact"/>
              <w:ind w:right="6"/>
              <w:jc w:val="both"/>
              <w:rPr>
                <w:rFonts w:cs="Arial"/>
                <w:bCs/>
                <w:color w:val="FF0000"/>
                <w:lang w:val="it-IT"/>
              </w:rPr>
            </w:pPr>
          </w:p>
        </w:tc>
      </w:tr>
      <w:tr w:rsidR="006A437D" w:rsidRPr="00F23E88" w14:paraId="275D4255" w14:textId="77777777" w:rsidTr="00247490">
        <w:tc>
          <w:tcPr>
            <w:tcW w:w="4394" w:type="dxa"/>
            <w:gridSpan w:val="4"/>
            <w:shd w:val="clear" w:color="auto" w:fill="auto"/>
          </w:tcPr>
          <w:p w14:paraId="1CF72752" w14:textId="59B5F34D" w:rsidR="006A437D" w:rsidRPr="001265C5" w:rsidRDefault="006A437D" w:rsidP="00647FFC">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tc>
        <w:tc>
          <w:tcPr>
            <w:tcW w:w="1006" w:type="dxa"/>
            <w:gridSpan w:val="2"/>
            <w:shd w:val="clear" w:color="auto" w:fill="auto"/>
          </w:tcPr>
          <w:p w14:paraId="50AC2AF6" w14:textId="77777777" w:rsidR="006A437D" w:rsidRPr="001265C5" w:rsidRDefault="006A437D" w:rsidP="00647FFC">
            <w:pPr>
              <w:widowControl w:val="0"/>
              <w:spacing w:line="240" w:lineRule="exact"/>
              <w:jc w:val="both"/>
              <w:rPr>
                <w:rFonts w:cs="Arial"/>
                <w:color w:val="FF0000"/>
                <w:lang w:val="de-DE"/>
              </w:rPr>
            </w:pPr>
          </w:p>
        </w:tc>
        <w:tc>
          <w:tcPr>
            <w:tcW w:w="3965" w:type="dxa"/>
            <w:gridSpan w:val="3"/>
            <w:shd w:val="clear" w:color="auto" w:fill="auto"/>
          </w:tcPr>
          <w:p w14:paraId="77F905B7" w14:textId="3DE176E9" w:rsidR="006A437D" w:rsidRPr="001265C5" w:rsidRDefault="006A437D" w:rsidP="006A437D">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6A437D" w:rsidRPr="00F23E88" w14:paraId="61FFDF25" w14:textId="77777777" w:rsidTr="00247490">
        <w:tc>
          <w:tcPr>
            <w:tcW w:w="4394" w:type="dxa"/>
            <w:gridSpan w:val="4"/>
            <w:shd w:val="clear" w:color="auto" w:fill="auto"/>
          </w:tcPr>
          <w:p w14:paraId="5AE58CA6" w14:textId="77777777" w:rsidR="006A437D" w:rsidRPr="006A437D" w:rsidRDefault="006A437D" w:rsidP="00647FFC">
            <w:pPr>
              <w:pStyle w:val="Rientrocorpodeltesto"/>
              <w:widowControl w:val="0"/>
              <w:tabs>
                <w:tab w:val="left" w:pos="8496"/>
              </w:tabs>
              <w:spacing w:after="0"/>
              <w:ind w:left="0"/>
              <w:jc w:val="both"/>
              <w:rPr>
                <w:rFonts w:cs="Arial"/>
                <w:color w:val="FF0000"/>
                <w:lang w:val="it-IT"/>
              </w:rPr>
            </w:pPr>
          </w:p>
        </w:tc>
        <w:tc>
          <w:tcPr>
            <w:tcW w:w="1006" w:type="dxa"/>
            <w:gridSpan w:val="2"/>
            <w:shd w:val="clear" w:color="auto" w:fill="auto"/>
          </w:tcPr>
          <w:p w14:paraId="33519F96" w14:textId="77777777" w:rsidR="006A437D" w:rsidRPr="006A437D" w:rsidRDefault="006A437D" w:rsidP="00647FFC">
            <w:pPr>
              <w:widowControl w:val="0"/>
              <w:spacing w:line="240" w:lineRule="exact"/>
              <w:jc w:val="both"/>
              <w:rPr>
                <w:rFonts w:cs="Arial"/>
                <w:color w:val="FF0000"/>
                <w:lang w:val="it-IT"/>
              </w:rPr>
            </w:pPr>
          </w:p>
        </w:tc>
        <w:tc>
          <w:tcPr>
            <w:tcW w:w="3965" w:type="dxa"/>
            <w:gridSpan w:val="3"/>
            <w:shd w:val="clear" w:color="auto" w:fill="auto"/>
          </w:tcPr>
          <w:p w14:paraId="5D640AD1" w14:textId="77777777" w:rsidR="006A437D" w:rsidRPr="001265C5" w:rsidRDefault="006A437D" w:rsidP="00647FFC">
            <w:pPr>
              <w:widowControl w:val="0"/>
              <w:autoSpaceDE w:val="0"/>
              <w:autoSpaceDN w:val="0"/>
              <w:adjustRightInd w:val="0"/>
              <w:spacing w:line="240" w:lineRule="exact"/>
              <w:ind w:right="6"/>
              <w:jc w:val="both"/>
              <w:rPr>
                <w:rFonts w:cs="Arial"/>
                <w:bCs/>
                <w:color w:val="FF0000"/>
                <w:lang w:val="it-IT"/>
              </w:rPr>
            </w:pPr>
          </w:p>
        </w:tc>
      </w:tr>
      <w:tr w:rsidR="006A437D" w:rsidRPr="00F23E88" w14:paraId="20A040A5" w14:textId="77777777" w:rsidTr="00247490">
        <w:tc>
          <w:tcPr>
            <w:tcW w:w="4394" w:type="dxa"/>
            <w:gridSpan w:val="4"/>
            <w:shd w:val="clear" w:color="auto" w:fill="auto"/>
          </w:tcPr>
          <w:p w14:paraId="0A385553" w14:textId="55C6A7F9" w:rsidR="006A437D" w:rsidRPr="001265C5" w:rsidRDefault="006A437D" w:rsidP="00647FFC">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6" w:type="dxa"/>
            <w:gridSpan w:val="2"/>
            <w:shd w:val="clear" w:color="auto" w:fill="auto"/>
          </w:tcPr>
          <w:p w14:paraId="2E2E05C1" w14:textId="77777777" w:rsidR="006A437D" w:rsidRPr="001265C5" w:rsidRDefault="006A437D" w:rsidP="00647FFC">
            <w:pPr>
              <w:widowControl w:val="0"/>
              <w:spacing w:line="240" w:lineRule="exact"/>
              <w:jc w:val="both"/>
              <w:rPr>
                <w:rFonts w:cs="Arial"/>
                <w:color w:val="FF0000"/>
                <w:lang w:val="de-DE"/>
              </w:rPr>
            </w:pPr>
          </w:p>
        </w:tc>
        <w:tc>
          <w:tcPr>
            <w:tcW w:w="3965" w:type="dxa"/>
            <w:gridSpan w:val="3"/>
            <w:shd w:val="clear" w:color="auto" w:fill="auto"/>
          </w:tcPr>
          <w:p w14:paraId="369F8439" w14:textId="12C81E08" w:rsidR="006A437D" w:rsidRPr="001265C5" w:rsidRDefault="006A437D" w:rsidP="00647FFC">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647FFC" w:rsidRPr="00F23E88" w14:paraId="675AD76C" w14:textId="77777777" w:rsidTr="00247490">
        <w:tc>
          <w:tcPr>
            <w:tcW w:w="4394" w:type="dxa"/>
            <w:gridSpan w:val="4"/>
            <w:shd w:val="clear" w:color="auto" w:fill="auto"/>
          </w:tcPr>
          <w:p w14:paraId="783BD568" w14:textId="77777777" w:rsidR="00647FFC" w:rsidRPr="007A0392"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A76E095" w14:textId="77777777" w:rsidR="00647FFC" w:rsidRPr="007A0392" w:rsidRDefault="00647FFC" w:rsidP="00647FFC">
            <w:pPr>
              <w:widowControl w:val="0"/>
              <w:spacing w:line="240" w:lineRule="exact"/>
              <w:rPr>
                <w:rFonts w:cs="Arial"/>
                <w:color w:val="FF0000"/>
                <w:lang w:val="it-IT"/>
              </w:rPr>
            </w:pPr>
          </w:p>
        </w:tc>
        <w:tc>
          <w:tcPr>
            <w:tcW w:w="3965" w:type="dxa"/>
            <w:gridSpan w:val="3"/>
            <w:shd w:val="clear" w:color="auto" w:fill="auto"/>
          </w:tcPr>
          <w:p w14:paraId="2D9279E3" w14:textId="77777777" w:rsidR="00647FFC" w:rsidRPr="007A0392"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344F1E98" w14:textId="77777777" w:rsidTr="00247490">
        <w:tc>
          <w:tcPr>
            <w:tcW w:w="4394" w:type="dxa"/>
            <w:gridSpan w:val="4"/>
            <w:shd w:val="clear" w:color="auto" w:fill="auto"/>
          </w:tcPr>
          <w:p w14:paraId="6BC13B11" w14:textId="02CECAA1" w:rsidR="00647FFC" w:rsidRPr="007A0392" w:rsidRDefault="00647FFC" w:rsidP="00647FFC">
            <w:pPr>
              <w:pStyle w:val="Rientrocorpodeltesto"/>
              <w:widowControl w:val="0"/>
              <w:tabs>
                <w:tab w:val="left" w:pos="8496"/>
              </w:tabs>
              <w:spacing w:after="0" w:line="240" w:lineRule="exact"/>
              <w:ind w:left="0"/>
              <w:jc w:val="both"/>
              <w:rPr>
                <w:rFonts w:cs="Arial"/>
                <w:color w:val="FF0000"/>
                <w:lang w:val="de-DE"/>
              </w:rPr>
            </w:pPr>
            <w:r w:rsidRPr="007A0392">
              <w:rPr>
                <w:b/>
                <w:bCs/>
                <w:color w:val="FF0000"/>
                <w:lang w:val="de-DE" w:eastAsia="de-DE"/>
              </w:rPr>
              <w:t>Es finden die in Art. 27, Abs. 3, LG Nr. 16/2015 genannten Strafen Anwendung.</w:t>
            </w:r>
          </w:p>
        </w:tc>
        <w:tc>
          <w:tcPr>
            <w:tcW w:w="1006" w:type="dxa"/>
            <w:gridSpan w:val="2"/>
            <w:shd w:val="clear" w:color="auto" w:fill="auto"/>
          </w:tcPr>
          <w:p w14:paraId="6F03E19A" w14:textId="77777777" w:rsidR="00647FFC" w:rsidRPr="007A0392" w:rsidRDefault="00647FFC" w:rsidP="00647FFC">
            <w:pPr>
              <w:widowControl w:val="0"/>
              <w:spacing w:line="240" w:lineRule="exact"/>
              <w:rPr>
                <w:rFonts w:cs="Arial"/>
                <w:color w:val="FF0000"/>
                <w:lang w:val="de-DE"/>
              </w:rPr>
            </w:pPr>
          </w:p>
        </w:tc>
        <w:tc>
          <w:tcPr>
            <w:tcW w:w="3965" w:type="dxa"/>
            <w:gridSpan w:val="3"/>
            <w:shd w:val="clear" w:color="auto" w:fill="auto"/>
          </w:tcPr>
          <w:p w14:paraId="02F2B67A" w14:textId="20C52AF1" w:rsidR="00647FFC" w:rsidRPr="007A0392" w:rsidRDefault="00647FFC" w:rsidP="00647FFC">
            <w:pPr>
              <w:widowControl w:val="0"/>
              <w:autoSpaceDE w:val="0"/>
              <w:autoSpaceDN w:val="0"/>
              <w:adjustRightInd w:val="0"/>
              <w:spacing w:line="240" w:lineRule="exact"/>
              <w:ind w:right="6"/>
              <w:jc w:val="both"/>
              <w:rPr>
                <w:rFonts w:cs="Arial"/>
                <w:bCs/>
                <w:color w:val="FF0000"/>
                <w:lang w:val="it-IT"/>
              </w:rPr>
            </w:pPr>
            <w:r w:rsidRPr="007A0392">
              <w:rPr>
                <w:rFonts w:cs="Arial"/>
                <w:b/>
                <w:noProof w:val="0"/>
                <w:color w:val="FF0000"/>
                <w:lang w:val="it-IT" w:eastAsia="de-DE"/>
              </w:rPr>
              <w:t xml:space="preserve">Trovano applicazione le sanzioni di cui all’art. 27, comma 3 </w:t>
            </w:r>
            <w:proofErr w:type="spellStart"/>
            <w:r w:rsidRPr="007A0392">
              <w:rPr>
                <w:rFonts w:cs="Arial"/>
                <w:b/>
                <w:noProof w:val="0"/>
                <w:color w:val="FF0000"/>
                <w:lang w:val="it-IT" w:eastAsia="de-DE"/>
              </w:rPr>
              <w:t>lp</w:t>
            </w:r>
            <w:proofErr w:type="spellEnd"/>
            <w:r w:rsidRPr="007A0392">
              <w:rPr>
                <w:rFonts w:cs="Arial"/>
                <w:b/>
                <w:noProof w:val="0"/>
                <w:color w:val="FF0000"/>
                <w:lang w:val="it-IT" w:eastAsia="de-DE"/>
              </w:rPr>
              <w:t xml:space="preserve"> 16/2015.</w:t>
            </w:r>
          </w:p>
        </w:tc>
      </w:tr>
      <w:tr w:rsidR="00647FFC" w:rsidRPr="00F23E88" w14:paraId="35F0B67F" w14:textId="77777777" w:rsidTr="00247490">
        <w:tc>
          <w:tcPr>
            <w:tcW w:w="4394" w:type="dxa"/>
            <w:gridSpan w:val="4"/>
            <w:shd w:val="clear" w:color="auto" w:fill="auto"/>
          </w:tcPr>
          <w:p w14:paraId="4E70464B" w14:textId="4E25D409" w:rsidR="00647FFC" w:rsidRPr="0049560B"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44458F20" w14:textId="77777777" w:rsidR="00647FFC" w:rsidRPr="0049560B" w:rsidRDefault="00647FFC" w:rsidP="00647FFC">
            <w:pPr>
              <w:widowControl w:val="0"/>
              <w:spacing w:line="240" w:lineRule="exact"/>
              <w:rPr>
                <w:rFonts w:cs="Arial"/>
                <w:color w:val="FF0000"/>
                <w:lang w:val="it-IT"/>
              </w:rPr>
            </w:pPr>
          </w:p>
        </w:tc>
        <w:tc>
          <w:tcPr>
            <w:tcW w:w="3965" w:type="dxa"/>
            <w:gridSpan w:val="3"/>
            <w:shd w:val="clear" w:color="auto" w:fill="auto"/>
          </w:tcPr>
          <w:p w14:paraId="3B909D56" w14:textId="6D9A6E31"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4EBA3E87" w14:textId="77777777" w:rsidTr="00247490">
        <w:tc>
          <w:tcPr>
            <w:tcW w:w="4394" w:type="dxa"/>
            <w:gridSpan w:val="4"/>
            <w:shd w:val="clear" w:color="auto" w:fill="auto"/>
          </w:tcPr>
          <w:p w14:paraId="261DCC95" w14:textId="19CFC227" w:rsidR="00647FFC" w:rsidRPr="00647FFC" w:rsidRDefault="00647FFC" w:rsidP="00647FFC">
            <w:pPr>
              <w:pStyle w:val="Rientrocorpodeltesto"/>
              <w:widowControl w:val="0"/>
              <w:tabs>
                <w:tab w:val="left" w:pos="8496"/>
              </w:tabs>
              <w:spacing w:after="0" w:line="240" w:lineRule="exact"/>
              <w:ind w:left="0"/>
              <w:jc w:val="both"/>
              <w:rPr>
                <w:rFonts w:cs="Arial"/>
                <w:color w:val="FF0000"/>
                <w:lang w:val="de-DE"/>
              </w:rPr>
            </w:pPr>
            <w:r w:rsidRPr="00647FFC">
              <w:rPr>
                <w:rFonts w:cs="Arial"/>
                <w:color w:val="FF0000"/>
                <w:lang w:val="de-DE"/>
              </w:rPr>
              <w:t>Es wird darauf hingewiesen, dass bei der Er-fassung des alleinigen Gesellschafters gemäß Art. 80, Absatz 3 GvD 50/2016 ausschließlich eine natürliche Person unter den Begriff fällt.</w:t>
            </w:r>
          </w:p>
        </w:tc>
        <w:tc>
          <w:tcPr>
            <w:tcW w:w="1006" w:type="dxa"/>
            <w:gridSpan w:val="2"/>
            <w:shd w:val="clear" w:color="auto" w:fill="auto"/>
          </w:tcPr>
          <w:p w14:paraId="603E2660" w14:textId="77777777" w:rsidR="00647FFC" w:rsidRPr="00647FFC" w:rsidRDefault="00647FFC" w:rsidP="00647FFC">
            <w:pPr>
              <w:widowControl w:val="0"/>
              <w:spacing w:line="240" w:lineRule="exact"/>
              <w:rPr>
                <w:rFonts w:cs="Arial"/>
                <w:color w:val="FF0000"/>
                <w:lang w:val="de-DE"/>
              </w:rPr>
            </w:pPr>
          </w:p>
        </w:tc>
        <w:tc>
          <w:tcPr>
            <w:tcW w:w="3965" w:type="dxa"/>
            <w:gridSpan w:val="3"/>
            <w:shd w:val="clear" w:color="auto" w:fill="auto"/>
          </w:tcPr>
          <w:p w14:paraId="4B531E32" w14:textId="70B5EB14"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r w:rsidRPr="00647FFC">
              <w:rPr>
                <w:rFonts w:cs="Arial"/>
                <w:bCs/>
                <w:color w:val="FF0000"/>
                <w:lang w:val="it-IT"/>
              </w:rPr>
              <w:t>Si fa presente che per l’individuazione del socio unico di cui all’art. 80, comma 3, d.lgs. 50/2016 si considera inclusa nella nozione esclusivamente la persona fisica.</w:t>
            </w:r>
          </w:p>
        </w:tc>
      </w:tr>
      <w:tr w:rsidR="00647FFC" w:rsidRPr="00F23E88" w14:paraId="02939D28" w14:textId="77777777" w:rsidTr="00247490">
        <w:tc>
          <w:tcPr>
            <w:tcW w:w="4394" w:type="dxa"/>
            <w:gridSpan w:val="4"/>
            <w:shd w:val="clear" w:color="auto" w:fill="auto"/>
          </w:tcPr>
          <w:p w14:paraId="5C59382C" w14:textId="77777777" w:rsidR="00647FFC" w:rsidRPr="00647FFC"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65CCCC25" w14:textId="77777777" w:rsidR="00647FFC" w:rsidRPr="00647FFC" w:rsidRDefault="00647FFC" w:rsidP="00647FFC">
            <w:pPr>
              <w:widowControl w:val="0"/>
              <w:spacing w:line="240" w:lineRule="exact"/>
              <w:rPr>
                <w:rFonts w:cs="Arial"/>
                <w:color w:val="FF0000"/>
                <w:lang w:val="it-IT"/>
              </w:rPr>
            </w:pPr>
          </w:p>
        </w:tc>
        <w:tc>
          <w:tcPr>
            <w:tcW w:w="3965" w:type="dxa"/>
            <w:gridSpan w:val="3"/>
            <w:shd w:val="clear" w:color="auto" w:fill="auto"/>
          </w:tcPr>
          <w:p w14:paraId="7CC09150" w14:textId="77777777"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0A158910" w14:textId="77777777" w:rsidTr="00247490">
        <w:tc>
          <w:tcPr>
            <w:tcW w:w="4394" w:type="dxa"/>
            <w:gridSpan w:val="4"/>
            <w:shd w:val="clear" w:color="auto" w:fill="auto"/>
          </w:tcPr>
          <w:p w14:paraId="5689EC32" w14:textId="58F65F43" w:rsidR="00647FFC" w:rsidRPr="00647FFC" w:rsidRDefault="00647FFC" w:rsidP="00647FFC">
            <w:pPr>
              <w:widowControl w:val="0"/>
              <w:ind w:right="22"/>
              <w:jc w:val="both"/>
              <w:rPr>
                <w:rFonts w:cs="Arial"/>
                <w:color w:val="FF0000"/>
                <w:lang w:val="de-DE"/>
              </w:rPr>
            </w:pPr>
            <w:r w:rsidRPr="00647FFC">
              <w:rPr>
                <w:rFonts w:cs="Arial"/>
                <w:color w:val="FF0000"/>
                <w:lang w:val="de-DE"/>
              </w:rPr>
              <w:t>Es wird darauf hingewiesen, dass bei der Er-fassung des Mehrheitsgesellschafters gemäß Art. 80, Absatz 3 GvD 50/2016 nicht nur eine natürliche Person, sondern auch eine juristi-sche Person unter den Begriff fällt.</w:t>
            </w:r>
          </w:p>
          <w:p w14:paraId="56B78746" w14:textId="77777777" w:rsidR="00647FFC" w:rsidRPr="00647FFC" w:rsidRDefault="00647FFC" w:rsidP="00647FFC">
            <w:pPr>
              <w:widowControl w:val="0"/>
              <w:ind w:right="22"/>
              <w:jc w:val="both"/>
              <w:rPr>
                <w:rFonts w:cs="Arial"/>
                <w:color w:val="FF0000"/>
                <w:lang w:val="de-DE"/>
              </w:rPr>
            </w:pPr>
            <w:r w:rsidRPr="00647FFC">
              <w:rPr>
                <w:rFonts w:cs="Arial"/>
                <w:color w:val="FF0000"/>
                <w:lang w:val="de-DE"/>
              </w:rPr>
              <w:t>Als Mehrheitsgesellschafter gilt der Gesellschafter, der eine Beteiligung von mindestens 50% des Gesellschaftskapitals hält.</w:t>
            </w:r>
          </w:p>
        </w:tc>
        <w:tc>
          <w:tcPr>
            <w:tcW w:w="1006" w:type="dxa"/>
            <w:gridSpan w:val="2"/>
            <w:shd w:val="clear" w:color="auto" w:fill="auto"/>
          </w:tcPr>
          <w:p w14:paraId="59CD78AC" w14:textId="77777777" w:rsidR="00647FFC" w:rsidRPr="00647FFC" w:rsidRDefault="00647FFC" w:rsidP="00647FFC">
            <w:pPr>
              <w:widowControl w:val="0"/>
              <w:rPr>
                <w:rFonts w:cs="Arial"/>
                <w:color w:val="FF0000"/>
                <w:lang w:val="de-DE"/>
              </w:rPr>
            </w:pPr>
          </w:p>
        </w:tc>
        <w:tc>
          <w:tcPr>
            <w:tcW w:w="3965" w:type="dxa"/>
            <w:gridSpan w:val="3"/>
            <w:shd w:val="clear" w:color="auto" w:fill="auto"/>
          </w:tcPr>
          <w:p w14:paraId="20F6BB94" w14:textId="7EB16215" w:rsidR="00647FFC" w:rsidRPr="00647FFC" w:rsidRDefault="00647FFC" w:rsidP="00647FFC">
            <w:pPr>
              <w:widowControl w:val="0"/>
              <w:ind w:right="22"/>
              <w:jc w:val="both"/>
              <w:rPr>
                <w:rFonts w:cs="Arial"/>
                <w:color w:val="FF0000"/>
                <w:lang w:val="it-IT"/>
              </w:rPr>
            </w:pPr>
            <w:r w:rsidRPr="00647FFC">
              <w:rPr>
                <w:rFonts w:cs="Arial"/>
                <w:color w:val="FF0000"/>
                <w:lang w:val="it-IT"/>
              </w:rPr>
              <w:t>Si precisa che per l’individuazione del socio di maggioranza cui all’art. 80 comma 3 d.lgs. 50/2016 si considera inclusa nella nozione non solo la persona fisica, ma anche quella giuridica.</w:t>
            </w:r>
          </w:p>
          <w:p w14:paraId="34039FC8" w14:textId="18DAF52B" w:rsidR="00647FFC" w:rsidRPr="00647FFC" w:rsidRDefault="00647FFC" w:rsidP="00647FFC">
            <w:pPr>
              <w:widowControl w:val="0"/>
              <w:ind w:right="22"/>
              <w:jc w:val="both"/>
              <w:rPr>
                <w:rFonts w:cs="Arial"/>
                <w:color w:val="FF0000"/>
                <w:lang w:val="it-IT"/>
              </w:rPr>
            </w:pPr>
            <w:r w:rsidRPr="00647FFC">
              <w:rPr>
                <w:rFonts w:cs="Arial"/>
                <w:color w:val="FF0000"/>
                <w:lang w:val="it-IT"/>
              </w:rPr>
              <w:t>Si considera socio di maggioranza il socio titolare di un minimo di 50% del capitale sociale.</w:t>
            </w:r>
          </w:p>
        </w:tc>
      </w:tr>
      <w:tr w:rsidR="00647FFC" w:rsidRPr="00F23E88" w14:paraId="1630AD00" w14:textId="77777777" w:rsidTr="00247490">
        <w:tc>
          <w:tcPr>
            <w:tcW w:w="4394" w:type="dxa"/>
            <w:gridSpan w:val="4"/>
            <w:shd w:val="clear" w:color="auto" w:fill="auto"/>
          </w:tcPr>
          <w:p w14:paraId="7737D046" w14:textId="77777777" w:rsidR="00647FFC" w:rsidRPr="00647FFC"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333E06BD" w14:textId="77777777" w:rsidR="00647FFC" w:rsidRPr="00647FFC" w:rsidRDefault="00647FFC" w:rsidP="00647FFC">
            <w:pPr>
              <w:widowControl w:val="0"/>
              <w:spacing w:line="240" w:lineRule="exact"/>
              <w:rPr>
                <w:rFonts w:cs="Arial"/>
                <w:color w:val="FF0000"/>
                <w:lang w:val="it-IT"/>
              </w:rPr>
            </w:pPr>
          </w:p>
        </w:tc>
        <w:tc>
          <w:tcPr>
            <w:tcW w:w="3965" w:type="dxa"/>
            <w:gridSpan w:val="3"/>
            <w:shd w:val="clear" w:color="auto" w:fill="auto"/>
          </w:tcPr>
          <w:p w14:paraId="6D955D7E" w14:textId="77777777"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58A9D22B" w14:textId="77777777" w:rsidTr="00247490">
        <w:tc>
          <w:tcPr>
            <w:tcW w:w="4394" w:type="dxa"/>
            <w:gridSpan w:val="4"/>
          </w:tcPr>
          <w:p w14:paraId="6469A726" w14:textId="2AFCFA82" w:rsidR="00647FFC" w:rsidRPr="00647FFC" w:rsidRDefault="00647FFC" w:rsidP="00647FFC">
            <w:pPr>
              <w:pStyle w:val="xmsonormal"/>
              <w:spacing w:line="240" w:lineRule="exact"/>
              <w:jc w:val="both"/>
              <w:rPr>
                <w:rFonts w:ascii="Arial" w:hAnsi="Arial" w:cs="Arial"/>
                <w:color w:val="FF0000"/>
                <w:sz w:val="20"/>
                <w:szCs w:val="20"/>
                <w:lang w:val="de-DE" w:eastAsia="en-US"/>
              </w:rPr>
            </w:pPr>
            <w:r w:rsidRPr="00647FFC">
              <w:rPr>
                <w:rFonts w:ascii="Arial" w:hAnsi="Arial" w:cs="Arial"/>
                <w:color w:val="FF0000"/>
                <w:sz w:val="20"/>
                <w:szCs w:val="20"/>
                <w:lang w:val="de-DE" w:eastAsia="en-US"/>
              </w:rPr>
              <w:t xml:space="preserve">Die Kontrollen des Gesellschafters als juristische Person (Mehrheits- oder alleiniger Gesellschafter) gemäß Art. 80 Abs. 3 </w:t>
            </w:r>
            <w:proofErr w:type="spellStart"/>
            <w:r w:rsidRPr="00647FFC">
              <w:rPr>
                <w:rFonts w:ascii="Arial" w:hAnsi="Arial" w:cs="Arial"/>
                <w:color w:val="FF0000"/>
                <w:sz w:val="20"/>
                <w:szCs w:val="20"/>
                <w:lang w:val="de-DE" w:eastAsia="en-US"/>
              </w:rPr>
              <w:t>GvD</w:t>
            </w:r>
            <w:proofErr w:type="spellEnd"/>
            <w:r w:rsidRPr="00647FFC">
              <w:rPr>
                <w:rFonts w:ascii="Arial" w:hAnsi="Arial" w:cs="Arial"/>
                <w:color w:val="FF0000"/>
                <w:sz w:val="20"/>
                <w:szCs w:val="20"/>
                <w:lang w:val="de-DE" w:eastAsia="en-US"/>
              </w:rPr>
              <w:t xml:space="preserve"> Nr. 50/2016 decken nur Gesellschaftsbeteiligung bis zur ersten Ebene ab.</w:t>
            </w:r>
          </w:p>
        </w:tc>
        <w:tc>
          <w:tcPr>
            <w:tcW w:w="1006" w:type="dxa"/>
            <w:gridSpan w:val="2"/>
          </w:tcPr>
          <w:p w14:paraId="443E47F4" w14:textId="77777777" w:rsidR="00647FFC" w:rsidRPr="00647FFC" w:rsidRDefault="00647FFC" w:rsidP="00647FFC">
            <w:pPr>
              <w:widowControl w:val="0"/>
              <w:rPr>
                <w:rFonts w:cs="Arial"/>
                <w:color w:val="FF0000"/>
                <w:lang w:val="de-DE"/>
              </w:rPr>
            </w:pPr>
          </w:p>
        </w:tc>
        <w:tc>
          <w:tcPr>
            <w:tcW w:w="3965" w:type="dxa"/>
            <w:gridSpan w:val="3"/>
          </w:tcPr>
          <w:p w14:paraId="245B2BBE" w14:textId="77777777" w:rsidR="00647FFC" w:rsidRPr="00647FFC" w:rsidRDefault="00647FFC" w:rsidP="00647FFC">
            <w:pPr>
              <w:widowControl w:val="0"/>
              <w:autoSpaceDE w:val="0"/>
              <w:autoSpaceDN w:val="0"/>
              <w:jc w:val="both"/>
              <w:rPr>
                <w:rFonts w:cs="Arial"/>
                <w:color w:val="FF0000"/>
                <w:lang w:val="it-IT"/>
              </w:rPr>
            </w:pPr>
            <w:bookmarkStart w:id="77" w:name="_Hlk39565667"/>
            <w:r w:rsidRPr="00647FFC">
              <w:rPr>
                <w:rFonts w:cs="Arial"/>
                <w:color w:val="FF0000"/>
                <w:lang w:val="it-IT"/>
              </w:rPr>
              <w:t>I controlli ex art. 80, c. 3, d. lgs. n. 50/2016, nei confronti del socio (unico o di maggioranza) persona giuridica si estendono solo fino al primo livello di partecipazione societaria.</w:t>
            </w:r>
            <w:bookmarkEnd w:id="77"/>
          </w:p>
        </w:tc>
      </w:tr>
      <w:tr w:rsidR="00647FFC" w:rsidRPr="00F23E88" w14:paraId="51BED21D" w14:textId="77777777" w:rsidTr="00247490">
        <w:tc>
          <w:tcPr>
            <w:tcW w:w="4394" w:type="dxa"/>
            <w:gridSpan w:val="4"/>
            <w:shd w:val="clear" w:color="auto" w:fill="auto"/>
          </w:tcPr>
          <w:p w14:paraId="05F093AA" w14:textId="77777777" w:rsidR="00647FFC" w:rsidRPr="0012272F"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795DA4A4"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18821726"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65321BC0" w14:textId="77777777" w:rsidTr="00247490">
        <w:tc>
          <w:tcPr>
            <w:tcW w:w="4394" w:type="dxa"/>
            <w:gridSpan w:val="4"/>
          </w:tcPr>
          <w:p w14:paraId="11B451AB" w14:textId="23700C98" w:rsidR="00647FFC" w:rsidRPr="00DA6D9F" w:rsidRDefault="00647FFC" w:rsidP="00647FFC">
            <w:pPr>
              <w:pStyle w:val="Rientrocorpodeltesto"/>
              <w:widowControl w:val="0"/>
              <w:tabs>
                <w:tab w:val="left" w:pos="8496"/>
              </w:tabs>
              <w:spacing w:after="0" w:line="240" w:lineRule="exact"/>
              <w:ind w:left="0"/>
              <w:jc w:val="both"/>
              <w:rPr>
                <w:rFonts w:cs="Arial"/>
                <w:color w:val="FF0000"/>
                <w:lang w:val="de-DE"/>
              </w:rPr>
            </w:pPr>
            <w:r w:rsidRPr="00DA6D9F">
              <w:rPr>
                <w:rFonts w:cs="Arial"/>
                <w:color w:val="FF0000"/>
                <w:u w:val="single"/>
                <w:lang w:val="de-DE"/>
              </w:rPr>
              <w:t>Fällt die Überprüfung der Anforderungen negativ aus, erhält das in der Rangordnung folgende Unternehmen den Zuschlag für die Dienstleistungen.</w:t>
            </w:r>
          </w:p>
        </w:tc>
        <w:tc>
          <w:tcPr>
            <w:tcW w:w="1006" w:type="dxa"/>
            <w:gridSpan w:val="2"/>
          </w:tcPr>
          <w:p w14:paraId="4DADBF66" w14:textId="77777777" w:rsidR="00647FFC" w:rsidRPr="00DA6D9F" w:rsidRDefault="00647FFC" w:rsidP="00647FFC">
            <w:pPr>
              <w:widowControl w:val="0"/>
              <w:spacing w:line="240" w:lineRule="exact"/>
              <w:rPr>
                <w:rFonts w:cs="Arial"/>
                <w:color w:val="FF0000"/>
                <w:lang w:val="de-DE"/>
              </w:rPr>
            </w:pPr>
          </w:p>
        </w:tc>
        <w:tc>
          <w:tcPr>
            <w:tcW w:w="3965" w:type="dxa"/>
            <w:gridSpan w:val="3"/>
          </w:tcPr>
          <w:p w14:paraId="1D948153" w14:textId="32813F8F" w:rsidR="00647FFC" w:rsidRPr="00DA6D9F" w:rsidRDefault="00647FFC" w:rsidP="00647FFC">
            <w:pPr>
              <w:widowControl w:val="0"/>
              <w:autoSpaceDE w:val="0"/>
              <w:autoSpaceDN w:val="0"/>
              <w:adjustRightInd w:val="0"/>
              <w:spacing w:line="240" w:lineRule="exact"/>
              <w:ind w:right="6"/>
              <w:jc w:val="both"/>
              <w:rPr>
                <w:rFonts w:cs="Arial"/>
                <w:bCs/>
                <w:color w:val="FF0000"/>
                <w:lang w:val="it-IT"/>
              </w:rPr>
            </w:pPr>
            <w:r w:rsidRPr="00DA6D9F">
              <w:rPr>
                <w:rFonts w:cs="Arial"/>
                <w:color w:val="FF0000"/>
                <w:u w:val="single"/>
                <w:lang w:val="it-IT"/>
              </w:rPr>
              <w:t>Qualora la verifica dei requisiti desse esito negativo il servizio in oggetto sarà aggiudicata/o al concorrente che segue in graduatoria.</w:t>
            </w:r>
          </w:p>
        </w:tc>
      </w:tr>
      <w:tr w:rsidR="00647FFC" w:rsidRPr="00F23E88" w14:paraId="44D50F3E" w14:textId="77777777" w:rsidTr="00247490">
        <w:tc>
          <w:tcPr>
            <w:tcW w:w="4394" w:type="dxa"/>
            <w:gridSpan w:val="4"/>
          </w:tcPr>
          <w:p w14:paraId="369CB982" w14:textId="77777777" w:rsidR="00647FFC" w:rsidRPr="00DC205F" w:rsidRDefault="00647FFC" w:rsidP="00647FFC">
            <w:pPr>
              <w:pStyle w:val="Rientrocorpodeltesto"/>
              <w:widowControl w:val="0"/>
              <w:tabs>
                <w:tab w:val="left" w:pos="8496"/>
              </w:tabs>
              <w:spacing w:after="0" w:line="240" w:lineRule="exact"/>
              <w:ind w:left="0"/>
              <w:jc w:val="both"/>
              <w:rPr>
                <w:rFonts w:cs="Arial"/>
                <w:strike/>
                <w:highlight w:val="yellow"/>
                <w:u w:val="single"/>
                <w:lang w:val="it-IT"/>
              </w:rPr>
            </w:pPr>
          </w:p>
        </w:tc>
        <w:tc>
          <w:tcPr>
            <w:tcW w:w="1006" w:type="dxa"/>
            <w:gridSpan w:val="2"/>
          </w:tcPr>
          <w:p w14:paraId="3585783C" w14:textId="77777777" w:rsidR="00647FFC" w:rsidRPr="00DC205F" w:rsidRDefault="00647FFC" w:rsidP="00647FFC">
            <w:pPr>
              <w:widowControl w:val="0"/>
              <w:spacing w:line="240" w:lineRule="exact"/>
              <w:rPr>
                <w:rFonts w:cs="Arial"/>
                <w:strike/>
                <w:highlight w:val="yellow"/>
                <w:lang w:val="it-IT"/>
              </w:rPr>
            </w:pPr>
          </w:p>
        </w:tc>
        <w:tc>
          <w:tcPr>
            <w:tcW w:w="3965" w:type="dxa"/>
            <w:gridSpan w:val="3"/>
          </w:tcPr>
          <w:p w14:paraId="5C625EA0" w14:textId="77777777" w:rsidR="00647FFC" w:rsidRPr="00DC205F" w:rsidRDefault="00647FFC" w:rsidP="00647FFC">
            <w:pPr>
              <w:widowControl w:val="0"/>
              <w:autoSpaceDE w:val="0"/>
              <w:autoSpaceDN w:val="0"/>
              <w:adjustRightInd w:val="0"/>
              <w:spacing w:line="240" w:lineRule="exact"/>
              <w:ind w:right="6"/>
              <w:jc w:val="both"/>
              <w:rPr>
                <w:rFonts w:cs="Arial"/>
                <w:strike/>
                <w:highlight w:val="yellow"/>
                <w:u w:val="single"/>
                <w:lang w:val="it-IT"/>
              </w:rPr>
            </w:pPr>
          </w:p>
        </w:tc>
      </w:tr>
      <w:tr w:rsidR="00647FFC" w:rsidRPr="00F23E88" w14:paraId="41D52F38" w14:textId="77777777" w:rsidTr="00247490">
        <w:tc>
          <w:tcPr>
            <w:tcW w:w="4394" w:type="dxa"/>
            <w:gridSpan w:val="4"/>
          </w:tcPr>
          <w:p w14:paraId="6C6CFC19" w14:textId="77777777" w:rsidR="00647FFC" w:rsidRPr="00DC205F" w:rsidRDefault="00647FFC" w:rsidP="00647FFC">
            <w:pPr>
              <w:pStyle w:val="Rientrocorpodeltesto"/>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gleich-wertige Dokumente vorweisen.</w:t>
            </w:r>
          </w:p>
        </w:tc>
        <w:tc>
          <w:tcPr>
            <w:tcW w:w="1006" w:type="dxa"/>
            <w:gridSpan w:val="2"/>
          </w:tcPr>
          <w:p w14:paraId="2C104D3C" w14:textId="77777777" w:rsidR="00647FFC" w:rsidRPr="00DC205F" w:rsidRDefault="00647FFC" w:rsidP="00647FFC">
            <w:pPr>
              <w:widowControl w:val="0"/>
              <w:spacing w:line="240" w:lineRule="exact"/>
              <w:rPr>
                <w:rFonts w:cs="Arial"/>
                <w:color w:val="FF0000"/>
                <w:lang w:val="de-DE"/>
              </w:rPr>
            </w:pPr>
          </w:p>
        </w:tc>
        <w:tc>
          <w:tcPr>
            <w:tcW w:w="3965" w:type="dxa"/>
            <w:gridSpan w:val="3"/>
          </w:tcPr>
          <w:p w14:paraId="086FBDE8" w14:textId="77777777" w:rsidR="00647FFC" w:rsidRPr="00DC205F" w:rsidRDefault="00647FFC" w:rsidP="00647FFC">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residenti negli Stati aderenti all’Unione Europea devono presentare documenti equivalenti.</w:t>
            </w:r>
          </w:p>
        </w:tc>
      </w:tr>
      <w:tr w:rsidR="00647FFC" w:rsidRPr="00F23E88" w14:paraId="38E4ACEB" w14:textId="77777777" w:rsidTr="00247490">
        <w:tc>
          <w:tcPr>
            <w:tcW w:w="4394" w:type="dxa"/>
            <w:gridSpan w:val="4"/>
          </w:tcPr>
          <w:p w14:paraId="5C534930" w14:textId="77777777" w:rsidR="00647FFC" w:rsidRPr="00496C5E" w:rsidRDefault="00647FFC" w:rsidP="00647FFC">
            <w:pPr>
              <w:pStyle w:val="Rientrocorpodeltesto"/>
              <w:widowControl w:val="0"/>
              <w:tabs>
                <w:tab w:val="left" w:pos="8496"/>
              </w:tabs>
              <w:spacing w:after="0" w:line="240" w:lineRule="exact"/>
              <w:ind w:left="0"/>
              <w:jc w:val="both"/>
              <w:rPr>
                <w:rFonts w:cs="Arial"/>
                <w:u w:val="single"/>
                <w:lang w:val="it-IT"/>
              </w:rPr>
            </w:pPr>
          </w:p>
        </w:tc>
        <w:tc>
          <w:tcPr>
            <w:tcW w:w="1006" w:type="dxa"/>
            <w:gridSpan w:val="2"/>
          </w:tcPr>
          <w:p w14:paraId="022BAACE" w14:textId="77777777" w:rsidR="00647FFC" w:rsidRPr="00496C5E" w:rsidRDefault="00647FFC" w:rsidP="00647FFC">
            <w:pPr>
              <w:widowControl w:val="0"/>
              <w:spacing w:line="240" w:lineRule="exact"/>
              <w:rPr>
                <w:rFonts w:cs="Arial"/>
                <w:lang w:val="it-IT"/>
              </w:rPr>
            </w:pPr>
          </w:p>
        </w:tc>
        <w:tc>
          <w:tcPr>
            <w:tcW w:w="3965" w:type="dxa"/>
            <w:gridSpan w:val="3"/>
          </w:tcPr>
          <w:p w14:paraId="604457AF" w14:textId="77777777" w:rsidR="00647FFC" w:rsidRPr="006140E5" w:rsidRDefault="00647FFC" w:rsidP="00647FFC">
            <w:pPr>
              <w:widowControl w:val="0"/>
              <w:autoSpaceDE w:val="0"/>
              <w:autoSpaceDN w:val="0"/>
              <w:adjustRightInd w:val="0"/>
              <w:spacing w:line="240" w:lineRule="exact"/>
              <w:ind w:right="6"/>
              <w:jc w:val="both"/>
              <w:rPr>
                <w:rFonts w:cs="Arial"/>
                <w:u w:val="single"/>
                <w:lang w:val="it-IT"/>
              </w:rPr>
            </w:pPr>
          </w:p>
        </w:tc>
      </w:tr>
      <w:tr w:rsidR="00647FFC" w:rsidRPr="005737C1" w14:paraId="05802F01" w14:textId="77777777" w:rsidTr="00247490">
        <w:tc>
          <w:tcPr>
            <w:tcW w:w="4394" w:type="dxa"/>
            <w:gridSpan w:val="4"/>
            <w:shd w:val="clear" w:color="auto" w:fill="EEECE1" w:themeFill="background2"/>
          </w:tcPr>
          <w:p w14:paraId="37CA83C5" w14:textId="77777777" w:rsidR="00647FFC" w:rsidRPr="00AA60BD" w:rsidRDefault="00647FFC" w:rsidP="00647FFC">
            <w:pPr>
              <w:pStyle w:val="Default"/>
              <w:widowControl w:val="0"/>
              <w:spacing w:line="240" w:lineRule="exact"/>
              <w:ind w:left="439"/>
              <w:jc w:val="both"/>
              <w:rPr>
                <w:rFonts w:cs="Arial"/>
                <w:b/>
                <w:bCs/>
                <w:color w:val="auto"/>
                <w:sz w:val="20"/>
                <w:szCs w:val="20"/>
              </w:rPr>
            </w:pPr>
          </w:p>
          <w:p w14:paraId="6F2DF295" w14:textId="77777777" w:rsidR="00647FFC" w:rsidRPr="00AA60BD" w:rsidRDefault="00647FFC" w:rsidP="00647FFC">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647FFC" w:rsidRPr="00AA60BD" w:rsidRDefault="00647FFC" w:rsidP="00647FFC">
            <w:pPr>
              <w:pStyle w:val="Default"/>
              <w:widowControl w:val="0"/>
              <w:spacing w:line="240" w:lineRule="exact"/>
              <w:ind w:left="439"/>
              <w:jc w:val="both"/>
              <w:rPr>
                <w:rFonts w:cs="Arial"/>
                <w:b/>
                <w:bCs/>
                <w:color w:val="auto"/>
                <w:sz w:val="20"/>
                <w:szCs w:val="20"/>
              </w:rPr>
            </w:pPr>
          </w:p>
        </w:tc>
        <w:tc>
          <w:tcPr>
            <w:tcW w:w="1006" w:type="dxa"/>
            <w:gridSpan w:val="2"/>
            <w:shd w:val="clear" w:color="auto" w:fill="auto"/>
          </w:tcPr>
          <w:p w14:paraId="7766B42E" w14:textId="77777777" w:rsidR="00647FFC" w:rsidRPr="00AA60BD" w:rsidRDefault="00647FFC" w:rsidP="00647FFC">
            <w:pPr>
              <w:widowControl w:val="0"/>
              <w:spacing w:line="240" w:lineRule="exact"/>
              <w:rPr>
                <w:rFonts w:cs="Arial"/>
                <w:b/>
                <w:bCs/>
                <w:lang w:val="it-IT"/>
              </w:rPr>
            </w:pPr>
          </w:p>
        </w:tc>
        <w:tc>
          <w:tcPr>
            <w:tcW w:w="3965" w:type="dxa"/>
            <w:gridSpan w:val="3"/>
            <w:shd w:val="clear" w:color="auto" w:fill="EEECE1" w:themeFill="background2"/>
          </w:tcPr>
          <w:p w14:paraId="3A1B3129" w14:textId="77777777" w:rsidR="00647FFC" w:rsidRPr="00AA60BD" w:rsidRDefault="00647FFC" w:rsidP="00647FFC">
            <w:pPr>
              <w:pStyle w:val="Default"/>
              <w:widowControl w:val="0"/>
              <w:spacing w:line="240" w:lineRule="exact"/>
              <w:ind w:left="423"/>
              <w:jc w:val="both"/>
              <w:rPr>
                <w:rFonts w:cs="Arial"/>
                <w:b/>
                <w:bCs/>
                <w:color w:val="auto"/>
                <w:sz w:val="20"/>
                <w:szCs w:val="20"/>
              </w:rPr>
            </w:pPr>
          </w:p>
          <w:p w14:paraId="4039D3D3" w14:textId="77777777" w:rsidR="00647FFC" w:rsidRPr="00AA60BD" w:rsidRDefault="00647FFC" w:rsidP="00647FFC">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647FFC" w:rsidRPr="005737C1" w14:paraId="0567DBF3" w14:textId="77777777" w:rsidTr="00247490">
        <w:tc>
          <w:tcPr>
            <w:tcW w:w="4394" w:type="dxa"/>
            <w:gridSpan w:val="4"/>
          </w:tcPr>
          <w:p w14:paraId="2197FBAD" w14:textId="77777777" w:rsidR="00647FFC" w:rsidRPr="00D517B4" w:rsidRDefault="00647FFC" w:rsidP="00647FFC">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E9EEC2B"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11D72309" w14:textId="77777777" w:rsidR="00647FFC" w:rsidRPr="00D517B4" w:rsidRDefault="00647FFC" w:rsidP="00647FFC">
            <w:pPr>
              <w:widowControl w:val="0"/>
              <w:autoSpaceDE w:val="0"/>
              <w:autoSpaceDN w:val="0"/>
              <w:adjustRightInd w:val="0"/>
              <w:spacing w:line="240" w:lineRule="exact"/>
              <w:ind w:right="6"/>
              <w:jc w:val="both"/>
              <w:rPr>
                <w:rFonts w:cs="Arial"/>
                <w:b/>
                <w:bCs/>
                <w:strike/>
                <w:highlight w:val="yellow"/>
              </w:rPr>
            </w:pPr>
          </w:p>
        </w:tc>
      </w:tr>
      <w:tr w:rsidR="00647FFC" w:rsidRPr="00F23E88" w14:paraId="661CB2D1" w14:textId="77777777" w:rsidTr="00247490">
        <w:tc>
          <w:tcPr>
            <w:tcW w:w="4394" w:type="dxa"/>
            <w:gridSpan w:val="4"/>
          </w:tcPr>
          <w:p w14:paraId="7C6DBE48" w14:textId="1F453B46" w:rsidR="00647FFC" w:rsidRPr="00774166" w:rsidRDefault="00647FFC" w:rsidP="00647FFC">
            <w:pPr>
              <w:pStyle w:val="Rientrocorpodeltesto"/>
              <w:widowControl w:val="0"/>
              <w:tabs>
                <w:tab w:val="left" w:pos="8496"/>
              </w:tabs>
              <w:spacing w:after="0" w:line="240" w:lineRule="exact"/>
              <w:ind w:left="0"/>
              <w:jc w:val="both"/>
              <w:rPr>
                <w:rFonts w:cs="Arial"/>
                <w:b/>
                <w:bCs/>
                <w:strike/>
                <w:highlight w:val="yellow"/>
                <w:lang w:val="de-DE"/>
              </w:rPr>
            </w:pPr>
            <w:r w:rsidRPr="00DA6D9F">
              <w:rPr>
                <w:lang w:val="de-DE"/>
              </w:rPr>
              <w:t xml:space="preserve">Die Vergabestelle erteilt den definitiven Zuschlag, </w:t>
            </w:r>
            <w:r w:rsidRPr="00DA6D9F">
              <w:rPr>
                <w:color w:val="FF0000"/>
                <w:lang w:val="de-DE"/>
              </w:rPr>
              <w:t>der mit positivem Ausgang obengenannter Kontrollen wirksam wird</w:t>
            </w:r>
            <w:r w:rsidRPr="00774166">
              <w:rPr>
                <w:color w:val="FF0000"/>
                <w:lang w:val="de-DE"/>
              </w:rPr>
              <w:t xml:space="preserve"> </w:t>
            </w:r>
            <w:r w:rsidRPr="00774166">
              <w:rPr>
                <w:i/>
                <w:color w:val="FF0000"/>
                <w:sz w:val="16"/>
                <w:highlight w:val="green"/>
                <w:lang w:val="de-DE"/>
              </w:rPr>
              <w:t>[Nur für Ausschreibungen über 150.000 Euro]</w:t>
            </w:r>
            <w:r w:rsidRPr="00774166">
              <w:rPr>
                <w:i/>
                <w:sz w:val="16"/>
                <w:highlight w:val="green"/>
                <w:lang w:val="de-DE"/>
              </w:rPr>
              <w:t>.</w:t>
            </w:r>
          </w:p>
        </w:tc>
        <w:tc>
          <w:tcPr>
            <w:tcW w:w="1006" w:type="dxa"/>
            <w:gridSpan w:val="2"/>
          </w:tcPr>
          <w:p w14:paraId="1929DB87" w14:textId="77777777" w:rsidR="00647FFC" w:rsidRPr="00774166" w:rsidRDefault="00647FFC" w:rsidP="00647FFC">
            <w:pPr>
              <w:widowControl w:val="0"/>
              <w:spacing w:line="240" w:lineRule="exact"/>
              <w:rPr>
                <w:rFonts w:cs="Arial"/>
                <w:b/>
                <w:bCs/>
                <w:strike/>
                <w:highlight w:val="yellow"/>
                <w:lang w:val="de-DE"/>
              </w:rPr>
            </w:pPr>
          </w:p>
        </w:tc>
        <w:tc>
          <w:tcPr>
            <w:tcW w:w="3965" w:type="dxa"/>
            <w:gridSpan w:val="3"/>
            <w:shd w:val="clear" w:color="auto" w:fill="auto"/>
          </w:tcPr>
          <w:p w14:paraId="75D777D2" w14:textId="760CAA2D" w:rsidR="00647FFC" w:rsidRPr="007C2F08" w:rsidRDefault="00647FFC" w:rsidP="00647FFC">
            <w:pPr>
              <w:widowControl w:val="0"/>
              <w:autoSpaceDE w:val="0"/>
              <w:autoSpaceDN w:val="0"/>
              <w:adjustRightInd w:val="0"/>
              <w:spacing w:line="240" w:lineRule="exact"/>
              <w:ind w:right="6"/>
              <w:jc w:val="both"/>
              <w:rPr>
                <w:rFonts w:cs="Arial"/>
                <w:b/>
                <w:bCs/>
                <w:strike/>
                <w:highlight w:val="yellow"/>
                <w:lang w:val="it-IT"/>
              </w:rPr>
            </w:pPr>
            <w:r w:rsidRPr="00DA6D9F">
              <w:rPr>
                <w:rFonts w:cs="Arial"/>
                <w:lang w:val="it-IT"/>
              </w:rPr>
              <w:t>La stazione appaltante</w:t>
            </w:r>
            <w:r w:rsidRPr="00DA6D9F">
              <w:rPr>
                <w:lang w:val="it-IT"/>
              </w:rPr>
              <w:t xml:space="preserve"> proclama l’aggiudicazione definitiva, </w:t>
            </w:r>
            <w:r w:rsidRPr="00DA6D9F">
              <w:rPr>
                <w:color w:val="FF0000"/>
                <w:lang w:val="it-IT"/>
              </w:rPr>
              <w:t>che diventa efficace a seguito dell’esito positivo dei suddetti controlli</w:t>
            </w:r>
            <w:r>
              <w:rPr>
                <w:color w:val="FF0000"/>
                <w:lang w:val="it-IT"/>
              </w:rPr>
              <w:t xml:space="preserve"> </w:t>
            </w:r>
            <w:r w:rsidRPr="009D1C84">
              <w:rPr>
                <w:i/>
                <w:color w:val="FF0000"/>
                <w:sz w:val="16"/>
                <w:highlight w:val="green"/>
                <w:lang w:val="it-IT"/>
              </w:rPr>
              <w:t>[lasciare per gare sopra i 150.000 euro]</w:t>
            </w:r>
            <w:r w:rsidRPr="009D1C84">
              <w:rPr>
                <w:i/>
                <w:sz w:val="16"/>
                <w:highlight w:val="green"/>
                <w:lang w:val="it-IT"/>
              </w:rPr>
              <w:t>.</w:t>
            </w:r>
          </w:p>
        </w:tc>
      </w:tr>
      <w:tr w:rsidR="00647FFC" w:rsidRPr="00F23E88" w14:paraId="53B15864" w14:textId="77777777" w:rsidTr="00247490">
        <w:tc>
          <w:tcPr>
            <w:tcW w:w="4394" w:type="dxa"/>
            <w:gridSpan w:val="4"/>
          </w:tcPr>
          <w:p w14:paraId="7604DBC2" w14:textId="77777777" w:rsidR="00647FFC" w:rsidRPr="00D517B4" w:rsidRDefault="00647FFC" w:rsidP="00647FFC">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336F8788"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58AF2F2B"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F23E88" w14:paraId="51FFC225" w14:textId="77777777" w:rsidTr="00247490">
        <w:tc>
          <w:tcPr>
            <w:tcW w:w="4394" w:type="dxa"/>
            <w:gridSpan w:val="4"/>
          </w:tcPr>
          <w:p w14:paraId="5598D103" w14:textId="77777777" w:rsidR="00647FFC" w:rsidRPr="00097192" w:rsidRDefault="00647FFC" w:rsidP="00647FFC">
            <w:pPr>
              <w:pStyle w:val="Rientrocorpodeltesto"/>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6" w:type="dxa"/>
            <w:gridSpan w:val="2"/>
          </w:tcPr>
          <w:p w14:paraId="62975460" w14:textId="77777777" w:rsidR="00647FFC" w:rsidRPr="00097192" w:rsidRDefault="00647FFC" w:rsidP="00647FFC">
            <w:pPr>
              <w:widowControl w:val="0"/>
              <w:spacing w:line="240" w:lineRule="exact"/>
              <w:rPr>
                <w:rFonts w:cs="Arial"/>
                <w:lang w:val="de-DE"/>
              </w:rPr>
            </w:pPr>
          </w:p>
        </w:tc>
        <w:tc>
          <w:tcPr>
            <w:tcW w:w="3965" w:type="dxa"/>
            <w:gridSpan w:val="3"/>
          </w:tcPr>
          <w:p w14:paraId="628CE37B" w14:textId="77777777" w:rsidR="00647FFC" w:rsidRPr="00097192" w:rsidRDefault="00647FFC" w:rsidP="00647FFC">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647FFC" w:rsidRPr="00F23E88" w14:paraId="6DC4B29F" w14:textId="77777777" w:rsidTr="00247490">
        <w:tc>
          <w:tcPr>
            <w:tcW w:w="4394" w:type="dxa"/>
            <w:gridSpan w:val="4"/>
          </w:tcPr>
          <w:p w14:paraId="30D5D1C9" w14:textId="77777777" w:rsidR="00647FFC" w:rsidRPr="00D517B4" w:rsidRDefault="00647FFC" w:rsidP="00647FFC">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15DDE1BE"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7C29E1B4"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F23E88" w14:paraId="5180D1F4" w14:textId="77777777" w:rsidTr="00247490">
        <w:tc>
          <w:tcPr>
            <w:tcW w:w="4394" w:type="dxa"/>
            <w:gridSpan w:val="4"/>
          </w:tcPr>
          <w:p w14:paraId="1EEFF5D5" w14:textId="3A7F7745" w:rsidR="00647FFC" w:rsidRPr="00CE626C" w:rsidRDefault="00647FFC" w:rsidP="00647FFC">
            <w:pPr>
              <w:tabs>
                <w:tab w:val="left" w:pos="720"/>
              </w:tabs>
              <w:spacing w:line="240" w:lineRule="exact"/>
              <w:ind w:right="76"/>
              <w:jc w:val="center"/>
              <w:rPr>
                <w:rFonts w:cs="Arial"/>
                <w:bCs/>
                <w:i/>
                <w:noProof w:val="0"/>
                <w:color w:val="FF0000"/>
                <w:sz w:val="18"/>
                <w:szCs w:val="18"/>
                <w:highlight w:val="green"/>
                <w:lang w:val="de-DE" w:eastAsia="it-IT"/>
              </w:rPr>
            </w:pPr>
            <w:r w:rsidRPr="00CE626C">
              <w:rPr>
                <w:rFonts w:cs="Arial"/>
                <w:bCs/>
                <w:i/>
                <w:noProof w:val="0"/>
                <w:color w:val="FF0000"/>
                <w:sz w:val="18"/>
                <w:szCs w:val="18"/>
                <w:highlight w:val="green"/>
                <w:lang w:val="de-DE" w:eastAsia="it-IT"/>
              </w:rPr>
              <w:t xml:space="preserve">[Nur Vergaben </w:t>
            </w:r>
            <w:r w:rsidRPr="00CE626C">
              <w:rPr>
                <w:rFonts w:cs="Arial"/>
                <w:i/>
                <w:noProof w:val="0"/>
                <w:color w:val="FF0000"/>
                <w:sz w:val="18"/>
                <w:szCs w:val="18"/>
                <w:highlight w:val="green"/>
                <w:lang w:val="de-DE" w:eastAsia="de-DE"/>
              </w:rPr>
              <w:t>mit Ausschreibungsbetrag höher als 150.000 Euro</w:t>
            </w:r>
            <w:r w:rsidRPr="00CE626C">
              <w:rPr>
                <w:rFonts w:cs="Arial"/>
                <w:bCs/>
                <w:i/>
                <w:noProof w:val="0"/>
                <w:color w:val="FF0000"/>
                <w:sz w:val="18"/>
                <w:szCs w:val="18"/>
                <w:highlight w:val="green"/>
                <w:lang w:val="de-DE" w:eastAsia="it-IT"/>
              </w:rPr>
              <w:t>]</w:t>
            </w:r>
          </w:p>
        </w:tc>
        <w:tc>
          <w:tcPr>
            <w:tcW w:w="1006" w:type="dxa"/>
            <w:gridSpan w:val="2"/>
          </w:tcPr>
          <w:p w14:paraId="76B6A579" w14:textId="77777777" w:rsidR="00647FFC" w:rsidRPr="00CE626C" w:rsidRDefault="00647FFC" w:rsidP="00647FFC">
            <w:pPr>
              <w:spacing w:line="240" w:lineRule="exact"/>
              <w:rPr>
                <w:rFonts w:cs="Arial"/>
                <w:color w:val="FF0000"/>
                <w:sz w:val="18"/>
                <w:szCs w:val="18"/>
                <w:highlight w:val="green"/>
                <w:lang w:val="de-DE"/>
              </w:rPr>
            </w:pPr>
          </w:p>
        </w:tc>
        <w:tc>
          <w:tcPr>
            <w:tcW w:w="3965" w:type="dxa"/>
            <w:gridSpan w:val="3"/>
          </w:tcPr>
          <w:p w14:paraId="3942C4B3" w14:textId="470F68AF" w:rsidR="00647FFC" w:rsidRPr="00CE626C" w:rsidRDefault="00647FFC" w:rsidP="00647FFC">
            <w:pPr>
              <w:tabs>
                <w:tab w:val="left" w:pos="720"/>
              </w:tabs>
              <w:spacing w:line="240" w:lineRule="exact"/>
              <w:ind w:right="105"/>
              <w:jc w:val="center"/>
              <w:rPr>
                <w:rFonts w:cs="Arial"/>
                <w:i/>
                <w:color w:val="FF0000"/>
                <w:sz w:val="18"/>
                <w:szCs w:val="18"/>
                <w:highlight w:val="green"/>
                <w:lang w:val="it-IT"/>
              </w:rPr>
            </w:pPr>
            <w:r w:rsidRPr="00CE626C">
              <w:rPr>
                <w:rFonts w:cs="Arial"/>
                <w:i/>
                <w:color w:val="FF0000"/>
                <w:sz w:val="18"/>
                <w:szCs w:val="18"/>
                <w:highlight w:val="green"/>
                <w:lang w:val="it-IT"/>
              </w:rPr>
              <w:t xml:space="preserve">[solo nel caso di procedure con un </w:t>
            </w:r>
            <w:r w:rsidRPr="00CE626C">
              <w:rPr>
                <w:rFonts w:cs="Arial"/>
                <w:i/>
                <w:noProof w:val="0"/>
                <w:color w:val="FF0000"/>
                <w:sz w:val="18"/>
                <w:szCs w:val="18"/>
                <w:highlight w:val="green"/>
                <w:lang w:val="it-IT" w:eastAsia="de-DE"/>
              </w:rPr>
              <w:t>importo a base di gara superiore a euro 150.000,00</w:t>
            </w:r>
            <w:r w:rsidRPr="00CE626C">
              <w:rPr>
                <w:rFonts w:cs="Arial"/>
                <w:i/>
                <w:color w:val="FF0000"/>
                <w:sz w:val="18"/>
                <w:szCs w:val="18"/>
                <w:highlight w:val="green"/>
                <w:lang w:val="it-IT"/>
              </w:rPr>
              <w:t>]</w:t>
            </w:r>
          </w:p>
        </w:tc>
      </w:tr>
      <w:tr w:rsidR="00647FFC" w:rsidRPr="00F23E88" w14:paraId="46B67747" w14:textId="77777777" w:rsidTr="00247490">
        <w:tc>
          <w:tcPr>
            <w:tcW w:w="4394" w:type="dxa"/>
            <w:gridSpan w:val="4"/>
          </w:tcPr>
          <w:p w14:paraId="7E163632" w14:textId="54F8258B" w:rsidR="00647FFC" w:rsidRPr="00097192" w:rsidRDefault="00647FFC" w:rsidP="00647FFC">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06" w:type="dxa"/>
            <w:gridSpan w:val="2"/>
          </w:tcPr>
          <w:p w14:paraId="352A164C" w14:textId="77777777" w:rsidR="00647FFC" w:rsidRPr="00097192" w:rsidRDefault="00647FFC" w:rsidP="00647FFC">
            <w:pPr>
              <w:spacing w:line="240" w:lineRule="exact"/>
              <w:jc w:val="both"/>
              <w:rPr>
                <w:rFonts w:cs="Arial"/>
                <w:color w:val="FF0000"/>
                <w:lang w:val="de-DE"/>
              </w:rPr>
            </w:pPr>
          </w:p>
        </w:tc>
        <w:tc>
          <w:tcPr>
            <w:tcW w:w="3965" w:type="dxa"/>
            <w:gridSpan w:val="3"/>
          </w:tcPr>
          <w:p w14:paraId="2AA63E72" w14:textId="4D1FF320" w:rsidR="00647FFC" w:rsidRPr="00097192" w:rsidRDefault="00647FFC" w:rsidP="00647FFC">
            <w:pPr>
              <w:tabs>
                <w:tab w:val="left" w:pos="720"/>
              </w:tabs>
              <w:spacing w:line="240" w:lineRule="exact"/>
              <w:ind w:right="105"/>
              <w:jc w:val="both"/>
              <w:rPr>
                <w:rFonts w:cs="Arial"/>
                <w:i/>
                <w:color w:val="FF0000"/>
                <w:lang w:val="it-IT"/>
              </w:rPr>
            </w:pPr>
            <w:r w:rsidRPr="00097192">
              <w:rPr>
                <w:rFonts w:cs="Arial"/>
                <w:color w:val="FF0000"/>
                <w:lang w:val="it-IT"/>
              </w:rPr>
              <w:t>La stazione appaltante si riserva in ogni caso la facoltà di anticipare l’aggiudicazione definitiva prima che siano terminati i controlli dei requisiti prescritti.</w:t>
            </w:r>
          </w:p>
        </w:tc>
      </w:tr>
      <w:tr w:rsidR="00647FFC" w:rsidRPr="00F23E88" w14:paraId="38BDCB83" w14:textId="77777777" w:rsidTr="00247490">
        <w:tc>
          <w:tcPr>
            <w:tcW w:w="4394" w:type="dxa"/>
            <w:gridSpan w:val="4"/>
          </w:tcPr>
          <w:p w14:paraId="5603700E" w14:textId="77777777" w:rsidR="00647FFC" w:rsidRPr="00D517B4" w:rsidRDefault="00647FFC" w:rsidP="00647FFC">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CEEB0EF"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4C06B796"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F23E88" w14:paraId="0CCADE47" w14:textId="77777777" w:rsidTr="00247490">
        <w:tc>
          <w:tcPr>
            <w:tcW w:w="4394" w:type="dxa"/>
            <w:gridSpan w:val="4"/>
          </w:tcPr>
          <w:p w14:paraId="64352825" w14:textId="77777777" w:rsidR="00647FFC" w:rsidRPr="00AA60BD" w:rsidRDefault="00647FFC" w:rsidP="00647FFC">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Gemäß Art. 32 GvD Nr. 50/2016 ist der Zuschlag für den Zuschlagsempfänger sofort bindend, während er es für die Vergabestelle erst nach Abschluss des Vertrags ist.</w:t>
            </w:r>
          </w:p>
        </w:tc>
        <w:tc>
          <w:tcPr>
            <w:tcW w:w="1006" w:type="dxa"/>
            <w:gridSpan w:val="2"/>
          </w:tcPr>
          <w:p w14:paraId="6651FF30" w14:textId="77777777" w:rsidR="00647FFC" w:rsidRPr="00AA60BD" w:rsidRDefault="00647FFC" w:rsidP="00647FFC">
            <w:pPr>
              <w:widowControl w:val="0"/>
              <w:spacing w:line="240" w:lineRule="exact"/>
              <w:rPr>
                <w:rFonts w:cs="Arial"/>
                <w:lang w:val="de-DE"/>
              </w:rPr>
            </w:pPr>
          </w:p>
        </w:tc>
        <w:tc>
          <w:tcPr>
            <w:tcW w:w="3965" w:type="dxa"/>
            <w:gridSpan w:val="3"/>
          </w:tcPr>
          <w:p w14:paraId="72B7B5EB"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lang w:val="it-IT"/>
              </w:rPr>
              <w:t>Ai sensi dell’art. 32 del D.lgs. 50/2016 l’aggiudicazione è immediatamente impegnativa per l’aggiudicatario, mentre per la stazione appaltante diventa tale a decorrere dalla data di stipula del contratto.</w:t>
            </w:r>
          </w:p>
        </w:tc>
      </w:tr>
      <w:tr w:rsidR="00647FFC" w:rsidRPr="00F23E88" w14:paraId="49651931" w14:textId="77777777" w:rsidTr="00247490">
        <w:tc>
          <w:tcPr>
            <w:tcW w:w="4394" w:type="dxa"/>
            <w:gridSpan w:val="4"/>
          </w:tcPr>
          <w:p w14:paraId="5DBDFE77" w14:textId="77777777" w:rsidR="00647FFC" w:rsidRPr="00AA60BD"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CD80FAB" w14:textId="77777777" w:rsidR="00647FFC" w:rsidRPr="00AA60BD" w:rsidRDefault="00647FFC" w:rsidP="00647FFC">
            <w:pPr>
              <w:widowControl w:val="0"/>
              <w:spacing w:line="240" w:lineRule="exact"/>
              <w:rPr>
                <w:rFonts w:cs="Arial"/>
                <w:lang w:val="it-IT"/>
              </w:rPr>
            </w:pPr>
          </w:p>
        </w:tc>
        <w:tc>
          <w:tcPr>
            <w:tcW w:w="3965" w:type="dxa"/>
            <w:gridSpan w:val="3"/>
          </w:tcPr>
          <w:p w14:paraId="67DDF74C"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0C290DD7" w14:textId="77777777" w:rsidTr="00247490">
        <w:tc>
          <w:tcPr>
            <w:tcW w:w="4394" w:type="dxa"/>
            <w:gridSpan w:val="4"/>
          </w:tcPr>
          <w:p w14:paraId="46844CEF" w14:textId="77777777" w:rsidR="00647FFC" w:rsidRPr="00AA60BD" w:rsidRDefault="00647FFC" w:rsidP="00647FFC">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6" w:type="dxa"/>
            <w:gridSpan w:val="2"/>
          </w:tcPr>
          <w:p w14:paraId="5C884863" w14:textId="77777777" w:rsidR="00647FFC" w:rsidRPr="00AA60BD" w:rsidRDefault="00647FFC" w:rsidP="00647FFC">
            <w:pPr>
              <w:widowControl w:val="0"/>
              <w:spacing w:line="240" w:lineRule="exact"/>
              <w:rPr>
                <w:rFonts w:cs="Arial"/>
                <w:lang w:val="de-DE"/>
              </w:rPr>
            </w:pPr>
          </w:p>
        </w:tc>
        <w:tc>
          <w:tcPr>
            <w:tcW w:w="3965" w:type="dxa"/>
            <w:gridSpan w:val="3"/>
          </w:tcPr>
          <w:p w14:paraId="734DD674"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E5085E">
              <w:rPr>
                <w:rFonts w:cs="Arial"/>
                <w:color w:val="FF0000"/>
                <w:lang w:val="it-IT"/>
              </w:rPr>
              <w:t>di 180 / 240 giorni</w:t>
            </w:r>
            <w:r w:rsidRPr="00E5085E">
              <w:rPr>
                <w:rFonts w:cs="Arial"/>
                <w:bCs/>
                <w:lang w:val="it-IT"/>
              </w:rPr>
              <w:t xml:space="preserve"> </w:t>
            </w:r>
            <w:r w:rsidRPr="00E5085E">
              <w:rPr>
                <w:rFonts w:cs="Arial"/>
                <w:bCs/>
                <w:color w:val="FF0000"/>
                <w:lang w:val="it-IT"/>
              </w:rPr>
              <w:t>naturali e consecutivi</w:t>
            </w:r>
            <w:r w:rsidRPr="00E5085E">
              <w:rPr>
                <w:rFonts w:cs="Arial"/>
                <w:bCs/>
                <w:lang w:val="it-IT"/>
              </w:rPr>
              <w:t xml:space="preserve"> dalla</w:t>
            </w:r>
            <w:r w:rsidRPr="00AA60BD">
              <w:rPr>
                <w:rFonts w:cs="Arial"/>
                <w:bCs/>
                <w:lang w:val="it-IT"/>
              </w:rPr>
              <w:t xml:space="preserve"> data di scadenza del termine di presentazione delle offerte.</w:t>
            </w:r>
          </w:p>
        </w:tc>
      </w:tr>
      <w:tr w:rsidR="00647FFC" w:rsidRPr="00F23E88" w14:paraId="2BBB5267" w14:textId="77777777" w:rsidTr="00247490">
        <w:tc>
          <w:tcPr>
            <w:tcW w:w="4394" w:type="dxa"/>
            <w:gridSpan w:val="4"/>
          </w:tcPr>
          <w:p w14:paraId="1E04A196" w14:textId="77777777" w:rsidR="00647FFC" w:rsidRPr="00AA60BD"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32B7BEFA" w14:textId="77777777" w:rsidR="00647FFC" w:rsidRPr="00AA60BD" w:rsidRDefault="00647FFC" w:rsidP="00647FFC">
            <w:pPr>
              <w:widowControl w:val="0"/>
              <w:spacing w:line="240" w:lineRule="exact"/>
              <w:rPr>
                <w:rFonts w:cs="Arial"/>
                <w:lang w:val="it-IT"/>
              </w:rPr>
            </w:pPr>
          </w:p>
        </w:tc>
        <w:tc>
          <w:tcPr>
            <w:tcW w:w="3965" w:type="dxa"/>
            <w:gridSpan w:val="3"/>
          </w:tcPr>
          <w:p w14:paraId="4E263B3C"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2C28A3C8" w14:textId="77777777" w:rsidTr="00247490">
        <w:tc>
          <w:tcPr>
            <w:tcW w:w="4394" w:type="dxa"/>
            <w:gridSpan w:val="4"/>
          </w:tcPr>
          <w:p w14:paraId="4C54F895" w14:textId="77777777" w:rsidR="00647FFC" w:rsidRPr="00AA60BD" w:rsidRDefault="00647FFC" w:rsidP="00647FFC">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6" w:type="dxa"/>
            <w:gridSpan w:val="2"/>
          </w:tcPr>
          <w:p w14:paraId="72D14AB0" w14:textId="77777777" w:rsidR="00647FFC" w:rsidRPr="00AA60BD" w:rsidRDefault="00647FFC" w:rsidP="00647FFC">
            <w:pPr>
              <w:widowControl w:val="0"/>
              <w:spacing w:line="240" w:lineRule="exact"/>
              <w:rPr>
                <w:rFonts w:cs="Arial"/>
                <w:lang w:val="de-DE"/>
              </w:rPr>
            </w:pPr>
          </w:p>
        </w:tc>
        <w:tc>
          <w:tcPr>
            <w:tcW w:w="3965" w:type="dxa"/>
            <w:gridSpan w:val="3"/>
          </w:tcPr>
          <w:p w14:paraId="622B249E"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647FFC" w:rsidRPr="00F23E88" w14:paraId="2B2332BE" w14:textId="77777777" w:rsidTr="00247490">
        <w:tc>
          <w:tcPr>
            <w:tcW w:w="4394" w:type="dxa"/>
            <w:gridSpan w:val="4"/>
          </w:tcPr>
          <w:p w14:paraId="4EF443D0" w14:textId="77777777" w:rsidR="00647FFC" w:rsidRPr="00D517B4" w:rsidRDefault="00647FFC" w:rsidP="00647FFC">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0BDA52D0" w14:textId="77777777" w:rsidR="00647FFC" w:rsidRPr="00D517B4" w:rsidRDefault="00647FFC" w:rsidP="00647FFC">
            <w:pPr>
              <w:widowControl w:val="0"/>
              <w:spacing w:line="240" w:lineRule="exact"/>
              <w:rPr>
                <w:rFonts w:cs="Arial"/>
                <w:strike/>
                <w:highlight w:val="yellow"/>
                <w:lang w:val="it-IT"/>
              </w:rPr>
            </w:pPr>
          </w:p>
        </w:tc>
        <w:tc>
          <w:tcPr>
            <w:tcW w:w="3965" w:type="dxa"/>
            <w:gridSpan w:val="3"/>
          </w:tcPr>
          <w:p w14:paraId="51A7BDA5" w14:textId="77777777" w:rsidR="00647FFC" w:rsidRPr="00D517B4" w:rsidRDefault="00647FFC" w:rsidP="00647FFC">
            <w:pPr>
              <w:widowControl w:val="0"/>
              <w:autoSpaceDE w:val="0"/>
              <w:autoSpaceDN w:val="0"/>
              <w:adjustRightInd w:val="0"/>
              <w:spacing w:line="240" w:lineRule="exact"/>
              <w:ind w:right="6"/>
              <w:jc w:val="both"/>
              <w:rPr>
                <w:rFonts w:cs="Arial"/>
                <w:bCs/>
                <w:strike/>
                <w:color w:val="FF0000"/>
                <w:highlight w:val="yellow"/>
                <w:lang w:val="it-IT"/>
              </w:rPr>
            </w:pPr>
          </w:p>
        </w:tc>
      </w:tr>
      <w:tr w:rsidR="00647FFC" w:rsidRPr="00F23E88" w14:paraId="622EFBF1" w14:textId="77777777" w:rsidTr="00247490">
        <w:tc>
          <w:tcPr>
            <w:tcW w:w="4394" w:type="dxa"/>
            <w:gridSpan w:val="4"/>
            <w:shd w:val="clear" w:color="auto" w:fill="EEECE1" w:themeFill="background2"/>
          </w:tcPr>
          <w:p w14:paraId="005E67A9" w14:textId="77777777" w:rsidR="00647FFC" w:rsidRPr="005C5305" w:rsidRDefault="00647FFC" w:rsidP="00647FFC">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6" w:type="dxa"/>
            <w:gridSpan w:val="2"/>
            <w:shd w:val="clear" w:color="auto" w:fill="auto"/>
          </w:tcPr>
          <w:p w14:paraId="40BB808E" w14:textId="77777777" w:rsidR="00647FFC" w:rsidRPr="005C5305" w:rsidRDefault="00647FFC" w:rsidP="00647FFC">
            <w:pPr>
              <w:widowControl w:val="0"/>
              <w:spacing w:line="240" w:lineRule="exact"/>
              <w:rPr>
                <w:rFonts w:cs="Arial"/>
                <w:lang w:val="de-DE"/>
              </w:rPr>
            </w:pPr>
          </w:p>
        </w:tc>
        <w:tc>
          <w:tcPr>
            <w:tcW w:w="3965" w:type="dxa"/>
            <w:gridSpan w:val="3"/>
            <w:shd w:val="clear" w:color="auto" w:fill="EEECE1" w:themeFill="background2"/>
          </w:tcPr>
          <w:p w14:paraId="743FB056" w14:textId="77777777" w:rsidR="00647FFC" w:rsidRPr="005C5305" w:rsidRDefault="00647FFC" w:rsidP="00647FFC">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7347C008" w14:textId="77777777" w:rsidTr="00247490">
        <w:tc>
          <w:tcPr>
            <w:tcW w:w="4394" w:type="dxa"/>
            <w:gridSpan w:val="4"/>
          </w:tcPr>
          <w:p w14:paraId="3F842DF5" w14:textId="77777777" w:rsidR="00647FFC" w:rsidRPr="005C5305"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CE3EEF0" w14:textId="77777777" w:rsidR="00647FFC" w:rsidRPr="005C5305" w:rsidRDefault="00647FFC" w:rsidP="00647FFC">
            <w:pPr>
              <w:widowControl w:val="0"/>
              <w:spacing w:line="240" w:lineRule="exact"/>
              <w:rPr>
                <w:rFonts w:cs="Arial"/>
                <w:lang w:val="it-IT"/>
              </w:rPr>
            </w:pPr>
          </w:p>
        </w:tc>
        <w:tc>
          <w:tcPr>
            <w:tcW w:w="3965" w:type="dxa"/>
            <w:gridSpan w:val="3"/>
          </w:tcPr>
          <w:p w14:paraId="5F524C58"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2ACF68D8" w14:textId="77777777" w:rsidTr="00247490">
        <w:tc>
          <w:tcPr>
            <w:tcW w:w="4394" w:type="dxa"/>
            <w:gridSpan w:val="4"/>
          </w:tcPr>
          <w:p w14:paraId="229EDA9C" w14:textId="77777777" w:rsidR="00647FFC" w:rsidRPr="005C5305" w:rsidRDefault="00647FFC" w:rsidP="00647FFC">
            <w:pPr>
              <w:pStyle w:val="Rientrocorpodeltesto"/>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6" w:type="dxa"/>
            <w:gridSpan w:val="2"/>
          </w:tcPr>
          <w:p w14:paraId="43355522" w14:textId="77777777" w:rsidR="00647FFC" w:rsidRPr="005C5305" w:rsidRDefault="00647FFC" w:rsidP="00647FFC">
            <w:pPr>
              <w:widowControl w:val="0"/>
              <w:spacing w:line="240" w:lineRule="exact"/>
              <w:rPr>
                <w:rFonts w:cs="Arial"/>
                <w:lang w:val="de-DE"/>
              </w:rPr>
            </w:pPr>
          </w:p>
        </w:tc>
        <w:tc>
          <w:tcPr>
            <w:tcW w:w="3965" w:type="dxa"/>
            <w:gridSpan w:val="3"/>
          </w:tcPr>
          <w:p w14:paraId="700FD79C" w14:textId="77777777" w:rsidR="00647FFC" w:rsidRPr="005C5305" w:rsidRDefault="00647FFC" w:rsidP="00647FFC">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647FFC" w:rsidRPr="00F23E88" w14:paraId="6A46310C" w14:textId="77777777" w:rsidTr="00247490">
        <w:tc>
          <w:tcPr>
            <w:tcW w:w="4394" w:type="dxa"/>
            <w:gridSpan w:val="4"/>
          </w:tcPr>
          <w:p w14:paraId="71F5F2F8" w14:textId="77777777" w:rsidR="00647FFC" w:rsidRPr="005C5305"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376FF65" w14:textId="77777777" w:rsidR="00647FFC" w:rsidRPr="005C5305" w:rsidRDefault="00647FFC" w:rsidP="00647FFC">
            <w:pPr>
              <w:widowControl w:val="0"/>
              <w:spacing w:line="240" w:lineRule="exact"/>
              <w:rPr>
                <w:rFonts w:cs="Arial"/>
                <w:lang w:val="it-IT"/>
              </w:rPr>
            </w:pPr>
          </w:p>
        </w:tc>
        <w:tc>
          <w:tcPr>
            <w:tcW w:w="3965" w:type="dxa"/>
            <w:gridSpan w:val="3"/>
          </w:tcPr>
          <w:p w14:paraId="07307D5E"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485A61A3" w14:textId="77777777" w:rsidTr="00247490">
        <w:tc>
          <w:tcPr>
            <w:tcW w:w="4394" w:type="dxa"/>
            <w:gridSpan w:val="4"/>
          </w:tcPr>
          <w:p w14:paraId="21D49884" w14:textId="77777777" w:rsidR="00647FFC" w:rsidRPr="005C5305" w:rsidRDefault="00647FFC" w:rsidP="00647FFC">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sich innerhalb der von der auftraggebenden Verwaltung gesetzten Frist nicht einfindet, um den Vertrag abzuschließen;</w:t>
            </w:r>
          </w:p>
          <w:p w14:paraId="73EBBCCB" w14:textId="77777777" w:rsidR="00647FFC" w:rsidRPr="005C5305" w:rsidRDefault="00647FFC" w:rsidP="00647FFC">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647FFC" w:rsidRPr="005C5305" w:rsidRDefault="00647FFC" w:rsidP="00647FFC">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647FFC" w:rsidRPr="005C5305" w:rsidRDefault="00647FFC" w:rsidP="00647FFC">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6" w:type="dxa"/>
            <w:gridSpan w:val="2"/>
          </w:tcPr>
          <w:p w14:paraId="65E5B5F7" w14:textId="77777777" w:rsidR="00647FFC" w:rsidRPr="005C5305" w:rsidRDefault="00647FFC" w:rsidP="00647FFC">
            <w:pPr>
              <w:widowControl w:val="0"/>
              <w:spacing w:line="240" w:lineRule="exact"/>
              <w:rPr>
                <w:rFonts w:cs="Arial"/>
                <w:lang w:val="de-DE"/>
              </w:rPr>
            </w:pPr>
          </w:p>
        </w:tc>
        <w:tc>
          <w:tcPr>
            <w:tcW w:w="3965" w:type="dxa"/>
            <w:gridSpan w:val="3"/>
          </w:tcPr>
          <w:p w14:paraId="3882A085" w14:textId="77777777" w:rsidR="00647FFC" w:rsidRPr="005C5305" w:rsidRDefault="00647FFC" w:rsidP="00647FFC">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 presenti entro il termine fissato dall’amministrazione committente per la stipulazione del contratto;</w:t>
            </w:r>
            <w:r w:rsidRPr="005C5305">
              <w:rPr>
                <w:rFonts w:cs="Arial"/>
                <w:b/>
                <w:bCs/>
                <w:lang w:val="it-IT"/>
              </w:rPr>
              <w:t xml:space="preserve"> </w:t>
            </w:r>
          </w:p>
          <w:p w14:paraId="0654D55A" w14:textId="77777777" w:rsidR="00647FFC" w:rsidRPr="005C5305" w:rsidRDefault="00647FFC" w:rsidP="00647FFC">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647FFC" w:rsidRPr="005C5305" w:rsidRDefault="00647FFC" w:rsidP="00647FFC">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647FFC" w:rsidRPr="005C5305" w:rsidRDefault="00647FFC" w:rsidP="00647FFC">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647FFC" w:rsidRPr="00F23E88" w14:paraId="036EB3BB" w14:textId="77777777" w:rsidTr="00247490">
        <w:tc>
          <w:tcPr>
            <w:tcW w:w="4394" w:type="dxa"/>
            <w:gridSpan w:val="4"/>
          </w:tcPr>
          <w:p w14:paraId="4E60857A" w14:textId="77777777" w:rsidR="00647FFC" w:rsidRPr="005C5305"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7ED7C4C" w14:textId="77777777" w:rsidR="00647FFC" w:rsidRPr="005C5305" w:rsidRDefault="00647FFC" w:rsidP="00647FFC">
            <w:pPr>
              <w:widowControl w:val="0"/>
              <w:spacing w:line="240" w:lineRule="exact"/>
              <w:rPr>
                <w:rFonts w:cs="Arial"/>
                <w:lang w:val="it-IT"/>
              </w:rPr>
            </w:pPr>
          </w:p>
        </w:tc>
        <w:tc>
          <w:tcPr>
            <w:tcW w:w="3965" w:type="dxa"/>
            <w:gridSpan w:val="3"/>
          </w:tcPr>
          <w:p w14:paraId="1CC66DCB"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11ECAF64" w14:textId="77777777" w:rsidTr="00247490">
        <w:tc>
          <w:tcPr>
            <w:tcW w:w="4394" w:type="dxa"/>
            <w:gridSpan w:val="4"/>
          </w:tcPr>
          <w:p w14:paraId="48F1BC23" w14:textId="77777777" w:rsidR="00647FFC" w:rsidRPr="0062378C" w:rsidRDefault="00647FFC" w:rsidP="00647FFC">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647FFC" w:rsidRPr="0062378C" w:rsidRDefault="00647FFC" w:rsidP="00647FFC">
            <w:pPr>
              <w:pStyle w:val="Rientrocorpodeltesto"/>
              <w:widowControl w:val="0"/>
              <w:tabs>
                <w:tab w:val="left" w:pos="8496"/>
              </w:tabs>
              <w:spacing w:after="0" w:line="240" w:lineRule="exact"/>
              <w:ind w:left="0"/>
              <w:jc w:val="both"/>
              <w:rPr>
                <w:rFonts w:cs="Arial"/>
                <w:color w:val="FF0000"/>
                <w:lang w:val="de-DE"/>
              </w:rPr>
            </w:pPr>
          </w:p>
        </w:tc>
        <w:tc>
          <w:tcPr>
            <w:tcW w:w="1006" w:type="dxa"/>
            <w:gridSpan w:val="2"/>
          </w:tcPr>
          <w:p w14:paraId="245B908D" w14:textId="77777777" w:rsidR="00647FFC" w:rsidRPr="0062378C" w:rsidRDefault="00647FFC" w:rsidP="00647FFC">
            <w:pPr>
              <w:widowControl w:val="0"/>
              <w:spacing w:line="240" w:lineRule="exact"/>
              <w:rPr>
                <w:rFonts w:cs="Arial"/>
                <w:lang w:val="de-DE"/>
              </w:rPr>
            </w:pPr>
          </w:p>
        </w:tc>
        <w:tc>
          <w:tcPr>
            <w:tcW w:w="3965" w:type="dxa"/>
            <w:gridSpan w:val="3"/>
          </w:tcPr>
          <w:p w14:paraId="67C52A17" w14:textId="77777777" w:rsidR="00647FFC" w:rsidRPr="0062378C" w:rsidRDefault="00647FFC" w:rsidP="00647FFC">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647FFC" w:rsidRPr="00F23E88" w14:paraId="26A13100" w14:textId="77777777" w:rsidTr="00247490">
        <w:tc>
          <w:tcPr>
            <w:tcW w:w="4394" w:type="dxa"/>
            <w:gridSpan w:val="4"/>
          </w:tcPr>
          <w:p w14:paraId="47880AB0" w14:textId="77777777" w:rsidR="00647FFC" w:rsidRPr="000870E1" w:rsidRDefault="00647FFC" w:rsidP="00647FFC">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06" w:type="dxa"/>
            <w:gridSpan w:val="2"/>
          </w:tcPr>
          <w:p w14:paraId="490EDFF9" w14:textId="77777777" w:rsidR="00647FFC" w:rsidRPr="00DF67BA" w:rsidRDefault="00647FFC" w:rsidP="00647FFC">
            <w:pPr>
              <w:tabs>
                <w:tab w:val="left" w:pos="4111"/>
                <w:tab w:val="center" w:pos="4536"/>
                <w:tab w:val="right" w:pos="9072"/>
              </w:tabs>
              <w:spacing w:line="240" w:lineRule="exact"/>
              <w:ind w:right="105"/>
              <w:jc w:val="both"/>
              <w:rPr>
                <w:rFonts w:cs="Arial"/>
                <w:bCs/>
                <w:highlight w:val="green"/>
                <w:lang w:val="de-DE"/>
              </w:rPr>
            </w:pPr>
          </w:p>
        </w:tc>
        <w:tc>
          <w:tcPr>
            <w:tcW w:w="3965" w:type="dxa"/>
            <w:gridSpan w:val="3"/>
          </w:tcPr>
          <w:p w14:paraId="5AB32BB9" w14:textId="77777777" w:rsidR="00647FFC" w:rsidRPr="004A041D" w:rsidRDefault="00647FFC" w:rsidP="00647FFC">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647FFC" w:rsidRPr="00F23E88" w14:paraId="0FC53755" w14:textId="77777777" w:rsidTr="00247490">
        <w:tc>
          <w:tcPr>
            <w:tcW w:w="4394" w:type="dxa"/>
            <w:gridSpan w:val="4"/>
          </w:tcPr>
          <w:p w14:paraId="10E189D8" w14:textId="77777777" w:rsidR="00647FFC" w:rsidRPr="00B70427" w:rsidRDefault="00647FFC" w:rsidP="00647FFC">
            <w:pPr>
              <w:widowControl w:val="0"/>
              <w:shd w:val="clear" w:color="auto" w:fill="FFFFFF" w:themeFill="background1"/>
              <w:jc w:val="both"/>
              <w:rPr>
                <w:rFonts w:cs="Arial"/>
                <w:lang w:val="it-IT"/>
              </w:rPr>
            </w:pPr>
          </w:p>
        </w:tc>
        <w:tc>
          <w:tcPr>
            <w:tcW w:w="1006" w:type="dxa"/>
            <w:gridSpan w:val="2"/>
          </w:tcPr>
          <w:p w14:paraId="3771E9D4" w14:textId="77777777" w:rsidR="00647FFC" w:rsidRPr="00B70427" w:rsidRDefault="00647FFC" w:rsidP="00647FFC">
            <w:pPr>
              <w:widowControl w:val="0"/>
              <w:spacing w:line="240" w:lineRule="exact"/>
              <w:rPr>
                <w:rFonts w:cs="Arial"/>
                <w:lang w:val="it-IT"/>
              </w:rPr>
            </w:pPr>
          </w:p>
        </w:tc>
        <w:tc>
          <w:tcPr>
            <w:tcW w:w="3965" w:type="dxa"/>
            <w:gridSpan w:val="3"/>
          </w:tcPr>
          <w:p w14:paraId="282432FF" w14:textId="77777777" w:rsidR="00647FFC" w:rsidRPr="006140E5" w:rsidRDefault="00647FFC" w:rsidP="00647FFC">
            <w:pPr>
              <w:widowControl w:val="0"/>
              <w:autoSpaceDE w:val="0"/>
              <w:autoSpaceDN w:val="0"/>
              <w:adjustRightInd w:val="0"/>
              <w:spacing w:line="240" w:lineRule="exact"/>
              <w:ind w:right="6"/>
              <w:jc w:val="both"/>
              <w:rPr>
                <w:rFonts w:cs="Arial"/>
                <w:bCs/>
                <w:lang w:val="it-IT"/>
              </w:rPr>
            </w:pPr>
          </w:p>
        </w:tc>
      </w:tr>
      <w:tr w:rsidR="00647FFC" w:rsidRPr="00F23E88" w14:paraId="40BCCCCD" w14:textId="77777777" w:rsidTr="00247490">
        <w:tc>
          <w:tcPr>
            <w:tcW w:w="4394" w:type="dxa"/>
            <w:gridSpan w:val="4"/>
            <w:shd w:val="clear" w:color="auto" w:fill="EEECE1" w:themeFill="background2"/>
          </w:tcPr>
          <w:p w14:paraId="1BE8716D" w14:textId="77777777" w:rsidR="00647FFC" w:rsidRPr="00133A52" w:rsidRDefault="00647FFC" w:rsidP="00647FFC">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6" w:type="dxa"/>
            <w:gridSpan w:val="2"/>
            <w:shd w:val="clear" w:color="auto" w:fill="auto"/>
          </w:tcPr>
          <w:p w14:paraId="3F542941" w14:textId="77777777" w:rsidR="00647FFC" w:rsidRPr="00133A52" w:rsidRDefault="00647FFC" w:rsidP="00647FFC">
            <w:pPr>
              <w:widowControl w:val="0"/>
              <w:spacing w:line="240" w:lineRule="exact"/>
              <w:rPr>
                <w:rFonts w:cs="Arial"/>
                <w:lang w:val="de-DE"/>
              </w:rPr>
            </w:pPr>
          </w:p>
        </w:tc>
        <w:tc>
          <w:tcPr>
            <w:tcW w:w="3965" w:type="dxa"/>
            <w:gridSpan w:val="3"/>
            <w:shd w:val="clear" w:color="auto" w:fill="EEECE1" w:themeFill="background2"/>
          </w:tcPr>
          <w:p w14:paraId="1ABF8778" w14:textId="77777777" w:rsidR="00647FFC" w:rsidRPr="00133A52" w:rsidRDefault="00647FFC" w:rsidP="00647FFC">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647FFC" w:rsidRPr="00F23E88" w14:paraId="5D97C7A4" w14:textId="77777777" w:rsidTr="00247490">
        <w:tc>
          <w:tcPr>
            <w:tcW w:w="4394" w:type="dxa"/>
            <w:gridSpan w:val="4"/>
          </w:tcPr>
          <w:p w14:paraId="2609B5E2" w14:textId="77777777" w:rsidR="00647FFC" w:rsidRPr="00255CCE"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D9357AC" w14:textId="77777777" w:rsidR="00647FFC" w:rsidRPr="00255CCE" w:rsidRDefault="00647FFC" w:rsidP="00647FFC">
            <w:pPr>
              <w:widowControl w:val="0"/>
              <w:spacing w:line="240" w:lineRule="exact"/>
              <w:rPr>
                <w:rFonts w:cs="Arial"/>
                <w:lang w:val="it-IT"/>
              </w:rPr>
            </w:pPr>
          </w:p>
        </w:tc>
        <w:tc>
          <w:tcPr>
            <w:tcW w:w="3965" w:type="dxa"/>
            <w:gridSpan w:val="3"/>
          </w:tcPr>
          <w:p w14:paraId="789740A4" w14:textId="77777777" w:rsidR="00647FFC" w:rsidRPr="006140E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48E8976C" w14:textId="77777777" w:rsidTr="00247490">
        <w:tc>
          <w:tcPr>
            <w:tcW w:w="4394" w:type="dxa"/>
            <w:gridSpan w:val="4"/>
          </w:tcPr>
          <w:p w14:paraId="0C344C2E" w14:textId="77B63601" w:rsidR="00647FFC" w:rsidRPr="0037049F" w:rsidRDefault="00647FFC" w:rsidP="00647FFC">
            <w:pPr>
              <w:pStyle w:val="Rientrocorpodeltesto"/>
              <w:widowControl w:val="0"/>
              <w:tabs>
                <w:tab w:val="left" w:pos="8496"/>
              </w:tabs>
              <w:spacing w:after="0" w:line="240" w:lineRule="exact"/>
              <w:ind w:left="0"/>
              <w:jc w:val="both"/>
              <w:rPr>
                <w:rFonts w:cs="Arial"/>
                <w:lang w:val="de-DE"/>
              </w:rPr>
            </w:pPr>
            <w:r w:rsidRPr="0037049F">
              <w:rPr>
                <w:rFonts w:cs="Arial"/>
                <w:lang w:val="de-DE"/>
              </w:rPr>
              <w:t>Der Vertrag ist in den Formen gemäß Art. 37 Abs. 1 LG Nr. 16/2015 abzuschließen und zwar innerhalb der Frist gemäß Artikel 32 des GvD 50/2016.</w:t>
            </w:r>
          </w:p>
          <w:p w14:paraId="0B105A7E" w14:textId="4D5B261A" w:rsidR="00647FFC" w:rsidRPr="0037049F" w:rsidRDefault="00647FFC" w:rsidP="00647FFC">
            <w:pPr>
              <w:pStyle w:val="Rientrocorpodeltesto"/>
              <w:widowControl w:val="0"/>
              <w:tabs>
                <w:tab w:val="left" w:pos="8496"/>
              </w:tabs>
              <w:spacing w:after="0" w:line="240" w:lineRule="exact"/>
              <w:ind w:left="0"/>
              <w:jc w:val="both"/>
              <w:rPr>
                <w:rFonts w:cs="Arial"/>
                <w:lang w:val="de-DE"/>
              </w:rPr>
            </w:pPr>
            <w:r w:rsidRPr="0037049F">
              <w:rPr>
                <w:rFonts w:cs="Arial"/>
                <w:lang w:val="de-DE"/>
              </w:rPr>
              <w:t>In diesem Fall findet Art. 39, Abs. 2, Buchst. b) des L.G. 16/2015 Anwendung..</w:t>
            </w:r>
          </w:p>
        </w:tc>
        <w:tc>
          <w:tcPr>
            <w:tcW w:w="1006" w:type="dxa"/>
            <w:gridSpan w:val="2"/>
          </w:tcPr>
          <w:p w14:paraId="0D6C478D" w14:textId="77777777" w:rsidR="00647FFC" w:rsidRPr="0037049F" w:rsidRDefault="00647FFC" w:rsidP="00647FFC">
            <w:pPr>
              <w:pStyle w:val="Rientrocorpodeltesto"/>
              <w:widowControl w:val="0"/>
              <w:tabs>
                <w:tab w:val="left" w:pos="8496"/>
              </w:tabs>
              <w:spacing w:after="0" w:line="240" w:lineRule="exact"/>
              <w:ind w:left="0"/>
              <w:jc w:val="both"/>
              <w:rPr>
                <w:rFonts w:cs="Arial"/>
                <w:lang w:val="de-DE"/>
              </w:rPr>
            </w:pPr>
          </w:p>
        </w:tc>
        <w:tc>
          <w:tcPr>
            <w:tcW w:w="3965" w:type="dxa"/>
            <w:gridSpan w:val="3"/>
          </w:tcPr>
          <w:p w14:paraId="0E01B368" w14:textId="77777777" w:rsidR="00647FFC" w:rsidRPr="00611209" w:rsidRDefault="00647FFC" w:rsidP="00647FFC">
            <w:pPr>
              <w:pStyle w:val="Rientrocorpodeltesto"/>
              <w:widowControl w:val="0"/>
              <w:tabs>
                <w:tab w:val="left" w:pos="8496"/>
              </w:tabs>
              <w:spacing w:after="0" w:line="240" w:lineRule="exact"/>
              <w:ind w:left="0"/>
              <w:jc w:val="both"/>
              <w:rPr>
                <w:rFonts w:cs="Arial"/>
                <w:lang w:val="it-IT"/>
              </w:rPr>
            </w:pPr>
            <w:r w:rsidRPr="00611209">
              <w:rPr>
                <w:rFonts w:cs="Arial"/>
                <w:lang w:val="it-IT"/>
              </w:rPr>
              <w:t>Il contratto verrà stipulato nelle forme di cui all’art. 37 comma 1 della L.P. 16/2015.</w:t>
            </w:r>
          </w:p>
          <w:p w14:paraId="0A4EBAF4" w14:textId="0E7A20E9" w:rsidR="00647FFC" w:rsidRPr="00611209" w:rsidRDefault="00647FFC" w:rsidP="00647FFC">
            <w:pPr>
              <w:pStyle w:val="Rientrocorpodeltesto"/>
              <w:widowControl w:val="0"/>
              <w:tabs>
                <w:tab w:val="left" w:pos="8496"/>
              </w:tabs>
              <w:spacing w:after="0" w:line="240" w:lineRule="exact"/>
              <w:ind w:left="0"/>
              <w:jc w:val="both"/>
              <w:rPr>
                <w:rFonts w:cs="Arial"/>
                <w:lang w:val="it-IT"/>
              </w:rPr>
            </w:pPr>
            <w:r w:rsidRPr="00611209">
              <w:rPr>
                <w:rFonts w:cs="Arial"/>
                <w:lang w:val="it-IT"/>
              </w:rPr>
              <w:t>La stipula dovrà avvenire entro il termine di cui all’art. 32 del D.Lgs. 50/2016.</w:t>
            </w:r>
          </w:p>
          <w:p w14:paraId="77E5E0A8" w14:textId="120A1134" w:rsidR="00647FFC" w:rsidRPr="00611209" w:rsidRDefault="00647FFC" w:rsidP="00647FFC">
            <w:pPr>
              <w:pStyle w:val="Rientrocorpodeltesto"/>
              <w:widowControl w:val="0"/>
              <w:tabs>
                <w:tab w:val="left" w:pos="8496"/>
              </w:tabs>
              <w:spacing w:after="0" w:line="240" w:lineRule="exact"/>
              <w:ind w:left="0"/>
              <w:jc w:val="both"/>
              <w:rPr>
                <w:rFonts w:cs="Arial"/>
                <w:lang w:val="it-IT"/>
              </w:rPr>
            </w:pPr>
            <w:r w:rsidRPr="00611209">
              <w:rPr>
                <w:rFonts w:cs="Arial"/>
                <w:lang w:val="it-IT"/>
              </w:rPr>
              <w:t>Trova applicazione l’art. 39, comma 2 lett. b) della L.P. n. 16/2015.</w:t>
            </w:r>
          </w:p>
        </w:tc>
      </w:tr>
      <w:tr w:rsidR="00647FFC" w:rsidRPr="00F23E88" w14:paraId="4362AC1D" w14:textId="77777777" w:rsidTr="00247490">
        <w:tc>
          <w:tcPr>
            <w:tcW w:w="4394" w:type="dxa"/>
            <w:gridSpan w:val="4"/>
          </w:tcPr>
          <w:p w14:paraId="105F5A0A" w14:textId="77777777" w:rsidR="00647FFC" w:rsidRPr="000A3EBE" w:rsidRDefault="00647FFC" w:rsidP="00647FFC">
            <w:pPr>
              <w:widowControl w:val="0"/>
              <w:tabs>
                <w:tab w:val="left" w:pos="4111"/>
              </w:tabs>
              <w:jc w:val="both"/>
              <w:rPr>
                <w:rFonts w:cs="Arial"/>
                <w:lang w:val="it-IT"/>
              </w:rPr>
            </w:pPr>
          </w:p>
        </w:tc>
        <w:tc>
          <w:tcPr>
            <w:tcW w:w="1006" w:type="dxa"/>
            <w:gridSpan w:val="2"/>
          </w:tcPr>
          <w:p w14:paraId="350DEFE6" w14:textId="77777777" w:rsidR="00647FFC" w:rsidRPr="000A3EBE" w:rsidRDefault="00647FFC" w:rsidP="00647FFC">
            <w:pPr>
              <w:widowControl w:val="0"/>
              <w:spacing w:line="240" w:lineRule="exact"/>
              <w:rPr>
                <w:rFonts w:cs="Arial"/>
                <w:lang w:val="it-IT"/>
              </w:rPr>
            </w:pPr>
          </w:p>
        </w:tc>
        <w:tc>
          <w:tcPr>
            <w:tcW w:w="3965" w:type="dxa"/>
            <w:gridSpan w:val="3"/>
          </w:tcPr>
          <w:p w14:paraId="72B92238" w14:textId="77777777" w:rsidR="00647FFC" w:rsidRPr="00097192" w:rsidRDefault="00647FFC" w:rsidP="00647FFC">
            <w:pPr>
              <w:widowControl w:val="0"/>
              <w:shd w:val="clear" w:color="auto" w:fill="FFFFFF" w:themeFill="background1"/>
              <w:spacing w:line="240" w:lineRule="exact"/>
              <w:ind w:right="6"/>
              <w:jc w:val="both"/>
              <w:rPr>
                <w:rFonts w:cs="Arial"/>
                <w:lang w:val="it-IT"/>
              </w:rPr>
            </w:pPr>
          </w:p>
        </w:tc>
      </w:tr>
      <w:tr w:rsidR="00647FFC" w:rsidRPr="00F23E88" w14:paraId="5B5F7D2D" w14:textId="77777777" w:rsidTr="00247490">
        <w:tc>
          <w:tcPr>
            <w:tcW w:w="4394" w:type="dxa"/>
            <w:gridSpan w:val="4"/>
          </w:tcPr>
          <w:p w14:paraId="2E01E507" w14:textId="77777777" w:rsidR="00647FFC" w:rsidRPr="00752360" w:rsidRDefault="00647FFC" w:rsidP="00647FFC">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6" w:type="dxa"/>
            <w:gridSpan w:val="2"/>
          </w:tcPr>
          <w:p w14:paraId="19BBF897" w14:textId="77777777" w:rsidR="00647FFC" w:rsidRPr="00752360" w:rsidRDefault="00647FFC" w:rsidP="00647FFC">
            <w:pPr>
              <w:widowControl w:val="0"/>
              <w:spacing w:line="240" w:lineRule="exact"/>
              <w:rPr>
                <w:rFonts w:cs="Arial"/>
                <w:lang w:val="de-DE"/>
              </w:rPr>
            </w:pPr>
          </w:p>
        </w:tc>
        <w:tc>
          <w:tcPr>
            <w:tcW w:w="3965" w:type="dxa"/>
            <w:gridSpan w:val="3"/>
          </w:tcPr>
          <w:p w14:paraId="5B3C716D" w14:textId="77777777" w:rsidR="00647FFC" w:rsidRPr="00752360" w:rsidRDefault="00647FFC" w:rsidP="00647FFC">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626D96EB" w14:textId="77777777" w:rsidTr="00247490">
        <w:tc>
          <w:tcPr>
            <w:tcW w:w="4394" w:type="dxa"/>
            <w:gridSpan w:val="4"/>
          </w:tcPr>
          <w:p w14:paraId="79520F0C" w14:textId="77777777" w:rsidR="00647FFC" w:rsidRPr="00752360"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C18282F" w14:textId="77777777" w:rsidR="00647FFC" w:rsidRPr="00752360" w:rsidRDefault="00647FFC" w:rsidP="00647FFC">
            <w:pPr>
              <w:widowControl w:val="0"/>
              <w:spacing w:line="240" w:lineRule="exact"/>
              <w:rPr>
                <w:rFonts w:cs="Arial"/>
                <w:lang w:val="it-IT"/>
              </w:rPr>
            </w:pPr>
          </w:p>
        </w:tc>
        <w:tc>
          <w:tcPr>
            <w:tcW w:w="3965" w:type="dxa"/>
            <w:gridSpan w:val="3"/>
          </w:tcPr>
          <w:p w14:paraId="25CA7169"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6AC25006" w14:textId="77777777" w:rsidTr="00247490">
        <w:tc>
          <w:tcPr>
            <w:tcW w:w="4394" w:type="dxa"/>
            <w:gridSpan w:val="4"/>
          </w:tcPr>
          <w:p w14:paraId="2143A40B" w14:textId="77777777" w:rsidR="00647FFC" w:rsidRPr="00752360" w:rsidRDefault="00647FFC" w:rsidP="00647FFC">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78"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78"/>
            <w:r w:rsidRPr="00752360">
              <w:rPr>
                <w:rFonts w:cs="Arial"/>
                <w:lang w:val="de-DE"/>
              </w:rPr>
              <w:t xml:space="preserve"> vor, weitere Verwaltungshandlungen anzufordern, darunter z.B.:</w:t>
            </w:r>
          </w:p>
        </w:tc>
        <w:tc>
          <w:tcPr>
            <w:tcW w:w="1006" w:type="dxa"/>
            <w:gridSpan w:val="2"/>
          </w:tcPr>
          <w:p w14:paraId="3AF8F856" w14:textId="77777777" w:rsidR="00647FFC" w:rsidRPr="00752360" w:rsidRDefault="00647FFC" w:rsidP="00647FFC">
            <w:pPr>
              <w:widowControl w:val="0"/>
              <w:spacing w:line="240" w:lineRule="exact"/>
              <w:rPr>
                <w:rFonts w:cs="Arial"/>
                <w:lang w:val="de-DE"/>
              </w:rPr>
            </w:pPr>
          </w:p>
        </w:tc>
        <w:tc>
          <w:tcPr>
            <w:tcW w:w="3965" w:type="dxa"/>
            <w:gridSpan w:val="3"/>
          </w:tcPr>
          <w:p w14:paraId="7C5BD9E0"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79"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79"/>
            <w:r w:rsidRPr="00752360">
              <w:rPr>
                <w:rFonts w:cs="Arial"/>
                <w:bCs/>
                <w:iCs/>
                <w:lang w:val="it-IT"/>
              </w:rPr>
              <w:t xml:space="preserve"> si riserva di chiedere ulteriori adempimenti amministrativi, tra cui, a titolo indicativo:</w:t>
            </w:r>
          </w:p>
        </w:tc>
      </w:tr>
      <w:tr w:rsidR="00647FFC" w:rsidRPr="00F23E88" w14:paraId="384AFFF1" w14:textId="77777777" w:rsidTr="00247490">
        <w:tc>
          <w:tcPr>
            <w:tcW w:w="4394" w:type="dxa"/>
            <w:gridSpan w:val="4"/>
          </w:tcPr>
          <w:p w14:paraId="3B84D484" w14:textId="77777777" w:rsidR="00647FFC" w:rsidRPr="00D517B4" w:rsidRDefault="00647FFC" w:rsidP="00647FFC">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71D999BA" w14:textId="77777777" w:rsidR="00647FFC" w:rsidRPr="00D517B4" w:rsidRDefault="00647FFC" w:rsidP="00647FFC">
            <w:pPr>
              <w:widowControl w:val="0"/>
              <w:spacing w:line="240" w:lineRule="exact"/>
              <w:rPr>
                <w:rFonts w:cs="Arial"/>
                <w:strike/>
                <w:highlight w:val="yellow"/>
                <w:lang w:val="it-IT"/>
              </w:rPr>
            </w:pPr>
          </w:p>
        </w:tc>
        <w:tc>
          <w:tcPr>
            <w:tcW w:w="3965" w:type="dxa"/>
            <w:gridSpan w:val="3"/>
          </w:tcPr>
          <w:p w14:paraId="43EB633D" w14:textId="77777777" w:rsidR="00647FFC" w:rsidRPr="00D517B4" w:rsidRDefault="00647FFC" w:rsidP="00647FFC">
            <w:pPr>
              <w:widowControl w:val="0"/>
              <w:autoSpaceDE w:val="0"/>
              <w:autoSpaceDN w:val="0"/>
              <w:adjustRightInd w:val="0"/>
              <w:spacing w:line="240" w:lineRule="exact"/>
              <w:ind w:right="6"/>
              <w:jc w:val="both"/>
              <w:rPr>
                <w:rFonts w:cs="Arial"/>
                <w:bCs/>
                <w:strike/>
                <w:color w:val="FF0000"/>
                <w:highlight w:val="yellow"/>
                <w:lang w:val="it-IT"/>
              </w:rPr>
            </w:pPr>
          </w:p>
        </w:tc>
      </w:tr>
      <w:tr w:rsidR="00647FFC" w:rsidRPr="00F23E88" w14:paraId="25D42793" w14:textId="77777777" w:rsidTr="00247490">
        <w:tc>
          <w:tcPr>
            <w:tcW w:w="4394" w:type="dxa"/>
            <w:gridSpan w:val="4"/>
          </w:tcPr>
          <w:p w14:paraId="30497FCB" w14:textId="77777777"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6" w:type="dxa"/>
            <w:gridSpan w:val="2"/>
          </w:tcPr>
          <w:p w14:paraId="0EB84DEA" w14:textId="77777777" w:rsidR="00647FFC" w:rsidRPr="00F80C5A" w:rsidRDefault="00647FFC" w:rsidP="00647FFC">
            <w:pPr>
              <w:widowControl w:val="0"/>
              <w:spacing w:line="240" w:lineRule="exact"/>
              <w:rPr>
                <w:rFonts w:cs="Arial"/>
                <w:lang w:val="de-DE"/>
              </w:rPr>
            </w:pPr>
          </w:p>
        </w:tc>
        <w:tc>
          <w:tcPr>
            <w:tcW w:w="3965" w:type="dxa"/>
            <w:gridSpan w:val="3"/>
          </w:tcPr>
          <w:p w14:paraId="4F91C234" w14:textId="77777777"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647FFC" w:rsidRPr="00F23E88" w14:paraId="25E1E7E9" w14:textId="77777777" w:rsidTr="00247490">
        <w:tc>
          <w:tcPr>
            <w:tcW w:w="4394" w:type="dxa"/>
            <w:gridSpan w:val="4"/>
          </w:tcPr>
          <w:p w14:paraId="56FEEE58"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D0A8BCD" w14:textId="77777777" w:rsidR="00647FFC" w:rsidRPr="00F80C5A" w:rsidRDefault="00647FFC" w:rsidP="00647FFC">
            <w:pPr>
              <w:widowControl w:val="0"/>
              <w:spacing w:line="240" w:lineRule="exact"/>
              <w:rPr>
                <w:rFonts w:cs="Arial"/>
                <w:lang w:val="it-IT"/>
              </w:rPr>
            </w:pPr>
          </w:p>
        </w:tc>
        <w:tc>
          <w:tcPr>
            <w:tcW w:w="3965" w:type="dxa"/>
            <w:gridSpan w:val="3"/>
          </w:tcPr>
          <w:p w14:paraId="68A1E52D"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4134CC53" w14:textId="77777777" w:rsidTr="00247490">
        <w:tc>
          <w:tcPr>
            <w:tcW w:w="4394" w:type="dxa"/>
            <w:gridSpan w:val="4"/>
          </w:tcPr>
          <w:p w14:paraId="668A9315"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w:t>
            </w:r>
            <w:r w:rsidRPr="00CE626C">
              <w:rPr>
                <w:sz w:val="18"/>
                <w:szCs w:val="18"/>
                <w:lang w:val="de-DE"/>
              </w:rPr>
              <w:t xml:space="preserve">. </w:t>
            </w:r>
            <w:r w:rsidRPr="00CE626C">
              <w:rPr>
                <w:color w:val="FF0000"/>
                <w:sz w:val="18"/>
                <w:szCs w:val="18"/>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CE626C">
              <w:rPr>
                <w:sz w:val="18"/>
                <w:szCs w:val="18"/>
                <w:highlight w:val="green"/>
                <w:lang w:val="de-DE"/>
              </w:rPr>
              <w:t>.</w:t>
            </w:r>
            <w:r w:rsidRPr="00F80C5A">
              <w:rPr>
                <w:lang w:val="de-DE"/>
              </w:rPr>
              <w:t xml:space="preserve"> </w:t>
            </w:r>
          </w:p>
        </w:tc>
        <w:tc>
          <w:tcPr>
            <w:tcW w:w="1006" w:type="dxa"/>
            <w:gridSpan w:val="2"/>
          </w:tcPr>
          <w:p w14:paraId="6D398ABB" w14:textId="77777777" w:rsidR="00647FFC" w:rsidRPr="00F80C5A" w:rsidRDefault="00647FFC" w:rsidP="00647FFC">
            <w:pPr>
              <w:widowControl w:val="0"/>
              <w:spacing w:line="240" w:lineRule="exact"/>
              <w:rPr>
                <w:rFonts w:cs="Arial"/>
                <w:lang w:val="de-DE"/>
              </w:rPr>
            </w:pPr>
          </w:p>
        </w:tc>
        <w:tc>
          <w:tcPr>
            <w:tcW w:w="3965" w:type="dxa"/>
            <w:gridSpan w:val="3"/>
          </w:tcPr>
          <w:p w14:paraId="538C1CAC" w14:textId="77777777" w:rsidR="00647FFC" w:rsidRPr="00F80C5A" w:rsidRDefault="00647FFC" w:rsidP="00647FFC">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dell’importo contrattuale</w:t>
            </w:r>
            <w:r w:rsidRPr="00CE626C">
              <w:rPr>
                <w:rFonts w:cs="Arial"/>
                <w:sz w:val="18"/>
                <w:szCs w:val="18"/>
                <w:lang w:val="it-IT"/>
              </w:rPr>
              <w:t xml:space="preserve">. </w:t>
            </w:r>
            <w:r w:rsidRPr="00CE626C">
              <w:rPr>
                <w:rFonts w:cs="Arial"/>
                <w:color w:val="FF0000"/>
                <w:sz w:val="18"/>
                <w:szCs w:val="18"/>
                <w:highlight w:val="green"/>
                <w:lang w:val="it-IT"/>
              </w:rPr>
              <w:t xml:space="preserve">(ai sensi dell’art. 36, comma 1, </w:t>
            </w:r>
            <w:r w:rsidRPr="00CE626C">
              <w:rPr>
                <w:rFonts w:cs="Arial"/>
                <w:color w:val="FF0000"/>
                <w:sz w:val="18"/>
                <w:szCs w:val="18"/>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E626C">
              <w:rPr>
                <w:rFonts w:cs="Arial"/>
                <w:color w:val="FF0000"/>
                <w:sz w:val="18"/>
                <w:szCs w:val="18"/>
                <w:highlight w:val="green"/>
                <w:lang w:val="it-IT"/>
              </w:rPr>
              <w:t>).</w:t>
            </w:r>
          </w:p>
        </w:tc>
      </w:tr>
      <w:tr w:rsidR="00647FFC" w:rsidRPr="00F23E88" w14:paraId="16848376" w14:textId="77777777" w:rsidTr="00247490">
        <w:tc>
          <w:tcPr>
            <w:tcW w:w="4394" w:type="dxa"/>
            <w:gridSpan w:val="4"/>
          </w:tcPr>
          <w:p w14:paraId="218F5DD4" w14:textId="77777777" w:rsidR="00647FFC" w:rsidRPr="00F80C5A" w:rsidRDefault="00647FFC" w:rsidP="00647FFC">
            <w:pPr>
              <w:widowControl w:val="0"/>
              <w:shd w:val="clear" w:color="auto" w:fill="FFFFFF" w:themeFill="background1"/>
              <w:autoSpaceDE w:val="0"/>
              <w:autoSpaceDN w:val="0"/>
              <w:ind w:left="360"/>
              <w:jc w:val="both"/>
              <w:rPr>
                <w:rFonts w:cs="Arial"/>
                <w:lang w:val="it-IT"/>
              </w:rPr>
            </w:pPr>
          </w:p>
        </w:tc>
        <w:tc>
          <w:tcPr>
            <w:tcW w:w="1006" w:type="dxa"/>
            <w:gridSpan w:val="2"/>
          </w:tcPr>
          <w:p w14:paraId="140F410B" w14:textId="77777777" w:rsidR="00647FFC" w:rsidRPr="00F80C5A" w:rsidRDefault="00647FFC" w:rsidP="00647FFC">
            <w:pPr>
              <w:widowControl w:val="0"/>
              <w:spacing w:line="240" w:lineRule="exact"/>
              <w:rPr>
                <w:rFonts w:cs="Arial"/>
                <w:lang w:val="it-IT"/>
              </w:rPr>
            </w:pPr>
          </w:p>
        </w:tc>
        <w:tc>
          <w:tcPr>
            <w:tcW w:w="3965" w:type="dxa"/>
            <w:gridSpan w:val="3"/>
          </w:tcPr>
          <w:p w14:paraId="283F1139"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p>
        </w:tc>
      </w:tr>
      <w:tr w:rsidR="00647FFC" w:rsidRPr="00F23E88" w14:paraId="12832C7F" w14:textId="77777777" w:rsidTr="00247490">
        <w:tc>
          <w:tcPr>
            <w:tcW w:w="4394" w:type="dxa"/>
            <w:gridSpan w:val="4"/>
          </w:tcPr>
          <w:p w14:paraId="74B411D7"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6" w:type="dxa"/>
            <w:gridSpan w:val="2"/>
          </w:tcPr>
          <w:p w14:paraId="3B1D6C5A" w14:textId="77777777" w:rsidR="00647FFC" w:rsidRPr="00F80C5A" w:rsidRDefault="00647FFC" w:rsidP="00647FFC">
            <w:pPr>
              <w:widowControl w:val="0"/>
              <w:spacing w:line="240" w:lineRule="exact"/>
              <w:rPr>
                <w:rFonts w:cs="Arial"/>
                <w:lang w:val="de-DE"/>
              </w:rPr>
            </w:pPr>
          </w:p>
        </w:tc>
        <w:tc>
          <w:tcPr>
            <w:tcW w:w="3965" w:type="dxa"/>
            <w:gridSpan w:val="3"/>
          </w:tcPr>
          <w:p w14:paraId="72D28D49"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647FFC" w:rsidRPr="00F23E88" w14:paraId="6411EE62" w14:textId="77777777" w:rsidTr="00247490">
        <w:tc>
          <w:tcPr>
            <w:tcW w:w="4394" w:type="dxa"/>
            <w:gridSpan w:val="4"/>
          </w:tcPr>
          <w:p w14:paraId="4D4ECB18" w14:textId="77777777" w:rsidR="00647FFC" w:rsidRPr="00F80C5A" w:rsidRDefault="00647FFC" w:rsidP="00647FFC">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6" w:type="dxa"/>
            <w:gridSpan w:val="2"/>
          </w:tcPr>
          <w:p w14:paraId="62D23215" w14:textId="77777777" w:rsidR="00647FFC" w:rsidRPr="00F80C5A" w:rsidRDefault="00647FFC" w:rsidP="00647FFC">
            <w:pPr>
              <w:widowControl w:val="0"/>
              <w:spacing w:line="240" w:lineRule="exact"/>
              <w:rPr>
                <w:rFonts w:cs="Arial"/>
                <w:lang w:val="it-IT"/>
              </w:rPr>
            </w:pPr>
          </w:p>
        </w:tc>
        <w:tc>
          <w:tcPr>
            <w:tcW w:w="3965" w:type="dxa"/>
            <w:gridSpan w:val="3"/>
          </w:tcPr>
          <w:p w14:paraId="34D82BB7"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p>
        </w:tc>
      </w:tr>
      <w:tr w:rsidR="00647FFC" w:rsidRPr="00F23E88" w14:paraId="0053E626" w14:textId="77777777" w:rsidTr="00247490">
        <w:tc>
          <w:tcPr>
            <w:tcW w:w="4394" w:type="dxa"/>
            <w:gridSpan w:val="4"/>
          </w:tcPr>
          <w:p w14:paraId="1EF31CD1" w14:textId="77777777" w:rsidR="00647FFC" w:rsidRPr="00F80C5A" w:rsidRDefault="00647FFC" w:rsidP="00647FFC">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6FA53106" w14:textId="77777777" w:rsidR="00647FFC" w:rsidRPr="00F80C5A" w:rsidRDefault="00647FFC" w:rsidP="00647FFC">
            <w:pPr>
              <w:widowControl w:val="0"/>
              <w:shd w:val="clear" w:color="auto" w:fill="FFFFFF" w:themeFill="background1"/>
              <w:autoSpaceDE w:val="0"/>
              <w:autoSpaceDN w:val="0"/>
              <w:ind w:left="360"/>
              <w:jc w:val="both"/>
              <w:rPr>
                <w:lang w:val="de-DE"/>
              </w:rPr>
            </w:pPr>
          </w:p>
          <w:p w14:paraId="2F56AEBD" w14:textId="77777777" w:rsidR="00647FFC" w:rsidRPr="00F80C5A" w:rsidRDefault="00647FFC" w:rsidP="00647FFC">
            <w:pPr>
              <w:widowControl w:val="0"/>
              <w:shd w:val="clear" w:color="auto" w:fill="FFFFFF" w:themeFill="background1"/>
              <w:autoSpaceDE w:val="0"/>
              <w:autoSpaceDN w:val="0"/>
              <w:ind w:left="360"/>
              <w:jc w:val="both"/>
              <w:rPr>
                <w:lang w:val="de-DE"/>
              </w:rPr>
            </w:pPr>
          </w:p>
          <w:p w14:paraId="2B7A505E" w14:textId="77777777" w:rsidR="00647FFC" w:rsidRPr="00F80C5A" w:rsidRDefault="00647FFC" w:rsidP="00647FFC">
            <w:pPr>
              <w:widowControl w:val="0"/>
              <w:tabs>
                <w:tab w:val="left" w:pos="4140"/>
              </w:tabs>
              <w:ind w:left="346"/>
              <w:jc w:val="both"/>
              <w:rPr>
                <w:rFonts w:cs="Arial"/>
                <w:lang w:val="de-DE"/>
              </w:rPr>
            </w:pPr>
            <w:r w:rsidRPr="00F80C5A">
              <w:rPr>
                <w:rFonts w:cs="Arial"/>
                <w:lang w:val="de-DE"/>
              </w:rPr>
              <w:t>Für die endgültige Sicherheit gelten die Begünstigungen der Reduzierung gemäß Art. 93 Abs. 7 GvD Nr. 50/2016 nicht.</w:t>
            </w:r>
          </w:p>
        </w:tc>
        <w:tc>
          <w:tcPr>
            <w:tcW w:w="1006" w:type="dxa"/>
            <w:gridSpan w:val="2"/>
          </w:tcPr>
          <w:p w14:paraId="0E69F979" w14:textId="77777777" w:rsidR="00647FFC" w:rsidRPr="00F80C5A" w:rsidRDefault="00647FFC" w:rsidP="00647FFC">
            <w:pPr>
              <w:widowControl w:val="0"/>
              <w:spacing w:line="240" w:lineRule="exact"/>
              <w:rPr>
                <w:rFonts w:cs="Arial"/>
                <w:lang w:val="de-DE"/>
              </w:rPr>
            </w:pPr>
          </w:p>
        </w:tc>
        <w:tc>
          <w:tcPr>
            <w:tcW w:w="3965" w:type="dxa"/>
            <w:gridSpan w:val="3"/>
          </w:tcPr>
          <w:p w14:paraId="129449D6" w14:textId="77777777" w:rsidR="00647FFC" w:rsidRPr="00F80C5A" w:rsidRDefault="00647FFC" w:rsidP="00647FFC">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5DE15707" w14:textId="77777777" w:rsidR="00647FFC" w:rsidRPr="00F80C5A" w:rsidRDefault="00647FFC" w:rsidP="00647FFC">
            <w:pPr>
              <w:widowControl w:val="0"/>
              <w:shd w:val="clear" w:color="auto" w:fill="FFFFFF" w:themeFill="background1"/>
              <w:ind w:left="340"/>
              <w:jc w:val="both"/>
              <w:rPr>
                <w:rFonts w:cs="Arial"/>
                <w:lang w:val="it-IT"/>
              </w:rPr>
            </w:pPr>
          </w:p>
          <w:p w14:paraId="28D4A1E7" w14:textId="77777777" w:rsidR="00647FFC" w:rsidRPr="00F80C5A" w:rsidRDefault="00647FFC" w:rsidP="00647FFC">
            <w:pPr>
              <w:widowControl w:val="0"/>
              <w:shd w:val="clear" w:color="auto" w:fill="FFFFFF" w:themeFill="background1"/>
              <w:ind w:left="340"/>
              <w:jc w:val="both"/>
              <w:rPr>
                <w:rFonts w:cs="Arial"/>
                <w:b/>
                <w:bCs/>
                <w:i/>
                <w:iCs/>
                <w:lang w:val="it-IT"/>
              </w:rPr>
            </w:pPr>
            <w:r w:rsidRPr="00F80C5A">
              <w:rPr>
                <w:rFonts w:cs="Arial"/>
                <w:lang w:val="it-IT"/>
              </w:rPr>
              <w:t>Per la cauzione definitiva non si applicano i benefici della riduzione di cui all’art. 93, comma 7, D.lgs. n. 50/2016.</w:t>
            </w:r>
          </w:p>
        </w:tc>
      </w:tr>
      <w:tr w:rsidR="00647FFC" w:rsidRPr="00F23E88" w14:paraId="4B3D095F" w14:textId="77777777" w:rsidTr="00247490">
        <w:tc>
          <w:tcPr>
            <w:tcW w:w="4394" w:type="dxa"/>
            <w:gridSpan w:val="4"/>
          </w:tcPr>
          <w:p w14:paraId="2DB1015E" w14:textId="77777777" w:rsidR="00647FFC" w:rsidRPr="00F80C5A" w:rsidRDefault="00647FFC" w:rsidP="00647FFC">
            <w:pPr>
              <w:widowControl w:val="0"/>
              <w:shd w:val="clear" w:color="auto" w:fill="FFFFFF" w:themeFill="background1"/>
              <w:autoSpaceDE w:val="0"/>
              <w:autoSpaceDN w:val="0"/>
              <w:ind w:left="360"/>
              <w:jc w:val="both"/>
              <w:rPr>
                <w:lang w:val="it-IT"/>
              </w:rPr>
            </w:pPr>
          </w:p>
        </w:tc>
        <w:tc>
          <w:tcPr>
            <w:tcW w:w="1006" w:type="dxa"/>
            <w:gridSpan w:val="2"/>
          </w:tcPr>
          <w:p w14:paraId="7A8E4A83" w14:textId="77777777" w:rsidR="00647FFC" w:rsidRPr="00F80C5A" w:rsidRDefault="00647FFC" w:rsidP="00647FFC">
            <w:pPr>
              <w:widowControl w:val="0"/>
              <w:spacing w:line="240" w:lineRule="exact"/>
              <w:rPr>
                <w:rFonts w:cs="Arial"/>
                <w:lang w:val="it-IT"/>
              </w:rPr>
            </w:pPr>
          </w:p>
        </w:tc>
        <w:tc>
          <w:tcPr>
            <w:tcW w:w="3965" w:type="dxa"/>
            <w:gridSpan w:val="3"/>
          </w:tcPr>
          <w:p w14:paraId="3FCD8A3C" w14:textId="77777777" w:rsidR="00647FFC" w:rsidRPr="00F80C5A" w:rsidRDefault="00647FFC" w:rsidP="00647FFC">
            <w:pPr>
              <w:widowControl w:val="0"/>
              <w:shd w:val="clear" w:color="auto" w:fill="FFFFFF" w:themeFill="background1"/>
              <w:ind w:left="340"/>
              <w:jc w:val="both"/>
              <w:rPr>
                <w:rFonts w:cs="Arial"/>
                <w:lang w:val="it-IT"/>
              </w:rPr>
            </w:pPr>
          </w:p>
        </w:tc>
      </w:tr>
      <w:tr w:rsidR="00647FFC" w:rsidRPr="005737C1" w14:paraId="53603D22" w14:textId="77777777" w:rsidTr="00247490">
        <w:tc>
          <w:tcPr>
            <w:tcW w:w="4394" w:type="dxa"/>
            <w:gridSpan w:val="4"/>
          </w:tcPr>
          <w:p w14:paraId="7F9D58BA"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p>
        </w:tc>
        <w:tc>
          <w:tcPr>
            <w:tcW w:w="1006" w:type="dxa"/>
            <w:gridSpan w:val="2"/>
          </w:tcPr>
          <w:p w14:paraId="5261C1E5" w14:textId="77777777" w:rsidR="00647FFC" w:rsidRPr="00F80C5A" w:rsidRDefault="00647FFC" w:rsidP="00647FFC">
            <w:pPr>
              <w:widowControl w:val="0"/>
              <w:spacing w:line="240" w:lineRule="exact"/>
              <w:rPr>
                <w:rFonts w:cs="Arial"/>
                <w:lang w:val="it-IT"/>
              </w:rPr>
            </w:pPr>
          </w:p>
        </w:tc>
        <w:tc>
          <w:tcPr>
            <w:tcW w:w="3965" w:type="dxa"/>
            <w:gridSpan w:val="3"/>
          </w:tcPr>
          <w:p w14:paraId="0B583E71" w14:textId="77777777" w:rsidR="00647FFC" w:rsidRPr="00F80C5A" w:rsidRDefault="00647FFC" w:rsidP="00647FFC">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t xml:space="preserve">attestante l’avvenuta esecuzione delle prestazioni contrattuali. </w:t>
            </w:r>
            <w:r w:rsidRPr="00F80C5A">
              <w:rPr>
                <w:rFonts w:cs="Arial"/>
                <w:bCs/>
              </w:rPr>
              <w:t>Tale documento è emesso periodicamente dal committente.</w:t>
            </w:r>
          </w:p>
        </w:tc>
      </w:tr>
      <w:tr w:rsidR="00647FFC" w:rsidRPr="005737C1" w14:paraId="7D4B1062" w14:textId="77777777" w:rsidTr="00247490">
        <w:tc>
          <w:tcPr>
            <w:tcW w:w="4394" w:type="dxa"/>
            <w:gridSpan w:val="4"/>
          </w:tcPr>
          <w:p w14:paraId="2E161127"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p>
        </w:tc>
        <w:tc>
          <w:tcPr>
            <w:tcW w:w="1006" w:type="dxa"/>
            <w:gridSpan w:val="2"/>
          </w:tcPr>
          <w:p w14:paraId="1F9CC9CE" w14:textId="77777777" w:rsidR="00647FFC" w:rsidRPr="00F80C5A" w:rsidRDefault="00647FFC" w:rsidP="00647FFC">
            <w:pPr>
              <w:widowControl w:val="0"/>
              <w:spacing w:line="240" w:lineRule="exact"/>
              <w:rPr>
                <w:rFonts w:cs="Arial"/>
                <w:lang w:val="it-IT"/>
              </w:rPr>
            </w:pPr>
          </w:p>
        </w:tc>
        <w:tc>
          <w:tcPr>
            <w:tcW w:w="3965" w:type="dxa"/>
            <w:gridSpan w:val="3"/>
          </w:tcPr>
          <w:p w14:paraId="5CF6A5FF" w14:textId="77777777" w:rsidR="00647FFC" w:rsidRPr="00F80C5A" w:rsidRDefault="00647FFC" w:rsidP="00647FFC">
            <w:pPr>
              <w:widowControl w:val="0"/>
              <w:shd w:val="clear" w:color="auto" w:fill="FFFFFF" w:themeFill="background1"/>
              <w:autoSpaceDE w:val="0"/>
              <w:autoSpaceDN w:val="0"/>
              <w:ind w:left="340"/>
              <w:jc w:val="both"/>
              <w:rPr>
                <w:rFonts w:cs="Arial"/>
              </w:rPr>
            </w:pPr>
          </w:p>
        </w:tc>
      </w:tr>
      <w:tr w:rsidR="00647FFC" w:rsidRPr="00F23E88" w14:paraId="73423A98" w14:textId="77777777" w:rsidTr="00247490">
        <w:tc>
          <w:tcPr>
            <w:tcW w:w="4394" w:type="dxa"/>
            <w:gridSpan w:val="4"/>
          </w:tcPr>
          <w:p w14:paraId="43C07D42"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4A9217FB"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647FFC" w:rsidRPr="00F80C5A" w:rsidRDefault="00647FFC" w:rsidP="00647FFC">
            <w:pPr>
              <w:widowControl w:val="0"/>
              <w:shd w:val="clear" w:color="auto" w:fill="FFFFFF" w:themeFill="background1"/>
              <w:tabs>
                <w:tab w:val="left" w:pos="4111"/>
              </w:tabs>
              <w:ind w:left="322"/>
              <w:jc w:val="both"/>
              <w:rPr>
                <w:rFonts w:cs="Arial"/>
                <w:bCs/>
                <w:lang w:val="de-DE"/>
              </w:rPr>
            </w:pPr>
          </w:p>
          <w:p w14:paraId="09B66DA0" w14:textId="77777777" w:rsidR="00647FFC" w:rsidRPr="00F80C5A" w:rsidRDefault="00647FFC" w:rsidP="00647FFC">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6" w:type="dxa"/>
            <w:gridSpan w:val="2"/>
          </w:tcPr>
          <w:p w14:paraId="36983D89" w14:textId="77777777" w:rsidR="00647FFC" w:rsidRPr="00F80C5A" w:rsidRDefault="00647FFC" w:rsidP="00647FFC">
            <w:pPr>
              <w:widowControl w:val="0"/>
              <w:rPr>
                <w:rFonts w:cs="Arial"/>
                <w:lang w:val="de-DE"/>
              </w:rPr>
            </w:pPr>
          </w:p>
        </w:tc>
        <w:tc>
          <w:tcPr>
            <w:tcW w:w="3965" w:type="dxa"/>
            <w:gridSpan w:val="3"/>
          </w:tcPr>
          <w:p w14:paraId="097D8345"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In caso di R.T. la cauzione definitiva deve essere prestata su mandato irrevocabile dell’impresa capogruppo in nome e per conto di tutte le imprese mandanti.</w:t>
            </w:r>
          </w:p>
          <w:p w14:paraId="2F21A105"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647FFC" w:rsidRPr="00F80C5A" w:rsidRDefault="00647FFC" w:rsidP="00647FFC">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647FFC" w:rsidRPr="00F23E88" w14:paraId="348DC64D" w14:textId="77777777" w:rsidTr="00247490">
        <w:tc>
          <w:tcPr>
            <w:tcW w:w="4394" w:type="dxa"/>
            <w:gridSpan w:val="4"/>
          </w:tcPr>
          <w:p w14:paraId="4ECEC258"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D027DD0" w14:textId="77777777" w:rsidR="00647FFC" w:rsidRPr="00F80C5A" w:rsidRDefault="00647FFC" w:rsidP="00647FFC">
            <w:pPr>
              <w:widowControl w:val="0"/>
              <w:spacing w:line="240" w:lineRule="exact"/>
              <w:rPr>
                <w:rFonts w:cs="Arial"/>
                <w:lang w:val="it-IT"/>
              </w:rPr>
            </w:pPr>
          </w:p>
        </w:tc>
        <w:tc>
          <w:tcPr>
            <w:tcW w:w="3965" w:type="dxa"/>
            <w:gridSpan w:val="3"/>
          </w:tcPr>
          <w:p w14:paraId="13A17838"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617AB9D7" w14:textId="77777777" w:rsidTr="00247490">
        <w:tc>
          <w:tcPr>
            <w:tcW w:w="4394" w:type="dxa"/>
            <w:gridSpan w:val="4"/>
          </w:tcPr>
          <w:p w14:paraId="3DFD362A" w14:textId="77777777"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6" w:type="dxa"/>
            <w:gridSpan w:val="2"/>
          </w:tcPr>
          <w:p w14:paraId="3613B9F5" w14:textId="77777777" w:rsidR="00647FFC" w:rsidRPr="00F80C5A" w:rsidRDefault="00647FFC" w:rsidP="00647FFC">
            <w:pPr>
              <w:widowControl w:val="0"/>
              <w:spacing w:line="240" w:lineRule="exact"/>
              <w:rPr>
                <w:rFonts w:cs="Arial"/>
                <w:lang w:val="de-DE"/>
              </w:rPr>
            </w:pPr>
          </w:p>
        </w:tc>
        <w:tc>
          <w:tcPr>
            <w:tcW w:w="3965" w:type="dxa"/>
            <w:gridSpan w:val="3"/>
          </w:tcPr>
          <w:p w14:paraId="2DD1B788" w14:textId="77777777"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647FFC" w:rsidRPr="00F23E88" w14:paraId="225ED2D8" w14:textId="77777777" w:rsidTr="00247490">
        <w:tc>
          <w:tcPr>
            <w:tcW w:w="4394" w:type="dxa"/>
            <w:gridSpan w:val="4"/>
          </w:tcPr>
          <w:p w14:paraId="3C385A5A" w14:textId="77777777" w:rsidR="00647FFC" w:rsidRPr="00F80C5A" w:rsidRDefault="00647FFC" w:rsidP="00647FFC">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58EF0217" w14:textId="77777777" w:rsidR="00647FFC" w:rsidRPr="00F80C5A" w:rsidRDefault="00647FFC" w:rsidP="00647FFC">
            <w:pPr>
              <w:widowControl w:val="0"/>
              <w:spacing w:line="240" w:lineRule="exact"/>
              <w:rPr>
                <w:rFonts w:cs="Arial"/>
                <w:lang w:val="it-IT"/>
              </w:rPr>
            </w:pPr>
          </w:p>
        </w:tc>
        <w:tc>
          <w:tcPr>
            <w:tcW w:w="3965" w:type="dxa"/>
            <w:gridSpan w:val="3"/>
          </w:tcPr>
          <w:p w14:paraId="64300C90" w14:textId="77777777" w:rsidR="00647FFC" w:rsidRPr="00F80C5A" w:rsidRDefault="00647FFC" w:rsidP="00647FFC">
            <w:pPr>
              <w:pStyle w:val="Paragrafoelenco"/>
              <w:widowControl w:val="0"/>
              <w:autoSpaceDE w:val="0"/>
              <w:autoSpaceDN w:val="0"/>
              <w:adjustRightInd w:val="0"/>
              <w:spacing w:line="240" w:lineRule="exact"/>
              <w:ind w:left="282" w:right="6"/>
              <w:jc w:val="both"/>
              <w:rPr>
                <w:rFonts w:cs="Arial"/>
                <w:b/>
                <w:bCs/>
                <w:lang w:val="it-IT"/>
              </w:rPr>
            </w:pPr>
          </w:p>
        </w:tc>
      </w:tr>
      <w:tr w:rsidR="00647FFC" w:rsidRPr="00F23E88" w14:paraId="544EA057" w14:textId="77777777" w:rsidTr="00247490">
        <w:trPr>
          <w:trHeight w:val="70"/>
        </w:trPr>
        <w:tc>
          <w:tcPr>
            <w:tcW w:w="4394" w:type="dxa"/>
            <w:gridSpan w:val="4"/>
          </w:tcPr>
          <w:p w14:paraId="2ACB7CD7" w14:textId="77777777" w:rsidR="00647FFC" w:rsidRPr="00F80C5A" w:rsidRDefault="00647FFC" w:rsidP="00647FFC">
            <w:pPr>
              <w:pStyle w:val="Rientrocorpodeltesto"/>
              <w:widowControl w:val="0"/>
              <w:tabs>
                <w:tab w:val="left" w:pos="8496"/>
              </w:tabs>
              <w:spacing w:after="0" w:line="240" w:lineRule="exact"/>
              <w:jc w:val="both"/>
              <w:rPr>
                <w:rFonts w:cs="Arial"/>
                <w:bCs/>
                <w:lang w:val="de-DE"/>
              </w:rPr>
            </w:pPr>
            <w:r w:rsidRPr="00F80C5A">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p>
        </w:tc>
        <w:tc>
          <w:tcPr>
            <w:tcW w:w="1006" w:type="dxa"/>
            <w:gridSpan w:val="2"/>
          </w:tcPr>
          <w:p w14:paraId="5B810BCF" w14:textId="77777777" w:rsidR="00647FFC" w:rsidRPr="00F80C5A" w:rsidRDefault="00647FFC" w:rsidP="00647FFC">
            <w:pPr>
              <w:widowControl w:val="0"/>
              <w:spacing w:line="240" w:lineRule="exact"/>
              <w:rPr>
                <w:rFonts w:cs="Arial"/>
                <w:lang w:val="de-DE"/>
              </w:rPr>
            </w:pPr>
          </w:p>
        </w:tc>
        <w:tc>
          <w:tcPr>
            <w:tcW w:w="3965" w:type="dxa"/>
            <w:gridSpan w:val="3"/>
          </w:tcPr>
          <w:p w14:paraId="00AEFDE3"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D.lgs. 50/2016. </w:t>
            </w:r>
          </w:p>
        </w:tc>
      </w:tr>
      <w:tr w:rsidR="00647FFC" w:rsidRPr="00F23E88" w14:paraId="78F538D8" w14:textId="77777777" w:rsidTr="00247490">
        <w:trPr>
          <w:trHeight w:val="70"/>
        </w:trPr>
        <w:tc>
          <w:tcPr>
            <w:tcW w:w="4394" w:type="dxa"/>
            <w:gridSpan w:val="4"/>
          </w:tcPr>
          <w:p w14:paraId="676A1042" w14:textId="77777777" w:rsidR="00647FFC" w:rsidRPr="00F80C5A" w:rsidRDefault="00647FFC" w:rsidP="00647FFC">
            <w:pPr>
              <w:pStyle w:val="Rientrocorpodeltesto"/>
              <w:widowControl w:val="0"/>
              <w:tabs>
                <w:tab w:val="left" w:pos="8496"/>
              </w:tabs>
              <w:spacing w:after="0" w:line="240" w:lineRule="exact"/>
              <w:jc w:val="both"/>
              <w:rPr>
                <w:rFonts w:cs="Arial"/>
                <w:bCs/>
                <w:lang w:val="it-IT"/>
              </w:rPr>
            </w:pPr>
          </w:p>
        </w:tc>
        <w:tc>
          <w:tcPr>
            <w:tcW w:w="1006" w:type="dxa"/>
            <w:gridSpan w:val="2"/>
          </w:tcPr>
          <w:p w14:paraId="6AFE936F" w14:textId="77777777" w:rsidR="00647FFC" w:rsidRPr="00F80C5A" w:rsidRDefault="00647FFC" w:rsidP="00647FFC">
            <w:pPr>
              <w:widowControl w:val="0"/>
              <w:spacing w:line="240" w:lineRule="exact"/>
              <w:rPr>
                <w:rFonts w:cs="Arial"/>
                <w:lang w:val="it-IT"/>
              </w:rPr>
            </w:pPr>
          </w:p>
        </w:tc>
        <w:tc>
          <w:tcPr>
            <w:tcW w:w="3965" w:type="dxa"/>
            <w:gridSpan w:val="3"/>
          </w:tcPr>
          <w:p w14:paraId="436AF2E6"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F23E88" w14:paraId="445C8473" w14:textId="77777777" w:rsidTr="00247490">
        <w:tc>
          <w:tcPr>
            <w:tcW w:w="4394" w:type="dxa"/>
            <w:gridSpan w:val="4"/>
          </w:tcPr>
          <w:p w14:paraId="7292A7C2" w14:textId="1506C866"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de-DE"/>
              </w:rPr>
            </w:pPr>
            <w:r w:rsidRPr="0037049F">
              <w:rPr>
                <w:rFonts w:cs="Arial"/>
                <w:bCs/>
                <w:lang w:val="de-DE"/>
              </w:rPr>
              <w:t>Alternativ dazu übermittelt der Zuschlagsempfänger der auftraggebenden Körperschaft die oben genannte Polizze:</w:t>
            </w:r>
          </w:p>
        </w:tc>
        <w:tc>
          <w:tcPr>
            <w:tcW w:w="1006" w:type="dxa"/>
            <w:gridSpan w:val="2"/>
          </w:tcPr>
          <w:p w14:paraId="7F3AAFE3" w14:textId="77777777" w:rsidR="00647FFC" w:rsidRPr="0037049F" w:rsidRDefault="00647FFC" w:rsidP="00647FFC">
            <w:pPr>
              <w:widowControl w:val="0"/>
              <w:spacing w:line="240" w:lineRule="exact"/>
              <w:rPr>
                <w:rFonts w:cs="Arial"/>
                <w:lang w:val="de-DE"/>
              </w:rPr>
            </w:pPr>
          </w:p>
        </w:tc>
        <w:tc>
          <w:tcPr>
            <w:tcW w:w="3965" w:type="dxa"/>
            <w:gridSpan w:val="3"/>
          </w:tcPr>
          <w:p w14:paraId="4135B48E" w14:textId="4042B491" w:rsidR="00647FFC" w:rsidRPr="0037049F" w:rsidRDefault="00647FFC" w:rsidP="00647FFC">
            <w:pPr>
              <w:pStyle w:val="Paragrafoelenco"/>
              <w:widowControl w:val="0"/>
              <w:autoSpaceDE w:val="0"/>
              <w:autoSpaceDN w:val="0"/>
              <w:adjustRightInd w:val="0"/>
              <w:spacing w:line="240" w:lineRule="exact"/>
              <w:ind w:left="282" w:right="6"/>
              <w:jc w:val="both"/>
              <w:rPr>
                <w:rFonts w:cs="Arial"/>
                <w:b/>
                <w:bCs/>
                <w:lang w:val="it-IT"/>
              </w:rPr>
            </w:pPr>
            <w:r w:rsidRPr="0037049F">
              <w:rPr>
                <w:rFonts w:cs="Arial"/>
                <w:bCs/>
                <w:lang w:val="it-IT"/>
              </w:rPr>
              <w:t>In alternativa, l’aggiudicatario trasmette all’Ente committente la polizza di cui sopra:</w:t>
            </w:r>
          </w:p>
        </w:tc>
      </w:tr>
      <w:tr w:rsidR="00647FFC" w:rsidRPr="00F23E88" w14:paraId="555FBF41" w14:textId="77777777" w:rsidTr="00247490">
        <w:tc>
          <w:tcPr>
            <w:tcW w:w="4394" w:type="dxa"/>
            <w:gridSpan w:val="4"/>
          </w:tcPr>
          <w:p w14:paraId="69850113" w14:textId="77777777"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2E872B04" w14:textId="77777777" w:rsidR="00647FFC" w:rsidRPr="0037049F" w:rsidRDefault="00647FFC" w:rsidP="00647FFC">
            <w:pPr>
              <w:widowControl w:val="0"/>
              <w:spacing w:line="240" w:lineRule="exact"/>
              <w:rPr>
                <w:rFonts w:cs="Arial"/>
                <w:lang w:val="it-IT"/>
              </w:rPr>
            </w:pPr>
          </w:p>
        </w:tc>
        <w:tc>
          <w:tcPr>
            <w:tcW w:w="3965" w:type="dxa"/>
            <w:gridSpan w:val="3"/>
          </w:tcPr>
          <w:p w14:paraId="128A0EA0" w14:textId="77777777"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F23E88" w14:paraId="610CADC8" w14:textId="77777777" w:rsidTr="00247490">
        <w:tc>
          <w:tcPr>
            <w:tcW w:w="4394" w:type="dxa"/>
            <w:gridSpan w:val="4"/>
          </w:tcPr>
          <w:p w14:paraId="5A15EB67" w14:textId="77777777" w:rsidR="00647FFC" w:rsidRPr="0037049F" w:rsidRDefault="00647FFC" w:rsidP="00647FFC">
            <w:pPr>
              <w:widowControl w:val="0"/>
              <w:numPr>
                <w:ilvl w:val="0"/>
                <w:numId w:val="80"/>
              </w:numPr>
              <w:jc w:val="both"/>
              <w:rPr>
                <w:rFonts w:cs="Arial"/>
                <w:lang w:val="de-DE"/>
              </w:rPr>
            </w:pPr>
            <w:r w:rsidRPr="0037049F">
              <w:rPr>
                <w:rFonts w:cs="Arial"/>
                <w:lang w:val="de-DE"/>
              </w:rPr>
              <w:t xml:space="preserve">in Form eines </w:t>
            </w:r>
            <w:r w:rsidRPr="0037049F">
              <w:rPr>
                <w:rFonts w:cs="Arial"/>
                <w:b/>
                <w:bCs/>
                <w:lang w:val="de-DE"/>
              </w:rPr>
              <w:t>informatischen Dokuments</w:t>
            </w:r>
            <w:r w:rsidRPr="0037049F">
              <w:rPr>
                <w:rFonts w:cs="Arial"/>
                <w:lang w:val="de-DE"/>
              </w:rPr>
              <w:t xml:space="preserve"> gemäß Art. 1 Buchst. p) GvD vom 7. März 2005 Nr. 82, das von der Person, die befugt ist den Sicherungsgeber zu verpflichten, </w:t>
            </w:r>
            <w:r w:rsidRPr="0037049F">
              <w:rPr>
                <w:rFonts w:cs="Arial"/>
                <w:b/>
                <w:bCs/>
                <w:lang w:val="de-DE"/>
              </w:rPr>
              <w:t>mit</w:t>
            </w:r>
            <w:r w:rsidRPr="0037049F">
              <w:rPr>
                <w:rFonts w:cs="Arial"/>
                <w:lang w:val="de-DE"/>
              </w:rPr>
              <w:t xml:space="preserve"> </w:t>
            </w:r>
            <w:r w:rsidRPr="0037049F">
              <w:rPr>
                <w:rFonts w:cs="Arial"/>
                <w:b/>
                <w:bCs/>
                <w:lang w:val="de-DE"/>
              </w:rPr>
              <w:t>digitaler Unterschrift</w:t>
            </w:r>
            <w:r w:rsidRPr="0037049F">
              <w:rPr>
                <w:rFonts w:cs="Arial"/>
                <w:lang w:val="de-DE"/>
              </w:rPr>
              <w:t xml:space="preserve"> </w:t>
            </w:r>
            <w:r w:rsidRPr="0037049F">
              <w:rPr>
                <w:rFonts w:cs="Arial"/>
                <w:u w:val="single"/>
                <w:lang w:val="de-DE"/>
              </w:rPr>
              <w:t>unterzeichnet</w:t>
            </w:r>
            <w:r w:rsidRPr="0037049F">
              <w:rPr>
                <w:rFonts w:cs="Arial"/>
                <w:lang w:val="de-DE"/>
              </w:rPr>
              <w:t xml:space="preserve"> ist,</w:t>
            </w:r>
          </w:p>
          <w:p w14:paraId="15F4A843" w14:textId="77777777" w:rsidR="00647FFC" w:rsidRPr="0037049F" w:rsidRDefault="00647FFC" w:rsidP="00647FFC">
            <w:pPr>
              <w:widowControl w:val="0"/>
              <w:numPr>
                <w:ilvl w:val="0"/>
                <w:numId w:val="80"/>
              </w:numPr>
              <w:jc w:val="both"/>
              <w:rPr>
                <w:rFonts w:cs="Arial"/>
                <w:lang w:val="it-IT"/>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1 und 2 GvD vom 7. </w:t>
            </w:r>
            <w:r w:rsidRPr="0037049F">
              <w:rPr>
                <w:rFonts w:cs="Arial"/>
                <w:lang w:val="it-IT"/>
              </w:rPr>
              <w:t xml:space="preserve">März 2005 Nr. 82 vorgesehenen Modalitäten. </w:t>
            </w:r>
          </w:p>
          <w:p w14:paraId="345970C4" w14:textId="77777777" w:rsidR="00647FFC" w:rsidRPr="0037049F" w:rsidRDefault="00647FFC" w:rsidP="00647FFC">
            <w:pPr>
              <w:widowControl w:val="0"/>
              <w:ind w:left="360"/>
              <w:jc w:val="both"/>
              <w:rPr>
                <w:rFonts w:cs="Arial"/>
                <w:lang w:val="de-DE"/>
              </w:rPr>
            </w:pPr>
            <w:r w:rsidRPr="0037049F">
              <w:rPr>
                <w:rFonts w:cs="Arial"/>
                <w:lang w:val="de-DE"/>
              </w:rPr>
              <w:t xml:space="preserve">In diesen Fällen muss die Konformität mit dem Original von einer </w:t>
            </w:r>
            <w:r w:rsidRPr="0037049F">
              <w:rPr>
                <w:rFonts w:cs="Arial"/>
                <w:b/>
                <w:bCs/>
                <w:lang w:val="de-DE"/>
              </w:rPr>
              <w:t>Amtsperson</w:t>
            </w:r>
            <w:r w:rsidRPr="0037049F">
              <w:rPr>
                <w:rFonts w:cs="Arial"/>
                <w:lang w:val="de-DE"/>
              </w:rPr>
              <w:t xml:space="preserve"> durch Anbringung der </w:t>
            </w:r>
            <w:r w:rsidRPr="0037049F">
              <w:rPr>
                <w:rFonts w:cs="Arial"/>
                <w:b/>
                <w:bCs/>
                <w:lang w:val="de-DE"/>
              </w:rPr>
              <w:t>digitalen Unterschrift</w:t>
            </w:r>
            <w:r w:rsidRPr="0037049F">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0B052A07" w14:textId="0E74DD46" w:rsidR="00647FFC" w:rsidRPr="0037049F" w:rsidRDefault="00647FFC" w:rsidP="00647FFC">
            <w:pPr>
              <w:pStyle w:val="Paragrafoelenco"/>
              <w:widowControl w:val="0"/>
              <w:numPr>
                <w:ilvl w:val="0"/>
                <w:numId w:val="82"/>
              </w:numPr>
              <w:jc w:val="both"/>
              <w:rPr>
                <w:rFonts w:cs="Arial"/>
                <w:lang w:val="de-DE"/>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3 GvD vom 7. </w:t>
            </w:r>
            <w:r w:rsidRPr="0037049F">
              <w:rPr>
                <w:rFonts w:cs="Arial"/>
                <w:lang w:val="it-IT"/>
              </w:rPr>
              <w:t>März 2005 Nr. 82 vorgesehenen Modalitäten.</w:t>
            </w:r>
          </w:p>
        </w:tc>
        <w:tc>
          <w:tcPr>
            <w:tcW w:w="1006" w:type="dxa"/>
            <w:gridSpan w:val="2"/>
          </w:tcPr>
          <w:p w14:paraId="6029FA01" w14:textId="77777777" w:rsidR="00647FFC" w:rsidRPr="0037049F" w:rsidRDefault="00647FFC" w:rsidP="00647FFC">
            <w:pPr>
              <w:widowControl w:val="0"/>
              <w:spacing w:line="240" w:lineRule="exact"/>
              <w:rPr>
                <w:rFonts w:cs="Arial"/>
                <w:lang w:val="de-DE"/>
              </w:rPr>
            </w:pPr>
          </w:p>
        </w:tc>
        <w:tc>
          <w:tcPr>
            <w:tcW w:w="3965" w:type="dxa"/>
            <w:gridSpan w:val="3"/>
          </w:tcPr>
          <w:p w14:paraId="2DCE14E4" w14:textId="77777777" w:rsidR="00647FFC" w:rsidRPr="0037049F" w:rsidRDefault="00647FFC" w:rsidP="00647FFC">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documento informatico</w:t>
            </w:r>
            <w:r w:rsidRPr="0037049F">
              <w:rPr>
                <w:rFonts w:cs="Arial"/>
                <w:bCs/>
                <w:lang w:val="it-IT"/>
              </w:rPr>
              <w:t xml:space="preserve">, ai sensi dell’art. 1, lett. p) del d.lgs. 7 marzo 2005 n. 82 </w:t>
            </w:r>
            <w:r w:rsidRPr="0037049F">
              <w:rPr>
                <w:rFonts w:cs="Arial"/>
                <w:bCs/>
                <w:u w:val="single"/>
                <w:lang w:val="it-IT"/>
              </w:rPr>
              <w:t>sottoscritto</w:t>
            </w:r>
            <w:r w:rsidRPr="0037049F">
              <w:rPr>
                <w:rFonts w:cs="Arial"/>
                <w:bCs/>
                <w:lang w:val="it-IT"/>
              </w:rPr>
              <w:t xml:space="preserve"> con </w:t>
            </w:r>
            <w:r w:rsidRPr="0037049F">
              <w:rPr>
                <w:rFonts w:cs="Arial"/>
                <w:b/>
                <w:lang w:val="it-IT"/>
              </w:rPr>
              <w:t>firma digitale</w:t>
            </w:r>
            <w:r w:rsidRPr="0037049F">
              <w:rPr>
                <w:rFonts w:cs="Arial"/>
                <w:bCs/>
                <w:lang w:val="it-IT"/>
              </w:rPr>
              <w:t xml:space="preserve"> dal soggetto in possesso dei poteri necessari per impegnare il garante;</w:t>
            </w:r>
          </w:p>
          <w:p w14:paraId="56043A94" w14:textId="77777777" w:rsidR="00647FFC" w:rsidRPr="0037049F" w:rsidRDefault="00647FFC" w:rsidP="00647FFC">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commi 1 e 2, del d.lgs. 7 marzo 2005 n. 82. </w:t>
            </w:r>
          </w:p>
          <w:p w14:paraId="0C46178C" w14:textId="77777777" w:rsidR="00647FFC" w:rsidRPr="0037049F" w:rsidRDefault="00647FFC" w:rsidP="00647FFC">
            <w:pPr>
              <w:widowControl w:val="0"/>
              <w:ind w:left="360"/>
              <w:jc w:val="both"/>
              <w:rPr>
                <w:rFonts w:cs="Arial"/>
                <w:bCs/>
                <w:lang w:val="it-IT"/>
              </w:rPr>
            </w:pPr>
            <w:r w:rsidRPr="0037049F">
              <w:rPr>
                <w:rFonts w:cs="Arial"/>
                <w:bCs/>
                <w:lang w:val="it-IT"/>
              </w:rPr>
              <w:t xml:space="preserve">In tali casi la conformità del documento all’originale dovrà esser attestata dal </w:t>
            </w:r>
            <w:r w:rsidRPr="0037049F">
              <w:rPr>
                <w:rFonts w:cs="Arial"/>
                <w:b/>
                <w:lang w:val="it-IT"/>
              </w:rPr>
              <w:t>pubblico ufficiale</w:t>
            </w:r>
            <w:r w:rsidRPr="0037049F">
              <w:rPr>
                <w:rFonts w:cs="Arial"/>
                <w:bCs/>
                <w:lang w:val="it-IT"/>
              </w:rPr>
              <w:t xml:space="preserve"> mediante apposizione di </w:t>
            </w:r>
            <w:r w:rsidRPr="0037049F">
              <w:rPr>
                <w:rFonts w:cs="Arial"/>
                <w:b/>
                <w:lang w:val="it-IT"/>
              </w:rPr>
              <w:t>firma digitale</w:t>
            </w:r>
            <w:r w:rsidRPr="0037049F">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568D052" w14:textId="1C8743F0" w:rsidR="00647FFC" w:rsidRPr="0037049F" w:rsidRDefault="00647FFC" w:rsidP="00647FFC">
            <w:pPr>
              <w:pStyle w:val="Paragrafoelenco"/>
              <w:widowControl w:val="0"/>
              <w:numPr>
                <w:ilvl w:val="0"/>
                <w:numId w:val="83"/>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comma 3, del d.lgs. 7 marzo 2005 n. 82. </w:t>
            </w:r>
          </w:p>
        </w:tc>
      </w:tr>
      <w:tr w:rsidR="00647FFC" w:rsidRPr="00F23E88" w14:paraId="7CBB8917" w14:textId="77777777" w:rsidTr="00247490">
        <w:tc>
          <w:tcPr>
            <w:tcW w:w="4394" w:type="dxa"/>
            <w:gridSpan w:val="4"/>
          </w:tcPr>
          <w:p w14:paraId="4F971D82" w14:textId="77777777" w:rsidR="00647FFC" w:rsidRPr="00A50083"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7353DA17" w14:textId="77777777" w:rsidR="00647FFC" w:rsidRPr="00A50083" w:rsidRDefault="00647FFC" w:rsidP="00647FFC">
            <w:pPr>
              <w:widowControl w:val="0"/>
              <w:spacing w:line="240" w:lineRule="exact"/>
              <w:rPr>
                <w:rFonts w:cs="Arial"/>
                <w:lang w:val="it-IT"/>
              </w:rPr>
            </w:pPr>
          </w:p>
        </w:tc>
        <w:tc>
          <w:tcPr>
            <w:tcW w:w="3965" w:type="dxa"/>
            <w:gridSpan w:val="3"/>
          </w:tcPr>
          <w:p w14:paraId="72E2AAB3"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F23E88" w14:paraId="4442647E" w14:textId="77777777" w:rsidTr="00247490">
        <w:tc>
          <w:tcPr>
            <w:tcW w:w="4394" w:type="dxa"/>
            <w:gridSpan w:val="4"/>
          </w:tcPr>
          <w:p w14:paraId="48E42121"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6" w:type="dxa"/>
            <w:gridSpan w:val="2"/>
          </w:tcPr>
          <w:p w14:paraId="72D7DDF4" w14:textId="77777777" w:rsidR="00647FFC" w:rsidRPr="00F80C5A" w:rsidRDefault="00647FFC" w:rsidP="00647FFC">
            <w:pPr>
              <w:widowControl w:val="0"/>
              <w:spacing w:line="240" w:lineRule="exact"/>
              <w:rPr>
                <w:rFonts w:cs="Arial"/>
                <w:lang w:val="de-DE"/>
              </w:rPr>
            </w:pPr>
          </w:p>
        </w:tc>
        <w:tc>
          <w:tcPr>
            <w:tcW w:w="3965" w:type="dxa"/>
            <w:gridSpan w:val="3"/>
          </w:tcPr>
          <w:p w14:paraId="5E6ADA37"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647FFC" w:rsidRPr="00F23E88" w14:paraId="11119082" w14:textId="77777777" w:rsidTr="00247490">
        <w:tc>
          <w:tcPr>
            <w:tcW w:w="4394" w:type="dxa"/>
            <w:gridSpan w:val="4"/>
          </w:tcPr>
          <w:p w14:paraId="421620EC"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65F9CDD5" w14:textId="77777777" w:rsidR="00647FFC" w:rsidRPr="00F80C5A" w:rsidRDefault="00647FFC" w:rsidP="00647FFC">
            <w:pPr>
              <w:widowControl w:val="0"/>
              <w:spacing w:line="240" w:lineRule="exact"/>
              <w:rPr>
                <w:rFonts w:cs="Arial"/>
                <w:lang w:val="it-IT"/>
              </w:rPr>
            </w:pPr>
          </w:p>
        </w:tc>
        <w:tc>
          <w:tcPr>
            <w:tcW w:w="3965" w:type="dxa"/>
            <w:gridSpan w:val="3"/>
          </w:tcPr>
          <w:p w14:paraId="3B5A44E3"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F23E88" w14:paraId="4335F186" w14:textId="77777777" w:rsidTr="00247490">
        <w:tc>
          <w:tcPr>
            <w:tcW w:w="4394" w:type="dxa"/>
            <w:gridSpan w:val="4"/>
          </w:tcPr>
          <w:p w14:paraId="69E18F1C"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deckt auch die Schäden, welche von den Mitarbeitern, Angestellten und Praktikanten verursacht werden.</w:t>
            </w:r>
          </w:p>
        </w:tc>
        <w:tc>
          <w:tcPr>
            <w:tcW w:w="1006" w:type="dxa"/>
            <w:gridSpan w:val="2"/>
          </w:tcPr>
          <w:p w14:paraId="0D3C14BE" w14:textId="77777777" w:rsidR="00647FFC" w:rsidRPr="00F80C5A" w:rsidRDefault="00647FFC" w:rsidP="00647FFC">
            <w:pPr>
              <w:widowControl w:val="0"/>
              <w:spacing w:line="240" w:lineRule="exact"/>
              <w:rPr>
                <w:rFonts w:cs="Arial"/>
                <w:lang w:val="de-DE"/>
              </w:rPr>
            </w:pPr>
          </w:p>
        </w:tc>
        <w:tc>
          <w:tcPr>
            <w:tcW w:w="3965" w:type="dxa"/>
            <w:gridSpan w:val="3"/>
          </w:tcPr>
          <w:p w14:paraId="54F48242"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si estende anche alla copertura dei danni causati da collaboratori, dipendenti e praticanti.</w:t>
            </w:r>
          </w:p>
        </w:tc>
      </w:tr>
      <w:tr w:rsidR="00647FFC" w:rsidRPr="00F23E88" w14:paraId="03F20C56" w14:textId="77777777" w:rsidTr="00247490">
        <w:tc>
          <w:tcPr>
            <w:tcW w:w="4394" w:type="dxa"/>
            <w:gridSpan w:val="4"/>
          </w:tcPr>
          <w:p w14:paraId="077F6977"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3DFDAE28" w14:textId="77777777" w:rsidR="00647FFC" w:rsidRPr="00F80C5A" w:rsidRDefault="00647FFC" w:rsidP="00647FFC">
            <w:pPr>
              <w:widowControl w:val="0"/>
              <w:spacing w:line="240" w:lineRule="exact"/>
              <w:rPr>
                <w:rFonts w:cs="Arial"/>
                <w:lang w:val="it-IT"/>
              </w:rPr>
            </w:pPr>
          </w:p>
        </w:tc>
        <w:tc>
          <w:tcPr>
            <w:tcW w:w="3965" w:type="dxa"/>
            <w:gridSpan w:val="3"/>
          </w:tcPr>
          <w:p w14:paraId="480F09A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F23E88" w14:paraId="34446FCB" w14:textId="77777777" w:rsidTr="00247490">
        <w:tc>
          <w:tcPr>
            <w:tcW w:w="4394" w:type="dxa"/>
            <w:gridSpan w:val="4"/>
          </w:tcPr>
          <w:p w14:paraId="77CFE959"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6" w:type="dxa"/>
            <w:gridSpan w:val="2"/>
          </w:tcPr>
          <w:p w14:paraId="7E37FEAE" w14:textId="77777777" w:rsidR="00647FFC" w:rsidRPr="00F80C5A" w:rsidRDefault="00647FFC" w:rsidP="00647FFC">
            <w:pPr>
              <w:widowControl w:val="0"/>
              <w:spacing w:line="240" w:lineRule="exact"/>
              <w:rPr>
                <w:rFonts w:cs="Arial"/>
                <w:lang w:val="de-DE"/>
              </w:rPr>
            </w:pPr>
          </w:p>
        </w:tc>
        <w:tc>
          <w:tcPr>
            <w:tcW w:w="3965" w:type="dxa"/>
            <w:gridSpan w:val="3"/>
          </w:tcPr>
          <w:p w14:paraId="4532431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647FFC" w:rsidRPr="00F23E88" w14:paraId="56458963" w14:textId="77777777" w:rsidTr="00247490">
        <w:tc>
          <w:tcPr>
            <w:tcW w:w="4394" w:type="dxa"/>
            <w:gridSpan w:val="4"/>
          </w:tcPr>
          <w:p w14:paraId="40819F8E"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47D2D823" w14:textId="77777777" w:rsidR="00647FFC" w:rsidRPr="00F80C5A" w:rsidRDefault="00647FFC" w:rsidP="00647FFC">
            <w:pPr>
              <w:widowControl w:val="0"/>
              <w:spacing w:line="240" w:lineRule="exact"/>
              <w:rPr>
                <w:rFonts w:cs="Arial"/>
                <w:lang w:val="it-IT"/>
              </w:rPr>
            </w:pPr>
          </w:p>
        </w:tc>
        <w:tc>
          <w:tcPr>
            <w:tcW w:w="3965" w:type="dxa"/>
            <w:gridSpan w:val="3"/>
          </w:tcPr>
          <w:p w14:paraId="7EBA907A"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F23E88" w14:paraId="3BA61DC3" w14:textId="77777777" w:rsidTr="00247490">
        <w:tc>
          <w:tcPr>
            <w:tcW w:w="4394" w:type="dxa"/>
            <w:gridSpan w:val="4"/>
          </w:tcPr>
          <w:p w14:paraId="44B4788D"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6" w:type="dxa"/>
            <w:gridSpan w:val="2"/>
          </w:tcPr>
          <w:p w14:paraId="5A818E0A" w14:textId="77777777" w:rsidR="00647FFC" w:rsidRPr="00F80C5A" w:rsidRDefault="00647FFC" w:rsidP="00647FFC">
            <w:pPr>
              <w:widowControl w:val="0"/>
              <w:spacing w:line="240" w:lineRule="exact"/>
              <w:rPr>
                <w:rFonts w:cs="Arial"/>
                <w:lang w:val="de-DE"/>
              </w:rPr>
            </w:pPr>
          </w:p>
        </w:tc>
        <w:tc>
          <w:tcPr>
            <w:tcW w:w="3965" w:type="dxa"/>
            <w:gridSpan w:val="3"/>
          </w:tcPr>
          <w:p w14:paraId="3733072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647FFC" w:rsidRPr="00F23E88" w14:paraId="3AD91A76" w14:textId="77777777" w:rsidTr="00247490">
        <w:tc>
          <w:tcPr>
            <w:tcW w:w="4394" w:type="dxa"/>
            <w:gridSpan w:val="4"/>
          </w:tcPr>
          <w:p w14:paraId="6ED09D53" w14:textId="77777777" w:rsidR="00647FFC" w:rsidRPr="00F80C5A" w:rsidRDefault="00647FFC" w:rsidP="00647FFC">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6" w:type="dxa"/>
            <w:gridSpan w:val="2"/>
          </w:tcPr>
          <w:p w14:paraId="54307109" w14:textId="77777777" w:rsidR="00647FFC" w:rsidRPr="00F80C5A" w:rsidRDefault="00647FFC" w:rsidP="00647FFC">
            <w:pPr>
              <w:widowControl w:val="0"/>
              <w:spacing w:line="240" w:lineRule="exact"/>
              <w:rPr>
                <w:rFonts w:cs="Arial"/>
                <w:lang w:val="it-IT"/>
              </w:rPr>
            </w:pPr>
          </w:p>
        </w:tc>
        <w:tc>
          <w:tcPr>
            <w:tcW w:w="3965" w:type="dxa"/>
            <w:gridSpan w:val="3"/>
          </w:tcPr>
          <w:p w14:paraId="616D5815" w14:textId="77777777" w:rsidR="00647FFC" w:rsidRPr="00F80C5A" w:rsidRDefault="00647FFC" w:rsidP="00647FFC">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647FFC" w:rsidRPr="00F23E88" w14:paraId="797080FC" w14:textId="77777777" w:rsidTr="00247490">
        <w:tc>
          <w:tcPr>
            <w:tcW w:w="4394" w:type="dxa"/>
            <w:gridSpan w:val="4"/>
          </w:tcPr>
          <w:p w14:paraId="35D8EBDF" w14:textId="77777777" w:rsidR="00647FFC" w:rsidRPr="00F80C5A" w:rsidRDefault="00647FFC" w:rsidP="00647FFC">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angeben: Ausführungs- 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6" w:type="dxa"/>
            <w:gridSpan w:val="2"/>
          </w:tcPr>
          <w:p w14:paraId="5DDD9D08" w14:textId="77777777" w:rsidR="00647FFC" w:rsidRPr="00F80C5A" w:rsidRDefault="00647FFC" w:rsidP="00647FFC">
            <w:pPr>
              <w:widowControl w:val="0"/>
              <w:spacing w:line="240" w:lineRule="exact"/>
              <w:rPr>
                <w:rFonts w:cs="Arial"/>
                <w:lang w:val="de-DE"/>
              </w:rPr>
            </w:pPr>
          </w:p>
        </w:tc>
        <w:tc>
          <w:tcPr>
            <w:tcW w:w="3965" w:type="dxa"/>
            <w:gridSpan w:val="3"/>
          </w:tcPr>
          <w:p w14:paraId="19DE1FA3" w14:textId="77777777" w:rsidR="00647FFC" w:rsidRPr="00F80C5A" w:rsidRDefault="00647FFC" w:rsidP="00647FFC">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La polizza, oltre ai rischi di cui all’art. 106, commi 9 e 10 del D.lgs. 50/2016, copre 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progetto definitivo e/o esecutivo</w:t>
            </w:r>
            <w:r w:rsidRPr="00F80C5A">
              <w:rPr>
                <w:rFonts w:cs="Arial"/>
                <w:bCs/>
                <w:color w:val="C0504D" w:themeColor="accent2"/>
                <w:lang w:val="it-IT"/>
              </w:rPr>
              <w:t>] che possano determinare a carico della stazione appaltante nuove spese di progettazione e/o maggiori costi.</w:t>
            </w:r>
          </w:p>
        </w:tc>
      </w:tr>
      <w:tr w:rsidR="00647FFC" w:rsidRPr="00F23E88" w14:paraId="71C42450" w14:textId="77777777" w:rsidTr="00247490">
        <w:tc>
          <w:tcPr>
            <w:tcW w:w="4394" w:type="dxa"/>
            <w:gridSpan w:val="4"/>
          </w:tcPr>
          <w:p w14:paraId="6C113C67"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C473B2B" w14:textId="77777777" w:rsidR="00647FFC" w:rsidRPr="00F80C5A" w:rsidRDefault="00647FFC" w:rsidP="00647FFC">
            <w:pPr>
              <w:widowControl w:val="0"/>
              <w:spacing w:line="240" w:lineRule="exact"/>
              <w:rPr>
                <w:rFonts w:cs="Arial"/>
                <w:lang w:val="it-IT"/>
              </w:rPr>
            </w:pPr>
          </w:p>
        </w:tc>
        <w:tc>
          <w:tcPr>
            <w:tcW w:w="3965" w:type="dxa"/>
            <w:gridSpan w:val="3"/>
          </w:tcPr>
          <w:p w14:paraId="03B5D54A"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395EA41F" w14:textId="77777777" w:rsidTr="00247490">
        <w:tc>
          <w:tcPr>
            <w:tcW w:w="4394" w:type="dxa"/>
            <w:gridSpan w:val="4"/>
          </w:tcPr>
          <w:p w14:paraId="0CB20641" w14:textId="77777777" w:rsidR="00647FFC" w:rsidRPr="00474EB1"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6" w:type="dxa"/>
            <w:gridSpan w:val="2"/>
          </w:tcPr>
          <w:p w14:paraId="24A6A263" w14:textId="77777777" w:rsidR="00647FFC" w:rsidRPr="00474EB1" w:rsidRDefault="00647FFC" w:rsidP="00647FFC">
            <w:pPr>
              <w:widowControl w:val="0"/>
              <w:spacing w:line="240" w:lineRule="exact"/>
              <w:rPr>
                <w:rFonts w:cs="Arial"/>
                <w:color w:val="FF0000"/>
                <w:lang w:val="de-DE"/>
              </w:rPr>
            </w:pPr>
          </w:p>
        </w:tc>
        <w:tc>
          <w:tcPr>
            <w:tcW w:w="3965" w:type="dxa"/>
            <w:gridSpan w:val="3"/>
          </w:tcPr>
          <w:p w14:paraId="27B08157" w14:textId="77777777" w:rsidR="00647FFC" w:rsidRPr="00474EB1"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647FFC" w:rsidRPr="00F23E88" w14:paraId="43E22829" w14:textId="77777777" w:rsidTr="00247490">
        <w:tc>
          <w:tcPr>
            <w:tcW w:w="4394" w:type="dxa"/>
            <w:gridSpan w:val="4"/>
          </w:tcPr>
          <w:p w14:paraId="7ECB17F8"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06375B6" w14:textId="77777777" w:rsidR="00647FFC" w:rsidRPr="00F80C5A" w:rsidRDefault="00647FFC" w:rsidP="00647FFC">
            <w:pPr>
              <w:widowControl w:val="0"/>
              <w:spacing w:line="240" w:lineRule="exact"/>
              <w:rPr>
                <w:rFonts w:cs="Arial"/>
                <w:lang w:val="it-IT"/>
              </w:rPr>
            </w:pPr>
          </w:p>
        </w:tc>
        <w:tc>
          <w:tcPr>
            <w:tcW w:w="3965" w:type="dxa"/>
            <w:gridSpan w:val="3"/>
          </w:tcPr>
          <w:p w14:paraId="12A7A142"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79DEEF72" w14:textId="77777777" w:rsidTr="00247490">
        <w:tc>
          <w:tcPr>
            <w:tcW w:w="4394" w:type="dxa"/>
            <w:gridSpan w:val="4"/>
          </w:tcPr>
          <w:p w14:paraId="562B75CC" w14:textId="77777777"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6" w:type="dxa"/>
            <w:gridSpan w:val="2"/>
          </w:tcPr>
          <w:p w14:paraId="5C530932" w14:textId="77777777" w:rsidR="00647FFC" w:rsidRPr="00F80C5A" w:rsidRDefault="00647FFC" w:rsidP="00647FFC">
            <w:pPr>
              <w:widowControl w:val="0"/>
              <w:spacing w:line="240" w:lineRule="exact"/>
              <w:rPr>
                <w:rFonts w:cs="Arial"/>
                <w:lang w:val="de-DE"/>
              </w:rPr>
            </w:pPr>
          </w:p>
        </w:tc>
        <w:tc>
          <w:tcPr>
            <w:tcW w:w="3965" w:type="dxa"/>
            <w:gridSpan w:val="3"/>
          </w:tcPr>
          <w:p w14:paraId="7894A731" w14:textId="77777777"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647FFC" w:rsidRPr="00F23E88" w14:paraId="05218061" w14:textId="77777777" w:rsidTr="00247490">
        <w:tc>
          <w:tcPr>
            <w:tcW w:w="4394" w:type="dxa"/>
            <w:gridSpan w:val="4"/>
          </w:tcPr>
          <w:p w14:paraId="7894D0F0"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0207004" w14:textId="77777777" w:rsidR="00647FFC" w:rsidRPr="00F80C5A" w:rsidRDefault="00647FFC" w:rsidP="00647FFC">
            <w:pPr>
              <w:widowControl w:val="0"/>
              <w:spacing w:line="240" w:lineRule="exact"/>
              <w:rPr>
                <w:rFonts w:cs="Arial"/>
                <w:lang w:val="it-IT"/>
              </w:rPr>
            </w:pPr>
          </w:p>
        </w:tc>
        <w:tc>
          <w:tcPr>
            <w:tcW w:w="3965" w:type="dxa"/>
            <w:gridSpan w:val="3"/>
          </w:tcPr>
          <w:p w14:paraId="7776016C"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644DBAA8" w14:textId="77777777" w:rsidTr="00247490">
        <w:tc>
          <w:tcPr>
            <w:tcW w:w="4394" w:type="dxa"/>
            <w:gridSpan w:val="4"/>
          </w:tcPr>
          <w:p w14:paraId="7146B990" w14:textId="77777777"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6" w:type="dxa"/>
            <w:gridSpan w:val="2"/>
          </w:tcPr>
          <w:p w14:paraId="4149CF96" w14:textId="77777777" w:rsidR="00647FFC" w:rsidRPr="00F80C5A" w:rsidRDefault="00647FFC" w:rsidP="00647FFC">
            <w:pPr>
              <w:widowControl w:val="0"/>
              <w:spacing w:line="240" w:lineRule="exact"/>
              <w:rPr>
                <w:rFonts w:cs="Arial"/>
                <w:lang w:val="de-DE"/>
              </w:rPr>
            </w:pPr>
          </w:p>
        </w:tc>
        <w:tc>
          <w:tcPr>
            <w:tcW w:w="3965" w:type="dxa"/>
            <w:gridSpan w:val="3"/>
          </w:tcPr>
          <w:p w14:paraId="47AD7426" w14:textId="77777777"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647FFC" w:rsidRPr="00F23E88" w14:paraId="52E7C2A5" w14:textId="77777777" w:rsidTr="00247490">
        <w:tc>
          <w:tcPr>
            <w:tcW w:w="4394" w:type="dxa"/>
            <w:gridSpan w:val="4"/>
          </w:tcPr>
          <w:p w14:paraId="14FEAB9B"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90A145B" w14:textId="77777777" w:rsidR="00647FFC" w:rsidRPr="00F80C5A" w:rsidRDefault="00647FFC" w:rsidP="00647FFC">
            <w:pPr>
              <w:widowControl w:val="0"/>
              <w:spacing w:line="240" w:lineRule="exact"/>
              <w:rPr>
                <w:rFonts w:cs="Arial"/>
                <w:lang w:val="it-IT"/>
              </w:rPr>
            </w:pPr>
          </w:p>
        </w:tc>
        <w:tc>
          <w:tcPr>
            <w:tcW w:w="3965" w:type="dxa"/>
            <w:gridSpan w:val="3"/>
          </w:tcPr>
          <w:p w14:paraId="62BB9FA1"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F23E88" w14:paraId="17CE678D" w14:textId="77777777" w:rsidTr="00247490">
        <w:tc>
          <w:tcPr>
            <w:tcW w:w="4394" w:type="dxa"/>
            <w:gridSpan w:val="4"/>
          </w:tcPr>
          <w:p w14:paraId="20232802" w14:textId="77777777" w:rsidR="00647FFC" w:rsidRPr="002070EB" w:rsidRDefault="00647FFC" w:rsidP="00647FFC">
            <w:pPr>
              <w:pStyle w:val="Rientrocorpodeltesto"/>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6" w:type="dxa"/>
            <w:gridSpan w:val="2"/>
          </w:tcPr>
          <w:p w14:paraId="7FC2960F" w14:textId="77777777" w:rsidR="00647FFC" w:rsidRPr="002070EB" w:rsidRDefault="00647FFC" w:rsidP="00647FFC">
            <w:pPr>
              <w:widowControl w:val="0"/>
              <w:spacing w:line="240" w:lineRule="exact"/>
              <w:rPr>
                <w:rFonts w:cs="Arial"/>
                <w:lang w:val="de-DE"/>
              </w:rPr>
            </w:pPr>
          </w:p>
        </w:tc>
        <w:tc>
          <w:tcPr>
            <w:tcW w:w="3965" w:type="dxa"/>
            <w:gridSpan w:val="3"/>
          </w:tcPr>
          <w:p w14:paraId="6703CCA3" w14:textId="77777777" w:rsidR="00647FFC" w:rsidRPr="002070EB"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647FFC" w:rsidRPr="00F23E88" w14:paraId="60204944" w14:textId="77777777" w:rsidTr="00247490">
        <w:tc>
          <w:tcPr>
            <w:tcW w:w="4394" w:type="dxa"/>
            <w:gridSpan w:val="4"/>
          </w:tcPr>
          <w:p w14:paraId="646759FF" w14:textId="77777777" w:rsidR="00647FFC" w:rsidRPr="00F80C5A" w:rsidRDefault="00647FFC" w:rsidP="00647FFC">
            <w:pPr>
              <w:pStyle w:val="Rientrocorpodeltesto"/>
              <w:widowControl w:val="0"/>
              <w:tabs>
                <w:tab w:val="left" w:pos="8496"/>
              </w:tabs>
              <w:spacing w:after="0" w:line="240" w:lineRule="exact"/>
              <w:jc w:val="both"/>
              <w:rPr>
                <w:rFonts w:eastAsia="Calibri" w:cs="Arial"/>
                <w:lang w:val="it-IT"/>
              </w:rPr>
            </w:pPr>
          </w:p>
        </w:tc>
        <w:tc>
          <w:tcPr>
            <w:tcW w:w="1006" w:type="dxa"/>
            <w:gridSpan w:val="2"/>
          </w:tcPr>
          <w:p w14:paraId="6BF47A4E" w14:textId="77777777" w:rsidR="00647FFC" w:rsidRPr="00F80C5A" w:rsidRDefault="00647FFC" w:rsidP="00647FFC">
            <w:pPr>
              <w:widowControl w:val="0"/>
              <w:spacing w:line="240" w:lineRule="exact"/>
              <w:rPr>
                <w:rFonts w:cs="Arial"/>
                <w:lang w:val="it-IT"/>
              </w:rPr>
            </w:pPr>
          </w:p>
        </w:tc>
        <w:tc>
          <w:tcPr>
            <w:tcW w:w="3965" w:type="dxa"/>
            <w:gridSpan w:val="3"/>
          </w:tcPr>
          <w:p w14:paraId="1D04E70B" w14:textId="77777777" w:rsidR="00647FFC" w:rsidRPr="00F80C5A" w:rsidRDefault="00647FFC" w:rsidP="00647FFC">
            <w:pPr>
              <w:widowControl w:val="0"/>
              <w:autoSpaceDE w:val="0"/>
              <w:autoSpaceDN w:val="0"/>
              <w:adjustRightInd w:val="0"/>
              <w:spacing w:line="240" w:lineRule="exact"/>
              <w:ind w:right="6"/>
              <w:jc w:val="both"/>
              <w:rPr>
                <w:rFonts w:eastAsia="Calibri" w:cs="Arial"/>
                <w:lang w:val="it-IT"/>
              </w:rPr>
            </w:pPr>
          </w:p>
        </w:tc>
      </w:tr>
      <w:tr w:rsidR="00647FFC" w:rsidRPr="00F23E88" w14:paraId="620EBC19" w14:textId="77777777" w:rsidTr="00247490">
        <w:tc>
          <w:tcPr>
            <w:tcW w:w="4394" w:type="dxa"/>
            <w:gridSpan w:val="4"/>
          </w:tcPr>
          <w:p w14:paraId="51A79F5A" w14:textId="77777777" w:rsidR="00647FFC" w:rsidRPr="00F80C5A" w:rsidRDefault="00647FFC" w:rsidP="00647FFC">
            <w:pPr>
              <w:widowControl w:val="0"/>
              <w:shd w:val="clear" w:color="auto" w:fill="FFFFFF" w:themeFill="background1"/>
              <w:ind w:left="308" w:right="76" w:hanging="9"/>
              <w:jc w:val="both"/>
              <w:rPr>
                <w:rFonts w:cs="Arial"/>
                <w:bCs/>
                <w:lang w:val="de-DE"/>
              </w:rPr>
            </w:pPr>
            <w:r w:rsidRPr="00F80C5A">
              <w:rPr>
                <w:rFonts w:cs="Arial"/>
                <w:bCs/>
                <w:lang w:val="de-DE"/>
              </w:rPr>
              <w:t>Gemäß Art. 105 Abs. 2 GvD Nr. 50/2016 teilt der Auftragnehmer vor Beginn der Leistung für jeden Teilvertrag, welcher kein Unterauftrag ist, den Betrag und den Vertragsgegenstand sowie den Namen des Teilvertragsnehmers mit.</w:t>
            </w:r>
          </w:p>
        </w:tc>
        <w:tc>
          <w:tcPr>
            <w:tcW w:w="1006" w:type="dxa"/>
            <w:gridSpan w:val="2"/>
          </w:tcPr>
          <w:p w14:paraId="26991DE2" w14:textId="77777777" w:rsidR="00647FFC" w:rsidRPr="00F80C5A" w:rsidRDefault="00647FFC" w:rsidP="00647FFC">
            <w:pPr>
              <w:widowControl w:val="0"/>
              <w:rPr>
                <w:rFonts w:cs="Arial"/>
                <w:lang w:val="de-DE"/>
              </w:rPr>
            </w:pPr>
          </w:p>
        </w:tc>
        <w:tc>
          <w:tcPr>
            <w:tcW w:w="3965" w:type="dxa"/>
            <w:gridSpan w:val="3"/>
          </w:tcPr>
          <w:p w14:paraId="5B1C26F0" w14:textId="77777777" w:rsidR="00647FFC" w:rsidRPr="00F80C5A" w:rsidRDefault="00647FFC" w:rsidP="00647FFC">
            <w:pPr>
              <w:widowControl w:val="0"/>
              <w:autoSpaceDE w:val="0"/>
              <w:autoSpaceDN w:val="0"/>
              <w:adjustRightInd w:val="0"/>
              <w:ind w:left="282" w:right="6"/>
              <w:jc w:val="both"/>
              <w:rPr>
                <w:rFonts w:cs="Arial"/>
                <w:bCs/>
                <w:color w:val="FF0000"/>
                <w:lang w:val="it-IT"/>
              </w:rPr>
            </w:pPr>
            <w:r w:rsidRPr="00F80C5A">
              <w:rPr>
                <w:rFonts w:cs="Arial"/>
                <w:bCs/>
                <w:lang w:val="it-IT"/>
              </w:rPr>
              <w:t>Ai sensi dell’art. 105, comma 2, del D.LGS. 50/2016 l’affidatario comunica, per ogni sub-contratto che non costituisce subappalto, l’importo e l’oggetto del medesimo, nonché il nome del sub-contraente, prima dell’inizio della prestazione.</w:t>
            </w:r>
          </w:p>
        </w:tc>
      </w:tr>
      <w:tr w:rsidR="00647FFC" w:rsidRPr="00F23E88" w14:paraId="28665F96" w14:textId="77777777" w:rsidTr="00247490">
        <w:tc>
          <w:tcPr>
            <w:tcW w:w="4394" w:type="dxa"/>
            <w:gridSpan w:val="4"/>
          </w:tcPr>
          <w:p w14:paraId="6A52EF09" w14:textId="77777777" w:rsidR="00647FFC" w:rsidRPr="00F80C5A" w:rsidRDefault="00647FFC" w:rsidP="00647FFC">
            <w:pPr>
              <w:widowControl w:val="0"/>
              <w:shd w:val="clear" w:color="auto" w:fill="FFFFFF" w:themeFill="background1"/>
              <w:spacing w:line="240" w:lineRule="exact"/>
              <w:ind w:left="308" w:right="76" w:hanging="11"/>
              <w:jc w:val="both"/>
              <w:rPr>
                <w:rFonts w:cs="Arial"/>
                <w:bCs/>
                <w:lang w:val="it-IT"/>
              </w:rPr>
            </w:pPr>
          </w:p>
        </w:tc>
        <w:tc>
          <w:tcPr>
            <w:tcW w:w="1006" w:type="dxa"/>
            <w:gridSpan w:val="2"/>
          </w:tcPr>
          <w:p w14:paraId="0AA911F3" w14:textId="77777777" w:rsidR="00647FFC" w:rsidRPr="00F80C5A" w:rsidRDefault="00647FFC" w:rsidP="00647FFC">
            <w:pPr>
              <w:widowControl w:val="0"/>
              <w:spacing w:line="240" w:lineRule="exact"/>
              <w:rPr>
                <w:rFonts w:cs="Arial"/>
                <w:lang w:val="it-IT"/>
              </w:rPr>
            </w:pPr>
          </w:p>
        </w:tc>
        <w:tc>
          <w:tcPr>
            <w:tcW w:w="3965" w:type="dxa"/>
            <w:gridSpan w:val="3"/>
          </w:tcPr>
          <w:p w14:paraId="13225D6A" w14:textId="77777777" w:rsidR="00647FFC" w:rsidRPr="00F80C5A" w:rsidRDefault="00647FFC" w:rsidP="00647FFC">
            <w:pPr>
              <w:widowControl w:val="0"/>
              <w:autoSpaceDE w:val="0"/>
              <w:autoSpaceDN w:val="0"/>
              <w:adjustRightInd w:val="0"/>
              <w:spacing w:line="240" w:lineRule="exact"/>
              <w:ind w:left="282" w:right="6"/>
              <w:jc w:val="both"/>
              <w:rPr>
                <w:rFonts w:cs="Arial"/>
                <w:bCs/>
                <w:lang w:val="it-IT"/>
              </w:rPr>
            </w:pPr>
          </w:p>
        </w:tc>
      </w:tr>
      <w:tr w:rsidR="00647FFC" w:rsidRPr="00F23E88" w14:paraId="7EA8D940" w14:textId="77777777" w:rsidTr="00247490">
        <w:tc>
          <w:tcPr>
            <w:tcW w:w="4394" w:type="dxa"/>
            <w:gridSpan w:val="4"/>
          </w:tcPr>
          <w:p w14:paraId="7A6DBA2E" w14:textId="77777777"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6" w:type="dxa"/>
            <w:gridSpan w:val="2"/>
          </w:tcPr>
          <w:p w14:paraId="5E8C7BDB" w14:textId="77777777" w:rsidR="00647FFC" w:rsidRPr="00F80C5A" w:rsidRDefault="00647FFC" w:rsidP="00647FFC">
            <w:pPr>
              <w:widowControl w:val="0"/>
              <w:spacing w:line="240" w:lineRule="exact"/>
              <w:rPr>
                <w:rFonts w:cs="Arial"/>
                <w:lang w:val="de-DE"/>
              </w:rPr>
            </w:pPr>
          </w:p>
        </w:tc>
        <w:tc>
          <w:tcPr>
            <w:tcW w:w="3965" w:type="dxa"/>
            <w:gridSpan w:val="3"/>
          </w:tcPr>
          <w:p w14:paraId="4E787838" w14:textId="77777777"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647FFC" w:rsidRPr="00F23E88" w14:paraId="39C0FC17" w14:textId="77777777" w:rsidTr="00247490">
        <w:tc>
          <w:tcPr>
            <w:tcW w:w="4394" w:type="dxa"/>
            <w:gridSpan w:val="4"/>
          </w:tcPr>
          <w:p w14:paraId="2EA37572" w14:textId="77777777" w:rsidR="00647FFC" w:rsidRPr="00F80C5A" w:rsidRDefault="00647FFC" w:rsidP="00647FFC">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FDD605E" w14:textId="77777777" w:rsidR="00647FFC" w:rsidRPr="00F80C5A" w:rsidRDefault="00647FFC" w:rsidP="00647FFC">
            <w:pPr>
              <w:widowControl w:val="0"/>
              <w:spacing w:line="240" w:lineRule="exact"/>
              <w:rPr>
                <w:rFonts w:cs="Arial"/>
                <w:lang w:val="it-IT"/>
              </w:rPr>
            </w:pPr>
          </w:p>
        </w:tc>
        <w:tc>
          <w:tcPr>
            <w:tcW w:w="3965" w:type="dxa"/>
            <w:gridSpan w:val="3"/>
          </w:tcPr>
          <w:p w14:paraId="7AC6DAB3"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5737C1" w14:paraId="1789FE0E" w14:textId="77777777" w:rsidTr="00247490">
        <w:tc>
          <w:tcPr>
            <w:tcW w:w="4394" w:type="dxa"/>
            <w:gridSpan w:val="4"/>
          </w:tcPr>
          <w:p w14:paraId="3B93C9F5" w14:textId="405959EE"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6" w:type="dxa"/>
            <w:gridSpan w:val="2"/>
          </w:tcPr>
          <w:p w14:paraId="2FB7A069" w14:textId="77777777" w:rsidR="00647FFC" w:rsidRPr="00F80C5A" w:rsidRDefault="00647FFC" w:rsidP="00647FFC">
            <w:pPr>
              <w:widowControl w:val="0"/>
              <w:spacing w:line="240" w:lineRule="exact"/>
              <w:rPr>
                <w:rFonts w:cs="Arial"/>
                <w:lang w:val="de-DE"/>
              </w:rPr>
            </w:pPr>
          </w:p>
        </w:tc>
        <w:tc>
          <w:tcPr>
            <w:tcW w:w="3965" w:type="dxa"/>
            <w:gridSpan w:val="3"/>
          </w:tcPr>
          <w:p w14:paraId="32919EE8" w14:textId="115D6578" w:rsidR="00647FFC" w:rsidRPr="00F80C5A"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647FFC" w:rsidRPr="005737C1" w14:paraId="4226001F" w14:textId="77777777" w:rsidTr="00247490">
        <w:tc>
          <w:tcPr>
            <w:tcW w:w="4394" w:type="dxa"/>
            <w:gridSpan w:val="4"/>
          </w:tcPr>
          <w:p w14:paraId="23E41569" w14:textId="77777777" w:rsidR="00647FFC" w:rsidRPr="00F80C5A"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00162B13" w14:textId="77777777" w:rsidR="00647FFC" w:rsidRPr="00F80C5A" w:rsidRDefault="00647FFC" w:rsidP="00647FFC">
            <w:pPr>
              <w:widowControl w:val="0"/>
              <w:spacing w:line="240" w:lineRule="exact"/>
              <w:rPr>
                <w:rFonts w:cs="Arial"/>
                <w:lang w:val="it-IT"/>
              </w:rPr>
            </w:pPr>
          </w:p>
        </w:tc>
        <w:tc>
          <w:tcPr>
            <w:tcW w:w="3965" w:type="dxa"/>
            <w:gridSpan w:val="3"/>
          </w:tcPr>
          <w:p w14:paraId="6D7F27C7" w14:textId="77777777" w:rsidR="00647FFC" w:rsidRPr="00F80C5A" w:rsidRDefault="00647FFC" w:rsidP="00647FFC">
            <w:pPr>
              <w:widowControl w:val="0"/>
              <w:autoSpaceDE w:val="0"/>
              <w:autoSpaceDN w:val="0"/>
              <w:adjustRightInd w:val="0"/>
              <w:spacing w:line="240" w:lineRule="exact"/>
              <w:ind w:right="6"/>
              <w:jc w:val="both"/>
              <w:rPr>
                <w:rFonts w:cs="Arial"/>
              </w:rPr>
            </w:pPr>
          </w:p>
        </w:tc>
      </w:tr>
      <w:tr w:rsidR="00647FFC" w:rsidRPr="00F23E88" w14:paraId="43D155D7" w14:textId="77777777" w:rsidTr="00247490">
        <w:tc>
          <w:tcPr>
            <w:tcW w:w="4394" w:type="dxa"/>
            <w:gridSpan w:val="4"/>
          </w:tcPr>
          <w:p w14:paraId="0441BAF8" w14:textId="397E9981" w:rsidR="00647FFC" w:rsidRPr="007741B7" w:rsidRDefault="00647FFC" w:rsidP="00647FFC">
            <w:pPr>
              <w:pStyle w:val="Rientrocorpodeltesto"/>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6" w:type="dxa"/>
            <w:gridSpan w:val="2"/>
          </w:tcPr>
          <w:p w14:paraId="68AE7A0F" w14:textId="77777777" w:rsidR="00647FFC" w:rsidRPr="00F80C5A" w:rsidRDefault="00647FFC" w:rsidP="00647FFC">
            <w:pPr>
              <w:widowControl w:val="0"/>
              <w:spacing w:line="240" w:lineRule="exact"/>
              <w:rPr>
                <w:rFonts w:cs="Arial"/>
                <w:lang w:val="de-DE"/>
              </w:rPr>
            </w:pPr>
          </w:p>
        </w:tc>
        <w:tc>
          <w:tcPr>
            <w:tcW w:w="3965" w:type="dxa"/>
            <w:gridSpan w:val="3"/>
          </w:tcPr>
          <w:p w14:paraId="3598D933" w14:textId="75B53175" w:rsidR="00647FFC" w:rsidRPr="007741B7"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647FFC" w:rsidRPr="00F23E88" w14:paraId="02DF5450" w14:textId="77777777" w:rsidTr="00247490">
        <w:tc>
          <w:tcPr>
            <w:tcW w:w="4394" w:type="dxa"/>
            <w:gridSpan w:val="4"/>
          </w:tcPr>
          <w:p w14:paraId="65308E11" w14:textId="77777777" w:rsidR="00647FFC" w:rsidRPr="007741B7" w:rsidRDefault="00647FFC" w:rsidP="00647FFC">
            <w:pPr>
              <w:pStyle w:val="Rientrocorpodeltesto"/>
              <w:widowControl w:val="0"/>
              <w:tabs>
                <w:tab w:val="left" w:pos="8496"/>
              </w:tabs>
              <w:spacing w:after="0" w:line="240" w:lineRule="exact"/>
              <w:ind w:left="297"/>
              <w:jc w:val="both"/>
              <w:rPr>
                <w:rFonts w:cs="Arial"/>
                <w:lang w:val="it-IT"/>
              </w:rPr>
            </w:pPr>
          </w:p>
        </w:tc>
        <w:tc>
          <w:tcPr>
            <w:tcW w:w="1006" w:type="dxa"/>
            <w:gridSpan w:val="2"/>
          </w:tcPr>
          <w:p w14:paraId="12C711BF" w14:textId="77777777" w:rsidR="00647FFC" w:rsidRPr="007741B7" w:rsidRDefault="00647FFC" w:rsidP="00647FFC">
            <w:pPr>
              <w:widowControl w:val="0"/>
              <w:spacing w:line="240" w:lineRule="exact"/>
              <w:rPr>
                <w:rFonts w:cs="Arial"/>
                <w:lang w:val="it-IT"/>
              </w:rPr>
            </w:pPr>
          </w:p>
        </w:tc>
        <w:tc>
          <w:tcPr>
            <w:tcW w:w="3965" w:type="dxa"/>
            <w:gridSpan w:val="3"/>
          </w:tcPr>
          <w:p w14:paraId="7A00919E" w14:textId="77777777" w:rsidR="00647FFC" w:rsidRPr="00F80C5A" w:rsidRDefault="00647FFC" w:rsidP="00647FFC">
            <w:pPr>
              <w:pStyle w:val="Paragrafoelenco"/>
              <w:widowControl w:val="0"/>
              <w:autoSpaceDE w:val="0"/>
              <w:autoSpaceDN w:val="0"/>
              <w:adjustRightInd w:val="0"/>
              <w:spacing w:line="240" w:lineRule="exact"/>
              <w:ind w:left="282" w:right="6"/>
              <w:jc w:val="both"/>
              <w:rPr>
                <w:rFonts w:cs="Arial"/>
                <w:lang w:val="it-IT"/>
              </w:rPr>
            </w:pPr>
          </w:p>
        </w:tc>
      </w:tr>
      <w:tr w:rsidR="00647FFC" w:rsidRPr="00F23E88" w14:paraId="799D5F03" w14:textId="77777777" w:rsidTr="00247490">
        <w:tc>
          <w:tcPr>
            <w:tcW w:w="4394" w:type="dxa"/>
            <w:gridSpan w:val="4"/>
          </w:tcPr>
          <w:p w14:paraId="73650709" w14:textId="68E482D8" w:rsidR="00647FFC" w:rsidRPr="00F80C5A" w:rsidRDefault="00647FFC" w:rsidP="00647FFC">
            <w:pPr>
              <w:pStyle w:val="Rientrocorpodeltesto"/>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6" w:type="dxa"/>
            <w:gridSpan w:val="2"/>
          </w:tcPr>
          <w:p w14:paraId="05CBCA40" w14:textId="77777777" w:rsidR="00647FFC" w:rsidRPr="00F80C5A" w:rsidRDefault="00647FFC" w:rsidP="00647FFC">
            <w:pPr>
              <w:widowControl w:val="0"/>
              <w:spacing w:line="240" w:lineRule="exact"/>
              <w:rPr>
                <w:rFonts w:cs="Arial"/>
                <w:lang w:val="de-DE"/>
              </w:rPr>
            </w:pPr>
          </w:p>
        </w:tc>
        <w:tc>
          <w:tcPr>
            <w:tcW w:w="3965" w:type="dxa"/>
            <w:gridSpan w:val="3"/>
          </w:tcPr>
          <w:p w14:paraId="761AB4F7" w14:textId="5BAAC01B" w:rsidR="00647FFC" w:rsidRPr="007741B7" w:rsidRDefault="00647FFC" w:rsidP="00647FFC">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647FFC" w:rsidRPr="00F23E88" w14:paraId="7C3FF39D" w14:textId="77777777" w:rsidTr="00247490">
        <w:tc>
          <w:tcPr>
            <w:tcW w:w="4394" w:type="dxa"/>
            <w:gridSpan w:val="4"/>
          </w:tcPr>
          <w:p w14:paraId="50D6EA8D" w14:textId="77777777" w:rsidR="00647FFC" w:rsidRPr="007741B7"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FF10E12" w14:textId="77777777" w:rsidR="00647FFC" w:rsidRPr="007741B7" w:rsidRDefault="00647FFC" w:rsidP="00647FFC">
            <w:pPr>
              <w:widowControl w:val="0"/>
              <w:spacing w:line="240" w:lineRule="exact"/>
              <w:rPr>
                <w:rFonts w:cs="Arial"/>
                <w:lang w:val="it-IT"/>
              </w:rPr>
            </w:pPr>
          </w:p>
        </w:tc>
        <w:tc>
          <w:tcPr>
            <w:tcW w:w="3965" w:type="dxa"/>
            <w:gridSpan w:val="3"/>
          </w:tcPr>
          <w:p w14:paraId="3DB5A321" w14:textId="77777777" w:rsidR="00647FFC" w:rsidRPr="007741B7"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41054548" w14:textId="77777777" w:rsidTr="00247490">
        <w:tc>
          <w:tcPr>
            <w:tcW w:w="4394" w:type="dxa"/>
            <w:gridSpan w:val="4"/>
          </w:tcPr>
          <w:p w14:paraId="74835198" w14:textId="4E4D0E3E" w:rsidR="00647FFC" w:rsidRPr="00985D91" w:rsidRDefault="00647FFC" w:rsidP="00647FFC">
            <w:pPr>
              <w:jc w:val="both"/>
              <w:rPr>
                <w:rFonts w:cs="Arial"/>
                <w:color w:val="FF0000"/>
                <w:lang w:val="de-DE"/>
              </w:rPr>
            </w:pPr>
            <w:r w:rsidRPr="00640C9A">
              <w:rPr>
                <w:rFonts w:cs="Arial"/>
                <w:color w:val="FF0000"/>
                <w:lang w:val="de-DE"/>
              </w:rPr>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gen, die für die 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6" w:type="dxa"/>
            <w:gridSpan w:val="2"/>
          </w:tcPr>
          <w:p w14:paraId="6CDE3073" w14:textId="77777777" w:rsidR="00647FFC" w:rsidRPr="00640C9A" w:rsidRDefault="00647FFC" w:rsidP="00647FFC">
            <w:pPr>
              <w:widowControl w:val="0"/>
              <w:spacing w:line="240" w:lineRule="exact"/>
              <w:rPr>
                <w:rFonts w:cs="Arial"/>
                <w:lang w:val="de-DE"/>
              </w:rPr>
            </w:pPr>
          </w:p>
        </w:tc>
        <w:tc>
          <w:tcPr>
            <w:tcW w:w="3965" w:type="dxa"/>
            <w:gridSpan w:val="3"/>
          </w:tcPr>
          <w:p w14:paraId="22F58BEA" w14:textId="054795FB" w:rsidR="00647FFC" w:rsidRPr="00640C9A" w:rsidRDefault="00647FFC" w:rsidP="00647FFC">
            <w:pPr>
              <w:widowControl w:val="0"/>
              <w:autoSpaceDE w:val="0"/>
              <w:autoSpaceDN w:val="0"/>
              <w:adjustRightInd w:val="0"/>
              <w:spacing w:line="240" w:lineRule="exact"/>
              <w:ind w:right="6"/>
              <w:jc w:val="both"/>
              <w:rPr>
                <w:rFonts w:cs="Arial"/>
                <w:lang w:val="it-IT"/>
              </w:rPr>
            </w:pPr>
            <w:r w:rsidRPr="00640C9A">
              <w:rPr>
                <w:rFonts w:cs="Arial"/>
                <w:color w:val="FF0000"/>
                <w:lang w:val="it-IT"/>
              </w:rPr>
              <w:t>L’Amministrazione si riserva di affidare all’aggiudicatario anche altre prestazioni tecniche accessorie necessarie per la realizzazione del progetto,</w:t>
            </w:r>
            <w:r w:rsidRPr="00640C9A">
              <w:rPr>
                <w:rFonts w:cs="Arial"/>
                <w:lang w:val="it-IT"/>
              </w:rPr>
              <w:t xml:space="preserve"> </w:t>
            </w:r>
            <w:r w:rsidRPr="00640C9A">
              <w:rPr>
                <w:rFonts w:cs="Arial"/>
                <w:color w:val="FF0000"/>
                <w:lang w:val="it-IT"/>
              </w:rPr>
              <w:t>alle stesse condizioni dell’offerta presentata.</w:t>
            </w:r>
          </w:p>
        </w:tc>
      </w:tr>
      <w:tr w:rsidR="00647FFC" w:rsidRPr="00F23E88" w14:paraId="405B92CB" w14:textId="77777777" w:rsidTr="00247490">
        <w:tc>
          <w:tcPr>
            <w:tcW w:w="4394" w:type="dxa"/>
            <w:gridSpan w:val="4"/>
          </w:tcPr>
          <w:p w14:paraId="023FBA9E" w14:textId="77777777" w:rsidR="00647FFC" w:rsidRPr="00640C9A"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1E7029B" w14:textId="77777777" w:rsidR="00647FFC" w:rsidRPr="00640C9A" w:rsidRDefault="00647FFC" w:rsidP="00647FFC">
            <w:pPr>
              <w:widowControl w:val="0"/>
              <w:spacing w:line="240" w:lineRule="exact"/>
              <w:rPr>
                <w:rFonts w:cs="Arial"/>
                <w:lang w:val="it-IT"/>
              </w:rPr>
            </w:pPr>
          </w:p>
        </w:tc>
        <w:tc>
          <w:tcPr>
            <w:tcW w:w="3965" w:type="dxa"/>
            <w:gridSpan w:val="3"/>
          </w:tcPr>
          <w:p w14:paraId="765BF1E3" w14:textId="77777777" w:rsidR="00647FFC" w:rsidRPr="00640C9A" w:rsidRDefault="00647FFC" w:rsidP="00647FFC">
            <w:pPr>
              <w:widowControl w:val="0"/>
              <w:autoSpaceDE w:val="0"/>
              <w:autoSpaceDN w:val="0"/>
              <w:adjustRightInd w:val="0"/>
              <w:spacing w:line="240" w:lineRule="exact"/>
              <w:ind w:right="6"/>
              <w:jc w:val="both"/>
              <w:rPr>
                <w:rFonts w:cs="Arial"/>
                <w:lang w:val="it-IT"/>
              </w:rPr>
            </w:pPr>
          </w:p>
        </w:tc>
      </w:tr>
      <w:tr w:rsidR="00647FFC" w:rsidRPr="002304F4" w14:paraId="7F974751" w14:textId="77777777" w:rsidTr="00247490">
        <w:tc>
          <w:tcPr>
            <w:tcW w:w="4394" w:type="dxa"/>
            <w:gridSpan w:val="4"/>
          </w:tcPr>
          <w:p w14:paraId="141B3D02" w14:textId="77777777" w:rsidR="00647FFC" w:rsidRPr="00640C9A" w:rsidRDefault="00647FFC" w:rsidP="00647FFC">
            <w:pPr>
              <w:pStyle w:val="Rientrocorpodeltesto"/>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6" w:type="dxa"/>
            <w:gridSpan w:val="2"/>
          </w:tcPr>
          <w:p w14:paraId="74001F3C" w14:textId="77777777" w:rsidR="00647FFC" w:rsidRPr="00640C9A" w:rsidRDefault="00647FFC" w:rsidP="00647FFC">
            <w:pPr>
              <w:widowControl w:val="0"/>
              <w:spacing w:line="240" w:lineRule="exact"/>
              <w:rPr>
                <w:rFonts w:cs="Arial"/>
                <w:lang w:val="it-IT"/>
              </w:rPr>
            </w:pPr>
          </w:p>
        </w:tc>
        <w:tc>
          <w:tcPr>
            <w:tcW w:w="3965" w:type="dxa"/>
            <w:gridSpan w:val="3"/>
          </w:tcPr>
          <w:p w14:paraId="43BB32C3" w14:textId="77777777" w:rsidR="00647FFC" w:rsidRPr="00640C9A" w:rsidRDefault="00647FFC" w:rsidP="00647FFC">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647FFC" w:rsidRPr="00105528" w14:paraId="05D459E8" w14:textId="77777777" w:rsidTr="00247490">
        <w:tc>
          <w:tcPr>
            <w:tcW w:w="4394" w:type="dxa"/>
            <w:gridSpan w:val="4"/>
          </w:tcPr>
          <w:p w14:paraId="711C70D1" w14:textId="77777777" w:rsidR="00647FFC" w:rsidRPr="006D3B72" w:rsidRDefault="00647FFC" w:rsidP="00647FFC">
            <w:pPr>
              <w:autoSpaceDE w:val="0"/>
              <w:autoSpaceDN w:val="0"/>
              <w:adjustRightInd w:val="0"/>
              <w:jc w:val="both"/>
              <w:rPr>
                <w:rFonts w:cs="Arial"/>
                <w:lang w:val="it-IT" w:eastAsia="de-DE"/>
              </w:rPr>
            </w:pPr>
          </w:p>
        </w:tc>
        <w:tc>
          <w:tcPr>
            <w:tcW w:w="1006" w:type="dxa"/>
            <w:gridSpan w:val="2"/>
          </w:tcPr>
          <w:p w14:paraId="6B20E3DB" w14:textId="77777777" w:rsidR="00647FFC" w:rsidRPr="006D3B72" w:rsidRDefault="00647FFC" w:rsidP="00647FFC">
            <w:pPr>
              <w:widowControl w:val="0"/>
              <w:spacing w:line="240" w:lineRule="exact"/>
              <w:rPr>
                <w:rFonts w:cs="Arial"/>
                <w:lang w:val="it-IT"/>
              </w:rPr>
            </w:pPr>
          </w:p>
        </w:tc>
        <w:tc>
          <w:tcPr>
            <w:tcW w:w="3965" w:type="dxa"/>
            <w:gridSpan w:val="3"/>
          </w:tcPr>
          <w:p w14:paraId="67D231FB" w14:textId="77777777" w:rsidR="00647FFC" w:rsidRPr="0035039F" w:rsidRDefault="00647FFC" w:rsidP="00647FFC">
            <w:pPr>
              <w:widowControl w:val="0"/>
              <w:autoSpaceDE w:val="0"/>
              <w:autoSpaceDN w:val="0"/>
              <w:adjustRightInd w:val="0"/>
              <w:spacing w:line="240" w:lineRule="exact"/>
              <w:ind w:right="6"/>
              <w:jc w:val="both"/>
              <w:rPr>
                <w:rFonts w:cs="Arial"/>
                <w:strike/>
                <w:highlight w:val="yellow"/>
                <w:lang w:val="it-IT"/>
              </w:rPr>
            </w:pPr>
          </w:p>
        </w:tc>
      </w:tr>
      <w:tr w:rsidR="00647FFC" w:rsidRPr="00F23E88" w14:paraId="6C3E9942" w14:textId="77777777" w:rsidTr="00247490">
        <w:tc>
          <w:tcPr>
            <w:tcW w:w="4394" w:type="dxa"/>
            <w:gridSpan w:val="4"/>
          </w:tcPr>
          <w:p w14:paraId="6D33E957" w14:textId="35BA719F" w:rsidR="00647FFC" w:rsidRPr="00A40D01" w:rsidRDefault="00647FFC" w:rsidP="00647FFC">
            <w:pPr>
              <w:autoSpaceDE w:val="0"/>
              <w:autoSpaceDN w:val="0"/>
              <w:adjustRightInd w:val="0"/>
              <w:jc w:val="both"/>
              <w:rPr>
                <w:rFonts w:cs="Arial"/>
                <w:lang w:val="de-DE" w:eastAsia="de-DE"/>
              </w:rPr>
            </w:pPr>
            <w:r w:rsidRPr="00A40D01">
              <w:rPr>
                <w:rFonts w:cs="Arial"/>
                <w:lang w:val="de-DE"/>
              </w:rPr>
              <w:t>Was im technischen Angebot erklärt wird stellt für den Zuschlagempfänger eine vertragliche Verpflichtung dar, die in der Ausführungsphase zu einhalten ist.</w:t>
            </w:r>
          </w:p>
        </w:tc>
        <w:tc>
          <w:tcPr>
            <w:tcW w:w="1006" w:type="dxa"/>
            <w:gridSpan w:val="2"/>
          </w:tcPr>
          <w:p w14:paraId="7B8BA73D" w14:textId="77777777" w:rsidR="00647FFC" w:rsidRPr="00A40D01" w:rsidRDefault="00647FFC" w:rsidP="00647FFC">
            <w:pPr>
              <w:widowControl w:val="0"/>
              <w:spacing w:line="240" w:lineRule="exact"/>
              <w:rPr>
                <w:rFonts w:cs="Arial"/>
                <w:lang w:val="de-DE"/>
              </w:rPr>
            </w:pPr>
          </w:p>
        </w:tc>
        <w:tc>
          <w:tcPr>
            <w:tcW w:w="3965" w:type="dxa"/>
            <w:gridSpan w:val="3"/>
          </w:tcPr>
          <w:p w14:paraId="72204116" w14:textId="63C52867" w:rsidR="00647FFC" w:rsidRPr="00A40D01" w:rsidRDefault="00647FFC" w:rsidP="00647FFC">
            <w:pPr>
              <w:widowControl w:val="0"/>
              <w:autoSpaceDE w:val="0"/>
              <w:autoSpaceDN w:val="0"/>
              <w:adjustRightInd w:val="0"/>
              <w:spacing w:line="240" w:lineRule="exact"/>
              <w:ind w:right="6"/>
              <w:jc w:val="both"/>
              <w:rPr>
                <w:rFonts w:cs="Arial"/>
                <w:lang w:val="it-IT"/>
              </w:rPr>
            </w:pPr>
            <w:r w:rsidRPr="00A40D01">
              <w:rPr>
                <w:rFonts w:cs="Arial"/>
                <w:lang w:val="it-IT"/>
              </w:rPr>
              <w:t>Quanto dichiarato nell’ offerta tecnica costituisce per l’aggiudicatario un obbligo contrattuale da rispettare in fase esecutiva del contratto.</w:t>
            </w:r>
          </w:p>
          <w:p w14:paraId="379BBA15" w14:textId="77DA9FD4" w:rsidR="00647FFC" w:rsidRPr="00A40D01"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7B4BA88F" w14:textId="77777777" w:rsidTr="00247490">
        <w:tc>
          <w:tcPr>
            <w:tcW w:w="4394" w:type="dxa"/>
            <w:gridSpan w:val="4"/>
          </w:tcPr>
          <w:p w14:paraId="13DD9534" w14:textId="5D1F443A" w:rsidR="00647FFC" w:rsidRPr="00A40D01" w:rsidRDefault="00647FFC" w:rsidP="00647FFC">
            <w:pPr>
              <w:autoSpaceDE w:val="0"/>
              <w:autoSpaceDN w:val="0"/>
              <w:adjustRightInd w:val="0"/>
              <w:jc w:val="both"/>
              <w:rPr>
                <w:rFonts w:cs="Arial"/>
                <w:lang w:val="de-DE"/>
              </w:rPr>
            </w:pPr>
            <w:r w:rsidRPr="00A40D01">
              <w:rPr>
                <w:rFonts w:cs="Arial"/>
                <w:lang w:val="de-DE" w:eastAsia="de-DE"/>
              </w:rPr>
              <w:t>Falls der Auf</w:t>
            </w:r>
            <w:r w:rsidRPr="00A40D01">
              <w:rPr>
                <w:rFonts w:cs="Arial"/>
                <w:lang w:val="de-DE" w:eastAsia="de-DE"/>
              </w:rPr>
              <w:softHyphen/>
              <w:t xml:space="preserve">tragnehmer die Dienstleistung </w:t>
            </w:r>
            <w:r w:rsidRPr="00A40D01">
              <w:rPr>
                <w:rFonts w:cs="Arial"/>
                <w:color w:val="FF0000"/>
                <w:lang w:val="de-DE" w:eastAsia="de-DE"/>
              </w:rPr>
              <w:t>/ Dienstleistungen</w:t>
            </w:r>
            <w:r w:rsidRPr="00A40D01">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1006" w:type="dxa"/>
            <w:gridSpan w:val="2"/>
          </w:tcPr>
          <w:p w14:paraId="36B1B1F3" w14:textId="77777777" w:rsidR="00647FFC" w:rsidRPr="00A40D01" w:rsidRDefault="00647FFC" w:rsidP="00647FFC">
            <w:pPr>
              <w:widowControl w:val="0"/>
              <w:spacing w:line="240" w:lineRule="exact"/>
              <w:rPr>
                <w:rFonts w:cs="Arial"/>
                <w:lang w:val="de-DE"/>
              </w:rPr>
            </w:pPr>
          </w:p>
        </w:tc>
        <w:tc>
          <w:tcPr>
            <w:tcW w:w="3965" w:type="dxa"/>
            <w:gridSpan w:val="3"/>
          </w:tcPr>
          <w:p w14:paraId="5A048ABF" w14:textId="1521E6B9" w:rsidR="00647FFC" w:rsidRPr="00A40D01" w:rsidRDefault="00647FFC" w:rsidP="00647FFC">
            <w:pPr>
              <w:widowControl w:val="0"/>
              <w:autoSpaceDE w:val="0"/>
              <w:autoSpaceDN w:val="0"/>
              <w:adjustRightInd w:val="0"/>
              <w:spacing w:line="240" w:lineRule="exact"/>
              <w:ind w:right="6"/>
              <w:jc w:val="both"/>
              <w:rPr>
                <w:rFonts w:cs="Arial"/>
                <w:lang w:val="it-IT"/>
              </w:rPr>
            </w:pPr>
            <w:r w:rsidRPr="00A40D01">
              <w:rPr>
                <w:rFonts w:cs="Arial"/>
                <w:lang w:val="it-IT"/>
              </w:rPr>
              <w:t xml:space="preserve">Qualora l’affidatario non dovesse eseguire la prestazione </w:t>
            </w:r>
            <w:r w:rsidRPr="00A40D01">
              <w:rPr>
                <w:rFonts w:cs="Arial"/>
                <w:color w:val="FF0000"/>
                <w:lang w:val="it-IT"/>
              </w:rPr>
              <w:t xml:space="preserve">/ le prestazioni </w:t>
            </w:r>
            <w:r w:rsidRPr="00A40D01">
              <w:rPr>
                <w:rFonts w:cs="Arial"/>
                <w:lang w:val="it-IT"/>
              </w:rPr>
              <w:t>con la qualità offerta, il committente, può procedere alla risoluzione del contratto per inadempimento contrattuale e chiedere il risarcimento del danno.</w:t>
            </w:r>
          </w:p>
        </w:tc>
      </w:tr>
      <w:tr w:rsidR="00647FFC" w:rsidRPr="00F23E88" w14:paraId="48DEF2E4" w14:textId="77777777" w:rsidTr="00247490">
        <w:tc>
          <w:tcPr>
            <w:tcW w:w="4394" w:type="dxa"/>
            <w:gridSpan w:val="4"/>
          </w:tcPr>
          <w:p w14:paraId="4C1BE7B9" w14:textId="02360AAC" w:rsidR="00647FFC" w:rsidRPr="00CE626C" w:rsidRDefault="00647FFC" w:rsidP="00647FFC">
            <w:pPr>
              <w:autoSpaceDE w:val="0"/>
              <w:autoSpaceDN w:val="0"/>
              <w:adjustRightInd w:val="0"/>
              <w:jc w:val="both"/>
              <w:rPr>
                <w:rFonts w:cs="Arial"/>
                <w:i/>
                <w:iCs/>
                <w:sz w:val="18"/>
                <w:szCs w:val="18"/>
                <w:lang w:val="de-DE"/>
              </w:rPr>
            </w:pPr>
            <w:r w:rsidRPr="00CE626C">
              <w:rPr>
                <w:rFonts w:cs="Arial"/>
                <w:i/>
                <w:iCs/>
                <w:color w:val="FF0000"/>
                <w:sz w:val="18"/>
                <w:szCs w:val="18"/>
                <w:highlight w:val="green"/>
                <w:lang w:val="de-DE"/>
              </w:rPr>
              <w:t>Die Vergabestelle ist verpflichtet in den Ausschreibungsunterlagen und im Vertrag Strafen vorzusehen, unbeschadet der Vertragsauflösung im Falle der Nichterfüllung gemäß Artikel 108 des GVD 50/2016 und des Rechts der Vergabestelle, Schadensersatz zu fordern.</w:t>
            </w:r>
          </w:p>
        </w:tc>
        <w:tc>
          <w:tcPr>
            <w:tcW w:w="1006" w:type="dxa"/>
            <w:gridSpan w:val="2"/>
          </w:tcPr>
          <w:p w14:paraId="6595847D" w14:textId="77777777" w:rsidR="00647FFC" w:rsidRPr="00CE626C" w:rsidRDefault="00647FFC" w:rsidP="00647FFC">
            <w:pPr>
              <w:widowControl w:val="0"/>
              <w:spacing w:line="240" w:lineRule="exact"/>
              <w:rPr>
                <w:rFonts w:cs="Arial"/>
                <w:sz w:val="18"/>
                <w:szCs w:val="18"/>
                <w:lang w:val="de-DE"/>
              </w:rPr>
            </w:pPr>
          </w:p>
        </w:tc>
        <w:tc>
          <w:tcPr>
            <w:tcW w:w="3965" w:type="dxa"/>
            <w:gridSpan w:val="3"/>
          </w:tcPr>
          <w:p w14:paraId="340898E9" w14:textId="6753E839" w:rsidR="00647FFC" w:rsidRPr="00CE626C" w:rsidRDefault="00647FFC" w:rsidP="00647FFC">
            <w:pPr>
              <w:widowControl w:val="0"/>
              <w:autoSpaceDE w:val="0"/>
              <w:autoSpaceDN w:val="0"/>
              <w:adjustRightInd w:val="0"/>
              <w:spacing w:line="240" w:lineRule="exact"/>
              <w:ind w:right="6"/>
              <w:jc w:val="both"/>
              <w:rPr>
                <w:rFonts w:cs="Arial"/>
                <w:i/>
                <w:iCs/>
                <w:sz w:val="18"/>
                <w:szCs w:val="18"/>
                <w:lang w:val="it-IT"/>
              </w:rPr>
            </w:pPr>
            <w:r w:rsidRPr="00CE626C">
              <w:rPr>
                <w:rFonts w:cs="Arial"/>
                <w:i/>
                <w:iCs/>
                <w:color w:val="FF0000"/>
                <w:sz w:val="18"/>
                <w:szCs w:val="18"/>
                <w:highlight w:val="green"/>
                <w:lang w:val="it-IT"/>
              </w:rPr>
              <w:t>La stazione appaltante è tenuta a prevedere nella documentazione di gara e nel contratto delle penali, ferma restando in caso di inadempimento la disciplina della risoluzione del contratto di cui all’art. 108 del D.lgs. 50/2016 ed il diritto per la stazione appaltante di richiedere il risarcimento dei danni.</w:t>
            </w:r>
          </w:p>
        </w:tc>
      </w:tr>
      <w:tr w:rsidR="00647FFC" w:rsidRPr="00F23E88" w14:paraId="3654713D" w14:textId="77777777" w:rsidTr="00247490">
        <w:tc>
          <w:tcPr>
            <w:tcW w:w="4394" w:type="dxa"/>
            <w:gridSpan w:val="4"/>
          </w:tcPr>
          <w:p w14:paraId="730AA4B3" w14:textId="77777777" w:rsidR="00647FFC" w:rsidRPr="006D3B72" w:rsidRDefault="00647FFC" w:rsidP="00647FFC">
            <w:pPr>
              <w:autoSpaceDE w:val="0"/>
              <w:autoSpaceDN w:val="0"/>
              <w:adjustRightInd w:val="0"/>
              <w:jc w:val="both"/>
              <w:rPr>
                <w:rFonts w:cs="Arial"/>
                <w:strike/>
                <w:lang w:val="it-IT"/>
              </w:rPr>
            </w:pPr>
          </w:p>
        </w:tc>
        <w:tc>
          <w:tcPr>
            <w:tcW w:w="1006" w:type="dxa"/>
            <w:gridSpan w:val="2"/>
          </w:tcPr>
          <w:p w14:paraId="7A5D4FC6" w14:textId="77777777" w:rsidR="00647FFC" w:rsidRPr="006D3B72" w:rsidRDefault="00647FFC" w:rsidP="00647FFC">
            <w:pPr>
              <w:widowControl w:val="0"/>
              <w:spacing w:line="240" w:lineRule="exact"/>
              <w:rPr>
                <w:rFonts w:cs="Arial"/>
                <w:lang w:val="it-IT"/>
              </w:rPr>
            </w:pPr>
          </w:p>
        </w:tc>
        <w:tc>
          <w:tcPr>
            <w:tcW w:w="3965" w:type="dxa"/>
            <w:gridSpan w:val="3"/>
          </w:tcPr>
          <w:p w14:paraId="68CA5CBB" w14:textId="77777777" w:rsidR="00647FFC" w:rsidRPr="006D3B72" w:rsidRDefault="00647FFC" w:rsidP="00647FFC">
            <w:pPr>
              <w:widowControl w:val="0"/>
              <w:autoSpaceDE w:val="0"/>
              <w:autoSpaceDN w:val="0"/>
              <w:adjustRightInd w:val="0"/>
              <w:spacing w:line="240" w:lineRule="exact"/>
              <w:ind w:right="6"/>
              <w:jc w:val="both"/>
              <w:rPr>
                <w:rFonts w:cs="Arial"/>
                <w:strike/>
                <w:lang w:val="it-IT"/>
              </w:rPr>
            </w:pPr>
          </w:p>
        </w:tc>
      </w:tr>
      <w:tr w:rsidR="00647FFC" w:rsidRPr="00F23E88" w14:paraId="19466845" w14:textId="77777777" w:rsidTr="00247490">
        <w:tc>
          <w:tcPr>
            <w:tcW w:w="4394" w:type="dxa"/>
            <w:gridSpan w:val="4"/>
          </w:tcPr>
          <w:p w14:paraId="344444B7" w14:textId="77777777" w:rsidR="00647FFC" w:rsidRPr="00741DFA" w:rsidRDefault="00647FFC" w:rsidP="00647FFC">
            <w:pPr>
              <w:pStyle w:val="Rientrocorpodeltesto"/>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6" w:type="dxa"/>
            <w:gridSpan w:val="2"/>
          </w:tcPr>
          <w:p w14:paraId="3A0CF167" w14:textId="77777777" w:rsidR="00647FFC" w:rsidRPr="00741DFA" w:rsidRDefault="00647FFC" w:rsidP="00647FFC">
            <w:pPr>
              <w:widowControl w:val="0"/>
              <w:spacing w:line="240" w:lineRule="exact"/>
              <w:rPr>
                <w:rFonts w:cs="Arial"/>
                <w:lang w:val="de-DE"/>
              </w:rPr>
            </w:pPr>
          </w:p>
        </w:tc>
        <w:tc>
          <w:tcPr>
            <w:tcW w:w="3965" w:type="dxa"/>
            <w:gridSpan w:val="3"/>
          </w:tcPr>
          <w:p w14:paraId="1D95DCDA" w14:textId="77777777" w:rsidR="00647FFC" w:rsidRPr="00741DFA" w:rsidRDefault="00647FFC" w:rsidP="00647FFC">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647FFC" w:rsidRPr="00F23E88" w14:paraId="106EC7E0" w14:textId="77777777" w:rsidTr="00247490">
        <w:tc>
          <w:tcPr>
            <w:tcW w:w="4394" w:type="dxa"/>
            <w:gridSpan w:val="4"/>
          </w:tcPr>
          <w:p w14:paraId="3D1AE713" w14:textId="77777777" w:rsidR="00647FFC" w:rsidRPr="00B70427"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C1F8CBB" w14:textId="77777777" w:rsidR="00647FFC" w:rsidRPr="00B70427" w:rsidRDefault="00647FFC" w:rsidP="00647FFC">
            <w:pPr>
              <w:widowControl w:val="0"/>
              <w:spacing w:line="240" w:lineRule="exact"/>
              <w:rPr>
                <w:rFonts w:cs="Arial"/>
                <w:lang w:val="it-IT"/>
              </w:rPr>
            </w:pPr>
          </w:p>
        </w:tc>
        <w:tc>
          <w:tcPr>
            <w:tcW w:w="3965" w:type="dxa"/>
            <w:gridSpan w:val="3"/>
          </w:tcPr>
          <w:p w14:paraId="7166D10D"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5737C1" w14:paraId="09FC0D26" w14:textId="77777777" w:rsidTr="00247490">
        <w:tc>
          <w:tcPr>
            <w:tcW w:w="4394" w:type="dxa"/>
            <w:gridSpan w:val="4"/>
            <w:shd w:val="clear" w:color="auto" w:fill="EEECE1" w:themeFill="background2"/>
          </w:tcPr>
          <w:p w14:paraId="04F6A270" w14:textId="77777777" w:rsidR="00647FFC" w:rsidRPr="00C40C0D" w:rsidRDefault="00647FFC" w:rsidP="00647FFC">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6" w:type="dxa"/>
            <w:gridSpan w:val="2"/>
            <w:shd w:val="clear" w:color="auto" w:fill="auto"/>
          </w:tcPr>
          <w:p w14:paraId="04C24FCC" w14:textId="77777777" w:rsidR="00647FFC" w:rsidRPr="00467AB0" w:rsidRDefault="00647FFC" w:rsidP="00647FFC">
            <w:pPr>
              <w:widowControl w:val="0"/>
              <w:spacing w:line="240" w:lineRule="exact"/>
              <w:rPr>
                <w:rFonts w:cs="Arial"/>
                <w:lang w:val="de-DE"/>
              </w:rPr>
            </w:pPr>
          </w:p>
        </w:tc>
        <w:tc>
          <w:tcPr>
            <w:tcW w:w="3965" w:type="dxa"/>
            <w:gridSpan w:val="3"/>
            <w:shd w:val="clear" w:color="auto" w:fill="EEECE1" w:themeFill="background2"/>
          </w:tcPr>
          <w:p w14:paraId="2D7C05EC" w14:textId="77777777" w:rsidR="00647FFC" w:rsidRPr="00C40C0D" w:rsidRDefault="00647FFC" w:rsidP="00647FFC">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647FFC" w:rsidRPr="005737C1" w14:paraId="66BDC537" w14:textId="77777777" w:rsidTr="00247490">
        <w:tc>
          <w:tcPr>
            <w:tcW w:w="4394" w:type="dxa"/>
            <w:gridSpan w:val="4"/>
          </w:tcPr>
          <w:p w14:paraId="25911930" w14:textId="77777777" w:rsidR="00647FFC" w:rsidRPr="00C40C0D" w:rsidRDefault="00647FFC" w:rsidP="00647FFC">
            <w:pPr>
              <w:pStyle w:val="Rientrocorpodeltesto"/>
              <w:widowControl w:val="0"/>
              <w:tabs>
                <w:tab w:val="left" w:pos="8496"/>
              </w:tabs>
              <w:spacing w:after="0" w:line="240" w:lineRule="exact"/>
              <w:ind w:left="0"/>
              <w:jc w:val="both"/>
              <w:rPr>
                <w:rFonts w:cs="Arial"/>
                <w:lang w:val="de-DE"/>
              </w:rPr>
            </w:pPr>
          </w:p>
        </w:tc>
        <w:tc>
          <w:tcPr>
            <w:tcW w:w="1006" w:type="dxa"/>
            <w:gridSpan w:val="2"/>
          </w:tcPr>
          <w:p w14:paraId="4A800A9F" w14:textId="77777777" w:rsidR="00647FFC" w:rsidRPr="00467AB0" w:rsidRDefault="00647FFC" w:rsidP="00647FFC">
            <w:pPr>
              <w:widowControl w:val="0"/>
              <w:spacing w:line="240" w:lineRule="exact"/>
              <w:rPr>
                <w:rFonts w:cs="Arial"/>
                <w:lang w:val="de-DE"/>
              </w:rPr>
            </w:pPr>
          </w:p>
        </w:tc>
        <w:tc>
          <w:tcPr>
            <w:tcW w:w="3965" w:type="dxa"/>
            <w:gridSpan w:val="3"/>
          </w:tcPr>
          <w:p w14:paraId="2D245AD7" w14:textId="77777777" w:rsidR="00647FFC" w:rsidRPr="00C40C0D" w:rsidRDefault="00647FFC" w:rsidP="00647FFC">
            <w:pPr>
              <w:widowControl w:val="0"/>
              <w:autoSpaceDE w:val="0"/>
              <w:autoSpaceDN w:val="0"/>
              <w:adjustRightInd w:val="0"/>
              <w:spacing w:line="240" w:lineRule="exact"/>
              <w:ind w:right="6"/>
              <w:jc w:val="both"/>
              <w:rPr>
                <w:rFonts w:cs="Arial"/>
              </w:rPr>
            </w:pPr>
          </w:p>
        </w:tc>
      </w:tr>
      <w:tr w:rsidR="00647FFC" w:rsidRPr="00F23E88" w14:paraId="46368574" w14:textId="77777777" w:rsidTr="00247490">
        <w:tc>
          <w:tcPr>
            <w:tcW w:w="4394" w:type="dxa"/>
            <w:gridSpan w:val="4"/>
          </w:tcPr>
          <w:p w14:paraId="1943CA64" w14:textId="77777777" w:rsidR="00647FFC" w:rsidRPr="00C40C0D" w:rsidRDefault="00647FFC" w:rsidP="00647FFC">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6" w:type="dxa"/>
            <w:gridSpan w:val="2"/>
          </w:tcPr>
          <w:p w14:paraId="58B81806" w14:textId="77777777" w:rsidR="00647FFC" w:rsidRPr="00467AB0" w:rsidRDefault="00647FFC" w:rsidP="00647FFC">
            <w:pPr>
              <w:widowControl w:val="0"/>
              <w:spacing w:line="240" w:lineRule="exact"/>
              <w:rPr>
                <w:rFonts w:cs="Arial"/>
                <w:lang w:val="de-DE"/>
              </w:rPr>
            </w:pPr>
          </w:p>
        </w:tc>
        <w:tc>
          <w:tcPr>
            <w:tcW w:w="3965" w:type="dxa"/>
            <w:gridSpan w:val="3"/>
          </w:tcPr>
          <w:p w14:paraId="297E72C7" w14:textId="77777777" w:rsidR="00647FFC" w:rsidRPr="006140E5" w:rsidRDefault="00647FFC" w:rsidP="00647FFC">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2CE99620" w14:textId="77777777" w:rsidTr="00247490">
        <w:tc>
          <w:tcPr>
            <w:tcW w:w="4394" w:type="dxa"/>
            <w:gridSpan w:val="4"/>
          </w:tcPr>
          <w:p w14:paraId="34AA8D95" w14:textId="77777777" w:rsidR="00647FFC" w:rsidRPr="006140E5" w:rsidRDefault="00647FFC" w:rsidP="00647FFC">
            <w:pPr>
              <w:widowControl w:val="0"/>
              <w:autoSpaceDE w:val="0"/>
              <w:autoSpaceDN w:val="0"/>
              <w:adjustRightInd w:val="0"/>
              <w:jc w:val="both"/>
              <w:rPr>
                <w:rFonts w:cs="Arial"/>
                <w:lang w:val="it-IT"/>
              </w:rPr>
            </w:pPr>
          </w:p>
        </w:tc>
        <w:tc>
          <w:tcPr>
            <w:tcW w:w="1006" w:type="dxa"/>
            <w:gridSpan w:val="2"/>
          </w:tcPr>
          <w:p w14:paraId="0E0649D3" w14:textId="77777777" w:rsidR="00647FFC" w:rsidRPr="006645E5" w:rsidRDefault="00647FFC" w:rsidP="00647FFC">
            <w:pPr>
              <w:widowControl w:val="0"/>
              <w:spacing w:line="240" w:lineRule="exact"/>
              <w:rPr>
                <w:rFonts w:cs="Arial"/>
                <w:lang w:val="it-IT"/>
              </w:rPr>
            </w:pPr>
          </w:p>
        </w:tc>
        <w:tc>
          <w:tcPr>
            <w:tcW w:w="3965" w:type="dxa"/>
            <w:gridSpan w:val="3"/>
          </w:tcPr>
          <w:p w14:paraId="224ADC13" w14:textId="77777777" w:rsidR="00647FFC" w:rsidRPr="006140E5" w:rsidRDefault="00647FFC" w:rsidP="00647FFC">
            <w:pPr>
              <w:widowControl w:val="0"/>
              <w:autoSpaceDE w:val="0"/>
              <w:autoSpaceDN w:val="0"/>
              <w:adjustRightInd w:val="0"/>
              <w:jc w:val="both"/>
              <w:rPr>
                <w:rFonts w:cs="Arial"/>
                <w:lang w:val="it-IT"/>
              </w:rPr>
            </w:pPr>
          </w:p>
        </w:tc>
      </w:tr>
      <w:tr w:rsidR="00647FFC" w:rsidRPr="00F23E88" w14:paraId="1F6B64AA" w14:textId="77777777" w:rsidTr="00247490">
        <w:tc>
          <w:tcPr>
            <w:tcW w:w="4394" w:type="dxa"/>
            <w:gridSpan w:val="4"/>
          </w:tcPr>
          <w:p w14:paraId="18311F92" w14:textId="77777777" w:rsidR="00647FFC" w:rsidRPr="00C94A4F" w:rsidRDefault="00647FFC" w:rsidP="00647FFC">
            <w:pPr>
              <w:pStyle w:val="Testonormale"/>
              <w:widowControl w:val="0"/>
              <w:jc w:val="both"/>
              <w:rPr>
                <w:rFonts w:ascii="Arial" w:hAnsi="Arial" w:cs="Arial"/>
                <w:lang w:val="de-DE"/>
              </w:rPr>
            </w:pPr>
            <w:r w:rsidRPr="00C94A4F">
              <w:rPr>
                <w:rFonts w:ascii="Arial" w:hAnsi="Arial" w:cs="Arial"/>
                <w:lang w:val="de-DE"/>
              </w:rPr>
              <w:t>Alle finanziellen Bewegungen im Zusammenhang mit dem gegenständlichen Auftrag müssen bei sonstiger Aufhebung kraft Gesetzes gemäß Art. 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die Hauptdaten der eigens eingerichteten Kontokorrentkonten sowie die Personalien und die Steuernummer der zugriffsberechtigten Personen mitzuteilen. Ebenfalls mitzuteilen ist jede Änderung der übermittelten Daten.</w:t>
            </w:r>
          </w:p>
        </w:tc>
        <w:tc>
          <w:tcPr>
            <w:tcW w:w="1006" w:type="dxa"/>
            <w:gridSpan w:val="2"/>
          </w:tcPr>
          <w:p w14:paraId="2F94E4A1" w14:textId="77777777" w:rsidR="00647FFC" w:rsidRPr="00C94A4F" w:rsidRDefault="00647FFC" w:rsidP="00647FFC">
            <w:pPr>
              <w:widowControl w:val="0"/>
              <w:spacing w:line="240" w:lineRule="exact"/>
              <w:rPr>
                <w:rFonts w:cs="Arial"/>
                <w:lang w:val="de-DE"/>
              </w:rPr>
            </w:pPr>
          </w:p>
        </w:tc>
        <w:tc>
          <w:tcPr>
            <w:tcW w:w="3965" w:type="dxa"/>
            <w:gridSpan w:val="3"/>
          </w:tcPr>
          <w:p w14:paraId="7E13BDFD" w14:textId="77777777" w:rsidR="00647FFC" w:rsidRPr="00C94A4F" w:rsidRDefault="00647FFC" w:rsidP="00647FFC">
            <w:pPr>
              <w:widowControl w:val="0"/>
              <w:tabs>
                <w:tab w:val="num" w:pos="709"/>
              </w:tabs>
              <w:jc w:val="both"/>
              <w:rPr>
                <w:rFonts w:cs="Arial"/>
                <w:lang w:val="it-IT"/>
              </w:rPr>
            </w:pPr>
            <w:r w:rsidRPr="00C94A4F">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C94A4F">
              <w:rPr>
                <w:rFonts w:cs="Arial"/>
                <w:lang w:val="it-IT"/>
              </w:rPr>
              <w:softHyphen/>
              <w:t>ritto ex art. 1456 c.c.. L‘appaltatore si assume, inoltre, l’onere di inserire nei contratti di subappalto la clausola sulla tracciabilità dei pagamenti. L’Appaltatore si obbliga a comunicare alla stazione appaltante gli estremi identificativi 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647FFC" w:rsidRPr="00C94A4F"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6561ACA5" w14:textId="77777777" w:rsidTr="00247490">
        <w:tc>
          <w:tcPr>
            <w:tcW w:w="4394" w:type="dxa"/>
            <w:gridSpan w:val="4"/>
          </w:tcPr>
          <w:p w14:paraId="76019709" w14:textId="77777777" w:rsidR="00647FFC" w:rsidRPr="006645E5"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60C26D6" w14:textId="77777777" w:rsidR="00647FFC" w:rsidRPr="006645E5" w:rsidRDefault="00647FFC" w:rsidP="00647FFC">
            <w:pPr>
              <w:widowControl w:val="0"/>
              <w:spacing w:line="240" w:lineRule="exact"/>
              <w:rPr>
                <w:rFonts w:cs="Arial"/>
                <w:lang w:val="it-IT"/>
              </w:rPr>
            </w:pPr>
          </w:p>
        </w:tc>
        <w:tc>
          <w:tcPr>
            <w:tcW w:w="3965" w:type="dxa"/>
            <w:gridSpan w:val="3"/>
          </w:tcPr>
          <w:p w14:paraId="0B3AAF3F"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542EDE99" w14:textId="77777777" w:rsidTr="00247490">
        <w:tc>
          <w:tcPr>
            <w:tcW w:w="4394" w:type="dxa"/>
            <w:gridSpan w:val="4"/>
            <w:shd w:val="clear" w:color="auto" w:fill="EEECE1" w:themeFill="background2"/>
          </w:tcPr>
          <w:p w14:paraId="6F292EF3" w14:textId="77777777" w:rsidR="00647FFC" w:rsidRPr="00AE2D24" w:rsidRDefault="00647FFC" w:rsidP="00647FFC">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1006" w:type="dxa"/>
            <w:gridSpan w:val="2"/>
            <w:shd w:val="clear" w:color="auto" w:fill="auto"/>
          </w:tcPr>
          <w:p w14:paraId="19FB0788" w14:textId="77777777" w:rsidR="00647FFC" w:rsidRPr="00AE2D24" w:rsidRDefault="00647FFC" w:rsidP="00647FFC">
            <w:pPr>
              <w:widowControl w:val="0"/>
              <w:spacing w:line="240" w:lineRule="exact"/>
              <w:rPr>
                <w:rFonts w:cs="Arial"/>
                <w:lang w:val="de-DE"/>
              </w:rPr>
            </w:pPr>
          </w:p>
        </w:tc>
        <w:tc>
          <w:tcPr>
            <w:tcW w:w="3965" w:type="dxa"/>
            <w:gridSpan w:val="3"/>
            <w:shd w:val="clear" w:color="auto" w:fill="EEECE1" w:themeFill="background2"/>
          </w:tcPr>
          <w:p w14:paraId="4E5CAB92" w14:textId="77777777" w:rsidR="00647FFC" w:rsidRPr="00C40C0D" w:rsidRDefault="00647FFC" w:rsidP="00647FFC">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647FFC" w:rsidRPr="00F23E88" w14:paraId="1A72B6A3" w14:textId="77777777" w:rsidTr="00247490">
        <w:tc>
          <w:tcPr>
            <w:tcW w:w="4394" w:type="dxa"/>
            <w:gridSpan w:val="4"/>
          </w:tcPr>
          <w:p w14:paraId="251E7644" w14:textId="77777777" w:rsidR="00647FFC" w:rsidRPr="00AE2D24"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CABCAA6" w14:textId="77777777" w:rsidR="00647FFC" w:rsidRPr="00AE2D24" w:rsidRDefault="00647FFC" w:rsidP="00647FFC">
            <w:pPr>
              <w:widowControl w:val="0"/>
              <w:spacing w:line="240" w:lineRule="exact"/>
              <w:rPr>
                <w:rFonts w:cs="Arial"/>
                <w:lang w:val="it-IT"/>
              </w:rPr>
            </w:pPr>
          </w:p>
        </w:tc>
        <w:tc>
          <w:tcPr>
            <w:tcW w:w="3965" w:type="dxa"/>
            <w:gridSpan w:val="3"/>
          </w:tcPr>
          <w:p w14:paraId="058A01C6"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E4187B" w14:paraId="646D3031" w14:textId="77777777" w:rsidTr="00247490">
        <w:tc>
          <w:tcPr>
            <w:tcW w:w="4394" w:type="dxa"/>
            <w:gridSpan w:val="4"/>
          </w:tcPr>
          <w:p w14:paraId="3DD55D69" w14:textId="77777777" w:rsidR="00647FFC" w:rsidRPr="00AE2D24" w:rsidRDefault="00647FFC" w:rsidP="00647FFC">
            <w:pPr>
              <w:widowControl w:val="0"/>
              <w:tabs>
                <w:tab w:val="num" w:pos="360"/>
              </w:tabs>
              <w:jc w:val="both"/>
              <w:rPr>
                <w:rFonts w:cs="Arial"/>
                <w:lang w:val="it-IT"/>
              </w:rPr>
            </w:pPr>
            <w:r w:rsidRPr="00C13569">
              <w:rPr>
                <w:rFonts w:cs="Arial"/>
                <w:i/>
                <w:iCs/>
                <w:color w:val="FF6600"/>
                <w:highlight w:val="green"/>
                <w:lang w:val="it-IT"/>
              </w:rPr>
              <w:t>Planung:</w:t>
            </w:r>
          </w:p>
        </w:tc>
        <w:tc>
          <w:tcPr>
            <w:tcW w:w="1006" w:type="dxa"/>
            <w:gridSpan w:val="2"/>
          </w:tcPr>
          <w:p w14:paraId="3D6D68F3" w14:textId="77777777" w:rsidR="00647FFC" w:rsidRPr="00AE2D24" w:rsidRDefault="00647FFC" w:rsidP="00647FFC">
            <w:pPr>
              <w:widowControl w:val="0"/>
              <w:spacing w:line="240" w:lineRule="exact"/>
              <w:rPr>
                <w:rFonts w:cs="Arial"/>
                <w:lang w:val="it-IT"/>
              </w:rPr>
            </w:pPr>
          </w:p>
        </w:tc>
        <w:tc>
          <w:tcPr>
            <w:tcW w:w="3965" w:type="dxa"/>
            <w:gridSpan w:val="3"/>
          </w:tcPr>
          <w:p w14:paraId="29600A05" w14:textId="77777777" w:rsidR="00647FFC" w:rsidRPr="00C13569" w:rsidRDefault="00647FFC" w:rsidP="00647FFC">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647FFC" w:rsidRPr="00F23E88" w14:paraId="7D5D92D9" w14:textId="77777777" w:rsidTr="00247490">
        <w:tc>
          <w:tcPr>
            <w:tcW w:w="4394" w:type="dxa"/>
            <w:gridSpan w:val="4"/>
          </w:tcPr>
          <w:p w14:paraId="4BDEA17D" w14:textId="31B939DB" w:rsidR="00647FFC" w:rsidRPr="0037049F" w:rsidRDefault="00647FFC" w:rsidP="00647FFC">
            <w:pPr>
              <w:widowControl w:val="0"/>
              <w:jc w:val="both"/>
              <w:rPr>
                <w:rFonts w:cs="Arial"/>
                <w:color w:val="FF6600"/>
                <w:lang w:val="de-DE"/>
              </w:rPr>
            </w:pPr>
            <w:r w:rsidRPr="0037049F">
              <w:rPr>
                <w:rFonts w:cs="Arial"/>
                <w:noProof w:val="0"/>
                <w:color w:val="FF6600"/>
                <w:lang w:val="de-DE"/>
              </w:rPr>
              <w:t>Mit der Teilnahme an der Ausschreibung verpflichten sich die Teilnehmer, im Falle des Zuschlags alle unter Teil I Punkt 4.1.</w:t>
            </w:r>
            <w:r w:rsidRPr="0037049F">
              <w:rPr>
                <w:rFonts w:cs="Arial"/>
                <w:strike/>
                <w:noProof w:val="0"/>
                <w:color w:val="FF6600"/>
                <w:lang w:val="de-DE"/>
              </w:rPr>
              <w:t xml:space="preserve"> </w:t>
            </w:r>
            <w:r w:rsidRPr="0037049F">
              <w:rPr>
                <w:rFonts w:cs="Arial"/>
                <w:noProof w:val="0"/>
                <w:color w:val="FF6600"/>
                <w:lang w:val="de-DE"/>
              </w:rPr>
              <w:t xml:space="preserve">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37049F">
              <w:rPr>
                <w:rFonts w:cs="Arial"/>
                <w:color w:val="FF6600"/>
                <w:lang w:val="de-DE"/>
              </w:rPr>
              <w:t xml:space="preserve"> </w:t>
            </w:r>
          </w:p>
        </w:tc>
        <w:tc>
          <w:tcPr>
            <w:tcW w:w="1006" w:type="dxa"/>
            <w:gridSpan w:val="2"/>
          </w:tcPr>
          <w:p w14:paraId="36E62282" w14:textId="77777777" w:rsidR="00647FFC" w:rsidRPr="0037049F" w:rsidRDefault="00647FFC" w:rsidP="00647FFC">
            <w:pPr>
              <w:widowControl w:val="0"/>
              <w:rPr>
                <w:rFonts w:cs="Arial"/>
                <w:lang w:val="de-DE"/>
              </w:rPr>
            </w:pPr>
          </w:p>
        </w:tc>
        <w:tc>
          <w:tcPr>
            <w:tcW w:w="3965" w:type="dxa"/>
            <w:gridSpan w:val="3"/>
          </w:tcPr>
          <w:p w14:paraId="35C6B6DC" w14:textId="10A6B11A" w:rsidR="00647FFC" w:rsidRPr="006140E5" w:rsidRDefault="00647FFC" w:rsidP="00647FFC">
            <w:pPr>
              <w:widowControl w:val="0"/>
              <w:tabs>
                <w:tab w:val="num" w:pos="360"/>
              </w:tabs>
              <w:jc w:val="both"/>
              <w:rPr>
                <w:rFonts w:cs="Arial"/>
                <w:color w:val="FF6600"/>
                <w:lang w:val="it-IT"/>
              </w:rPr>
            </w:pPr>
            <w:r w:rsidRPr="0037049F">
              <w:rPr>
                <w:rFonts w:cs="Arial"/>
                <w:color w:val="FF6600"/>
                <w:lang w:val="it-IT"/>
              </w:rPr>
              <w:t>Con la partecipazione i concorrenti si impegnano in caso di aggiudicazione, ad eseguire tutte le prestazioni di cui alla Parte I punto 4.1. e garantiscono il rispetto degli obblighi vigenti in materia di diritto ambientale, sociale e del la</w:t>
            </w:r>
            <w:r w:rsidRPr="0037049F">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2361E366"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F23E88" w14:paraId="5ABB00F8" w14:textId="77777777" w:rsidTr="00247490">
        <w:tc>
          <w:tcPr>
            <w:tcW w:w="4394" w:type="dxa"/>
            <w:gridSpan w:val="4"/>
          </w:tcPr>
          <w:p w14:paraId="09D78406" w14:textId="77777777" w:rsidR="00647FFC" w:rsidRPr="00A40D01" w:rsidRDefault="00647FFC" w:rsidP="00647FFC">
            <w:pPr>
              <w:widowControl w:val="0"/>
              <w:jc w:val="both"/>
              <w:rPr>
                <w:rFonts w:cs="Arial"/>
                <w:color w:val="FF6600"/>
                <w:lang w:val="it-IT"/>
              </w:rPr>
            </w:pPr>
          </w:p>
        </w:tc>
        <w:tc>
          <w:tcPr>
            <w:tcW w:w="1006" w:type="dxa"/>
            <w:gridSpan w:val="2"/>
          </w:tcPr>
          <w:p w14:paraId="2BF090F4" w14:textId="77777777" w:rsidR="00647FFC" w:rsidRPr="00A40D01" w:rsidRDefault="00647FFC" w:rsidP="00647FFC">
            <w:pPr>
              <w:widowControl w:val="0"/>
              <w:spacing w:line="240" w:lineRule="exact"/>
              <w:rPr>
                <w:rFonts w:cs="Arial"/>
                <w:lang w:val="it-IT"/>
              </w:rPr>
            </w:pPr>
          </w:p>
        </w:tc>
        <w:tc>
          <w:tcPr>
            <w:tcW w:w="3965" w:type="dxa"/>
            <w:gridSpan w:val="3"/>
          </w:tcPr>
          <w:p w14:paraId="46F5B203" w14:textId="77777777" w:rsidR="00647FFC" w:rsidRPr="00A40D01" w:rsidRDefault="00647FFC" w:rsidP="00647FFC">
            <w:pPr>
              <w:widowControl w:val="0"/>
              <w:tabs>
                <w:tab w:val="num" w:pos="360"/>
              </w:tabs>
              <w:jc w:val="both"/>
              <w:rPr>
                <w:rFonts w:cs="Arial"/>
                <w:color w:val="FF6600"/>
                <w:lang w:val="it-IT"/>
              </w:rPr>
            </w:pPr>
          </w:p>
        </w:tc>
      </w:tr>
      <w:tr w:rsidR="00647FFC" w:rsidRPr="00F23E88" w14:paraId="29572904" w14:textId="77777777" w:rsidTr="00247490">
        <w:tc>
          <w:tcPr>
            <w:tcW w:w="4394" w:type="dxa"/>
            <w:gridSpan w:val="4"/>
            <w:shd w:val="clear" w:color="auto" w:fill="auto"/>
          </w:tcPr>
          <w:p w14:paraId="6FC36D29" w14:textId="65174DCC" w:rsidR="00647FFC" w:rsidRDefault="00647FFC" w:rsidP="00647FFC">
            <w:pPr>
              <w:widowControl w:val="0"/>
              <w:jc w:val="both"/>
              <w:rPr>
                <w:rFonts w:cs="Arial"/>
                <w:strike/>
                <w:noProof w:val="0"/>
                <w:color w:val="FF6600"/>
                <w:lang w:val="de-DE"/>
              </w:rPr>
            </w:pPr>
            <w:r w:rsidRPr="00A40D01">
              <w:rPr>
                <w:rFonts w:cs="Arial"/>
                <w:noProof w:val="0"/>
                <w:color w:val="FF6600"/>
                <w:lang w:val="de-DE"/>
              </w:rPr>
              <w:t>Der Zuschlagsempfänger muss die zum Zeitpunkt der Veröffentlichung der Ausschreibungsbekanntmachung geltenden</w:t>
            </w:r>
            <w:r w:rsidR="006A437D">
              <w:rPr>
                <w:rFonts w:cs="Arial"/>
                <w:noProof w:val="0"/>
                <w:color w:val="FF6600"/>
                <w:lang w:val="de-DE"/>
              </w:rPr>
              <w:t xml:space="preserve"> </w:t>
            </w:r>
            <w:proofErr w:type="spellStart"/>
            <w:r w:rsidRPr="00A40D01">
              <w:rPr>
                <w:rFonts w:cs="Arial"/>
                <w:noProof w:val="0"/>
                <w:color w:val="FF6600"/>
                <w:lang w:val="de-DE"/>
              </w:rPr>
              <w:t>MUKeinhalten</w:t>
            </w:r>
            <w:proofErr w:type="spellEnd"/>
            <w:r w:rsidRPr="00A40D01">
              <w:rPr>
                <w:rFonts w:cs="Arial"/>
                <w:noProof w:val="0"/>
                <w:color w:val="FF6600"/>
                <w:lang w:val="de-DE"/>
              </w:rPr>
              <w:t>.</w:t>
            </w:r>
            <w:r w:rsidR="00434314">
              <w:rPr>
                <w:rFonts w:cs="Arial"/>
                <w:noProof w:val="0"/>
                <w:color w:val="FF6600"/>
                <w:lang w:val="de-DE"/>
              </w:rPr>
              <w:t xml:space="preserve"> </w:t>
            </w:r>
            <w:r w:rsidRPr="006A437D">
              <w:rPr>
                <w:rFonts w:cs="Arial"/>
                <w:strike/>
                <w:noProof w:val="0"/>
                <w:color w:val="FF6600"/>
                <w:highlight w:val="yellow"/>
                <w:lang w:val="de-DE"/>
              </w:rPr>
              <w:t>Er verpflichtet sich, alle eventuellen späteren Klarstellungen auf der Internetseite des Ministeriums für</w:t>
            </w:r>
            <w:r w:rsidR="006A437D" w:rsidRPr="006A437D">
              <w:rPr>
                <w:rFonts w:cs="Arial"/>
                <w:strike/>
                <w:noProof w:val="0"/>
                <w:color w:val="FF6600"/>
                <w:highlight w:val="yellow"/>
                <w:lang w:val="de-DE"/>
              </w:rPr>
              <w:t xml:space="preserve"> </w:t>
            </w:r>
            <w:r w:rsidRPr="006A437D">
              <w:rPr>
                <w:rFonts w:cs="Arial"/>
                <w:strike/>
                <w:noProof w:val="0"/>
                <w:color w:val="FF6600"/>
                <w:highlight w:val="yellow"/>
                <w:lang w:val="de-DE"/>
              </w:rPr>
              <w:t>Umwelt, Landschafts- und Meeresschutz zu überwachen, die die</w:t>
            </w:r>
            <w:r w:rsidR="006A437D" w:rsidRPr="006A437D">
              <w:rPr>
                <w:rFonts w:cs="Arial"/>
                <w:strike/>
                <w:noProof w:val="0"/>
                <w:color w:val="FF6600"/>
                <w:highlight w:val="yellow"/>
                <w:lang w:val="de-DE"/>
              </w:rPr>
              <w:t xml:space="preserve"> </w:t>
            </w:r>
            <w:r w:rsidRPr="006A437D">
              <w:rPr>
                <w:rFonts w:cs="Arial"/>
                <w:strike/>
                <w:noProof w:val="0"/>
                <w:color w:val="FF6600"/>
                <w:highlight w:val="yellow"/>
                <w:lang w:val="de-DE"/>
              </w:rPr>
              <w:t>anzuwendenden MUK spezifizieren oder ergänzen, sowie die eventuelle Herausgabe von MUK zu überprüfen, die die zum Zeitpunkt der Veröffentlichung der Bekanntmachung und während des Verfahrens geltenden MUK ersetzen, und die Planung unter Einhaltung der geltenden MUK durchzuführen.</w:t>
            </w:r>
          </w:p>
          <w:p w14:paraId="2123BCA6" w14:textId="059E9732" w:rsidR="006A437D" w:rsidRPr="006A437D" w:rsidRDefault="006A437D" w:rsidP="00647FFC">
            <w:pPr>
              <w:widowControl w:val="0"/>
              <w:jc w:val="both"/>
              <w:rPr>
                <w:rFonts w:cs="Arial"/>
                <w:noProof w:val="0"/>
                <w:color w:val="FF6600"/>
                <w:lang w:val="de-DE"/>
              </w:rPr>
            </w:pPr>
            <w:r w:rsidRPr="006A437D">
              <w:rPr>
                <w:rFonts w:cs="Arial"/>
                <w:noProof w:val="0"/>
                <w:color w:val="FF6600"/>
                <w:highlight w:val="yellow"/>
                <w:lang w:val="de-DE"/>
              </w:rPr>
              <w:t xml:space="preserve">Er verpflichtet sich, nachfolgende Klarstellungen, welche die anzuwendenden MUK spezifizieren oder ergänzen, auf der Internetseite des </w:t>
            </w:r>
            <w:proofErr w:type="spellStart"/>
            <w:r w:rsidRPr="006A437D">
              <w:rPr>
                <w:rFonts w:cs="Arial"/>
                <w:noProof w:val="0"/>
                <w:color w:val="FF6600"/>
                <w:highlight w:val="yellow"/>
                <w:lang w:val="de-DE"/>
              </w:rPr>
              <w:t>Ministe-riums</w:t>
            </w:r>
            <w:proofErr w:type="spellEnd"/>
            <w:r w:rsidRPr="006A437D">
              <w:rPr>
                <w:rFonts w:cs="Arial"/>
                <w:noProof w:val="0"/>
                <w:color w:val="FF6600"/>
                <w:highlight w:val="yellow"/>
                <w:lang w:val="de-DE"/>
              </w:rPr>
              <w:t xml:space="preserve"> für Umwelt, Landschafts- und Meeres-schutz zu verfolgen und die Planung nach Maß-gabe der MUK gemäß Klarstellungen </w:t>
            </w:r>
            <w:proofErr w:type="spellStart"/>
            <w:r w:rsidRPr="006A437D">
              <w:rPr>
                <w:rFonts w:cs="Arial"/>
                <w:noProof w:val="0"/>
                <w:color w:val="FF6600"/>
                <w:highlight w:val="yellow"/>
                <w:lang w:val="de-DE"/>
              </w:rPr>
              <w:t>auszufüh-ren</w:t>
            </w:r>
            <w:proofErr w:type="spellEnd"/>
            <w:r w:rsidRPr="006A437D">
              <w:rPr>
                <w:rFonts w:cs="Arial"/>
                <w:noProof w:val="0"/>
                <w:color w:val="FF6600"/>
                <w:highlight w:val="yellow"/>
                <w:lang w:val="de-DE"/>
              </w:rPr>
              <w:t>.</w:t>
            </w:r>
          </w:p>
          <w:p w14:paraId="3A1E438E" w14:textId="77777777" w:rsidR="006A437D" w:rsidRPr="006A437D" w:rsidRDefault="006A437D" w:rsidP="00647FFC">
            <w:pPr>
              <w:widowControl w:val="0"/>
              <w:jc w:val="both"/>
              <w:rPr>
                <w:rFonts w:cs="Arial"/>
                <w:strike/>
                <w:noProof w:val="0"/>
                <w:color w:val="FF6600"/>
                <w:lang w:val="de-DE"/>
              </w:rPr>
            </w:pPr>
          </w:p>
          <w:p w14:paraId="189E42CE" w14:textId="4D02982E" w:rsidR="00647FFC" w:rsidRDefault="00647FFC" w:rsidP="00647FFC">
            <w:pPr>
              <w:pStyle w:val="Rientrocorpodeltesto"/>
              <w:widowControl w:val="0"/>
              <w:tabs>
                <w:tab w:val="left" w:pos="8496"/>
              </w:tabs>
              <w:spacing w:after="0"/>
              <w:ind w:left="0"/>
              <w:jc w:val="both"/>
              <w:rPr>
                <w:rFonts w:cs="Arial"/>
                <w:strike/>
                <w:noProof w:val="0"/>
                <w:color w:val="FF6600"/>
                <w:lang w:val="de-DE"/>
              </w:rPr>
            </w:pPr>
            <w:r w:rsidRPr="00434314">
              <w:rPr>
                <w:rFonts w:cs="Arial"/>
                <w:strike/>
                <w:noProof w:val="0"/>
                <w:color w:val="FF6600"/>
                <w:highlight w:val="yellow"/>
                <w:lang w:val="de-DE"/>
              </w:rPr>
              <w:t xml:space="preserve">Falls während der Ausführung des Auftrags neue MUK herausgegeben werden oder nachträgliche Aktualisierungen der zum Zeitpunkt der Veröffentlichung der Ausschreibung geltenden MUK vorgenommen werden, ist der Auftragnehmer gemäß Art. 106, Absatz 1, Buchstabe c) der </w:t>
            </w:r>
            <w:proofErr w:type="spellStart"/>
            <w:r w:rsidRPr="00434314">
              <w:rPr>
                <w:rFonts w:cs="Arial"/>
                <w:strike/>
                <w:noProof w:val="0"/>
                <w:color w:val="FF6600"/>
                <w:highlight w:val="yellow"/>
                <w:lang w:val="de-DE"/>
              </w:rPr>
              <w:t>GvD</w:t>
            </w:r>
            <w:proofErr w:type="spellEnd"/>
            <w:r w:rsidRPr="00434314">
              <w:rPr>
                <w:rFonts w:cs="Arial"/>
                <w:strike/>
                <w:noProof w:val="0"/>
                <w:color w:val="FF6600"/>
                <w:highlight w:val="yellow"/>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p>
          <w:p w14:paraId="7794EC22" w14:textId="77777777" w:rsidR="00434314" w:rsidRDefault="00434314" w:rsidP="00647FFC">
            <w:pPr>
              <w:pStyle w:val="Rientrocorpodeltesto"/>
              <w:widowControl w:val="0"/>
              <w:tabs>
                <w:tab w:val="left" w:pos="8496"/>
              </w:tabs>
              <w:spacing w:after="0"/>
              <w:ind w:left="0"/>
              <w:jc w:val="both"/>
              <w:rPr>
                <w:rFonts w:cs="Arial"/>
                <w:strike/>
                <w:noProof w:val="0"/>
                <w:color w:val="FF6600"/>
                <w:lang w:val="de-DE"/>
              </w:rPr>
            </w:pPr>
          </w:p>
          <w:p w14:paraId="1A5BF5F5" w14:textId="560D0841" w:rsidR="00434314" w:rsidRPr="00434314" w:rsidRDefault="00434314" w:rsidP="00647FFC">
            <w:pPr>
              <w:pStyle w:val="Rientrocorpodeltesto"/>
              <w:widowControl w:val="0"/>
              <w:tabs>
                <w:tab w:val="left" w:pos="8496"/>
              </w:tabs>
              <w:spacing w:after="0"/>
              <w:ind w:left="0"/>
              <w:jc w:val="both"/>
              <w:rPr>
                <w:rFonts w:cs="Arial"/>
                <w:noProof w:val="0"/>
                <w:color w:val="FF6600"/>
                <w:lang w:val="de-DE"/>
              </w:rPr>
            </w:pPr>
            <w:r w:rsidRPr="00434314">
              <w:rPr>
                <w:rFonts w:cs="Arial"/>
                <w:noProof w:val="0"/>
                <w:color w:val="FF6600"/>
                <w:highlight w:val="yellow"/>
                <w:lang w:val="de-DE"/>
              </w:rPr>
              <w:t xml:space="preserve">Falls während des Verfahrens neue MUK oder Ergänzungen erlassen werden, ist der Auftrag-nehmer gemäß Art. 106 Abs. 1 Buchst. c) </w:t>
            </w:r>
            <w:proofErr w:type="spellStart"/>
            <w:r w:rsidRPr="00434314">
              <w:rPr>
                <w:rFonts w:cs="Arial"/>
                <w:noProof w:val="0"/>
                <w:color w:val="FF6600"/>
                <w:highlight w:val="yellow"/>
                <w:lang w:val="de-DE"/>
              </w:rPr>
              <w:t>GvD</w:t>
            </w:r>
            <w:proofErr w:type="spellEnd"/>
            <w:r w:rsidRPr="00434314">
              <w:rPr>
                <w:rFonts w:cs="Arial"/>
                <w:noProof w:val="0"/>
                <w:color w:val="FF6600"/>
                <w:highlight w:val="yellow"/>
                <w:lang w:val="de-DE"/>
              </w:rPr>
              <w:t xml:space="preserve"> Nr. 50/2016 an die neuen MUK oder </w:t>
            </w:r>
            <w:proofErr w:type="spellStart"/>
            <w:r w:rsidRPr="00434314">
              <w:rPr>
                <w:rFonts w:cs="Arial"/>
                <w:noProof w:val="0"/>
                <w:color w:val="FF6600"/>
                <w:highlight w:val="yellow"/>
                <w:lang w:val="de-DE"/>
              </w:rPr>
              <w:t>an deren</w:t>
            </w:r>
            <w:proofErr w:type="spellEnd"/>
            <w:r w:rsidRPr="00434314">
              <w:rPr>
                <w:rFonts w:cs="Arial"/>
                <w:noProof w:val="0"/>
                <w:color w:val="FF6600"/>
                <w:highlight w:val="yellow"/>
                <w:lang w:val="de-DE"/>
              </w:rPr>
              <w:t xml:space="preserve"> Aktualisierungen und Klarstellungen gebunden.</w:t>
            </w:r>
          </w:p>
          <w:p w14:paraId="14D9F96C" w14:textId="301B0BBE" w:rsidR="00434314" w:rsidRPr="00434314" w:rsidRDefault="00434314" w:rsidP="00647FFC">
            <w:pPr>
              <w:pStyle w:val="Rientrocorpodeltesto"/>
              <w:widowControl w:val="0"/>
              <w:tabs>
                <w:tab w:val="left" w:pos="8496"/>
              </w:tabs>
              <w:spacing w:after="0"/>
              <w:ind w:left="0"/>
              <w:jc w:val="both"/>
              <w:rPr>
                <w:rFonts w:cs="Arial"/>
                <w:strike/>
                <w:noProof w:val="0"/>
                <w:color w:val="FF6600"/>
                <w:lang w:val="de-DE"/>
              </w:rPr>
            </w:pPr>
          </w:p>
        </w:tc>
        <w:tc>
          <w:tcPr>
            <w:tcW w:w="1006" w:type="dxa"/>
            <w:gridSpan w:val="2"/>
            <w:shd w:val="clear" w:color="auto" w:fill="auto"/>
          </w:tcPr>
          <w:p w14:paraId="09426474" w14:textId="77777777" w:rsidR="00647FFC" w:rsidRPr="00A40D01" w:rsidRDefault="00647FFC" w:rsidP="00647FFC">
            <w:pPr>
              <w:widowControl w:val="0"/>
              <w:rPr>
                <w:rFonts w:cs="Arial"/>
                <w:noProof w:val="0"/>
                <w:color w:val="FF6600"/>
                <w:lang w:val="de-DE"/>
              </w:rPr>
            </w:pPr>
          </w:p>
        </w:tc>
        <w:tc>
          <w:tcPr>
            <w:tcW w:w="3965" w:type="dxa"/>
            <w:gridSpan w:val="3"/>
            <w:shd w:val="clear" w:color="auto" w:fill="auto"/>
          </w:tcPr>
          <w:p w14:paraId="617D6F86" w14:textId="56ACEE5C" w:rsidR="00647FFC" w:rsidRPr="00434314" w:rsidRDefault="00647FFC" w:rsidP="00647FFC">
            <w:pPr>
              <w:widowControl w:val="0"/>
              <w:jc w:val="both"/>
              <w:rPr>
                <w:rFonts w:cs="Arial"/>
                <w:noProof w:val="0"/>
                <w:color w:val="FF6600"/>
                <w:lang w:val="it-IT"/>
              </w:rPr>
            </w:pPr>
            <w:r w:rsidRPr="00A40D01">
              <w:rPr>
                <w:rFonts w:cs="Arial"/>
                <w:noProof w:val="0"/>
                <w:color w:val="FF6600"/>
                <w:lang w:val="it-IT"/>
              </w:rPr>
              <w:t xml:space="preserve">L’operatore economico aggiudicatario è tenuto al rispetto dei CAM vigenti alla data della pubblicazione del bando. </w:t>
            </w:r>
            <w:r w:rsidRPr="00434314">
              <w:rPr>
                <w:rFonts w:cs="Arial"/>
                <w:noProof w:val="0"/>
                <w:color w:val="FF6600"/>
                <w:highlight w:val="yellow"/>
                <w:lang w:val="it-IT"/>
              </w:rPr>
              <w:t xml:space="preserve">Egli assume l’obbligo di monitorare gli eventuali successivi chiarimenti che appaiono sul sito del Ministero dell’ambiente e della tutela del territorio e del mare e che specificano o integrano i CAM applicabili, </w:t>
            </w:r>
            <w:r w:rsidRPr="00434314">
              <w:rPr>
                <w:rFonts w:cs="Arial"/>
                <w:strike/>
                <w:noProof w:val="0"/>
                <w:color w:val="FF6600"/>
                <w:highlight w:val="yellow"/>
                <w:lang w:val="it-IT"/>
              </w:rPr>
              <w:t>nonché di verificare l’eventuale emanazione di CAM che sostituiscono quelli in vigore alla data di pubblicazione del bando e nelle more della procedura,</w:t>
            </w:r>
            <w:r w:rsidRPr="00434314">
              <w:rPr>
                <w:rFonts w:cs="Arial"/>
                <w:noProof w:val="0"/>
                <w:color w:val="FF6600"/>
                <w:highlight w:val="yellow"/>
                <w:lang w:val="it-IT"/>
              </w:rPr>
              <w:t xml:space="preserve"> e di eseguire la progettazione nel rispetto dei CAM applicabili.</w:t>
            </w:r>
            <w:r w:rsidRPr="00434314">
              <w:rPr>
                <w:rFonts w:cs="Arial"/>
                <w:noProof w:val="0"/>
                <w:color w:val="FF6600"/>
                <w:lang w:val="it-IT"/>
              </w:rPr>
              <w:t xml:space="preserve"> </w:t>
            </w:r>
          </w:p>
          <w:p w14:paraId="6FA7E0D9" w14:textId="77777777" w:rsidR="006A437D" w:rsidRPr="00A40D01" w:rsidRDefault="006A437D" w:rsidP="00647FFC">
            <w:pPr>
              <w:widowControl w:val="0"/>
              <w:jc w:val="both"/>
              <w:rPr>
                <w:rFonts w:cs="Arial"/>
                <w:noProof w:val="0"/>
                <w:color w:val="FF6600"/>
                <w:lang w:val="it-IT"/>
              </w:rPr>
            </w:pPr>
          </w:p>
          <w:p w14:paraId="15028156" w14:textId="77777777" w:rsidR="00434314" w:rsidRDefault="00434314" w:rsidP="00647FFC">
            <w:pPr>
              <w:widowControl w:val="0"/>
              <w:autoSpaceDE w:val="0"/>
              <w:autoSpaceDN w:val="0"/>
              <w:adjustRightInd w:val="0"/>
              <w:ind w:right="6"/>
              <w:jc w:val="both"/>
              <w:rPr>
                <w:rFonts w:cs="Arial"/>
                <w:strike/>
                <w:noProof w:val="0"/>
                <w:color w:val="FF6600"/>
                <w:highlight w:val="yellow"/>
                <w:lang w:val="it-IT"/>
              </w:rPr>
            </w:pPr>
          </w:p>
          <w:p w14:paraId="7755F240" w14:textId="4CAFF2CD" w:rsidR="006A437D" w:rsidRPr="00434314" w:rsidRDefault="00647FFC" w:rsidP="00647FFC">
            <w:pPr>
              <w:widowControl w:val="0"/>
              <w:autoSpaceDE w:val="0"/>
              <w:autoSpaceDN w:val="0"/>
              <w:adjustRightInd w:val="0"/>
              <w:ind w:right="6"/>
              <w:jc w:val="both"/>
              <w:rPr>
                <w:rFonts w:cs="Arial"/>
                <w:strike/>
                <w:noProof w:val="0"/>
                <w:color w:val="FF6600"/>
                <w:highlight w:val="yellow"/>
                <w:lang w:val="it-IT"/>
              </w:rPr>
            </w:pPr>
            <w:r w:rsidRPr="00434314">
              <w:rPr>
                <w:rFonts w:cs="Arial"/>
                <w:strike/>
                <w:noProof w:val="0"/>
                <w:color w:val="FF6600"/>
                <w:highlight w:val="yellow"/>
                <w:lang w:val="it-IT"/>
              </w:rPr>
              <w:t>Qualora nel corso dell’esecuzione del contratto siano stati emanati nuovi CAM o siano intervenuti successivi aggiornamenti ai CAM vigenti alla data di pubblicazione del bando e nelle more della procedura, l’appaltatore è tenuto, ai sensi dell’Art. 106, comma 1, lett. c) del D.lgs. n. 50/2016, al rispetto dei nuovi CAM ovvero al rispetto degli aggiornamenti o chiarimenti apportati ai CAM in vigore alla data della pubblicazione del bando e durante la procedura di affidamento</w:t>
            </w:r>
          </w:p>
          <w:p w14:paraId="006F1611" w14:textId="77777777" w:rsidR="006A437D" w:rsidRDefault="006A437D" w:rsidP="00647FFC">
            <w:pPr>
              <w:widowControl w:val="0"/>
              <w:autoSpaceDE w:val="0"/>
              <w:autoSpaceDN w:val="0"/>
              <w:adjustRightInd w:val="0"/>
              <w:ind w:right="6"/>
              <w:jc w:val="both"/>
              <w:rPr>
                <w:rFonts w:cs="Arial"/>
                <w:strike/>
                <w:noProof w:val="0"/>
                <w:color w:val="FF6600"/>
                <w:highlight w:val="yellow"/>
                <w:lang w:val="it-IT"/>
              </w:rPr>
            </w:pPr>
          </w:p>
          <w:p w14:paraId="5CAE64A0" w14:textId="746F44A5" w:rsidR="00647FFC" w:rsidRPr="006A437D" w:rsidRDefault="006A437D" w:rsidP="00647FFC">
            <w:pPr>
              <w:widowControl w:val="0"/>
              <w:autoSpaceDE w:val="0"/>
              <w:autoSpaceDN w:val="0"/>
              <w:adjustRightInd w:val="0"/>
              <w:ind w:right="6"/>
              <w:jc w:val="both"/>
              <w:rPr>
                <w:rFonts w:cs="Arial"/>
                <w:strike/>
                <w:noProof w:val="0"/>
                <w:color w:val="FF6600"/>
                <w:lang w:val="it-IT"/>
              </w:rPr>
            </w:pPr>
            <w:r w:rsidRPr="006A437D">
              <w:rPr>
                <w:rFonts w:cs="Arial"/>
                <w:color w:val="FF66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647FFC" w:rsidRPr="00F23E88" w14:paraId="70BC1783" w14:textId="77777777" w:rsidTr="00247490">
        <w:tc>
          <w:tcPr>
            <w:tcW w:w="4394" w:type="dxa"/>
            <w:gridSpan w:val="4"/>
          </w:tcPr>
          <w:p w14:paraId="0FCD3E98" w14:textId="77777777" w:rsidR="00647FFC" w:rsidRPr="00E65461"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FE71347" w14:textId="77777777" w:rsidR="00647FFC" w:rsidRPr="00E65461" w:rsidRDefault="00647FFC" w:rsidP="00647FFC">
            <w:pPr>
              <w:widowControl w:val="0"/>
              <w:spacing w:line="240" w:lineRule="exact"/>
              <w:rPr>
                <w:rFonts w:cs="Arial"/>
                <w:lang w:val="it-IT"/>
              </w:rPr>
            </w:pPr>
          </w:p>
        </w:tc>
        <w:tc>
          <w:tcPr>
            <w:tcW w:w="3965" w:type="dxa"/>
            <w:gridSpan w:val="3"/>
          </w:tcPr>
          <w:p w14:paraId="6EDB5E43"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0C1C79E7" w14:textId="77777777" w:rsidTr="00247490">
        <w:tc>
          <w:tcPr>
            <w:tcW w:w="4394" w:type="dxa"/>
            <w:gridSpan w:val="4"/>
          </w:tcPr>
          <w:p w14:paraId="7ADF016F" w14:textId="77777777" w:rsidR="00647FFC" w:rsidRPr="001C03B6" w:rsidRDefault="00647FFC" w:rsidP="00647FFC">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58470179" w14:textId="77777777" w:rsidR="00647FFC" w:rsidRPr="001C03B6" w:rsidRDefault="00647FFC" w:rsidP="00647FFC">
            <w:pPr>
              <w:widowControl w:val="0"/>
              <w:rPr>
                <w:rFonts w:cs="Arial"/>
                <w:lang w:val="de-DE"/>
              </w:rPr>
            </w:pPr>
          </w:p>
        </w:tc>
        <w:tc>
          <w:tcPr>
            <w:tcW w:w="3965" w:type="dxa"/>
            <w:gridSpan w:val="3"/>
          </w:tcPr>
          <w:p w14:paraId="37106C6E"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47FFC" w:rsidRPr="00F23E88" w14:paraId="13DA88CA" w14:textId="77777777" w:rsidTr="00247490">
        <w:tc>
          <w:tcPr>
            <w:tcW w:w="4394" w:type="dxa"/>
            <w:gridSpan w:val="4"/>
          </w:tcPr>
          <w:p w14:paraId="45F27CD0" w14:textId="77777777" w:rsidR="00647FFC" w:rsidRPr="000F2266" w:rsidRDefault="00647FFC" w:rsidP="00647FFC">
            <w:pPr>
              <w:jc w:val="both"/>
              <w:rPr>
                <w:rFonts w:cs="Arial"/>
                <w:noProof w:val="0"/>
                <w:color w:val="FF6600"/>
                <w:lang w:val="it-IT"/>
              </w:rPr>
            </w:pPr>
          </w:p>
        </w:tc>
        <w:tc>
          <w:tcPr>
            <w:tcW w:w="1006" w:type="dxa"/>
            <w:gridSpan w:val="2"/>
          </w:tcPr>
          <w:p w14:paraId="02AB003F" w14:textId="77777777" w:rsidR="00647FFC" w:rsidRPr="000F2266" w:rsidRDefault="00647FFC" w:rsidP="00647FFC">
            <w:pPr>
              <w:widowControl w:val="0"/>
              <w:rPr>
                <w:rFonts w:cs="Arial"/>
                <w:lang w:val="it-IT"/>
              </w:rPr>
            </w:pPr>
          </w:p>
        </w:tc>
        <w:tc>
          <w:tcPr>
            <w:tcW w:w="3965" w:type="dxa"/>
            <w:gridSpan w:val="3"/>
          </w:tcPr>
          <w:p w14:paraId="75352BB4" w14:textId="77777777" w:rsidR="00647FFC" w:rsidRPr="006140E5" w:rsidRDefault="00647FFC" w:rsidP="00647FFC">
            <w:pPr>
              <w:widowControl w:val="0"/>
              <w:autoSpaceDE w:val="0"/>
              <w:autoSpaceDN w:val="0"/>
              <w:adjustRightInd w:val="0"/>
              <w:ind w:right="6"/>
              <w:jc w:val="both"/>
              <w:rPr>
                <w:rFonts w:cs="Arial"/>
                <w:color w:val="FF6600"/>
                <w:lang w:val="it-IT"/>
              </w:rPr>
            </w:pPr>
          </w:p>
        </w:tc>
      </w:tr>
      <w:tr w:rsidR="00647FFC" w:rsidRPr="00F23E88" w14:paraId="4B0142AC" w14:textId="77777777" w:rsidTr="00247490">
        <w:tc>
          <w:tcPr>
            <w:tcW w:w="4394" w:type="dxa"/>
            <w:gridSpan w:val="4"/>
          </w:tcPr>
          <w:p w14:paraId="696F0662" w14:textId="1893ED63" w:rsidR="00647FFC" w:rsidRPr="0037049F" w:rsidRDefault="00647FFC" w:rsidP="00647FFC">
            <w:pPr>
              <w:jc w:val="both"/>
              <w:rPr>
                <w:rFonts w:cs="Arial"/>
                <w:noProof w:val="0"/>
                <w:color w:val="FF6600"/>
                <w:lang w:val="de-DE"/>
              </w:rPr>
            </w:pPr>
            <w:r w:rsidRPr="0037049F">
              <w:rPr>
                <w:rFonts w:cs="Arial"/>
                <w:noProof w:val="0"/>
                <w:color w:val="FF6600"/>
                <w:lang w:val="de-DE"/>
              </w:rPr>
              <w:t>Der Planer muss alle erforderlichen Projektunterlagen sowohl in deutscher als auch in italienischer Sprache verfassen.</w:t>
            </w:r>
          </w:p>
        </w:tc>
        <w:tc>
          <w:tcPr>
            <w:tcW w:w="1006" w:type="dxa"/>
            <w:gridSpan w:val="2"/>
          </w:tcPr>
          <w:p w14:paraId="6354D21D" w14:textId="77777777" w:rsidR="00647FFC" w:rsidRPr="0037049F" w:rsidRDefault="00647FFC" w:rsidP="00647FFC">
            <w:pPr>
              <w:widowControl w:val="0"/>
              <w:rPr>
                <w:rFonts w:cs="Arial"/>
                <w:lang w:val="de-DE"/>
              </w:rPr>
            </w:pPr>
          </w:p>
        </w:tc>
        <w:tc>
          <w:tcPr>
            <w:tcW w:w="3965" w:type="dxa"/>
            <w:gridSpan w:val="3"/>
          </w:tcPr>
          <w:p w14:paraId="480D8DAF" w14:textId="7E06BB50" w:rsidR="00647FFC" w:rsidRPr="006140E5" w:rsidRDefault="00647FFC" w:rsidP="00647FFC">
            <w:pPr>
              <w:widowControl w:val="0"/>
              <w:autoSpaceDE w:val="0"/>
              <w:autoSpaceDN w:val="0"/>
              <w:adjustRightInd w:val="0"/>
              <w:ind w:right="6"/>
              <w:jc w:val="both"/>
              <w:rPr>
                <w:rFonts w:cs="Arial"/>
                <w:color w:val="FF6600"/>
                <w:lang w:val="it-IT"/>
              </w:rPr>
            </w:pPr>
            <w:r w:rsidRPr="0037049F">
              <w:rPr>
                <w:rFonts w:cs="Arial"/>
                <w:color w:val="FF6600"/>
                <w:lang w:val="it-IT"/>
              </w:rPr>
              <w:t>Il progettista deve elaborare tutta la documentazione progettuale richiesta sia in lingua italiana che tedesca.</w:t>
            </w:r>
          </w:p>
        </w:tc>
      </w:tr>
      <w:tr w:rsidR="00647FFC" w:rsidRPr="00F23E88" w14:paraId="1804735B" w14:textId="77777777" w:rsidTr="00247490">
        <w:tc>
          <w:tcPr>
            <w:tcW w:w="4394" w:type="dxa"/>
            <w:gridSpan w:val="4"/>
          </w:tcPr>
          <w:p w14:paraId="3B7D4066" w14:textId="77777777" w:rsidR="00647FFC" w:rsidRPr="001C03B6" w:rsidRDefault="00647FFC" w:rsidP="00647FFC">
            <w:pPr>
              <w:pStyle w:val="Rientrocorpodeltesto"/>
              <w:widowControl w:val="0"/>
              <w:tabs>
                <w:tab w:val="left" w:pos="8496"/>
              </w:tabs>
              <w:spacing w:after="0"/>
              <w:ind w:left="0"/>
              <w:jc w:val="both"/>
              <w:rPr>
                <w:rFonts w:cs="Arial"/>
                <w:lang w:val="it-IT"/>
              </w:rPr>
            </w:pPr>
          </w:p>
        </w:tc>
        <w:tc>
          <w:tcPr>
            <w:tcW w:w="1006" w:type="dxa"/>
            <w:gridSpan w:val="2"/>
          </w:tcPr>
          <w:p w14:paraId="4F1C6CB5" w14:textId="77777777" w:rsidR="00647FFC" w:rsidRPr="001C03B6" w:rsidRDefault="00647FFC" w:rsidP="00647FFC">
            <w:pPr>
              <w:widowControl w:val="0"/>
              <w:rPr>
                <w:rFonts w:cs="Arial"/>
                <w:lang w:val="it-IT"/>
              </w:rPr>
            </w:pPr>
          </w:p>
        </w:tc>
        <w:tc>
          <w:tcPr>
            <w:tcW w:w="3965" w:type="dxa"/>
            <w:gridSpan w:val="3"/>
          </w:tcPr>
          <w:p w14:paraId="10834BED"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F23E88" w14:paraId="4E8FD495" w14:textId="77777777" w:rsidTr="00247490">
        <w:tc>
          <w:tcPr>
            <w:tcW w:w="4394" w:type="dxa"/>
            <w:gridSpan w:val="4"/>
          </w:tcPr>
          <w:p w14:paraId="7DCA1CA2" w14:textId="77777777" w:rsidR="00647FFC" w:rsidRPr="001C03B6" w:rsidRDefault="00647FFC" w:rsidP="00647FFC">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4DB963FE" w14:textId="77777777" w:rsidR="00647FFC" w:rsidRPr="001C03B6" w:rsidRDefault="00647FFC" w:rsidP="00647FFC">
            <w:pPr>
              <w:widowControl w:val="0"/>
              <w:rPr>
                <w:rFonts w:cs="Arial"/>
                <w:lang w:val="de-DE"/>
              </w:rPr>
            </w:pPr>
          </w:p>
        </w:tc>
        <w:tc>
          <w:tcPr>
            <w:tcW w:w="3965" w:type="dxa"/>
            <w:gridSpan w:val="3"/>
          </w:tcPr>
          <w:p w14:paraId="5C3DEBE7"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647FFC" w:rsidRPr="00F23E88" w14:paraId="4C324B61" w14:textId="77777777" w:rsidTr="00247490">
        <w:tc>
          <w:tcPr>
            <w:tcW w:w="4394" w:type="dxa"/>
            <w:gridSpan w:val="4"/>
          </w:tcPr>
          <w:p w14:paraId="7EDB45E5" w14:textId="77777777" w:rsidR="00647FFC" w:rsidRPr="001C03B6" w:rsidRDefault="00647FFC" w:rsidP="00647FFC">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3D15665E" w14:textId="77777777" w:rsidR="00647FFC" w:rsidRPr="001C03B6" w:rsidRDefault="00647FFC" w:rsidP="00647FFC">
            <w:pPr>
              <w:widowControl w:val="0"/>
              <w:rPr>
                <w:rFonts w:cs="Arial"/>
                <w:lang w:val="de-DE"/>
              </w:rPr>
            </w:pPr>
          </w:p>
        </w:tc>
        <w:tc>
          <w:tcPr>
            <w:tcW w:w="3965" w:type="dxa"/>
            <w:gridSpan w:val="3"/>
          </w:tcPr>
          <w:p w14:paraId="7904E781"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647FFC" w:rsidRPr="00F23E88" w14:paraId="1F391CC7" w14:textId="77777777" w:rsidTr="00247490">
        <w:tc>
          <w:tcPr>
            <w:tcW w:w="4394" w:type="dxa"/>
            <w:gridSpan w:val="4"/>
          </w:tcPr>
          <w:p w14:paraId="4082AA78" w14:textId="77777777" w:rsidR="00647FFC" w:rsidRPr="001C03B6" w:rsidRDefault="00647FFC" w:rsidP="00647FFC">
            <w:pPr>
              <w:pStyle w:val="Rientrocorpodeltesto"/>
              <w:widowControl w:val="0"/>
              <w:tabs>
                <w:tab w:val="left" w:pos="8496"/>
              </w:tabs>
              <w:spacing w:after="0"/>
              <w:ind w:left="0"/>
              <w:jc w:val="both"/>
              <w:rPr>
                <w:rFonts w:cs="Arial"/>
                <w:lang w:val="it-IT"/>
              </w:rPr>
            </w:pPr>
          </w:p>
        </w:tc>
        <w:tc>
          <w:tcPr>
            <w:tcW w:w="1006" w:type="dxa"/>
            <w:gridSpan w:val="2"/>
          </w:tcPr>
          <w:p w14:paraId="6FD29C73" w14:textId="77777777" w:rsidR="00647FFC" w:rsidRPr="001C03B6" w:rsidRDefault="00647FFC" w:rsidP="00647FFC">
            <w:pPr>
              <w:widowControl w:val="0"/>
              <w:rPr>
                <w:rFonts w:cs="Arial"/>
                <w:lang w:val="it-IT"/>
              </w:rPr>
            </w:pPr>
          </w:p>
        </w:tc>
        <w:tc>
          <w:tcPr>
            <w:tcW w:w="3965" w:type="dxa"/>
            <w:gridSpan w:val="3"/>
          </w:tcPr>
          <w:p w14:paraId="7DC8E654"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E4187B" w14:paraId="13747402" w14:textId="77777777" w:rsidTr="00247490">
        <w:tc>
          <w:tcPr>
            <w:tcW w:w="4394" w:type="dxa"/>
            <w:gridSpan w:val="4"/>
          </w:tcPr>
          <w:p w14:paraId="6D11C64C" w14:textId="77777777" w:rsidR="00647FFC" w:rsidRPr="00E65461" w:rsidRDefault="00647FFC" w:rsidP="00647FFC">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6" w:type="dxa"/>
            <w:gridSpan w:val="2"/>
          </w:tcPr>
          <w:p w14:paraId="5DF140CD" w14:textId="77777777" w:rsidR="00647FFC" w:rsidRPr="00E65461" w:rsidRDefault="00647FFC" w:rsidP="00647FFC">
            <w:pPr>
              <w:widowControl w:val="0"/>
              <w:rPr>
                <w:rFonts w:cs="Arial"/>
                <w:lang w:val="it-IT"/>
              </w:rPr>
            </w:pPr>
          </w:p>
        </w:tc>
        <w:tc>
          <w:tcPr>
            <w:tcW w:w="3965" w:type="dxa"/>
            <w:gridSpan w:val="3"/>
          </w:tcPr>
          <w:p w14:paraId="0B4FE798" w14:textId="77777777" w:rsidR="00647FFC" w:rsidRPr="00C13569" w:rsidRDefault="00647FFC" w:rsidP="00647FFC">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647FFC" w:rsidRPr="00F23E88" w14:paraId="3014BDED" w14:textId="77777777" w:rsidTr="00247490">
        <w:tc>
          <w:tcPr>
            <w:tcW w:w="4394" w:type="dxa"/>
            <w:gridSpan w:val="4"/>
          </w:tcPr>
          <w:p w14:paraId="759336A2" w14:textId="7F21E49E" w:rsidR="00647FFC" w:rsidRPr="0037049F" w:rsidRDefault="00647FFC" w:rsidP="00647FFC">
            <w:pPr>
              <w:widowControl w:val="0"/>
              <w:jc w:val="both"/>
              <w:rPr>
                <w:rFonts w:cs="Arial"/>
                <w:color w:val="008000"/>
                <w:spacing w:val="-2"/>
                <w:lang w:val="de-DE"/>
              </w:rPr>
            </w:pPr>
            <w:r w:rsidRPr="0037049F">
              <w:rPr>
                <w:rFonts w:cs="Arial"/>
                <w:color w:val="008000"/>
                <w:spacing w:val="-2"/>
                <w:lang w:val="de-DE"/>
              </w:rPr>
              <w:t xml:space="preserve">Mit der Teilnahme an der Ausschreibung verpflichten sich die Teilnehmer, im Falle des Zuschlags alle unter </w:t>
            </w:r>
            <w:r w:rsidRPr="0037049F">
              <w:rPr>
                <w:rFonts w:cs="Arial"/>
                <w:noProof w:val="0"/>
                <w:color w:val="00B050"/>
                <w:lang w:val="de-DE"/>
              </w:rPr>
              <w:t>Teil I Punkt 4.1</w:t>
            </w:r>
            <w:r w:rsidRPr="0037049F">
              <w:rPr>
                <w:rFonts w:cs="Arial"/>
                <w:color w:val="00B050"/>
                <w:spacing w:val="-2"/>
                <w:lang w:val="de-DE"/>
              </w:rPr>
              <w:t xml:space="preserve"> </w:t>
            </w:r>
            <w:r w:rsidRPr="0037049F">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37049F">
              <w:rPr>
                <w:rFonts w:cs="Arial"/>
                <w:color w:val="008000"/>
                <w:spacing w:val="-2"/>
                <w:lang w:val="de-DE"/>
              </w:rPr>
              <w:softHyphen/>
              <w:t xml:space="preserve">beitsrechtliche Vorschriften, die in Anhang X der Richtlinie 2014/24/EU angeführt sind, festgelegt sind. </w:t>
            </w:r>
          </w:p>
        </w:tc>
        <w:tc>
          <w:tcPr>
            <w:tcW w:w="1006" w:type="dxa"/>
            <w:gridSpan w:val="2"/>
          </w:tcPr>
          <w:p w14:paraId="2BA3D0C0" w14:textId="77777777" w:rsidR="00647FFC" w:rsidRPr="0037049F" w:rsidRDefault="00647FFC" w:rsidP="00647FFC">
            <w:pPr>
              <w:widowControl w:val="0"/>
              <w:rPr>
                <w:rFonts w:cs="Arial"/>
                <w:lang w:val="de-DE"/>
              </w:rPr>
            </w:pPr>
          </w:p>
        </w:tc>
        <w:tc>
          <w:tcPr>
            <w:tcW w:w="3965" w:type="dxa"/>
            <w:gridSpan w:val="3"/>
          </w:tcPr>
          <w:p w14:paraId="468C1ECE" w14:textId="5A90B413" w:rsidR="00647FFC" w:rsidRPr="006140E5" w:rsidRDefault="00647FFC" w:rsidP="00647FFC">
            <w:pPr>
              <w:widowControl w:val="0"/>
              <w:tabs>
                <w:tab w:val="num" w:pos="360"/>
              </w:tabs>
              <w:jc w:val="both"/>
              <w:rPr>
                <w:rFonts w:cs="Arial"/>
                <w:color w:val="008000"/>
                <w:lang w:val="it-IT"/>
              </w:rPr>
            </w:pPr>
            <w:r w:rsidRPr="0037049F">
              <w:rPr>
                <w:rFonts w:cs="Arial"/>
                <w:color w:val="008000"/>
                <w:lang w:val="it-IT"/>
              </w:rPr>
              <w:t>Con la partecipazione i concorrenti si impegnano in caso di aggiudicazione, ad eseguire tutte le prestazioni di cui alla Parte I punto 4.1. al punto 5 e garantiscono il rispetto degli obblighi vigenti in materia di diritto ambientale, sociale e del la</w:t>
            </w:r>
            <w:r w:rsidRPr="0037049F">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886A280"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F23E88" w14:paraId="51793B64" w14:textId="77777777" w:rsidTr="00247490">
        <w:tc>
          <w:tcPr>
            <w:tcW w:w="4394" w:type="dxa"/>
            <w:gridSpan w:val="4"/>
          </w:tcPr>
          <w:p w14:paraId="26C6F422" w14:textId="77777777" w:rsidR="00647FFC" w:rsidRPr="001C03B6"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9907752" w14:textId="77777777" w:rsidR="00647FFC" w:rsidRPr="001C03B6" w:rsidRDefault="00647FFC" w:rsidP="00647FFC">
            <w:pPr>
              <w:widowControl w:val="0"/>
              <w:spacing w:line="240" w:lineRule="exact"/>
              <w:rPr>
                <w:rFonts w:cs="Arial"/>
                <w:lang w:val="it-IT"/>
              </w:rPr>
            </w:pPr>
          </w:p>
        </w:tc>
        <w:tc>
          <w:tcPr>
            <w:tcW w:w="3965" w:type="dxa"/>
            <w:gridSpan w:val="3"/>
          </w:tcPr>
          <w:p w14:paraId="763E5CC0"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46559399" w14:textId="77777777" w:rsidTr="00247490">
        <w:tc>
          <w:tcPr>
            <w:tcW w:w="4394" w:type="dxa"/>
            <w:gridSpan w:val="4"/>
          </w:tcPr>
          <w:p w14:paraId="32E85F18" w14:textId="77777777" w:rsidR="00647FFC" w:rsidRPr="002C454A" w:rsidRDefault="00647FFC" w:rsidP="00647FFC">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6" w:type="dxa"/>
            <w:gridSpan w:val="2"/>
          </w:tcPr>
          <w:p w14:paraId="1794E78D" w14:textId="77777777" w:rsidR="00647FFC" w:rsidRPr="002C454A" w:rsidRDefault="00647FFC" w:rsidP="00647FFC">
            <w:pPr>
              <w:widowControl w:val="0"/>
              <w:spacing w:line="240" w:lineRule="exact"/>
              <w:rPr>
                <w:rFonts w:cs="Arial"/>
                <w:lang w:val="de-DE"/>
              </w:rPr>
            </w:pPr>
          </w:p>
        </w:tc>
        <w:tc>
          <w:tcPr>
            <w:tcW w:w="3965" w:type="dxa"/>
            <w:gridSpan w:val="3"/>
          </w:tcPr>
          <w:p w14:paraId="4683B8CE"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647FFC" w:rsidRPr="00F23E88" w14:paraId="2005D654" w14:textId="77777777" w:rsidTr="00247490">
        <w:tc>
          <w:tcPr>
            <w:tcW w:w="4394" w:type="dxa"/>
            <w:gridSpan w:val="4"/>
          </w:tcPr>
          <w:p w14:paraId="5C0C2979" w14:textId="77777777" w:rsidR="00647FFC" w:rsidRPr="00B70427" w:rsidRDefault="00647FFC" w:rsidP="00647FFC">
            <w:pPr>
              <w:widowControl w:val="0"/>
              <w:jc w:val="both"/>
              <w:rPr>
                <w:rFonts w:cs="Arial"/>
                <w:color w:val="008000"/>
                <w:lang w:val="it-IT"/>
              </w:rPr>
            </w:pPr>
          </w:p>
        </w:tc>
        <w:tc>
          <w:tcPr>
            <w:tcW w:w="1006" w:type="dxa"/>
            <w:gridSpan w:val="2"/>
          </w:tcPr>
          <w:p w14:paraId="599FFF71" w14:textId="77777777" w:rsidR="00647FFC" w:rsidRPr="00B70427" w:rsidRDefault="00647FFC" w:rsidP="00647FFC">
            <w:pPr>
              <w:widowControl w:val="0"/>
              <w:spacing w:line="240" w:lineRule="exact"/>
              <w:rPr>
                <w:rFonts w:cs="Arial"/>
                <w:lang w:val="it-IT"/>
              </w:rPr>
            </w:pPr>
          </w:p>
        </w:tc>
        <w:tc>
          <w:tcPr>
            <w:tcW w:w="3965" w:type="dxa"/>
            <w:gridSpan w:val="3"/>
          </w:tcPr>
          <w:p w14:paraId="6A176EE2" w14:textId="77777777" w:rsidR="00647FFC" w:rsidRPr="006140E5" w:rsidRDefault="00647FFC" w:rsidP="00647FFC">
            <w:pPr>
              <w:widowControl w:val="0"/>
              <w:autoSpaceDE w:val="0"/>
              <w:autoSpaceDN w:val="0"/>
              <w:adjustRightInd w:val="0"/>
              <w:spacing w:line="240" w:lineRule="exact"/>
              <w:ind w:right="6"/>
              <w:jc w:val="both"/>
              <w:rPr>
                <w:rFonts w:cs="Arial"/>
                <w:color w:val="008000"/>
                <w:lang w:val="it-IT"/>
              </w:rPr>
            </w:pPr>
          </w:p>
        </w:tc>
      </w:tr>
      <w:tr w:rsidR="00647FFC" w:rsidRPr="00F23E88" w14:paraId="0877D7B2" w14:textId="77777777" w:rsidTr="00247490">
        <w:tc>
          <w:tcPr>
            <w:tcW w:w="4394" w:type="dxa"/>
            <w:gridSpan w:val="4"/>
          </w:tcPr>
          <w:p w14:paraId="1AFC2285" w14:textId="77777777" w:rsidR="00647FFC" w:rsidRPr="002C454A" w:rsidRDefault="00647FFC" w:rsidP="00647FFC">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w:t>
            </w:r>
            <w:proofErr w:type="gramStart"/>
            <w:r w:rsidRPr="00D42B1D">
              <w:rPr>
                <w:rFonts w:cs="Arial"/>
                <w:noProof w:val="0"/>
                <w:color w:val="008000"/>
                <w:lang w:val="de-DE"/>
              </w:rPr>
              <w:t>der</w:t>
            </w:r>
            <w:proofErr w:type="gramEnd"/>
            <w:r w:rsidRPr="00D42B1D">
              <w:rPr>
                <w:rFonts w:cs="Arial"/>
                <w:noProof w:val="0"/>
                <w:color w:val="008000"/>
                <w:lang w:val="de-DE"/>
              </w:rPr>
              <w:t xml:space="preserve">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 xml:space="preserve">neralbauleiter verpflichtet sich, die </w:t>
            </w:r>
            <w:proofErr w:type="gramStart"/>
            <w:r w:rsidRPr="00D42B1D">
              <w:rPr>
                <w:rFonts w:cs="Arial"/>
                <w:noProof w:val="0"/>
                <w:color w:val="008000"/>
                <w:lang w:val="de-DE"/>
              </w:rPr>
              <w:t>persönli</w:t>
            </w:r>
            <w:r>
              <w:rPr>
                <w:rFonts w:cs="Arial"/>
                <w:noProof w:val="0"/>
                <w:color w:val="008000"/>
                <w:lang w:val="de-DE"/>
              </w:rPr>
              <w:t>che An</w:t>
            </w:r>
            <w:r w:rsidRPr="00D42B1D">
              <w:rPr>
                <w:rFonts w:cs="Arial"/>
                <w:noProof w:val="0"/>
                <w:color w:val="008000"/>
                <w:lang w:val="de-DE"/>
              </w:rPr>
              <w:t>wesenheit</w:t>
            </w:r>
            <w:proofErr w:type="gramEnd"/>
            <w:r w:rsidRPr="00D42B1D">
              <w:rPr>
                <w:rFonts w:cs="Arial"/>
                <w:noProof w:val="0"/>
                <w:color w:val="008000"/>
                <w:lang w:val="de-DE"/>
              </w:rPr>
              <w:t xml:space="preserve">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6" w:type="dxa"/>
            <w:gridSpan w:val="2"/>
          </w:tcPr>
          <w:p w14:paraId="55C4FF2A" w14:textId="77777777" w:rsidR="00647FFC" w:rsidRPr="002C454A" w:rsidRDefault="00647FFC" w:rsidP="00647FFC">
            <w:pPr>
              <w:widowControl w:val="0"/>
              <w:spacing w:line="240" w:lineRule="exact"/>
              <w:rPr>
                <w:rFonts w:cs="Arial"/>
                <w:lang w:val="de-DE"/>
              </w:rPr>
            </w:pPr>
          </w:p>
        </w:tc>
        <w:tc>
          <w:tcPr>
            <w:tcW w:w="3965" w:type="dxa"/>
            <w:gridSpan w:val="3"/>
          </w:tcPr>
          <w:p w14:paraId="017DC69A" w14:textId="02B7AC83" w:rsidR="00647FFC" w:rsidRPr="006140E5" w:rsidRDefault="00647FFC" w:rsidP="00647FFC">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w:t>
            </w:r>
            <w:r>
              <w:rPr>
                <w:rFonts w:cs="Arial"/>
                <w:color w:val="008000"/>
                <w:lang w:val="it-IT"/>
              </w:rPr>
              <w:t>pre</w:t>
            </w:r>
            <w:r w:rsidRPr="006140E5">
              <w:rPr>
                <w:rFonts w:cs="Arial"/>
                <w:color w:val="008000"/>
                <w:lang w:val="it-IT"/>
              </w:rPr>
              <w:t>senza continua di almeno un tecnico qualificato. La sede sarà dotata di mezzi informatici di tipo adeguato con linea telefonica, fax, posta elettronica, intestati al direttore lavori generale. Il direttore la</w:t>
            </w:r>
            <w:r w:rsidRPr="006140E5">
              <w:rPr>
                <w:rFonts w:cs="Arial"/>
                <w:color w:val="008000"/>
                <w:lang w:val="it-IT"/>
              </w:rPr>
              <w:softHyphen/>
              <w:t>vori generale si impegna a garantire la su</w:t>
            </w:r>
            <w:r>
              <w:rPr>
                <w:rFonts w:cs="Arial"/>
                <w:color w:val="008000"/>
                <w:lang w:val="it-IT"/>
              </w:rPr>
              <w:t>a pre</w:t>
            </w:r>
            <w:r w:rsidRPr="006140E5">
              <w:rPr>
                <w:rFonts w:cs="Arial"/>
                <w:color w:val="008000"/>
                <w:lang w:val="it-IT"/>
              </w:rPr>
              <w:t>senza in cantiere almeno tre volte alla settimana e comunque in caso di necessità o su richiesta dell’amministrazione, la presenza in loco, entro due ore dalla richiesta;</w:t>
            </w:r>
          </w:p>
          <w:p w14:paraId="5138BB57"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3FA9CE9F" w14:textId="77777777" w:rsidTr="00247490">
        <w:tc>
          <w:tcPr>
            <w:tcW w:w="4394" w:type="dxa"/>
            <w:gridSpan w:val="4"/>
          </w:tcPr>
          <w:p w14:paraId="789A737E" w14:textId="77777777" w:rsidR="00647FFC" w:rsidRPr="00B70427" w:rsidRDefault="00647FFC" w:rsidP="00647FFC">
            <w:pPr>
              <w:widowControl w:val="0"/>
              <w:ind w:left="360"/>
              <w:jc w:val="both"/>
              <w:rPr>
                <w:rFonts w:cs="Arial"/>
                <w:color w:val="008000"/>
                <w:lang w:val="it-IT"/>
              </w:rPr>
            </w:pPr>
          </w:p>
        </w:tc>
        <w:tc>
          <w:tcPr>
            <w:tcW w:w="1006" w:type="dxa"/>
            <w:gridSpan w:val="2"/>
          </w:tcPr>
          <w:p w14:paraId="584DB2F1" w14:textId="77777777" w:rsidR="00647FFC" w:rsidRPr="00B70427" w:rsidRDefault="00647FFC" w:rsidP="00647FFC">
            <w:pPr>
              <w:widowControl w:val="0"/>
              <w:spacing w:line="240" w:lineRule="exact"/>
              <w:rPr>
                <w:rFonts w:cs="Arial"/>
                <w:lang w:val="it-IT"/>
              </w:rPr>
            </w:pPr>
          </w:p>
        </w:tc>
        <w:tc>
          <w:tcPr>
            <w:tcW w:w="3965" w:type="dxa"/>
            <w:gridSpan w:val="3"/>
          </w:tcPr>
          <w:p w14:paraId="37D69F4B" w14:textId="77777777" w:rsidR="00647FFC" w:rsidRPr="006140E5" w:rsidRDefault="00647FFC" w:rsidP="00647FFC">
            <w:pPr>
              <w:widowControl w:val="0"/>
              <w:ind w:left="426"/>
              <w:jc w:val="both"/>
              <w:rPr>
                <w:rFonts w:cs="Arial"/>
                <w:color w:val="008000"/>
                <w:lang w:val="it-IT"/>
              </w:rPr>
            </w:pPr>
          </w:p>
        </w:tc>
      </w:tr>
      <w:tr w:rsidR="00647FFC" w:rsidRPr="00F23E88" w14:paraId="658391D9" w14:textId="77777777" w:rsidTr="00247490">
        <w:tc>
          <w:tcPr>
            <w:tcW w:w="4394" w:type="dxa"/>
            <w:gridSpan w:val="4"/>
          </w:tcPr>
          <w:p w14:paraId="42DE863D" w14:textId="29C99B3E" w:rsidR="00647FFC" w:rsidRPr="0037049F" w:rsidRDefault="00647FFC" w:rsidP="00647FFC">
            <w:pPr>
              <w:pStyle w:val="Paragrafoelenco"/>
              <w:widowControl w:val="0"/>
              <w:numPr>
                <w:ilvl w:val="0"/>
                <w:numId w:val="56"/>
              </w:numPr>
              <w:tabs>
                <w:tab w:val="clear" w:pos="1069"/>
                <w:tab w:val="num" w:pos="295"/>
              </w:tabs>
              <w:ind w:left="295" w:hanging="295"/>
              <w:jc w:val="both"/>
              <w:rPr>
                <w:rFonts w:cs="Arial"/>
                <w:color w:val="008000"/>
                <w:lang w:val="de-DE"/>
              </w:rPr>
            </w:pPr>
            <w:r w:rsidRPr="0037049F">
              <w:rPr>
                <w:rFonts w:cs="Arial"/>
                <w:color w:val="008000"/>
                <w:lang w:val="de-DE"/>
              </w:rPr>
              <w:t>alle erforderlichen Projektunterlagen sowohl in deutscher als auch in italienischer Sprache zu verfassen;</w:t>
            </w:r>
          </w:p>
        </w:tc>
        <w:tc>
          <w:tcPr>
            <w:tcW w:w="1006" w:type="dxa"/>
            <w:gridSpan w:val="2"/>
          </w:tcPr>
          <w:p w14:paraId="6DD0B909" w14:textId="77777777" w:rsidR="00647FFC" w:rsidRPr="0037049F" w:rsidRDefault="00647FFC" w:rsidP="00647FFC">
            <w:pPr>
              <w:widowControl w:val="0"/>
              <w:spacing w:line="240" w:lineRule="exact"/>
              <w:rPr>
                <w:rFonts w:cs="Arial"/>
                <w:lang w:val="de-DE"/>
              </w:rPr>
            </w:pPr>
          </w:p>
        </w:tc>
        <w:tc>
          <w:tcPr>
            <w:tcW w:w="3965" w:type="dxa"/>
            <w:gridSpan w:val="3"/>
          </w:tcPr>
          <w:p w14:paraId="7B57772A" w14:textId="36556CFF" w:rsidR="00647FFC" w:rsidRPr="0037049F" w:rsidRDefault="00647FFC" w:rsidP="00647FFC">
            <w:pPr>
              <w:pStyle w:val="Paragrafoelenco"/>
              <w:widowControl w:val="0"/>
              <w:numPr>
                <w:ilvl w:val="0"/>
                <w:numId w:val="84"/>
              </w:numPr>
              <w:jc w:val="both"/>
              <w:rPr>
                <w:rFonts w:cs="Arial"/>
                <w:color w:val="008000"/>
                <w:lang w:val="it-IT"/>
              </w:rPr>
            </w:pPr>
            <w:r w:rsidRPr="0037049F">
              <w:rPr>
                <w:rFonts w:cs="Arial"/>
                <w:color w:val="008000"/>
                <w:lang w:val="it-IT"/>
              </w:rPr>
              <w:t>elaborare tutta la documentazione progettuale richiesta sia in lingua italiana che tedesca;</w:t>
            </w:r>
          </w:p>
        </w:tc>
      </w:tr>
      <w:tr w:rsidR="00647FFC" w:rsidRPr="00F23E88" w14:paraId="719EEB6B" w14:textId="77777777" w:rsidTr="00247490">
        <w:tc>
          <w:tcPr>
            <w:tcW w:w="4394" w:type="dxa"/>
            <w:gridSpan w:val="4"/>
          </w:tcPr>
          <w:p w14:paraId="785ABF52" w14:textId="77777777" w:rsidR="00647FFC" w:rsidRPr="0037049F" w:rsidRDefault="00647FFC" w:rsidP="00647FFC">
            <w:pPr>
              <w:widowControl w:val="0"/>
              <w:ind w:left="360"/>
              <w:jc w:val="both"/>
              <w:rPr>
                <w:rFonts w:cs="Arial"/>
                <w:b/>
                <w:bCs/>
                <w:color w:val="008000"/>
                <w:lang w:val="it-IT"/>
              </w:rPr>
            </w:pPr>
          </w:p>
        </w:tc>
        <w:tc>
          <w:tcPr>
            <w:tcW w:w="1006" w:type="dxa"/>
            <w:gridSpan w:val="2"/>
          </w:tcPr>
          <w:p w14:paraId="4C6AA965" w14:textId="77777777" w:rsidR="00647FFC" w:rsidRPr="0037049F" w:rsidRDefault="00647FFC" w:rsidP="00647FFC">
            <w:pPr>
              <w:widowControl w:val="0"/>
              <w:spacing w:line="240" w:lineRule="exact"/>
              <w:rPr>
                <w:rFonts w:cs="Arial"/>
                <w:b/>
                <w:bCs/>
                <w:lang w:val="it-IT"/>
              </w:rPr>
            </w:pPr>
          </w:p>
        </w:tc>
        <w:tc>
          <w:tcPr>
            <w:tcW w:w="3965" w:type="dxa"/>
            <w:gridSpan w:val="3"/>
          </w:tcPr>
          <w:p w14:paraId="32F1643B" w14:textId="77777777" w:rsidR="00647FFC" w:rsidRPr="0037049F" w:rsidRDefault="00647FFC" w:rsidP="00647FFC">
            <w:pPr>
              <w:widowControl w:val="0"/>
              <w:ind w:left="426"/>
              <w:jc w:val="both"/>
              <w:rPr>
                <w:rFonts w:cs="Arial"/>
                <w:b/>
                <w:bCs/>
                <w:color w:val="008000"/>
                <w:lang w:val="it-IT"/>
              </w:rPr>
            </w:pPr>
          </w:p>
        </w:tc>
      </w:tr>
      <w:tr w:rsidR="00647FFC" w:rsidRPr="00F23E88" w14:paraId="585D7D47" w14:textId="77777777" w:rsidTr="00247490">
        <w:tc>
          <w:tcPr>
            <w:tcW w:w="4394" w:type="dxa"/>
            <w:gridSpan w:val="4"/>
          </w:tcPr>
          <w:p w14:paraId="70688373" w14:textId="77777777" w:rsidR="00647FFC" w:rsidRPr="00265271" w:rsidRDefault="00647FFC" w:rsidP="00647FFC">
            <w:pPr>
              <w:widowControl w:val="0"/>
              <w:numPr>
                <w:ilvl w:val="1"/>
                <w:numId w:val="85"/>
              </w:numPr>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6" w:type="dxa"/>
            <w:gridSpan w:val="2"/>
          </w:tcPr>
          <w:p w14:paraId="7487BCDF" w14:textId="77777777" w:rsidR="00647FFC" w:rsidRPr="002C454A" w:rsidRDefault="00647FFC" w:rsidP="00647FFC">
            <w:pPr>
              <w:widowControl w:val="0"/>
              <w:spacing w:line="240" w:lineRule="exact"/>
              <w:rPr>
                <w:rFonts w:cs="Arial"/>
                <w:lang w:val="de-DE"/>
              </w:rPr>
            </w:pPr>
          </w:p>
        </w:tc>
        <w:tc>
          <w:tcPr>
            <w:tcW w:w="3965" w:type="dxa"/>
            <w:gridSpan w:val="3"/>
          </w:tcPr>
          <w:p w14:paraId="1665BF02"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647FFC" w:rsidRPr="00F23E88" w14:paraId="3AA0FC90" w14:textId="77777777" w:rsidTr="00247490">
        <w:tc>
          <w:tcPr>
            <w:tcW w:w="4394" w:type="dxa"/>
            <w:gridSpan w:val="4"/>
          </w:tcPr>
          <w:p w14:paraId="159BE68F" w14:textId="77777777" w:rsidR="00647FFC" w:rsidRPr="00265271" w:rsidRDefault="00647FFC" w:rsidP="00647FFC">
            <w:pPr>
              <w:widowControl w:val="0"/>
              <w:ind w:left="360"/>
              <w:jc w:val="both"/>
              <w:rPr>
                <w:rFonts w:cs="Arial"/>
                <w:color w:val="008000"/>
                <w:lang w:val="it-IT"/>
              </w:rPr>
            </w:pPr>
          </w:p>
        </w:tc>
        <w:tc>
          <w:tcPr>
            <w:tcW w:w="1006" w:type="dxa"/>
            <w:gridSpan w:val="2"/>
          </w:tcPr>
          <w:p w14:paraId="18E8C6A8" w14:textId="77777777" w:rsidR="00647FFC" w:rsidRPr="00B70427" w:rsidRDefault="00647FFC" w:rsidP="00647FFC">
            <w:pPr>
              <w:widowControl w:val="0"/>
              <w:spacing w:line="240" w:lineRule="exact"/>
              <w:rPr>
                <w:rFonts w:cs="Arial"/>
                <w:lang w:val="it-IT"/>
              </w:rPr>
            </w:pPr>
          </w:p>
        </w:tc>
        <w:tc>
          <w:tcPr>
            <w:tcW w:w="3965" w:type="dxa"/>
            <w:gridSpan w:val="3"/>
          </w:tcPr>
          <w:p w14:paraId="3519D22E" w14:textId="77777777" w:rsidR="00647FFC" w:rsidRPr="006140E5" w:rsidRDefault="00647FFC" w:rsidP="00647FFC">
            <w:pPr>
              <w:widowControl w:val="0"/>
              <w:ind w:left="426"/>
              <w:jc w:val="both"/>
              <w:rPr>
                <w:rFonts w:cs="Arial"/>
                <w:color w:val="008000"/>
                <w:lang w:val="it-IT"/>
              </w:rPr>
            </w:pPr>
          </w:p>
        </w:tc>
      </w:tr>
      <w:tr w:rsidR="00647FFC" w:rsidRPr="00F23E88" w14:paraId="33D669C6" w14:textId="77777777" w:rsidTr="00247490">
        <w:tc>
          <w:tcPr>
            <w:tcW w:w="4394" w:type="dxa"/>
            <w:gridSpan w:val="4"/>
          </w:tcPr>
          <w:p w14:paraId="4D05EF96" w14:textId="77777777" w:rsidR="00647FFC" w:rsidRPr="003C63CE" w:rsidRDefault="00647FFC" w:rsidP="00647FFC">
            <w:pPr>
              <w:widowControl w:val="0"/>
              <w:numPr>
                <w:ilvl w:val="1"/>
                <w:numId w:val="85"/>
              </w:numPr>
              <w:jc w:val="both"/>
              <w:rPr>
                <w:rFonts w:cs="Arial"/>
                <w:noProof w:val="0"/>
                <w:color w:val="008000"/>
                <w:lang w:val="de-DE"/>
              </w:rPr>
            </w:pPr>
            <w:r w:rsidRPr="003C63CE">
              <w:rPr>
                <w:rFonts w:cs="Arial"/>
                <w:noProof w:val="0"/>
                <w:color w:val="008000"/>
                <w:lang w:val="de-DE"/>
              </w:rPr>
              <w:t>wöchentlich die Terminabweichungen der Unternehmen vom Zeitplan zu erheben,</w:t>
            </w:r>
          </w:p>
        </w:tc>
        <w:tc>
          <w:tcPr>
            <w:tcW w:w="1006" w:type="dxa"/>
            <w:gridSpan w:val="2"/>
          </w:tcPr>
          <w:p w14:paraId="77C52E12" w14:textId="77777777" w:rsidR="00647FFC" w:rsidRPr="003C63CE" w:rsidRDefault="00647FFC" w:rsidP="00647FFC">
            <w:pPr>
              <w:widowControl w:val="0"/>
              <w:spacing w:line="240" w:lineRule="exact"/>
              <w:rPr>
                <w:rFonts w:cs="Arial"/>
                <w:noProof w:val="0"/>
                <w:color w:val="008000"/>
                <w:lang w:val="de-DE"/>
              </w:rPr>
            </w:pPr>
          </w:p>
        </w:tc>
        <w:tc>
          <w:tcPr>
            <w:tcW w:w="3965" w:type="dxa"/>
            <w:gridSpan w:val="3"/>
          </w:tcPr>
          <w:p w14:paraId="62856DE9" w14:textId="77777777" w:rsidR="00647FFC" w:rsidRPr="00F37CFD" w:rsidRDefault="00647FFC" w:rsidP="00647FFC">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647FFC" w:rsidRPr="00F23E88" w14:paraId="7E7D7D72" w14:textId="77777777" w:rsidTr="00247490">
        <w:tc>
          <w:tcPr>
            <w:tcW w:w="4394" w:type="dxa"/>
            <w:gridSpan w:val="4"/>
          </w:tcPr>
          <w:p w14:paraId="43A49A82" w14:textId="77777777" w:rsidR="00647FFC" w:rsidRPr="00265271" w:rsidRDefault="00647FFC" w:rsidP="00647FFC">
            <w:pPr>
              <w:widowControl w:val="0"/>
              <w:ind w:left="360"/>
              <w:jc w:val="both"/>
              <w:rPr>
                <w:rFonts w:cs="Arial"/>
                <w:color w:val="008000"/>
                <w:lang w:val="it-IT"/>
              </w:rPr>
            </w:pPr>
          </w:p>
        </w:tc>
        <w:tc>
          <w:tcPr>
            <w:tcW w:w="1006" w:type="dxa"/>
            <w:gridSpan w:val="2"/>
          </w:tcPr>
          <w:p w14:paraId="1CC8554E" w14:textId="77777777" w:rsidR="00647FFC" w:rsidRPr="00B70427" w:rsidRDefault="00647FFC" w:rsidP="00647FFC">
            <w:pPr>
              <w:widowControl w:val="0"/>
              <w:spacing w:line="240" w:lineRule="exact"/>
              <w:rPr>
                <w:rFonts w:cs="Arial"/>
                <w:lang w:val="it-IT"/>
              </w:rPr>
            </w:pPr>
          </w:p>
        </w:tc>
        <w:tc>
          <w:tcPr>
            <w:tcW w:w="3965" w:type="dxa"/>
            <w:gridSpan w:val="3"/>
          </w:tcPr>
          <w:p w14:paraId="4C7D5046" w14:textId="77777777" w:rsidR="00647FFC" w:rsidRPr="006140E5" w:rsidRDefault="00647FFC" w:rsidP="00647FFC">
            <w:pPr>
              <w:widowControl w:val="0"/>
              <w:autoSpaceDE w:val="0"/>
              <w:autoSpaceDN w:val="0"/>
              <w:adjustRightInd w:val="0"/>
              <w:spacing w:line="240" w:lineRule="exact"/>
              <w:ind w:right="6"/>
              <w:jc w:val="both"/>
              <w:rPr>
                <w:rFonts w:cs="Arial"/>
                <w:color w:val="008000"/>
                <w:lang w:val="it-IT"/>
              </w:rPr>
            </w:pPr>
          </w:p>
        </w:tc>
      </w:tr>
      <w:tr w:rsidR="00647FFC" w:rsidRPr="00F23E88" w14:paraId="62E83A08" w14:textId="77777777" w:rsidTr="00247490">
        <w:tc>
          <w:tcPr>
            <w:tcW w:w="4394" w:type="dxa"/>
            <w:gridSpan w:val="4"/>
          </w:tcPr>
          <w:p w14:paraId="2F426D76" w14:textId="77777777" w:rsidR="00647FFC" w:rsidRPr="00265271" w:rsidRDefault="00647FFC" w:rsidP="00647FFC">
            <w:pPr>
              <w:widowControl w:val="0"/>
              <w:numPr>
                <w:ilvl w:val="1"/>
                <w:numId w:val="85"/>
              </w:numPr>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26E02D6" w14:textId="77777777" w:rsidR="00647FFC" w:rsidRPr="002C454A" w:rsidRDefault="00647FFC" w:rsidP="00647FFC">
            <w:pPr>
              <w:widowControl w:val="0"/>
              <w:spacing w:line="240" w:lineRule="exact"/>
              <w:rPr>
                <w:rFonts w:cs="Arial"/>
                <w:lang w:val="de-DE"/>
              </w:rPr>
            </w:pPr>
          </w:p>
        </w:tc>
        <w:tc>
          <w:tcPr>
            <w:tcW w:w="3965" w:type="dxa"/>
            <w:gridSpan w:val="3"/>
          </w:tcPr>
          <w:p w14:paraId="716FA3B5"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647FFC" w:rsidRPr="00F23E88" w14:paraId="30E78A7E" w14:textId="77777777" w:rsidTr="00247490">
        <w:tc>
          <w:tcPr>
            <w:tcW w:w="4394" w:type="dxa"/>
            <w:gridSpan w:val="4"/>
          </w:tcPr>
          <w:p w14:paraId="020738AD" w14:textId="77777777" w:rsidR="00647FFC" w:rsidRPr="00B70427" w:rsidRDefault="00647FFC" w:rsidP="00647FFC">
            <w:pPr>
              <w:widowControl w:val="0"/>
              <w:ind w:left="360"/>
              <w:jc w:val="both"/>
              <w:rPr>
                <w:rFonts w:cs="Arial"/>
                <w:color w:val="008000"/>
                <w:lang w:val="it-IT"/>
              </w:rPr>
            </w:pPr>
          </w:p>
        </w:tc>
        <w:tc>
          <w:tcPr>
            <w:tcW w:w="1006" w:type="dxa"/>
            <w:gridSpan w:val="2"/>
          </w:tcPr>
          <w:p w14:paraId="6A15EA4F" w14:textId="77777777" w:rsidR="00647FFC" w:rsidRPr="00B70427" w:rsidRDefault="00647FFC" w:rsidP="00647FFC">
            <w:pPr>
              <w:widowControl w:val="0"/>
              <w:spacing w:line="240" w:lineRule="exact"/>
              <w:rPr>
                <w:rFonts w:cs="Arial"/>
                <w:lang w:val="it-IT"/>
              </w:rPr>
            </w:pPr>
          </w:p>
        </w:tc>
        <w:tc>
          <w:tcPr>
            <w:tcW w:w="3965" w:type="dxa"/>
            <w:gridSpan w:val="3"/>
          </w:tcPr>
          <w:p w14:paraId="65CAD202" w14:textId="77777777" w:rsidR="00647FFC" w:rsidRPr="006140E5" w:rsidRDefault="00647FFC" w:rsidP="00647FFC">
            <w:pPr>
              <w:widowControl w:val="0"/>
              <w:jc w:val="both"/>
              <w:rPr>
                <w:rFonts w:cs="Arial"/>
                <w:color w:val="008000"/>
                <w:lang w:val="it-IT"/>
              </w:rPr>
            </w:pPr>
          </w:p>
        </w:tc>
      </w:tr>
      <w:tr w:rsidR="00647FFC" w:rsidRPr="00F23E88" w14:paraId="1394A1E7" w14:textId="77777777" w:rsidTr="00247490">
        <w:tc>
          <w:tcPr>
            <w:tcW w:w="4394" w:type="dxa"/>
            <w:gridSpan w:val="4"/>
          </w:tcPr>
          <w:p w14:paraId="3DB8CF9A" w14:textId="77777777" w:rsidR="00647FFC" w:rsidRPr="002C454A" w:rsidRDefault="00647FFC" w:rsidP="00647FFC">
            <w:pPr>
              <w:widowControl w:val="0"/>
              <w:numPr>
                <w:ilvl w:val="1"/>
                <w:numId w:val="85"/>
              </w:numPr>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6" w:type="dxa"/>
            <w:gridSpan w:val="2"/>
          </w:tcPr>
          <w:p w14:paraId="760119E3" w14:textId="77777777" w:rsidR="00647FFC" w:rsidRPr="002C454A" w:rsidRDefault="00647FFC" w:rsidP="00647FFC">
            <w:pPr>
              <w:widowControl w:val="0"/>
              <w:spacing w:line="240" w:lineRule="exact"/>
              <w:rPr>
                <w:rFonts w:cs="Arial"/>
                <w:lang w:val="de-DE"/>
              </w:rPr>
            </w:pPr>
          </w:p>
        </w:tc>
        <w:tc>
          <w:tcPr>
            <w:tcW w:w="3965" w:type="dxa"/>
            <w:gridSpan w:val="3"/>
          </w:tcPr>
          <w:p w14:paraId="234B1C97" w14:textId="5B61CBD2"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richiesta dell’amministrazione, ma comunque in ogni caso dopo l’ultimazione dell’opera;</w:t>
            </w:r>
          </w:p>
        </w:tc>
      </w:tr>
      <w:tr w:rsidR="00647FFC" w:rsidRPr="00F23E88" w14:paraId="22CC2C68" w14:textId="77777777" w:rsidTr="00247490">
        <w:tc>
          <w:tcPr>
            <w:tcW w:w="4394" w:type="dxa"/>
            <w:gridSpan w:val="4"/>
          </w:tcPr>
          <w:p w14:paraId="4813D49D" w14:textId="77777777" w:rsidR="00647FFC" w:rsidRPr="00B70427" w:rsidRDefault="00647FFC" w:rsidP="00647FFC">
            <w:pPr>
              <w:widowControl w:val="0"/>
              <w:ind w:left="360"/>
              <w:jc w:val="both"/>
              <w:rPr>
                <w:rFonts w:cs="Arial"/>
                <w:color w:val="008000"/>
                <w:lang w:val="it-IT"/>
              </w:rPr>
            </w:pPr>
          </w:p>
        </w:tc>
        <w:tc>
          <w:tcPr>
            <w:tcW w:w="1006" w:type="dxa"/>
            <w:gridSpan w:val="2"/>
          </w:tcPr>
          <w:p w14:paraId="3BD05FA1" w14:textId="77777777" w:rsidR="00647FFC" w:rsidRPr="00B70427" w:rsidRDefault="00647FFC" w:rsidP="00647FFC">
            <w:pPr>
              <w:widowControl w:val="0"/>
              <w:spacing w:line="240" w:lineRule="exact"/>
              <w:rPr>
                <w:rFonts w:cs="Arial"/>
                <w:lang w:val="it-IT"/>
              </w:rPr>
            </w:pPr>
          </w:p>
        </w:tc>
        <w:tc>
          <w:tcPr>
            <w:tcW w:w="3965" w:type="dxa"/>
            <w:gridSpan w:val="3"/>
          </w:tcPr>
          <w:p w14:paraId="43F1801A" w14:textId="77777777" w:rsidR="00647FFC" w:rsidRPr="006140E5" w:rsidRDefault="00647FFC" w:rsidP="00647FFC">
            <w:pPr>
              <w:widowControl w:val="0"/>
              <w:ind w:left="426"/>
              <w:jc w:val="both"/>
              <w:rPr>
                <w:rFonts w:cs="Arial"/>
                <w:color w:val="008000"/>
                <w:lang w:val="it-IT"/>
              </w:rPr>
            </w:pPr>
          </w:p>
        </w:tc>
      </w:tr>
      <w:tr w:rsidR="00647FFC" w:rsidRPr="00F23E88" w14:paraId="15D65750" w14:textId="77777777" w:rsidTr="00247490">
        <w:tc>
          <w:tcPr>
            <w:tcW w:w="4394" w:type="dxa"/>
            <w:gridSpan w:val="4"/>
          </w:tcPr>
          <w:p w14:paraId="0DD045C9" w14:textId="77777777" w:rsidR="00647FFC" w:rsidRPr="002C454A" w:rsidRDefault="00647FFC" w:rsidP="00647FFC">
            <w:pPr>
              <w:widowControl w:val="0"/>
              <w:numPr>
                <w:ilvl w:val="1"/>
                <w:numId w:val="85"/>
              </w:numPr>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6" w:type="dxa"/>
            <w:gridSpan w:val="2"/>
          </w:tcPr>
          <w:p w14:paraId="0A11E5BF" w14:textId="77777777" w:rsidR="00647FFC" w:rsidRPr="003C63CE" w:rsidRDefault="00647FFC" w:rsidP="00647FFC">
            <w:pPr>
              <w:widowControl w:val="0"/>
              <w:spacing w:line="240" w:lineRule="exact"/>
              <w:rPr>
                <w:rFonts w:cs="Arial"/>
                <w:noProof w:val="0"/>
                <w:color w:val="008000"/>
                <w:lang w:val="de-DE"/>
              </w:rPr>
            </w:pPr>
          </w:p>
        </w:tc>
        <w:tc>
          <w:tcPr>
            <w:tcW w:w="3965" w:type="dxa"/>
            <w:gridSpan w:val="3"/>
          </w:tcPr>
          <w:p w14:paraId="6BA78CED" w14:textId="77777777" w:rsidR="00647FFC" w:rsidRPr="00F37CFD" w:rsidRDefault="00647FFC" w:rsidP="00647FFC">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647FFC" w:rsidRPr="00F23E88" w14:paraId="051F447D" w14:textId="77777777" w:rsidTr="00247490">
        <w:tc>
          <w:tcPr>
            <w:tcW w:w="4394" w:type="dxa"/>
            <w:gridSpan w:val="4"/>
          </w:tcPr>
          <w:p w14:paraId="5AE04B3D" w14:textId="77777777" w:rsidR="00647FFC" w:rsidRPr="00B70427" w:rsidRDefault="00647FFC" w:rsidP="00647FFC">
            <w:pPr>
              <w:widowControl w:val="0"/>
              <w:ind w:left="360"/>
              <w:jc w:val="both"/>
              <w:rPr>
                <w:rFonts w:cs="Arial"/>
                <w:color w:val="008000"/>
                <w:lang w:val="it-IT"/>
              </w:rPr>
            </w:pPr>
          </w:p>
        </w:tc>
        <w:tc>
          <w:tcPr>
            <w:tcW w:w="1006" w:type="dxa"/>
            <w:gridSpan w:val="2"/>
          </w:tcPr>
          <w:p w14:paraId="69B33F52" w14:textId="77777777" w:rsidR="00647FFC" w:rsidRPr="00B70427" w:rsidRDefault="00647FFC" w:rsidP="00647FFC">
            <w:pPr>
              <w:widowControl w:val="0"/>
              <w:spacing w:line="240" w:lineRule="exact"/>
              <w:rPr>
                <w:rFonts w:cs="Arial"/>
                <w:lang w:val="it-IT"/>
              </w:rPr>
            </w:pPr>
          </w:p>
        </w:tc>
        <w:tc>
          <w:tcPr>
            <w:tcW w:w="3965" w:type="dxa"/>
            <w:gridSpan w:val="3"/>
          </w:tcPr>
          <w:p w14:paraId="1C9116AA" w14:textId="77777777" w:rsidR="00647FFC" w:rsidRPr="006140E5" w:rsidRDefault="00647FFC" w:rsidP="00647FFC">
            <w:pPr>
              <w:widowControl w:val="0"/>
              <w:jc w:val="both"/>
              <w:rPr>
                <w:rFonts w:cs="Arial"/>
                <w:color w:val="008000"/>
                <w:lang w:val="it-IT"/>
              </w:rPr>
            </w:pPr>
          </w:p>
        </w:tc>
      </w:tr>
      <w:tr w:rsidR="00647FFC" w:rsidRPr="00F23E88" w14:paraId="3867421C" w14:textId="77777777" w:rsidTr="00247490">
        <w:tc>
          <w:tcPr>
            <w:tcW w:w="4394" w:type="dxa"/>
            <w:gridSpan w:val="4"/>
          </w:tcPr>
          <w:p w14:paraId="1B9322E3" w14:textId="77777777" w:rsidR="00647FFC" w:rsidRPr="002C454A" w:rsidRDefault="00647FFC" w:rsidP="00647FFC">
            <w:pPr>
              <w:widowControl w:val="0"/>
              <w:numPr>
                <w:ilvl w:val="1"/>
                <w:numId w:val="85"/>
              </w:numPr>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6" w:type="dxa"/>
            <w:gridSpan w:val="2"/>
          </w:tcPr>
          <w:p w14:paraId="76AE3022" w14:textId="77777777" w:rsidR="00647FFC" w:rsidRPr="002C454A" w:rsidRDefault="00647FFC" w:rsidP="00647FFC">
            <w:pPr>
              <w:widowControl w:val="0"/>
              <w:spacing w:line="240" w:lineRule="exact"/>
              <w:rPr>
                <w:rFonts w:cs="Arial"/>
                <w:lang w:val="de-DE"/>
              </w:rPr>
            </w:pPr>
          </w:p>
        </w:tc>
        <w:tc>
          <w:tcPr>
            <w:tcW w:w="3965" w:type="dxa"/>
            <w:gridSpan w:val="3"/>
          </w:tcPr>
          <w:p w14:paraId="1379881B"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647FFC" w:rsidRPr="00F23E88" w14:paraId="57E9CE44" w14:textId="77777777" w:rsidTr="00247490">
        <w:tc>
          <w:tcPr>
            <w:tcW w:w="4394" w:type="dxa"/>
            <w:gridSpan w:val="4"/>
          </w:tcPr>
          <w:p w14:paraId="6C5FFEE4" w14:textId="77777777" w:rsidR="00647FFC" w:rsidRPr="00B70427" w:rsidRDefault="00647FFC" w:rsidP="00647FFC">
            <w:pPr>
              <w:widowControl w:val="0"/>
              <w:ind w:left="360"/>
              <w:jc w:val="both"/>
              <w:rPr>
                <w:rFonts w:cs="Arial"/>
                <w:color w:val="008000"/>
                <w:lang w:val="it-IT"/>
              </w:rPr>
            </w:pPr>
          </w:p>
        </w:tc>
        <w:tc>
          <w:tcPr>
            <w:tcW w:w="1006" w:type="dxa"/>
            <w:gridSpan w:val="2"/>
          </w:tcPr>
          <w:p w14:paraId="39C25F0C" w14:textId="77777777" w:rsidR="00647FFC" w:rsidRPr="00B70427" w:rsidRDefault="00647FFC" w:rsidP="00647FFC">
            <w:pPr>
              <w:widowControl w:val="0"/>
              <w:spacing w:line="240" w:lineRule="exact"/>
              <w:rPr>
                <w:rFonts w:cs="Arial"/>
                <w:lang w:val="it-IT"/>
              </w:rPr>
            </w:pPr>
          </w:p>
        </w:tc>
        <w:tc>
          <w:tcPr>
            <w:tcW w:w="3965" w:type="dxa"/>
            <w:gridSpan w:val="3"/>
          </w:tcPr>
          <w:p w14:paraId="70C530B0" w14:textId="77777777" w:rsidR="00647FFC" w:rsidRPr="006140E5" w:rsidRDefault="00647FFC" w:rsidP="00647FFC">
            <w:pPr>
              <w:widowControl w:val="0"/>
              <w:ind w:left="426"/>
              <w:jc w:val="both"/>
              <w:rPr>
                <w:rFonts w:cs="Arial"/>
                <w:color w:val="008000"/>
                <w:lang w:val="it-IT"/>
              </w:rPr>
            </w:pPr>
          </w:p>
        </w:tc>
      </w:tr>
      <w:tr w:rsidR="00647FFC" w:rsidRPr="00F23E88" w14:paraId="50595045" w14:textId="77777777" w:rsidTr="00247490">
        <w:tc>
          <w:tcPr>
            <w:tcW w:w="4394" w:type="dxa"/>
            <w:gridSpan w:val="4"/>
          </w:tcPr>
          <w:p w14:paraId="3F9AEA22" w14:textId="77777777" w:rsidR="00647FFC" w:rsidRPr="002C454A" w:rsidRDefault="00647FFC" w:rsidP="00647FFC">
            <w:pPr>
              <w:widowControl w:val="0"/>
              <w:numPr>
                <w:ilvl w:val="1"/>
                <w:numId w:val="85"/>
              </w:numPr>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6" w:type="dxa"/>
            <w:gridSpan w:val="2"/>
          </w:tcPr>
          <w:p w14:paraId="3514F59D" w14:textId="77777777" w:rsidR="00647FFC" w:rsidRPr="002C454A" w:rsidRDefault="00647FFC" w:rsidP="00647FFC">
            <w:pPr>
              <w:widowControl w:val="0"/>
              <w:spacing w:line="240" w:lineRule="exact"/>
              <w:rPr>
                <w:rFonts w:cs="Arial"/>
                <w:lang w:val="de-DE"/>
              </w:rPr>
            </w:pPr>
          </w:p>
        </w:tc>
        <w:tc>
          <w:tcPr>
            <w:tcW w:w="3965" w:type="dxa"/>
            <w:gridSpan w:val="3"/>
          </w:tcPr>
          <w:p w14:paraId="001F6B05"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adeguare i piani di lavoro per le fasi di esecuzione;</w:t>
            </w:r>
          </w:p>
        </w:tc>
      </w:tr>
      <w:tr w:rsidR="00647FFC" w:rsidRPr="00F23E88" w14:paraId="22155EFA" w14:textId="77777777" w:rsidTr="00247490">
        <w:tc>
          <w:tcPr>
            <w:tcW w:w="4394" w:type="dxa"/>
            <w:gridSpan w:val="4"/>
          </w:tcPr>
          <w:p w14:paraId="0D693C6A" w14:textId="77777777" w:rsidR="00647FFC" w:rsidRPr="00B70427" w:rsidRDefault="00647FFC" w:rsidP="00647FFC">
            <w:pPr>
              <w:widowControl w:val="0"/>
              <w:ind w:left="360"/>
              <w:jc w:val="both"/>
              <w:rPr>
                <w:rFonts w:cs="Arial"/>
                <w:color w:val="008000"/>
                <w:lang w:val="it-IT"/>
              </w:rPr>
            </w:pPr>
          </w:p>
        </w:tc>
        <w:tc>
          <w:tcPr>
            <w:tcW w:w="1006" w:type="dxa"/>
            <w:gridSpan w:val="2"/>
          </w:tcPr>
          <w:p w14:paraId="193F6C1A" w14:textId="77777777" w:rsidR="00647FFC" w:rsidRPr="00B70427" w:rsidRDefault="00647FFC" w:rsidP="00647FFC">
            <w:pPr>
              <w:widowControl w:val="0"/>
              <w:spacing w:line="240" w:lineRule="exact"/>
              <w:rPr>
                <w:rFonts w:cs="Arial"/>
                <w:lang w:val="it-IT"/>
              </w:rPr>
            </w:pPr>
          </w:p>
        </w:tc>
        <w:tc>
          <w:tcPr>
            <w:tcW w:w="3965" w:type="dxa"/>
            <w:gridSpan w:val="3"/>
          </w:tcPr>
          <w:p w14:paraId="3122E0C3" w14:textId="77777777" w:rsidR="00647FFC" w:rsidRPr="006140E5" w:rsidRDefault="00647FFC" w:rsidP="00647FFC">
            <w:pPr>
              <w:widowControl w:val="0"/>
              <w:jc w:val="both"/>
              <w:rPr>
                <w:rFonts w:cs="Arial"/>
                <w:color w:val="008000"/>
                <w:lang w:val="it-IT"/>
              </w:rPr>
            </w:pPr>
          </w:p>
        </w:tc>
      </w:tr>
      <w:tr w:rsidR="00647FFC" w:rsidRPr="00F23E88" w14:paraId="427DAEB5" w14:textId="77777777" w:rsidTr="00247490">
        <w:tc>
          <w:tcPr>
            <w:tcW w:w="4394" w:type="dxa"/>
            <w:gridSpan w:val="4"/>
          </w:tcPr>
          <w:p w14:paraId="28E950E6" w14:textId="77777777" w:rsidR="00647FFC" w:rsidRPr="002C454A" w:rsidRDefault="00647FFC" w:rsidP="00647FFC">
            <w:pPr>
              <w:widowControl w:val="0"/>
              <w:numPr>
                <w:ilvl w:val="1"/>
                <w:numId w:val="85"/>
              </w:numPr>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6" w:type="dxa"/>
            <w:gridSpan w:val="2"/>
          </w:tcPr>
          <w:p w14:paraId="19D14440" w14:textId="77777777" w:rsidR="00647FFC" w:rsidRPr="002C454A" w:rsidRDefault="00647FFC" w:rsidP="00647FFC">
            <w:pPr>
              <w:widowControl w:val="0"/>
              <w:spacing w:line="240" w:lineRule="exact"/>
              <w:rPr>
                <w:rFonts w:cs="Arial"/>
                <w:lang w:val="de-DE"/>
              </w:rPr>
            </w:pPr>
          </w:p>
        </w:tc>
        <w:tc>
          <w:tcPr>
            <w:tcW w:w="3965" w:type="dxa"/>
            <w:gridSpan w:val="3"/>
          </w:tcPr>
          <w:p w14:paraId="0C3403AD"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647FFC" w:rsidRPr="00F23E88" w14:paraId="5F589F06" w14:textId="77777777" w:rsidTr="00247490">
        <w:tc>
          <w:tcPr>
            <w:tcW w:w="4394" w:type="dxa"/>
            <w:gridSpan w:val="4"/>
          </w:tcPr>
          <w:p w14:paraId="6AA42BB2" w14:textId="77777777" w:rsidR="00647FFC" w:rsidRPr="002C454A" w:rsidRDefault="00647FFC" w:rsidP="00647FFC">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72D329E" w14:textId="77777777" w:rsidR="00647FFC" w:rsidRPr="002C454A" w:rsidRDefault="00647FFC" w:rsidP="00647FFC">
            <w:pPr>
              <w:widowControl w:val="0"/>
              <w:spacing w:line="240" w:lineRule="exact"/>
              <w:rPr>
                <w:rFonts w:cs="Arial"/>
                <w:lang w:val="it-IT"/>
              </w:rPr>
            </w:pPr>
          </w:p>
        </w:tc>
        <w:tc>
          <w:tcPr>
            <w:tcW w:w="3965" w:type="dxa"/>
            <w:gridSpan w:val="3"/>
          </w:tcPr>
          <w:p w14:paraId="5BFBA0E7"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F23E88" w14:paraId="28E8DCE0" w14:textId="77777777" w:rsidTr="00247490">
        <w:tc>
          <w:tcPr>
            <w:tcW w:w="4394" w:type="dxa"/>
            <w:gridSpan w:val="4"/>
          </w:tcPr>
          <w:p w14:paraId="65D9929A" w14:textId="77777777" w:rsidR="00647FFC" w:rsidRPr="000A0A89" w:rsidRDefault="00647FFC" w:rsidP="00647FFC">
            <w:pPr>
              <w:widowControl w:val="0"/>
              <w:numPr>
                <w:ilvl w:val="1"/>
                <w:numId w:val="85"/>
              </w:numPr>
              <w:jc w:val="both"/>
              <w:rPr>
                <w:rFonts w:cs="Arial"/>
                <w:lang w:val="de-DE"/>
              </w:rPr>
            </w:pPr>
            <w:r w:rsidRPr="00C40C0D">
              <w:rPr>
                <w:rFonts w:cs="Arial"/>
                <w:color w:val="008000"/>
                <w:lang w:val="de-DE"/>
              </w:rPr>
              <w:t>den Instandhaltungsplan auf seine Gültigkeit hin zu überprüfen,</w:t>
            </w:r>
          </w:p>
        </w:tc>
        <w:tc>
          <w:tcPr>
            <w:tcW w:w="1006" w:type="dxa"/>
            <w:gridSpan w:val="2"/>
          </w:tcPr>
          <w:p w14:paraId="66DA0D96" w14:textId="77777777" w:rsidR="00647FFC" w:rsidRPr="000A0A89" w:rsidRDefault="00647FFC" w:rsidP="00647FFC">
            <w:pPr>
              <w:widowControl w:val="0"/>
              <w:spacing w:line="240" w:lineRule="exact"/>
              <w:rPr>
                <w:rFonts w:cs="Arial"/>
                <w:lang w:val="de-DE"/>
              </w:rPr>
            </w:pPr>
          </w:p>
        </w:tc>
        <w:tc>
          <w:tcPr>
            <w:tcW w:w="3965" w:type="dxa"/>
            <w:gridSpan w:val="3"/>
          </w:tcPr>
          <w:p w14:paraId="5648260E"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647FFC" w:rsidRPr="00F23E88" w14:paraId="2072F7D3" w14:textId="77777777" w:rsidTr="00247490">
        <w:tc>
          <w:tcPr>
            <w:tcW w:w="4394" w:type="dxa"/>
            <w:gridSpan w:val="4"/>
          </w:tcPr>
          <w:p w14:paraId="086E4589" w14:textId="77777777" w:rsidR="00647FFC" w:rsidRPr="00B70427" w:rsidRDefault="00647FFC" w:rsidP="00647FFC">
            <w:pPr>
              <w:widowControl w:val="0"/>
              <w:ind w:left="360"/>
              <w:jc w:val="both"/>
              <w:rPr>
                <w:rFonts w:cs="Arial"/>
                <w:color w:val="008000"/>
                <w:lang w:val="it-IT"/>
              </w:rPr>
            </w:pPr>
          </w:p>
        </w:tc>
        <w:tc>
          <w:tcPr>
            <w:tcW w:w="1006" w:type="dxa"/>
            <w:gridSpan w:val="2"/>
          </w:tcPr>
          <w:p w14:paraId="096E492D" w14:textId="77777777" w:rsidR="00647FFC" w:rsidRPr="00B70427" w:rsidRDefault="00647FFC" w:rsidP="00647FFC">
            <w:pPr>
              <w:widowControl w:val="0"/>
              <w:spacing w:line="240" w:lineRule="exact"/>
              <w:rPr>
                <w:rFonts w:cs="Arial"/>
                <w:lang w:val="it-IT"/>
              </w:rPr>
            </w:pPr>
          </w:p>
        </w:tc>
        <w:tc>
          <w:tcPr>
            <w:tcW w:w="3965" w:type="dxa"/>
            <w:gridSpan w:val="3"/>
          </w:tcPr>
          <w:p w14:paraId="66FA03DC" w14:textId="77777777" w:rsidR="00647FFC" w:rsidRPr="006140E5" w:rsidRDefault="00647FFC" w:rsidP="00647FFC">
            <w:pPr>
              <w:widowControl w:val="0"/>
              <w:ind w:left="426"/>
              <w:jc w:val="both"/>
              <w:rPr>
                <w:rFonts w:cs="Arial"/>
                <w:color w:val="008000"/>
                <w:lang w:val="it-IT"/>
              </w:rPr>
            </w:pPr>
          </w:p>
        </w:tc>
      </w:tr>
      <w:tr w:rsidR="00647FFC" w:rsidRPr="00F23E88" w14:paraId="4FF9A3CE" w14:textId="77777777" w:rsidTr="00247490">
        <w:tc>
          <w:tcPr>
            <w:tcW w:w="4394" w:type="dxa"/>
            <w:gridSpan w:val="4"/>
          </w:tcPr>
          <w:p w14:paraId="759A1884" w14:textId="77777777" w:rsidR="00647FFC" w:rsidRPr="000A0A89" w:rsidRDefault="00647FFC" w:rsidP="00647FFC">
            <w:pPr>
              <w:widowControl w:val="0"/>
              <w:numPr>
                <w:ilvl w:val="1"/>
                <w:numId w:val="85"/>
              </w:numPr>
              <w:jc w:val="both"/>
              <w:rPr>
                <w:rFonts w:cs="Arial"/>
                <w:lang w:val="de-DE"/>
              </w:rPr>
            </w:pPr>
            <w:r w:rsidRPr="00C40C0D">
              <w:rPr>
                <w:rFonts w:cs="Arial"/>
                <w:color w:val="008000"/>
                <w:lang w:val="de-DE"/>
              </w:rPr>
              <w:t xml:space="preserve">an allen projektrelevanten Sitzungen teilzunehmen und mitzuarbeiten, </w:t>
            </w:r>
          </w:p>
        </w:tc>
        <w:tc>
          <w:tcPr>
            <w:tcW w:w="1006" w:type="dxa"/>
            <w:gridSpan w:val="2"/>
          </w:tcPr>
          <w:p w14:paraId="33AB6901" w14:textId="77777777" w:rsidR="00647FFC" w:rsidRPr="000A0A89" w:rsidRDefault="00647FFC" w:rsidP="00647FFC">
            <w:pPr>
              <w:widowControl w:val="0"/>
              <w:spacing w:line="240" w:lineRule="exact"/>
              <w:rPr>
                <w:rFonts w:cs="Arial"/>
                <w:lang w:val="de-DE"/>
              </w:rPr>
            </w:pPr>
          </w:p>
        </w:tc>
        <w:tc>
          <w:tcPr>
            <w:tcW w:w="3965" w:type="dxa"/>
            <w:gridSpan w:val="3"/>
          </w:tcPr>
          <w:p w14:paraId="51E81850"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647FFC" w:rsidRPr="00F23E88" w14:paraId="053BA23E" w14:textId="77777777" w:rsidTr="00247490">
        <w:tc>
          <w:tcPr>
            <w:tcW w:w="4394" w:type="dxa"/>
            <w:gridSpan w:val="4"/>
          </w:tcPr>
          <w:p w14:paraId="370E0182" w14:textId="77777777" w:rsidR="00647FFC" w:rsidRPr="00B70427" w:rsidRDefault="00647FFC" w:rsidP="00647FFC">
            <w:pPr>
              <w:widowControl w:val="0"/>
              <w:ind w:left="360"/>
              <w:jc w:val="both"/>
              <w:rPr>
                <w:rFonts w:cs="Arial"/>
                <w:color w:val="008000"/>
                <w:lang w:val="it-IT"/>
              </w:rPr>
            </w:pPr>
          </w:p>
        </w:tc>
        <w:tc>
          <w:tcPr>
            <w:tcW w:w="1006" w:type="dxa"/>
            <w:gridSpan w:val="2"/>
          </w:tcPr>
          <w:p w14:paraId="2F5CB2BE" w14:textId="77777777" w:rsidR="00647FFC" w:rsidRPr="00B70427" w:rsidRDefault="00647FFC" w:rsidP="00647FFC">
            <w:pPr>
              <w:widowControl w:val="0"/>
              <w:spacing w:line="240" w:lineRule="exact"/>
              <w:rPr>
                <w:rFonts w:cs="Arial"/>
                <w:lang w:val="it-IT"/>
              </w:rPr>
            </w:pPr>
          </w:p>
        </w:tc>
        <w:tc>
          <w:tcPr>
            <w:tcW w:w="3965" w:type="dxa"/>
            <w:gridSpan w:val="3"/>
          </w:tcPr>
          <w:p w14:paraId="1241E6B0" w14:textId="77777777" w:rsidR="00647FFC" w:rsidRPr="006140E5" w:rsidRDefault="00647FFC" w:rsidP="00647FFC">
            <w:pPr>
              <w:widowControl w:val="0"/>
              <w:ind w:left="426"/>
              <w:jc w:val="both"/>
              <w:rPr>
                <w:rFonts w:cs="Arial"/>
                <w:color w:val="008000"/>
                <w:lang w:val="it-IT"/>
              </w:rPr>
            </w:pPr>
          </w:p>
        </w:tc>
      </w:tr>
      <w:tr w:rsidR="00647FFC" w:rsidRPr="00F23E88" w14:paraId="47E62E89" w14:textId="77777777" w:rsidTr="00247490">
        <w:tc>
          <w:tcPr>
            <w:tcW w:w="4394" w:type="dxa"/>
            <w:gridSpan w:val="4"/>
          </w:tcPr>
          <w:p w14:paraId="5BCBCFC1" w14:textId="77777777" w:rsidR="00647FFC" w:rsidRPr="006A34E0" w:rsidRDefault="00647FFC" w:rsidP="00647FFC">
            <w:pPr>
              <w:widowControl w:val="0"/>
              <w:numPr>
                <w:ilvl w:val="1"/>
                <w:numId w:val="85"/>
              </w:numPr>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647FFC" w:rsidRPr="006A34E0" w:rsidRDefault="00647FFC" w:rsidP="00647FFC">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647FFC" w:rsidRPr="006A34E0" w:rsidRDefault="00647FFC" w:rsidP="00647FFC">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647FFC" w:rsidRPr="000A0A89" w:rsidRDefault="00647FFC" w:rsidP="00647FFC">
            <w:pPr>
              <w:pStyle w:val="Paragrafoelenco"/>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647FFC" w:rsidRPr="000A0A89" w:rsidRDefault="00647FFC" w:rsidP="00647FFC">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1006" w:type="dxa"/>
            <w:gridSpan w:val="2"/>
          </w:tcPr>
          <w:p w14:paraId="3FC22D5F" w14:textId="77777777" w:rsidR="00647FFC" w:rsidRPr="000A0A89" w:rsidRDefault="00647FFC" w:rsidP="00647FFC">
            <w:pPr>
              <w:widowControl w:val="0"/>
              <w:spacing w:line="240" w:lineRule="exact"/>
              <w:rPr>
                <w:rFonts w:cs="Arial"/>
                <w:lang w:val="de-DE"/>
              </w:rPr>
            </w:pPr>
          </w:p>
        </w:tc>
        <w:tc>
          <w:tcPr>
            <w:tcW w:w="3965" w:type="dxa"/>
            <w:gridSpan w:val="3"/>
          </w:tcPr>
          <w:p w14:paraId="17536F21"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prima dell’inizio dei lavori, di accertare:</w:t>
            </w:r>
          </w:p>
          <w:p w14:paraId="76DB01C1" w14:textId="51D513E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4ADF2EDE" w14:textId="44032309"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6F15C7E6" w14:textId="4763ED41"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1A2A6CF" w14:textId="77777777" w:rsidR="00647FFC" w:rsidRPr="006140E5" w:rsidRDefault="00647FFC" w:rsidP="00647FFC">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647FFC" w:rsidRPr="00F23E88" w14:paraId="0A2EED3F" w14:textId="77777777" w:rsidTr="00247490">
        <w:tc>
          <w:tcPr>
            <w:tcW w:w="4394" w:type="dxa"/>
            <w:gridSpan w:val="4"/>
          </w:tcPr>
          <w:p w14:paraId="649427B7" w14:textId="77777777" w:rsidR="00647FFC" w:rsidRPr="00B70427" w:rsidRDefault="00647FFC" w:rsidP="00647FFC">
            <w:pPr>
              <w:widowControl w:val="0"/>
              <w:ind w:left="360"/>
              <w:jc w:val="both"/>
              <w:rPr>
                <w:rFonts w:cs="Arial"/>
                <w:color w:val="008000"/>
                <w:lang w:val="it-IT"/>
              </w:rPr>
            </w:pPr>
          </w:p>
        </w:tc>
        <w:tc>
          <w:tcPr>
            <w:tcW w:w="1006" w:type="dxa"/>
            <w:gridSpan w:val="2"/>
          </w:tcPr>
          <w:p w14:paraId="22C4918A" w14:textId="77777777" w:rsidR="00647FFC" w:rsidRPr="00B70427" w:rsidRDefault="00647FFC" w:rsidP="00647FFC">
            <w:pPr>
              <w:widowControl w:val="0"/>
              <w:spacing w:line="240" w:lineRule="exact"/>
              <w:rPr>
                <w:rFonts w:cs="Arial"/>
                <w:lang w:val="it-IT"/>
              </w:rPr>
            </w:pPr>
          </w:p>
        </w:tc>
        <w:tc>
          <w:tcPr>
            <w:tcW w:w="3965" w:type="dxa"/>
            <w:gridSpan w:val="3"/>
          </w:tcPr>
          <w:p w14:paraId="6A1030D9" w14:textId="77777777" w:rsidR="00647FFC" w:rsidRPr="006140E5" w:rsidRDefault="00647FFC" w:rsidP="00647FFC">
            <w:pPr>
              <w:widowControl w:val="0"/>
              <w:ind w:left="426"/>
              <w:jc w:val="both"/>
              <w:rPr>
                <w:rFonts w:cs="Arial"/>
                <w:color w:val="008000"/>
                <w:lang w:val="it-IT"/>
              </w:rPr>
            </w:pPr>
          </w:p>
        </w:tc>
      </w:tr>
      <w:tr w:rsidR="00647FFC" w:rsidRPr="00F23E88" w14:paraId="561F1CD3" w14:textId="77777777" w:rsidTr="00247490">
        <w:tc>
          <w:tcPr>
            <w:tcW w:w="4394" w:type="dxa"/>
            <w:gridSpan w:val="4"/>
          </w:tcPr>
          <w:p w14:paraId="45503964" w14:textId="77777777" w:rsidR="00647FFC" w:rsidRPr="005A442D" w:rsidRDefault="00647FFC" w:rsidP="00647FFC">
            <w:pPr>
              <w:widowControl w:val="0"/>
              <w:numPr>
                <w:ilvl w:val="1"/>
                <w:numId w:val="85"/>
              </w:numPr>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647FFC" w:rsidRDefault="00647FFC" w:rsidP="00647FFC">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3F177B0" w14:textId="77777777" w:rsidR="00647FFC" w:rsidRPr="000A0A89" w:rsidRDefault="00647FFC" w:rsidP="00647FFC">
            <w:pPr>
              <w:pStyle w:val="Paragrafoelenco"/>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647FFC" w:rsidRPr="00C40C0D" w:rsidRDefault="00647FFC" w:rsidP="00647FFC">
            <w:pPr>
              <w:pStyle w:val="Paragrafoelenco"/>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647FFC" w:rsidRPr="00C40C0D" w:rsidRDefault="00647FFC" w:rsidP="00647FFC">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647FFC" w:rsidRPr="00C40C0D" w:rsidRDefault="00647FFC" w:rsidP="00647FFC">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647FFC" w:rsidRPr="00C40C0D" w:rsidRDefault="00647FFC" w:rsidP="00647FFC">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647FFC" w:rsidRDefault="00647FFC" w:rsidP="00647FFC">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647FFC" w:rsidRPr="00735863" w:rsidRDefault="00647FFC" w:rsidP="00647FFC">
            <w:pPr>
              <w:pStyle w:val="Paragrafoelenco"/>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6" w:type="dxa"/>
            <w:gridSpan w:val="2"/>
          </w:tcPr>
          <w:p w14:paraId="1BF92DE4" w14:textId="77777777" w:rsidR="00647FFC" w:rsidRPr="000A0A89" w:rsidRDefault="00647FFC" w:rsidP="00647FFC">
            <w:pPr>
              <w:widowControl w:val="0"/>
              <w:spacing w:line="240" w:lineRule="exact"/>
              <w:rPr>
                <w:rFonts w:cs="Arial"/>
                <w:lang w:val="de-DE"/>
              </w:rPr>
            </w:pPr>
          </w:p>
        </w:tc>
        <w:tc>
          <w:tcPr>
            <w:tcW w:w="3965" w:type="dxa"/>
            <w:gridSpan w:val="3"/>
          </w:tcPr>
          <w:p w14:paraId="41624FA8"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647FFC" w:rsidRPr="00C40C0D" w:rsidRDefault="00647FFC" w:rsidP="00647FFC">
            <w:pPr>
              <w:widowControl w:val="0"/>
              <w:ind w:left="425"/>
              <w:jc w:val="both"/>
              <w:rPr>
                <w:rFonts w:cs="Arial"/>
                <w:color w:val="008000"/>
              </w:rPr>
            </w:pPr>
            <w:r w:rsidRPr="00C40C0D">
              <w:rPr>
                <w:rFonts w:cs="Arial"/>
                <w:color w:val="008000"/>
              </w:rPr>
              <w:t>come per esempio:</w:t>
            </w:r>
          </w:p>
          <w:p w14:paraId="775CFD94"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documenti per il rilascio della licenza d’uso;</w:t>
            </w:r>
          </w:p>
          <w:p w14:paraId="4579122C"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647FFC" w:rsidRPr="000A0A89" w:rsidRDefault="00647FFC" w:rsidP="00647FFC">
            <w:pPr>
              <w:pStyle w:val="Paragrafoelenco"/>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647FFC" w:rsidRPr="006140E5" w:rsidRDefault="00647FFC" w:rsidP="00647FFC">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647FFC" w:rsidRPr="006140E5" w:rsidRDefault="00647FFC" w:rsidP="00647FFC">
            <w:pPr>
              <w:pStyle w:val="Paragrafoelenco"/>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647FFC" w:rsidRPr="00F23E88" w14:paraId="2D7F28E6" w14:textId="77777777" w:rsidTr="00247490">
        <w:tc>
          <w:tcPr>
            <w:tcW w:w="4394" w:type="dxa"/>
            <w:gridSpan w:val="4"/>
          </w:tcPr>
          <w:p w14:paraId="02A1B042" w14:textId="77777777" w:rsidR="00647FFC" w:rsidRPr="00B70427" w:rsidRDefault="00647FFC" w:rsidP="00647FFC">
            <w:pPr>
              <w:widowControl w:val="0"/>
              <w:ind w:left="360"/>
              <w:jc w:val="both"/>
              <w:rPr>
                <w:rFonts w:cs="Arial"/>
                <w:color w:val="008000"/>
                <w:lang w:val="it-IT"/>
              </w:rPr>
            </w:pPr>
          </w:p>
        </w:tc>
        <w:tc>
          <w:tcPr>
            <w:tcW w:w="1006" w:type="dxa"/>
            <w:gridSpan w:val="2"/>
          </w:tcPr>
          <w:p w14:paraId="0FF39325" w14:textId="77777777" w:rsidR="00647FFC" w:rsidRPr="00B70427" w:rsidRDefault="00647FFC" w:rsidP="00647FFC">
            <w:pPr>
              <w:widowControl w:val="0"/>
              <w:spacing w:line="240" w:lineRule="exact"/>
              <w:rPr>
                <w:rFonts w:cs="Arial"/>
                <w:lang w:val="it-IT"/>
              </w:rPr>
            </w:pPr>
          </w:p>
        </w:tc>
        <w:tc>
          <w:tcPr>
            <w:tcW w:w="3965" w:type="dxa"/>
            <w:gridSpan w:val="3"/>
          </w:tcPr>
          <w:p w14:paraId="0E60AAA5" w14:textId="77777777" w:rsidR="00647FFC" w:rsidRPr="006140E5" w:rsidRDefault="00647FFC" w:rsidP="00647FFC">
            <w:pPr>
              <w:widowControl w:val="0"/>
              <w:ind w:left="426"/>
              <w:jc w:val="both"/>
              <w:rPr>
                <w:rFonts w:cs="Arial"/>
                <w:color w:val="008000"/>
                <w:lang w:val="it-IT"/>
              </w:rPr>
            </w:pPr>
          </w:p>
        </w:tc>
      </w:tr>
      <w:tr w:rsidR="00647FFC" w:rsidRPr="00F23E88" w14:paraId="5B74F7F4" w14:textId="77777777" w:rsidTr="00247490">
        <w:tc>
          <w:tcPr>
            <w:tcW w:w="4394" w:type="dxa"/>
            <w:gridSpan w:val="4"/>
          </w:tcPr>
          <w:p w14:paraId="0250D8CC" w14:textId="77777777" w:rsidR="00647FFC" w:rsidRPr="000A0A89" w:rsidRDefault="00647FFC" w:rsidP="00647FFC">
            <w:pPr>
              <w:widowControl w:val="0"/>
              <w:numPr>
                <w:ilvl w:val="1"/>
                <w:numId w:val="85"/>
              </w:numPr>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6" w:type="dxa"/>
            <w:gridSpan w:val="2"/>
          </w:tcPr>
          <w:p w14:paraId="7299CA65" w14:textId="77777777" w:rsidR="00647FFC" w:rsidRPr="000A0A89" w:rsidRDefault="00647FFC" w:rsidP="00647FFC">
            <w:pPr>
              <w:widowControl w:val="0"/>
              <w:spacing w:line="240" w:lineRule="exact"/>
              <w:rPr>
                <w:rFonts w:cs="Arial"/>
                <w:lang w:val="de-DE"/>
              </w:rPr>
            </w:pPr>
          </w:p>
        </w:tc>
        <w:tc>
          <w:tcPr>
            <w:tcW w:w="3965" w:type="dxa"/>
            <w:gridSpan w:val="3"/>
          </w:tcPr>
          <w:p w14:paraId="10F67F0E"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647FFC" w:rsidRPr="00F23E88" w14:paraId="778D0C96" w14:textId="77777777" w:rsidTr="00247490">
        <w:tc>
          <w:tcPr>
            <w:tcW w:w="4394" w:type="dxa"/>
            <w:gridSpan w:val="4"/>
          </w:tcPr>
          <w:p w14:paraId="31592A80" w14:textId="77777777" w:rsidR="00647FFC" w:rsidRPr="00B70427" w:rsidRDefault="00647FFC" w:rsidP="00647FFC">
            <w:pPr>
              <w:widowControl w:val="0"/>
              <w:ind w:left="360"/>
              <w:jc w:val="both"/>
              <w:rPr>
                <w:rFonts w:cs="Arial"/>
                <w:color w:val="008000"/>
                <w:lang w:val="it-IT"/>
              </w:rPr>
            </w:pPr>
          </w:p>
        </w:tc>
        <w:tc>
          <w:tcPr>
            <w:tcW w:w="1006" w:type="dxa"/>
            <w:gridSpan w:val="2"/>
          </w:tcPr>
          <w:p w14:paraId="44C048B1" w14:textId="77777777" w:rsidR="00647FFC" w:rsidRPr="00B70427" w:rsidRDefault="00647FFC" w:rsidP="00647FFC">
            <w:pPr>
              <w:widowControl w:val="0"/>
              <w:spacing w:line="240" w:lineRule="exact"/>
              <w:rPr>
                <w:rFonts w:cs="Arial"/>
                <w:lang w:val="it-IT"/>
              </w:rPr>
            </w:pPr>
          </w:p>
        </w:tc>
        <w:tc>
          <w:tcPr>
            <w:tcW w:w="3965" w:type="dxa"/>
            <w:gridSpan w:val="3"/>
          </w:tcPr>
          <w:p w14:paraId="1FB18020" w14:textId="77777777" w:rsidR="00647FFC" w:rsidRPr="006140E5" w:rsidRDefault="00647FFC" w:rsidP="00647FFC">
            <w:pPr>
              <w:widowControl w:val="0"/>
              <w:ind w:left="426"/>
              <w:jc w:val="both"/>
              <w:rPr>
                <w:rFonts w:cs="Arial"/>
                <w:color w:val="008000"/>
                <w:lang w:val="it-IT"/>
              </w:rPr>
            </w:pPr>
          </w:p>
        </w:tc>
      </w:tr>
      <w:tr w:rsidR="00434314" w:rsidRPr="00F23E88" w14:paraId="43842C87" w14:textId="77777777" w:rsidTr="00247490">
        <w:tc>
          <w:tcPr>
            <w:tcW w:w="4394" w:type="dxa"/>
            <w:gridSpan w:val="4"/>
            <w:shd w:val="clear" w:color="auto" w:fill="auto"/>
          </w:tcPr>
          <w:p w14:paraId="1F8EA39D" w14:textId="77777777" w:rsidR="00434314" w:rsidRPr="00434314" w:rsidRDefault="00434314" w:rsidP="00434314">
            <w:pPr>
              <w:widowControl w:val="0"/>
              <w:jc w:val="both"/>
              <w:rPr>
                <w:rFonts w:cs="Arial"/>
                <w:strike/>
                <w:noProof w:val="0"/>
                <w:color w:val="00B050"/>
                <w:lang w:val="de-DE"/>
              </w:rPr>
            </w:pPr>
            <w:r w:rsidRPr="00434314">
              <w:rPr>
                <w:rFonts w:cs="Arial"/>
                <w:noProof w:val="0"/>
                <w:color w:val="00B050"/>
                <w:lang w:val="de-DE"/>
              </w:rPr>
              <w:t xml:space="preserve">Der Zuschlagsempfänger muss die zum Zeitpunkt der Veröffentlichung der Ausschreibungsbekanntmachung geltenden </w:t>
            </w:r>
            <w:proofErr w:type="spellStart"/>
            <w:r w:rsidRPr="00434314">
              <w:rPr>
                <w:rFonts w:cs="Arial"/>
                <w:noProof w:val="0"/>
                <w:color w:val="00B050"/>
                <w:lang w:val="de-DE"/>
              </w:rPr>
              <w:t>MUKeinhalten</w:t>
            </w:r>
            <w:proofErr w:type="spellEnd"/>
            <w:r w:rsidRPr="00434314">
              <w:rPr>
                <w:rFonts w:cs="Arial"/>
                <w:noProof w:val="0"/>
                <w:color w:val="00B050"/>
                <w:lang w:val="de-DE"/>
              </w:rPr>
              <w:t xml:space="preserve">. </w:t>
            </w:r>
            <w:r w:rsidRPr="00434314">
              <w:rPr>
                <w:rFonts w:cs="Arial"/>
                <w:strike/>
                <w:noProof w:val="0"/>
                <w:color w:val="00B050"/>
                <w:highlight w:val="yellow"/>
                <w:lang w:val="de-DE"/>
              </w:rPr>
              <w:t>Er verpflichtet sich, alle eventuellen späteren Klarstellungen auf der Internetseite des Ministeriums für Umwelt, Landschafts- und Meeresschutz zu überwachen, die die anzuwendenden MUK spezifizieren oder ergänzen, sowie die eventuelle Herausgabe von MUK zu überprüfen, die die zum Zeitpunkt der Veröffentlichung der Bekanntmachung und während des Verfahrens geltenden MUK ersetzen, und die Planung unter Einhaltung der geltenden MUK durchzuführen.</w:t>
            </w:r>
          </w:p>
          <w:p w14:paraId="3E276EF7" w14:textId="77777777" w:rsidR="00434314" w:rsidRPr="00434314" w:rsidRDefault="00434314" w:rsidP="00434314">
            <w:pPr>
              <w:widowControl w:val="0"/>
              <w:jc w:val="both"/>
              <w:rPr>
                <w:rFonts w:cs="Arial"/>
                <w:noProof w:val="0"/>
                <w:color w:val="00B050"/>
                <w:lang w:val="de-DE"/>
              </w:rPr>
            </w:pPr>
            <w:r w:rsidRPr="00434314">
              <w:rPr>
                <w:rFonts w:cs="Arial"/>
                <w:noProof w:val="0"/>
                <w:color w:val="00B050"/>
                <w:highlight w:val="yellow"/>
                <w:lang w:val="de-DE"/>
              </w:rPr>
              <w:t xml:space="preserve">Er verpflichtet sich, nachfolgende Klarstellungen, welche die anzuwendenden MUK spezifizieren oder ergänzen, auf der Internetseite des </w:t>
            </w:r>
            <w:proofErr w:type="spellStart"/>
            <w:r w:rsidRPr="00434314">
              <w:rPr>
                <w:rFonts w:cs="Arial"/>
                <w:noProof w:val="0"/>
                <w:color w:val="00B050"/>
                <w:highlight w:val="yellow"/>
                <w:lang w:val="de-DE"/>
              </w:rPr>
              <w:t>Ministe-riums</w:t>
            </w:r>
            <w:proofErr w:type="spellEnd"/>
            <w:r w:rsidRPr="00434314">
              <w:rPr>
                <w:rFonts w:cs="Arial"/>
                <w:noProof w:val="0"/>
                <w:color w:val="00B050"/>
                <w:highlight w:val="yellow"/>
                <w:lang w:val="de-DE"/>
              </w:rPr>
              <w:t xml:space="preserve"> für Umwelt, Landschafts- und Meeres-schutz zu verfolgen und die Planung nach Maß-gabe der MUK gemäß Klarstellungen </w:t>
            </w:r>
            <w:proofErr w:type="spellStart"/>
            <w:r w:rsidRPr="00434314">
              <w:rPr>
                <w:rFonts w:cs="Arial"/>
                <w:noProof w:val="0"/>
                <w:color w:val="00B050"/>
                <w:highlight w:val="yellow"/>
                <w:lang w:val="de-DE"/>
              </w:rPr>
              <w:t>auszufüh-ren</w:t>
            </w:r>
            <w:proofErr w:type="spellEnd"/>
            <w:r w:rsidRPr="00434314">
              <w:rPr>
                <w:rFonts w:cs="Arial"/>
                <w:noProof w:val="0"/>
                <w:color w:val="00B050"/>
                <w:highlight w:val="yellow"/>
                <w:lang w:val="de-DE"/>
              </w:rPr>
              <w:t>.</w:t>
            </w:r>
          </w:p>
          <w:p w14:paraId="09D8C4AA" w14:textId="77777777" w:rsidR="00434314" w:rsidRPr="00434314" w:rsidRDefault="00434314" w:rsidP="00434314">
            <w:pPr>
              <w:widowControl w:val="0"/>
              <w:jc w:val="both"/>
              <w:rPr>
                <w:rFonts w:cs="Arial"/>
                <w:strike/>
                <w:noProof w:val="0"/>
                <w:color w:val="00B050"/>
                <w:lang w:val="de-DE"/>
              </w:rPr>
            </w:pPr>
          </w:p>
          <w:p w14:paraId="5BFD5372" w14:textId="77777777" w:rsidR="00434314" w:rsidRPr="00434314" w:rsidRDefault="00434314" w:rsidP="00434314">
            <w:pPr>
              <w:pStyle w:val="Rientrocorpodeltesto"/>
              <w:widowControl w:val="0"/>
              <w:tabs>
                <w:tab w:val="left" w:pos="8496"/>
              </w:tabs>
              <w:spacing w:after="0"/>
              <w:ind w:left="0"/>
              <w:jc w:val="both"/>
              <w:rPr>
                <w:rFonts w:cs="Arial"/>
                <w:strike/>
                <w:noProof w:val="0"/>
                <w:color w:val="00B050"/>
                <w:lang w:val="de-DE"/>
              </w:rPr>
            </w:pPr>
            <w:r w:rsidRPr="00434314">
              <w:rPr>
                <w:rFonts w:cs="Arial"/>
                <w:strike/>
                <w:noProof w:val="0"/>
                <w:color w:val="00B050"/>
                <w:highlight w:val="yellow"/>
                <w:lang w:val="de-DE"/>
              </w:rPr>
              <w:t xml:space="preserve">Falls während der Ausführung des Auftrags neue MUK herausgegeben werden oder nachträgliche Aktualisierungen der zum Zeitpunkt der Veröffentlichung der Ausschreibung geltenden MUK vorgenommen werden, ist der Auftragnehmer gemäß Art. 106, Absatz 1, Buchstabe c) der </w:t>
            </w:r>
            <w:proofErr w:type="spellStart"/>
            <w:r w:rsidRPr="00434314">
              <w:rPr>
                <w:rFonts w:cs="Arial"/>
                <w:strike/>
                <w:noProof w:val="0"/>
                <w:color w:val="00B050"/>
                <w:highlight w:val="yellow"/>
                <w:lang w:val="de-DE"/>
              </w:rPr>
              <w:t>GvD</w:t>
            </w:r>
            <w:proofErr w:type="spellEnd"/>
            <w:r w:rsidRPr="00434314">
              <w:rPr>
                <w:rFonts w:cs="Arial"/>
                <w:strike/>
                <w:noProof w:val="0"/>
                <w:color w:val="00B050"/>
                <w:highlight w:val="yellow"/>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p>
          <w:p w14:paraId="20772444" w14:textId="77777777" w:rsidR="00434314" w:rsidRPr="00434314" w:rsidRDefault="00434314" w:rsidP="00434314">
            <w:pPr>
              <w:pStyle w:val="Rientrocorpodeltesto"/>
              <w:widowControl w:val="0"/>
              <w:tabs>
                <w:tab w:val="left" w:pos="8496"/>
              </w:tabs>
              <w:spacing w:after="0"/>
              <w:ind w:left="0"/>
              <w:jc w:val="both"/>
              <w:rPr>
                <w:rFonts w:cs="Arial"/>
                <w:strike/>
                <w:noProof w:val="0"/>
                <w:color w:val="00B050"/>
                <w:lang w:val="de-DE"/>
              </w:rPr>
            </w:pPr>
          </w:p>
          <w:p w14:paraId="15B7151B" w14:textId="77777777" w:rsidR="00434314" w:rsidRPr="00434314" w:rsidRDefault="00434314" w:rsidP="00434314">
            <w:pPr>
              <w:pStyle w:val="Rientrocorpodeltesto"/>
              <w:widowControl w:val="0"/>
              <w:tabs>
                <w:tab w:val="left" w:pos="8496"/>
              </w:tabs>
              <w:spacing w:after="0"/>
              <w:ind w:left="0"/>
              <w:jc w:val="both"/>
              <w:rPr>
                <w:rFonts w:cs="Arial"/>
                <w:noProof w:val="0"/>
                <w:color w:val="00B050"/>
                <w:lang w:val="de-DE"/>
              </w:rPr>
            </w:pPr>
            <w:r w:rsidRPr="00434314">
              <w:rPr>
                <w:rFonts w:cs="Arial"/>
                <w:noProof w:val="0"/>
                <w:color w:val="00B050"/>
                <w:highlight w:val="yellow"/>
                <w:lang w:val="de-DE"/>
              </w:rPr>
              <w:t xml:space="preserve">Falls während des Verfahrens neue MUK oder Ergänzungen erlassen werden, ist der Auftrag-nehmer gemäß Art. 106 Abs. 1 Buchst. c) </w:t>
            </w:r>
            <w:proofErr w:type="spellStart"/>
            <w:r w:rsidRPr="00434314">
              <w:rPr>
                <w:rFonts w:cs="Arial"/>
                <w:noProof w:val="0"/>
                <w:color w:val="00B050"/>
                <w:highlight w:val="yellow"/>
                <w:lang w:val="de-DE"/>
              </w:rPr>
              <w:t>GvD</w:t>
            </w:r>
            <w:proofErr w:type="spellEnd"/>
            <w:r w:rsidRPr="00434314">
              <w:rPr>
                <w:rFonts w:cs="Arial"/>
                <w:noProof w:val="0"/>
                <w:color w:val="00B050"/>
                <w:highlight w:val="yellow"/>
                <w:lang w:val="de-DE"/>
              </w:rPr>
              <w:t xml:space="preserve"> Nr. 50/2016 an die neuen MUK oder </w:t>
            </w:r>
            <w:proofErr w:type="spellStart"/>
            <w:r w:rsidRPr="00434314">
              <w:rPr>
                <w:rFonts w:cs="Arial"/>
                <w:noProof w:val="0"/>
                <w:color w:val="00B050"/>
                <w:highlight w:val="yellow"/>
                <w:lang w:val="de-DE"/>
              </w:rPr>
              <w:t>an deren</w:t>
            </w:r>
            <w:proofErr w:type="spellEnd"/>
            <w:r w:rsidRPr="00434314">
              <w:rPr>
                <w:rFonts w:cs="Arial"/>
                <w:noProof w:val="0"/>
                <w:color w:val="00B050"/>
                <w:highlight w:val="yellow"/>
                <w:lang w:val="de-DE"/>
              </w:rPr>
              <w:t xml:space="preserve"> Aktualisierungen und Klarstellungen gebunden.</w:t>
            </w:r>
          </w:p>
          <w:p w14:paraId="2BC77EC2" w14:textId="5DD3C08C" w:rsidR="00434314" w:rsidRPr="00434314" w:rsidRDefault="00434314" w:rsidP="00434314">
            <w:pPr>
              <w:pStyle w:val="Rientrocorpodeltesto"/>
              <w:widowControl w:val="0"/>
              <w:tabs>
                <w:tab w:val="left" w:pos="8496"/>
              </w:tabs>
              <w:spacing w:after="0" w:line="240" w:lineRule="exact"/>
              <w:ind w:left="0"/>
              <w:jc w:val="both"/>
              <w:rPr>
                <w:rFonts w:cs="Arial"/>
                <w:color w:val="00B050"/>
                <w:lang w:val="de-DE"/>
              </w:rPr>
            </w:pPr>
          </w:p>
        </w:tc>
        <w:tc>
          <w:tcPr>
            <w:tcW w:w="1006" w:type="dxa"/>
            <w:gridSpan w:val="2"/>
            <w:shd w:val="clear" w:color="auto" w:fill="auto"/>
          </w:tcPr>
          <w:p w14:paraId="1F56AB6D" w14:textId="77777777" w:rsidR="00434314" w:rsidRPr="00434314" w:rsidRDefault="00434314" w:rsidP="00434314">
            <w:pPr>
              <w:widowControl w:val="0"/>
              <w:spacing w:line="240" w:lineRule="exact"/>
              <w:rPr>
                <w:rFonts w:cs="Arial"/>
                <w:color w:val="00B050"/>
                <w:lang w:val="de-DE"/>
              </w:rPr>
            </w:pPr>
          </w:p>
        </w:tc>
        <w:tc>
          <w:tcPr>
            <w:tcW w:w="3965" w:type="dxa"/>
            <w:gridSpan w:val="3"/>
            <w:shd w:val="clear" w:color="auto" w:fill="auto"/>
          </w:tcPr>
          <w:p w14:paraId="4E3508C9" w14:textId="77777777" w:rsidR="00434314" w:rsidRPr="00434314" w:rsidRDefault="00434314" w:rsidP="00434314">
            <w:pPr>
              <w:widowControl w:val="0"/>
              <w:jc w:val="both"/>
              <w:rPr>
                <w:rFonts w:cs="Arial"/>
                <w:noProof w:val="0"/>
                <w:color w:val="00B050"/>
                <w:lang w:val="it-IT"/>
              </w:rPr>
            </w:pPr>
            <w:r w:rsidRPr="00434314">
              <w:rPr>
                <w:rFonts w:cs="Arial"/>
                <w:noProof w:val="0"/>
                <w:color w:val="00B050"/>
                <w:lang w:val="it-IT"/>
              </w:rPr>
              <w:t xml:space="preserve">L’operatore economico aggiudicatario è tenuto al rispetto dei CAM vigenti alla data della pubblicazione del bando. </w:t>
            </w:r>
            <w:r w:rsidRPr="00434314">
              <w:rPr>
                <w:rFonts w:cs="Arial"/>
                <w:noProof w:val="0"/>
                <w:color w:val="00B050"/>
                <w:highlight w:val="yellow"/>
                <w:lang w:val="it-IT"/>
              </w:rPr>
              <w:t xml:space="preserve">Egli assume l’obbligo di monitorare gli eventuali successivi chiarimenti che appaiono sul sito del Ministero dell’ambiente e della tutela del territorio e del mare e che specificano o integrano i CAM applicabili, </w:t>
            </w:r>
            <w:r w:rsidRPr="00434314">
              <w:rPr>
                <w:rFonts w:cs="Arial"/>
                <w:strike/>
                <w:noProof w:val="0"/>
                <w:color w:val="00B050"/>
                <w:highlight w:val="yellow"/>
                <w:lang w:val="it-IT"/>
              </w:rPr>
              <w:t>nonché di verificare l’eventuale emanazione di CAM che sostituiscono quelli in vigore alla data di pubblicazione del bando e nelle more della procedura,</w:t>
            </w:r>
            <w:r w:rsidRPr="00434314">
              <w:rPr>
                <w:rFonts w:cs="Arial"/>
                <w:noProof w:val="0"/>
                <w:color w:val="00B050"/>
                <w:highlight w:val="yellow"/>
                <w:lang w:val="it-IT"/>
              </w:rPr>
              <w:t xml:space="preserve"> e di eseguire la progettazione nel rispetto dei CAM applicabili.</w:t>
            </w:r>
            <w:r w:rsidRPr="00434314">
              <w:rPr>
                <w:rFonts w:cs="Arial"/>
                <w:noProof w:val="0"/>
                <w:color w:val="00B050"/>
                <w:lang w:val="it-IT"/>
              </w:rPr>
              <w:t xml:space="preserve"> </w:t>
            </w:r>
          </w:p>
          <w:p w14:paraId="639EF2C4" w14:textId="77777777" w:rsidR="00434314" w:rsidRPr="00434314" w:rsidRDefault="00434314" w:rsidP="00434314">
            <w:pPr>
              <w:widowControl w:val="0"/>
              <w:jc w:val="both"/>
              <w:rPr>
                <w:rFonts w:cs="Arial"/>
                <w:noProof w:val="0"/>
                <w:color w:val="00B050"/>
                <w:lang w:val="it-IT"/>
              </w:rPr>
            </w:pPr>
          </w:p>
          <w:p w14:paraId="63D42AAF" w14:textId="77777777" w:rsidR="00434314" w:rsidRPr="00434314" w:rsidRDefault="00434314" w:rsidP="00434314">
            <w:pPr>
              <w:widowControl w:val="0"/>
              <w:autoSpaceDE w:val="0"/>
              <w:autoSpaceDN w:val="0"/>
              <w:adjustRightInd w:val="0"/>
              <w:ind w:right="6"/>
              <w:jc w:val="both"/>
              <w:rPr>
                <w:rFonts w:cs="Arial"/>
                <w:strike/>
                <w:noProof w:val="0"/>
                <w:color w:val="00B050"/>
                <w:highlight w:val="yellow"/>
                <w:lang w:val="it-IT"/>
              </w:rPr>
            </w:pPr>
          </w:p>
          <w:p w14:paraId="5D76617A" w14:textId="77777777" w:rsidR="00434314" w:rsidRPr="00434314" w:rsidRDefault="00434314" w:rsidP="00434314">
            <w:pPr>
              <w:widowControl w:val="0"/>
              <w:autoSpaceDE w:val="0"/>
              <w:autoSpaceDN w:val="0"/>
              <w:adjustRightInd w:val="0"/>
              <w:ind w:right="6"/>
              <w:jc w:val="both"/>
              <w:rPr>
                <w:rFonts w:cs="Arial"/>
                <w:strike/>
                <w:noProof w:val="0"/>
                <w:color w:val="00B050"/>
                <w:highlight w:val="yellow"/>
                <w:lang w:val="it-IT"/>
              </w:rPr>
            </w:pPr>
            <w:r w:rsidRPr="00434314">
              <w:rPr>
                <w:rFonts w:cs="Arial"/>
                <w:strike/>
                <w:noProof w:val="0"/>
                <w:color w:val="00B050"/>
                <w:highlight w:val="yellow"/>
                <w:lang w:val="it-IT"/>
              </w:rPr>
              <w:t>Qualora nel corso dell’esecuzione del contratto siano stati emanati nuovi CAM o siano intervenuti successivi aggiornamenti ai CAM vigenti alla data di pubblicazione del bando e nelle more della procedura, l’appaltatore è tenuto, ai sensi dell’Art. 106, comma 1, lett. c) del D.lgs. n. 50/2016, al rispetto dei nuovi CAM ovvero al rispetto degli aggiornamenti o chiarimenti apportati ai CAM in vigore alla data della pubblicazione del bando e durante la procedura di affidamento</w:t>
            </w:r>
          </w:p>
          <w:p w14:paraId="2186605C" w14:textId="77777777" w:rsidR="00434314" w:rsidRPr="00434314" w:rsidRDefault="00434314" w:rsidP="00434314">
            <w:pPr>
              <w:widowControl w:val="0"/>
              <w:autoSpaceDE w:val="0"/>
              <w:autoSpaceDN w:val="0"/>
              <w:adjustRightInd w:val="0"/>
              <w:ind w:right="6"/>
              <w:jc w:val="both"/>
              <w:rPr>
                <w:rFonts w:cs="Arial"/>
                <w:strike/>
                <w:noProof w:val="0"/>
                <w:color w:val="00B050"/>
                <w:highlight w:val="yellow"/>
                <w:lang w:val="it-IT"/>
              </w:rPr>
            </w:pPr>
          </w:p>
          <w:p w14:paraId="70AD4D87" w14:textId="3B2B777F" w:rsidR="00434314" w:rsidRPr="00434314" w:rsidRDefault="00434314" w:rsidP="00434314">
            <w:pPr>
              <w:widowControl w:val="0"/>
              <w:autoSpaceDE w:val="0"/>
              <w:autoSpaceDN w:val="0"/>
              <w:adjustRightInd w:val="0"/>
              <w:spacing w:line="240" w:lineRule="exact"/>
              <w:ind w:right="6"/>
              <w:jc w:val="both"/>
              <w:rPr>
                <w:rFonts w:cs="Arial"/>
                <w:color w:val="00B050"/>
                <w:lang w:val="it-IT"/>
              </w:rPr>
            </w:pPr>
            <w:r w:rsidRPr="00434314">
              <w:rPr>
                <w:rFonts w:cs="Arial"/>
                <w:color w:val="00B050"/>
                <w:highlight w:val="yellow"/>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34314" w:rsidRPr="00F23E88" w14:paraId="54F1A820" w14:textId="77777777" w:rsidTr="00247490">
        <w:tc>
          <w:tcPr>
            <w:tcW w:w="4394" w:type="dxa"/>
            <w:gridSpan w:val="4"/>
          </w:tcPr>
          <w:p w14:paraId="40AD13E1" w14:textId="77777777" w:rsidR="00434314" w:rsidRPr="000A0A89"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AE07A9A" w14:textId="77777777" w:rsidR="00434314" w:rsidRPr="000A0A89" w:rsidRDefault="00434314" w:rsidP="00434314">
            <w:pPr>
              <w:widowControl w:val="0"/>
              <w:spacing w:line="240" w:lineRule="exact"/>
              <w:rPr>
                <w:rFonts w:cs="Arial"/>
                <w:lang w:val="it-IT"/>
              </w:rPr>
            </w:pPr>
          </w:p>
        </w:tc>
        <w:tc>
          <w:tcPr>
            <w:tcW w:w="3965" w:type="dxa"/>
            <w:gridSpan w:val="3"/>
          </w:tcPr>
          <w:p w14:paraId="20CC33F3"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6DCB52DE" w14:textId="77777777" w:rsidTr="00247490">
        <w:tc>
          <w:tcPr>
            <w:tcW w:w="4394" w:type="dxa"/>
            <w:gridSpan w:val="4"/>
          </w:tcPr>
          <w:p w14:paraId="55CBABF7" w14:textId="77777777" w:rsidR="00434314" w:rsidRPr="000A0A89" w:rsidRDefault="00434314" w:rsidP="00434314">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0191027E" w14:textId="77777777" w:rsidR="00434314" w:rsidRPr="000A0A89" w:rsidRDefault="00434314" w:rsidP="00434314">
            <w:pPr>
              <w:widowControl w:val="0"/>
              <w:spacing w:line="240" w:lineRule="exact"/>
              <w:rPr>
                <w:rFonts w:cs="Arial"/>
                <w:lang w:val="de-DE"/>
              </w:rPr>
            </w:pPr>
          </w:p>
        </w:tc>
        <w:tc>
          <w:tcPr>
            <w:tcW w:w="3965" w:type="dxa"/>
            <w:gridSpan w:val="3"/>
          </w:tcPr>
          <w:p w14:paraId="3319547F"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434314" w:rsidRPr="00F23E88" w14:paraId="0B1F54AB" w14:textId="77777777" w:rsidTr="00247490">
        <w:tc>
          <w:tcPr>
            <w:tcW w:w="4394" w:type="dxa"/>
            <w:gridSpan w:val="4"/>
          </w:tcPr>
          <w:p w14:paraId="2C3705F9" w14:textId="77777777" w:rsidR="00434314" w:rsidRPr="000A0A89"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5ECF24E" w14:textId="77777777" w:rsidR="00434314" w:rsidRPr="000A0A89" w:rsidRDefault="00434314" w:rsidP="00434314">
            <w:pPr>
              <w:widowControl w:val="0"/>
              <w:spacing w:line="240" w:lineRule="exact"/>
              <w:rPr>
                <w:rFonts w:cs="Arial"/>
                <w:lang w:val="it-IT"/>
              </w:rPr>
            </w:pPr>
          </w:p>
        </w:tc>
        <w:tc>
          <w:tcPr>
            <w:tcW w:w="3965" w:type="dxa"/>
            <w:gridSpan w:val="3"/>
          </w:tcPr>
          <w:p w14:paraId="7E1873CC"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0C339057" w14:textId="77777777" w:rsidTr="00247490">
        <w:tc>
          <w:tcPr>
            <w:tcW w:w="4394" w:type="dxa"/>
            <w:gridSpan w:val="4"/>
          </w:tcPr>
          <w:p w14:paraId="4BFFEBD4" w14:textId="77777777" w:rsidR="00434314" w:rsidRPr="00880B72" w:rsidRDefault="00434314" w:rsidP="00434314">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3406F756" w14:textId="77777777" w:rsidR="00434314" w:rsidRPr="00880B72" w:rsidRDefault="00434314" w:rsidP="00434314">
            <w:pPr>
              <w:widowControl w:val="0"/>
              <w:spacing w:line="240" w:lineRule="exact"/>
              <w:rPr>
                <w:rFonts w:cs="Arial"/>
                <w:lang w:val="de-DE"/>
              </w:rPr>
            </w:pPr>
          </w:p>
        </w:tc>
        <w:tc>
          <w:tcPr>
            <w:tcW w:w="3965" w:type="dxa"/>
            <w:gridSpan w:val="3"/>
          </w:tcPr>
          <w:p w14:paraId="0A4B777C"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34314" w:rsidRPr="00F23E88" w14:paraId="017D7533" w14:textId="77777777" w:rsidTr="00247490">
        <w:tc>
          <w:tcPr>
            <w:tcW w:w="4394" w:type="dxa"/>
            <w:gridSpan w:val="4"/>
          </w:tcPr>
          <w:p w14:paraId="3135073D" w14:textId="77777777" w:rsidR="00434314" w:rsidRPr="00880B72" w:rsidRDefault="00434314" w:rsidP="00434314">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1006" w:type="dxa"/>
            <w:gridSpan w:val="2"/>
          </w:tcPr>
          <w:p w14:paraId="5A637A63" w14:textId="77777777" w:rsidR="00434314" w:rsidRPr="00880B72" w:rsidRDefault="00434314" w:rsidP="00434314">
            <w:pPr>
              <w:widowControl w:val="0"/>
              <w:spacing w:line="240" w:lineRule="exact"/>
              <w:rPr>
                <w:rFonts w:cs="Arial"/>
                <w:lang w:val="de-DE"/>
              </w:rPr>
            </w:pPr>
          </w:p>
        </w:tc>
        <w:tc>
          <w:tcPr>
            <w:tcW w:w="3965" w:type="dxa"/>
            <w:gridSpan w:val="3"/>
          </w:tcPr>
          <w:p w14:paraId="355B0FE4"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34314" w:rsidRPr="00F23E88" w14:paraId="4CC4D757" w14:textId="77777777" w:rsidTr="00247490">
        <w:tc>
          <w:tcPr>
            <w:tcW w:w="4394" w:type="dxa"/>
            <w:gridSpan w:val="4"/>
          </w:tcPr>
          <w:p w14:paraId="4505D110" w14:textId="77777777" w:rsidR="00434314" w:rsidRPr="00B70427" w:rsidRDefault="00434314" w:rsidP="00434314">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B321AC0" w14:textId="77777777" w:rsidR="00434314" w:rsidRPr="00B70427" w:rsidRDefault="00434314" w:rsidP="00434314">
            <w:pPr>
              <w:widowControl w:val="0"/>
              <w:spacing w:line="240" w:lineRule="exact"/>
              <w:rPr>
                <w:rFonts w:cs="Arial"/>
                <w:lang w:val="it-IT"/>
              </w:rPr>
            </w:pPr>
          </w:p>
        </w:tc>
        <w:tc>
          <w:tcPr>
            <w:tcW w:w="3965" w:type="dxa"/>
            <w:gridSpan w:val="3"/>
          </w:tcPr>
          <w:p w14:paraId="1C38DEB7" w14:textId="77777777" w:rsidR="00434314" w:rsidRPr="006140E5"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E4187B" w14:paraId="2B82AC53" w14:textId="77777777" w:rsidTr="00247490">
        <w:tc>
          <w:tcPr>
            <w:tcW w:w="4394" w:type="dxa"/>
            <w:gridSpan w:val="4"/>
          </w:tcPr>
          <w:p w14:paraId="3685FBAC" w14:textId="77777777" w:rsidR="00434314" w:rsidRPr="00880B72" w:rsidRDefault="00434314" w:rsidP="00434314">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6" w:type="dxa"/>
            <w:gridSpan w:val="2"/>
          </w:tcPr>
          <w:p w14:paraId="4D14D1DF" w14:textId="77777777" w:rsidR="00434314" w:rsidRPr="00880B72" w:rsidRDefault="00434314" w:rsidP="00434314">
            <w:pPr>
              <w:widowControl w:val="0"/>
              <w:spacing w:line="240" w:lineRule="exact"/>
              <w:rPr>
                <w:rFonts w:cs="Arial"/>
                <w:lang w:val="it-IT"/>
              </w:rPr>
            </w:pPr>
          </w:p>
        </w:tc>
        <w:tc>
          <w:tcPr>
            <w:tcW w:w="3965" w:type="dxa"/>
            <w:gridSpan w:val="3"/>
          </w:tcPr>
          <w:p w14:paraId="32C4306E" w14:textId="77777777" w:rsidR="00434314" w:rsidRPr="00735863" w:rsidRDefault="00434314" w:rsidP="00434314">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34314" w:rsidRPr="00F23E88" w14:paraId="0534C39B" w14:textId="77777777" w:rsidTr="00247490">
        <w:tc>
          <w:tcPr>
            <w:tcW w:w="4394" w:type="dxa"/>
            <w:gridSpan w:val="4"/>
          </w:tcPr>
          <w:p w14:paraId="4F19C71D" w14:textId="039BC83D" w:rsidR="00434314" w:rsidRPr="0037049F" w:rsidRDefault="00434314" w:rsidP="00434314">
            <w:pPr>
              <w:widowControl w:val="0"/>
              <w:jc w:val="both"/>
              <w:rPr>
                <w:rFonts w:cs="Arial"/>
                <w:color w:val="0000FF"/>
                <w:spacing w:val="-2"/>
                <w:lang w:val="de-DE"/>
              </w:rPr>
            </w:pPr>
            <w:r w:rsidRPr="0037049F">
              <w:rPr>
                <w:rFonts w:cs="Arial"/>
                <w:color w:val="0000FF"/>
                <w:lang w:val="de-DE"/>
              </w:rPr>
              <w:t>Mit der Teilnahme an der Ausschreibung verpflichten sich die Teilnehmer, im Falle des Zuschlags alle unter Teil I Punkt 4.1. aufgelisteten Leistungen zu erbringen, und sie gewährleisten die Einh</w:t>
            </w:r>
            <w:proofErr w:type="spellStart"/>
            <w:r w:rsidRPr="0037049F">
              <w:rPr>
                <w:rFonts w:cs="Arial"/>
                <w:noProof w:val="0"/>
                <w:color w:val="0000FF"/>
                <w:lang w:val="de-DE"/>
              </w:rPr>
              <w:t>altung</w:t>
            </w:r>
            <w:proofErr w:type="spellEnd"/>
            <w:r w:rsidRPr="0037049F">
              <w:rPr>
                <w:rFonts w:cs="Arial"/>
                <w:noProof w:val="0"/>
                <w:color w:val="0000FF"/>
                <w:lang w:val="de-DE"/>
              </w:rPr>
              <w:t xml:space="preserve">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6" w:type="dxa"/>
            <w:gridSpan w:val="2"/>
          </w:tcPr>
          <w:p w14:paraId="2AF89102" w14:textId="77777777" w:rsidR="00434314" w:rsidRPr="0037049F" w:rsidRDefault="00434314" w:rsidP="00434314">
            <w:pPr>
              <w:widowControl w:val="0"/>
              <w:spacing w:line="240" w:lineRule="exact"/>
              <w:rPr>
                <w:rFonts w:cs="Arial"/>
                <w:lang w:val="de-DE"/>
              </w:rPr>
            </w:pPr>
          </w:p>
        </w:tc>
        <w:tc>
          <w:tcPr>
            <w:tcW w:w="3965" w:type="dxa"/>
            <w:gridSpan w:val="3"/>
          </w:tcPr>
          <w:p w14:paraId="1CDFBBAA" w14:textId="401EA014" w:rsidR="00434314" w:rsidRPr="006140E5" w:rsidRDefault="00434314" w:rsidP="00434314">
            <w:pPr>
              <w:widowControl w:val="0"/>
              <w:tabs>
                <w:tab w:val="num" w:pos="360"/>
              </w:tabs>
              <w:jc w:val="both"/>
              <w:rPr>
                <w:rFonts w:cs="Arial"/>
                <w:color w:val="0000FF"/>
                <w:lang w:val="it-IT"/>
              </w:rPr>
            </w:pPr>
            <w:r w:rsidRPr="0037049F">
              <w:rPr>
                <w:rFonts w:cs="Arial"/>
                <w:color w:val="0000FF"/>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710E1022" w14:textId="77777777" w:rsidTr="00247490">
        <w:tc>
          <w:tcPr>
            <w:tcW w:w="4394" w:type="dxa"/>
            <w:gridSpan w:val="4"/>
          </w:tcPr>
          <w:p w14:paraId="5440B4C0" w14:textId="77777777" w:rsidR="00434314" w:rsidRPr="00265271" w:rsidRDefault="00434314" w:rsidP="00434314">
            <w:pPr>
              <w:widowControl w:val="0"/>
              <w:jc w:val="both"/>
              <w:rPr>
                <w:rFonts w:cs="Arial"/>
                <w:color w:val="0000FF"/>
                <w:spacing w:val="-2"/>
                <w:lang w:val="it-IT"/>
              </w:rPr>
            </w:pPr>
          </w:p>
        </w:tc>
        <w:tc>
          <w:tcPr>
            <w:tcW w:w="1006" w:type="dxa"/>
            <w:gridSpan w:val="2"/>
          </w:tcPr>
          <w:p w14:paraId="5163005E" w14:textId="77777777" w:rsidR="00434314" w:rsidRPr="00B70427" w:rsidRDefault="00434314" w:rsidP="00434314">
            <w:pPr>
              <w:widowControl w:val="0"/>
              <w:spacing w:line="240" w:lineRule="exact"/>
              <w:rPr>
                <w:rFonts w:cs="Arial"/>
                <w:lang w:val="it-IT"/>
              </w:rPr>
            </w:pPr>
          </w:p>
        </w:tc>
        <w:tc>
          <w:tcPr>
            <w:tcW w:w="3965" w:type="dxa"/>
            <w:gridSpan w:val="3"/>
          </w:tcPr>
          <w:p w14:paraId="5E11EF16" w14:textId="77777777" w:rsidR="00434314" w:rsidRPr="006140E5" w:rsidRDefault="00434314" w:rsidP="00434314">
            <w:pPr>
              <w:widowControl w:val="0"/>
              <w:tabs>
                <w:tab w:val="num" w:pos="360"/>
              </w:tabs>
              <w:jc w:val="both"/>
              <w:rPr>
                <w:rFonts w:cs="Arial"/>
                <w:color w:val="0000FF"/>
                <w:lang w:val="it-IT"/>
              </w:rPr>
            </w:pPr>
          </w:p>
        </w:tc>
      </w:tr>
      <w:tr w:rsidR="00434314" w:rsidRPr="00F23E88" w14:paraId="04A6353F" w14:textId="77777777" w:rsidTr="00247490">
        <w:tc>
          <w:tcPr>
            <w:tcW w:w="4394" w:type="dxa"/>
            <w:gridSpan w:val="4"/>
          </w:tcPr>
          <w:p w14:paraId="438DCCD5" w14:textId="77777777" w:rsidR="00434314" w:rsidRPr="00265271" w:rsidRDefault="00434314" w:rsidP="00434314">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6" w:type="dxa"/>
            <w:gridSpan w:val="2"/>
          </w:tcPr>
          <w:p w14:paraId="31F7D12F" w14:textId="77777777" w:rsidR="00434314" w:rsidRPr="00CF4314" w:rsidRDefault="00434314" w:rsidP="00434314">
            <w:pPr>
              <w:widowControl w:val="0"/>
              <w:spacing w:line="240" w:lineRule="exact"/>
              <w:rPr>
                <w:rFonts w:cs="Arial"/>
                <w:lang w:val="de-DE"/>
              </w:rPr>
            </w:pPr>
          </w:p>
        </w:tc>
        <w:tc>
          <w:tcPr>
            <w:tcW w:w="3965" w:type="dxa"/>
            <w:gridSpan w:val="3"/>
          </w:tcPr>
          <w:p w14:paraId="0B20CEB2"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34314" w:rsidRPr="00F23E88" w14:paraId="32C7C588" w14:textId="77777777" w:rsidTr="00247490">
        <w:tc>
          <w:tcPr>
            <w:tcW w:w="4394" w:type="dxa"/>
            <w:gridSpan w:val="4"/>
          </w:tcPr>
          <w:p w14:paraId="7755564C" w14:textId="77777777" w:rsidR="00434314" w:rsidRPr="00265271" w:rsidRDefault="00434314" w:rsidP="00434314">
            <w:pPr>
              <w:widowControl w:val="0"/>
              <w:jc w:val="both"/>
              <w:rPr>
                <w:rFonts w:cs="Arial"/>
                <w:color w:val="0000FF"/>
                <w:spacing w:val="-2"/>
                <w:lang w:val="it-IT"/>
              </w:rPr>
            </w:pPr>
          </w:p>
        </w:tc>
        <w:tc>
          <w:tcPr>
            <w:tcW w:w="1006" w:type="dxa"/>
            <w:gridSpan w:val="2"/>
          </w:tcPr>
          <w:p w14:paraId="1FDCAC74" w14:textId="77777777" w:rsidR="00434314" w:rsidRPr="00B70427" w:rsidRDefault="00434314" w:rsidP="00434314">
            <w:pPr>
              <w:widowControl w:val="0"/>
              <w:spacing w:line="240" w:lineRule="exact"/>
              <w:rPr>
                <w:rFonts w:cs="Arial"/>
                <w:lang w:val="it-IT"/>
              </w:rPr>
            </w:pPr>
          </w:p>
        </w:tc>
        <w:tc>
          <w:tcPr>
            <w:tcW w:w="3965" w:type="dxa"/>
            <w:gridSpan w:val="3"/>
          </w:tcPr>
          <w:p w14:paraId="6FD0A7F1" w14:textId="77777777" w:rsidR="00434314" w:rsidRPr="006140E5" w:rsidRDefault="00434314" w:rsidP="00434314">
            <w:pPr>
              <w:widowControl w:val="0"/>
              <w:autoSpaceDE w:val="0"/>
              <w:autoSpaceDN w:val="0"/>
              <w:adjustRightInd w:val="0"/>
              <w:spacing w:line="240" w:lineRule="exact"/>
              <w:ind w:right="6"/>
              <w:jc w:val="both"/>
              <w:rPr>
                <w:rFonts w:cs="Arial"/>
                <w:color w:val="0000FF"/>
                <w:lang w:val="it-IT"/>
              </w:rPr>
            </w:pPr>
          </w:p>
        </w:tc>
      </w:tr>
      <w:tr w:rsidR="00434314" w:rsidRPr="00F23E88" w14:paraId="6AD0AE65" w14:textId="77777777" w:rsidTr="00247490">
        <w:tc>
          <w:tcPr>
            <w:tcW w:w="4394" w:type="dxa"/>
            <w:gridSpan w:val="4"/>
          </w:tcPr>
          <w:p w14:paraId="34F1CB59"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Der Techniker, der als Generalplaner und Generalbauleiter in der Arbeitsgruppe angegeben ist, wird unmittelbar nach der Auftragserteilung einen Arbeitssitz in der Provinz Bozen errichten (sollte er da noch keinen haben), </w:t>
            </w:r>
            <w:proofErr w:type="gramStart"/>
            <w:r w:rsidRPr="00265271">
              <w:rPr>
                <w:rFonts w:cs="Arial"/>
                <w:noProof w:val="0"/>
                <w:color w:val="0000FF"/>
                <w:lang w:val="de-DE"/>
              </w:rPr>
              <w:t>der</w:t>
            </w:r>
            <w:proofErr w:type="gramEnd"/>
            <w:r w:rsidRPr="00265271">
              <w:rPr>
                <w:rFonts w:cs="Arial"/>
                <w:noProof w:val="0"/>
                <w:color w:val="0000FF"/>
                <w:lang w:val="de-DE"/>
              </w:rPr>
              <w:t xml:space="preserve"> während der gesamten Ar</w:t>
            </w:r>
            <w:r w:rsidRPr="00265271">
              <w:rPr>
                <w:rFonts w:cs="Arial"/>
                <w:noProof w:val="0"/>
                <w:color w:val="0000FF"/>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w:t>
            </w:r>
            <w:proofErr w:type="gramStart"/>
            <w:r w:rsidRPr="00265271">
              <w:rPr>
                <w:rFonts w:cs="Arial"/>
                <w:noProof w:val="0"/>
                <w:color w:val="0000FF"/>
                <w:lang w:val="de-DE"/>
              </w:rPr>
              <w:t>persönliche Anwesenheit</w:t>
            </w:r>
            <w:proofErr w:type="gramEnd"/>
            <w:r w:rsidRPr="00265271">
              <w:rPr>
                <w:rFonts w:cs="Arial"/>
                <w:noProof w:val="0"/>
                <w:color w:val="0000FF"/>
                <w:lang w:val="de-DE"/>
              </w:rPr>
              <w:t xml:space="preserve"> auf der Baustelle mindestens dreimal wöchentlich sowie bei Notwendigkeit oder auf Antrag des Auftraggebers innerhalb von zwei Stunden ab Anforderung zu gewährleisten;</w:t>
            </w:r>
          </w:p>
        </w:tc>
        <w:tc>
          <w:tcPr>
            <w:tcW w:w="1006" w:type="dxa"/>
            <w:gridSpan w:val="2"/>
          </w:tcPr>
          <w:p w14:paraId="3B12E01C" w14:textId="77777777" w:rsidR="00434314" w:rsidRPr="00CF4314" w:rsidRDefault="00434314" w:rsidP="00434314">
            <w:pPr>
              <w:widowControl w:val="0"/>
              <w:spacing w:line="240" w:lineRule="exact"/>
              <w:rPr>
                <w:rFonts w:cs="Arial"/>
                <w:lang w:val="de-DE"/>
              </w:rPr>
            </w:pPr>
          </w:p>
        </w:tc>
        <w:tc>
          <w:tcPr>
            <w:tcW w:w="3965" w:type="dxa"/>
            <w:gridSpan w:val="3"/>
          </w:tcPr>
          <w:p w14:paraId="5E2C76A6" w14:textId="646F335F"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434314" w:rsidRPr="00F23E88" w14:paraId="6FD7AE62" w14:textId="77777777" w:rsidTr="00247490">
        <w:tc>
          <w:tcPr>
            <w:tcW w:w="4394" w:type="dxa"/>
            <w:gridSpan w:val="4"/>
          </w:tcPr>
          <w:p w14:paraId="62BF4EB4" w14:textId="77777777" w:rsidR="00434314" w:rsidRPr="00265271" w:rsidRDefault="00434314" w:rsidP="00434314">
            <w:pPr>
              <w:widowControl w:val="0"/>
              <w:ind w:left="360"/>
              <w:jc w:val="both"/>
              <w:rPr>
                <w:rFonts w:cs="Arial"/>
                <w:color w:val="0000FF"/>
                <w:lang w:val="it-IT"/>
              </w:rPr>
            </w:pPr>
          </w:p>
        </w:tc>
        <w:tc>
          <w:tcPr>
            <w:tcW w:w="1006" w:type="dxa"/>
            <w:gridSpan w:val="2"/>
          </w:tcPr>
          <w:p w14:paraId="603B2C86" w14:textId="77777777" w:rsidR="00434314" w:rsidRPr="00B70427" w:rsidRDefault="00434314" w:rsidP="00434314">
            <w:pPr>
              <w:widowControl w:val="0"/>
              <w:spacing w:line="240" w:lineRule="exact"/>
              <w:rPr>
                <w:rFonts w:cs="Arial"/>
                <w:lang w:val="it-IT"/>
              </w:rPr>
            </w:pPr>
          </w:p>
        </w:tc>
        <w:tc>
          <w:tcPr>
            <w:tcW w:w="3965" w:type="dxa"/>
            <w:gridSpan w:val="3"/>
          </w:tcPr>
          <w:p w14:paraId="5928086A" w14:textId="77777777" w:rsidR="00434314" w:rsidRPr="006140E5" w:rsidRDefault="00434314" w:rsidP="00434314">
            <w:pPr>
              <w:widowControl w:val="0"/>
              <w:ind w:left="426"/>
              <w:jc w:val="both"/>
              <w:rPr>
                <w:rFonts w:cs="Arial"/>
                <w:color w:val="0000FF"/>
                <w:lang w:val="it-IT"/>
              </w:rPr>
            </w:pPr>
          </w:p>
        </w:tc>
      </w:tr>
      <w:tr w:rsidR="00434314" w:rsidRPr="00F23E88" w14:paraId="3A5205F4" w14:textId="77777777" w:rsidTr="00247490">
        <w:tc>
          <w:tcPr>
            <w:tcW w:w="4394" w:type="dxa"/>
            <w:gridSpan w:val="4"/>
          </w:tcPr>
          <w:p w14:paraId="4049EAAD"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1006" w:type="dxa"/>
            <w:gridSpan w:val="2"/>
          </w:tcPr>
          <w:p w14:paraId="6EBCB919" w14:textId="77777777" w:rsidR="00434314" w:rsidRPr="00CF4314" w:rsidRDefault="00434314" w:rsidP="00434314">
            <w:pPr>
              <w:widowControl w:val="0"/>
              <w:spacing w:line="240" w:lineRule="exact"/>
              <w:rPr>
                <w:rFonts w:cs="Arial"/>
                <w:lang w:val="de-DE"/>
              </w:rPr>
            </w:pPr>
          </w:p>
        </w:tc>
        <w:tc>
          <w:tcPr>
            <w:tcW w:w="3965" w:type="dxa"/>
            <w:gridSpan w:val="3"/>
          </w:tcPr>
          <w:p w14:paraId="5915F482"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434314" w:rsidRPr="00F23E88" w14:paraId="6F2A0FE9" w14:textId="77777777" w:rsidTr="00247490">
        <w:tc>
          <w:tcPr>
            <w:tcW w:w="4394" w:type="dxa"/>
            <w:gridSpan w:val="4"/>
          </w:tcPr>
          <w:p w14:paraId="77BB3C9A" w14:textId="77777777" w:rsidR="00434314" w:rsidRPr="00265271" w:rsidRDefault="00434314" w:rsidP="00434314">
            <w:pPr>
              <w:widowControl w:val="0"/>
              <w:ind w:left="360"/>
              <w:jc w:val="both"/>
              <w:rPr>
                <w:rFonts w:cs="Arial"/>
                <w:color w:val="0000FF"/>
                <w:lang w:val="it-IT"/>
              </w:rPr>
            </w:pPr>
          </w:p>
        </w:tc>
        <w:tc>
          <w:tcPr>
            <w:tcW w:w="1006" w:type="dxa"/>
            <w:gridSpan w:val="2"/>
          </w:tcPr>
          <w:p w14:paraId="6510CD6A" w14:textId="77777777" w:rsidR="00434314" w:rsidRPr="00B70427" w:rsidRDefault="00434314" w:rsidP="00434314">
            <w:pPr>
              <w:widowControl w:val="0"/>
              <w:spacing w:line="240" w:lineRule="exact"/>
              <w:rPr>
                <w:rFonts w:cs="Arial"/>
                <w:lang w:val="it-IT"/>
              </w:rPr>
            </w:pPr>
          </w:p>
        </w:tc>
        <w:tc>
          <w:tcPr>
            <w:tcW w:w="3965" w:type="dxa"/>
            <w:gridSpan w:val="3"/>
          </w:tcPr>
          <w:p w14:paraId="50A543E2" w14:textId="77777777" w:rsidR="00434314" w:rsidRPr="006140E5" w:rsidRDefault="00434314" w:rsidP="00434314">
            <w:pPr>
              <w:widowControl w:val="0"/>
              <w:ind w:left="426"/>
              <w:jc w:val="both"/>
              <w:rPr>
                <w:rFonts w:cs="Arial"/>
                <w:color w:val="0000FF"/>
                <w:lang w:val="it-IT"/>
              </w:rPr>
            </w:pPr>
          </w:p>
        </w:tc>
      </w:tr>
      <w:tr w:rsidR="00434314" w:rsidRPr="00F23E88" w14:paraId="00BED225" w14:textId="77777777" w:rsidTr="00247490">
        <w:tc>
          <w:tcPr>
            <w:tcW w:w="4394" w:type="dxa"/>
            <w:gridSpan w:val="4"/>
          </w:tcPr>
          <w:p w14:paraId="3BB1638B" w14:textId="77777777" w:rsidR="00434314" w:rsidRPr="003C63CE"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6" w:type="dxa"/>
            <w:gridSpan w:val="2"/>
          </w:tcPr>
          <w:p w14:paraId="1F4495C1" w14:textId="77777777" w:rsidR="00434314" w:rsidRPr="003C63CE" w:rsidRDefault="00434314" w:rsidP="00434314">
            <w:pPr>
              <w:widowControl w:val="0"/>
              <w:spacing w:line="240" w:lineRule="exact"/>
              <w:rPr>
                <w:rFonts w:cs="Arial"/>
                <w:noProof w:val="0"/>
                <w:color w:val="0000FF"/>
                <w:lang w:val="de-DE"/>
              </w:rPr>
            </w:pPr>
          </w:p>
        </w:tc>
        <w:tc>
          <w:tcPr>
            <w:tcW w:w="3965" w:type="dxa"/>
            <w:gridSpan w:val="3"/>
          </w:tcPr>
          <w:p w14:paraId="2531C0D1" w14:textId="77777777" w:rsidR="00434314" w:rsidRPr="00F37CFD" w:rsidRDefault="00434314" w:rsidP="00434314">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434314" w:rsidRPr="00F23E88" w14:paraId="6E6829A0" w14:textId="77777777" w:rsidTr="00247490">
        <w:tc>
          <w:tcPr>
            <w:tcW w:w="4394" w:type="dxa"/>
            <w:gridSpan w:val="4"/>
          </w:tcPr>
          <w:p w14:paraId="33907C1B" w14:textId="77777777" w:rsidR="00434314" w:rsidRPr="00265271" w:rsidRDefault="00434314" w:rsidP="00434314">
            <w:pPr>
              <w:widowControl w:val="0"/>
              <w:ind w:left="360"/>
              <w:jc w:val="both"/>
              <w:rPr>
                <w:rFonts w:cs="Arial"/>
                <w:color w:val="0000FF"/>
                <w:lang w:val="it-IT"/>
              </w:rPr>
            </w:pPr>
          </w:p>
        </w:tc>
        <w:tc>
          <w:tcPr>
            <w:tcW w:w="1006" w:type="dxa"/>
            <w:gridSpan w:val="2"/>
          </w:tcPr>
          <w:p w14:paraId="48F5E729" w14:textId="77777777" w:rsidR="00434314" w:rsidRPr="00B70427" w:rsidRDefault="00434314" w:rsidP="00434314">
            <w:pPr>
              <w:widowControl w:val="0"/>
              <w:spacing w:line="240" w:lineRule="exact"/>
              <w:rPr>
                <w:rFonts w:cs="Arial"/>
                <w:lang w:val="it-IT"/>
              </w:rPr>
            </w:pPr>
          </w:p>
        </w:tc>
        <w:tc>
          <w:tcPr>
            <w:tcW w:w="3965" w:type="dxa"/>
            <w:gridSpan w:val="3"/>
          </w:tcPr>
          <w:p w14:paraId="1CB1DC96" w14:textId="77777777" w:rsidR="00434314" w:rsidRPr="006140E5" w:rsidRDefault="00434314" w:rsidP="00434314">
            <w:pPr>
              <w:widowControl w:val="0"/>
              <w:ind w:left="426"/>
              <w:jc w:val="both"/>
              <w:rPr>
                <w:rFonts w:cs="Arial"/>
                <w:color w:val="0000FF"/>
                <w:lang w:val="it-IT"/>
              </w:rPr>
            </w:pPr>
          </w:p>
        </w:tc>
      </w:tr>
      <w:tr w:rsidR="00434314" w:rsidRPr="00F23E88" w14:paraId="785A882D" w14:textId="77777777" w:rsidTr="00247490">
        <w:tc>
          <w:tcPr>
            <w:tcW w:w="4394" w:type="dxa"/>
            <w:gridSpan w:val="4"/>
          </w:tcPr>
          <w:p w14:paraId="2D11D5BD"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0417BD2" w14:textId="77777777" w:rsidR="00434314" w:rsidRPr="00CF4314" w:rsidRDefault="00434314" w:rsidP="00434314">
            <w:pPr>
              <w:widowControl w:val="0"/>
              <w:spacing w:line="240" w:lineRule="exact"/>
              <w:rPr>
                <w:rFonts w:cs="Arial"/>
                <w:lang w:val="de-DE"/>
              </w:rPr>
            </w:pPr>
          </w:p>
        </w:tc>
        <w:tc>
          <w:tcPr>
            <w:tcW w:w="3965" w:type="dxa"/>
            <w:gridSpan w:val="3"/>
          </w:tcPr>
          <w:p w14:paraId="0B37D7B2"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434314" w:rsidRPr="00F23E88" w14:paraId="2190B54C" w14:textId="77777777" w:rsidTr="00247490">
        <w:tc>
          <w:tcPr>
            <w:tcW w:w="4394" w:type="dxa"/>
            <w:gridSpan w:val="4"/>
          </w:tcPr>
          <w:p w14:paraId="44270F3F" w14:textId="77777777" w:rsidR="00434314" w:rsidRPr="00265271" w:rsidRDefault="00434314" w:rsidP="00434314">
            <w:pPr>
              <w:widowControl w:val="0"/>
              <w:ind w:left="360"/>
              <w:jc w:val="both"/>
              <w:rPr>
                <w:rFonts w:cs="Arial"/>
                <w:color w:val="0000FF"/>
                <w:lang w:val="it-IT"/>
              </w:rPr>
            </w:pPr>
          </w:p>
        </w:tc>
        <w:tc>
          <w:tcPr>
            <w:tcW w:w="1006" w:type="dxa"/>
            <w:gridSpan w:val="2"/>
          </w:tcPr>
          <w:p w14:paraId="2980C91E" w14:textId="77777777" w:rsidR="00434314" w:rsidRPr="00B70427" w:rsidRDefault="00434314" w:rsidP="00434314">
            <w:pPr>
              <w:widowControl w:val="0"/>
              <w:spacing w:line="240" w:lineRule="exact"/>
              <w:rPr>
                <w:rFonts w:cs="Arial"/>
                <w:lang w:val="it-IT"/>
              </w:rPr>
            </w:pPr>
          </w:p>
        </w:tc>
        <w:tc>
          <w:tcPr>
            <w:tcW w:w="3965" w:type="dxa"/>
            <w:gridSpan w:val="3"/>
          </w:tcPr>
          <w:p w14:paraId="4CB04696" w14:textId="77777777" w:rsidR="00434314" w:rsidRPr="006140E5" w:rsidRDefault="00434314" w:rsidP="00434314">
            <w:pPr>
              <w:widowControl w:val="0"/>
              <w:ind w:left="426"/>
              <w:jc w:val="both"/>
              <w:rPr>
                <w:rFonts w:cs="Arial"/>
                <w:color w:val="0000FF"/>
                <w:lang w:val="it-IT"/>
              </w:rPr>
            </w:pPr>
          </w:p>
        </w:tc>
      </w:tr>
      <w:tr w:rsidR="00434314" w:rsidRPr="00F23E88" w14:paraId="3180C6E3" w14:textId="77777777" w:rsidTr="00247490">
        <w:tc>
          <w:tcPr>
            <w:tcW w:w="4394" w:type="dxa"/>
            <w:gridSpan w:val="4"/>
          </w:tcPr>
          <w:p w14:paraId="4787DF0E"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4284E9A3" w14:textId="77777777" w:rsidR="00434314" w:rsidRPr="00CF4314" w:rsidRDefault="00434314" w:rsidP="00434314">
            <w:pPr>
              <w:widowControl w:val="0"/>
              <w:spacing w:line="240" w:lineRule="exact"/>
              <w:rPr>
                <w:rFonts w:cs="Arial"/>
                <w:lang w:val="de-DE"/>
              </w:rPr>
            </w:pPr>
          </w:p>
        </w:tc>
        <w:tc>
          <w:tcPr>
            <w:tcW w:w="3965" w:type="dxa"/>
            <w:gridSpan w:val="3"/>
          </w:tcPr>
          <w:p w14:paraId="0003EBFC"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434314" w:rsidRPr="00F23E88" w14:paraId="7334D3E2" w14:textId="77777777" w:rsidTr="00247490">
        <w:tc>
          <w:tcPr>
            <w:tcW w:w="4394" w:type="dxa"/>
            <w:gridSpan w:val="4"/>
          </w:tcPr>
          <w:p w14:paraId="345ACFFA" w14:textId="77777777" w:rsidR="00434314" w:rsidRPr="00265271" w:rsidRDefault="00434314" w:rsidP="00434314">
            <w:pPr>
              <w:widowControl w:val="0"/>
              <w:ind w:left="360"/>
              <w:jc w:val="both"/>
              <w:rPr>
                <w:rFonts w:cs="Arial"/>
                <w:color w:val="0000FF"/>
                <w:lang w:val="it-IT"/>
              </w:rPr>
            </w:pPr>
          </w:p>
        </w:tc>
        <w:tc>
          <w:tcPr>
            <w:tcW w:w="1006" w:type="dxa"/>
            <w:gridSpan w:val="2"/>
          </w:tcPr>
          <w:p w14:paraId="1AE9857F" w14:textId="77777777" w:rsidR="00434314" w:rsidRPr="00B70427" w:rsidRDefault="00434314" w:rsidP="00434314">
            <w:pPr>
              <w:widowControl w:val="0"/>
              <w:spacing w:line="240" w:lineRule="exact"/>
              <w:rPr>
                <w:rFonts w:cs="Arial"/>
                <w:lang w:val="it-IT"/>
              </w:rPr>
            </w:pPr>
          </w:p>
        </w:tc>
        <w:tc>
          <w:tcPr>
            <w:tcW w:w="3965" w:type="dxa"/>
            <w:gridSpan w:val="3"/>
          </w:tcPr>
          <w:p w14:paraId="0BB328E7" w14:textId="77777777" w:rsidR="00434314" w:rsidRPr="006140E5" w:rsidRDefault="00434314" w:rsidP="00434314">
            <w:pPr>
              <w:widowControl w:val="0"/>
              <w:autoSpaceDE w:val="0"/>
              <w:autoSpaceDN w:val="0"/>
              <w:adjustRightInd w:val="0"/>
              <w:spacing w:line="240" w:lineRule="exact"/>
              <w:ind w:right="6"/>
              <w:jc w:val="both"/>
              <w:rPr>
                <w:rFonts w:cs="Arial"/>
                <w:color w:val="0000FF"/>
                <w:lang w:val="it-IT"/>
              </w:rPr>
            </w:pPr>
          </w:p>
        </w:tc>
      </w:tr>
      <w:tr w:rsidR="00434314" w:rsidRPr="00F23E88" w14:paraId="074D3660" w14:textId="77777777" w:rsidTr="00247490">
        <w:tc>
          <w:tcPr>
            <w:tcW w:w="4394" w:type="dxa"/>
            <w:gridSpan w:val="4"/>
          </w:tcPr>
          <w:p w14:paraId="4CB182DE" w14:textId="77777777" w:rsidR="00434314" w:rsidRPr="00265271"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6" w:type="dxa"/>
            <w:gridSpan w:val="2"/>
          </w:tcPr>
          <w:p w14:paraId="50F66753" w14:textId="77777777" w:rsidR="00434314" w:rsidRPr="00940B1E" w:rsidRDefault="00434314" w:rsidP="00434314">
            <w:pPr>
              <w:widowControl w:val="0"/>
              <w:spacing w:line="240" w:lineRule="exact"/>
              <w:rPr>
                <w:rFonts w:cs="Arial"/>
                <w:noProof w:val="0"/>
                <w:color w:val="0000FF"/>
                <w:lang w:val="de-DE"/>
              </w:rPr>
            </w:pPr>
          </w:p>
        </w:tc>
        <w:tc>
          <w:tcPr>
            <w:tcW w:w="3965" w:type="dxa"/>
            <w:gridSpan w:val="3"/>
          </w:tcPr>
          <w:p w14:paraId="17E6AB7A" w14:textId="1912B0D6" w:rsidR="00434314" w:rsidRPr="00F37CFD" w:rsidRDefault="00434314" w:rsidP="00434314">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vicini ecc.;</w:t>
            </w:r>
          </w:p>
        </w:tc>
      </w:tr>
      <w:tr w:rsidR="00434314" w:rsidRPr="00F23E88" w14:paraId="02C4DB0A" w14:textId="77777777" w:rsidTr="00247490">
        <w:tc>
          <w:tcPr>
            <w:tcW w:w="4394" w:type="dxa"/>
            <w:gridSpan w:val="4"/>
          </w:tcPr>
          <w:p w14:paraId="382BA631" w14:textId="77777777" w:rsidR="00434314" w:rsidRPr="00265271" w:rsidRDefault="00434314" w:rsidP="00434314">
            <w:pPr>
              <w:widowControl w:val="0"/>
              <w:ind w:left="360"/>
              <w:jc w:val="both"/>
              <w:rPr>
                <w:rFonts w:cs="Arial"/>
                <w:color w:val="0000FF"/>
                <w:lang w:val="it-IT"/>
              </w:rPr>
            </w:pPr>
          </w:p>
        </w:tc>
        <w:tc>
          <w:tcPr>
            <w:tcW w:w="1006" w:type="dxa"/>
            <w:gridSpan w:val="2"/>
          </w:tcPr>
          <w:p w14:paraId="7D936ACE" w14:textId="77777777" w:rsidR="00434314" w:rsidRPr="00B70427" w:rsidRDefault="00434314" w:rsidP="00434314">
            <w:pPr>
              <w:widowControl w:val="0"/>
              <w:spacing w:line="240" w:lineRule="exact"/>
              <w:rPr>
                <w:rFonts w:cs="Arial"/>
                <w:lang w:val="it-IT"/>
              </w:rPr>
            </w:pPr>
          </w:p>
        </w:tc>
        <w:tc>
          <w:tcPr>
            <w:tcW w:w="3965" w:type="dxa"/>
            <w:gridSpan w:val="3"/>
          </w:tcPr>
          <w:p w14:paraId="1B756C35" w14:textId="77777777" w:rsidR="00434314" w:rsidRPr="006140E5" w:rsidRDefault="00434314" w:rsidP="00434314">
            <w:pPr>
              <w:widowControl w:val="0"/>
              <w:ind w:left="426"/>
              <w:jc w:val="both"/>
              <w:rPr>
                <w:rFonts w:cs="Arial"/>
                <w:color w:val="0000FF"/>
                <w:lang w:val="it-IT"/>
              </w:rPr>
            </w:pPr>
          </w:p>
        </w:tc>
      </w:tr>
      <w:tr w:rsidR="00434314" w:rsidRPr="00F23E88" w14:paraId="220D8CB2" w14:textId="77777777" w:rsidTr="00247490">
        <w:tc>
          <w:tcPr>
            <w:tcW w:w="4394" w:type="dxa"/>
            <w:gridSpan w:val="4"/>
          </w:tcPr>
          <w:p w14:paraId="5513C16F"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6" w:type="dxa"/>
            <w:gridSpan w:val="2"/>
          </w:tcPr>
          <w:p w14:paraId="71F09F02" w14:textId="77777777" w:rsidR="00434314" w:rsidRPr="00CF4314" w:rsidRDefault="00434314" w:rsidP="00434314">
            <w:pPr>
              <w:widowControl w:val="0"/>
              <w:spacing w:line="240" w:lineRule="exact"/>
              <w:rPr>
                <w:rFonts w:cs="Arial"/>
                <w:lang w:val="de-DE"/>
              </w:rPr>
            </w:pPr>
          </w:p>
        </w:tc>
        <w:tc>
          <w:tcPr>
            <w:tcW w:w="3965" w:type="dxa"/>
            <w:gridSpan w:val="3"/>
          </w:tcPr>
          <w:p w14:paraId="3710FED9"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34314" w:rsidRPr="00F23E88" w14:paraId="2D2E9CEA" w14:textId="77777777" w:rsidTr="00247490">
        <w:tc>
          <w:tcPr>
            <w:tcW w:w="4394" w:type="dxa"/>
            <w:gridSpan w:val="4"/>
          </w:tcPr>
          <w:p w14:paraId="7CDB5589" w14:textId="77777777" w:rsidR="00434314" w:rsidRPr="00265271" w:rsidRDefault="00434314" w:rsidP="00434314">
            <w:pPr>
              <w:widowControl w:val="0"/>
              <w:ind w:left="360"/>
              <w:jc w:val="both"/>
              <w:rPr>
                <w:rFonts w:cs="Arial"/>
                <w:color w:val="0000FF"/>
                <w:lang w:val="it-IT"/>
              </w:rPr>
            </w:pPr>
          </w:p>
        </w:tc>
        <w:tc>
          <w:tcPr>
            <w:tcW w:w="1006" w:type="dxa"/>
            <w:gridSpan w:val="2"/>
          </w:tcPr>
          <w:p w14:paraId="056D76EA" w14:textId="77777777" w:rsidR="00434314" w:rsidRPr="00B70427" w:rsidRDefault="00434314" w:rsidP="00434314">
            <w:pPr>
              <w:widowControl w:val="0"/>
              <w:spacing w:line="240" w:lineRule="exact"/>
              <w:rPr>
                <w:rFonts w:cs="Arial"/>
                <w:lang w:val="it-IT"/>
              </w:rPr>
            </w:pPr>
          </w:p>
        </w:tc>
        <w:tc>
          <w:tcPr>
            <w:tcW w:w="3965" w:type="dxa"/>
            <w:gridSpan w:val="3"/>
          </w:tcPr>
          <w:p w14:paraId="53779226" w14:textId="77777777" w:rsidR="00434314" w:rsidRPr="006140E5" w:rsidRDefault="00434314" w:rsidP="00434314">
            <w:pPr>
              <w:widowControl w:val="0"/>
              <w:ind w:left="426"/>
              <w:jc w:val="both"/>
              <w:rPr>
                <w:rFonts w:cs="Arial"/>
                <w:color w:val="0000FF"/>
                <w:lang w:val="it-IT"/>
              </w:rPr>
            </w:pPr>
          </w:p>
        </w:tc>
      </w:tr>
      <w:tr w:rsidR="00434314" w:rsidRPr="00F23E88" w14:paraId="43A937F0" w14:textId="77777777" w:rsidTr="00247490">
        <w:tc>
          <w:tcPr>
            <w:tcW w:w="4394" w:type="dxa"/>
            <w:gridSpan w:val="4"/>
          </w:tcPr>
          <w:p w14:paraId="70468011"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6" w:type="dxa"/>
            <w:gridSpan w:val="2"/>
          </w:tcPr>
          <w:p w14:paraId="5BABFBD1" w14:textId="77777777" w:rsidR="00434314" w:rsidRPr="00CF4314" w:rsidRDefault="00434314" w:rsidP="00434314">
            <w:pPr>
              <w:widowControl w:val="0"/>
              <w:spacing w:line="240" w:lineRule="exact"/>
              <w:rPr>
                <w:rFonts w:cs="Arial"/>
                <w:lang w:val="de-DE"/>
              </w:rPr>
            </w:pPr>
          </w:p>
        </w:tc>
        <w:tc>
          <w:tcPr>
            <w:tcW w:w="3965" w:type="dxa"/>
            <w:gridSpan w:val="3"/>
          </w:tcPr>
          <w:p w14:paraId="6FE873A3"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34314" w:rsidRPr="00F23E88" w14:paraId="7A8F51CC" w14:textId="77777777" w:rsidTr="00247490">
        <w:tc>
          <w:tcPr>
            <w:tcW w:w="4394" w:type="dxa"/>
            <w:gridSpan w:val="4"/>
          </w:tcPr>
          <w:p w14:paraId="4DD3D89D" w14:textId="77777777" w:rsidR="00434314" w:rsidRPr="00265271" w:rsidRDefault="00434314" w:rsidP="00434314">
            <w:pPr>
              <w:widowControl w:val="0"/>
              <w:ind w:left="360"/>
              <w:jc w:val="both"/>
              <w:rPr>
                <w:rFonts w:cs="Arial"/>
                <w:color w:val="0000FF"/>
                <w:lang w:val="it-IT"/>
              </w:rPr>
            </w:pPr>
          </w:p>
        </w:tc>
        <w:tc>
          <w:tcPr>
            <w:tcW w:w="1006" w:type="dxa"/>
            <w:gridSpan w:val="2"/>
          </w:tcPr>
          <w:p w14:paraId="5329E47D" w14:textId="77777777" w:rsidR="00434314" w:rsidRPr="00B70427" w:rsidRDefault="00434314" w:rsidP="00434314">
            <w:pPr>
              <w:widowControl w:val="0"/>
              <w:spacing w:line="240" w:lineRule="exact"/>
              <w:rPr>
                <w:rFonts w:cs="Arial"/>
                <w:lang w:val="it-IT"/>
              </w:rPr>
            </w:pPr>
          </w:p>
        </w:tc>
        <w:tc>
          <w:tcPr>
            <w:tcW w:w="3965" w:type="dxa"/>
            <w:gridSpan w:val="3"/>
          </w:tcPr>
          <w:p w14:paraId="092F6701" w14:textId="77777777" w:rsidR="00434314" w:rsidRPr="006140E5" w:rsidRDefault="00434314" w:rsidP="00434314">
            <w:pPr>
              <w:widowControl w:val="0"/>
              <w:ind w:left="426"/>
              <w:jc w:val="both"/>
              <w:rPr>
                <w:rFonts w:cs="Arial"/>
                <w:color w:val="0000FF"/>
                <w:lang w:val="it-IT"/>
              </w:rPr>
            </w:pPr>
          </w:p>
        </w:tc>
      </w:tr>
      <w:tr w:rsidR="00434314" w:rsidRPr="00F23E88" w14:paraId="6B55F81A" w14:textId="77777777" w:rsidTr="00247490">
        <w:tc>
          <w:tcPr>
            <w:tcW w:w="4394" w:type="dxa"/>
            <w:gridSpan w:val="4"/>
          </w:tcPr>
          <w:p w14:paraId="67420767" w14:textId="77777777" w:rsidR="00434314" w:rsidRPr="00265271" w:rsidRDefault="00434314" w:rsidP="00434314">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6" w:type="dxa"/>
            <w:gridSpan w:val="2"/>
          </w:tcPr>
          <w:p w14:paraId="6B22E3D7" w14:textId="77777777" w:rsidR="00434314" w:rsidRPr="00CF4314" w:rsidRDefault="00434314" w:rsidP="00434314">
            <w:pPr>
              <w:widowControl w:val="0"/>
              <w:spacing w:line="240" w:lineRule="exact"/>
              <w:rPr>
                <w:rFonts w:cs="Arial"/>
                <w:lang w:val="de-DE"/>
              </w:rPr>
            </w:pPr>
          </w:p>
        </w:tc>
        <w:tc>
          <w:tcPr>
            <w:tcW w:w="3965" w:type="dxa"/>
            <w:gridSpan w:val="3"/>
          </w:tcPr>
          <w:p w14:paraId="348B9EC0"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34314" w:rsidRPr="00F23E88" w14:paraId="37A40557" w14:textId="77777777" w:rsidTr="00247490">
        <w:tc>
          <w:tcPr>
            <w:tcW w:w="4394" w:type="dxa"/>
            <w:gridSpan w:val="4"/>
          </w:tcPr>
          <w:p w14:paraId="5C1BDACE" w14:textId="77777777" w:rsidR="00434314" w:rsidRPr="00265271" w:rsidRDefault="00434314" w:rsidP="00434314">
            <w:pPr>
              <w:widowControl w:val="0"/>
              <w:ind w:left="360"/>
              <w:jc w:val="both"/>
              <w:rPr>
                <w:rFonts w:cs="Arial"/>
                <w:color w:val="0000FF"/>
                <w:lang w:val="it-IT"/>
              </w:rPr>
            </w:pPr>
          </w:p>
        </w:tc>
        <w:tc>
          <w:tcPr>
            <w:tcW w:w="1006" w:type="dxa"/>
            <w:gridSpan w:val="2"/>
          </w:tcPr>
          <w:p w14:paraId="33A5F744" w14:textId="77777777" w:rsidR="00434314" w:rsidRPr="00B70427" w:rsidRDefault="00434314" w:rsidP="00434314">
            <w:pPr>
              <w:widowControl w:val="0"/>
              <w:spacing w:line="240" w:lineRule="exact"/>
              <w:rPr>
                <w:rFonts w:cs="Arial"/>
                <w:lang w:val="it-IT"/>
              </w:rPr>
            </w:pPr>
          </w:p>
        </w:tc>
        <w:tc>
          <w:tcPr>
            <w:tcW w:w="3965" w:type="dxa"/>
            <w:gridSpan w:val="3"/>
          </w:tcPr>
          <w:p w14:paraId="010BAACC" w14:textId="77777777" w:rsidR="00434314" w:rsidRPr="006140E5" w:rsidRDefault="00434314" w:rsidP="00434314">
            <w:pPr>
              <w:widowControl w:val="0"/>
              <w:ind w:left="426"/>
              <w:jc w:val="both"/>
              <w:rPr>
                <w:rFonts w:cs="Arial"/>
                <w:color w:val="0000FF"/>
                <w:lang w:val="it-IT"/>
              </w:rPr>
            </w:pPr>
          </w:p>
        </w:tc>
      </w:tr>
      <w:tr w:rsidR="00434314" w:rsidRPr="00F23E88" w14:paraId="7B47E65B" w14:textId="77777777" w:rsidTr="00247490">
        <w:tc>
          <w:tcPr>
            <w:tcW w:w="4394" w:type="dxa"/>
            <w:gridSpan w:val="4"/>
          </w:tcPr>
          <w:p w14:paraId="2A6D9B0C"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1006" w:type="dxa"/>
            <w:gridSpan w:val="2"/>
          </w:tcPr>
          <w:p w14:paraId="49E1E264" w14:textId="77777777" w:rsidR="00434314" w:rsidRPr="00CF4314" w:rsidRDefault="00434314" w:rsidP="00434314">
            <w:pPr>
              <w:widowControl w:val="0"/>
              <w:spacing w:line="240" w:lineRule="exact"/>
              <w:rPr>
                <w:rFonts w:cs="Arial"/>
                <w:lang w:val="de-DE"/>
              </w:rPr>
            </w:pPr>
          </w:p>
        </w:tc>
        <w:tc>
          <w:tcPr>
            <w:tcW w:w="3965" w:type="dxa"/>
            <w:gridSpan w:val="3"/>
          </w:tcPr>
          <w:p w14:paraId="79B6F7A8"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434314" w:rsidRPr="00F23E88" w14:paraId="49230DC1" w14:textId="77777777" w:rsidTr="00247490">
        <w:tc>
          <w:tcPr>
            <w:tcW w:w="4394" w:type="dxa"/>
            <w:gridSpan w:val="4"/>
          </w:tcPr>
          <w:p w14:paraId="105D3ADB" w14:textId="77777777" w:rsidR="00434314" w:rsidRPr="00265271" w:rsidRDefault="00434314" w:rsidP="00434314">
            <w:pPr>
              <w:widowControl w:val="0"/>
              <w:ind w:left="360"/>
              <w:jc w:val="both"/>
              <w:rPr>
                <w:rFonts w:cs="Arial"/>
                <w:color w:val="0000FF"/>
                <w:lang w:val="it-IT"/>
              </w:rPr>
            </w:pPr>
          </w:p>
        </w:tc>
        <w:tc>
          <w:tcPr>
            <w:tcW w:w="1006" w:type="dxa"/>
            <w:gridSpan w:val="2"/>
          </w:tcPr>
          <w:p w14:paraId="63A79888" w14:textId="77777777" w:rsidR="00434314" w:rsidRPr="00B70427" w:rsidRDefault="00434314" w:rsidP="00434314">
            <w:pPr>
              <w:widowControl w:val="0"/>
              <w:spacing w:line="240" w:lineRule="exact"/>
              <w:rPr>
                <w:rFonts w:cs="Arial"/>
                <w:lang w:val="it-IT"/>
              </w:rPr>
            </w:pPr>
          </w:p>
        </w:tc>
        <w:tc>
          <w:tcPr>
            <w:tcW w:w="3965" w:type="dxa"/>
            <w:gridSpan w:val="3"/>
          </w:tcPr>
          <w:p w14:paraId="2F93835B" w14:textId="77777777" w:rsidR="00434314" w:rsidRPr="006140E5" w:rsidRDefault="00434314" w:rsidP="00434314">
            <w:pPr>
              <w:widowControl w:val="0"/>
              <w:ind w:left="426"/>
              <w:jc w:val="both"/>
              <w:rPr>
                <w:rFonts w:cs="Arial"/>
                <w:color w:val="0000FF"/>
                <w:lang w:val="it-IT"/>
              </w:rPr>
            </w:pPr>
          </w:p>
        </w:tc>
      </w:tr>
      <w:tr w:rsidR="00434314" w:rsidRPr="00F23E88" w14:paraId="53341B36" w14:textId="77777777" w:rsidTr="00247490">
        <w:tc>
          <w:tcPr>
            <w:tcW w:w="4394" w:type="dxa"/>
            <w:gridSpan w:val="4"/>
          </w:tcPr>
          <w:p w14:paraId="60D37AD4"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6" w:type="dxa"/>
            <w:gridSpan w:val="2"/>
          </w:tcPr>
          <w:p w14:paraId="2C1C0F6D" w14:textId="77777777" w:rsidR="00434314" w:rsidRPr="00CF4314" w:rsidRDefault="00434314" w:rsidP="00434314">
            <w:pPr>
              <w:widowControl w:val="0"/>
              <w:spacing w:line="240" w:lineRule="exact"/>
              <w:rPr>
                <w:rFonts w:cs="Arial"/>
                <w:lang w:val="de-DE"/>
              </w:rPr>
            </w:pPr>
          </w:p>
        </w:tc>
        <w:tc>
          <w:tcPr>
            <w:tcW w:w="3965" w:type="dxa"/>
            <w:gridSpan w:val="3"/>
          </w:tcPr>
          <w:p w14:paraId="4B889E77"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34314" w:rsidRPr="00F23E88" w14:paraId="7D18BCA6" w14:textId="77777777" w:rsidTr="00247490">
        <w:tc>
          <w:tcPr>
            <w:tcW w:w="4394" w:type="dxa"/>
            <w:gridSpan w:val="4"/>
          </w:tcPr>
          <w:p w14:paraId="1104DA9C" w14:textId="77777777" w:rsidR="00434314" w:rsidRPr="00265271" w:rsidRDefault="00434314" w:rsidP="00434314">
            <w:pPr>
              <w:widowControl w:val="0"/>
              <w:ind w:left="360"/>
              <w:jc w:val="both"/>
              <w:rPr>
                <w:rFonts w:cs="Arial"/>
                <w:color w:val="0000FF"/>
                <w:lang w:val="it-IT"/>
              </w:rPr>
            </w:pPr>
          </w:p>
        </w:tc>
        <w:tc>
          <w:tcPr>
            <w:tcW w:w="1006" w:type="dxa"/>
            <w:gridSpan w:val="2"/>
          </w:tcPr>
          <w:p w14:paraId="02434D0C" w14:textId="77777777" w:rsidR="00434314" w:rsidRPr="00B70427" w:rsidRDefault="00434314" w:rsidP="00434314">
            <w:pPr>
              <w:widowControl w:val="0"/>
              <w:spacing w:line="240" w:lineRule="exact"/>
              <w:rPr>
                <w:rFonts w:cs="Arial"/>
                <w:lang w:val="it-IT"/>
              </w:rPr>
            </w:pPr>
          </w:p>
        </w:tc>
        <w:tc>
          <w:tcPr>
            <w:tcW w:w="3965" w:type="dxa"/>
            <w:gridSpan w:val="3"/>
          </w:tcPr>
          <w:p w14:paraId="6AEF6594" w14:textId="77777777" w:rsidR="00434314" w:rsidRPr="006140E5" w:rsidRDefault="00434314" w:rsidP="00434314">
            <w:pPr>
              <w:widowControl w:val="0"/>
              <w:ind w:left="426"/>
              <w:jc w:val="both"/>
              <w:rPr>
                <w:rFonts w:cs="Arial"/>
                <w:color w:val="0000FF"/>
                <w:lang w:val="it-IT"/>
              </w:rPr>
            </w:pPr>
          </w:p>
        </w:tc>
      </w:tr>
      <w:tr w:rsidR="00434314" w:rsidRPr="00F23E88" w14:paraId="53AC91CC" w14:textId="77777777" w:rsidTr="00247490">
        <w:tc>
          <w:tcPr>
            <w:tcW w:w="4394" w:type="dxa"/>
            <w:gridSpan w:val="4"/>
          </w:tcPr>
          <w:p w14:paraId="390A3400" w14:textId="77777777" w:rsidR="00434314" w:rsidRPr="00265271"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6561684E"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4EB6402" w14:textId="77777777" w:rsidR="00434314" w:rsidRPr="00265271" w:rsidRDefault="00434314" w:rsidP="00434314">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6" w:type="dxa"/>
            <w:gridSpan w:val="2"/>
          </w:tcPr>
          <w:p w14:paraId="35687B3E" w14:textId="77777777" w:rsidR="00434314" w:rsidRPr="00CF4314" w:rsidRDefault="00434314" w:rsidP="00434314">
            <w:pPr>
              <w:widowControl w:val="0"/>
              <w:spacing w:line="240" w:lineRule="exact"/>
              <w:rPr>
                <w:rFonts w:cs="Arial"/>
                <w:lang w:val="de-DE"/>
              </w:rPr>
            </w:pPr>
          </w:p>
        </w:tc>
        <w:tc>
          <w:tcPr>
            <w:tcW w:w="3965" w:type="dxa"/>
            <w:gridSpan w:val="3"/>
          </w:tcPr>
          <w:p w14:paraId="044CBD30"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343E4367" w14:textId="77777777" w:rsidR="00434314" w:rsidRPr="006140E5" w:rsidRDefault="00434314" w:rsidP="00434314">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34314" w:rsidRPr="00F23E88" w14:paraId="3EBB545D" w14:textId="77777777" w:rsidTr="00247490">
        <w:tc>
          <w:tcPr>
            <w:tcW w:w="4394" w:type="dxa"/>
            <w:gridSpan w:val="4"/>
          </w:tcPr>
          <w:p w14:paraId="1E620E9C" w14:textId="77777777" w:rsidR="00434314" w:rsidRPr="00265271" w:rsidRDefault="00434314" w:rsidP="00434314">
            <w:pPr>
              <w:widowControl w:val="0"/>
              <w:ind w:left="360"/>
              <w:jc w:val="both"/>
              <w:rPr>
                <w:rFonts w:cs="Arial"/>
                <w:color w:val="0000FF"/>
                <w:lang w:val="it-IT"/>
              </w:rPr>
            </w:pPr>
          </w:p>
        </w:tc>
        <w:tc>
          <w:tcPr>
            <w:tcW w:w="1006" w:type="dxa"/>
            <w:gridSpan w:val="2"/>
          </w:tcPr>
          <w:p w14:paraId="32D745CC" w14:textId="77777777" w:rsidR="00434314" w:rsidRPr="00B70427" w:rsidRDefault="00434314" w:rsidP="00434314">
            <w:pPr>
              <w:widowControl w:val="0"/>
              <w:spacing w:line="240" w:lineRule="exact"/>
              <w:rPr>
                <w:rFonts w:cs="Arial"/>
                <w:lang w:val="it-IT"/>
              </w:rPr>
            </w:pPr>
          </w:p>
        </w:tc>
        <w:tc>
          <w:tcPr>
            <w:tcW w:w="3965" w:type="dxa"/>
            <w:gridSpan w:val="3"/>
          </w:tcPr>
          <w:p w14:paraId="079D75C2" w14:textId="77777777" w:rsidR="00434314" w:rsidRPr="006140E5" w:rsidRDefault="00434314" w:rsidP="00434314">
            <w:pPr>
              <w:widowControl w:val="0"/>
              <w:ind w:left="426"/>
              <w:jc w:val="both"/>
              <w:rPr>
                <w:rFonts w:cs="Arial"/>
                <w:color w:val="0000FF"/>
                <w:lang w:val="it-IT"/>
              </w:rPr>
            </w:pPr>
          </w:p>
        </w:tc>
      </w:tr>
      <w:tr w:rsidR="00434314" w:rsidRPr="00F23E88" w14:paraId="7F13F81B" w14:textId="77777777" w:rsidTr="00247490">
        <w:tc>
          <w:tcPr>
            <w:tcW w:w="4394" w:type="dxa"/>
            <w:gridSpan w:val="4"/>
          </w:tcPr>
          <w:p w14:paraId="33A0592A" w14:textId="77777777" w:rsidR="00434314" w:rsidRPr="00265271" w:rsidRDefault="00434314" w:rsidP="00434314">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18BC52AA"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434314" w:rsidRPr="00265271" w:rsidRDefault="00434314" w:rsidP="00434314">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434314" w:rsidRPr="00265271" w:rsidRDefault="00434314" w:rsidP="00434314">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6" w:type="dxa"/>
            <w:gridSpan w:val="2"/>
          </w:tcPr>
          <w:p w14:paraId="51943D03" w14:textId="77777777" w:rsidR="00434314" w:rsidRPr="00CF4314" w:rsidRDefault="00434314" w:rsidP="00434314">
            <w:pPr>
              <w:widowControl w:val="0"/>
              <w:spacing w:line="240" w:lineRule="exact"/>
              <w:rPr>
                <w:rFonts w:cs="Arial"/>
                <w:lang w:val="de-DE"/>
              </w:rPr>
            </w:pPr>
          </w:p>
        </w:tc>
        <w:tc>
          <w:tcPr>
            <w:tcW w:w="3965" w:type="dxa"/>
            <w:gridSpan w:val="3"/>
          </w:tcPr>
          <w:p w14:paraId="3EF58C68"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434314" w:rsidRPr="006140E5" w:rsidRDefault="00434314" w:rsidP="00434314">
            <w:pPr>
              <w:widowControl w:val="0"/>
              <w:ind w:left="425"/>
              <w:jc w:val="both"/>
              <w:rPr>
                <w:rFonts w:cs="Arial"/>
                <w:color w:val="0000FF"/>
                <w:lang w:val="it-IT"/>
              </w:rPr>
            </w:pPr>
            <w:r w:rsidRPr="006140E5">
              <w:rPr>
                <w:rFonts w:cs="Arial"/>
                <w:color w:val="0000FF"/>
                <w:lang w:val="it-IT"/>
              </w:rPr>
              <w:t>come per esempio:</w:t>
            </w:r>
          </w:p>
          <w:p w14:paraId="59B4F1F0"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0DB27628" w14:textId="77777777" w:rsidR="00434314" w:rsidRPr="00C40C0D"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434314" w:rsidRPr="00C40C0D" w:rsidRDefault="00434314" w:rsidP="00434314">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434314" w:rsidRPr="00C40C0D" w:rsidRDefault="00434314" w:rsidP="00434314">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434314" w:rsidRPr="00C40C0D" w:rsidRDefault="00434314" w:rsidP="00434314">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434314" w:rsidRPr="00C40C0D" w:rsidRDefault="00434314" w:rsidP="00434314">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434314"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434314" w:rsidRPr="004A0561"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34314" w:rsidRPr="00F23E88" w14:paraId="628CDB75" w14:textId="77777777" w:rsidTr="00247490">
        <w:tc>
          <w:tcPr>
            <w:tcW w:w="4394" w:type="dxa"/>
            <w:gridSpan w:val="4"/>
          </w:tcPr>
          <w:p w14:paraId="3C2229EE" w14:textId="77777777" w:rsidR="00434314" w:rsidRPr="00265271" w:rsidRDefault="00434314" w:rsidP="00434314">
            <w:pPr>
              <w:widowControl w:val="0"/>
              <w:ind w:left="360"/>
              <w:jc w:val="both"/>
              <w:rPr>
                <w:rFonts w:cs="Arial"/>
                <w:color w:val="0000FF"/>
                <w:lang w:val="it-IT"/>
              </w:rPr>
            </w:pPr>
          </w:p>
        </w:tc>
        <w:tc>
          <w:tcPr>
            <w:tcW w:w="1006" w:type="dxa"/>
            <w:gridSpan w:val="2"/>
          </w:tcPr>
          <w:p w14:paraId="05AF6EB3" w14:textId="77777777" w:rsidR="00434314" w:rsidRPr="00B70427" w:rsidRDefault="00434314" w:rsidP="00434314">
            <w:pPr>
              <w:widowControl w:val="0"/>
              <w:spacing w:line="240" w:lineRule="exact"/>
              <w:rPr>
                <w:rFonts w:cs="Arial"/>
                <w:lang w:val="it-IT"/>
              </w:rPr>
            </w:pPr>
          </w:p>
        </w:tc>
        <w:tc>
          <w:tcPr>
            <w:tcW w:w="3965" w:type="dxa"/>
            <w:gridSpan w:val="3"/>
          </w:tcPr>
          <w:p w14:paraId="36367755" w14:textId="77777777" w:rsidR="00434314" w:rsidRPr="006140E5" w:rsidRDefault="00434314" w:rsidP="00434314">
            <w:pPr>
              <w:widowControl w:val="0"/>
              <w:ind w:left="426"/>
              <w:jc w:val="both"/>
              <w:rPr>
                <w:rFonts w:cs="Arial"/>
                <w:color w:val="0000FF"/>
                <w:lang w:val="it-IT"/>
              </w:rPr>
            </w:pPr>
          </w:p>
        </w:tc>
      </w:tr>
      <w:tr w:rsidR="00434314" w:rsidRPr="00F23E88" w14:paraId="6E59EBE2" w14:textId="77777777" w:rsidTr="00247490">
        <w:tc>
          <w:tcPr>
            <w:tcW w:w="4394" w:type="dxa"/>
            <w:gridSpan w:val="4"/>
          </w:tcPr>
          <w:p w14:paraId="50CC00B4"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3D43D421" w14:textId="77777777" w:rsidR="00434314" w:rsidRPr="00CF4314" w:rsidRDefault="00434314" w:rsidP="00434314">
            <w:pPr>
              <w:widowControl w:val="0"/>
              <w:spacing w:line="240" w:lineRule="exact"/>
              <w:rPr>
                <w:rFonts w:cs="Arial"/>
                <w:lang w:val="de-DE"/>
              </w:rPr>
            </w:pPr>
          </w:p>
        </w:tc>
        <w:tc>
          <w:tcPr>
            <w:tcW w:w="3965" w:type="dxa"/>
            <w:gridSpan w:val="3"/>
          </w:tcPr>
          <w:p w14:paraId="6E2DCE8D"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34314" w:rsidRPr="00F23E88" w14:paraId="3B4554F4" w14:textId="77777777" w:rsidTr="00247490">
        <w:tc>
          <w:tcPr>
            <w:tcW w:w="4394" w:type="dxa"/>
            <w:gridSpan w:val="4"/>
          </w:tcPr>
          <w:p w14:paraId="0ABB3644" w14:textId="77777777" w:rsidR="00434314" w:rsidRPr="00CF4314"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B1D773D" w14:textId="77777777" w:rsidR="00434314" w:rsidRPr="00CF4314" w:rsidRDefault="00434314" w:rsidP="00434314">
            <w:pPr>
              <w:widowControl w:val="0"/>
              <w:spacing w:line="240" w:lineRule="exact"/>
              <w:rPr>
                <w:rFonts w:cs="Arial"/>
                <w:lang w:val="it-IT"/>
              </w:rPr>
            </w:pPr>
          </w:p>
        </w:tc>
        <w:tc>
          <w:tcPr>
            <w:tcW w:w="3965" w:type="dxa"/>
            <w:gridSpan w:val="3"/>
          </w:tcPr>
          <w:p w14:paraId="44744344"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138D6810" w14:textId="77777777" w:rsidTr="00247490">
        <w:tc>
          <w:tcPr>
            <w:tcW w:w="4394" w:type="dxa"/>
            <w:gridSpan w:val="4"/>
          </w:tcPr>
          <w:p w14:paraId="6DD8F8E4" w14:textId="77777777" w:rsidR="00434314" w:rsidRPr="007B0985" w:rsidRDefault="00434314" w:rsidP="00434314">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6" w:type="dxa"/>
            <w:gridSpan w:val="2"/>
          </w:tcPr>
          <w:p w14:paraId="37D14461" w14:textId="77777777" w:rsidR="00434314" w:rsidRPr="00086A5F" w:rsidRDefault="00434314" w:rsidP="00434314">
            <w:pPr>
              <w:widowControl w:val="0"/>
              <w:spacing w:line="240" w:lineRule="exact"/>
              <w:rPr>
                <w:rFonts w:cs="Arial"/>
                <w:highlight w:val="green"/>
                <w:lang w:val="de-DE"/>
              </w:rPr>
            </w:pPr>
          </w:p>
        </w:tc>
        <w:tc>
          <w:tcPr>
            <w:tcW w:w="3965" w:type="dxa"/>
            <w:gridSpan w:val="3"/>
          </w:tcPr>
          <w:p w14:paraId="72391953" w14:textId="77777777" w:rsidR="00434314" w:rsidRPr="00795D9A" w:rsidRDefault="00434314" w:rsidP="00434314">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34314" w:rsidRPr="00F23E88" w14:paraId="0FF90DD6" w14:textId="77777777" w:rsidTr="00247490">
        <w:tc>
          <w:tcPr>
            <w:tcW w:w="4394" w:type="dxa"/>
            <w:gridSpan w:val="4"/>
          </w:tcPr>
          <w:p w14:paraId="03BFB514" w14:textId="17BC6298" w:rsidR="00434314" w:rsidRPr="00940B1E" w:rsidRDefault="00434314" w:rsidP="00434314">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6" w:type="dxa"/>
            <w:gridSpan w:val="2"/>
          </w:tcPr>
          <w:p w14:paraId="6C926F18"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48BCD9B7"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Inoltre i concorrenti si impegnano a provvedere, in caso dell’ulteriore incarico delle prestazioni riservate di cui alla Parte I punto 5.2. a provvedere a quanto segue:</w:t>
            </w:r>
          </w:p>
        </w:tc>
      </w:tr>
      <w:tr w:rsidR="00434314" w:rsidRPr="00F23E88" w14:paraId="7EDA2C38" w14:textId="77777777" w:rsidTr="00247490">
        <w:tc>
          <w:tcPr>
            <w:tcW w:w="4394" w:type="dxa"/>
            <w:gridSpan w:val="4"/>
          </w:tcPr>
          <w:p w14:paraId="609481BD" w14:textId="77777777" w:rsidR="00434314" w:rsidRPr="00940B1E" w:rsidRDefault="00434314" w:rsidP="00434314">
            <w:pPr>
              <w:widowControl w:val="0"/>
              <w:jc w:val="both"/>
              <w:rPr>
                <w:rFonts w:cs="Arial"/>
                <w:color w:val="FF0000"/>
                <w:lang w:val="it-IT"/>
              </w:rPr>
            </w:pPr>
          </w:p>
        </w:tc>
        <w:tc>
          <w:tcPr>
            <w:tcW w:w="1006" w:type="dxa"/>
            <w:gridSpan w:val="2"/>
          </w:tcPr>
          <w:p w14:paraId="3C4215F0"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4E506FB4"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F23E88" w14:paraId="1F0C368D" w14:textId="77777777" w:rsidTr="00247490">
        <w:tc>
          <w:tcPr>
            <w:tcW w:w="4394" w:type="dxa"/>
            <w:gridSpan w:val="4"/>
          </w:tcPr>
          <w:p w14:paraId="12DF6CC3" w14:textId="77777777" w:rsidR="00434314" w:rsidRPr="00940B1E" w:rsidRDefault="00434314" w:rsidP="00434314">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 xml:space="preserve">Der Techniker, der als Generalplaner und Generalbauleiter in der Arbeitsgruppe angegeben ist, wird unmittelbar nach der Auftragserteilung einen Arbeitssitz in der Provinz Bozen errichten (sollte er da noch keinen haben), </w:t>
            </w:r>
            <w:proofErr w:type="gramStart"/>
            <w:r w:rsidRPr="00940B1E">
              <w:rPr>
                <w:rFonts w:cs="Arial"/>
                <w:noProof w:val="0"/>
                <w:color w:val="FF0000"/>
                <w:lang w:val="de-DE"/>
              </w:rPr>
              <w:t>der</w:t>
            </w:r>
            <w:proofErr w:type="gramEnd"/>
            <w:r w:rsidRPr="00940B1E">
              <w:rPr>
                <w:rFonts w:cs="Arial"/>
                <w:noProof w:val="0"/>
                <w:color w:val="FF0000"/>
                <w:lang w:val="de-DE"/>
              </w:rPr>
              <w:t xml:space="preserve"> während der gesamten Ar</w:t>
            </w:r>
            <w:r w:rsidRPr="00940B1E">
              <w:rPr>
                <w:rFonts w:cs="Arial"/>
                <w:noProof w:val="0"/>
                <w:color w:val="FF000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w:t>
            </w:r>
            <w:proofErr w:type="gramStart"/>
            <w:r w:rsidRPr="00940B1E">
              <w:rPr>
                <w:rFonts w:cs="Arial"/>
                <w:noProof w:val="0"/>
                <w:color w:val="FF0000"/>
                <w:lang w:val="de-DE"/>
              </w:rPr>
              <w:t>persönliche Anwesenheit</w:t>
            </w:r>
            <w:proofErr w:type="gramEnd"/>
            <w:r w:rsidRPr="00940B1E">
              <w:rPr>
                <w:rFonts w:cs="Arial"/>
                <w:noProof w:val="0"/>
                <w:color w:val="FF0000"/>
                <w:lang w:val="de-DE"/>
              </w:rPr>
              <w:t xml:space="preserve"> auf der Baustelle mindestens dreimal wöchentlich sowie bei Notwendigkeit oder auf Antrag des Auftraggebers innerhalb von zwei Stunden ab Anforderung zu gewährleisten;</w:t>
            </w:r>
          </w:p>
        </w:tc>
        <w:tc>
          <w:tcPr>
            <w:tcW w:w="1006" w:type="dxa"/>
            <w:gridSpan w:val="2"/>
          </w:tcPr>
          <w:p w14:paraId="205C379A"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0CCDE2B8" w14:textId="1E95D25D"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 xml:space="preserve">mente dopo il conferimento dell’incarico una sede di lavoro nella Provincia di Bolzano (qualora non già esistente) aperta tutta la settimana lavorativa e in cui sia garantita la presenza continua di almeno un tecnico qualificato. La sede deve essere dotata di mezzi informatici </w:t>
            </w:r>
            <w:r>
              <w:rPr>
                <w:rFonts w:cs="Arial"/>
                <w:color w:val="FF0000"/>
                <w:lang w:val="it-IT"/>
              </w:rPr>
              <w:t>di tipo adeguato con linea tele</w:t>
            </w:r>
            <w:r w:rsidRPr="00940B1E">
              <w:rPr>
                <w:rFonts w:cs="Arial"/>
                <w:color w:val="FF0000"/>
                <w:lang w:val="it-IT"/>
              </w:rPr>
              <w:t>fonica, fax, posta elettronica, intestati al direttore lavori generale. Il direttore lavori generale si impegna a garantire la sua presenza in cantiere almeno tre volte alla settimana e comunque in caso di necessità o su richiesta dell’amministrazione, la pre</w:t>
            </w:r>
            <w:r w:rsidRPr="00940B1E">
              <w:rPr>
                <w:rFonts w:cs="Arial"/>
                <w:color w:val="FF0000"/>
                <w:lang w:val="it-IT"/>
              </w:rPr>
              <w:softHyphen/>
              <w:t>senza in loco, entro due ore dalla richiesta;</w:t>
            </w:r>
          </w:p>
          <w:p w14:paraId="517F632B"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F23E88" w14:paraId="63EE475D" w14:textId="77777777" w:rsidTr="00247490">
        <w:tc>
          <w:tcPr>
            <w:tcW w:w="4394" w:type="dxa"/>
            <w:gridSpan w:val="4"/>
          </w:tcPr>
          <w:p w14:paraId="32956F1A" w14:textId="77777777" w:rsidR="00434314" w:rsidRPr="00940B1E" w:rsidRDefault="00434314" w:rsidP="00434314">
            <w:pPr>
              <w:widowControl w:val="0"/>
              <w:ind w:left="360"/>
              <w:jc w:val="both"/>
              <w:rPr>
                <w:rFonts w:cs="Arial"/>
                <w:color w:val="FF0000"/>
                <w:lang w:val="it-IT"/>
              </w:rPr>
            </w:pPr>
          </w:p>
        </w:tc>
        <w:tc>
          <w:tcPr>
            <w:tcW w:w="1006" w:type="dxa"/>
            <w:gridSpan w:val="2"/>
          </w:tcPr>
          <w:p w14:paraId="29D414E9"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4832E7AA" w14:textId="77777777" w:rsidR="00434314" w:rsidRPr="00940B1E" w:rsidRDefault="00434314" w:rsidP="00434314">
            <w:pPr>
              <w:widowControl w:val="0"/>
              <w:ind w:left="427"/>
              <w:jc w:val="both"/>
              <w:rPr>
                <w:rFonts w:cs="Arial"/>
                <w:color w:val="FF0000"/>
                <w:lang w:val="it-IT"/>
              </w:rPr>
            </w:pPr>
          </w:p>
        </w:tc>
      </w:tr>
      <w:tr w:rsidR="00434314" w:rsidRPr="00F23E88" w14:paraId="72C2649D" w14:textId="77777777" w:rsidTr="00247490">
        <w:tc>
          <w:tcPr>
            <w:tcW w:w="4394" w:type="dxa"/>
            <w:gridSpan w:val="4"/>
          </w:tcPr>
          <w:p w14:paraId="6D613C4E" w14:textId="695B7387" w:rsidR="00434314" w:rsidRPr="0037049F" w:rsidRDefault="00434314" w:rsidP="00434314">
            <w:pPr>
              <w:pStyle w:val="Paragrafoelenco"/>
              <w:widowControl w:val="0"/>
              <w:numPr>
                <w:ilvl w:val="0"/>
                <w:numId w:val="62"/>
              </w:numPr>
              <w:tabs>
                <w:tab w:val="clear" w:pos="1069"/>
              </w:tabs>
              <w:ind w:left="295" w:hanging="284"/>
              <w:jc w:val="both"/>
              <w:rPr>
                <w:rFonts w:cs="Arial"/>
                <w:noProof w:val="0"/>
                <w:color w:val="FF0000"/>
                <w:lang w:val="de-DE"/>
              </w:rPr>
            </w:pPr>
            <w:r w:rsidRPr="0037049F">
              <w:rPr>
                <w:rFonts w:cs="Arial"/>
                <w:noProof w:val="0"/>
                <w:color w:val="FF0000"/>
                <w:lang w:val="de-DE"/>
              </w:rPr>
              <w:t>alle erforderlichen Projektunterlagen sowohl in deutscher als auch in italienischer Sprache zu verfassen;</w:t>
            </w:r>
          </w:p>
        </w:tc>
        <w:tc>
          <w:tcPr>
            <w:tcW w:w="1006" w:type="dxa"/>
            <w:gridSpan w:val="2"/>
          </w:tcPr>
          <w:p w14:paraId="46537A37" w14:textId="77777777" w:rsidR="00434314" w:rsidRPr="0037049F" w:rsidRDefault="00434314" w:rsidP="00434314">
            <w:pPr>
              <w:widowControl w:val="0"/>
              <w:spacing w:line="240" w:lineRule="exact"/>
              <w:rPr>
                <w:rFonts w:cs="Arial"/>
                <w:noProof w:val="0"/>
                <w:color w:val="FF0000"/>
                <w:lang w:val="de-DE"/>
              </w:rPr>
            </w:pPr>
          </w:p>
        </w:tc>
        <w:tc>
          <w:tcPr>
            <w:tcW w:w="3965" w:type="dxa"/>
            <w:gridSpan w:val="3"/>
          </w:tcPr>
          <w:p w14:paraId="0B846FD1" w14:textId="746BEBB0" w:rsidR="00434314" w:rsidRPr="0037049F" w:rsidRDefault="00434314" w:rsidP="00434314">
            <w:pPr>
              <w:pStyle w:val="Paragrafoelenco"/>
              <w:widowControl w:val="0"/>
              <w:numPr>
                <w:ilvl w:val="0"/>
                <w:numId w:val="88"/>
              </w:numPr>
              <w:jc w:val="both"/>
              <w:rPr>
                <w:rFonts w:cs="Arial"/>
                <w:noProof w:val="0"/>
                <w:color w:val="FF0000"/>
                <w:lang w:val="it-IT"/>
              </w:rPr>
            </w:pPr>
            <w:r w:rsidRPr="0037049F">
              <w:rPr>
                <w:rFonts w:cs="Arial"/>
                <w:noProof w:val="0"/>
                <w:color w:val="FF0000"/>
                <w:lang w:val="it-IT"/>
              </w:rPr>
              <w:t>elaborare tutta la documentazione progettuale richiesta sia in lingua italiana che tedesca;</w:t>
            </w:r>
          </w:p>
        </w:tc>
      </w:tr>
      <w:tr w:rsidR="00434314" w:rsidRPr="00F23E88" w14:paraId="030A943B" w14:textId="77777777" w:rsidTr="00247490">
        <w:tc>
          <w:tcPr>
            <w:tcW w:w="4394" w:type="dxa"/>
            <w:gridSpan w:val="4"/>
          </w:tcPr>
          <w:p w14:paraId="119F76D4" w14:textId="77777777" w:rsidR="00434314" w:rsidRPr="00940B1E" w:rsidRDefault="00434314" w:rsidP="00434314">
            <w:pPr>
              <w:widowControl w:val="0"/>
              <w:ind w:left="360"/>
              <w:jc w:val="both"/>
              <w:rPr>
                <w:rFonts w:cs="Arial"/>
                <w:color w:val="FF0000"/>
                <w:lang w:val="it-IT"/>
              </w:rPr>
            </w:pPr>
          </w:p>
        </w:tc>
        <w:tc>
          <w:tcPr>
            <w:tcW w:w="1006" w:type="dxa"/>
            <w:gridSpan w:val="2"/>
          </w:tcPr>
          <w:p w14:paraId="2D9E5A50"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2EFB8ADA" w14:textId="77777777" w:rsidR="00434314" w:rsidRPr="00940B1E" w:rsidRDefault="00434314" w:rsidP="00434314">
            <w:pPr>
              <w:widowControl w:val="0"/>
              <w:ind w:left="427"/>
              <w:jc w:val="both"/>
              <w:rPr>
                <w:rFonts w:cs="Arial"/>
                <w:color w:val="FF0000"/>
                <w:lang w:val="it-IT"/>
              </w:rPr>
            </w:pPr>
          </w:p>
        </w:tc>
      </w:tr>
      <w:tr w:rsidR="00434314" w:rsidRPr="00F23E88" w14:paraId="102766C9" w14:textId="77777777" w:rsidTr="00247490">
        <w:tc>
          <w:tcPr>
            <w:tcW w:w="4394" w:type="dxa"/>
            <w:gridSpan w:val="4"/>
          </w:tcPr>
          <w:p w14:paraId="4734961F"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6" w:type="dxa"/>
            <w:gridSpan w:val="2"/>
          </w:tcPr>
          <w:p w14:paraId="47700D36"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0B7A450"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434314" w:rsidRPr="00F23E88" w14:paraId="385740FE" w14:textId="77777777" w:rsidTr="00247490">
        <w:tc>
          <w:tcPr>
            <w:tcW w:w="4394" w:type="dxa"/>
            <w:gridSpan w:val="4"/>
          </w:tcPr>
          <w:p w14:paraId="529ED8B4" w14:textId="77777777" w:rsidR="00434314" w:rsidRPr="00940B1E" w:rsidRDefault="00434314" w:rsidP="00434314">
            <w:pPr>
              <w:widowControl w:val="0"/>
              <w:ind w:left="360"/>
              <w:jc w:val="both"/>
              <w:rPr>
                <w:rFonts w:cs="Arial"/>
                <w:color w:val="FF0000"/>
                <w:lang w:val="it-IT"/>
              </w:rPr>
            </w:pPr>
          </w:p>
        </w:tc>
        <w:tc>
          <w:tcPr>
            <w:tcW w:w="1006" w:type="dxa"/>
            <w:gridSpan w:val="2"/>
          </w:tcPr>
          <w:p w14:paraId="32EC4742"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2D768EF6" w14:textId="77777777" w:rsidR="00434314" w:rsidRPr="00940B1E" w:rsidRDefault="00434314" w:rsidP="00434314">
            <w:pPr>
              <w:widowControl w:val="0"/>
              <w:jc w:val="both"/>
              <w:rPr>
                <w:rFonts w:cs="Arial"/>
                <w:color w:val="FF0000"/>
                <w:lang w:val="it-IT"/>
              </w:rPr>
            </w:pPr>
          </w:p>
        </w:tc>
      </w:tr>
      <w:tr w:rsidR="00434314" w:rsidRPr="00F23E88" w14:paraId="406188E5" w14:textId="77777777" w:rsidTr="00247490">
        <w:tc>
          <w:tcPr>
            <w:tcW w:w="4394" w:type="dxa"/>
            <w:gridSpan w:val="4"/>
          </w:tcPr>
          <w:p w14:paraId="06653102"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6" w:type="dxa"/>
            <w:gridSpan w:val="2"/>
          </w:tcPr>
          <w:p w14:paraId="7315E04E"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94B149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434314" w:rsidRPr="00F23E88" w14:paraId="4C0170F3" w14:textId="77777777" w:rsidTr="00247490">
        <w:tc>
          <w:tcPr>
            <w:tcW w:w="4394" w:type="dxa"/>
            <w:gridSpan w:val="4"/>
          </w:tcPr>
          <w:p w14:paraId="78CDA130" w14:textId="77777777" w:rsidR="00434314" w:rsidRPr="00940B1E" w:rsidRDefault="00434314" w:rsidP="00434314">
            <w:pPr>
              <w:widowControl w:val="0"/>
              <w:ind w:left="360"/>
              <w:jc w:val="both"/>
              <w:rPr>
                <w:rFonts w:cs="Arial"/>
                <w:color w:val="FF0000"/>
                <w:lang w:val="it-IT"/>
              </w:rPr>
            </w:pPr>
          </w:p>
        </w:tc>
        <w:tc>
          <w:tcPr>
            <w:tcW w:w="1006" w:type="dxa"/>
            <w:gridSpan w:val="2"/>
          </w:tcPr>
          <w:p w14:paraId="03ADB324"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39BE1391" w14:textId="77777777" w:rsidR="00434314" w:rsidRPr="00940B1E" w:rsidRDefault="00434314" w:rsidP="00434314">
            <w:pPr>
              <w:widowControl w:val="0"/>
              <w:ind w:left="427"/>
              <w:jc w:val="both"/>
              <w:rPr>
                <w:rFonts w:cs="Arial"/>
                <w:color w:val="FF0000"/>
                <w:lang w:val="it-IT"/>
              </w:rPr>
            </w:pPr>
          </w:p>
        </w:tc>
      </w:tr>
      <w:tr w:rsidR="00434314" w:rsidRPr="00F23E88" w14:paraId="3225A270" w14:textId="77777777" w:rsidTr="00247490">
        <w:tc>
          <w:tcPr>
            <w:tcW w:w="4394" w:type="dxa"/>
            <w:gridSpan w:val="4"/>
          </w:tcPr>
          <w:p w14:paraId="6E56FADB"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19E2A8EF"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7779897"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434314" w:rsidRPr="00F23E88" w14:paraId="7CEA40F1" w14:textId="77777777" w:rsidTr="00247490">
        <w:tc>
          <w:tcPr>
            <w:tcW w:w="4394" w:type="dxa"/>
            <w:gridSpan w:val="4"/>
          </w:tcPr>
          <w:p w14:paraId="68D56466" w14:textId="77777777" w:rsidR="00434314" w:rsidRPr="00940B1E" w:rsidRDefault="00434314" w:rsidP="00434314">
            <w:pPr>
              <w:widowControl w:val="0"/>
              <w:ind w:left="360"/>
              <w:jc w:val="both"/>
              <w:rPr>
                <w:rFonts w:cs="Arial"/>
                <w:color w:val="FF0000"/>
                <w:lang w:val="it-IT"/>
              </w:rPr>
            </w:pPr>
          </w:p>
        </w:tc>
        <w:tc>
          <w:tcPr>
            <w:tcW w:w="1006" w:type="dxa"/>
            <w:gridSpan w:val="2"/>
          </w:tcPr>
          <w:p w14:paraId="5D79825B"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198ACD14" w14:textId="77777777" w:rsidR="00434314" w:rsidRPr="00940B1E" w:rsidRDefault="00434314" w:rsidP="00434314">
            <w:pPr>
              <w:widowControl w:val="0"/>
              <w:ind w:left="427"/>
              <w:jc w:val="both"/>
              <w:rPr>
                <w:rFonts w:cs="Arial"/>
                <w:color w:val="FF0000"/>
                <w:lang w:val="it-IT"/>
              </w:rPr>
            </w:pPr>
          </w:p>
        </w:tc>
      </w:tr>
      <w:tr w:rsidR="00434314" w:rsidRPr="00F23E88" w14:paraId="3BEFF622" w14:textId="77777777" w:rsidTr="00247490">
        <w:tc>
          <w:tcPr>
            <w:tcW w:w="4394" w:type="dxa"/>
            <w:gridSpan w:val="4"/>
          </w:tcPr>
          <w:p w14:paraId="41CA6519"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0C953A31"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53E60F90"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434314" w:rsidRPr="00F23E88" w14:paraId="33103FBA" w14:textId="77777777" w:rsidTr="00247490">
        <w:tc>
          <w:tcPr>
            <w:tcW w:w="4394" w:type="dxa"/>
            <w:gridSpan w:val="4"/>
          </w:tcPr>
          <w:p w14:paraId="7FC242A0" w14:textId="77777777" w:rsidR="00434314" w:rsidRPr="00940B1E" w:rsidRDefault="00434314" w:rsidP="00434314">
            <w:pPr>
              <w:widowControl w:val="0"/>
              <w:ind w:left="360"/>
              <w:jc w:val="both"/>
              <w:rPr>
                <w:rFonts w:cs="Arial"/>
                <w:color w:val="FF0000"/>
                <w:lang w:val="it-IT"/>
              </w:rPr>
            </w:pPr>
          </w:p>
        </w:tc>
        <w:tc>
          <w:tcPr>
            <w:tcW w:w="1006" w:type="dxa"/>
            <w:gridSpan w:val="2"/>
          </w:tcPr>
          <w:p w14:paraId="5A82F0E1"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C5FD236" w14:textId="77777777" w:rsidR="00434314" w:rsidRPr="00940B1E" w:rsidRDefault="00434314" w:rsidP="00434314">
            <w:pPr>
              <w:widowControl w:val="0"/>
              <w:ind w:left="427"/>
              <w:jc w:val="both"/>
              <w:rPr>
                <w:rFonts w:cs="Arial"/>
                <w:color w:val="FF0000"/>
                <w:lang w:val="it-IT"/>
              </w:rPr>
            </w:pPr>
          </w:p>
        </w:tc>
      </w:tr>
      <w:tr w:rsidR="00434314" w:rsidRPr="00F23E88" w14:paraId="7370E03F" w14:textId="77777777" w:rsidTr="00247490">
        <w:tc>
          <w:tcPr>
            <w:tcW w:w="4394" w:type="dxa"/>
            <w:gridSpan w:val="4"/>
          </w:tcPr>
          <w:p w14:paraId="1169A1CF"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die erforderlichen Unterlagen und Informationen in beiden Landessprachen vorzubereiten und an Veranstaltungen, an Treffen mit Anrainern, Behörden etc. teilzunehmen,</w:t>
            </w:r>
          </w:p>
        </w:tc>
        <w:tc>
          <w:tcPr>
            <w:tcW w:w="1006" w:type="dxa"/>
            <w:gridSpan w:val="2"/>
          </w:tcPr>
          <w:p w14:paraId="1C713082"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D5EA872"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tutti i documenti e le informazioni occorrenti in entrambe le lingue e la partecipazione alle manifestazioni, agli incontri con le autorità, i vicini ecc.;</w:t>
            </w:r>
          </w:p>
        </w:tc>
      </w:tr>
      <w:tr w:rsidR="00434314" w:rsidRPr="00F23E88" w14:paraId="6F0D755F" w14:textId="77777777" w:rsidTr="00247490">
        <w:tc>
          <w:tcPr>
            <w:tcW w:w="4394" w:type="dxa"/>
            <w:gridSpan w:val="4"/>
          </w:tcPr>
          <w:p w14:paraId="4C57D1FD" w14:textId="77777777" w:rsidR="00434314" w:rsidRPr="00940B1E" w:rsidRDefault="00434314" w:rsidP="00434314">
            <w:pPr>
              <w:widowControl w:val="0"/>
              <w:jc w:val="both"/>
              <w:rPr>
                <w:rFonts w:cs="Arial"/>
                <w:color w:val="FF0000"/>
                <w:lang w:val="it-IT"/>
              </w:rPr>
            </w:pPr>
          </w:p>
        </w:tc>
        <w:tc>
          <w:tcPr>
            <w:tcW w:w="1006" w:type="dxa"/>
            <w:gridSpan w:val="2"/>
          </w:tcPr>
          <w:p w14:paraId="601FAF8C"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3A9E897E" w14:textId="77777777" w:rsidR="00434314" w:rsidRPr="00940B1E" w:rsidRDefault="00434314" w:rsidP="00434314">
            <w:pPr>
              <w:widowControl w:val="0"/>
              <w:ind w:left="427"/>
              <w:jc w:val="both"/>
              <w:rPr>
                <w:rFonts w:cs="Arial"/>
                <w:color w:val="FF0000"/>
                <w:lang w:val="it-IT"/>
              </w:rPr>
            </w:pPr>
          </w:p>
        </w:tc>
      </w:tr>
      <w:tr w:rsidR="00434314" w:rsidRPr="00F23E88" w14:paraId="70FE2864" w14:textId="77777777" w:rsidTr="00247490">
        <w:tc>
          <w:tcPr>
            <w:tcW w:w="4394" w:type="dxa"/>
            <w:gridSpan w:val="4"/>
          </w:tcPr>
          <w:p w14:paraId="725CAC1A"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die Ansprechperson für den EVV zu sein und mit diesem zusammenzuarbeiten,</w:t>
            </w:r>
          </w:p>
        </w:tc>
        <w:tc>
          <w:tcPr>
            <w:tcW w:w="1006" w:type="dxa"/>
            <w:gridSpan w:val="2"/>
          </w:tcPr>
          <w:p w14:paraId="6843658B"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7C9B6853"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434314" w:rsidRPr="00F23E88" w14:paraId="5A78C6B1" w14:textId="77777777" w:rsidTr="00247490">
        <w:tc>
          <w:tcPr>
            <w:tcW w:w="4394" w:type="dxa"/>
            <w:gridSpan w:val="4"/>
          </w:tcPr>
          <w:p w14:paraId="6160886D" w14:textId="77777777" w:rsidR="00434314" w:rsidRPr="00940B1E" w:rsidRDefault="00434314" w:rsidP="00434314">
            <w:pPr>
              <w:widowControl w:val="0"/>
              <w:ind w:left="360"/>
              <w:jc w:val="both"/>
              <w:rPr>
                <w:rFonts w:cs="Arial"/>
                <w:color w:val="FF0000"/>
                <w:lang w:val="it-IT"/>
              </w:rPr>
            </w:pPr>
          </w:p>
        </w:tc>
        <w:tc>
          <w:tcPr>
            <w:tcW w:w="1006" w:type="dxa"/>
            <w:gridSpan w:val="2"/>
          </w:tcPr>
          <w:p w14:paraId="4F5EA06D"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7C3D65D6" w14:textId="77777777" w:rsidR="00434314" w:rsidRPr="00940B1E" w:rsidRDefault="00434314" w:rsidP="00434314">
            <w:pPr>
              <w:widowControl w:val="0"/>
              <w:jc w:val="both"/>
              <w:rPr>
                <w:rFonts w:cs="Arial"/>
                <w:color w:val="FF0000"/>
                <w:lang w:val="it-IT"/>
              </w:rPr>
            </w:pPr>
          </w:p>
        </w:tc>
      </w:tr>
      <w:tr w:rsidR="00434314" w:rsidRPr="00F23E88" w14:paraId="695134EB" w14:textId="77777777" w:rsidTr="00247490">
        <w:tc>
          <w:tcPr>
            <w:tcW w:w="4394" w:type="dxa"/>
            <w:gridSpan w:val="4"/>
          </w:tcPr>
          <w:p w14:paraId="666B4931"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die Terminpläne den Ausführungsphasen anzupassen,</w:t>
            </w:r>
          </w:p>
        </w:tc>
        <w:tc>
          <w:tcPr>
            <w:tcW w:w="1006" w:type="dxa"/>
            <w:gridSpan w:val="2"/>
          </w:tcPr>
          <w:p w14:paraId="3CE3D549"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0B7A2E5C"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adeguare i piani di lavoro per le fasi di esecuzione;</w:t>
            </w:r>
          </w:p>
        </w:tc>
      </w:tr>
      <w:tr w:rsidR="00434314" w:rsidRPr="00F23E88" w14:paraId="59D01D6F" w14:textId="77777777" w:rsidTr="00247490">
        <w:tc>
          <w:tcPr>
            <w:tcW w:w="4394" w:type="dxa"/>
            <w:gridSpan w:val="4"/>
          </w:tcPr>
          <w:p w14:paraId="6B680FBB" w14:textId="77777777" w:rsidR="00434314" w:rsidRPr="00940B1E" w:rsidRDefault="00434314" w:rsidP="00434314">
            <w:pPr>
              <w:widowControl w:val="0"/>
              <w:ind w:left="360"/>
              <w:jc w:val="both"/>
              <w:rPr>
                <w:rFonts w:cs="Arial"/>
                <w:color w:val="FF0000"/>
                <w:lang w:val="it-IT"/>
              </w:rPr>
            </w:pPr>
          </w:p>
        </w:tc>
        <w:tc>
          <w:tcPr>
            <w:tcW w:w="1006" w:type="dxa"/>
            <w:gridSpan w:val="2"/>
          </w:tcPr>
          <w:p w14:paraId="12307C83"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9255F91" w14:textId="77777777" w:rsidR="00434314" w:rsidRPr="00940B1E" w:rsidRDefault="00434314" w:rsidP="00434314">
            <w:pPr>
              <w:widowControl w:val="0"/>
              <w:jc w:val="both"/>
              <w:rPr>
                <w:rFonts w:cs="Arial"/>
                <w:color w:val="FF0000"/>
                <w:lang w:val="it-IT"/>
              </w:rPr>
            </w:pPr>
          </w:p>
        </w:tc>
      </w:tr>
      <w:tr w:rsidR="00434314" w:rsidRPr="00F23E88" w14:paraId="4AD0139D" w14:textId="77777777" w:rsidTr="00247490">
        <w:tc>
          <w:tcPr>
            <w:tcW w:w="4394" w:type="dxa"/>
            <w:gridSpan w:val="4"/>
          </w:tcPr>
          <w:p w14:paraId="20060A69"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6" w:type="dxa"/>
            <w:gridSpan w:val="2"/>
          </w:tcPr>
          <w:p w14:paraId="22CA24E1"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FF59132"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434314" w:rsidRPr="00F23E88" w14:paraId="2B4FD878" w14:textId="77777777" w:rsidTr="00247490">
        <w:tc>
          <w:tcPr>
            <w:tcW w:w="4394" w:type="dxa"/>
            <w:gridSpan w:val="4"/>
          </w:tcPr>
          <w:p w14:paraId="2B8D4FD1" w14:textId="77777777" w:rsidR="00434314" w:rsidRPr="00940B1E" w:rsidRDefault="00434314" w:rsidP="00434314">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73BE056"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7F1A3428" w14:textId="77777777" w:rsidR="00434314" w:rsidRPr="00940B1E" w:rsidRDefault="00434314" w:rsidP="00434314">
            <w:pPr>
              <w:widowControl w:val="0"/>
              <w:ind w:left="427"/>
              <w:jc w:val="both"/>
              <w:rPr>
                <w:rFonts w:cs="Arial"/>
                <w:color w:val="FF0000"/>
                <w:lang w:val="it-IT"/>
              </w:rPr>
            </w:pPr>
          </w:p>
        </w:tc>
      </w:tr>
      <w:tr w:rsidR="00434314" w:rsidRPr="00F23E88" w14:paraId="70CB6D08" w14:textId="77777777" w:rsidTr="00247490">
        <w:tc>
          <w:tcPr>
            <w:tcW w:w="4394" w:type="dxa"/>
            <w:gridSpan w:val="4"/>
          </w:tcPr>
          <w:p w14:paraId="313049D6"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den Instandhaltungsplan auf seine Gültigkeit hin zu überprüfen,</w:t>
            </w:r>
          </w:p>
        </w:tc>
        <w:tc>
          <w:tcPr>
            <w:tcW w:w="1006" w:type="dxa"/>
            <w:gridSpan w:val="2"/>
          </w:tcPr>
          <w:p w14:paraId="248D7335"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6189714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434314" w:rsidRPr="00F23E88" w14:paraId="24A1C618" w14:textId="77777777" w:rsidTr="00247490">
        <w:tc>
          <w:tcPr>
            <w:tcW w:w="4394" w:type="dxa"/>
            <w:gridSpan w:val="4"/>
          </w:tcPr>
          <w:p w14:paraId="4722CD9B" w14:textId="77777777" w:rsidR="00434314" w:rsidRPr="00940B1E" w:rsidRDefault="00434314" w:rsidP="00434314">
            <w:pPr>
              <w:widowControl w:val="0"/>
              <w:ind w:left="360"/>
              <w:jc w:val="both"/>
              <w:rPr>
                <w:rFonts w:cs="Arial"/>
                <w:color w:val="FF0000"/>
                <w:lang w:val="it-IT"/>
              </w:rPr>
            </w:pPr>
          </w:p>
        </w:tc>
        <w:tc>
          <w:tcPr>
            <w:tcW w:w="1006" w:type="dxa"/>
            <w:gridSpan w:val="2"/>
          </w:tcPr>
          <w:p w14:paraId="1D369D56"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533EA08B" w14:textId="77777777" w:rsidR="00434314" w:rsidRPr="00940B1E" w:rsidRDefault="00434314" w:rsidP="00434314">
            <w:pPr>
              <w:widowControl w:val="0"/>
              <w:ind w:left="427"/>
              <w:jc w:val="both"/>
              <w:rPr>
                <w:rFonts w:cs="Arial"/>
                <w:color w:val="FF0000"/>
                <w:lang w:val="it-IT"/>
              </w:rPr>
            </w:pPr>
          </w:p>
        </w:tc>
      </w:tr>
      <w:tr w:rsidR="00434314" w:rsidRPr="00F23E88" w14:paraId="4F18B230" w14:textId="77777777" w:rsidTr="00247490">
        <w:tc>
          <w:tcPr>
            <w:tcW w:w="4394" w:type="dxa"/>
            <w:gridSpan w:val="4"/>
          </w:tcPr>
          <w:p w14:paraId="6D395923"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 xml:space="preserve">an allen projektrelevanten Sitzungen teilzunehmen und mitzuarbeiten, </w:t>
            </w:r>
          </w:p>
        </w:tc>
        <w:tc>
          <w:tcPr>
            <w:tcW w:w="1006" w:type="dxa"/>
            <w:gridSpan w:val="2"/>
          </w:tcPr>
          <w:p w14:paraId="4C1D8C6D"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4A0FD0D"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partecipare e collaborare in tutte le riunioni pertinenti con il progetto;</w:t>
            </w:r>
          </w:p>
        </w:tc>
      </w:tr>
      <w:tr w:rsidR="00434314" w:rsidRPr="00F23E88" w14:paraId="7447A927" w14:textId="77777777" w:rsidTr="00247490">
        <w:tc>
          <w:tcPr>
            <w:tcW w:w="4394" w:type="dxa"/>
            <w:gridSpan w:val="4"/>
          </w:tcPr>
          <w:p w14:paraId="0178CCCF" w14:textId="77777777" w:rsidR="00434314" w:rsidRPr="00940B1E" w:rsidRDefault="00434314" w:rsidP="00434314">
            <w:pPr>
              <w:widowControl w:val="0"/>
              <w:ind w:left="360"/>
              <w:jc w:val="both"/>
              <w:rPr>
                <w:rFonts w:cs="Arial"/>
                <w:color w:val="FF0000"/>
                <w:lang w:val="it-IT"/>
              </w:rPr>
            </w:pPr>
          </w:p>
        </w:tc>
        <w:tc>
          <w:tcPr>
            <w:tcW w:w="1006" w:type="dxa"/>
            <w:gridSpan w:val="2"/>
          </w:tcPr>
          <w:p w14:paraId="1255CDDC"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00C72E4B" w14:textId="77777777" w:rsidR="00434314" w:rsidRPr="00940B1E" w:rsidRDefault="00434314" w:rsidP="00434314">
            <w:pPr>
              <w:widowControl w:val="0"/>
              <w:ind w:left="427"/>
              <w:jc w:val="both"/>
              <w:rPr>
                <w:rFonts w:cs="Arial"/>
                <w:color w:val="FF0000"/>
                <w:lang w:val="it-IT"/>
              </w:rPr>
            </w:pPr>
          </w:p>
        </w:tc>
      </w:tr>
      <w:tr w:rsidR="00434314" w:rsidRPr="00F23E88" w14:paraId="4FE7526F" w14:textId="77777777" w:rsidTr="00247490">
        <w:tc>
          <w:tcPr>
            <w:tcW w:w="4394" w:type="dxa"/>
            <w:gridSpan w:val="4"/>
          </w:tcPr>
          <w:p w14:paraId="7C3144AC" w14:textId="77777777" w:rsidR="00434314" w:rsidRPr="00940B1E" w:rsidRDefault="00434314" w:rsidP="00434314">
            <w:pPr>
              <w:widowControl w:val="0"/>
              <w:numPr>
                <w:ilvl w:val="1"/>
                <w:numId w:val="89"/>
              </w:numPr>
              <w:jc w:val="both"/>
              <w:rPr>
                <w:rFonts w:cs="Arial"/>
                <w:noProof w:val="0"/>
                <w:color w:val="FF0000"/>
                <w:lang w:val="de-DE"/>
              </w:rPr>
            </w:pPr>
            <w:r w:rsidRPr="00940B1E">
              <w:rPr>
                <w:rFonts w:cs="Arial"/>
                <w:noProof w:val="0"/>
                <w:color w:val="FF0000"/>
                <w:lang w:val="de-DE"/>
              </w:rPr>
              <w:t>vor Baubeginn festzustellen, dass:</w:t>
            </w:r>
          </w:p>
          <w:p w14:paraId="09248614"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eine eventuelle Beeinträchtigung von Gebäuden etc. durch die Bauausführung geprüft und die erforderliche Beweissicherung erfolgt ist,</w:t>
            </w:r>
          </w:p>
          <w:p w14:paraId="59387007"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434314" w:rsidRPr="00940B1E" w:rsidRDefault="00434314" w:rsidP="00434314">
            <w:pPr>
              <w:pStyle w:val="Paragrafoelenco"/>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434314" w:rsidRPr="00940B1E" w:rsidRDefault="00434314" w:rsidP="00434314">
            <w:pPr>
              <w:pStyle w:val="Rientrocorpodeltesto"/>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6" w:type="dxa"/>
            <w:gridSpan w:val="2"/>
          </w:tcPr>
          <w:p w14:paraId="654578AC"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5335B17"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stati valutati eventuali danni che gli interventi possono produrre agli edifici ecc. e se sono stati condotti i relativi accertamenti probatori;</w:t>
            </w:r>
          </w:p>
          <w:p w14:paraId="702DFA4F"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434314" w:rsidRPr="00940B1E" w:rsidRDefault="00434314" w:rsidP="00434314">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434314" w:rsidRPr="00F23E88" w14:paraId="34C5B9CB" w14:textId="77777777" w:rsidTr="00247490">
        <w:tc>
          <w:tcPr>
            <w:tcW w:w="4394" w:type="dxa"/>
            <w:gridSpan w:val="4"/>
          </w:tcPr>
          <w:p w14:paraId="78524004" w14:textId="77777777" w:rsidR="00434314" w:rsidRPr="00940B1E" w:rsidRDefault="00434314" w:rsidP="00434314">
            <w:pPr>
              <w:widowControl w:val="0"/>
              <w:ind w:left="360"/>
              <w:jc w:val="both"/>
              <w:rPr>
                <w:rFonts w:cs="Arial"/>
                <w:color w:val="FF0000"/>
                <w:lang w:val="it-IT"/>
              </w:rPr>
            </w:pPr>
          </w:p>
        </w:tc>
        <w:tc>
          <w:tcPr>
            <w:tcW w:w="1006" w:type="dxa"/>
            <w:gridSpan w:val="2"/>
          </w:tcPr>
          <w:p w14:paraId="066ED58A"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502BAD0" w14:textId="77777777" w:rsidR="00434314" w:rsidRPr="00940B1E" w:rsidRDefault="00434314" w:rsidP="00434314">
            <w:pPr>
              <w:widowControl w:val="0"/>
              <w:ind w:left="427"/>
              <w:jc w:val="both"/>
              <w:rPr>
                <w:rFonts w:cs="Arial"/>
                <w:color w:val="FF0000"/>
                <w:lang w:val="it-IT"/>
              </w:rPr>
            </w:pPr>
          </w:p>
        </w:tc>
      </w:tr>
      <w:tr w:rsidR="00434314" w:rsidRPr="00F23E88" w14:paraId="41D43AF0" w14:textId="77777777" w:rsidTr="00247490">
        <w:tc>
          <w:tcPr>
            <w:tcW w:w="4394" w:type="dxa"/>
            <w:gridSpan w:val="4"/>
          </w:tcPr>
          <w:p w14:paraId="207580BB" w14:textId="77777777" w:rsidR="00434314" w:rsidRPr="00940B1E" w:rsidRDefault="00434314" w:rsidP="00434314">
            <w:pPr>
              <w:widowControl w:val="0"/>
              <w:numPr>
                <w:ilvl w:val="1"/>
                <w:numId w:val="89"/>
              </w:numPr>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434314" w:rsidRPr="00940B1E" w:rsidRDefault="00434314" w:rsidP="00434314">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434314" w:rsidRPr="00940B1E" w:rsidRDefault="00434314" w:rsidP="00434314">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Mitarbeit und Beratung bei Erstellung des Plans über die Betriebsaufnahme, Organisation der Betriebsaufnahme, Information und Schulung des Personals</w:t>
            </w:r>
            <w:r w:rsidRPr="00940B1E">
              <w:rPr>
                <w:rFonts w:cs="Arial"/>
                <w:color w:val="FF0000"/>
                <w:lang w:val="de-DE"/>
              </w:rPr>
              <w:t>,</w:t>
            </w:r>
          </w:p>
        </w:tc>
        <w:tc>
          <w:tcPr>
            <w:tcW w:w="1006" w:type="dxa"/>
            <w:gridSpan w:val="2"/>
          </w:tcPr>
          <w:p w14:paraId="5FA37EA4"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1E3E4AA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434314" w:rsidRPr="00940B1E" w:rsidRDefault="00434314" w:rsidP="00434314">
            <w:pPr>
              <w:widowControl w:val="0"/>
              <w:ind w:left="425"/>
              <w:jc w:val="both"/>
              <w:rPr>
                <w:rFonts w:cs="Arial"/>
                <w:color w:val="FF0000"/>
                <w:lang w:val="it-IT"/>
              </w:rPr>
            </w:pPr>
            <w:r w:rsidRPr="00940B1E">
              <w:rPr>
                <w:rFonts w:cs="Arial"/>
                <w:color w:val="FF0000"/>
                <w:lang w:val="it-IT"/>
              </w:rPr>
              <w:t>come per esempio:</w:t>
            </w:r>
          </w:p>
          <w:p w14:paraId="7DBA24FD"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434314" w:rsidRPr="00940B1E" w:rsidRDefault="00434314" w:rsidP="00434314">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434314" w:rsidRPr="00940B1E" w:rsidRDefault="00434314" w:rsidP="00434314">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434314" w:rsidRPr="00940B1E" w:rsidRDefault="00434314" w:rsidP="00434314">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434314" w:rsidRPr="00940B1E" w:rsidRDefault="00434314" w:rsidP="00434314">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144BD139"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w:t>
            </w:r>
            <w:r>
              <w:rPr>
                <w:rFonts w:ascii="Arial" w:hAnsi="Arial" w:cs="Arial"/>
                <w:color w:val="FF0000"/>
                <w:lang w:val="it-IT"/>
              </w:rPr>
              <w:t>emissione del certificato di re</w:t>
            </w:r>
            <w:r w:rsidRPr="00940B1E">
              <w:rPr>
                <w:rFonts w:ascii="Arial" w:hAnsi="Arial" w:cs="Arial"/>
                <w:color w:val="FF0000"/>
                <w:lang w:val="it-IT"/>
              </w:rPr>
              <w:t>golare esecuzione dei lavori/forniture;</w:t>
            </w:r>
          </w:p>
          <w:p w14:paraId="76D4191C" w14:textId="77777777"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collaborazione e consulenza nell’elaborazione del piano di messa in esercizio, organizzazione della messa in esercizio, informazione e istruzione del personale;</w:t>
            </w:r>
          </w:p>
        </w:tc>
      </w:tr>
      <w:tr w:rsidR="00434314" w:rsidRPr="00F23E88" w14:paraId="1A5ADD06" w14:textId="77777777" w:rsidTr="00247490">
        <w:tc>
          <w:tcPr>
            <w:tcW w:w="4394" w:type="dxa"/>
            <w:gridSpan w:val="4"/>
          </w:tcPr>
          <w:p w14:paraId="05E5D518" w14:textId="77777777" w:rsidR="00434314" w:rsidRPr="00940B1E" w:rsidRDefault="00434314" w:rsidP="00434314">
            <w:pPr>
              <w:widowControl w:val="0"/>
              <w:ind w:left="360"/>
              <w:jc w:val="both"/>
              <w:rPr>
                <w:rFonts w:cs="Arial"/>
                <w:color w:val="FF0000"/>
                <w:lang w:val="it-IT"/>
              </w:rPr>
            </w:pPr>
          </w:p>
        </w:tc>
        <w:tc>
          <w:tcPr>
            <w:tcW w:w="1006" w:type="dxa"/>
            <w:gridSpan w:val="2"/>
          </w:tcPr>
          <w:p w14:paraId="5D2CAD45"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160008B6" w14:textId="77777777" w:rsidR="00434314" w:rsidRPr="00940B1E" w:rsidRDefault="00434314" w:rsidP="00434314">
            <w:pPr>
              <w:widowControl w:val="0"/>
              <w:ind w:left="427"/>
              <w:jc w:val="both"/>
              <w:rPr>
                <w:rFonts w:cs="Arial"/>
                <w:color w:val="FF0000"/>
                <w:lang w:val="it-IT"/>
              </w:rPr>
            </w:pPr>
          </w:p>
        </w:tc>
      </w:tr>
      <w:tr w:rsidR="00434314" w:rsidRPr="00F23E88" w14:paraId="5FF75248" w14:textId="77777777" w:rsidTr="00247490">
        <w:tc>
          <w:tcPr>
            <w:tcW w:w="4394" w:type="dxa"/>
            <w:gridSpan w:val="4"/>
          </w:tcPr>
          <w:p w14:paraId="2ADDFDC8"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215DA9E4"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14B4734"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434314" w:rsidRPr="00F23E88" w14:paraId="3740235A" w14:textId="77777777" w:rsidTr="00247490">
        <w:tc>
          <w:tcPr>
            <w:tcW w:w="4394" w:type="dxa"/>
            <w:gridSpan w:val="4"/>
          </w:tcPr>
          <w:p w14:paraId="2E1C7D6F" w14:textId="77777777" w:rsidR="00434314" w:rsidRPr="00940B1E" w:rsidRDefault="00434314" w:rsidP="00434314">
            <w:pPr>
              <w:widowControl w:val="0"/>
              <w:ind w:left="360"/>
              <w:jc w:val="both"/>
              <w:rPr>
                <w:rFonts w:cs="Arial"/>
                <w:lang w:val="it-IT"/>
              </w:rPr>
            </w:pPr>
          </w:p>
        </w:tc>
        <w:tc>
          <w:tcPr>
            <w:tcW w:w="1006" w:type="dxa"/>
            <w:gridSpan w:val="2"/>
          </w:tcPr>
          <w:p w14:paraId="1604C6AC" w14:textId="77777777" w:rsidR="00434314" w:rsidRPr="00940B1E" w:rsidRDefault="00434314" w:rsidP="00434314">
            <w:pPr>
              <w:widowControl w:val="0"/>
              <w:spacing w:line="240" w:lineRule="exact"/>
              <w:rPr>
                <w:rFonts w:cs="Arial"/>
                <w:lang w:val="it-IT"/>
              </w:rPr>
            </w:pPr>
          </w:p>
        </w:tc>
        <w:tc>
          <w:tcPr>
            <w:tcW w:w="3965" w:type="dxa"/>
            <w:gridSpan w:val="3"/>
          </w:tcPr>
          <w:p w14:paraId="50466291" w14:textId="77777777" w:rsidR="00434314" w:rsidRPr="00940B1E" w:rsidRDefault="00434314" w:rsidP="00434314">
            <w:pPr>
              <w:widowControl w:val="0"/>
              <w:ind w:left="427"/>
              <w:jc w:val="both"/>
              <w:rPr>
                <w:rFonts w:cs="Arial"/>
                <w:lang w:val="it-IT"/>
              </w:rPr>
            </w:pPr>
          </w:p>
        </w:tc>
      </w:tr>
      <w:tr w:rsidR="00434314" w:rsidRPr="00F23E88" w14:paraId="6E62FC1F" w14:textId="77777777" w:rsidTr="00247490">
        <w:tc>
          <w:tcPr>
            <w:tcW w:w="4394" w:type="dxa"/>
            <w:gridSpan w:val="4"/>
            <w:shd w:val="clear" w:color="auto" w:fill="auto"/>
          </w:tcPr>
          <w:p w14:paraId="5FE9074C" w14:textId="1FD5DB1E" w:rsidR="00434314" w:rsidRPr="00434314" w:rsidRDefault="00434314" w:rsidP="00434314">
            <w:pPr>
              <w:widowControl w:val="0"/>
              <w:jc w:val="both"/>
              <w:rPr>
                <w:rFonts w:cs="Arial"/>
                <w:strike/>
                <w:noProof w:val="0"/>
                <w:color w:val="FF0000"/>
                <w:lang w:val="de-DE"/>
              </w:rPr>
            </w:pPr>
            <w:r w:rsidRPr="00434314">
              <w:rPr>
                <w:rFonts w:cs="Arial"/>
                <w:noProof w:val="0"/>
                <w:color w:val="FF0000"/>
                <w:lang w:val="de-DE"/>
              </w:rPr>
              <w:t>Der Zuschlagsempfänger muss die</w:t>
            </w:r>
            <w:r>
              <w:rPr>
                <w:rFonts w:cs="Arial"/>
                <w:noProof w:val="0"/>
                <w:color w:val="FF0000"/>
                <w:lang w:val="de-DE"/>
              </w:rPr>
              <w:t xml:space="preserve"> </w:t>
            </w:r>
            <w:r w:rsidRPr="00434314">
              <w:rPr>
                <w:rFonts w:cs="Arial"/>
                <w:noProof w:val="0"/>
                <w:color w:val="FF0000"/>
                <w:lang w:val="de-DE"/>
              </w:rPr>
              <w:t>zum Zeitpunkt der Veröffentlichung der Ausschreibungsbekanntmachung</w:t>
            </w:r>
            <w:r>
              <w:rPr>
                <w:rFonts w:cs="Arial"/>
                <w:noProof w:val="0"/>
                <w:color w:val="FF0000"/>
                <w:lang w:val="de-DE"/>
              </w:rPr>
              <w:t xml:space="preserve"> </w:t>
            </w:r>
            <w:r w:rsidRPr="00434314">
              <w:rPr>
                <w:rFonts w:cs="Arial"/>
                <w:noProof w:val="0"/>
                <w:color w:val="FF0000"/>
                <w:lang w:val="de-DE"/>
              </w:rPr>
              <w:t xml:space="preserve">geltenden </w:t>
            </w:r>
            <w:proofErr w:type="spellStart"/>
            <w:r w:rsidRPr="00434314">
              <w:rPr>
                <w:rFonts w:cs="Arial"/>
                <w:noProof w:val="0"/>
                <w:color w:val="FF0000"/>
                <w:lang w:val="de-DE"/>
              </w:rPr>
              <w:t>MUKeinhalten</w:t>
            </w:r>
            <w:proofErr w:type="spellEnd"/>
            <w:r w:rsidRPr="00434314">
              <w:rPr>
                <w:rFonts w:cs="Arial"/>
                <w:noProof w:val="0"/>
                <w:color w:val="FF0000"/>
                <w:lang w:val="de-DE"/>
              </w:rPr>
              <w:t xml:space="preserve">. </w:t>
            </w:r>
            <w:r w:rsidRPr="00434314">
              <w:rPr>
                <w:rFonts w:cs="Arial"/>
                <w:strike/>
                <w:noProof w:val="0"/>
                <w:color w:val="FF0000"/>
                <w:highlight w:val="yellow"/>
                <w:lang w:val="de-DE"/>
              </w:rPr>
              <w:t>Er verpflichtet sich, alle eventuellen späteren Klarstellungen auf der Internetseite des Ministeriums für Umwelt, Landschafts- und Meeresschutz zu überwachen, die die anzuwendenden MUK spezifizieren oder ergänzen, sowie die eventuelle Herausgabe von MUK zu überprüfen, die die zum Zeitpunkt der Veröffentlichung der Bekanntmachung und während des Verfahrens geltenden MUK ersetzen, und die Planung unter Einhaltung der geltenden MUK durchzuführen.</w:t>
            </w:r>
          </w:p>
          <w:p w14:paraId="09C9E992" w14:textId="77777777" w:rsidR="00434314" w:rsidRPr="00434314" w:rsidRDefault="00434314" w:rsidP="00434314">
            <w:pPr>
              <w:widowControl w:val="0"/>
              <w:jc w:val="both"/>
              <w:rPr>
                <w:rFonts w:cs="Arial"/>
                <w:noProof w:val="0"/>
                <w:color w:val="FF0000"/>
                <w:lang w:val="de-DE"/>
              </w:rPr>
            </w:pPr>
            <w:r w:rsidRPr="00434314">
              <w:rPr>
                <w:rFonts w:cs="Arial"/>
                <w:noProof w:val="0"/>
                <w:color w:val="FF0000"/>
                <w:highlight w:val="yellow"/>
                <w:lang w:val="de-DE"/>
              </w:rPr>
              <w:t xml:space="preserve">Er verpflichtet sich, nachfolgende Klarstellungen, welche die anzuwendenden MUK spezifizieren oder ergänzen, auf der Internetseite des </w:t>
            </w:r>
            <w:proofErr w:type="spellStart"/>
            <w:r w:rsidRPr="00434314">
              <w:rPr>
                <w:rFonts w:cs="Arial"/>
                <w:noProof w:val="0"/>
                <w:color w:val="FF0000"/>
                <w:highlight w:val="yellow"/>
                <w:lang w:val="de-DE"/>
              </w:rPr>
              <w:t>Ministe-riums</w:t>
            </w:r>
            <w:proofErr w:type="spellEnd"/>
            <w:r w:rsidRPr="00434314">
              <w:rPr>
                <w:rFonts w:cs="Arial"/>
                <w:noProof w:val="0"/>
                <w:color w:val="FF0000"/>
                <w:highlight w:val="yellow"/>
                <w:lang w:val="de-DE"/>
              </w:rPr>
              <w:t xml:space="preserve"> für Umwelt, Landschafts- und Meeres-schutz zu verfolgen und die Planung nach Maß-gabe der MUK gemäß Klarstellungen </w:t>
            </w:r>
            <w:proofErr w:type="spellStart"/>
            <w:r w:rsidRPr="00434314">
              <w:rPr>
                <w:rFonts w:cs="Arial"/>
                <w:noProof w:val="0"/>
                <w:color w:val="FF0000"/>
                <w:highlight w:val="yellow"/>
                <w:lang w:val="de-DE"/>
              </w:rPr>
              <w:t>auszufüh-ren</w:t>
            </w:r>
            <w:proofErr w:type="spellEnd"/>
            <w:r w:rsidRPr="00434314">
              <w:rPr>
                <w:rFonts w:cs="Arial"/>
                <w:noProof w:val="0"/>
                <w:color w:val="FF0000"/>
                <w:highlight w:val="yellow"/>
                <w:lang w:val="de-DE"/>
              </w:rPr>
              <w:t>.</w:t>
            </w:r>
          </w:p>
          <w:p w14:paraId="22123C4A" w14:textId="77777777" w:rsidR="00434314" w:rsidRPr="00434314" w:rsidRDefault="00434314" w:rsidP="00434314">
            <w:pPr>
              <w:widowControl w:val="0"/>
              <w:jc w:val="both"/>
              <w:rPr>
                <w:rFonts w:cs="Arial"/>
                <w:strike/>
                <w:noProof w:val="0"/>
                <w:color w:val="FF0000"/>
                <w:lang w:val="de-DE"/>
              </w:rPr>
            </w:pPr>
          </w:p>
          <w:p w14:paraId="309FA9D7" w14:textId="77777777" w:rsidR="00434314" w:rsidRPr="00434314" w:rsidRDefault="00434314" w:rsidP="00434314">
            <w:pPr>
              <w:pStyle w:val="Rientrocorpodeltesto"/>
              <w:widowControl w:val="0"/>
              <w:tabs>
                <w:tab w:val="left" w:pos="8496"/>
              </w:tabs>
              <w:spacing w:after="0"/>
              <w:ind w:left="0"/>
              <w:jc w:val="both"/>
              <w:rPr>
                <w:rFonts w:cs="Arial"/>
                <w:strike/>
                <w:noProof w:val="0"/>
                <w:color w:val="FF0000"/>
                <w:lang w:val="de-DE"/>
              </w:rPr>
            </w:pPr>
            <w:r w:rsidRPr="00434314">
              <w:rPr>
                <w:rFonts w:cs="Arial"/>
                <w:strike/>
                <w:noProof w:val="0"/>
                <w:color w:val="FF0000"/>
                <w:highlight w:val="yellow"/>
                <w:lang w:val="de-DE"/>
              </w:rPr>
              <w:t xml:space="preserve">Falls während der Ausführung des Auftrags neue MUK herausgegeben werden oder nachträgliche Aktualisierungen der zum Zeitpunkt der Veröffentlichung der Ausschreibung geltenden MUK vorgenommen werden, ist der Auftragnehmer gemäß Art. 106, Absatz 1, Buchstabe c) der </w:t>
            </w:r>
            <w:proofErr w:type="spellStart"/>
            <w:r w:rsidRPr="00434314">
              <w:rPr>
                <w:rFonts w:cs="Arial"/>
                <w:strike/>
                <w:noProof w:val="0"/>
                <w:color w:val="FF0000"/>
                <w:highlight w:val="yellow"/>
                <w:lang w:val="de-DE"/>
              </w:rPr>
              <w:t>GvD</w:t>
            </w:r>
            <w:proofErr w:type="spellEnd"/>
            <w:r w:rsidRPr="00434314">
              <w:rPr>
                <w:rFonts w:cs="Arial"/>
                <w:strike/>
                <w:noProof w:val="0"/>
                <w:color w:val="FF0000"/>
                <w:highlight w:val="yellow"/>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p>
          <w:p w14:paraId="78437777" w14:textId="77777777" w:rsidR="00434314" w:rsidRPr="00434314" w:rsidRDefault="00434314" w:rsidP="00434314">
            <w:pPr>
              <w:pStyle w:val="Rientrocorpodeltesto"/>
              <w:widowControl w:val="0"/>
              <w:tabs>
                <w:tab w:val="left" w:pos="8496"/>
              </w:tabs>
              <w:spacing w:after="0"/>
              <w:ind w:left="0"/>
              <w:jc w:val="both"/>
              <w:rPr>
                <w:rFonts w:cs="Arial"/>
                <w:strike/>
                <w:noProof w:val="0"/>
                <w:color w:val="FF0000"/>
                <w:lang w:val="de-DE"/>
              </w:rPr>
            </w:pPr>
          </w:p>
          <w:p w14:paraId="4F4B12AE" w14:textId="77777777" w:rsidR="00434314" w:rsidRPr="00434314" w:rsidRDefault="00434314" w:rsidP="00434314">
            <w:pPr>
              <w:pStyle w:val="Rientrocorpodeltesto"/>
              <w:widowControl w:val="0"/>
              <w:tabs>
                <w:tab w:val="left" w:pos="8496"/>
              </w:tabs>
              <w:spacing w:after="0"/>
              <w:ind w:left="0"/>
              <w:jc w:val="both"/>
              <w:rPr>
                <w:rFonts w:cs="Arial"/>
                <w:noProof w:val="0"/>
                <w:color w:val="FF0000"/>
                <w:lang w:val="de-DE"/>
              </w:rPr>
            </w:pPr>
            <w:r w:rsidRPr="00434314">
              <w:rPr>
                <w:rFonts w:cs="Arial"/>
                <w:noProof w:val="0"/>
                <w:color w:val="FF0000"/>
                <w:highlight w:val="yellow"/>
                <w:lang w:val="de-DE"/>
              </w:rPr>
              <w:t xml:space="preserve">Falls während des Verfahrens neue MUK oder Ergänzungen erlassen werden, ist der Auftrag-nehmer gemäß Art. 106 Abs. 1 Buchst. c) </w:t>
            </w:r>
            <w:proofErr w:type="spellStart"/>
            <w:r w:rsidRPr="00434314">
              <w:rPr>
                <w:rFonts w:cs="Arial"/>
                <w:noProof w:val="0"/>
                <w:color w:val="FF0000"/>
                <w:highlight w:val="yellow"/>
                <w:lang w:val="de-DE"/>
              </w:rPr>
              <w:t>GvD</w:t>
            </w:r>
            <w:proofErr w:type="spellEnd"/>
            <w:r w:rsidRPr="00434314">
              <w:rPr>
                <w:rFonts w:cs="Arial"/>
                <w:noProof w:val="0"/>
                <w:color w:val="FF0000"/>
                <w:highlight w:val="yellow"/>
                <w:lang w:val="de-DE"/>
              </w:rPr>
              <w:t xml:space="preserve"> Nr. 50/2016 an die neuen MUK oder </w:t>
            </w:r>
            <w:proofErr w:type="spellStart"/>
            <w:r w:rsidRPr="00434314">
              <w:rPr>
                <w:rFonts w:cs="Arial"/>
                <w:noProof w:val="0"/>
                <w:color w:val="FF0000"/>
                <w:highlight w:val="yellow"/>
                <w:lang w:val="de-DE"/>
              </w:rPr>
              <w:t>an deren</w:t>
            </w:r>
            <w:proofErr w:type="spellEnd"/>
            <w:r w:rsidRPr="00434314">
              <w:rPr>
                <w:rFonts w:cs="Arial"/>
                <w:noProof w:val="0"/>
                <w:color w:val="FF0000"/>
                <w:highlight w:val="yellow"/>
                <w:lang w:val="de-DE"/>
              </w:rPr>
              <w:t xml:space="preserve"> Aktualisierungen und Klarstellungen gebunden.</w:t>
            </w:r>
          </w:p>
          <w:p w14:paraId="3310E4CF" w14:textId="0C101457" w:rsidR="00434314" w:rsidRPr="00434314" w:rsidRDefault="00434314" w:rsidP="00434314">
            <w:pPr>
              <w:pStyle w:val="Rientrocorpodeltesto"/>
              <w:widowControl w:val="0"/>
              <w:tabs>
                <w:tab w:val="left" w:pos="8496"/>
              </w:tabs>
              <w:spacing w:after="0" w:line="240" w:lineRule="exact"/>
              <w:ind w:left="0"/>
              <w:jc w:val="both"/>
              <w:rPr>
                <w:rFonts w:cs="Arial"/>
                <w:color w:val="FF0000"/>
                <w:lang w:val="de-DE"/>
              </w:rPr>
            </w:pPr>
          </w:p>
        </w:tc>
        <w:tc>
          <w:tcPr>
            <w:tcW w:w="1006" w:type="dxa"/>
            <w:gridSpan w:val="2"/>
            <w:shd w:val="clear" w:color="auto" w:fill="auto"/>
          </w:tcPr>
          <w:p w14:paraId="2A2695F8" w14:textId="77777777" w:rsidR="00434314" w:rsidRPr="00434314" w:rsidRDefault="00434314" w:rsidP="00434314">
            <w:pPr>
              <w:widowControl w:val="0"/>
              <w:spacing w:line="240" w:lineRule="exact"/>
              <w:rPr>
                <w:rFonts w:cs="Arial"/>
                <w:color w:val="FF0000"/>
                <w:lang w:val="de-DE"/>
              </w:rPr>
            </w:pPr>
          </w:p>
        </w:tc>
        <w:tc>
          <w:tcPr>
            <w:tcW w:w="3965" w:type="dxa"/>
            <w:gridSpan w:val="3"/>
            <w:shd w:val="clear" w:color="auto" w:fill="auto"/>
          </w:tcPr>
          <w:p w14:paraId="5CFAAF9E" w14:textId="77777777" w:rsidR="00434314" w:rsidRPr="00434314" w:rsidRDefault="00434314" w:rsidP="00434314">
            <w:pPr>
              <w:widowControl w:val="0"/>
              <w:jc w:val="both"/>
              <w:rPr>
                <w:rFonts w:cs="Arial"/>
                <w:noProof w:val="0"/>
                <w:color w:val="FF0000"/>
                <w:lang w:val="it-IT"/>
              </w:rPr>
            </w:pPr>
            <w:r w:rsidRPr="00434314">
              <w:rPr>
                <w:rFonts w:cs="Arial"/>
                <w:noProof w:val="0"/>
                <w:color w:val="FF0000"/>
                <w:lang w:val="it-IT"/>
              </w:rPr>
              <w:t xml:space="preserve">L’operatore economico aggiudicatario è tenuto al rispetto dei CAM vigenti alla data della pubblicazione del bando. </w:t>
            </w:r>
            <w:r w:rsidRPr="00434314">
              <w:rPr>
                <w:rFonts w:cs="Arial"/>
                <w:noProof w:val="0"/>
                <w:color w:val="FF0000"/>
                <w:highlight w:val="yellow"/>
                <w:lang w:val="it-IT"/>
              </w:rPr>
              <w:t xml:space="preserve">Egli assume l’obbligo di monitorare gli eventuali successivi chiarimenti che appaiono sul sito del Ministero dell’ambiente e della tutela del territorio e del mare e che specificano o integrano i CAM applicabili, </w:t>
            </w:r>
            <w:r w:rsidRPr="00434314">
              <w:rPr>
                <w:rFonts w:cs="Arial"/>
                <w:strike/>
                <w:noProof w:val="0"/>
                <w:color w:val="FF0000"/>
                <w:highlight w:val="yellow"/>
                <w:lang w:val="it-IT"/>
              </w:rPr>
              <w:t>nonché di verificare l’eventuale emanazione di CAM che sostituiscono quelli in vigore alla data di pubblicazione del bando e nelle more della procedura,</w:t>
            </w:r>
            <w:r w:rsidRPr="00434314">
              <w:rPr>
                <w:rFonts w:cs="Arial"/>
                <w:noProof w:val="0"/>
                <w:color w:val="FF0000"/>
                <w:highlight w:val="yellow"/>
                <w:lang w:val="it-IT"/>
              </w:rPr>
              <w:t xml:space="preserve"> e di eseguire la progettazione nel rispetto dei CAM applicabili.</w:t>
            </w:r>
            <w:r w:rsidRPr="00434314">
              <w:rPr>
                <w:rFonts w:cs="Arial"/>
                <w:noProof w:val="0"/>
                <w:color w:val="FF0000"/>
                <w:lang w:val="it-IT"/>
              </w:rPr>
              <w:t xml:space="preserve"> </w:t>
            </w:r>
          </w:p>
          <w:p w14:paraId="183015BF" w14:textId="77777777" w:rsidR="00434314" w:rsidRPr="00434314" w:rsidRDefault="00434314" w:rsidP="00434314">
            <w:pPr>
              <w:widowControl w:val="0"/>
              <w:jc w:val="both"/>
              <w:rPr>
                <w:rFonts w:cs="Arial"/>
                <w:noProof w:val="0"/>
                <w:color w:val="FF0000"/>
                <w:lang w:val="it-IT"/>
              </w:rPr>
            </w:pPr>
          </w:p>
          <w:p w14:paraId="07BEEF98" w14:textId="77777777" w:rsidR="00434314" w:rsidRPr="00434314" w:rsidRDefault="00434314" w:rsidP="00434314">
            <w:pPr>
              <w:widowControl w:val="0"/>
              <w:autoSpaceDE w:val="0"/>
              <w:autoSpaceDN w:val="0"/>
              <w:adjustRightInd w:val="0"/>
              <w:ind w:right="6"/>
              <w:jc w:val="both"/>
              <w:rPr>
                <w:rFonts w:cs="Arial"/>
                <w:strike/>
                <w:noProof w:val="0"/>
                <w:color w:val="FF0000"/>
                <w:highlight w:val="yellow"/>
                <w:lang w:val="it-IT"/>
              </w:rPr>
            </w:pPr>
          </w:p>
          <w:p w14:paraId="42FA5E54" w14:textId="77777777" w:rsidR="00434314" w:rsidRPr="00434314" w:rsidRDefault="00434314" w:rsidP="00434314">
            <w:pPr>
              <w:widowControl w:val="0"/>
              <w:autoSpaceDE w:val="0"/>
              <w:autoSpaceDN w:val="0"/>
              <w:adjustRightInd w:val="0"/>
              <w:ind w:right="6"/>
              <w:jc w:val="both"/>
              <w:rPr>
                <w:rFonts w:cs="Arial"/>
                <w:strike/>
                <w:noProof w:val="0"/>
                <w:color w:val="FF0000"/>
                <w:highlight w:val="yellow"/>
                <w:lang w:val="it-IT"/>
              </w:rPr>
            </w:pPr>
            <w:r w:rsidRPr="00434314">
              <w:rPr>
                <w:rFonts w:cs="Arial"/>
                <w:strike/>
                <w:noProof w:val="0"/>
                <w:color w:val="FF0000"/>
                <w:highlight w:val="yellow"/>
                <w:lang w:val="it-IT"/>
              </w:rPr>
              <w:t>Qualora nel corso dell’esecuzione del contratto siano stati emanati nuovi CAM o siano intervenuti successivi aggiornamenti ai CAM vigenti alla data di pubblicazione del bando e nelle more della procedura, l’appaltatore è tenuto, ai sensi dell’Art. 106, comma 1, lett. c) del D.lgs. n. 50/2016, al rispetto dei nuovi CAM ovvero al rispetto degli aggiornamenti o chiarimenti apportati ai CAM in vigore alla data della pubblicazione del bando e durante la procedura di affidamento</w:t>
            </w:r>
          </w:p>
          <w:p w14:paraId="1A019AA1" w14:textId="77777777" w:rsidR="00434314" w:rsidRPr="00434314" w:rsidRDefault="00434314" w:rsidP="00434314">
            <w:pPr>
              <w:widowControl w:val="0"/>
              <w:autoSpaceDE w:val="0"/>
              <w:autoSpaceDN w:val="0"/>
              <w:adjustRightInd w:val="0"/>
              <w:ind w:right="6"/>
              <w:jc w:val="both"/>
              <w:rPr>
                <w:rFonts w:cs="Arial"/>
                <w:strike/>
                <w:noProof w:val="0"/>
                <w:color w:val="FF0000"/>
                <w:highlight w:val="yellow"/>
                <w:lang w:val="it-IT"/>
              </w:rPr>
            </w:pPr>
          </w:p>
          <w:p w14:paraId="24230426" w14:textId="4A95CB5C" w:rsidR="00434314" w:rsidRPr="00434314" w:rsidRDefault="00434314" w:rsidP="00434314">
            <w:pPr>
              <w:widowControl w:val="0"/>
              <w:autoSpaceDE w:val="0"/>
              <w:autoSpaceDN w:val="0"/>
              <w:adjustRightInd w:val="0"/>
              <w:spacing w:line="240" w:lineRule="exact"/>
              <w:ind w:right="6"/>
              <w:jc w:val="both"/>
              <w:rPr>
                <w:rFonts w:cs="Arial"/>
                <w:color w:val="FF0000"/>
                <w:lang w:val="it-IT"/>
              </w:rPr>
            </w:pPr>
            <w:r w:rsidRPr="00434314">
              <w:rPr>
                <w:rFonts w:cs="Arial"/>
                <w:color w:val="FF0000"/>
                <w:highlight w:val="yellow"/>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34314" w:rsidRPr="00F23E88" w14:paraId="09E146F5" w14:textId="77777777" w:rsidTr="00247490">
        <w:tc>
          <w:tcPr>
            <w:tcW w:w="4394" w:type="dxa"/>
            <w:gridSpan w:val="4"/>
          </w:tcPr>
          <w:p w14:paraId="666F14B1" w14:textId="77777777" w:rsidR="00434314" w:rsidRPr="00A40D01" w:rsidRDefault="00434314" w:rsidP="00434314">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E79A5A3" w14:textId="77777777" w:rsidR="00434314" w:rsidRPr="00A40D01" w:rsidRDefault="00434314" w:rsidP="00434314">
            <w:pPr>
              <w:widowControl w:val="0"/>
              <w:spacing w:line="240" w:lineRule="exact"/>
              <w:rPr>
                <w:rFonts w:cs="Arial"/>
                <w:color w:val="FF0000"/>
                <w:lang w:val="it-IT"/>
              </w:rPr>
            </w:pPr>
          </w:p>
        </w:tc>
        <w:tc>
          <w:tcPr>
            <w:tcW w:w="3965" w:type="dxa"/>
            <w:gridSpan w:val="3"/>
          </w:tcPr>
          <w:p w14:paraId="2BD4482A" w14:textId="77777777" w:rsidR="00434314" w:rsidRPr="00A40D01"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F23E88" w14:paraId="3F6452DA" w14:textId="77777777" w:rsidTr="00247490">
        <w:tc>
          <w:tcPr>
            <w:tcW w:w="4394" w:type="dxa"/>
            <w:gridSpan w:val="4"/>
          </w:tcPr>
          <w:p w14:paraId="226BD45C" w14:textId="77777777" w:rsidR="00434314" w:rsidRPr="00A40D01" w:rsidRDefault="00434314" w:rsidP="00434314">
            <w:pPr>
              <w:pStyle w:val="Rientrocorpodeltesto"/>
              <w:widowControl w:val="0"/>
              <w:tabs>
                <w:tab w:val="left" w:pos="8496"/>
              </w:tabs>
              <w:spacing w:after="0" w:line="240" w:lineRule="exact"/>
              <w:ind w:left="0"/>
              <w:jc w:val="both"/>
              <w:rPr>
                <w:rFonts w:cs="Arial"/>
                <w:color w:val="FF0000"/>
                <w:lang w:val="de-DE"/>
              </w:rPr>
            </w:pPr>
            <w:r w:rsidRPr="00A40D01">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6" w:type="dxa"/>
            <w:gridSpan w:val="2"/>
          </w:tcPr>
          <w:p w14:paraId="1DBE9F79" w14:textId="77777777" w:rsidR="00434314" w:rsidRPr="00A40D01" w:rsidRDefault="00434314" w:rsidP="00434314">
            <w:pPr>
              <w:widowControl w:val="0"/>
              <w:spacing w:line="240" w:lineRule="exact"/>
              <w:rPr>
                <w:rFonts w:cs="Arial"/>
                <w:color w:val="FF0000"/>
                <w:lang w:val="de-DE"/>
              </w:rPr>
            </w:pPr>
          </w:p>
        </w:tc>
        <w:tc>
          <w:tcPr>
            <w:tcW w:w="3965" w:type="dxa"/>
            <w:gridSpan w:val="3"/>
          </w:tcPr>
          <w:p w14:paraId="34F89476" w14:textId="77777777" w:rsidR="00434314" w:rsidRPr="00A40D01" w:rsidRDefault="00434314" w:rsidP="00434314">
            <w:pPr>
              <w:widowControl w:val="0"/>
              <w:autoSpaceDE w:val="0"/>
              <w:autoSpaceDN w:val="0"/>
              <w:adjustRightInd w:val="0"/>
              <w:spacing w:line="240" w:lineRule="exact"/>
              <w:ind w:right="6"/>
              <w:jc w:val="both"/>
              <w:rPr>
                <w:rFonts w:cs="Arial"/>
                <w:color w:val="FF0000"/>
                <w:lang w:val="it-IT"/>
              </w:rPr>
            </w:pPr>
            <w:r w:rsidRPr="00A40D01">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434314" w:rsidRPr="00F23E88" w14:paraId="44B8BDBA" w14:textId="77777777" w:rsidTr="00247490">
        <w:tc>
          <w:tcPr>
            <w:tcW w:w="4394" w:type="dxa"/>
            <w:gridSpan w:val="4"/>
          </w:tcPr>
          <w:p w14:paraId="06CB42D3" w14:textId="77777777" w:rsidR="00434314" w:rsidRPr="000C5384"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ECF5306" w14:textId="77777777" w:rsidR="00434314" w:rsidRPr="000C5384" w:rsidRDefault="00434314" w:rsidP="00434314">
            <w:pPr>
              <w:widowControl w:val="0"/>
              <w:spacing w:line="240" w:lineRule="exact"/>
              <w:rPr>
                <w:rFonts w:cs="Arial"/>
                <w:lang w:val="it-IT"/>
              </w:rPr>
            </w:pPr>
          </w:p>
        </w:tc>
        <w:tc>
          <w:tcPr>
            <w:tcW w:w="3965" w:type="dxa"/>
            <w:gridSpan w:val="3"/>
          </w:tcPr>
          <w:p w14:paraId="32B0D3C3"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5089358C" w14:textId="77777777" w:rsidTr="00247490">
        <w:tc>
          <w:tcPr>
            <w:tcW w:w="4394" w:type="dxa"/>
            <w:gridSpan w:val="4"/>
          </w:tcPr>
          <w:p w14:paraId="7E5352E5" w14:textId="77777777" w:rsidR="00434314" w:rsidRPr="001E0E11" w:rsidRDefault="00434314" w:rsidP="00434314">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5DA02296" w14:textId="77777777" w:rsidR="00434314" w:rsidRPr="001E0E11" w:rsidRDefault="00434314" w:rsidP="00434314">
            <w:pPr>
              <w:widowControl w:val="0"/>
              <w:spacing w:line="240" w:lineRule="exact"/>
              <w:rPr>
                <w:rFonts w:cs="Arial"/>
                <w:lang w:val="de-DE"/>
              </w:rPr>
            </w:pPr>
          </w:p>
        </w:tc>
        <w:tc>
          <w:tcPr>
            <w:tcW w:w="3965" w:type="dxa"/>
            <w:gridSpan w:val="3"/>
          </w:tcPr>
          <w:p w14:paraId="635BB705"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34314" w:rsidRPr="00F23E88" w14:paraId="0E5F16D9" w14:textId="77777777" w:rsidTr="00247490">
        <w:tc>
          <w:tcPr>
            <w:tcW w:w="4394" w:type="dxa"/>
            <w:gridSpan w:val="4"/>
          </w:tcPr>
          <w:p w14:paraId="3AD829EE" w14:textId="77777777" w:rsidR="00434314" w:rsidRPr="001E0E11" w:rsidRDefault="00434314" w:rsidP="00434314">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11CD62C9" w14:textId="77777777" w:rsidR="00434314" w:rsidRPr="001E0E11" w:rsidRDefault="00434314" w:rsidP="00434314">
            <w:pPr>
              <w:widowControl w:val="0"/>
              <w:spacing w:line="240" w:lineRule="exact"/>
              <w:rPr>
                <w:rFonts w:cs="Arial"/>
                <w:lang w:val="de-DE"/>
              </w:rPr>
            </w:pPr>
          </w:p>
        </w:tc>
        <w:tc>
          <w:tcPr>
            <w:tcW w:w="3965" w:type="dxa"/>
            <w:gridSpan w:val="3"/>
          </w:tcPr>
          <w:p w14:paraId="0F536BE6"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34314" w:rsidRPr="00F23E88" w14:paraId="0B649355" w14:textId="77777777" w:rsidTr="00247490">
        <w:tc>
          <w:tcPr>
            <w:tcW w:w="4394" w:type="dxa"/>
            <w:gridSpan w:val="4"/>
          </w:tcPr>
          <w:p w14:paraId="70FC3076" w14:textId="77777777" w:rsidR="00434314" w:rsidRPr="001E0E11"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5DC1076" w14:textId="77777777" w:rsidR="00434314" w:rsidRPr="001E0E11" w:rsidRDefault="00434314" w:rsidP="00434314">
            <w:pPr>
              <w:widowControl w:val="0"/>
              <w:spacing w:line="240" w:lineRule="exact"/>
              <w:rPr>
                <w:rFonts w:cs="Arial"/>
                <w:lang w:val="it-IT"/>
              </w:rPr>
            </w:pPr>
          </w:p>
        </w:tc>
        <w:tc>
          <w:tcPr>
            <w:tcW w:w="3965" w:type="dxa"/>
            <w:gridSpan w:val="3"/>
          </w:tcPr>
          <w:p w14:paraId="3670406E"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631C52E2" w14:textId="77777777" w:rsidTr="00247490">
        <w:tc>
          <w:tcPr>
            <w:tcW w:w="4394" w:type="dxa"/>
            <w:gridSpan w:val="4"/>
          </w:tcPr>
          <w:p w14:paraId="2C74CF6A" w14:textId="03B0E483" w:rsidR="00434314" w:rsidRPr="001E0E11" w:rsidRDefault="00434314" w:rsidP="00434314">
            <w:pPr>
              <w:pStyle w:val="Textblock-1"/>
              <w:tabs>
                <w:tab w:val="left" w:pos="360"/>
              </w:tabs>
              <w:suppressAutoHyphens w:val="0"/>
              <w:ind w:left="0"/>
              <w:rPr>
                <w:rFonts w:cs="Arial"/>
                <w:sz w:val="20"/>
              </w:rPr>
            </w:pPr>
            <w:r w:rsidRPr="00C40C0D">
              <w:rPr>
                <w:rFonts w:cs="Arial"/>
                <w:sz w:val="20"/>
              </w:rPr>
              <w:t xml:space="preserve">Der Zuschlagsempfänger muss den mündlichen und schriftlichen Kommunikationsaustausch und die Abfassung der Dokumentation in italienischer und deutscher Sprache auf </w:t>
            </w:r>
            <w:r w:rsidRPr="00C65C04">
              <w:rPr>
                <w:rFonts w:cs="Arial"/>
                <w:sz w:val="20"/>
              </w:rPr>
              <w:t>eigenen</w:t>
            </w:r>
            <w:r>
              <w:rPr>
                <w:rFonts w:cs="Arial"/>
                <w:sz w:val="20"/>
              </w:rPr>
              <w:t xml:space="preserve"> </w:t>
            </w:r>
            <w:r w:rsidRPr="00C40C0D">
              <w:rPr>
                <w:rFonts w:cs="Arial"/>
                <w:sz w:val="20"/>
              </w:rPr>
              <w:t>Kosten gewährleisten.</w:t>
            </w:r>
          </w:p>
        </w:tc>
        <w:tc>
          <w:tcPr>
            <w:tcW w:w="1006" w:type="dxa"/>
            <w:gridSpan w:val="2"/>
          </w:tcPr>
          <w:p w14:paraId="1845DD71" w14:textId="77777777" w:rsidR="00434314" w:rsidRPr="001E0E11" w:rsidRDefault="00434314" w:rsidP="00434314">
            <w:pPr>
              <w:widowControl w:val="0"/>
              <w:spacing w:line="240" w:lineRule="exact"/>
              <w:rPr>
                <w:rFonts w:cs="Arial"/>
                <w:lang w:val="de-DE"/>
              </w:rPr>
            </w:pPr>
          </w:p>
        </w:tc>
        <w:tc>
          <w:tcPr>
            <w:tcW w:w="3965" w:type="dxa"/>
            <w:gridSpan w:val="3"/>
          </w:tcPr>
          <w:p w14:paraId="4B4CF9EA" w14:textId="09F342BE" w:rsidR="00434314" w:rsidRPr="006140E5" w:rsidRDefault="00434314" w:rsidP="00434314">
            <w:pPr>
              <w:widowControl w:val="0"/>
              <w:tabs>
                <w:tab w:val="num" w:pos="360"/>
              </w:tabs>
              <w:jc w:val="both"/>
              <w:rPr>
                <w:rFonts w:cs="Arial"/>
                <w:lang w:val="it-IT"/>
              </w:rPr>
            </w:pPr>
            <w:r w:rsidRPr="006140E5">
              <w:rPr>
                <w:rFonts w:cs="Arial"/>
                <w:lang w:val="it-IT"/>
              </w:rPr>
              <w:t xml:space="preserve">L’aggiudicatario deve garantire lo scambio di comunicazioni in forma orale e scritta e la </w:t>
            </w:r>
            <w:r w:rsidRPr="00C65C04">
              <w:rPr>
                <w:rFonts w:cs="Arial"/>
                <w:lang w:val="it-IT"/>
              </w:rPr>
              <w:t>redazione della documentazione in lingua italiana e tedesca, con spese a proprio carico.</w:t>
            </w:r>
          </w:p>
        </w:tc>
      </w:tr>
      <w:tr w:rsidR="00434314" w:rsidRPr="00F23E88" w14:paraId="39FD5306" w14:textId="77777777" w:rsidTr="00247490">
        <w:tc>
          <w:tcPr>
            <w:tcW w:w="4394" w:type="dxa"/>
            <w:gridSpan w:val="4"/>
          </w:tcPr>
          <w:p w14:paraId="50A48FE0" w14:textId="77777777" w:rsidR="00434314" w:rsidRPr="001E0E11"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430742B" w14:textId="77777777" w:rsidR="00434314" w:rsidRPr="001E0E11" w:rsidRDefault="00434314" w:rsidP="00434314">
            <w:pPr>
              <w:widowControl w:val="0"/>
              <w:spacing w:line="240" w:lineRule="exact"/>
              <w:rPr>
                <w:rFonts w:cs="Arial"/>
                <w:lang w:val="it-IT"/>
              </w:rPr>
            </w:pPr>
          </w:p>
        </w:tc>
        <w:tc>
          <w:tcPr>
            <w:tcW w:w="3965" w:type="dxa"/>
            <w:gridSpan w:val="3"/>
          </w:tcPr>
          <w:p w14:paraId="61E56FC2"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5737C1" w14:paraId="566BD8F2" w14:textId="77777777" w:rsidTr="00247490">
        <w:tc>
          <w:tcPr>
            <w:tcW w:w="4394" w:type="dxa"/>
            <w:gridSpan w:val="4"/>
            <w:shd w:val="clear" w:color="auto" w:fill="EEECE1" w:themeFill="background2"/>
          </w:tcPr>
          <w:p w14:paraId="4666D616" w14:textId="77777777" w:rsidR="00434314" w:rsidRPr="001E0E11" w:rsidRDefault="00434314" w:rsidP="00434314">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6" w:type="dxa"/>
            <w:gridSpan w:val="2"/>
            <w:shd w:val="clear" w:color="auto" w:fill="auto"/>
          </w:tcPr>
          <w:p w14:paraId="722FD9B7" w14:textId="77777777" w:rsidR="00434314" w:rsidRPr="001E0E11" w:rsidRDefault="00434314" w:rsidP="00434314">
            <w:pPr>
              <w:widowControl w:val="0"/>
              <w:spacing w:line="240" w:lineRule="exact"/>
              <w:rPr>
                <w:rFonts w:cs="Arial"/>
                <w:lang w:val="it-IT"/>
              </w:rPr>
            </w:pPr>
          </w:p>
        </w:tc>
        <w:tc>
          <w:tcPr>
            <w:tcW w:w="3965" w:type="dxa"/>
            <w:gridSpan w:val="3"/>
            <w:shd w:val="clear" w:color="auto" w:fill="EEECE1" w:themeFill="background2"/>
          </w:tcPr>
          <w:p w14:paraId="30C02583" w14:textId="77777777" w:rsidR="00434314" w:rsidRPr="00C40C0D" w:rsidRDefault="00434314" w:rsidP="00434314">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434314" w:rsidRPr="005737C1" w14:paraId="73F5F190" w14:textId="77777777" w:rsidTr="00247490">
        <w:tc>
          <w:tcPr>
            <w:tcW w:w="4394" w:type="dxa"/>
            <w:gridSpan w:val="4"/>
          </w:tcPr>
          <w:p w14:paraId="026EAB43" w14:textId="77777777" w:rsidR="00434314" w:rsidRPr="001E0E11"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AACD9AB" w14:textId="77777777" w:rsidR="00434314" w:rsidRPr="001E0E11" w:rsidRDefault="00434314" w:rsidP="00434314">
            <w:pPr>
              <w:widowControl w:val="0"/>
              <w:spacing w:line="240" w:lineRule="exact"/>
              <w:rPr>
                <w:rFonts w:cs="Arial"/>
                <w:lang w:val="it-IT"/>
              </w:rPr>
            </w:pPr>
          </w:p>
        </w:tc>
        <w:tc>
          <w:tcPr>
            <w:tcW w:w="3965" w:type="dxa"/>
            <w:gridSpan w:val="3"/>
          </w:tcPr>
          <w:p w14:paraId="04275509" w14:textId="77777777" w:rsidR="00434314" w:rsidRPr="00C40C0D" w:rsidRDefault="00434314" w:rsidP="00434314">
            <w:pPr>
              <w:widowControl w:val="0"/>
              <w:autoSpaceDE w:val="0"/>
              <w:autoSpaceDN w:val="0"/>
              <w:adjustRightInd w:val="0"/>
              <w:spacing w:line="240" w:lineRule="exact"/>
              <w:ind w:right="6"/>
              <w:jc w:val="both"/>
              <w:rPr>
                <w:rFonts w:cs="Arial"/>
              </w:rPr>
            </w:pPr>
          </w:p>
        </w:tc>
      </w:tr>
      <w:tr w:rsidR="00434314" w:rsidRPr="00F23E88" w14:paraId="7E749256" w14:textId="77777777" w:rsidTr="00247490">
        <w:tc>
          <w:tcPr>
            <w:tcW w:w="4394" w:type="dxa"/>
            <w:gridSpan w:val="4"/>
          </w:tcPr>
          <w:p w14:paraId="3D412377" w14:textId="77777777" w:rsidR="00434314" w:rsidRPr="004552C1" w:rsidRDefault="00434314" w:rsidP="00434314">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6" w:type="dxa"/>
            <w:gridSpan w:val="2"/>
          </w:tcPr>
          <w:p w14:paraId="06FA5357" w14:textId="77777777" w:rsidR="00434314" w:rsidRPr="004552C1" w:rsidRDefault="00434314" w:rsidP="00434314">
            <w:pPr>
              <w:widowControl w:val="0"/>
              <w:spacing w:line="240" w:lineRule="exact"/>
              <w:rPr>
                <w:rFonts w:cs="Arial"/>
                <w:lang w:val="de-DE"/>
              </w:rPr>
            </w:pPr>
          </w:p>
        </w:tc>
        <w:tc>
          <w:tcPr>
            <w:tcW w:w="3965" w:type="dxa"/>
            <w:gridSpan w:val="3"/>
          </w:tcPr>
          <w:p w14:paraId="4C5BF28B" w14:textId="77777777" w:rsidR="00434314" w:rsidRPr="00CF5BD4" w:rsidRDefault="00434314" w:rsidP="00434314">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34314" w:rsidRPr="00F23E88" w14:paraId="56D8CD2B" w14:textId="77777777" w:rsidTr="00247490">
        <w:tc>
          <w:tcPr>
            <w:tcW w:w="4394" w:type="dxa"/>
            <w:gridSpan w:val="4"/>
          </w:tcPr>
          <w:p w14:paraId="591EF742" w14:textId="77777777" w:rsidR="00434314" w:rsidRPr="00E30F0A" w:rsidRDefault="00434314" w:rsidP="00434314">
            <w:pPr>
              <w:pStyle w:val="Textblock-1"/>
              <w:tabs>
                <w:tab w:val="left" w:pos="360"/>
              </w:tabs>
              <w:suppressAutoHyphens w:val="0"/>
              <w:ind w:left="0"/>
              <w:rPr>
                <w:rFonts w:cs="Arial"/>
                <w:color w:val="0000FF"/>
                <w:sz w:val="20"/>
              </w:rPr>
            </w:pPr>
            <w:r w:rsidRPr="00E30F0A">
              <w:rPr>
                <w:rFonts w:cs="Arial"/>
                <w:color w:val="0000FF"/>
                <w:sz w:val="20"/>
              </w:rPr>
              <w:t xml:space="preserve">Die für die Vertragsausführung zuständige auftraggebende Körperschaft behält sich das 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w:t>
            </w:r>
            <w:proofErr w:type="spellStart"/>
            <w:r w:rsidRPr="00E30F0A">
              <w:rPr>
                <w:rFonts w:cs="Arial"/>
                <w:color w:val="0000FF"/>
                <w:sz w:val="20"/>
              </w:rPr>
              <w:t>GvD</w:t>
            </w:r>
            <w:proofErr w:type="spellEnd"/>
            <w:r w:rsidRPr="00E30F0A">
              <w:rPr>
                <w:rFonts w:cs="Arial"/>
                <w:color w:val="0000FF"/>
                <w:sz w:val="20"/>
              </w:rPr>
              <w:t xml:space="preserve"> Nr. 50/2016, Art. 51 ZPO und Art. 7 DPR Nr. 62/2013 (Verordnung betreffend den Verhaltenskodex der öffentlichen Bediensteten) befindet.</w:t>
            </w:r>
          </w:p>
        </w:tc>
        <w:tc>
          <w:tcPr>
            <w:tcW w:w="1006" w:type="dxa"/>
            <w:gridSpan w:val="2"/>
          </w:tcPr>
          <w:p w14:paraId="14008F4C" w14:textId="77777777" w:rsidR="00434314" w:rsidRPr="00E30F0A" w:rsidRDefault="00434314" w:rsidP="00434314">
            <w:pPr>
              <w:widowControl w:val="0"/>
              <w:rPr>
                <w:rFonts w:cs="Arial"/>
                <w:color w:val="0000FF"/>
                <w:lang w:val="de-DE"/>
              </w:rPr>
            </w:pPr>
          </w:p>
        </w:tc>
        <w:tc>
          <w:tcPr>
            <w:tcW w:w="3965" w:type="dxa"/>
            <w:gridSpan w:val="3"/>
          </w:tcPr>
          <w:p w14:paraId="748614CC" w14:textId="6B47161C" w:rsidR="00434314" w:rsidRPr="00E30F0A" w:rsidRDefault="00434314" w:rsidP="00434314">
            <w:pPr>
              <w:widowControl w:val="0"/>
              <w:autoSpaceDE w:val="0"/>
              <w:autoSpaceDN w:val="0"/>
              <w:adjustRightInd w:val="0"/>
              <w:ind w:right="6"/>
              <w:jc w:val="both"/>
              <w:rPr>
                <w:rFonts w:cs="Arial"/>
                <w:color w:val="0000FF"/>
                <w:lang w:val="it-IT"/>
              </w:rPr>
            </w:pPr>
            <w:r w:rsidRPr="00E30F0A">
              <w:rPr>
                <w:rFonts w:cs="Arial"/>
                <w:color w:val="0000FF"/>
                <w:lang w:val="it-IT"/>
              </w:rPr>
              <w:t xml:space="preserve">La stazione appaltante esecutrice si riserva il diritto di non stipulare il contratto ovvero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434314" w:rsidRPr="00F23E88" w14:paraId="123B2333" w14:textId="77777777" w:rsidTr="00247490">
        <w:tc>
          <w:tcPr>
            <w:tcW w:w="4394" w:type="dxa"/>
            <w:gridSpan w:val="4"/>
          </w:tcPr>
          <w:p w14:paraId="5643DC96" w14:textId="77777777" w:rsidR="00434314" w:rsidRPr="004552C1"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04724AE6" w14:textId="77777777" w:rsidR="00434314" w:rsidRPr="004552C1" w:rsidRDefault="00434314" w:rsidP="00434314">
            <w:pPr>
              <w:widowControl w:val="0"/>
              <w:spacing w:line="240" w:lineRule="exact"/>
              <w:rPr>
                <w:rFonts w:cs="Arial"/>
                <w:lang w:val="it-IT"/>
              </w:rPr>
            </w:pPr>
          </w:p>
        </w:tc>
        <w:tc>
          <w:tcPr>
            <w:tcW w:w="3965" w:type="dxa"/>
            <w:gridSpan w:val="3"/>
          </w:tcPr>
          <w:p w14:paraId="2FB01C51"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61D74D51" w14:textId="77777777" w:rsidTr="00247490">
        <w:tc>
          <w:tcPr>
            <w:tcW w:w="4394" w:type="dxa"/>
            <w:gridSpan w:val="4"/>
          </w:tcPr>
          <w:p w14:paraId="01C211DB" w14:textId="77777777" w:rsidR="00434314" w:rsidRPr="00086A5F" w:rsidRDefault="00434314" w:rsidP="00434314">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6" w:type="dxa"/>
            <w:gridSpan w:val="2"/>
          </w:tcPr>
          <w:p w14:paraId="0D33A620" w14:textId="77777777" w:rsidR="00434314" w:rsidRPr="007B0985" w:rsidRDefault="00434314" w:rsidP="00434314">
            <w:pPr>
              <w:widowControl w:val="0"/>
              <w:spacing w:line="240" w:lineRule="exact"/>
              <w:rPr>
                <w:rFonts w:cs="Arial"/>
                <w:lang w:val="de-DE"/>
              </w:rPr>
            </w:pPr>
          </w:p>
        </w:tc>
        <w:tc>
          <w:tcPr>
            <w:tcW w:w="3965" w:type="dxa"/>
            <w:gridSpan w:val="3"/>
          </w:tcPr>
          <w:p w14:paraId="1178C982" w14:textId="77777777" w:rsidR="00434314" w:rsidRPr="00CF5BD4" w:rsidRDefault="00434314" w:rsidP="00434314">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34314" w:rsidRPr="00F23E88" w14:paraId="48EB4CE6" w14:textId="77777777" w:rsidTr="00247490">
        <w:tc>
          <w:tcPr>
            <w:tcW w:w="4394" w:type="dxa"/>
            <w:gridSpan w:val="4"/>
          </w:tcPr>
          <w:p w14:paraId="1BBE09DC" w14:textId="77777777" w:rsidR="00434314" w:rsidRPr="00E30F0A" w:rsidRDefault="00434314" w:rsidP="00434314">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 xml:space="preserve">behält sich das 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w:t>
            </w:r>
            <w:proofErr w:type="spellStart"/>
            <w:r w:rsidRPr="00E30F0A">
              <w:rPr>
                <w:rFonts w:eastAsia="Times New Roman" w:cs="Arial"/>
                <w:color w:val="008000"/>
                <w:sz w:val="20"/>
                <w:lang w:eastAsia="en-US"/>
              </w:rPr>
              <w:t>GvD</w:t>
            </w:r>
            <w:proofErr w:type="spellEnd"/>
            <w:r w:rsidRPr="00E30F0A">
              <w:rPr>
                <w:rFonts w:eastAsia="Times New Roman" w:cs="Arial"/>
                <w:color w:val="008000"/>
                <w:sz w:val="20"/>
                <w:lang w:eastAsia="en-US"/>
              </w:rPr>
              <w:t xml:space="preserve"> Nr. 50/2016, Art. 51 ZPO und Art. 7 DPR Nr. 62/2013 (Verordnung betreffend den Verhaltenskodex der öffentlichen Bediensteten) befindet.</w:t>
            </w:r>
          </w:p>
        </w:tc>
        <w:tc>
          <w:tcPr>
            <w:tcW w:w="1006" w:type="dxa"/>
            <w:gridSpan w:val="2"/>
          </w:tcPr>
          <w:p w14:paraId="648D0E98" w14:textId="77777777" w:rsidR="00434314" w:rsidRPr="00E30F0A" w:rsidRDefault="00434314" w:rsidP="00434314">
            <w:pPr>
              <w:widowControl w:val="0"/>
              <w:rPr>
                <w:rFonts w:cs="Arial"/>
                <w:color w:val="008000"/>
                <w:lang w:val="de-DE"/>
              </w:rPr>
            </w:pPr>
          </w:p>
        </w:tc>
        <w:tc>
          <w:tcPr>
            <w:tcW w:w="3965" w:type="dxa"/>
            <w:gridSpan w:val="3"/>
          </w:tcPr>
          <w:p w14:paraId="1275B69C" w14:textId="39FA62F7" w:rsidR="00434314" w:rsidRPr="00E30F0A" w:rsidRDefault="00434314" w:rsidP="00434314">
            <w:pPr>
              <w:widowControl w:val="0"/>
              <w:autoSpaceDE w:val="0"/>
              <w:autoSpaceDN w:val="0"/>
              <w:adjustRightInd w:val="0"/>
              <w:ind w:right="6"/>
              <w:jc w:val="both"/>
              <w:rPr>
                <w:rFonts w:cs="Arial"/>
                <w:color w:val="008000"/>
                <w:lang w:val="it-IT"/>
              </w:rPr>
            </w:pPr>
            <w:r w:rsidRPr="00E30F0A">
              <w:rPr>
                <w:rFonts w:cs="Arial"/>
                <w:color w:val="008000"/>
                <w:lang w:val="it-IT"/>
              </w:rPr>
              <w:t>La stazione appaltante 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(Regolamento recante D.lgs. 50/2016 di comportamento dei dipendenti pubblici).</w:t>
            </w:r>
          </w:p>
        </w:tc>
      </w:tr>
      <w:tr w:rsidR="00434314" w:rsidRPr="00F23E88" w14:paraId="6F91E073" w14:textId="77777777" w:rsidTr="00247490">
        <w:tc>
          <w:tcPr>
            <w:tcW w:w="4394" w:type="dxa"/>
            <w:gridSpan w:val="4"/>
          </w:tcPr>
          <w:p w14:paraId="05F1DF50" w14:textId="77777777" w:rsidR="00434314" w:rsidRPr="00AA53B6"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2B10A5AE" w14:textId="77777777" w:rsidR="00434314" w:rsidRPr="00AA53B6" w:rsidRDefault="00434314" w:rsidP="00434314">
            <w:pPr>
              <w:widowControl w:val="0"/>
              <w:spacing w:line="240" w:lineRule="exact"/>
              <w:rPr>
                <w:rFonts w:cs="Arial"/>
                <w:lang w:val="it-IT"/>
              </w:rPr>
            </w:pPr>
          </w:p>
        </w:tc>
        <w:tc>
          <w:tcPr>
            <w:tcW w:w="3965" w:type="dxa"/>
            <w:gridSpan w:val="3"/>
          </w:tcPr>
          <w:p w14:paraId="38B0BEBB"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E6F9D" w14:paraId="2DAED728" w14:textId="77777777" w:rsidTr="00247490">
        <w:tc>
          <w:tcPr>
            <w:tcW w:w="4394" w:type="dxa"/>
            <w:gridSpan w:val="4"/>
            <w:shd w:val="clear" w:color="auto" w:fill="EEECE1" w:themeFill="background2"/>
          </w:tcPr>
          <w:p w14:paraId="4A5C97C9" w14:textId="77777777" w:rsidR="00434314" w:rsidRPr="00094B62" w:rsidRDefault="00434314" w:rsidP="00434314">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434314" w:rsidRPr="00094B62" w:rsidRDefault="00434314" w:rsidP="00434314">
            <w:pPr>
              <w:pStyle w:val="Default"/>
              <w:widowControl w:val="0"/>
              <w:spacing w:line="240" w:lineRule="exact"/>
              <w:ind w:left="439"/>
              <w:jc w:val="both"/>
              <w:rPr>
                <w:rFonts w:cs="Arial"/>
                <w:color w:val="auto"/>
              </w:rPr>
            </w:pPr>
          </w:p>
        </w:tc>
        <w:tc>
          <w:tcPr>
            <w:tcW w:w="1006" w:type="dxa"/>
            <w:gridSpan w:val="2"/>
            <w:shd w:val="clear" w:color="auto" w:fill="auto"/>
          </w:tcPr>
          <w:p w14:paraId="3F9409F1" w14:textId="77777777" w:rsidR="00434314" w:rsidRPr="00094B62" w:rsidRDefault="00434314" w:rsidP="00434314">
            <w:pPr>
              <w:widowControl w:val="0"/>
              <w:spacing w:line="240" w:lineRule="exact"/>
              <w:rPr>
                <w:rFonts w:cs="Arial"/>
                <w:lang w:val="it-IT"/>
              </w:rPr>
            </w:pPr>
          </w:p>
        </w:tc>
        <w:tc>
          <w:tcPr>
            <w:tcW w:w="3965" w:type="dxa"/>
            <w:gridSpan w:val="3"/>
            <w:shd w:val="clear" w:color="auto" w:fill="EEECE1" w:themeFill="background2"/>
          </w:tcPr>
          <w:p w14:paraId="2D4E3E0A" w14:textId="77777777" w:rsidR="00434314" w:rsidRPr="00094B62" w:rsidRDefault="00434314" w:rsidP="00434314">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434314" w:rsidRPr="008E6F9D" w14:paraId="6BE50D86" w14:textId="77777777" w:rsidTr="00247490">
        <w:tc>
          <w:tcPr>
            <w:tcW w:w="4394" w:type="dxa"/>
            <w:gridSpan w:val="4"/>
          </w:tcPr>
          <w:p w14:paraId="2780E4FC" w14:textId="77777777" w:rsidR="00434314" w:rsidRPr="00AA53B6" w:rsidRDefault="00434314" w:rsidP="00434314">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6DD6E04" w14:textId="77777777" w:rsidR="00434314" w:rsidRPr="00AA53B6" w:rsidRDefault="00434314" w:rsidP="00434314">
            <w:pPr>
              <w:widowControl w:val="0"/>
              <w:spacing w:line="240" w:lineRule="exact"/>
              <w:rPr>
                <w:rFonts w:cs="Arial"/>
                <w:lang w:val="it-IT"/>
              </w:rPr>
            </w:pPr>
          </w:p>
        </w:tc>
        <w:tc>
          <w:tcPr>
            <w:tcW w:w="3965" w:type="dxa"/>
            <w:gridSpan w:val="3"/>
          </w:tcPr>
          <w:p w14:paraId="47D25A75"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F23E88" w14:paraId="6BA32DDA" w14:textId="77777777" w:rsidTr="00247490">
        <w:tc>
          <w:tcPr>
            <w:tcW w:w="4394" w:type="dxa"/>
            <w:gridSpan w:val="4"/>
          </w:tcPr>
          <w:p w14:paraId="4D44B169" w14:textId="7F7D1565" w:rsidR="00434314" w:rsidRPr="000E4DF3" w:rsidRDefault="00434314" w:rsidP="00434314">
            <w:pPr>
              <w:pStyle w:val="Rientrocorpodeltesto"/>
              <w:widowControl w:val="0"/>
              <w:tabs>
                <w:tab w:val="left" w:pos="8496"/>
              </w:tabs>
              <w:spacing w:after="0" w:line="240" w:lineRule="exact"/>
              <w:ind w:left="0"/>
              <w:jc w:val="both"/>
              <w:rPr>
                <w:rFonts w:cs="Arial"/>
                <w:lang w:val="de-DE"/>
              </w:rPr>
            </w:pPr>
            <w:r w:rsidRPr="000E4DF3">
              <w:rPr>
                <w:rFonts w:cs="Arial"/>
                <w:lang w:val="de-DE"/>
              </w:rPr>
              <w:t>Es ist keine A</w:t>
            </w:r>
            <w:r>
              <w:rPr>
                <w:rFonts w:cs="Arial"/>
                <w:lang w:val="de-DE"/>
              </w:rPr>
              <w:t>n</w:t>
            </w:r>
            <w:r w:rsidRPr="000E4DF3">
              <w:rPr>
                <w:rFonts w:cs="Arial"/>
                <w:lang w:val="de-DE"/>
              </w:rPr>
              <w:t>zahlung des Vertragswertes vorgsehen.</w:t>
            </w:r>
          </w:p>
        </w:tc>
        <w:tc>
          <w:tcPr>
            <w:tcW w:w="1006" w:type="dxa"/>
            <w:gridSpan w:val="2"/>
          </w:tcPr>
          <w:p w14:paraId="5F56D9FE" w14:textId="77777777" w:rsidR="00434314" w:rsidRPr="000E4DF3" w:rsidRDefault="00434314" w:rsidP="00434314">
            <w:pPr>
              <w:widowControl w:val="0"/>
              <w:spacing w:line="240" w:lineRule="exact"/>
              <w:rPr>
                <w:rFonts w:cs="Arial"/>
                <w:lang w:val="de-DE"/>
              </w:rPr>
            </w:pPr>
          </w:p>
        </w:tc>
        <w:tc>
          <w:tcPr>
            <w:tcW w:w="3965" w:type="dxa"/>
            <w:gridSpan w:val="3"/>
          </w:tcPr>
          <w:p w14:paraId="21F5BEBD"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434314" w:rsidRPr="008E6F9D" w14:paraId="1EF0C031" w14:textId="77777777" w:rsidTr="00247490">
        <w:tc>
          <w:tcPr>
            <w:tcW w:w="4394" w:type="dxa"/>
            <w:gridSpan w:val="4"/>
          </w:tcPr>
          <w:p w14:paraId="6E22F230" w14:textId="77777777" w:rsidR="00434314" w:rsidRPr="00CE626C" w:rsidRDefault="00434314" w:rsidP="00434314">
            <w:pPr>
              <w:pStyle w:val="Rientrocorpodeltesto"/>
              <w:widowControl w:val="0"/>
              <w:tabs>
                <w:tab w:val="left" w:pos="8496"/>
              </w:tabs>
              <w:spacing w:after="0" w:line="240" w:lineRule="exact"/>
              <w:ind w:left="0"/>
              <w:jc w:val="center"/>
              <w:rPr>
                <w:rFonts w:cs="Arial"/>
                <w:i/>
                <w:color w:val="FF0000"/>
                <w:sz w:val="18"/>
                <w:szCs w:val="18"/>
                <w:highlight w:val="green"/>
                <w:lang w:val="it-IT"/>
              </w:rPr>
            </w:pPr>
            <w:r w:rsidRPr="00CE626C">
              <w:rPr>
                <w:rFonts w:cs="Arial"/>
                <w:i/>
                <w:color w:val="FF0000"/>
                <w:sz w:val="18"/>
                <w:szCs w:val="18"/>
                <w:highlight w:val="green"/>
                <w:lang w:val="it-IT"/>
              </w:rPr>
              <w:t>oder</w:t>
            </w:r>
          </w:p>
        </w:tc>
        <w:tc>
          <w:tcPr>
            <w:tcW w:w="1006" w:type="dxa"/>
            <w:gridSpan w:val="2"/>
          </w:tcPr>
          <w:p w14:paraId="4DB20E27" w14:textId="77777777" w:rsidR="00434314" w:rsidRPr="00CE626C" w:rsidRDefault="00434314" w:rsidP="00434314">
            <w:pPr>
              <w:widowControl w:val="0"/>
              <w:spacing w:line="240" w:lineRule="exact"/>
              <w:jc w:val="center"/>
              <w:rPr>
                <w:rFonts w:cs="Arial"/>
                <w:i/>
                <w:color w:val="FF0000"/>
                <w:sz w:val="18"/>
                <w:szCs w:val="18"/>
                <w:highlight w:val="green"/>
                <w:lang w:val="it-IT"/>
              </w:rPr>
            </w:pPr>
          </w:p>
        </w:tc>
        <w:tc>
          <w:tcPr>
            <w:tcW w:w="3965" w:type="dxa"/>
            <w:gridSpan w:val="3"/>
          </w:tcPr>
          <w:p w14:paraId="42D5CB9B" w14:textId="77777777" w:rsidR="00434314" w:rsidRPr="00CE626C" w:rsidRDefault="00434314" w:rsidP="00434314">
            <w:pPr>
              <w:widowControl w:val="0"/>
              <w:autoSpaceDE w:val="0"/>
              <w:autoSpaceDN w:val="0"/>
              <w:adjustRightInd w:val="0"/>
              <w:spacing w:line="240" w:lineRule="exact"/>
              <w:ind w:right="6"/>
              <w:jc w:val="center"/>
              <w:rPr>
                <w:rFonts w:cs="Arial"/>
                <w:i/>
                <w:color w:val="FF0000"/>
                <w:sz w:val="18"/>
                <w:szCs w:val="18"/>
                <w:highlight w:val="green"/>
                <w:lang w:val="it-IT"/>
              </w:rPr>
            </w:pPr>
            <w:r w:rsidRPr="00CE626C">
              <w:rPr>
                <w:rFonts w:cs="Arial"/>
                <w:i/>
                <w:color w:val="FF0000"/>
                <w:sz w:val="18"/>
                <w:szCs w:val="18"/>
                <w:highlight w:val="green"/>
                <w:lang w:val="it-IT"/>
              </w:rPr>
              <w:t>ovvero</w:t>
            </w:r>
          </w:p>
        </w:tc>
      </w:tr>
      <w:tr w:rsidR="00434314" w:rsidRPr="008E6F9D" w14:paraId="42B0225E" w14:textId="77777777" w:rsidTr="00247490">
        <w:tc>
          <w:tcPr>
            <w:tcW w:w="4394" w:type="dxa"/>
            <w:gridSpan w:val="4"/>
          </w:tcPr>
          <w:p w14:paraId="1509EB33" w14:textId="77777777" w:rsidR="00434314" w:rsidRPr="00CE626C" w:rsidRDefault="00434314" w:rsidP="00434314">
            <w:pPr>
              <w:pStyle w:val="Rientrocorpodeltesto"/>
              <w:widowControl w:val="0"/>
              <w:tabs>
                <w:tab w:val="left" w:pos="8496"/>
              </w:tabs>
              <w:spacing w:after="0" w:line="240" w:lineRule="exact"/>
              <w:ind w:left="0"/>
              <w:jc w:val="both"/>
              <w:rPr>
                <w:rFonts w:cs="Arial"/>
                <w:sz w:val="18"/>
                <w:szCs w:val="18"/>
                <w:lang w:val="it-IT"/>
              </w:rPr>
            </w:pPr>
          </w:p>
        </w:tc>
        <w:tc>
          <w:tcPr>
            <w:tcW w:w="1006" w:type="dxa"/>
            <w:gridSpan w:val="2"/>
          </w:tcPr>
          <w:p w14:paraId="3890BD5F" w14:textId="77777777" w:rsidR="00434314" w:rsidRPr="00CE626C" w:rsidRDefault="00434314" w:rsidP="00434314">
            <w:pPr>
              <w:widowControl w:val="0"/>
              <w:spacing w:line="240" w:lineRule="exact"/>
              <w:rPr>
                <w:rFonts w:cs="Arial"/>
                <w:sz w:val="18"/>
                <w:szCs w:val="18"/>
                <w:lang w:val="it-IT"/>
              </w:rPr>
            </w:pPr>
          </w:p>
        </w:tc>
        <w:tc>
          <w:tcPr>
            <w:tcW w:w="3965" w:type="dxa"/>
            <w:gridSpan w:val="3"/>
          </w:tcPr>
          <w:p w14:paraId="23BDC80B" w14:textId="77777777" w:rsidR="00434314" w:rsidRPr="00CE626C" w:rsidRDefault="00434314" w:rsidP="00434314">
            <w:pPr>
              <w:widowControl w:val="0"/>
              <w:autoSpaceDE w:val="0"/>
              <w:autoSpaceDN w:val="0"/>
              <w:adjustRightInd w:val="0"/>
              <w:spacing w:line="240" w:lineRule="exact"/>
              <w:ind w:right="6"/>
              <w:jc w:val="both"/>
              <w:rPr>
                <w:rFonts w:cs="Arial"/>
                <w:sz w:val="18"/>
                <w:szCs w:val="18"/>
                <w:lang w:val="it-IT"/>
              </w:rPr>
            </w:pPr>
          </w:p>
        </w:tc>
      </w:tr>
      <w:tr w:rsidR="00434314" w:rsidRPr="00F23E88" w14:paraId="040E847A" w14:textId="77777777" w:rsidTr="00247490">
        <w:tc>
          <w:tcPr>
            <w:tcW w:w="4394" w:type="dxa"/>
            <w:gridSpan w:val="4"/>
          </w:tcPr>
          <w:p w14:paraId="7A2337DA" w14:textId="77777777" w:rsidR="00434314" w:rsidRPr="00CE626C" w:rsidRDefault="00434314" w:rsidP="00434314">
            <w:pPr>
              <w:pStyle w:val="Rientrocorpodeltesto"/>
              <w:widowControl w:val="0"/>
              <w:tabs>
                <w:tab w:val="left" w:pos="8496"/>
              </w:tabs>
              <w:spacing w:after="0" w:line="240" w:lineRule="exact"/>
              <w:ind w:left="0"/>
              <w:jc w:val="both"/>
              <w:rPr>
                <w:rFonts w:cs="Arial"/>
                <w:sz w:val="18"/>
                <w:szCs w:val="18"/>
                <w:lang w:val="de-DE"/>
              </w:rPr>
            </w:pPr>
            <w:r w:rsidRPr="00CE626C">
              <w:rPr>
                <w:rFonts w:cs="Arial"/>
                <w:i/>
                <w:color w:val="FF0000"/>
                <w:sz w:val="18"/>
                <w:szCs w:val="18"/>
                <w:highlight w:val="green"/>
                <w:lang w:val="de-DE"/>
              </w:rPr>
              <w:t>Nur für Verfahren, die unverzüglich durchzuführende Veträge zum Gegenstand haben (z.B. Planung)</w:t>
            </w:r>
          </w:p>
        </w:tc>
        <w:tc>
          <w:tcPr>
            <w:tcW w:w="1006" w:type="dxa"/>
            <w:gridSpan w:val="2"/>
          </w:tcPr>
          <w:p w14:paraId="34229FE1" w14:textId="77777777" w:rsidR="00434314" w:rsidRPr="00CE626C" w:rsidRDefault="00434314" w:rsidP="00434314">
            <w:pPr>
              <w:widowControl w:val="0"/>
              <w:spacing w:line="240" w:lineRule="exact"/>
              <w:rPr>
                <w:rFonts w:cs="Arial"/>
                <w:sz w:val="18"/>
                <w:szCs w:val="18"/>
                <w:lang w:val="de-DE"/>
              </w:rPr>
            </w:pPr>
          </w:p>
        </w:tc>
        <w:tc>
          <w:tcPr>
            <w:tcW w:w="3965" w:type="dxa"/>
            <w:gridSpan w:val="3"/>
          </w:tcPr>
          <w:p w14:paraId="2F5C53FB" w14:textId="77777777" w:rsidR="00434314" w:rsidRPr="00CE626C" w:rsidRDefault="00434314" w:rsidP="00434314">
            <w:pPr>
              <w:widowControl w:val="0"/>
              <w:autoSpaceDE w:val="0"/>
              <w:autoSpaceDN w:val="0"/>
              <w:adjustRightInd w:val="0"/>
              <w:spacing w:line="240" w:lineRule="exact"/>
              <w:ind w:right="6"/>
              <w:jc w:val="both"/>
              <w:rPr>
                <w:rFonts w:cs="Arial"/>
                <w:sz w:val="18"/>
                <w:szCs w:val="18"/>
                <w:lang w:val="it-IT"/>
              </w:rPr>
            </w:pPr>
            <w:r w:rsidRPr="00CE626C">
              <w:rPr>
                <w:rFonts w:cs="Arial"/>
                <w:i/>
                <w:color w:val="FF0000"/>
                <w:sz w:val="18"/>
                <w:szCs w:val="18"/>
                <w:highlight w:val="green"/>
                <w:lang w:val="it-IT"/>
              </w:rPr>
              <w:t>Solo per le procedure aventi ad oggetto contratti ad esecuzione istantanea (es: progettazione)</w:t>
            </w:r>
          </w:p>
        </w:tc>
      </w:tr>
      <w:tr w:rsidR="00434314" w:rsidRPr="00F23E88" w14:paraId="5158DAD8" w14:textId="77777777" w:rsidTr="00247490">
        <w:tc>
          <w:tcPr>
            <w:tcW w:w="4394" w:type="dxa"/>
            <w:gridSpan w:val="4"/>
          </w:tcPr>
          <w:p w14:paraId="3BFCE9F4" w14:textId="5FC263F7" w:rsidR="00434314" w:rsidRPr="00852073" w:rsidRDefault="00434314" w:rsidP="00434314">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 xml:space="preserve">ter LG vom 17. Dezember 2015 Nr. 16 ist eine Anzahlung von 20% des Vertragswertes </w:t>
            </w:r>
            <w:r w:rsidRPr="004869AA">
              <w:rPr>
                <w:rFonts w:cs="Arial"/>
                <w:bCs/>
                <w:noProof w:val="0"/>
                <w:color w:val="FF0000"/>
                <w:lang w:val="de-DE" w:eastAsia="it-IT"/>
              </w:rPr>
              <w:t>in Bezug auf Planung</w:t>
            </w:r>
            <w:r w:rsidRPr="00605C84">
              <w:rPr>
                <w:rFonts w:cs="Arial"/>
                <w:bCs/>
                <w:noProof w:val="0"/>
                <w:color w:val="FF0000"/>
                <w:lang w:val="de-DE" w:eastAsia="it-IT"/>
              </w:rPr>
              <w:t xml:space="preserve"> </w:t>
            </w:r>
            <w:r w:rsidRPr="00B026EE">
              <w:rPr>
                <w:rFonts w:cs="Arial"/>
                <w:bCs/>
                <w:noProof w:val="0"/>
                <w:color w:val="FF0000"/>
                <w:lang w:val="de-DE" w:eastAsia="it-IT"/>
              </w:rPr>
              <w:t>an den Auftragnehmer vorgesehen.</w:t>
            </w:r>
          </w:p>
        </w:tc>
        <w:tc>
          <w:tcPr>
            <w:tcW w:w="1006" w:type="dxa"/>
            <w:gridSpan w:val="2"/>
          </w:tcPr>
          <w:p w14:paraId="70A800DE" w14:textId="77777777" w:rsidR="00434314" w:rsidRPr="00852073" w:rsidRDefault="00434314" w:rsidP="00434314">
            <w:pPr>
              <w:widowControl w:val="0"/>
              <w:rPr>
                <w:rFonts w:cs="Arial"/>
                <w:lang w:val="de-DE"/>
              </w:rPr>
            </w:pPr>
          </w:p>
        </w:tc>
        <w:tc>
          <w:tcPr>
            <w:tcW w:w="3965" w:type="dxa"/>
            <w:gridSpan w:val="3"/>
          </w:tcPr>
          <w:p w14:paraId="78362C92" w14:textId="24A21140" w:rsidR="00434314" w:rsidRPr="006140E5" w:rsidRDefault="00434314" w:rsidP="00434314">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w:t>
            </w:r>
            <w:r w:rsidRPr="00105535">
              <w:rPr>
                <w:rFonts w:cs="Arial"/>
                <w:bCs/>
                <w:color w:val="FF0000"/>
                <w:lang w:val="it-IT"/>
              </w:rPr>
              <w:t>contrattuale relativo</w:t>
            </w:r>
            <w:r w:rsidRPr="004869AA">
              <w:rPr>
                <w:rFonts w:cs="Arial"/>
                <w:bCs/>
                <w:color w:val="FF0000"/>
                <w:lang w:val="it-IT"/>
              </w:rPr>
              <w:t xml:space="preserve"> alla progettazione.</w:t>
            </w:r>
          </w:p>
        </w:tc>
      </w:tr>
      <w:tr w:rsidR="00434314" w:rsidRPr="00F23E88" w14:paraId="10D644B7" w14:textId="77777777" w:rsidTr="00247490">
        <w:tc>
          <w:tcPr>
            <w:tcW w:w="4394" w:type="dxa"/>
            <w:gridSpan w:val="4"/>
          </w:tcPr>
          <w:p w14:paraId="58D06968" w14:textId="77777777" w:rsidR="00434314" w:rsidRPr="00425637" w:rsidRDefault="00434314" w:rsidP="00434314">
            <w:pPr>
              <w:pStyle w:val="Rientrocorpodeltesto"/>
              <w:widowControl w:val="0"/>
              <w:tabs>
                <w:tab w:val="left" w:pos="8496"/>
              </w:tabs>
              <w:spacing w:after="0"/>
              <w:ind w:left="0"/>
              <w:jc w:val="both"/>
              <w:rPr>
                <w:rFonts w:cs="Arial"/>
                <w:bCs/>
                <w:color w:val="FF0000"/>
                <w:lang w:val="it-IT"/>
              </w:rPr>
            </w:pPr>
          </w:p>
        </w:tc>
        <w:tc>
          <w:tcPr>
            <w:tcW w:w="1006" w:type="dxa"/>
            <w:gridSpan w:val="2"/>
          </w:tcPr>
          <w:p w14:paraId="4E68ABEC" w14:textId="77777777" w:rsidR="00434314" w:rsidRPr="00425637" w:rsidRDefault="00434314" w:rsidP="00434314">
            <w:pPr>
              <w:widowControl w:val="0"/>
              <w:rPr>
                <w:rFonts w:cs="Arial"/>
                <w:lang w:val="it-IT"/>
              </w:rPr>
            </w:pPr>
          </w:p>
        </w:tc>
        <w:tc>
          <w:tcPr>
            <w:tcW w:w="3965" w:type="dxa"/>
            <w:gridSpan w:val="3"/>
          </w:tcPr>
          <w:p w14:paraId="20986137"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F23E88" w14:paraId="6087B62A" w14:textId="77777777" w:rsidTr="00247490">
        <w:tc>
          <w:tcPr>
            <w:tcW w:w="4394" w:type="dxa"/>
            <w:gridSpan w:val="4"/>
          </w:tcPr>
          <w:p w14:paraId="10474144" w14:textId="2D28D52E" w:rsidR="00434314" w:rsidRPr="00CE626C" w:rsidRDefault="00434314" w:rsidP="00434314">
            <w:pPr>
              <w:autoSpaceDE w:val="0"/>
              <w:autoSpaceDN w:val="0"/>
              <w:adjustRightInd w:val="0"/>
              <w:jc w:val="both"/>
              <w:rPr>
                <w:rFonts w:cs="Arial"/>
                <w:noProof w:val="0"/>
                <w:color w:val="FF0000"/>
                <w:sz w:val="18"/>
                <w:szCs w:val="18"/>
                <w:highlight w:val="green"/>
                <w:lang w:val="de-DE"/>
              </w:rPr>
            </w:pPr>
            <w:r w:rsidRPr="00CE626C">
              <w:rPr>
                <w:rFonts w:cs="Arial"/>
                <w:noProof w:val="0"/>
                <w:color w:val="FF0000"/>
                <w:sz w:val="18"/>
                <w:szCs w:val="18"/>
                <w:highlight w:val="green"/>
                <w:lang w:val="de-DE"/>
              </w:rPr>
              <w:t xml:space="preserve">Gemäß Artikel 207, Absatz 1 des Gesetzes Nr. 77/2020, und nachfolgenden Änderungen, kann (nicht muss) der Vorschussbetrag für Verfahren, die bis zum </w:t>
            </w:r>
            <w:r w:rsidRPr="00CE626C">
              <w:rPr>
                <w:rFonts w:cs="Arial"/>
                <w:noProof w:val="0"/>
                <w:color w:val="FF0000"/>
                <w:sz w:val="18"/>
                <w:szCs w:val="18"/>
                <w:highlight w:val="green"/>
                <w:shd w:val="clear" w:color="auto" w:fill="FFFFFF"/>
                <w:lang w:val="de-DE"/>
              </w:rPr>
              <w:t xml:space="preserve">31.12.2022 </w:t>
            </w:r>
            <w:r w:rsidRPr="00CE626C">
              <w:rPr>
                <w:rFonts w:cs="Arial"/>
                <w:noProof w:val="0"/>
                <w:color w:val="FF0000"/>
                <w:sz w:val="18"/>
                <w:szCs w:val="18"/>
                <w:highlight w:val="green"/>
                <w:lang w:val="de-DE"/>
              </w:rPr>
              <w:t>(einschließlich) anhängig gemacht werden, um bis zu 30 % erhöht werden (vorbehaltlich der verfügbaren finanziellen Mittel).</w:t>
            </w:r>
          </w:p>
        </w:tc>
        <w:tc>
          <w:tcPr>
            <w:tcW w:w="1006" w:type="dxa"/>
            <w:gridSpan w:val="2"/>
          </w:tcPr>
          <w:p w14:paraId="189F981C" w14:textId="77777777" w:rsidR="00434314" w:rsidRPr="00CE626C" w:rsidRDefault="00434314" w:rsidP="00434314">
            <w:pPr>
              <w:widowControl w:val="0"/>
              <w:spacing w:line="240" w:lineRule="exact"/>
              <w:rPr>
                <w:rFonts w:cs="Arial"/>
                <w:strike/>
                <w:sz w:val="18"/>
                <w:szCs w:val="18"/>
                <w:highlight w:val="green"/>
                <w:lang w:val="de-DE"/>
              </w:rPr>
            </w:pPr>
          </w:p>
        </w:tc>
        <w:tc>
          <w:tcPr>
            <w:tcW w:w="3965" w:type="dxa"/>
            <w:gridSpan w:val="3"/>
          </w:tcPr>
          <w:p w14:paraId="00588F8D" w14:textId="4113C912" w:rsidR="00434314" w:rsidRPr="00CE626C" w:rsidRDefault="00434314" w:rsidP="00434314">
            <w:pPr>
              <w:autoSpaceDE w:val="0"/>
              <w:autoSpaceDN w:val="0"/>
              <w:adjustRightInd w:val="0"/>
              <w:jc w:val="both"/>
              <w:rPr>
                <w:rFonts w:cs="Arial"/>
                <w:noProof w:val="0"/>
                <w:color w:val="FF0000"/>
                <w:sz w:val="18"/>
                <w:szCs w:val="18"/>
                <w:highlight w:val="green"/>
                <w:lang w:val="it-IT"/>
              </w:rPr>
            </w:pPr>
            <w:r w:rsidRPr="00CE626C">
              <w:rPr>
                <w:rFonts w:cs="Arial"/>
                <w:noProof w:val="0"/>
                <w:color w:val="FF0000"/>
                <w:sz w:val="18"/>
                <w:szCs w:val="18"/>
                <w:highlight w:val="green"/>
                <w:shd w:val="clear" w:color="auto" w:fill="FFFFFF"/>
                <w:lang w:val="it-IT"/>
              </w:rPr>
              <w:t xml:space="preserve">Ai sensi dell’art. 207, comma 1 della legge n. 77/2020 e </w:t>
            </w:r>
            <w:proofErr w:type="spellStart"/>
            <w:r w:rsidRPr="00CE626C">
              <w:rPr>
                <w:rFonts w:cs="Arial"/>
                <w:noProof w:val="0"/>
                <w:color w:val="FF0000"/>
                <w:sz w:val="18"/>
                <w:szCs w:val="18"/>
                <w:highlight w:val="green"/>
                <w:shd w:val="clear" w:color="auto" w:fill="FFFFFF"/>
                <w:lang w:val="it-IT"/>
              </w:rPr>
              <w:t>succ</w:t>
            </w:r>
            <w:proofErr w:type="spellEnd"/>
            <w:r w:rsidRPr="00CE626C">
              <w:rPr>
                <w:rFonts w:cs="Arial"/>
                <w:noProof w:val="0"/>
                <w:color w:val="FF0000"/>
                <w:sz w:val="18"/>
                <w:szCs w:val="18"/>
                <w:highlight w:val="green"/>
                <w:shd w:val="clear" w:color="auto" w:fill="FFFFFF"/>
                <w:lang w:val="it-IT"/>
              </w:rPr>
              <w:t xml:space="preserve">. </w:t>
            </w:r>
            <w:proofErr w:type="spellStart"/>
            <w:r w:rsidRPr="00CE626C">
              <w:rPr>
                <w:rFonts w:cs="Arial"/>
                <w:noProof w:val="0"/>
                <w:color w:val="FF0000"/>
                <w:sz w:val="18"/>
                <w:szCs w:val="18"/>
                <w:highlight w:val="green"/>
                <w:shd w:val="clear" w:color="auto" w:fill="FFFFFF"/>
                <w:lang w:val="it-IT"/>
              </w:rPr>
              <w:t>mod</w:t>
            </w:r>
            <w:proofErr w:type="spellEnd"/>
            <w:r w:rsidRPr="00CE626C">
              <w:rPr>
                <w:rFonts w:cs="Arial"/>
                <w:noProof w:val="0"/>
                <w:color w:val="FF0000"/>
                <w:sz w:val="18"/>
                <w:szCs w:val="18"/>
                <w:highlight w:val="green"/>
                <w:shd w:val="clear" w:color="auto" w:fill="FFFFFF"/>
                <w:lang w:val="it-IT"/>
              </w:rPr>
              <w:t>. per le procedure indette entro il 31.12.2022 (compreso), la misura dell'anticipazione «può» (non «deve») essere incrementata fino al 30% (compatibilmente con le disponibilità finanziarie).</w:t>
            </w:r>
          </w:p>
        </w:tc>
      </w:tr>
      <w:tr w:rsidR="00434314" w:rsidRPr="00F23E88" w14:paraId="59C47E99" w14:textId="77777777" w:rsidTr="00247490">
        <w:tc>
          <w:tcPr>
            <w:tcW w:w="4394" w:type="dxa"/>
            <w:gridSpan w:val="4"/>
          </w:tcPr>
          <w:p w14:paraId="35CEAACA" w14:textId="77777777" w:rsidR="00434314" w:rsidRPr="00BF6F5C" w:rsidRDefault="00434314" w:rsidP="00434314">
            <w:pPr>
              <w:autoSpaceDE w:val="0"/>
              <w:autoSpaceDN w:val="0"/>
              <w:adjustRightInd w:val="0"/>
              <w:jc w:val="both"/>
              <w:rPr>
                <w:rFonts w:cs="Arial"/>
                <w:noProof w:val="0"/>
                <w:color w:val="FF0000"/>
                <w:highlight w:val="green"/>
                <w:lang w:val="it-IT"/>
              </w:rPr>
            </w:pPr>
          </w:p>
        </w:tc>
        <w:tc>
          <w:tcPr>
            <w:tcW w:w="1006" w:type="dxa"/>
            <w:gridSpan w:val="2"/>
          </w:tcPr>
          <w:p w14:paraId="547AE4AB" w14:textId="77777777" w:rsidR="00434314" w:rsidRPr="00BF6F5C" w:rsidRDefault="00434314" w:rsidP="00434314">
            <w:pPr>
              <w:widowControl w:val="0"/>
              <w:spacing w:line="240" w:lineRule="exact"/>
              <w:rPr>
                <w:rFonts w:cs="Arial"/>
                <w:strike/>
                <w:highlight w:val="green"/>
                <w:lang w:val="it-IT"/>
              </w:rPr>
            </w:pPr>
          </w:p>
        </w:tc>
        <w:tc>
          <w:tcPr>
            <w:tcW w:w="3965" w:type="dxa"/>
            <w:gridSpan w:val="3"/>
          </w:tcPr>
          <w:p w14:paraId="09A3536F" w14:textId="77777777" w:rsidR="00434314" w:rsidRPr="00105535" w:rsidRDefault="00434314" w:rsidP="00434314">
            <w:pPr>
              <w:autoSpaceDE w:val="0"/>
              <w:autoSpaceDN w:val="0"/>
              <w:adjustRightInd w:val="0"/>
              <w:jc w:val="both"/>
              <w:rPr>
                <w:rFonts w:cs="Arial"/>
                <w:noProof w:val="0"/>
                <w:color w:val="FF0000"/>
                <w:highlight w:val="green"/>
                <w:shd w:val="clear" w:color="auto" w:fill="FFFFFF"/>
                <w:lang w:val="it-IT"/>
              </w:rPr>
            </w:pPr>
          </w:p>
        </w:tc>
      </w:tr>
      <w:tr w:rsidR="00434314" w:rsidRPr="00F23E88" w14:paraId="4E31EB7F" w14:textId="77777777" w:rsidTr="00247490">
        <w:tc>
          <w:tcPr>
            <w:tcW w:w="4394" w:type="dxa"/>
            <w:gridSpan w:val="4"/>
          </w:tcPr>
          <w:p w14:paraId="51644DF6" w14:textId="230882FA" w:rsidR="00434314" w:rsidRPr="00105535" w:rsidRDefault="00434314" w:rsidP="00434314">
            <w:pPr>
              <w:widowControl w:val="0"/>
              <w:tabs>
                <w:tab w:val="left" w:pos="360"/>
              </w:tabs>
              <w:jc w:val="both"/>
              <w:rPr>
                <w:rFonts w:eastAsia="Andale Sans UI" w:cs="Arial"/>
                <w:bCs/>
                <w:i/>
                <w:noProof w:val="0"/>
                <w:color w:val="FF0000"/>
                <w:lang w:val="de-DE" w:eastAsia="it-IT"/>
              </w:rPr>
            </w:pPr>
            <w:r w:rsidRPr="00105535">
              <w:rPr>
                <w:rFonts w:cs="Arial"/>
                <w:bCs/>
                <w:noProof w:val="0"/>
                <w:color w:val="FF0000"/>
                <w:lang w:val="de-DE" w:eastAsia="it-IT"/>
              </w:rPr>
              <w:t>Gemäß Art. 207 Abs. 1 LG des Gesetzes Nr. 77/2020</w:t>
            </w:r>
            <w:r w:rsidRPr="00105535">
              <w:rPr>
                <w:rFonts w:cs="Arial"/>
                <w:noProof w:val="0"/>
                <w:color w:val="FF0000"/>
                <w:lang w:val="de-DE"/>
              </w:rPr>
              <w:t xml:space="preserve"> und nachfolgenden Änderungen</w:t>
            </w:r>
            <w:r w:rsidRPr="00105535">
              <w:rPr>
                <w:rFonts w:cs="Arial"/>
                <w:bCs/>
                <w:noProof w:val="0"/>
                <w:color w:val="FF0000"/>
                <w:lang w:val="de-DE" w:eastAsia="it-IT"/>
              </w:rPr>
              <w:t xml:space="preserve"> ist eine Anzahlung von </w:t>
            </w:r>
            <w:r w:rsidRPr="00105535">
              <w:rPr>
                <w:rFonts w:cs="Arial"/>
                <w:lang w:val="it-IT"/>
              </w:rPr>
              <w:fldChar w:fldCharType="begin">
                <w:ffData>
                  <w:name w:val="Text22"/>
                  <w:enabled/>
                  <w:calcOnExit w:val="0"/>
                  <w:textInput/>
                </w:ffData>
              </w:fldChar>
            </w:r>
            <w:r w:rsidRPr="00105535">
              <w:rPr>
                <w:rFonts w:cs="Arial"/>
                <w:lang w:val="de-DE"/>
              </w:rPr>
              <w:instrText xml:space="preserve"> FORMTEXT </w:instrText>
            </w:r>
            <w:r w:rsidRPr="00105535">
              <w:rPr>
                <w:rFonts w:cs="Arial"/>
                <w:lang w:val="it-IT"/>
              </w:rPr>
            </w:r>
            <w:r w:rsidRPr="00105535">
              <w:rPr>
                <w:rFonts w:cs="Arial"/>
                <w:lang w:val="it-IT"/>
              </w:rPr>
              <w:fldChar w:fldCharType="separate"/>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fldChar w:fldCharType="end"/>
            </w:r>
            <w:r w:rsidRPr="00105535">
              <w:rPr>
                <w:rFonts w:cs="Arial"/>
                <w:lang w:val="de-DE"/>
              </w:rPr>
              <w:t xml:space="preserve"> </w:t>
            </w:r>
            <w:r w:rsidRPr="00105535">
              <w:rPr>
                <w:rFonts w:cs="Arial"/>
                <w:color w:val="FF0000"/>
                <w:lang w:val="de-DE"/>
              </w:rPr>
              <w:t xml:space="preserve">(maximal </w:t>
            </w:r>
            <w:r w:rsidRPr="00105535">
              <w:rPr>
                <w:rFonts w:cs="Arial"/>
                <w:bCs/>
                <w:noProof w:val="0"/>
                <w:color w:val="FF0000"/>
                <w:lang w:val="de-DE" w:eastAsia="it-IT"/>
              </w:rPr>
              <w:t>30%) des Vertragswertes in Bezug auf Planung an den Auftragnehmer vorgesehen.</w:t>
            </w:r>
          </w:p>
        </w:tc>
        <w:tc>
          <w:tcPr>
            <w:tcW w:w="1006" w:type="dxa"/>
            <w:gridSpan w:val="2"/>
          </w:tcPr>
          <w:p w14:paraId="100FC364" w14:textId="77777777" w:rsidR="00434314" w:rsidRPr="00105535" w:rsidRDefault="00434314" w:rsidP="00434314">
            <w:pPr>
              <w:widowControl w:val="0"/>
              <w:spacing w:line="240" w:lineRule="exact"/>
              <w:rPr>
                <w:rFonts w:cs="Arial"/>
                <w:lang w:val="de-DE"/>
              </w:rPr>
            </w:pPr>
          </w:p>
        </w:tc>
        <w:tc>
          <w:tcPr>
            <w:tcW w:w="3965" w:type="dxa"/>
            <w:gridSpan w:val="3"/>
          </w:tcPr>
          <w:p w14:paraId="47C791D1" w14:textId="1A4066A6" w:rsidR="00434314" w:rsidRPr="00105535" w:rsidRDefault="00434314" w:rsidP="00434314">
            <w:pPr>
              <w:widowControl w:val="0"/>
              <w:tabs>
                <w:tab w:val="num" w:pos="360"/>
              </w:tabs>
              <w:jc w:val="both"/>
              <w:rPr>
                <w:rFonts w:cs="Arial"/>
                <w:bCs/>
                <w:i/>
                <w:noProof w:val="0"/>
                <w:color w:val="FF0000"/>
                <w:lang w:val="it-IT" w:eastAsia="it-IT"/>
              </w:rPr>
            </w:pPr>
            <w:r w:rsidRPr="00105535">
              <w:rPr>
                <w:rFonts w:cs="Arial"/>
                <w:bCs/>
                <w:color w:val="FF0000"/>
                <w:lang w:val="it-IT"/>
              </w:rPr>
              <w:t xml:space="preserve">Ai sensi dell’art. </w:t>
            </w:r>
            <w:r w:rsidRPr="00105535">
              <w:rPr>
                <w:rFonts w:cs="Arial"/>
                <w:noProof w:val="0"/>
                <w:color w:val="FF0000"/>
                <w:shd w:val="clear" w:color="auto" w:fill="FFFFFF"/>
                <w:lang w:val="it-IT"/>
              </w:rPr>
              <w:t xml:space="preserve">207, comma 1 della legge n. 77/2020 e </w:t>
            </w:r>
            <w:proofErr w:type="spellStart"/>
            <w:r w:rsidRPr="00105535">
              <w:rPr>
                <w:rFonts w:cs="Arial"/>
                <w:noProof w:val="0"/>
                <w:color w:val="FF0000"/>
                <w:shd w:val="clear" w:color="auto" w:fill="FFFFFF"/>
                <w:lang w:val="it-IT"/>
              </w:rPr>
              <w:t>succ</w:t>
            </w:r>
            <w:proofErr w:type="spellEnd"/>
            <w:r w:rsidRPr="00105535">
              <w:rPr>
                <w:rFonts w:cs="Arial"/>
                <w:noProof w:val="0"/>
                <w:color w:val="FF0000"/>
                <w:shd w:val="clear" w:color="auto" w:fill="FFFFFF"/>
                <w:lang w:val="it-IT"/>
              </w:rPr>
              <w:t xml:space="preserve">. </w:t>
            </w:r>
            <w:proofErr w:type="spellStart"/>
            <w:r w:rsidRPr="00105535">
              <w:rPr>
                <w:rFonts w:cs="Arial"/>
                <w:noProof w:val="0"/>
                <w:color w:val="FF0000"/>
                <w:shd w:val="clear" w:color="auto" w:fill="FFFFFF"/>
                <w:lang w:val="it-IT"/>
              </w:rPr>
              <w:t>mod</w:t>
            </w:r>
            <w:proofErr w:type="spellEnd"/>
            <w:r w:rsidRPr="00105535">
              <w:rPr>
                <w:rFonts w:cs="Arial"/>
                <w:noProof w:val="0"/>
                <w:color w:val="FF0000"/>
                <w:shd w:val="clear" w:color="auto" w:fill="FFFFFF"/>
                <w:lang w:val="it-IT"/>
              </w:rPr>
              <w:t xml:space="preserve">. </w:t>
            </w:r>
            <w:r w:rsidRPr="00105535">
              <w:rPr>
                <w:rFonts w:cs="Arial"/>
                <w:bCs/>
                <w:color w:val="FF0000"/>
                <w:lang w:val="it-IT"/>
              </w:rPr>
              <w:t xml:space="preserve">è prevista la corresponsione in favore dell’appaltatore di un’anticipazione pari al </w:t>
            </w:r>
            <w:r w:rsidRPr="00105535">
              <w:rPr>
                <w:rFonts w:cs="Arial"/>
                <w:lang w:val="it-IT"/>
              </w:rPr>
              <w:fldChar w:fldCharType="begin">
                <w:ffData>
                  <w:name w:val="Text22"/>
                  <w:enabled/>
                  <w:calcOnExit w:val="0"/>
                  <w:textInput/>
                </w:ffData>
              </w:fldChar>
            </w:r>
            <w:r w:rsidRPr="00105535">
              <w:rPr>
                <w:rFonts w:cs="Arial"/>
                <w:lang w:val="it-IT"/>
              </w:rPr>
              <w:instrText xml:space="preserve"> FORMTEXT </w:instrText>
            </w:r>
            <w:r w:rsidRPr="00105535">
              <w:rPr>
                <w:rFonts w:cs="Arial"/>
                <w:lang w:val="it-IT"/>
              </w:rPr>
            </w:r>
            <w:r w:rsidRPr="00105535">
              <w:rPr>
                <w:rFonts w:cs="Arial"/>
                <w:lang w:val="it-IT"/>
              </w:rPr>
              <w:fldChar w:fldCharType="separate"/>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fldChar w:fldCharType="end"/>
            </w:r>
            <w:r w:rsidRPr="00105535">
              <w:rPr>
                <w:rFonts w:cs="Arial"/>
                <w:bCs/>
                <w:color w:val="FF0000"/>
                <w:lang w:val="it-IT"/>
              </w:rPr>
              <w:t>% (massimo 30%)  dell’importo contrattuale relativo alla progettazione.</w:t>
            </w:r>
          </w:p>
        </w:tc>
      </w:tr>
      <w:tr w:rsidR="00434314" w:rsidRPr="00F23E88" w14:paraId="1E89E374" w14:textId="77777777" w:rsidTr="00247490">
        <w:tc>
          <w:tcPr>
            <w:tcW w:w="4394" w:type="dxa"/>
            <w:gridSpan w:val="4"/>
          </w:tcPr>
          <w:p w14:paraId="4F28DDEB" w14:textId="77777777" w:rsidR="00434314" w:rsidRPr="00BF6F5C" w:rsidRDefault="00434314" w:rsidP="00434314">
            <w:pPr>
              <w:widowControl w:val="0"/>
              <w:tabs>
                <w:tab w:val="left" w:pos="360"/>
              </w:tabs>
              <w:jc w:val="both"/>
              <w:rPr>
                <w:rFonts w:cs="Arial"/>
                <w:bCs/>
                <w:noProof w:val="0"/>
                <w:color w:val="FF0000"/>
                <w:highlight w:val="yellow"/>
                <w:lang w:val="it-IT" w:eastAsia="it-IT"/>
              </w:rPr>
            </w:pPr>
          </w:p>
        </w:tc>
        <w:tc>
          <w:tcPr>
            <w:tcW w:w="1006" w:type="dxa"/>
            <w:gridSpan w:val="2"/>
          </w:tcPr>
          <w:p w14:paraId="6DD6508B" w14:textId="77777777" w:rsidR="00434314" w:rsidRPr="00BF6F5C" w:rsidRDefault="00434314" w:rsidP="00434314">
            <w:pPr>
              <w:widowControl w:val="0"/>
              <w:spacing w:line="240" w:lineRule="exact"/>
              <w:rPr>
                <w:rFonts w:cs="Arial"/>
                <w:lang w:val="it-IT"/>
              </w:rPr>
            </w:pPr>
          </w:p>
        </w:tc>
        <w:tc>
          <w:tcPr>
            <w:tcW w:w="3965" w:type="dxa"/>
            <w:gridSpan w:val="3"/>
          </w:tcPr>
          <w:p w14:paraId="51DCCBF9" w14:textId="77777777" w:rsidR="00434314" w:rsidRPr="008339E5" w:rsidRDefault="00434314" w:rsidP="00434314">
            <w:pPr>
              <w:widowControl w:val="0"/>
              <w:tabs>
                <w:tab w:val="num" w:pos="360"/>
              </w:tabs>
              <w:jc w:val="both"/>
              <w:rPr>
                <w:rFonts w:cs="Arial"/>
                <w:bCs/>
                <w:color w:val="FF0000"/>
                <w:highlight w:val="yellow"/>
                <w:lang w:val="it-IT"/>
              </w:rPr>
            </w:pPr>
          </w:p>
        </w:tc>
      </w:tr>
      <w:tr w:rsidR="00434314" w:rsidRPr="00F23E88" w14:paraId="180D52F6" w14:textId="77777777" w:rsidTr="00247490">
        <w:tc>
          <w:tcPr>
            <w:tcW w:w="4394" w:type="dxa"/>
            <w:gridSpan w:val="4"/>
          </w:tcPr>
          <w:p w14:paraId="6C24488B" w14:textId="77777777" w:rsidR="00434314" w:rsidRPr="00B026EE" w:rsidRDefault="00434314" w:rsidP="00434314">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w:t>
            </w:r>
            <w:proofErr w:type="spellStart"/>
            <w:r w:rsidRPr="00B026EE">
              <w:rPr>
                <w:rFonts w:eastAsia="Times New Roman" w:cs="Arial"/>
                <w:bCs/>
                <w:color w:val="FF0000"/>
                <w:sz w:val="20"/>
              </w:rPr>
              <w:t>GvD</w:t>
            </w:r>
            <w:proofErr w:type="spellEnd"/>
            <w:r w:rsidRPr="00B026EE">
              <w:rPr>
                <w:rFonts w:eastAsia="Times New Roman" w:cs="Arial"/>
                <w:bCs/>
                <w:color w:val="FF0000"/>
                <w:sz w:val="20"/>
              </w:rPr>
              <w:t xml:space="preserve">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434314" w:rsidRPr="00852073" w:rsidRDefault="00434314" w:rsidP="00434314">
            <w:pPr>
              <w:pStyle w:val="Rientrocorpodeltesto"/>
              <w:widowControl w:val="0"/>
              <w:tabs>
                <w:tab w:val="left" w:pos="8496"/>
              </w:tabs>
              <w:spacing w:after="0"/>
              <w:ind w:left="0"/>
              <w:jc w:val="both"/>
              <w:rPr>
                <w:rFonts w:cs="Arial"/>
                <w:lang w:val="de-DE"/>
              </w:rPr>
            </w:pPr>
          </w:p>
        </w:tc>
        <w:tc>
          <w:tcPr>
            <w:tcW w:w="1006" w:type="dxa"/>
            <w:gridSpan w:val="2"/>
          </w:tcPr>
          <w:p w14:paraId="6091EA31" w14:textId="77777777" w:rsidR="00434314" w:rsidRPr="00852073" w:rsidRDefault="00434314" w:rsidP="00434314">
            <w:pPr>
              <w:widowControl w:val="0"/>
              <w:rPr>
                <w:rFonts w:cs="Arial"/>
                <w:lang w:val="de-DE"/>
              </w:rPr>
            </w:pPr>
          </w:p>
        </w:tc>
        <w:tc>
          <w:tcPr>
            <w:tcW w:w="3965" w:type="dxa"/>
            <w:gridSpan w:val="3"/>
          </w:tcPr>
          <w:p w14:paraId="58D254D5" w14:textId="77777777" w:rsidR="00434314" w:rsidRPr="006140E5" w:rsidRDefault="00434314" w:rsidP="00434314">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434314" w:rsidRPr="00F23E88" w14:paraId="7C4FFB62" w14:textId="77777777" w:rsidTr="00247490">
        <w:tc>
          <w:tcPr>
            <w:tcW w:w="4394" w:type="dxa"/>
            <w:gridSpan w:val="4"/>
          </w:tcPr>
          <w:p w14:paraId="52346A34" w14:textId="77777777" w:rsidR="00434314" w:rsidRPr="00A124A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3FDB27A1" w14:textId="77777777" w:rsidR="00434314" w:rsidRPr="00A124A3" w:rsidRDefault="00434314" w:rsidP="00434314">
            <w:pPr>
              <w:widowControl w:val="0"/>
              <w:rPr>
                <w:rFonts w:cs="Arial"/>
                <w:lang w:val="it-IT"/>
              </w:rPr>
            </w:pPr>
          </w:p>
        </w:tc>
        <w:tc>
          <w:tcPr>
            <w:tcW w:w="3965" w:type="dxa"/>
            <w:gridSpan w:val="3"/>
          </w:tcPr>
          <w:p w14:paraId="558C240D" w14:textId="77777777" w:rsidR="00434314" w:rsidRPr="00A124A3" w:rsidRDefault="00434314" w:rsidP="00434314">
            <w:pPr>
              <w:widowControl w:val="0"/>
              <w:autoSpaceDE w:val="0"/>
              <w:autoSpaceDN w:val="0"/>
              <w:adjustRightInd w:val="0"/>
              <w:ind w:right="6"/>
              <w:jc w:val="both"/>
              <w:rPr>
                <w:rFonts w:cs="Arial"/>
                <w:bCs/>
                <w:color w:val="FF0000"/>
                <w:lang w:val="it-IT"/>
              </w:rPr>
            </w:pPr>
          </w:p>
        </w:tc>
      </w:tr>
      <w:tr w:rsidR="00434314" w:rsidRPr="00F50C9E" w14:paraId="1E1C079A" w14:textId="77777777" w:rsidTr="00247490">
        <w:tc>
          <w:tcPr>
            <w:tcW w:w="4394" w:type="dxa"/>
            <w:gridSpan w:val="4"/>
            <w:shd w:val="clear" w:color="auto" w:fill="EEECE1" w:themeFill="background2"/>
          </w:tcPr>
          <w:p w14:paraId="5A9068FF" w14:textId="5CD02BF7" w:rsidR="00434314" w:rsidRPr="00A124A3" w:rsidRDefault="00434314" w:rsidP="00434314">
            <w:pPr>
              <w:pStyle w:val="Default"/>
              <w:widowControl w:val="0"/>
              <w:numPr>
                <w:ilvl w:val="0"/>
                <w:numId w:val="48"/>
              </w:numPr>
              <w:spacing w:line="240" w:lineRule="exact"/>
              <w:ind w:left="439" w:hanging="426"/>
              <w:jc w:val="both"/>
              <w:rPr>
                <w:rFonts w:cs="Arial"/>
                <w:b/>
                <w:color w:val="000000" w:themeColor="text1"/>
                <w:sz w:val="20"/>
              </w:rPr>
            </w:pPr>
            <w:r w:rsidRPr="00A124A3">
              <w:rPr>
                <w:rFonts w:cs="Arial"/>
                <w:b/>
                <w:color w:val="000000" w:themeColor="text1"/>
                <w:sz w:val="20"/>
              </w:rPr>
              <w:t>PREISREVISION</w:t>
            </w:r>
          </w:p>
        </w:tc>
        <w:tc>
          <w:tcPr>
            <w:tcW w:w="1006" w:type="dxa"/>
            <w:gridSpan w:val="2"/>
            <w:shd w:val="clear" w:color="auto" w:fill="EEECE1" w:themeFill="background2"/>
          </w:tcPr>
          <w:p w14:paraId="7118DBFF" w14:textId="77777777" w:rsidR="00434314" w:rsidRPr="00A124A3" w:rsidRDefault="00434314" w:rsidP="00434314">
            <w:pPr>
              <w:widowControl w:val="0"/>
              <w:rPr>
                <w:rFonts w:cs="Arial"/>
                <w:lang w:val="it-IT"/>
              </w:rPr>
            </w:pPr>
          </w:p>
        </w:tc>
        <w:tc>
          <w:tcPr>
            <w:tcW w:w="3965" w:type="dxa"/>
            <w:gridSpan w:val="3"/>
            <w:shd w:val="clear" w:color="auto" w:fill="EEECE1" w:themeFill="background2"/>
          </w:tcPr>
          <w:p w14:paraId="61BCABEA" w14:textId="00F6D68D" w:rsidR="00434314" w:rsidRPr="00A124A3" w:rsidRDefault="00434314" w:rsidP="00434314">
            <w:pPr>
              <w:pStyle w:val="Paragrafoelenco"/>
              <w:widowControl w:val="0"/>
              <w:numPr>
                <w:ilvl w:val="0"/>
                <w:numId w:val="49"/>
              </w:numPr>
              <w:autoSpaceDE w:val="0"/>
              <w:autoSpaceDN w:val="0"/>
              <w:adjustRightInd w:val="0"/>
              <w:ind w:right="6"/>
              <w:jc w:val="both"/>
              <w:rPr>
                <w:rFonts w:cs="Arial"/>
                <w:b/>
                <w:color w:val="000000" w:themeColor="text1"/>
                <w:lang w:val="it-IT"/>
              </w:rPr>
            </w:pPr>
            <w:r w:rsidRPr="00A124A3">
              <w:rPr>
                <w:rFonts w:cs="Arial"/>
                <w:b/>
                <w:color w:val="000000" w:themeColor="text1"/>
                <w:lang w:val="it-IT"/>
              </w:rPr>
              <w:t>REVISIONE DEI PREZZI</w:t>
            </w:r>
          </w:p>
        </w:tc>
      </w:tr>
      <w:tr w:rsidR="00434314" w:rsidRPr="00F50C9E" w14:paraId="5AF0AF83" w14:textId="77777777" w:rsidTr="00247490">
        <w:tc>
          <w:tcPr>
            <w:tcW w:w="4394" w:type="dxa"/>
            <w:gridSpan w:val="4"/>
          </w:tcPr>
          <w:p w14:paraId="35F56ACA" w14:textId="77777777"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230E97B5" w14:textId="77777777" w:rsidR="00434314" w:rsidRPr="0057677E" w:rsidRDefault="00434314" w:rsidP="00434314">
            <w:pPr>
              <w:widowControl w:val="0"/>
              <w:rPr>
                <w:rFonts w:cs="Arial"/>
                <w:highlight w:val="yellow"/>
                <w:lang w:val="it-IT"/>
              </w:rPr>
            </w:pPr>
          </w:p>
        </w:tc>
        <w:tc>
          <w:tcPr>
            <w:tcW w:w="3965" w:type="dxa"/>
            <w:gridSpan w:val="3"/>
          </w:tcPr>
          <w:p w14:paraId="01DEC9CF" w14:textId="77777777" w:rsidR="00434314" w:rsidRPr="0057677E" w:rsidRDefault="00434314" w:rsidP="00434314">
            <w:pPr>
              <w:widowControl w:val="0"/>
              <w:autoSpaceDE w:val="0"/>
              <w:autoSpaceDN w:val="0"/>
              <w:adjustRightInd w:val="0"/>
              <w:ind w:right="6"/>
              <w:jc w:val="both"/>
              <w:rPr>
                <w:rFonts w:cs="Arial"/>
                <w:bCs/>
                <w:color w:val="FF0000"/>
                <w:highlight w:val="yellow"/>
                <w:lang w:val="it-IT"/>
              </w:rPr>
            </w:pPr>
          </w:p>
        </w:tc>
      </w:tr>
      <w:tr w:rsidR="00434314" w:rsidRPr="00F50C9E" w14:paraId="31DAF3E7" w14:textId="77777777" w:rsidTr="00247490">
        <w:tc>
          <w:tcPr>
            <w:tcW w:w="4394" w:type="dxa"/>
            <w:gridSpan w:val="4"/>
          </w:tcPr>
          <w:p w14:paraId="34259982" w14:textId="4DEF7A37" w:rsidR="00434314" w:rsidRPr="00A124A3" w:rsidRDefault="00434314" w:rsidP="00434314">
            <w:pPr>
              <w:pStyle w:val="Textblock-1"/>
              <w:tabs>
                <w:tab w:val="left" w:pos="360"/>
              </w:tabs>
              <w:suppressAutoHyphens w:val="0"/>
              <w:ind w:left="0"/>
              <w:contextualSpacing/>
              <w:rPr>
                <w:rFonts w:eastAsia="Times New Roman" w:cs="Arial"/>
                <w:bCs/>
                <w:color w:val="FF0000"/>
                <w:sz w:val="18"/>
                <w:szCs w:val="18"/>
                <w:highlight w:val="green"/>
                <w:lang w:val="it-IT"/>
              </w:rPr>
            </w:pPr>
            <w:r w:rsidRPr="00A124A3">
              <w:rPr>
                <w:rFonts w:cs="Arial"/>
                <w:bCs/>
                <w:i/>
                <w:iCs/>
                <w:color w:val="FF0000"/>
                <w:sz w:val="18"/>
                <w:szCs w:val="18"/>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 nach dem Datum des Inkrafttretens des Dekrets versandt werden.  Fakultativ nach dem 31/12/2023].</w:t>
            </w:r>
          </w:p>
        </w:tc>
        <w:tc>
          <w:tcPr>
            <w:tcW w:w="1006" w:type="dxa"/>
            <w:gridSpan w:val="2"/>
          </w:tcPr>
          <w:p w14:paraId="217ED7C9" w14:textId="77777777" w:rsidR="00434314" w:rsidRPr="00A124A3" w:rsidRDefault="00434314" w:rsidP="00434314">
            <w:pPr>
              <w:widowControl w:val="0"/>
              <w:rPr>
                <w:rFonts w:cs="Arial"/>
                <w:sz w:val="18"/>
                <w:szCs w:val="18"/>
                <w:highlight w:val="green"/>
                <w:lang w:val="it-IT"/>
              </w:rPr>
            </w:pPr>
          </w:p>
        </w:tc>
        <w:tc>
          <w:tcPr>
            <w:tcW w:w="3965" w:type="dxa"/>
            <w:gridSpan w:val="3"/>
          </w:tcPr>
          <w:p w14:paraId="1A28FF68" w14:textId="609B2655" w:rsidR="00434314" w:rsidRPr="00A124A3" w:rsidRDefault="00434314" w:rsidP="00434314">
            <w:pPr>
              <w:widowControl w:val="0"/>
              <w:autoSpaceDE w:val="0"/>
              <w:autoSpaceDN w:val="0"/>
              <w:adjustRightInd w:val="0"/>
              <w:ind w:right="6"/>
              <w:jc w:val="both"/>
              <w:rPr>
                <w:rFonts w:cs="Arial"/>
                <w:bCs/>
                <w:color w:val="FF0000"/>
                <w:sz w:val="18"/>
                <w:szCs w:val="18"/>
                <w:highlight w:val="green"/>
                <w:lang w:val="it-IT"/>
              </w:rPr>
            </w:pPr>
            <w:r w:rsidRPr="00A124A3">
              <w:rPr>
                <w:rFonts w:cs="Arial"/>
                <w:bCs/>
                <w:i/>
                <w:iCs/>
                <w:color w:val="FF0000"/>
                <w:sz w:val="18"/>
                <w:szCs w:val="18"/>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p>
        </w:tc>
      </w:tr>
      <w:tr w:rsidR="00434314" w:rsidRPr="00F50C9E" w14:paraId="52EB6703" w14:textId="77777777" w:rsidTr="00247490">
        <w:tc>
          <w:tcPr>
            <w:tcW w:w="4394" w:type="dxa"/>
            <w:gridSpan w:val="4"/>
          </w:tcPr>
          <w:p w14:paraId="0E4FCACD" w14:textId="77777777" w:rsidR="00434314" w:rsidRPr="00A124A3" w:rsidRDefault="00434314" w:rsidP="00434314">
            <w:pPr>
              <w:pStyle w:val="Textblock-1"/>
              <w:tabs>
                <w:tab w:val="left" w:pos="360"/>
              </w:tabs>
              <w:suppressAutoHyphens w:val="0"/>
              <w:ind w:left="0"/>
              <w:contextualSpacing/>
              <w:rPr>
                <w:rFonts w:cs="Arial"/>
                <w:bCs/>
                <w:i/>
                <w:iCs/>
                <w:color w:val="FF0000"/>
                <w:sz w:val="18"/>
                <w:szCs w:val="18"/>
                <w:highlight w:val="green"/>
              </w:rPr>
            </w:pPr>
          </w:p>
        </w:tc>
        <w:tc>
          <w:tcPr>
            <w:tcW w:w="1006" w:type="dxa"/>
            <w:gridSpan w:val="2"/>
          </w:tcPr>
          <w:p w14:paraId="2623E3A4" w14:textId="77777777" w:rsidR="00434314" w:rsidRPr="00A124A3" w:rsidRDefault="00434314" w:rsidP="00434314">
            <w:pPr>
              <w:widowControl w:val="0"/>
              <w:rPr>
                <w:rFonts w:cs="Arial"/>
                <w:sz w:val="18"/>
                <w:szCs w:val="18"/>
                <w:highlight w:val="green"/>
                <w:lang w:val="it-IT"/>
              </w:rPr>
            </w:pPr>
          </w:p>
        </w:tc>
        <w:tc>
          <w:tcPr>
            <w:tcW w:w="3965" w:type="dxa"/>
            <w:gridSpan w:val="3"/>
          </w:tcPr>
          <w:p w14:paraId="49E0DF82" w14:textId="77777777" w:rsidR="00434314" w:rsidRPr="00A124A3" w:rsidRDefault="00434314" w:rsidP="00434314">
            <w:pPr>
              <w:widowControl w:val="0"/>
              <w:autoSpaceDE w:val="0"/>
              <w:autoSpaceDN w:val="0"/>
              <w:adjustRightInd w:val="0"/>
              <w:ind w:right="6"/>
              <w:jc w:val="both"/>
              <w:rPr>
                <w:rFonts w:cs="Arial"/>
                <w:bCs/>
                <w:i/>
                <w:iCs/>
                <w:color w:val="FF0000"/>
                <w:sz w:val="18"/>
                <w:szCs w:val="18"/>
                <w:highlight w:val="green"/>
                <w:lang w:val="it-IT"/>
              </w:rPr>
            </w:pPr>
          </w:p>
        </w:tc>
      </w:tr>
      <w:tr w:rsidR="00434314" w:rsidRPr="00273E11" w14:paraId="5810522C" w14:textId="77777777" w:rsidTr="00434314">
        <w:tc>
          <w:tcPr>
            <w:tcW w:w="4394" w:type="dxa"/>
            <w:gridSpan w:val="4"/>
          </w:tcPr>
          <w:p w14:paraId="3CB1F154" w14:textId="719D2C1A" w:rsidR="00434314" w:rsidRPr="00434314" w:rsidRDefault="00434314" w:rsidP="00680238">
            <w:pPr>
              <w:pStyle w:val="Textblock-1"/>
              <w:tabs>
                <w:tab w:val="left" w:pos="360"/>
              </w:tabs>
              <w:suppressAutoHyphens w:val="0"/>
              <w:ind w:left="0"/>
              <w:contextualSpacing/>
              <w:rPr>
                <w:rFonts w:cs="Arial"/>
                <w:bCs/>
                <w:i/>
                <w:iCs/>
                <w:color w:val="FF0000"/>
                <w:sz w:val="18"/>
                <w:szCs w:val="18"/>
                <w:highlight w:val="yellow"/>
              </w:rPr>
            </w:pPr>
            <w:r>
              <w:rPr>
                <w:rFonts w:cs="Arial"/>
                <w:bCs/>
                <w:i/>
                <w:iCs/>
                <w:color w:val="FF0000"/>
                <w:sz w:val="18"/>
                <w:szCs w:val="18"/>
                <w:highlight w:val="yellow"/>
              </w:rPr>
              <w:t>(</w:t>
            </w:r>
            <w:r w:rsidRPr="00434314">
              <w:rPr>
                <w:rFonts w:cs="Arial"/>
                <w:bCs/>
                <w:i/>
                <w:iCs/>
                <w:color w:val="FF0000"/>
                <w:sz w:val="18"/>
                <w:szCs w:val="18"/>
                <w:highlight w:val="yellow"/>
              </w:rPr>
              <w:t xml:space="preserve">Nach der </w:t>
            </w:r>
            <w:proofErr w:type="spellStart"/>
            <w:r w:rsidRPr="00434314">
              <w:rPr>
                <w:rFonts w:cs="Arial"/>
                <w:bCs/>
                <w:i/>
                <w:iCs/>
                <w:color w:val="FF0000"/>
                <w:sz w:val="18"/>
                <w:szCs w:val="18"/>
                <w:highlight w:val="yellow"/>
              </w:rPr>
              <w:t>Mims</w:t>
            </w:r>
            <w:proofErr w:type="spellEnd"/>
            <w:r w:rsidRPr="00434314">
              <w:rPr>
                <w:rFonts w:cs="Arial"/>
                <w:bCs/>
                <w:i/>
                <w:iCs/>
                <w:color w:val="FF0000"/>
                <w:sz w:val="18"/>
                <w:szCs w:val="18"/>
                <w:highlight w:val="yellow"/>
              </w:rPr>
              <w:t>-Stellungnahme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1006" w:type="dxa"/>
            <w:gridSpan w:val="2"/>
          </w:tcPr>
          <w:p w14:paraId="118409CC" w14:textId="77777777" w:rsidR="00434314" w:rsidRPr="00434314" w:rsidRDefault="00434314" w:rsidP="00680238">
            <w:pPr>
              <w:widowControl w:val="0"/>
              <w:rPr>
                <w:rFonts w:cs="Arial"/>
                <w:sz w:val="18"/>
                <w:szCs w:val="18"/>
                <w:highlight w:val="yellow"/>
                <w:lang w:val="de-DE"/>
              </w:rPr>
            </w:pPr>
          </w:p>
        </w:tc>
        <w:tc>
          <w:tcPr>
            <w:tcW w:w="3965" w:type="dxa"/>
            <w:gridSpan w:val="3"/>
          </w:tcPr>
          <w:p w14:paraId="11788844" w14:textId="35B1E518" w:rsidR="00434314" w:rsidRPr="00434314" w:rsidRDefault="00434314" w:rsidP="00680238">
            <w:pPr>
              <w:widowControl w:val="0"/>
              <w:autoSpaceDE w:val="0"/>
              <w:autoSpaceDN w:val="0"/>
              <w:adjustRightInd w:val="0"/>
              <w:ind w:right="6"/>
              <w:jc w:val="both"/>
              <w:rPr>
                <w:rFonts w:cs="Arial"/>
                <w:bCs/>
                <w:i/>
                <w:iCs/>
                <w:color w:val="FF0000"/>
                <w:sz w:val="18"/>
                <w:szCs w:val="18"/>
                <w:highlight w:val="yellow"/>
                <w:lang w:val="it-IT"/>
              </w:rPr>
            </w:pPr>
            <w:r>
              <w:rPr>
                <w:rFonts w:cs="Arial"/>
                <w:bCs/>
                <w:i/>
                <w:iCs/>
                <w:color w:val="FF0000"/>
                <w:sz w:val="18"/>
                <w:szCs w:val="18"/>
                <w:highlight w:val="yellow"/>
                <w:lang w:val="it-IT"/>
              </w:rPr>
              <w:t>(</w:t>
            </w:r>
            <w:r w:rsidRPr="00434314">
              <w:rPr>
                <w:rFonts w:cs="Arial"/>
                <w:bCs/>
                <w:i/>
                <w:iCs/>
                <w:color w:val="FF0000"/>
                <w:sz w:val="18"/>
                <w:szCs w:val="18"/>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434314" w:rsidRPr="00434314" w14:paraId="09533CDF" w14:textId="77777777" w:rsidTr="00247490">
        <w:tc>
          <w:tcPr>
            <w:tcW w:w="4394" w:type="dxa"/>
            <w:gridSpan w:val="4"/>
          </w:tcPr>
          <w:p w14:paraId="66738E37" w14:textId="77777777"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7A23CEA3" w14:textId="77777777" w:rsidR="00434314" w:rsidRPr="0057677E" w:rsidRDefault="00434314" w:rsidP="00434314">
            <w:pPr>
              <w:widowControl w:val="0"/>
              <w:rPr>
                <w:rFonts w:cs="Arial"/>
                <w:highlight w:val="yellow"/>
                <w:lang w:val="it-IT"/>
              </w:rPr>
            </w:pPr>
          </w:p>
        </w:tc>
        <w:tc>
          <w:tcPr>
            <w:tcW w:w="3965" w:type="dxa"/>
            <w:gridSpan w:val="3"/>
          </w:tcPr>
          <w:p w14:paraId="4ABB2A51" w14:textId="77777777" w:rsidR="00434314" w:rsidRPr="0057677E" w:rsidRDefault="00434314" w:rsidP="00434314">
            <w:pPr>
              <w:widowControl w:val="0"/>
              <w:autoSpaceDE w:val="0"/>
              <w:autoSpaceDN w:val="0"/>
              <w:adjustRightInd w:val="0"/>
              <w:ind w:right="6"/>
              <w:jc w:val="both"/>
              <w:rPr>
                <w:rFonts w:cs="Arial"/>
                <w:bCs/>
                <w:color w:val="FF0000"/>
                <w:highlight w:val="yellow"/>
                <w:lang w:val="it-IT"/>
              </w:rPr>
            </w:pPr>
          </w:p>
        </w:tc>
      </w:tr>
      <w:tr w:rsidR="00434314" w:rsidRPr="00F23E88" w14:paraId="52246568" w14:textId="77777777" w:rsidTr="00247490">
        <w:tc>
          <w:tcPr>
            <w:tcW w:w="4394" w:type="dxa"/>
            <w:gridSpan w:val="4"/>
          </w:tcPr>
          <w:p w14:paraId="5952E983" w14:textId="4EBCB5E6"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rPr>
            </w:pPr>
            <w:r w:rsidRPr="005D65E0">
              <w:rPr>
                <w:rFonts w:cs="Arial"/>
                <w:bCs/>
                <w:i/>
                <w:iCs/>
                <w:color w:val="FF0000"/>
                <w:sz w:val="18"/>
                <w:szCs w:val="18"/>
                <w:highlight w:val="green"/>
              </w:rPr>
              <w:t>[Bei Verträgen mit einer Laufzeit von mehr als einem Jahr]</w:t>
            </w:r>
            <w:r w:rsidRPr="005D65E0">
              <w:rPr>
                <w:rFonts w:cs="Arial"/>
                <w:bCs/>
                <w:color w:val="FF0000"/>
                <w:highlight w:val="green"/>
              </w:rPr>
              <w:t xml:space="preserve"> </w:t>
            </w:r>
            <w:r w:rsidRPr="005D65E0">
              <w:rPr>
                <w:rFonts w:cs="Arial"/>
                <w:sz w:val="20"/>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Pr="005D65E0">
              <w:rPr>
                <w:rFonts w:cs="Arial"/>
                <w:color w:val="0000FF"/>
                <w:sz w:val="20"/>
              </w:rPr>
              <w:t xml:space="preserve">https://astat.provinz.bz.it/PriceDigit.aspx?INDEX=CONS&amp;lang=it </w:t>
            </w:r>
            <w:r w:rsidRPr="005D65E0">
              <w:rPr>
                <w:rFonts w:cs="Arial"/>
                <w:sz w:val="20"/>
              </w:rPr>
              <w:t>veröffentlicht.</w:t>
            </w:r>
          </w:p>
        </w:tc>
        <w:tc>
          <w:tcPr>
            <w:tcW w:w="1006" w:type="dxa"/>
            <w:gridSpan w:val="2"/>
          </w:tcPr>
          <w:p w14:paraId="5CD530C3" w14:textId="77777777" w:rsidR="00434314" w:rsidRPr="0057677E" w:rsidRDefault="00434314" w:rsidP="00434314">
            <w:pPr>
              <w:widowControl w:val="0"/>
              <w:rPr>
                <w:rFonts w:cs="Arial"/>
                <w:highlight w:val="yellow"/>
                <w:lang w:val="de-DE"/>
              </w:rPr>
            </w:pPr>
          </w:p>
        </w:tc>
        <w:tc>
          <w:tcPr>
            <w:tcW w:w="3965" w:type="dxa"/>
            <w:gridSpan w:val="3"/>
          </w:tcPr>
          <w:p w14:paraId="79BC9170" w14:textId="311A72FC" w:rsidR="00434314" w:rsidRPr="0057677E" w:rsidRDefault="00434314" w:rsidP="00434314">
            <w:pPr>
              <w:widowControl w:val="0"/>
              <w:autoSpaceDE w:val="0"/>
              <w:autoSpaceDN w:val="0"/>
              <w:adjustRightInd w:val="0"/>
              <w:ind w:right="6"/>
              <w:jc w:val="both"/>
              <w:rPr>
                <w:rFonts w:cs="Arial"/>
                <w:bCs/>
                <w:color w:val="FF0000"/>
                <w:highlight w:val="yellow"/>
                <w:lang w:val="it-IT"/>
              </w:rPr>
            </w:pPr>
            <w:r w:rsidRPr="005D65E0">
              <w:rPr>
                <w:rFonts w:cs="Arial"/>
                <w:bCs/>
                <w:color w:val="FF0000"/>
                <w:sz w:val="18"/>
                <w:szCs w:val="18"/>
                <w:highlight w:val="green"/>
                <w:lang w:val="it-IT"/>
              </w:rPr>
              <w:t>[n</w:t>
            </w:r>
            <w:r w:rsidRPr="005D65E0">
              <w:rPr>
                <w:rFonts w:cs="Arial"/>
                <w:bCs/>
                <w:i/>
                <w:iCs/>
                <w:color w:val="FF0000"/>
                <w:sz w:val="18"/>
                <w:szCs w:val="18"/>
                <w:highlight w:val="green"/>
                <w:lang w:val="it-IT"/>
              </w:rPr>
              <w:t xml:space="preserve">ei contratti di durata superiore all’anno] </w:t>
            </w:r>
            <w:r w:rsidRPr="005D65E0">
              <w:rPr>
                <w:rFonts w:cs="Arial"/>
                <w:color w:val="000000"/>
                <w:bdr w:val="none" w:sz="0" w:space="0" w:color="auto" w:frame="1"/>
                <w:shd w:val="clear" w:color="auto" w:fill="FFFFFF"/>
                <w:lang w:val="it-IT"/>
              </w:rPr>
              <w:t xml:space="preserve">Qualora il contratto si sviluppi per un periodo di esecuzione che eccede </w:t>
            </w:r>
            <w:r w:rsidRPr="005D65E0">
              <w:rPr>
                <w:rFonts w:cs="Arial"/>
                <w:bdr w:val="none" w:sz="0" w:space="0" w:color="auto" w:frame="1"/>
                <w:shd w:val="clear" w:color="auto" w:fill="FFFFFF"/>
                <w:lang w:val="it-IT"/>
              </w:rPr>
              <w:t xml:space="preserve">un anno </w:t>
            </w:r>
            <w:r w:rsidRPr="005D65E0">
              <w:rPr>
                <w:rFonts w:cs="Arial"/>
                <w:color w:val="000000"/>
                <w:bdr w:val="none" w:sz="0" w:space="0" w:color="auto" w:frame="1"/>
                <w:shd w:val="clear" w:color="auto" w:fill="FFFFFF"/>
                <w:lang w:val="it-IT"/>
              </w:rPr>
              <w:t xml:space="preserve">dalla sottoscrizione del contratto, a decorrere </w:t>
            </w:r>
            <w:r w:rsidRPr="005D65E0">
              <w:rPr>
                <w:rFonts w:cs="Arial"/>
                <w:bdr w:val="none" w:sz="0" w:space="0" w:color="auto" w:frame="1"/>
                <w:shd w:val="clear" w:color="auto" w:fill="FFFFFF"/>
                <w:lang w:val="it-IT"/>
              </w:rPr>
              <w:t>dall'anno successivo</w:t>
            </w:r>
            <w:r w:rsidRPr="005D65E0">
              <w:rPr>
                <w:rFonts w:cs="Arial"/>
                <w:color w:val="FF0000"/>
                <w:bdr w:val="none" w:sz="0" w:space="0" w:color="auto" w:frame="1"/>
                <w:shd w:val="clear" w:color="auto" w:fill="FFFFFF"/>
                <w:lang w:val="it-IT"/>
              </w:rPr>
              <w:t xml:space="preserve"> </w:t>
            </w:r>
            <w:r w:rsidRPr="005D65E0">
              <w:rPr>
                <w:rFonts w:cs="Arial"/>
                <w:color w:val="000000"/>
                <w:bdr w:val="none" w:sz="0" w:space="0" w:color="auto" w:frame="1"/>
                <w:shd w:val="clear" w:color="auto" w:fill="FFFFFF"/>
                <w:lang w:val="it-IT"/>
              </w:rPr>
              <w:t>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sidRPr="005D65E0">
              <w:rPr>
                <w:rFonts w:cs="Arial"/>
                <w:color w:val="000000"/>
                <w:bdr w:val="none" w:sz="0" w:space="0" w:color="auto" w:frame="1"/>
                <w:lang w:val="it-IT"/>
              </w:rPr>
              <w:t xml:space="preserve"> sul sito  </w:t>
            </w:r>
            <w:hyperlink r:id="rId62" w:tgtFrame="_blank" w:history="1">
              <w:r w:rsidRPr="005D65E0">
                <w:rPr>
                  <w:rFonts w:cs="Arial"/>
                  <w:color w:val="0000FF"/>
                  <w:u w:val="single"/>
                  <w:bdr w:val="none" w:sz="0" w:space="0" w:color="auto" w:frame="1"/>
                  <w:lang w:val="it-IT"/>
                </w:rPr>
                <w:t>https://astat.provinz.bz.it/PriceDigit.aspx?INDEX=CONS&amp;lang=it</w:t>
              </w:r>
            </w:hyperlink>
            <w:r w:rsidRPr="005D65E0">
              <w:rPr>
                <w:rFonts w:cs="Arial"/>
                <w:color w:val="201F1E"/>
                <w:bdr w:val="none" w:sz="0" w:space="0" w:color="auto" w:frame="1"/>
                <w:lang w:val="it-IT"/>
              </w:rPr>
              <w:t> </w:t>
            </w:r>
            <w:r w:rsidRPr="005D65E0">
              <w:rPr>
                <w:rFonts w:cs="Arial"/>
                <w:color w:val="000000"/>
                <w:bdr w:val="none" w:sz="0" w:space="0" w:color="auto" w:frame="1"/>
                <w:shd w:val="clear" w:color="auto" w:fill="FFFFFF"/>
                <w:lang w:val="it-IT"/>
              </w:rPr>
              <w:t>.</w:t>
            </w:r>
          </w:p>
        </w:tc>
      </w:tr>
      <w:tr w:rsidR="00434314" w:rsidRPr="00F23E88" w14:paraId="3D9AF818" w14:textId="77777777" w:rsidTr="00247490">
        <w:tc>
          <w:tcPr>
            <w:tcW w:w="4394" w:type="dxa"/>
            <w:gridSpan w:val="4"/>
          </w:tcPr>
          <w:p w14:paraId="0A53950C" w14:textId="77777777" w:rsidR="00434314" w:rsidRPr="00BD38D6" w:rsidRDefault="00434314" w:rsidP="00434314">
            <w:pPr>
              <w:pStyle w:val="Textblock-1"/>
              <w:tabs>
                <w:tab w:val="left" w:pos="360"/>
              </w:tabs>
              <w:suppressAutoHyphens w:val="0"/>
              <w:ind w:left="0"/>
              <w:contextualSpacing/>
              <w:rPr>
                <w:rFonts w:cs="Arial"/>
                <w:bCs/>
                <w:i/>
                <w:iCs/>
                <w:color w:val="FF0000"/>
                <w:sz w:val="16"/>
                <w:szCs w:val="16"/>
                <w:highlight w:val="green"/>
                <w:lang w:val="it-IT"/>
              </w:rPr>
            </w:pPr>
          </w:p>
        </w:tc>
        <w:tc>
          <w:tcPr>
            <w:tcW w:w="1006" w:type="dxa"/>
            <w:gridSpan w:val="2"/>
          </w:tcPr>
          <w:p w14:paraId="4389ADB9" w14:textId="77777777" w:rsidR="00434314" w:rsidRPr="00BD38D6" w:rsidRDefault="00434314" w:rsidP="00434314">
            <w:pPr>
              <w:widowControl w:val="0"/>
              <w:rPr>
                <w:rFonts w:cs="Arial"/>
                <w:highlight w:val="yellow"/>
                <w:lang w:val="it-IT"/>
              </w:rPr>
            </w:pPr>
          </w:p>
        </w:tc>
        <w:tc>
          <w:tcPr>
            <w:tcW w:w="3965" w:type="dxa"/>
            <w:gridSpan w:val="3"/>
          </w:tcPr>
          <w:p w14:paraId="13DA6D2C" w14:textId="77777777" w:rsidR="00434314" w:rsidRPr="004B3227" w:rsidRDefault="00434314" w:rsidP="00434314">
            <w:pPr>
              <w:widowControl w:val="0"/>
              <w:autoSpaceDE w:val="0"/>
              <w:autoSpaceDN w:val="0"/>
              <w:adjustRightInd w:val="0"/>
              <w:ind w:right="6"/>
              <w:jc w:val="both"/>
              <w:rPr>
                <w:rFonts w:cs="Arial"/>
                <w:bCs/>
                <w:color w:val="FF0000"/>
                <w:sz w:val="16"/>
                <w:szCs w:val="16"/>
                <w:highlight w:val="green"/>
                <w:lang w:val="it-IT"/>
              </w:rPr>
            </w:pPr>
          </w:p>
        </w:tc>
      </w:tr>
      <w:tr w:rsidR="00434314" w:rsidRPr="00F23E88" w14:paraId="2DD1264F" w14:textId="77777777" w:rsidTr="00247490">
        <w:tc>
          <w:tcPr>
            <w:tcW w:w="4394" w:type="dxa"/>
            <w:gridSpan w:val="4"/>
          </w:tcPr>
          <w:p w14:paraId="60139794" w14:textId="74B8ADE1" w:rsidR="00434314" w:rsidRPr="005D65E0" w:rsidRDefault="00434314" w:rsidP="00434314">
            <w:pPr>
              <w:widowControl w:val="0"/>
              <w:autoSpaceDE w:val="0"/>
              <w:autoSpaceDN w:val="0"/>
              <w:adjustRightInd w:val="0"/>
              <w:ind w:right="6"/>
              <w:jc w:val="both"/>
              <w:rPr>
                <w:rFonts w:cs="Arial"/>
                <w:bCs/>
                <w:i/>
                <w:iCs/>
                <w:color w:val="FF0000"/>
                <w:sz w:val="16"/>
                <w:szCs w:val="16"/>
                <w:lang w:val="de-DE"/>
              </w:rPr>
            </w:pPr>
            <w:r w:rsidRPr="005D65E0">
              <w:rPr>
                <w:rFonts w:cs="Arial"/>
                <w:color w:val="000000"/>
                <w:bdr w:val="none" w:sz="0" w:space="0" w:color="auto" w:frame="1"/>
                <w:lang w:val="de-DE"/>
              </w:rPr>
              <w:t>Der Betrag wird auf Antrag des beauftragten Wirtschaftsteilnehmers welcher vom Auftragnehmer vorab genehmigt werden muss bzw., im Falle einer Preissenkung, von Amts wegen aktualisiert.</w:t>
            </w:r>
          </w:p>
        </w:tc>
        <w:tc>
          <w:tcPr>
            <w:tcW w:w="1006" w:type="dxa"/>
            <w:gridSpan w:val="2"/>
          </w:tcPr>
          <w:p w14:paraId="6AAB019F" w14:textId="77777777" w:rsidR="00434314" w:rsidRPr="005D65E0" w:rsidRDefault="00434314" w:rsidP="00434314">
            <w:pPr>
              <w:widowControl w:val="0"/>
              <w:rPr>
                <w:rFonts w:cs="Arial"/>
                <w:lang w:val="de-DE"/>
              </w:rPr>
            </w:pPr>
          </w:p>
        </w:tc>
        <w:tc>
          <w:tcPr>
            <w:tcW w:w="3965" w:type="dxa"/>
            <w:gridSpan w:val="3"/>
          </w:tcPr>
          <w:p w14:paraId="3D6A3071" w14:textId="5C40AF9C" w:rsidR="00434314" w:rsidRPr="005D65E0" w:rsidRDefault="00434314" w:rsidP="00434314">
            <w:pPr>
              <w:widowControl w:val="0"/>
              <w:autoSpaceDE w:val="0"/>
              <w:autoSpaceDN w:val="0"/>
              <w:adjustRightInd w:val="0"/>
              <w:ind w:right="6"/>
              <w:jc w:val="both"/>
              <w:rPr>
                <w:rFonts w:cs="Arial"/>
                <w:bCs/>
                <w:color w:val="FF0000"/>
                <w:sz w:val="16"/>
                <w:szCs w:val="16"/>
                <w:lang w:val="it-IT"/>
              </w:rPr>
            </w:pPr>
            <w:r w:rsidRPr="005D65E0">
              <w:rPr>
                <w:rFonts w:cs="Arial"/>
                <w:color w:val="000000"/>
                <w:bdr w:val="none" w:sz="0" w:space="0" w:color="auto" w:frame="1"/>
                <w:lang w:val="it-IT"/>
              </w:rPr>
              <w:t xml:space="preserve">L'aggiornamento dell’importo avviene a seguito di istanza da parte dell’operatore economico incaricato e previa approvazione da parte del committente, ovvero, nell’ipotesi di riduzione dei prezzi, d’ufficio da parte del committente. </w:t>
            </w:r>
          </w:p>
        </w:tc>
      </w:tr>
      <w:tr w:rsidR="00434314" w:rsidRPr="00F23E88" w14:paraId="6B78AF2D" w14:textId="77777777" w:rsidTr="00247490">
        <w:tc>
          <w:tcPr>
            <w:tcW w:w="4394" w:type="dxa"/>
            <w:gridSpan w:val="4"/>
          </w:tcPr>
          <w:p w14:paraId="38B6D954"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9BC3F49" w14:textId="77777777" w:rsidR="00434314" w:rsidRPr="00B33765" w:rsidRDefault="00434314" w:rsidP="00434314">
            <w:pPr>
              <w:widowControl w:val="0"/>
              <w:rPr>
                <w:rFonts w:cs="Arial"/>
                <w:highlight w:val="yellow"/>
                <w:lang w:val="it-IT"/>
              </w:rPr>
            </w:pPr>
          </w:p>
        </w:tc>
        <w:tc>
          <w:tcPr>
            <w:tcW w:w="3965" w:type="dxa"/>
            <w:gridSpan w:val="3"/>
          </w:tcPr>
          <w:p w14:paraId="25D4B035" w14:textId="77777777" w:rsidR="00434314" w:rsidRPr="004B3227" w:rsidRDefault="00434314" w:rsidP="00434314">
            <w:pPr>
              <w:widowControl w:val="0"/>
              <w:autoSpaceDE w:val="0"/>
              <w:autoSpaceDN w:val="0"/>
              <w:adjustRightInd w:val="0"/>
              <w:ind w:right="6"/>
              <w:jc w:val="both"/>
              <w:rPr>
                <w:rFonts w:cs="Arial"/>
                <w:bCs/>
                <w:color w:val="FF0000"/>
                <w:sz w:val="16"/>
                <w:szCs w:val="16"/>
                <w:highlight w:val="green"/>
                <w:lang w:val="it-IT"/>
              </w:rPr>
            </w:pPr>
          </w:p>
        </w:tc>
      </w:tr>
      <w:tr w:rsidR="00434314" w:rsidRPr="00F23E88" w14:paraId="0AE26A2B" w14:textId="77777777" w:rsidTr="00247490">
        <w:tc>
          <w:tcPr>
            <w:tcW w:w="4394" w:type="dxa"/>
            <w:gridSpan w:val="4"/>
          </w:tcPr>
          <w:p w14:paraId="60156DE5" w14:textId="77777777" w:rsidR="00434314" w:rsidRPr="005D65E0" w:rsidRDefault="00434314" w:rsidP="00434314">
            <w:pPr>
              <w:widowControl w:val="0"/>
              <w:ind w:right="105"/>
              <w:jc w:val="both"/>
              <w:rPr>
                <w:rFonts w:cs="Arial"/>
                <w:bCs/>
                <w:i/>
                <w:iCs/>
                <w:color w:val="FF0000"/>
                <w:sz w:val="18"/>
                <w:szCs w:val="18"/>
                <w:lang w:val="de-DE"/>
              </w:rPr>
            </w:pPr>
            <w:r w:rsidRPr="005D65E0">
              <w:rPr>
                <w:rFonts w:cs="Arial"/>
                <w:bCs/>
                <w:i/>
                <w:iCs/>
                <w:noProof w:val="0"/>
                <w:color w:val="FF0000"/>
                <w:sz w:val="18"/>
                <w:szCs w:val="18"/>
                <w:highlight w:val="green"/>
                <w:lang w:val="de-DE" w:eastAsia="it-IT"/>
              </w:rPr>
              <w:t>[</w:t>
            </w:r>
            <w:r w:rsidRPr="005D65E0">
              <w:rPr>
                <w:rFonts w:cs="Arial"/>
                <w:bCs/>
                <w:i/>
                <w:iCs/>
                <w:color w:val="FF0000"/>
                <w:sz w:val="18"/>
                <w:szCs w:val="18"/>
                <w:highlight w:val="green"/>
                <w:lang w:val="de-DE"/>
              </w:rPr>
              <w:t>Fakultativ, bei Verträgen mit einer Laufzeit von mehr als einem Jahr].</w:t>
            </w:r>
            <w:r w:rsidRPr="005D65E0">
              <w:rPr>
                <w:rFonts w:cs="Arial"/>
                <w:bCs/>
                <w:i/>
                <w:iCs/>
                <w:noProof w:val="0"/>
                <w:color w:val="FF0000"/>
                <w:sz w:val="18"/>
                <w:szCs w:val="18"/>
                <w:highlight w:val="green"/>
                <w:lang w:val="de-DE" w:eastAsia="it-IT"/>
              </w:rPr>
              <w:t xml:space="preserve"> </w:t>
            </w:r>
          </w:p>
          <w:p w14:paraId="3125E706" w14:textId="77777777" w:rsidR="00434314" w:rsidRPr="005D65E0" w:rsidRDefault="00434314" w:rsidP="00434314">
            <w:pPr>
              <w:pStyle w:val="Default"/>
              <w:jc w:val="both"/>
              <w:rPr>
                <w:rFonts w:cs="Arial"/>
                <w:sz w:val="20"/>
                <w:szCs w:val="20"/>
                <w:lang w:val="de-DE"/>
              </w:rPr>
            </w:pPr>
            <w:r w:rsidRPr="005D65E0">
              <w:rPr>
                <w:rFonts w:cs="Arial"/>
                <w:color w:val="auto"/>
                <w:sz w:val="20"/>
                <w:szCs w:val="20"/>
                <w:lang w:val="de-DE"/>
              </w:rPr>
              <w:t xml:space="preserve">Die erste Preisrevision kann frühestens ein Jahr nach Vertragsabschluss </w:t>
            </w:r>
            <w:r w:rsidRPr="005D65E0">
              <w:rPr>
                <w:rFonts w:cs="Arial"/>
                <w:sz w:val="20"/>
                <w:szCs w:val="20"/>
                <w:lang w:val="de-DE"/>
              </w:rPr>
              <w:t xml:space="preserve">und die darauffolgende frühestens </w:t>
            </w:r>
            <w:r w:rsidRPr="005D65E0">
              <w:rPr>
                <w:rFonts w:cs="Arial"/>
                <w:color w:val="FF0000"/>
                <w:sz w:val="20"/>
                <w:szCs w:val="20"/>
                <w:lang w:val="de-DE"/>
              </w:rPr>
              <w:t xml:space="preserve">ein Jahr </w:t>
            </w:r>
            <w:r w:rsidRPr="005D65E0">
              <w:rPr>
                <w:rFonts w:cs="Arial"/>
                <w:sz w:val="20"/>
                <w:szCs w:val="20"/>
                <w:lang w:val="de-DE"/>
              </w:rPr>
              <w:t xml:space="preserve">nach der vorhergehenden beantragt bzw. von Amts wegen aktiviert werden. </w:t>
            </w:r>
          </w:p>
          <w:p w14:paraId="7450FB6D"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rPr>
            </w:pPr>
          </w:p>
        </w:tc>
        <w:tc>
          <w:tcPr>
            <w:tcW w:w="1006" w:type="dxa"/>
            <w:gridSpan w:val="2"/>
          </w:tcPr>
          <w:p w14:paraId="61CA7776" w14:textId="77777777" w:rsidR="00434314" w:rsidRPr="0032039F" w:rsidRDefault="00434314" w:rsidP="00434314">
            <w:pPr>
              <w:widowControl w:val="0"/>
              <w:rPr>
                <w:rFonts w:cs="Arial"/>
                <w:highlight w:val="yellow"/>
                <w:lang w:val="de-DE"/>
              </w:rPr>
            </w:pPr>
          </w:p>
        </w:tc>
        <w:tc>
          <w:tcPr>
            <w:tcW w:w="3965" w:type="dxa"/>
            <w:gridSpan w:val="3"/>
          </w:tcPr>
          <w:p w14:paraId="62D03A1E" w14:textId="04E2CE23" w:rsidR="00434314" w:rsidRPr="005D65E0" w:rsidRDefault="00434314" w:rsidP="00434314">
            <w:pPr>
              <w:shd w:val="clear" w:color="auto" w:fill="FFFFFF"/>
              <w:jc w:val="both"/>
              <w:rPr>
                <w:rFonts w:cs="Arial"/>
                <w:sz w:val="18"/>
                <w:szCs w:val="18"/>
                <w:highlight w:val="green"/>
                <w:bdr w:val="none" w:sz="0" w:space="0" w:color="auto" w:frame="1"/>
                <w:lang w:val="it-IT"/>
              </w:rPr>
            </w:pPr>
            <w:r w:rsidRPr="005D65E0">
              <w:rPr>
                <w:rFonts w:cs="Arial"/>
                <w:bCs/>
                <w:i/>
                <w:iCs/>
                <w:color w:val="FF0000"/>
                <w:sz w:val="18"/>
                <w:szCs w:val="18"/>
                <w:highlight w:val="green"/>
                <w:lang w:val="it-IT"/>
              </w:rPr>
              <w:t>[Facoltativo, nei contratti di durata superiore all’anno]</w:t>
            </w:r>
          </w:p>
          <w:p w14:paraId="2F55D53E" w14:textId="338A7C53" w:rsidR="00434314" w:rsidRPr="00407778" w:rsidRDefault="00434314" w:rsidP="00434314">
            <w:pPr>
              <w:widowControl w:val="0"/>
              <w:autoSpaceDE w:val="0"/>
              <w:autoSpaceDN w:val="0"/>
              <w:adjustRightInd w:val="0"/>
              <w:ind w:right="6"/>
              <w:jc w:val="both"/>
              <w:rPr>
                <w:rFonts w:cs="Arial"/>
                <w:bCs/>
                <w:color w:val="FF0000"/>
                <w:sz w:val="16"/>
                <w:szCs w:val="16"/>
                <w:highlight w:val="yellow"/>
                <w:lang w:val="it-IT"/>
              </w:rPr>
            </w:pPr>
            <w:r w:rsidRPr="005D65E0">
              <w:rPr>
                <w:rFonts w:cs="Arial"/>
                <w:bdr w:val="none" w:sz="0" w:space="0" w:color="auto" w:frame="1"/>
                <w:lang w:val="it-IT"/>
              </w:rPr>
              <w:t>La prima revisione dei prezzi può essere richiesta o attivata d’ufficio trascorso almeno un anno dalla data di stipula del contratto e la successiva può essere inoltrata/attivata trascorso</w:t>
            </w:r>
            <w:r w:rsidRPr="005D65E0">
              <w:rPr>
                <w:rFonts w:cs="Arial"/>
                <w:color w:val="FF0000"/>
                <w:bdr w:val="none" w:sz="0" w:space="0" w:color="auto" w:frame="1"/>
                <w:lang w:val="it-IT"/>
              </w:rPr>
              <w:t xml:space="preserve"> almeno un anno </w:t>
            </w:r>
            <w:r w:rsidRPr="005D65E0">
              <w:rPr>
                <w:rFonts w:cs="Arial"/>
                <w:bdr w:val="none" w:sz="0" w:space="0" w:color="auto" w:frame="1"/>
                <w:lang w:val="it-IT"/>
              </w:rPr>
              <w:t>dalla precedente</w:t>
            </w:r>
            <w:r w:rsidRPr="005D65E0">
              <w:rPr>
                <w:rFonts w:cs="Arial"/>
                <w:color w:val="FF0000"/>
                <w:bdr w:val="none" w:sz="0" w:space="0" w:color="auto" w:frame="1"/>
                <w:lang w:val="it-IT"/>
              </w:rPr>
              <w:t xml:space="preserve">. </w:t>
            </w:r>
          </w:p>
        </w:tc>
      </w:tr>
      <w:tr w:rsidR="00434314" w:rsidRPr="00F23E88" w14:paraId="3EB8C667" w14:textId="77777777" w:rsidTr="00247490">
        <w:tc>
          <w:tcPr>
            <w:tcW w:w="4394" w:type="dxa"/>
            <w:gridSpan w:val="4"/>
          </w:tcPr>
          <w:p w14:paraId="228B4C15"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4F295C6" w14:textId="77777777" w:rsidR="00434314" w:rsidRPr="00B33765" w:rsidRDefault="00434314" w:rsidP="00434314">
            <w:pPr>
              <w:widowControl w:val="0"/>
              <w:rPr>
                <w:rFonts w:cs="Arial"/>
                <w:highlight w:val="yellow"/>
                <w:lang w:val="it-IT"/>
              </w:rPr>
            </w:pPr>
          </w:p>
        </w:tc>
        <w:tc>
          <w:tcPr>
            <w:tcW w:w="3965" w:type="dxa"/>
            <w:gridSpan w:val="3"/>
          </w:tcPr>
          <w:p w14:paraId="7968A617" w14:textId="77777777" w:rsidR="00434314" w:rsidRPr="00407778" w:rsidRDefault="00434314" w:rsidP="00434314">
            <w:pPr>
              <w:widowControl w:val="0"/>
              <w:autoSpaceDE w:val="0"/>
              <w:autoSpaceDN w:val="0"/>
              <w:adjustRightInd w:val="0"/>
              <w:ind w:right="6"/>
              <w:jc w:val="both"/>
              <w:rPr>
                <w:rFonts w:cs="Arial"/>
                <w:bCs/>
                <w:color w:val="FF0000"/>
                <w:sz w:val="16"/>
                <w:szCs w:val="16"/>
                <w:highlight w:val="yellow"/>
                <w:lang w:val="it-IT"/>
              </w:rPr>
            </w:pPr>
          </w:p>
        </w:tc>
      </w:tr>
      <w:tr w:rsidR="00434314" w:rsidRPr="00F23E88" w14:paraId="5F8FB68A" w14:textId="77777777" w:rsidTr="00247490">
        <w:tc>
          <w:tcPr>
            <w:tcW w:w="4394" w:type="dxa"/>
            <w:gridSpan w:val="4"/>
          </w:tcPr>
          <w:p w14:paraId="43DE9E73" w14:textId="77777777" w:rsidR="00434314" w:rsidRPr="005D65E0" w:rsidRDefault="00434314" w:rsidP="00434314">
            <w:pPr>
              <w:widowControl w:val="0"/>
              <w:ind w:right="105"/>
              <w:jc w:val="both"/>
              <w:rPr>
                <w:rFonts w:cs="Arial"/>
                <w:bCs/>
                <w:i/>
                <w:iCs/>
                <w:color w:val="FF0000"/>
                <w:sz w:val="18"/>
                <w:szCs w:val="18"/>
                <w:highlight w:val="green"/>
                <w:lang w:val="de-DE"/>
              </w:rPr>
            </w:pPr>
            <w:r w:rsidRPr="005D65E0">
              <w:rPr>
                <w:rFonts w:cs="Arial"/>
                <w:bCs/>
                <w:i/>
                <w:iCs/>
                <w:color w:val="FF0000"/>
                <w:sz w:val="18"/>
                <w:szCs w:val="18"/>
                <w:highlight w:val="green"/>
                <w:lang w:val="de-DE"/>
              </w:rPr>
              <w:t xml:space="preserve">(Fakultativ] </w:t>
            </w:r>
          </w:p>
          <w:p w14:paraId="642D7D04" w14:textId="4E71728D"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rPr>
            </w:pPr>
            <w:r w:rsidRPr="005D65E0">
              <w:rPr>
                <w:rFonts w:cs="Arial"/>
                <w:color w:val="FF0000"/>
                <w:sz w:val="20"/>
              </w:rPr>
              <w:t xml:space="preserve">Bei Änderungen wird jener Anteil berücksichtigt, welcher die </w:t>
            </w:r>
            <w:r w:rsidRPr="005D65E0">
              <w:rPr>
                <w:rFonts w:cs="Arial"/>
                <w:color w:val="FF0000"/>
                <w:sz w:val="20"/>
              </w:rPr>
              <w:fldChar w:fldCharType="begin">
                <w:ffData>
                  <w:name w:val="Text22"/>
                  <w:enabled/>
                  <w:calcOnExit w:val="0"/>
                  <w:textInput/>
                </w:ffData>
              </w:fldChar>
            </w:r>
            <w:r w:rsidRPr="005D65E0">
              <w:rPr>
                <w:rFonts w:cs="Arial"/>
                <w:color w:val="FF0000"/>
                <w:sz w:val="20"/>
              </w:rPr>
              <w:instrText xml:space="preserve"> FORMTEXT </w:instrText>
            </w:r>
            <w:r w:rsidRPr="005D65E0">
              <w:rPr>
                <w:rFonts w:cs="Arial"/>
                <w:color w:val="FF0000"/>
                <w:sz w:val="20"/>
              </w:rPr>
            </w:r>
            <w:r w:rsidRPr="005D65E0">
              <w:rPr>
                <w:rFonts w:cs="Arial"/>
                <w:color w:val="FF0000"/>
                <w:sz w:val="20"/>
              </w:rPr>
              <w:fldChar w:fldCharType="separate"/>
            </w:r>
            <w:r w:rsidRPr="005D65E0">
              <w:rPr>
                <w:rFonts w:cs="Arial"/>
                <w:color w:val="FF0000"/>
                <w:sz w:val="20"/>
              </w:rPr>
              <w:t> </w:t>
            </w:r>
            <w:r w:rsidRPr="005D65E0">
              <w:rPr>
                <w:rFonts w:cs="Arial"/>
                <w:color w:val="FF0000"/>
                <w:sz w:val="20"/>
              </w:rPr>
              <w:t> </w:t>
            </w:r>
            <w:r w:rsidRPr="005D65E0">
              <w:rPr>
                <w:rFonts w:cs="Arial"/>
                <w:color w:val="FF0000"/>
                <w:sz w:val="20"/>
              </w:rPr>
              <w:t> </w:t>
            </w:r>
            <w:r w:rsidRPr="005D65E0">
              <w:rPr>
                <w:rFonts w:cs="Arial"/>
                <w:color w:val="FF0000"/>
                <w:sz w:val="20"/>
              </w:rPr>
              <w:t> </w:t>
            </w:r>
            <w:r w:rsidRPr="005D65E0">
              <w:rPr>
                <w:rFonts w:cs="Arial"/>
                <w:color w:val="FF0000"/>
                <w:sz w:val="20"/>
              </w:rPr>
              <w:t> </w:t>
            </w:r>
            <w:r w:rsidRPr="005D65E0">
              <w:rPr>
                <w:rFonts w:cs="Arial"/>
                <w:color w:val="FF0000"/>
                <w:sz w:val="20"/>
              </w:rPr>
              <w:fldChar w:fldCharType="end"/>
            </w:r>
            <w:r w:rsidRPr="005D65E0">
              <w:rPr>
                <w:rFonts w:cs="Arial"/>
                <w:bCs/>
                <w:color w:val="FF0000"/>
                <w:sz w:val="20"/>
              </w:rPr>
              <w:t xml:space="preserve"> </w:t>
            </w:r>
            <w:r w:rsidRPr="005D65E0">
              <w:rPr>
                <w:rFonts w:cs="Arial"/>
                <w:bCs/>
                <w:i/>
                <w:iCs/>
                <w:color w:val="FF0000"/>
                <w:sz w:val="18"/>
                <w:szCs w:val="18"/>
                <w:highlight w:val="green"/>
              </w:rPr>
              <w:t>[Prozentsatz angeben]</w:t>
            </w:r>
            <w:r w:rsidRPr="005D65E0">
              <w:rPr>
                <w:rFonts w:cs="Arial"/>
                <w:bCs/>
                <w:color w:val="FF0000"/>
                <w:sz w:val="20"/>
                <w:highlight w:val="green"/>
              </w:rPr>
              <w:t xml:space="preserve"> </w:t>
            </w:r>
            <w:r w:rsidRPr="005D65E0">
              <w:rPr>
                <w:rFonts w:cs="Arial"/>
                <w:bCs/>
                <w:color w:val="FF0000"/>
                <w:sz w:val="20"/>
              </w:rPr>
              <w:t>Prozent des ursprünglichen Betrags</w:t>
            </w:r>
            <w:r w:rsidRPr="005D65E0">
              <w:rPr>
                <w:rFonts w:cs="Arial"/>
                <w:bCs/>
                <w:color w:val="FF0000"/>
              </w:rPr>
              <w:t xml:space="preserve"> </w:t>
            </w:r>
            <w:r w:rsidRPr="005D65E0">
              <w:rPr>
                <w:rFonts w:cs="Arial"/>
                <w:color w:val="FF0000"/>
                <w:sz w:val="20"/>
              </w:rPr>
              <w:t>übersteigt</w:t>
            </w:r>
            <w:r w:rsidRPr="005D65E0">
              <w:rPr>
                <w:rFonts w:cs="Arial"/>
                <w:sz w:val="20"/>
              </w:rPr>
              <w:t xml:space="preserve">. Für die Berechnung der prozentualen Veränderung des Indexes werden der Monat des Vertragsabschlusses und der Monat vor der Antragstellung durch den Wirtschaftsteilnehmer oder der Einleitung des Verfahrens von Amts wegen berücksichtigt. </w:t>
            </w:r>
          </w:p>
        </w:tc>
        <w:tc>
          <w:tcPr>
            <w:tcW w:w="1006" w:type="dxa"/>
            <w:gridSpan w:val="2"/>
          </w:tcPr>
          <w:p w14:paraId="4021DC71" w14:textId="77777777" w:rsidR="00434314" w:rsidRPr="0032039F" w:rsidRDefault="00434314" w:rsidP="00434314">
            <w:pPr>
              <w:widowControl w:val="0"/>
              <w:rPr>
                <w:rFonts w:cs="Arial"/>
                <w:highlight w:val="yellow"/>
                <w:lang w:val="de-DE"/>
              </w:rPr>
            </w:pPr>
          </w:p>
        </w:tc>
        <w:tc>
          <w:tcPr>
            <w:tcW w:w="3965" w:type="dxa"/>
            <w:gridSpan w:val="3"/>
          </w:tcPr>
          <w:p w14:paraId="6E12BAA8" w14:textId="71445DB7" w:rsidR="00434314" w:rsidRPr="00407778" w:rsidRDefault="00434314" w:rsidP="00434314">
            <w:pPr>
              <w:widowControl w:val="0"/>
              <w:autoSpaceDE w:val="0"/>
              <w:autoSpaceDN w:val="0"/>
              <w:adjustRightInd w:val="0"/>
              <w:ind w:right="6"/>
              <w:jc w:val="both"/>
              <w:rPr>
                <w:rFonts w:cs="Arial"/>
                <w:bCs/>
                <w:color w:val="FF0000"/>
                <w:sz w:val="16"/>
                <w:szCs w:val="16"/>
                <w:highlight w:val="yellow"/>
                <w:lang w:val="it-IT"/>
              </w:rPr>
            </w:pPr>
            <w:r w:rsidRPr="005D65E0">
              <w:rPr>
                <w:rFonts w:cs="Arial"/>
                <w:bCs/>
                <w:i/>
                <w:iCs/>
                <w:color w:val="FF0000"/>
                <w:sz w:val="16"/>
                <w:szCs w:val="16"/>
                <w:highlight w:val="green"/>
                <w:lang w:val="it-IT"/>
              </w:rPr>
              <w:t>[Facoltativo]</w:t>
            </w:r>
            <w:r w:rsidRPr="005D65E0">
              <w:rPr>
                <w:rFonts w:cs="Arial"/>
                <w:bCs/>
                <w:color w:val="FF0000"/>
                <w:highlight w:val="green"/>
                <w:lang w:val="it-IT"/>
              </w:rPr>
              <w:t xml:space="preserve"> </w:t>
            </w:r>
            <w:r w:rsidRPr="005D65E0">
              <w:rPr>
                <w:rFonts w:cs="Arial"/>
                <w:color w:val="FF0000"/>
                <w:bdr w:val="none" w:sz="0" w:space="0" w:color="auto" w:frame="1"/>
                <w:lang w:val="it-IT"/>
              </w:rPr>
              <w:t xml:space="preserve">In ogni caso la variazione è considerata nella misura che eccede il </w:t>
            </w:r>
            <w:r w:rsidRPr="005D65E0">
              <w:rPr>
                <w:rFonts w:cs="Arial"/>
                <w:color w:val="FF0000"/>
                <w:lang w:val="it-IT"/>
              </w:rPr>
              <w:fldChar w:fldCharType="begin">
                <w:ffData>
                  <w:name w:val="Text22"/>
                  <w:enabled/>
                  <w:calcOnExit w:val="0"/>
                  <w:textInput/>
                </w:ffData>
              </w:fldChar>
            </w:r>
            <w:r w:rsidRPr="005D65E0">
              <w:rPr>
                <w:rFonts w:cs="Arial"/>
                <w:color w:val="FF0000"/>
                <w:lang w:val="it-IT"/>
              </w:rPr>
              <w:instrText xml:space="preserve"> FORMTEXT </w:instrText>
            </w:r>
            <w:r w:rsidRPr="005D65E0">
              <w:rPr>
                <w:rFonts w:cs="Arial"/>
                <w:color w:val="FF0000"/>
                <w:lang w:val="it-IT"/>
              </w:rPr>
            </w:r>
            <w:r w:rsidRPr="005D65E0">
              <w:rPr>
                <w:rFonts w:cs="Arial"/>
                <w:color w:val="FF0000"/>
                <w:lang w:val="it-IT"/>
              </w:rPr>
              <w:fldChar w:fldCharType="separate"/>
            </w:r>
            <w:r w:rsidRPr="005D65E0">
              <w:rPr>
                <w:rFonts w:cs="Arial"/>
                <w:color w:val="FF0000"/>
                <w:lang w:val="it-IT"/>
              </w:rPr>
              <w:t> </w:t>
            </w:r>
            <w:r w:rsidRPr="005D65E0">
              <w:rPr>
                <w:rFonts w:cs="Arial"/>
                <w:color w:val="FF0000"/>
                <w:lang w:val="it-IT"/>
              </w:rPr>
              <w:t> </w:t>
            </w:r>
            <w:r w:rsidRPr="005D65E0">
              <w:rPr>
                <w:rFonts w:cs="Arial"/>
                <w:color w:val="FF0000"/>
                <w:lang w:val="it-IT"/>
              </w:rPr>
              <w:t> </w:t>
            </w:r>
            <w:r w:rsidRPr="005D65E0">
              <w:rPr>
                <w:rFonts w:cs="Arial"/>
                <w:color w:val="FF0000"/>
                <w:lang w:val="it-IT"/>
              </w:rPr>
              <w:t> </w:t>
            </w:r>
            <w:r w:rsidRPr="005D65E0">
              <w:rPr>
                <w:rFonts w:cs="Arial"/>
                <w:color w:val="FF0000"/>
                <w:lang w:val="it-IT"/>
              </w:rPr>
              <w:t> </w:t>
            </w:r>
            <w:r w:rsidRPr="005D65E0">
              <w:rPr>
                <w:rFonts w:cs="Arial"/>
                <w:color w:val="FF0000"/>
                <w:lang w:val="it-IT"/>
              </w:rPr>
              <w:fldChar w:fldCharType="end"/>
            </w:r>
            <w:r w:rsidRPr="005D65E0">
              <w:rPr>
                <w:rFonts w:cs="Arial"/>
                <w:color w:val="FF0000"/>
                <w:lang w:val="it-IT"/>
              </w:rPr>
              <w:t xml:space="preserve"> </w:t>
            </w:r>
            <w:r w:rsidRPr="005D65E0">
              <w:rPr>
                <w:rFonts w:cs="Arial"/>
                <w:color w:val="FF0000"/>
                <w:bdr w:val="none" w:sz="0" w:space="0" w:color="auto" w:frame="1"/>
                <w:lang w:val="it-IT"/>
              </w:rPr>
              <w:t xml:space="preserve">%. </w:t>
            </w:r>
            <w:r w:rsidRPr="005D65E0">
              <w:rPr>
                <w:rFonts w:cs="Arial"/>
                <w:bCs/>
                <w:i/>
                <w:iCs/>
                <w:color w:val="FF0000"/>
                <w:sz w:val="18"/>
                <w:szCs w:val="18"/>
                <w:highlight w:val="green"/>
                <w:lang w:val="it-IT"/>
              </w:rPr>
              <w:t>indicare la percentuale]</w:t>
            </w:r>
            <w:r w:rsidRPr="005D65E0">
              <w:rPr>
                <w:rFonts w:cs="Arial"/>
                <w:bCs/>
                <w:color w:val="FF0000"/>
                <w:sz w:val="18"/>
                <w:szCs w:val="18"/>
                <w:highlight w:val="green"/>
                <w:lang w:val="it-IT"/>
              </w:rPr>
              <w:t xml:space="preserve"> </w:t>
            </w:r>
            <w:r w:rsidRPr="005D65E0">
              <w:rPr>
                <w:rFonts w:cs="Arial"/>
                <w:bCs/>
                <w:color w:val="FF0000"/>
                <w:lang w:val="it-IT"/>
              </w:rPr>
              <w:t xml:space="preserve">dell’importo originario. </w:t>
            </w:r>
            <w:r w:rsidRPr="005D65E0">
              <w:rPr>
                <w:rFonts w:cs="Arial"/>
                <w:color w:val="000000"/>
                <w:bdr w:val="none" w:sz="0" w:space="0" w:color="auto" w:frame="1"/>
                <w:lang w:val="it-IT"/>
              </w:rPr>
              <w:t xml:space="preserve">Per il calcolo della percentuale di variazione dell’indice si considera il mese di stipula del contratto e il mese precedente l’istanza da parte dell’operatore economico ovvero l’attivazione della procedura d’ufficio. </w:t>
            </w:r>
          </w:p>
        </w:tc>
      </w:tr>
      <w:tr w:rsidR="00434314" w:rsidRPr="00F23E88" w14:paraId="731615FD" w14:textId="77777777" w:rsidTr="00247490">
        <w:tc>
          <w:tcPr>
            <w:tcW w:w="4394" w:type="dxa"/>
            <w:gridSpan w:val="4"/>
          </w:tcPr>
          <w:p w14:paraId="72F4FE66" w14:textId="77777777" w:rsidR="00434314" w:rsidRPr="00BD38D6" w:rsidRDefault="00434314" w:rsidP="00434314">
            <w:pPr>
              <w:widowControl w:val="0"/>
              <w:ind w:right="105"/>
              <w:jc w:val="both"/>
              <w:rPr>
                <w:rFonts w:cs="Arial"/>
                <w:bCs/>
                <w:i/>
                <w:iCs/>
                <w:color w:val="FF0000"/>
                <w:sz w:val="16"/>
                <w:szCs w:val="16"/>
                <w:highlight w:val="green"/>
                <w:lang w:val="it-IT"/>
              </w:rPr>
            </w:pPr>
          </w:p>
        </w:tc>
        <w:tc>
          <w:tcPr>
            <w:tcW w:w="1006" w:type="dxa"/>
            <w:gridSpan w:val="2"/>
          </w:tcPr>
          <w:p w14:paraId="3BD07BC7" w14:textId="77777777" w:rsidR="00434314" w:rsidRPr="00BD38D6" w:rsidRDefault="00434314" w:rsidP="00434314">
            <w:pPr>
              <w:widowControl w:val="0"/>
              <w:rPr>
                <w:rFonts w:cs="Arial"/>
                <w:highlight w:val="yellow"/>
                <w:lang w:val="it-IT"/>
              </w:rPr>
            </w:pPr>
          </w:p>
        </w:tc>
        <w:tc>
          <w:tcPr>
            <w:tcW w:w="3965" w:type="dxa"/>
            <w:gridSpan w:val="3"/>
          </w:tcPr>
          <w:p w14:paraId="48294A59" w14:textId="77777777" w:rsidR="00434314" w:rsidRPr="005A76AD" w:rsidRDefault="00434314" w:rsidP="00434314">
            <w:pPr>
              <w:widowControl w:val="0"/>
              <w:autoSpaceDE w:val="0"/>
              <w:autoSpaceDN w:val="0"/>
              <w:adjustRightInd w:val="0"/>
              <w:ind w:right="6"/>
              <w:jc w:val="both"/>
              <w:rPr>
                <w:rFonts w:cs="Arial"/>
                <w:bCs/>
                <w:i/>
                <w:iCs/>
                <w:color w:val="FF0000"/>
                <w:sz w:val="16"/>
                <w:szCs w:val="16"/>
                <w:highlight w:val="green"/>
                <w:lang w:val="it-IT"/>
              </w:rPr>
            </w:pPr>
          </w:p>
        </w:tc>
      </w:tr>
      <w:tr w:rsidR="00434314" w:rsidRPr="00F23E88" w14:paraId="21CF9910" w14:textId="77777777" w:rsidTr="00247490">
        <w:tc>
          <w:tcPr>
            <w:tcW w:w="4394" w:type="dxa"/>
            <w:gridSpan w:val="4"/>
          </w:tcPr>
          <w:p w14:paraId="2E3EC27B" w14:textId="720329CA" w:rsidR="00434314" w:rsidRPr="00E84851" w:rsidRDefault="00434314" w:rsidP="00434314">
            <w:pPr>
              <w:widowControl w:val="0"/>
              <w:ind w:right="105"/>
              <w:jc w:val="both"/>
              <w:rPr>
                <w:rFonts w:cs="Arial"/>
                <w:bCs/>
                <w:i/>
                <w:iCs/>
                <w:color w:val="FF0000"/>
                <w:sz w:val="16"/>
                <w:szCs w:val="16"/>
                <w:highlight w:val="green"/>
                <w:lang w:val="de-DE"/>
              </w:rPr>
            </w:pPr>
            <w:r w:rsidRPr="007341C0">
              <w:rPr>
                <w:rFonts w:cs="Arial"/>
                <w:lang w:val="de-DE"/>
              </w:rPr>
              <w:t xml:space="preserve">Die so berechnete prozentuale Abweichung wird auf jene Beträge, welche </w:t>
            </w:r>
            <w:r w:rsidRPr="005D65E0">
              <w:rPr>
                <w:rFonts w:cs="Arial"/>
                <w:lang w:val="de-DE"/>
              </w:rPr>
              <w:t>sich auf die Kosten und zusätzlichen Aufwendungen</w:t>
            </w:r>
            <w:r w:rsidRPr="007341C0">
              <w:rPr>
                <w:rFonts w:cs="Arial"/>
                <w:lang w:val="de-DE"/>
              </w:rPr>
              <w:t xml:space="preserve">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5D65E0">
              <w:rPr>
                <w:rFonts w:cs="Arial"/>
                <w:i/>
                <w:iCs/>
                <w:color w:val="FF0000"/>
                <w:sz w:val="18"/>
                <w:szCs w:val="18"/>
                <w:highlight w:val="green"/>
                <w:lang w:val="de-DE"/>
              </w:rPr>
              <w:t>(bei der Planung beispielsweise, wenn die Projekte vom Auftraggeber genehmigt werden).</w:t>
            </w:r>
            <w:r w:rsidRPr="006D39E4">
              <w:rPr>
                <w:rFonts w:cs="Arial"/>
                <w:color w:val="FF0000"/>
                <w:lang w:val="de-DE"/>
              </w:rPr>
              <w:t xml:space="preserve">  </w:t>
            </w:r>
          </w:p>
        </w:tc>
        <w:tc>
          <w:tcPr>
            <w:tcW w:w="1006" w:type="dxa"/>
            <w:gridSpan w:val="2"/>
          </w:tcPr>
          <w:p w14:paraId="38B7AEAB" w14:textId="77777777" w:rsidR="00434314" w:rsidRPr="0032039F" w:rsidRDefault="00434314" w:rsidP="00434314">
            <w:pPr>
              <w:widowControl w:val="0"/>
              <w:rPr>
                <w:rFonts w:cs="Arial"/>
                <w:highlight w:val="yellow"/>
                <w:lang w:val="de-DE"/>
              </w:rPr>
            </w:pPr>
          </w:p>
        </w:tc>
        <w:tc>
          <w:tcPr>
            <w:tcW w:w="3965" w:type="dxa"/>
            <w:gridSpan w:val="3"/>
          </w:tcPr>
          <w:p w14:paraId="7D3F2FC1" w14:textId="7E67100F" w:rsidR="00434314" w:rsidRPr="005D65E0" w:rsidRDefault="00434314" w:rsidP="00434314">
            <w:pPr>
              <w:widowControl w:val="0"/>
              <w:autoSpaceDE w:val="0"/>
              <w:autoSpaceDN w:val="0"/>
              <w:adjustRightInd w:val="0"/>
              <w:ind w:right="6"/>
              <w:jc w:val="both"/>
              <w:rPr>
                <w:rFonts w:cs="Arial"/>
                <w:color w:val="FF0000"/>
                <w:sz w:val="18"/>
                <w:szCs w:val="18"/>
                <w:bdr w:val="none" w:sz="0" w:space="0" w:color="auto" w:frame="1"/>
                <w:lang w:val="it-IT"/>
              </w:rPr>
            </w:pPr>
            <w:r w:rsidRPr="00BD3C6A">
              <w:rPr>
                <w:rFonts w:cs="Arial"/>
                <w:color w:val="000000"/>
                <w:bdr w:val="none" w:sz="0" w:space="0" w:color="auto" w:frame="1"/>
                <w:shd w:val="clear" w:color="auto" w:fill="FFFFFF"/>
                <w:lang w:val="it-IT"/>
              </w:rPr>
              <w:t xml:space="preserve">La variazione percentuale così calcolata viene </w:t>
            </w:r>
            <w:r w:rsidRPr="005D65E0">
              <w:rPr>
                <w:rFonts w:cs="Arial"/>
                <w:color w:val="000000"/>
                <w:bdr w:val="none" w:sz="0" w:space="0" w:color="auto" w:frame="1"/>
                <w:shd w:val="clear" w:color="auto" w:fill="FFFFFF"/>
                <w:lang w:val="it-IT"/>
              </w:rPr>
              <w:t>applicata alle spese e agli oneri accessori non</w:t>
            </w:r>
            <w:r w:rsidRPr="00BD3C6A">
              <w:rPr>
                <w:rFonts w:cs="Arial"/>
                <w:color w:val="000000"/>
                <w:bdr w:val="none" w:sz="0" w:space="0" w:color="auto" w:frame="1"/>
                <w:shd w:val="clear" w:color="auto" w:fill="FFFFFF"/>
                <w:lang w:val="it-IT"/>
              </w:rPr>
              <w:t xml:space="preserve"> già liquidat</w:t>
            </w:r>
            <w:r w:rsidRPr="001D6C35">
              <w:rPr>
                <w:rFonts w:cs="Arial"/>
                <w:color w:val="000000"/>
                <w:bdr w:val="none" w:sz="0" w:space="0" w:color="auto" w:frame="1"/>
                <w:shd w:val="clear" w:color="auto" w:fill="FFFFFF"/>
                <w:lang w:val="it-IT"/>
              </w:rPr>
              <w:t>i</w:t>
            </w:r>
            <w:r w:rsidRPr="00BD3C6A">
              <w:rPr>
                <w:rFonts w:cs="Arial"/>
                <w:color w:val="000000"/>
                <w:bdr w:val="none" w:sz="0" w:space="0" w:color="auto" w:frame="1"/>
                <w:shd w:val="clear" w:color="auto" w:fill="FFFFFF"/>
                <w:lang w:val="it-IT"/>
              </w:rPr>
              <w:t xml:space="preserve"> o liquidabili alla data dell’istanza o dell’attivazione della procedura</w:t>
            </w:r>
            <w:r w:rsidRPr="001D6C35">
              <w:rPr>
                <w:rFonts w:cs="Arial"/>
                <w:color w:val="000000"/>
                <w:bdr w:val="none" w:sz="0" w:space="0" w:color="auto" w:frame="1"/>
                <w:shd w:val="clear" w:color="auto" w:fill="FFFFFF"/>
                <w:lang w:val="it-IT"/>
              </w:rPr>
              <w:t>. L</w:t>
            </w:r>
            <w:r w:rsidRPr="00BD3C6A">
              <w:rPr>
                <w:rFonts w:cs="Arial"/>
                <w:color w:val="000000"/>
                <w:bdr w:val="none" w:sz="0" w:space="0" w:color="auto" w:frame="1"/>
                <w:shd w:val="clear" w:color="auto" w:fill="FFFFFF"/>
                <w:lang w:val="it-IT"/>
              </w:rPr>
              <w:t xml:space="preserve">a revisione non si applica quindi sugli importi fatturati né su quelli per i quali, </w:t>
            </w:r>
            <w:r w:rsidRPr="001D6C35">
              <w:rPr>
                <w:rFonts w:cs="Arial"/>
                <w:color w:val="000000"/>
                <w:bdr w:val="none" w:sz="0" w:space="0" w:color="auto" w:frame="1"/>
                <w:shd w:val="clear" w:color="auto" w:fill="FFFFFF"/>
                <w:lang w:val="it-IT"/>
              </w:rPr>
              <w:t>ancorché</w:t>
            </w:r>
            <w:r w:rsidRPr="00BD3C6A">
              <w:rPr>
                <w:rFonts w:cs="Arial"/>
                <w:color w:val="000000"/>
                <w:bdr w:val="none" w:sz="0" w:space="0" w:color="auto" w:frame="1"/>
                <w:shd w:val="clear" w:color="auto" w:fill="FFFFFF"/>
                <w:lang w:val="it-IT"/>
              </w:rPr>
              <w:t xml:space="preserve"> non fatturati, si siano realizzate tutte le condizioni per la fatturazione </w:t>
            </w:r>
            <w:r w:rsidRPr="005D65E0">
              <w:rPr>
                <w:rFonts w:cs="Arial"/>
                <w:i/>
                <w:iCs/>
                <w:color w:val="FF0000"/>
                <w:sz w:val="18"/>
                <w:szCs w:val="18"/>
                <w:highlight w:val="green"/>
                <w:bdr w:val="none" w:sz="0" w:space="0" w:color="auto" w:frame="1"/>
                <w:shd w:val="clear" w:color="auto" w:fill="FFFFFF"/>
                <w:lang w:val="it-IT"/>
              </w:rPr>
              <w:t>(ad esempio, nel caso della progettazione, approvazione dei progetti da parte del committente).</w:t>
            </w:r>
            <w:r w:rsidRPr="005D65E0">
              <w:rPr>
                <w:rFonts w:cs="Arial"/>
                <w:color w:val="FF0000"/>
                <w:sz w:val="18"/>
                <w:szCs w:val="18"/>
                <w:bdr w:val="none" w:sz="0" w:space="0" w:color="auto" w:frame="1"/>
                <w:lang w:val="it-IT"/>
              </w:rPr>
              <w:t>  </w:t>
            </w:r>
          </w:p>
          <w:p w14:paraId="79B4A29F" w14:textId="045768A4" w:rsidR="00434314" w:rsidRPr="005A76AD" w:rsidRDefault="00434314" w:rsidP="00434314">
            <w:pPr>
              <w:widowControl w:val="0"/>
              <w:autoSpaceDE w:val="0"/>
              <w:autoSpaceDN w:val="0"/>
              <w:adjustRightInd w:val="0"/>
              <w:ind w:right="6"/>
              <w:jc w:val="both"/>
              <w:rPr>
                <w:rFonts w:cs="Arial"/>
                <w:bCs/>
                <w:i/>
                <w:iCs/>
                <w:color w:val="FF0000"/>
                <w:sz w:val="16"/>
                <w:szCs w:val="16"/>
                <w:highlight w:val="green"/>
                <w:lang w:val="it-IT"/>
              </w:rPr>
            </w:pPr>
          </w:p>
        </w:tc>
      </w:tr>
      <w:tr w:rsidR="00434314" w:rsidRPr="00F23E88" w14:paraId="0C4BD52A" w14:textId="77777777" w:rsidTr="00247490">
        <w:tc>
          <w:tcPr>
            <w:tcW w:w="4394" w:type="dxa"/>
            <w:gridSpan w:val="4"/>
          </w:tcPr>
          <w:p w14:paraId="1E9D6BEF"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8426A45" w14:textId="77777777" w:rsidR="00434314" w:rsidRPr="000E4DF3" w:rsidRDefault="00434314" w:rsidP="00434314">
            <w:pPr>
              <w:widowControl w:val="0"/>
              <w:rPr>
                <w:rFonts w:cs="Arial"/>
                <w:lang w:val="it-IT"/>
              </w:rPr>
            </w:pPr>
          </w:p>
        </w:tc>
        <w:tc>
          <w:tcPr>
            <w:tcW w:w="3965" w:type="dxa"/>
            <w:gridSpan w:val="3"/>
          </w:tcPr>
          <w:p w14:paraId="46F3A69E" w14:textId="77777777" w:rsidR="00434314" w:rsidRPr="00907CB6" w:rsidRDefault="00434314" w:rsidP="00434314">
            <w:pPr>
              <w:widowControl w:val="0"/>
              <w:ind w:right="105"/>
              <w:jc w:val="both"/>
              <w:rPr>
                <w:rFonts w:cs="Arial"/>
                <w:bCs/>
                <w:color w:val="FF0000"/>
                <w:sz w:val="16"/>
                <w:szCs w:val="16"/>
                <w:highlight w:val="green"/>
                <w:lang w:val="it-IT"/>
              </w:rPr>
            </w:pPr>
          </w:p>
        </w:tc>
      </w:tr>
      <w:tr w:rsidR="00434314" w:rsidRPr="00F50C9E" w14:paraId="236E0D4B" w14:textId="77777777" w:rsidTr="00247490">
        <w:tc>
          <w:tcPr>
            <w:tcW w:w="4394" w:type="dxa"/>
            <w:gridSpan w:val="4"/>
            <w:shd w:val="clear" w:color="auto" w:fill="EEECE1" w:themeFill="background2"/>
          </w:tcPr>
          <w:p w14:paraId="55FAA1F5" w14:textId="0CFE7E79" w:rsidR="00434314" w:rsidRPr="00F50C9E" w:rsidRDefault="00434314" w:rsidP="00434314">
            <w:pPr>
              <w:pStyle w:val="Default"/>
              <w:widowControl w:val="0"/>
              <w:numPr>
                <w:ilvl w:val="0"/>
                <w:numId w:val="48"/>
              </w:numPr>
              <w:spacing w:line="240" w:lineRule="exact"/>
              <w:ind w:left="439" w:hanging="426"/>
              <w:jc w:val="both"/>
              <w:rPr>
                <w:rFonts w:cs="Arial"/>
                <w:b/>
                <w:color w:val="FF0000"/>
                <w:sz w:val="20"/>
              </w:rPr>
            </w:pPr>
            <w:r w:rsidRPr="00F26CAE">
              <w:rPr>
                <w:rFonts w:cs="Arial"/>
                <w:b/>
                <w:color w:val="auto"/>
                <w:sz w:val="20"/>
              </w:rPr>
              <w:t>SANKTIONEN</w:t>
            </w:r>
          </w:p>
        </w:tc>
        <w:tc>
          <w:tcPr>
            <w:tcW w:w="1006" w:type="dxa"/>
            <w:gridSpan w:val="2"/>
            <w:shd w:val="clear" w:color="auto" w:fill="EEECE1" w:themeFill="background2"/>
          </w:tcPr>
          <w:p w14:paraId="0B242287" w14:textId="77777777" w:rsidR="00434314" w:rsidRPr="000E4DF3" w:rsidRDefault="00434314" w:rsidP="00434314">
            <w:pPr>
              <w:widowControl w:val="0"/>
              <w:rPr>
                <w:rFonts w:cs="Arial"/>
                <w:lang w:val="it-IT"/>
              </w:rPr>
            </w:pPr>
          </w:p>
        </w:tc>
        <w:tc>
          <w:tcPr>
            <w:tcW w:w="3965" w:type="dxa"/>
            <w:gridSpan w:val="3"/>
            <w:shd w:val="clear" w:color="auto" w:fill="EEECE1" w:themeFill="background2"/>
          </w:tcPr>
          <w:p w14:paraId="044D4573" w14:textId="74ED439B" w:rsidR="00434314" w:rsidRPr="00F50C9E" w:rsidRDefault="00434314" w:rsidP="00434314">
            <w:pPr>
              <w:pStyle w:val="Paragrafoelenco"/>
              <w:widowControl w:val="0"/>
              <w:numPr>
                <w:ilvl w:val="0"/>
                <w:numId w:val="49"/>
              </w:numPr>
              <w:autoSpaceDE w:val="0"/>
              <w:autoSpaceDN w:val="0"/>
              <w:adjustRightInd w:val="0"/>
              <w:ind w:right="6"/>
              <w:jc w:val="both"/>
              <w:rPr>
                <w:rFonts w:cs="Arial"/>
                <w:b/>
                <w:color w:val="FF0000"/>
                <w:lang w:val="it-IT"/>
              </w:rPr>
            </w:pPr>
            <w:r w:rsidRPr="00F26CAE">
              <w:rPr>
                <w:rFonts w:cs="Arial"/>
                <w:b/>
                <w:lang w:val="it-IT"/>
              </w:rPr>
              <w:t>PENALI</w:t>
            </w:r>
          </w:p>
        </w:tc>
      </w:tr>
      <w:tr w:rsidR="00434314" w:rsidRPr="00F50C9E" w14:paraId="5901BFC7" w14:textId="77777777" w:rsidTr="00247490">
        <w:tc>
          <w:tcPr>
            <w:tcW w:w="4394" w:type="dxa"/>
            <w:gridSpan w:val="4"/>
          </w:tcPr>
          <w:p w14:paraId="5E8A1FF6"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73F91C5F" w14:textId="77777777" w:rsidR="00434314" w:rsidRPr="000E4DF3" w:rsidRDefault="00434314" w:rsidP="00434314">
            <w:pPr>
              <w:widowControl w:val="0"/>
              <w:rPr>
                <w:rFonts w:cs="Arial"/>
                <w:lang w:val="it-IT"/>
              </w:rPr>
            </w:pPr>
          </w:p>
        </w:tc>
        <w:tc>
          <w:tcPr>
            <w:tcW w:w="3965" w:type="dxa"/>
            <w:gridSpan w:val="3"/>
          </w:tcPr>
          <w:p w14:paraId="36C259F4"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F23E88" w14:paraId="7F8F5709" w14:textId="77777777" w:rsidTr="00247490">
        <w:tc>
          <w:tcPr>
            <w:tcW w:w="4394" w:type="dxa"/>
            <w:gridSpan w:val="4"/>
          </w:tcPr>
          <w:p w14:paraId="0D0A8C2E" w14:textId="77777777" w:rsidR="00434314" w:rsidRPr="009107FE" w:rsidRDefault="00434314" w:rsidP="00434314">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37A289B1" w14:textId="270C24AA" w:rsidR="00434314" w:rsidRPr="007B58AC" w:rsidRDefault="00434314" w:rsidP="00434314">
            <w:pPr>
              <w:jc w:val="both"/>
              <w:rPr>
                <w:rFonts w:cs="Arial"/>
                <w:noProof w:val="0"/>
                <w:color w:val="FF0000"/>
                <w:lang w:val="de-DE"/>
              </w:rPr>
            </w:pPr>
            <w:r w:rsidRPr="006A15A0">
              <w:rPr>
                <w:rFonts w:cs="Arial"/>
                <w:noProof w:val="0"/>
                <w:color w:val="FF0000"/>
                <w:lang w:val="de-DE"/>
              </w:rPr>
              <w:t>Die Verzugsstrafe für die verspätete Fertig</w:t>
            </w:r>
            <w:r w:rsidRPr="006A15A0">
              <w:rPr>
                <w:rFonts w:cs="Arial"/>
                <w:noProof w:val="0"/>
                <w:color w:val="FF0000"/>
                <w:lang w:val="de-DE"/>
              </w:rPr>
              <w:softHyphen/>
              <w:t>stellung der Dienstleistung wird in Übereinstimmung mit dem, was von Art. 113-</w:t>
            </w:r>
            <w:r w:rsidRPr="006A15A0">
              <w:rPr>
                <w:rFonts w:cs="Arial"/>
                <w:i/>
                <w:iCs/>
                <w:noProof w:val="0"/>
                <w:color w:val="FF0000"/>
                <w:lang w:val="de-DE"/>
              </w:rPr>
              <w:t>bis</w:t>
            </w:r>
            <w:r w:rsidRPr="006A15A0">
              <w:rPr>
                <w:rFonts w:cs="Arial"/>
                <w:noProof w:val="0"/>
                <w:color w:val="FF0000"/>
                <w:lang w:val="de-DE"/>
              </w:rPr>
              <w:t xml:space="preserve">, Absatz 4 des </w:t>
            </w:r>
            <w:proofErr w:type="spellStart"/>
            <w:r w:rsidRPr="006A15A0">
              <w:rPr>
                <w:rFonts w:cs="Arial"/>
                <w:noProof w:val="0"/>
                <w:color w:val="FF0000"/>
                <w:lang w:val="de-DE"/>
              </w:rPr>
              <w:t>GvD</w:t>
            </w:r>
            <w:proofErr w:type="spellEnd"/>
            <w:r w:rsidRPr="006A15A0">
              <w:rPr>
                <w:rFonts w:cs="Arial"/>
                <w:noProof w:val="0"/>
                <w:color w:val="FF0000"/>
                <w:lang w:val="de-DE"/>
              </w:rPr>
              <w:t xml:space="preserve"> Nr. 50/2016 vorgesehen ist, im folgenden Ausmaß festgelegt: </w:t>
            </w:r>
            <w:r w:rsidRPr="006A15A0">
              <w:rPr>
                <w:rFonts w:cs="Arial"/>
                <w:color w:val="FF0000"/>
              </w:rPr>
              <w:fldChar w:fldCharType="begin">
                <w:ffData>
                  <w:name w:val="Testo207"/>
                  <w:enabled/>
                  <w:calcOnExit w:val="0"/>
                  <w:textInput/>
                </w:ffData>
              </w:fldChar>
            </w:r>
            <w:r w:rsidRPr="006A15A0">
              <w:rPr>
                <w:rFonts w:cs="Arial"/>
                <w:color w:val="FF0000"/>
                <w:lang w:val="de-DE"/>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color w:val="FF0000"/>
                <w:lang w:val="de-DE"/>
              </w:rPr>
              <w:t>.</w:t>
            </w:r>
          </w:p>
        </w:tc>
        <w:tc>
          <w:tcPr>
            <w:tcW w:w="1006" w:type="dxa"/>
            <w:gridSpan w:val="2"/>
          </w:tcPr>
          <w:p w14:paraId="71891DB8" w14:textId="77777777" w:rsidR="00434314" w:rsidRPr="00F26CAE" w:rsidRDefault="00434314" w:rsidP="00434314">
            <w:pPr>
              <w:widowControl w:val="0"/>
              <w:rPr>
                <w:rFonts w:cs="Arial"/>
                <w:lang w:val="de-DE"/>
              </w:rPr>
            </w:pPr>
          </w:p>
        </w:tc>
        <w:tc>
          <w:tcPr>
            <w:tcW w:w="3965" w:type="dxa"/>
            <w:gridSpan w:val="3"/>
          </w:tcPr>
          <w:p w14:paraId="2D561D7D" w14:textId="77777777" w:rsidR="00434314" w:rsidRPr="00C77A35" w:rsidRDefault="00434314" w:rsidP="00434314">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446148E" w14:textId="74A4EF91" w:rsidR="00434314" w:rsidRPr="007B58AC" w:rsidRDefault="00434314" w:rsidP="00434314">
            <w:pPr>
              <w:jc w:val="both"/>
              <w:rPr>
                <w:rFonts w:cs="Arial"/>
                <w:noProof w:val="0"/>
                <w:color w:val="FF0000"/>
                <w:sz w:val="24"/>
                <w:szCs w:val="24"/>
                <w:lang w:val="it-IT"/>
              </w:rPr>
            </w:pPr>
            <w:r w:rsidRPr="006A15A0">
              <w:rPr>
                <w:rFonts w:cs="Arial"/>
                <w:noProof w:val="0"/>
                <w:color w:val="FF0000"/>
                <w:lang w:val="it-IT"/>
              </w:rPr>
              <w:t>La penale pecuniaria per il ritardo nell’ultimazione del servizio</w:t>
            </w:r>
            <w:r w:rsidRPr="006A15A0">
              <w:rPr>
                <w:rFonts w:ascii="Times New Roman" w:hAnsi="Times New Roman"/>
                <w:noProof w:val="0"/>
                <w:color w:val="FF0000"/>
                <w:lang w:val="it-IT"/>
              </w:rPr>
              <w:t xml:space="preserve"> </w:t>
            </w:r>
            <w:r w:rsidRPr="006A15A0">
              <w:rPr>
                <w:rFonts w:cs="Arial"/>
                <w:noProof w:val="0"/>
                <w:color w:val="FF0000"/>
                <w:lang w:val="it-IT"/>
              </w:rPr>
              <w:t>in conformità di quanto previsto dall´art. 113-</w:t>
            </w:r>
            <w:r w:rsidRPr="006A15A0">
              <w:rPr>
                <w:rFonts w:cs="Arial"/>
                <w:i/>
                <w:iCs/>
                <w:noProof w:val="0"/>
                <w:color w:val="FF0000"/>
                <w:lang w:val="it-IT"/>
              </w:rPr>
              <w:t>bis</w:t>
            </w:r>
            <w:r w:rsidRPr="006A15A0">
              <w:rPr>
                <w:rFonts w:cs="Arial"/>
                <w:noProof w:val="0"/>
                <w:color w:val="FF0000"/>
                <w:lang w:val="it-IT"/>
              </w:rPr>
              <w:t xml:space="preserve">, comma 4, </w:t>
            </w:r>
            <w:proofErr w:type="spellStart"/>
            <w:r w:rsidRPr="006A15A0">
              <w:rPr>
                <w:rFonts w:cs="Arial"/>
                <w:noProof w:val="0"/>
                <w:color w:val="FF0000"/>
                <w:lang w:val="it-IT"/>
              </w:rPr>
              <w:t>D.Lgs.</w:t>
            </w:r>
            <w:proofErr w:type="spellEnd"/>
            <w:r w:rsidRPr="006A15A0">
              <w:rPr>
                <w:rFonts w:cs="Arial"/>
                <w:noProof w:val="0"/>
                <w:color w:val="FF0000"/>
                <w:lang w:val="it-IT"/>
              </w:rPr>
              <w:t xml:space="preserve"> n. 50/2016,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w:t>
            </w:r>
          </w:p>
        </w:tc>
      </w:tr>
      <w:tr w:rsidR="00434314" w:rsidRPr="00F23E88" w14:paraId="08295713" w14:textId="77777777" w:rsidTr="00247490">
        <w:tc>
          <w:tcPr>
            <w:tcW w:w="4394" w:type="dxa"/>
            <w:gridSpan w:val="4"/>
          </w:tcPr>
          <w:p w14:paraId="764044C4"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A9B1907" w14:textId="77777777" w:rsidR="00434314" w:rsidRPr="000E4DF3" w:rsidRDefault="00434314" w:rsidP="00434314">
            <w:pPr>
              <w:widowControl w:val="0"/>
              <w:rPr>
                <w:rFonts w:cs="Arial"/>
                <w:lang w:val="it-IT"/>
              </w:rPr>
            </w:pPr>
          </w:p>
        </w:tc>
        <w:tc>
          <w:tcPr>
            <w:tcW w:w="3965" w:type="dxa"/>
            <w:gridSpan w:val="3"/>
          </w:tcPr>
          <w:p w14:paraId="4B1BE4E7"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F23E88" w14:paraId="59A53ECC" w14:textId="77777777" w:rsidTr="00247490">
        <w:tc>
          <w:tcPr>
            <w:tcW w:w="4394" w:type="dxa"/>
            <w:gridSpan w:val="4"/>
          </w:tcPr>
          <w:p w14:paraId="3A110F49" w14:textId="77777777" w:rsidR="00434314" w:rsidRPr="009107FE" w:rsidRDefault="00434314" w:rsidP="00434314">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34FE2F9F" w14:textId="3B842F46" w:rsidR="00434314" w:rsidRPr="00F26CAE" w:rsidRDefault="00434314" w:rsidP="00434314">
            <w:pPr>
              <w:pStyle w:val="Textblock-1"/>
              <w:tabs>
                <w:tab w:val="left" w:pos="360"/>
              </w:tabs>
              <w:suppressAutoHyphens w:val="0"/>
              <w:ind w:left="0"/>
              <w:contextualSpacing/>
              <w:rPr>
                <w:rFonts w:eastAsia="Times New Roman" w:cs="Arial"/>
                <w:bCs/>
                <w:color w:val="FF0000"/>
                <w:sz w:val="20"/>
              </w:rPr>
            </w:pPr>
            <w:r w:rsidRPr="006A15A0">
              <w:rPr>
                <w:rFonts w:cs="Arial"/>
                <w:bCs/>
                <w:color w:val="FF0000"/>
                <w:sz w:val="20"/>
              </w:rPr>
              <w:t xml:space="preserve">Die </w:t>
            </w:r>
            <w:r w:rsidRPr="006A15A0">
              <w:rPr>
                <w:rFonts w:cs="Arial"/>
                <w:bCs/>
                <w:color w:val="FF0000"/>
              </w:rPr>
              <w:t>q</w:t>
            </w:r>
            <w:r w:rsidRPr="006A15A0">
              <w:rPr>
                <w:rFonts w:cs="Arial"/>
                <w:bCs/>
                <w:color w:val="FF0000"/>
                <w:sz w:val="20"/>
              </w:rPr>
              <w:t xml:space="preserve">ualitative Sanktion </w:t>
            </w:r>
            <w:r w:rsidRPr="006A15A0">
              <w:rPr>
                <w:rFonts w:cs="Arial"/>
                <w:color w:val="FF0000"/>
                <w:sz w:val="20"/>
              </w:rPr>
              <w:t xml:space="preserve">für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r w:rsidRPr="006A15A0">
              <w:rPr>
                <w:rFonts w:cs="Arial"/>
                <w:color w:val="FF0000"/>
                <w:sz w:val="20"/>
              </w:rPr>
              <w:t xml:space="preserve">ist im folgenden Ausmaß festgelegt: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p>
        </w:tc>
        <w:tc>
          <w:tcPr>
            <w:tcW w:w="1006" w:type="dxa"/>
            <w:gridSpan w:val="2"/>
          </w:tcPr>
          <w:p w14:paraId="1675B7B0" w14:textId="77777777" w:rsidR="00434314" w:rsidRPr="00F26CAE" w:rsidRDefault="00434314" w:rsidP="00434314">
            <w:pPr>
              <w:widowControl w:val="0"/>
              <w:rPr>
                <w:rFonts w:cs="Arial"/>
                <w:lang w:val="de-DE"/>
              </w:rPr>
            </w:pPr>
          </w:p>
        </w:tc>
        <w:tc>
          <w:tcPr>
            <w:tcW w:w="3965" w:type="dxa"/>
            <w:gridSpan w:val="3"/>
          </w:tcPr>
          <w:p w14:paraId="20F1CFBF" w14:textId="77777777" w:rsidR="00434314" w:rsidRPr="00C77A35" w:rsidRDefault="00434314" w:rsidP="00434314">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3D149502" w14:textId="77BB9F69" w:rsidR="00434314" w:rsidRPr="006140E5" w:rsidRDefault="00434314" w:rsidP="00434314">
            <w:pPr>
              <w:widowControl w:val="0"/>
              <w:autoSpaceDE w:val="0"/>
              <w:autoSpaceDN w:val="0"/>
              <w:adjustRightInd w:val="0"/>
              <w:ind w:right="6"/>
              <w:jc w:val="both"/>
              <w:rPr>
                <w:rFonts w:cs="Arial"/>
                <w:bCs/>
                <w:color w:val="FF0000"/>
                <w:lang w:val="it-IT"/>
              </w:rPr>
            </w:pPr>
            <w:r w:rsidRPr="006A15A0">
              <w:rPr>
                <w:rFonts w:cs="Arial"/>
                <w:noProof w:val="0"/>
                <w:color w:val="FF0000"/>
                <w:lang w:val="it-IT"/>
              </w:rPr>
              <w:t>La penale qualitativa per</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 xml:space="preserve">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p>
        </w:tc>
      </w:tr>
      <w:tr w:rsidR="00434314" w:rsidRPr="00F23E88" w14:paraId="58861CCF" w14:textId="77777777" w:rsidTr="00247490">
        <w:tc>
          <w:tcPr>
            <w:tcW w:w="4394" w:type="dxa"/>
            <w:gridSpan w:val="4"/>
          </w:tcPr>
          <w:p w14:paraId="09C39327"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2EF0E6BB" w14:textId="77777777" w:rsidR="00434314" w:rsidRPr="000E4DF3" w:rsidRDefault="00434314" w:rsidP="00434314">
            <w:pPr>
              <w:widowControl w:val="0"/>
              <w:rPr>
                <w:rFonts w:cs="Arial"/>
                <w:lang w:val="it-IT"/>
              </w:rPr>
            </w:pPr>
          </w:p>
        </w:tc>
        <w:tc>
          <w:tcPr>
            <w:tcW w:w="3965" w:type="dxa"/>
            <w:gridSpan w:val="3"/>
          </w:tcPr>
          <w:p w14:paraId="6AD06A2C"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E34E02" w14:paraId="27E674BC" w14:textId="77777777" w:rsidTr="00247490">
        <w:tc>
          <w:tcPr>
            <w:tcW w:w="4394" w:type="dxa"/>
            <w:gridSpan w:val="4"/>
            <w:shd w:val="clear" w:color="auto" w:fill="EEECE1" w:themeFill="background2"/>
          </w:tcPr>
          <w:p w14:paraId="5AAEA1F3" w14:textId="77777777"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p w14:paraId="46EC2ED7" w14:textId="099CAD3D" w:rsidR="00434314" w:rsidRPr="0060645F" w:rsidRDefault="00434314" w:rsidP="00434314">
            <w:pPr>
              <w:pStyle w:val="Default"/>
              <w:widowControl w:val="0"/>
              <w:numPr>
                <w:ilvl w:val="0"/>
                <w:numId w:val="48"/>
              </w:numPr>
              <w:spacing w:line="240" w:lineRule="exact"/>
              <w:ind w:left="439" w:hanging="426"/>
              <w:jc w:val="both"/>
              <w:rPr>
                <w:rFonts w:cs="Arial"/>
                <w:bCs/>
                <w:color w:val="FF0000"/>
                <w:sz w:val="20"/>
              </w:rPr>
            </w:pPr>
            <w:r w:rsidRPr="0060645F">
              <w:rPr>
                <w:rFonts w:cs="Arial"/>
                <w:b/>
                <w:sz w:val="20"/>
              </w:rPr>
              <w:t>GERICHTLICHER RECHTSSCHUTZ</w:t>
            </w:r>
          </w:p>
          <w:p w14:paraId="302F6811" w14:textId="2F78C361"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EEECE1" w:themeFill="background2"/>
          </w:tcPr>
          <w:p w14:paraId="25B80F5F" w14:textId="77777777" w:rsidR="00434314" w:rsidRPr="0060645F" w:rsidRDefault="00434314" w:rsidP="00434314">
            <w:pPr>
              <w:widowControl w:val="0"/>
              <w:rPr>
                <w:rFonts w:cs="Arial"/>
                <w:lang w:val="it-IT"/>
              </w:rPr>
            </w:pPr>
          </w:p>
        </w:tc>
        <w:tc>
          <w:tcPr>
            <w:tcW w:w="3965" w:type="dxa"/>
            <w:gridSpan w:val="3"/>
            <w:shd w:val="clear" w:color="auto" w:fill="EEECE1" w:themeFill="background2"/>
          </w:tcPr>
          <w:p w14:paraId="07D8DEFB" w14:textId="77777777" w:rsidR="00434314" w:rsidRPr="0060645F" w:rsidRDefault="00434314" w:rsidP="00434314">
            <w:pPr>
              <w:pStyle w:val="Default"/>
              <w:widowControl w:val="0"/>
              <w:spacing w:line="240" w:lineRule="exact"/>
              <w:ind w:left="423"/>
              <w:jc w:val="both"/>
              <w:rPr>
                <w:rFonts w:cs="Arial"/>
                <w:bCs/>
                <w:color w:val="FF0000"/>
                <w:sz w:val="20"/>
                <w:szCs w:val="20"/>
              </w:rPr>
            </w:pPr>
          </w:p>
          <w:p w14:paraId="10A79F73" w14:textId="4F526781" w:rsidR="00434314" w:rsidRPr="0060645F" w:rsidRDefault="00434314" w:rsidP="00434314">
            <w:pPr>
              <w:pStyle w:val="Default"/>
              <w:widowControl w:val="0"/>
              <w:numPr>
                <w:ilvl w:val="0"/>
                <w:numId w:val="49"/>
              </w:numPr>
              <w:spacing w:line="240" w:lineRule="exact"/>
              <w:ind w:left="423" w:hanging="423"/>
              <w:jc w:val="both"/>
              <w:rPr>
                <w:rFonts w:cs="Arial"/>
                <w:bCs/>
                <w:color w:val="FF0000"/>
                <w:sz w:val="20"/>
                <w:szCs w:val="20"/>
              </w:rPr>
            </w:pPr>
            <w:r w:rsidRPr="0060645F">
              <w:rPr>
                <w:rFonts w:cs="Arial"/>
                <w:b/>
                <w:color w:val="auto"/>
                <w:sz w:val="20"/>
                <w:szCs w:val="20"/>
              </w:rPr>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21327605" w14:textId="5CD2738C" w:rsidR="00434314" w:rsidRPr="0060645F" w:rsidRDefault="00434314" w:rsidP="00434314">
            <w:pPr>
              <w:pStyle w:val="Default"/>
              <w:widowControl w:val="0"/>
              <w:spacing w:line="240" w:lineRule="exact"/>
              <w:ind w:left="423"/>
              <w:jc w:val="both"/>
              <w:rPr>
                <w:rFonts w:cs="Arial"/>
                <w:bCs/>
                <w:color w:val="FF0000"/>
                <w:sz w:val="20"/>
                <w:szCs w:val="20"/>
              </w:rPr>
            </w:pPr>
          </w:p>
        </w:tc>
      </w:tr>
      <w:tr w:rsidR="00434314" w:rsidRPr="00E34E02" w14:paraId="68DBE785" w14:textId="77777777" w:rsidTr="00247490">
        <w:tc>
          <w:tcPr>
            <w:tcW w:w="4394" w:type="dxa"/>
            <w:gridSpan w:val="4"/>
            <w:shd w:val="clear" w:color="auto" w:fill="auto"/>
          </w:tcPr>
          <w:p w14:paraId="21E2B578" w14:textId="77777777"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auto"/>
          </w:tcPr>
          <w:p w14:paraId="11588F3E" w14:textId="77777777" w:rsidR="00434314" w:rsidRPr="0060645F" w:rsidRDefault="00434314" w:rsidP="00434314">
            <w:pPr>
              <w:widowControl w:val="0"/>
              <w:rPr>
                <w:rFonts w:cs="Arial"/>
                <w:lang w:val="it-IT"/>
              </w:rPr>
            </w:pPr>
          </w:p>
        </w:tc>
        <w:tc>
          <w:tcPr>
            <w:tcW w:w="3965" w:type="dxa"/>
            <w:gridSpan w:val="3"/>
            <w:shd w:val="clear" w:color="auto" w:fill="auto"/>
          </w:tcPr>
          <w:p w14:paraId="0D7BFE6A" w14:textId="77777777" w:rsidR="00434314" w:rsidRPr="0060645F" w:rsidRDefault="00434314" w:rsidP="00434314">
            <w:pPr>
              <w:pStyle w:val="Default"/>
              <w:widowControl w:val="0"/>
              <w:spacing w:line="240" w:lineRule="exact"/>
              <w:ind w:left="423"/>
              <w:jc w:val="both"/>
              <w:rPr>
                <w:rFonts w:cs="Arial"/>
                <w:bCs/>
                <w:color w:val="FF0000"/>
                <w:sz w:val="20"/>
                <w:szCs w:val="20"/>
              </w:rPr>
            </w:pPr>
          </w:p>
        </w:tc>
      </w:tr>
      <w:tr w:rsidR="00434314" w:rsidRPr="00F23E88" w14:paraId="5EC08997" w14:textId="77777777" w:rsidTr="00247490">
        <w:tc>
          <w:tcPr>
            <w:tcW w:w="4394" w:type="dxa"/>
            <w:gridSpan w:val="4"/>
          </w:tcPr>
          <w:p w14:paraId="094E7C19" w14:textId="4A43CE61" w:rsidR="00434314" w:rsidRPr="00810CC1" w:rsidRDefault="00434314" w:rsidP="00434314">
            <w:pPr>
              <w:autoSpaceDE w:val="0"/>
              <w:autoSpaceDN w:val="0"/>
              <w:adjustRightInd w:val="0"/>
              <w:jc w:val="both"/>
              <w:rPr>
                <w:rFonts w:cs="Arial"/>
                <w:lang w:val="de-DE"/>
              </w:rPr>
            </w:pPr>
            <w:r w:rsidRPr="00940B1E">
              <w:rPr>
                <w:rFonts w:cs="Arial"/>
                <w:lang w:val="de-DE"/>
              </w:rPr>
              <w:t>Gegen das Einladungsschreiben und die damit ver</w:t>
            </w:r>
            <w:r w:rsidRPr="00940B1E">
              <w:rPr>
                <w:rFonts w:cs="Arial"/>
                <w:lang w:val="de-DE"/>
              </w:rPr>
              <w:softHyphen/>
              <w:t>bundenen und daraus folgenden Maßnahmen betref</w:t>
            </w:r>
            <w:r w:rsidRPr="00940B1E">
              <w:rPr>
                <w:rFonts w:cs="Arial"/>
                <w:lang w:val="de-DE"/>
              </w:rPr>
              <w:softHyphen/>
              <w:t>fend die Durchführung der Ausschreibung kann mit dem Beistand eines Rechtsanwalts Rekurs beim Verwaltungsgericht eingelegt werden: Die Frist für die Einlegung des Rekurses beträgt dreißig Tage, nachdem von den Maßnahmen Kenntnis erlangt wurde.</w:t>
            </w:r>
          </w:p>
        </w:tc>
        <w:tc>
          <w:tcPr>
            <w:tcW w:w="1006" w:type="dxa"/>
            <w:gridSpan w:val="2"/>
          </w:tcPr>
          <w:p w14:paraId="22FB8959" w14:textId="77777777" w:rsidR="00434314" w:rsidRPr="00940B1E" w:rsidRDefault="00434314" w:rsidP="00434314">
            <w:pPr>
              <w:widowControl w:val="0"/>
              <w:rPr>
                <w:rFonts w:cs="Arial"/>
                <w:lang w:val="de-DE"/>
              </w:rPr>
            </w:pPr>
          </w:p>
        </w:tc>
        <w:tc>
          <w:tcPr>
            <w:tcW w:w="3965" w:type="dxa"/>
            <w:gridSpan w:val="3"/>
          </w:tcPr>
          <w:p w14:paraId="39070E68" w14:textId="77777777" w:rsidR="00434314" w:rsidRPr="00940B1E" w:rsidRDefault="00434314" w:rsidP="00434314">
            <w:pPr>
              <w:widowControl w:val="0"/>
              <w:autoSpaceDE w:val="0"/>
              <w:autoSpaceDN w:val="0"/>
              <w:adjustRightInd w:val="0"/>
              <w:ind w:right="6"/>
              <w:jc w:val="both"/>
              <w:rPr>
                <w:rFonts w:cs="Arial"/>
                <w:b/>
                <w:color w:val="FF0000"/>
                <w:lang w:val="it-IT"/>
              </w:rPr>
            </w:pPr>
            <w:r w:rsidRPr="00940B1E">
              <w:rPr>
                <w:rFonts w:cs="Arial"/>
                <w:lang w:val="it-IT"/>
              </w:rPr>
              <w:t>Avverso la lettera di invito ed i provvedimenti connessi e consequenziali relativi allo 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434314" w:rsidRPr="00F23E88" w14:paraId="6BB214C4" w14:textId="77777777" w:rsidTr="00247490">
        <w:tc>
          <w:tcPr>
            <w:tcW w:w="4394" w:type="dxa"/>
            <w:gridSpan w:val="4"/>
          </w:tcPr>
          <w:p w14:paraId="6DB34374" w14:textId="77777777" w:rsidR="00434314" w:rsidRPr="00A83074" w:rsidRDefault="00434314" w:rsidP="00434314">
            <w:pPr>
              <w:autoSpaceDE w:val="0"/>
              <w:autoSpaceDN w:val="0"/>
              <w:adjustRightInd w:val="0"/>
              <w:jc w:val="both"/>
              <w:rPr>
                <w:rFonts w:cs="Arial"/>
                <w:lang w:val="it-IT"/>
              </w:rPr>
            </w:pPr>
          </w:p>
        </w:tc>
        <w:tc>
          <w:tcPr>
            <w:tcW w:w="1006" w:type="dxa"/>
            <w:gridSpan w:val="2"/>
          </w:tcPr>
          <w:p w14:paraId="112FAD0F" w14:textId="77777777" w:rsidR="00434314" w:rsidRPr="00A83074" w:rsidRDefault="00434314" w:rsidP="00434314">
            <w:pPr>
              <w:widowControl w:val="0"/>
              <w:rPr>
                <w:rFonts w:cs="Arial"/>
                <w:lang w:val="it-IT"/>
              </w:rPr>
            </w:pPr>
          </w:p>
        </w:tc>
        <w:tc>
          <w:tcPr>
            <w:tcW w:w="3965" w:type="dxa"/>
            <w:gridSpan w:val="3"/>
          </w:tcPr>
          <w:p w14:paraId="6D0ECBEC" w14:textId="77777777" w:rsidR="00434314" w:rsidRPr="00940B1E" w:rsidRDefault="00434314" w:rsidP="00434314">
            <w:pPr>
              <w:widowControl w:val="0"/>
              <w:autoSpaceDE w:val="0"/>
              <w:autoSpaceDN w:val="0"/>
              <w:adjustRightInd w:val="0"/>
              <w:ind w:right="6"/>
              <w:jc w:val="both"/>
              <w:rPr>
                <w:rFonts w:cs="Arial"/>
                <w:lang w:val="it-IT"/>
              </w:rPr>
            </w:pPr>
          </w:p>
        </w:tc>
      </w:tr>
      <w:tr w:rsidR="00434314" w:rsidRPr="00396810" w14:paraId="2957E1F3" w14:textId="77777777" w:rsidTr="00247490">
        <w:tc>
          <w:tcPr>
            <w:tcW w:w="4394" w:type="dxa"/>
            <w:gridSpan w:val="4"/>
          </w:tcPr>
          <w:p w14:paraId="1B6B4F95" w14:textId="77777777" w:rsidR="00434314" w:rsidRPr="00940B1E" w:rsidRDefault="00434314" w:rsidP="00434314">
            <w:pPr>
              <w:autoSpaceDE w:val="0"/>
              <w:autoSpaceDN w:val="0"/>
              <w:adjustRightInd w:val="0"/>
              <w:jc w:val="both"/>
              <w:rPr>
                <w:rFonts w:cs="Arial"/>
                <w:lang w:val="de-DE"/>
              </w:rPr>
            </w:pPr>
            <w:r w:rsidRPr="00940B1E">
              <w:rPr>
                <w:rFonts w:cs="Arial"/>
                <w:lang w:val="de-DE"/>
              </w:rPr>
              <w:t>Zuständiges Gericht:</w:t>
            </w:r>
          </w:p>
          <w:p w14:paraId="5D2DAA73" w14:textId="07E0925B" w:rsidR="00434314" w:rsidRPr="00940B1E" w:rsidRDefault="00434314" w:rsidP="00434314">
            <w:pPr>
              <w:autoSpaceDE w:val="0"/>
              <w:autoSpaceDN w:val="0"/>
              <w:adjustRightInd w:val="0"/>
              <w:jc w:val="both"/>
              <w:rPr>
                <w:rFonts w:cs="Arial"/>
                <w:lang w:val="de-DE"/>
              </w:rPr>
            </w:pPr>
            <w:r w:rsidRPr="00940B1E">
              <w:rPr>
                <w:rFonts w:cs="Arial"/>
                <w:lang w:val="de-DE"/>
              </w:rPr>
              <w:t>Regionales Verwaltungsgericht – Autonome Sektion Bozen</w:t>
            </w:r>
          </w:p>
          <w:p w14:paraId="3BF0F524" w14:textId="77777777" w:rsidR="00434314" w:rsidRPr="00C234BF" w:rsidRDefault="00434314" w:rsidP="00434314">
            <w:pPr>
              <w:autoSpaceDE w:val="0"/>
              <w:autoSpaceDN w:val="0"/>
              <w:adjustRightInd w:val="0"/>
              <w:jc w:val="both"/>
              <w:rPr>
                <w:rFonts w:cs="Arial"/>
                <w:lang w:val="it-IT"/>
              </w:rPr>
            </w:pPr>
            <w:r w:rsidRPr="00C234BF">
              <w:rPr>
                <w:rFonts w:cs="Arial"/>
                <w:lang w:val="it-IT"/>
              </w:rPr>
              <w:t>Claudia-de-Medici-Str. 8</w:t>
            </w:r>
          </w:p>
          <w:p w14:paraId="25F9271E" w14:textId="77777777" w:rsidR="00434314" w:rsidRPr="00931BDE" w:rsidRDefault="00434314" w:rsidP="00434314">
            <w:pPr>
              <w:autoSpaceDE w:val="0"/>
              <w:autoSpaceDN w:val="0"/>
              <w:adjustRightInd w:val="0"/>
              <w:jc w:val="both"/>
              <w:rPr>
                <w:rFonts w:cs="Arial"/>
                <w:lang w:val="it-IT"/>
              </w:rPr>
            </w:pPr>
            <w:r w:rsidRPr="00931BDE">
              <w:rPr>
                <w:rFonts w:cs="Arial"/>
                <w:lang w:val="it-IT"/>
              </w:rPr>
              <w:t>39100 Bozen – Italien</w:t>
            </w:r>
          </w:p>
          <w:p w14:paraId="625E76D9" w14:textId="77777777" w:rsidR="00434314" w:rsidRPr="00931BDE" w:rsidRDefault="00434314" w:rsidP="00434314">
            <w:pPr>
              <w:widowControl w:val="0"/>
              <w:autoSpaceDE w:val="0"/>
              <w:autoSpaceDN w:val="0"/>
              <w:adjustRightInd w:val="0"/>
              <w:jc w:val="both"/>
              <w:rPr>
                <w:rFonts w:cs="Arial"/>
              </w:rPr>
            </w:pPr>
            <w:r w:rsidRPr="00931BDE">
              <w:rPr>
                <w:rFonts w:cs="Arial"/>
              </w:rPr>
              <w:t xml:space="preserve">PEC-Mail: </w:t>
            </w:r>
            <w:hyperlink r:id="rId63" w:history="1">
              <w:r w:rsidRPr="00931BDE">
                <w:rPr>
                  <w:rFonts w:cs="Arial"/>
                </w:rPr>
                <w:t>bz_ricevimento_ricorsi_cpa@pec.ga-cert.it</w:t>
              </w:r>
            </w:hyperlink>
          </w:p>
          <w:p w14:paraId="5D025193" w14:textId="77777777" w:rsidR="00434314" w:rsidRPr="00940B1E" w:rsidRDefault="00434314" w:rsidP="00434314">
            <w:pPr>
              <w:autoSpaceDE w:val="0"/>
              <w:autoSpaceDN w:val="0"/>
              <w:adjustRightInd w:val="0"/>
              <w:jc w:val="both"/>
              <w:rPr>
                <w:rFonts w:cs="Arial"/>
                <w:lang w:val="de-DE"/>
              </w:rPr>
            </w:pPr>
            <w:r w:rsidRPr="00940B1E">
              <w:rPr>
                <w:rFonts w:cs="Arial"/>
                <w:lang w:val="de-DE"/>
              </w:rPr>
              <w:t>Telefon: +39 0471 319000</w:t>
            </w:r>
          </w:p>
          <w:p w14:paraId="3D006013" w14:textId="77777777" w:rsidR="00434314" w:rsidRPr="00940B1E" w:rsidRDefault="00434314" w:rsidP="00434314">
            <w:pPr>
              <w:autoSpaceDE w:val="0"/>
              <w:autoSpaceDN w:val="0"/>
              <w:adjustRightInd w:val="0"/>
              <w:jc w:val="both"/>
              <w:rPr>
                <w:rFonts w:cs="Arial"/>
                <w:lang w:val="de-DE"/>
              </w:rPr>
            </w:pPr>
            <w:r w:rsidRPr="00940B1E">
              <w:rPr>
                <w:rFonts w:cs="Arial"/>
                <w:lang w:val="de-DE"/>
              </w:rPr>
              <w:t>Internet-Adresse (URL):</w:t>
            </w:r>
          </w:p>
          <w:p w14:paraId="5272936A" w14:textId="77777777" w:rsidR="00434314" w:rsidRPr="00940B1E" w:rsidRDefault="00434314" w:rsidP="00434314">
            <w:pPr>
              <w:autoSpaceDE w:val="0"/>
              <w:autoSpaceDN w:val="0"/>
              <w:adjustRightInd w:val="0"/>
              <w:jc w:val="both"/>
              <w:rPr>
                <w:rFonts w:cs="Arial"/>
                <w:lang w:val="de-DE"/>
              </w:rPr>
            </w:pPr>
            <w:r w:rsidRPr="00940B1E">
              <w:rPr>
                <w:rFonts w:cs="Arial"/>
                <w:lang w:val="de-DE"/>
              </w:rPr>
              <w:t>http://www.giustizia-amministrativa.it</w:t>
            </w:r>
          </w:p>
          <w:p w14:paraId="108E3389" w14:textId="77777777" w:rsidR="00434314" w:rsidRPr="00940B1E" w:rsidRDefault="00434314" w:rsidP="00434314">
            <w:pPr>
              <w:autoSpaceDE w:val="0"/>
              <w:autoSpaceDN w:val="0"/>
              <w:adjustRightInd w:val="0"/>
              <w:jc w:val="both"/>
              <w:rPr>
                <w:rFonts w:cs="Arial"/>
                <w:lang w:val="de-DE"/>
              </w:rPr>
            </w:pPr>
            <w:r w:rsidRPr="00940B1E">
              <w:rPr>
                <w:rFonts w:cs="Arial"/>
                <w:lang w:val="de-DE"/>
              </w:rPr>
              <w:t>Fax: +39 0471 972574.</w:t>
            </w:r>
          </w:p>
        </w:tc>
        <w:tc>
          <w:tcPr>
            <w:tcW w:w="1006" w:type="dxa"/>
            <w:gridSpan w:val="2"/>
          </w:tcPr>
          <w:p w14:paraId="3A5BC312" w14:textId="77777777" w:rsidR="00434314" w:rsidRPr="00940B1E" w:rsidRDefault="00434314" w:rsidP="00434314">
            <w:pPr>
              <w:widowControl w:val="0"/>
              <w:rPr>
                <w:rFonts w:cs="Arial"/>
                <w:lang w:val="de-DE"/>
              </w:rPr>
            </w:pPr>
          </w:p>
        </w:tc>
        <w:tc>
          <w:tcPr>
            <w:tcW w:w="3965" w:type="dxa"/>
            <w:gridSpan w:val="3"/>
          </w:tcPr>
          <w:p w14:paraId="6D575B22" w14:textId="77777777" w:rsidR="00434314" w:rsidRPr="00940B1E" w:rsidRDefault="00434314" w:rsidP="00434314">
            <w:pPr>
              <w:autoSpaceDE w:val="0"/>
              <w:autoSpaceDN w:val="0"/>
              <w:adjustRightInd w:val="0"/>
              <w:jc w:val="both"/>
              <w:rPr>
                <w:rFonts w:cs="Arial"/>
                <w:lang w:val="it-IT"/>
              </w:rPr>
            </w:pPr>
            <w:r w:rsidRPr="00940B1E">
              <w:rPr>
                <w:rFonts w:cs="Arial"/>
                <w:lang w:val="it-IT"/>
              </w:rPr>
              <w:t>Tribunale competente:</w:t>
            </w:r>
          </w:p>
          <w:p w14:paraId="5BEDB10F" w14:textId="1EC85E91" w:rsidR="00434314" w:rsidRPr="00940B1E" w:rsidRDefault="00434314" w:rsidP="00434314">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48AE7E31" w14:textId="77777777" w:rsidR="00434314" w:rsidRPr="00940B1E" w:rsidRDefault="00434314" w:rsidP="00434314">
            <w:pPr>
              <w:autoSpaceDE w:val="0"/>
              <w:autoSpaceDN w:val="0"/>
              <w:adjustRightInd w:val="0"/>
              <w:jc w:val="both"/>
              <w:rPr>
                <w:rFonts w:cs="Arial"/>
                <w:lang w:val="it-IT"/>
              </w:rPr>
            </w:pPr>
            <w:r w:rsidRPr="00940B1E">
              <w:rPr>
                <w:rFonts w:cs="Arial"/>
                <w:lang w:val="it-IT"/>
              </w:rPr>
              <w:t>Via Claudia de Medici 8</w:t>
            </w:r>
          </w:p>
          <w:p w14:paraId="692BED4C" w14:textId="77777777" w:rsidR="00434314" w:rsidRPr="00940B1E" w:rsidRDefault="00434314" w:rsidP="00434314">
            <w:pPr>
              <w:autoSpaceDE w:val="0"/>
              <w:autoSpaceDN w:val="0"/>
              <w:adjustRightInd w:val="0"/>
              <w:jc w:val="both"/>
              <w:rPr>
                <w:rFonts w:cs="Arial"/>
                <w:lang w:val="it-IT"/>
              </w:rPr>
            </w:pPr>
            <w:r w:rsidRPr="00940B1E">
              <w:rPr>
                <w:rFonts w:cs="Arial"/>
                <w:lang w:val="it-IT"/>
              </w:rPr>
              <w:t>39100 Bolzano – Italia</w:t>
            </w:r>
          </w:p>
          <w:p w14:paraId="553B7219" w14:textId="77777777" w:rsidR="00434314" w:rsidRPr="00940B1E" w:rsidRDefault="00434314" w:rsidP="00434314">
            <w:pPr>
              <w:autoSpaceDE w:val="0"/>
              <w:autoSpaceDN w:val="0"/>
              <w:adjustRightInd w:val="0"/>
              <w:jc w:val="both"/>
              <w:rPr>
                <w:rFonts w:cs="Arial"/>
              </w:rPr>
            </w:pPr>
            <w:r w:rsidRPr="00940B1E">
              <w:rPr>
                <w:rFonts w:cs="Arial"/>
              </w:rPr>
              <w:t xml:space="preserve">PEC-mail: </w:t>
            </w:r>
            <w:hyperlink r:id="rId64" w:history="1">
              <w:r w:rsidRPr="00940B1E">
                <w:rPr>
                  <w:rFonts w:cs="Arial"/>
                </w:rPr>
                <w:t>bz_ricevimento_ricorsi_cpa@pec.ga-cert.it</w:t>
              </w:r>
            </w:hyperlink>
          </w:p>
          <w:p w14:paraId="6494FBBA" w14:textId="77777777" w:rsidR="00434314" w:rsidRPr="00940B1E" w:rsidRDefault="00434314" w:rsidP="00434314">
            <w:pPr>
              <w:autoSpaceDE w:val="0"/>
              <w:autoSpaceDN w:val="0"/>
              <w:adjustRightInd w:val="0"/>
              <w:jc w:val="both"/>
              <w:rPr>
                <w:rFonts w:cs="Arial"/>
                <w:lang w:val="it-IT"/>
              </w:rPr>
            </w:pPr>
            <w:r w:rsidRPr="00940B1E">
              <w:rPr>
                <w:rFonts w:cs="Arial"/>
                <w:lang w:val="it-IT"/>
              </w:rPr>
              <w:t>Telefono: +39 0471 319000</w:t>
            </w:r>
          </w:p>
          <w:p w14:paraId="4289F5D2" w14:textId="77777777" w:rsidR="00434314" w:rsidRPr="00940B1E" w:rsidRDefault="00434314" w:rsidP="00434314">
            <w:pPr>
              <w:autoSpaceDE w:val="0"/>
              <w:autoSpaceDN w:val="0"/>
              <w:adjustRightInd w:val="0"/>
              <w:jc w:val="both"/>
              <w:rPr>
                <w:rFonts w:cs="Arial"/>
                <w:lang w:val="it-IT"/>
              </w:rPr>
            </w:pPr>
            <w:r w:rsidRPr="00940B1E">
              <w:rPr>
                <w:rFonts w:cs="Arial"/>
                <w:lang w:val="it-IT"/>
              </w:rPr>
              <w:t xml:space="preserve">Indirizzo Internet (URL): </w:t>
            </w:r>
          </w:p>
          <w:p w14:paraId="41A85EAB" w14:textId="77777777" w:rsidR="00434314" w:rsidRPr="00940B1E" w:rsidRDefault="00434314" w:rsidP="00434314">
            <w:pPr>
              <w:autoSpaceDE w:val="0"/>
              <w:autoSpaceDN w:val="0"/>
              <w:adjustRightInd w:val="0"/>
              <w:jc w:val="both"/>
              <w:rPr>
                <w:rFonts w:cs="Arial"/>
                <w:lang w:val="it-IT"/>
              </w:rPr>
            </w:pPr>
            <w:r w:rsidRPr="00940B1E">
              <w:rPr>
                <w:rFonts w:cs="Arial"/>
                <w:lang w:val="it-IT"/>
              </w:rPr>
              <w:t>http://www.giustizia-amministrativa.it</w:t>
            </w:r>
          </w:p>
          <w:p w14:paraId="734496BE" w14:textId="77777777" w:rsidR="00434314" w:rsidRPr="00940B1E" w:rsidRDefault="00434314" w:rsidP="00434314">
            <w:pPr>
              <w:widowControl w:val="0"/>
              <w:autoSpaceDE w:val="0"/>
              <w:autoSpaceDN w:val="0"/>
              <w:adjustRightInd w:val="0"/>
              <w:ind w:right="6"/>
              <w:jc w:val="both"/>
              <w:rPr>
                <w:rFonts w:cs="Arial"/>
                <w:b/>
                <w:color w:val="FF0000"/>
              </w:rPr>
            </w:pPr>
            <w:r w:rsidRPr="00940B1E">
              <w:rPr>
                <w:rFonts w:cs="Arial"/>
              </w:rPr>
              <w:t>Fax: +39 0471 972574.</w:t>
            </w:r>
          </w:p>
        </w:tc>
      </w:tr>
    </w:tbl>
    <w:p w14:paraId="2B83E28C" w14:textId="77777777" w:rsidR="00D356E0" w:rsidRPr="00852073" w:rsidRDefault="00D356E0" w:rsidP="00D356E0">
      <w:pPr>
        <w:widowControl w:val="0"/>
        <w:spacing w:line="240" w:lineRule="exact"/>
        <w:rPr>
          <w:lang w:val="it-IT"/>
        </w:rPr>
      </w:pPr>
    </w:p>
    <w:p w14:paraId="7D96E255" w14:textId="77777777" w:rsidR="003521C3" w:rsidRDefault="003521C3"/>
    <w:sectPr w:rsidR="003521C3" w:rsidSect="00490AC7">
      <w:headerReference w:type="even" r:id="rId65"/>
      <w:headerReference w:type="default" r:id="rId66"/>
      <w:footerReference w:type="even" r:id="rId67"/>
      <w:footerReference w:type="default" r:id="rId68"/>
      <w:headerReference w:type="first" r:id="rId69"/>
      <w:footerReference w:type="first" r:id="rId7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B8E8" w14:textId="77777777" w:rsidR="00700F6F" w:rsidRDefault="00700F6F">
      <w:r>
        <w:separator/>
      </w:r>
    </w:p>
  </w:endnote>
  <w:endnote w:type="continuationSeparator" w:id="0">
    <w:p w14:paraId="5C934072" w14:textId="77777777" w:rsidR="00700F6F" w:rsidRDefault="0070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altName w:val="Courier New"/>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FF9F" w14:textId="77777777" w:rsidR="009E4EF7" w:rsidRDefault="009E4E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BF00" w14:textId="77777777" w:rsidR="00E1718F" w:rsidRDefault="00E1718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72F9" w14:textId="77777777" w:rsidR="009E4EF7" w:rsidRDefault="009E4EF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FA3" w14:textId="77777777" w:rsidR="00E1718F" w:rsidRDefault="00E1718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42496"/>
      <w:docPartObj>
        <w:docPartGallery w:val="Page Numbers (Bottom of Page)"/>
        <w:docPartUnique/>
      </w:docPartObj>
    </w:sdtPr>
    <w:sdtEndPr/>
    <w:sdtContent>
      <w:p w14:paraId="727A0B28" w14:textId="72CEF163" w:rsidR="00FC7197" w:rsidRDefault="00FC7197">
        <w:pPr>
          <w:pStyle w:val="Pidipagina"/>
          <w:jc w:val="right"/>
        </w:pPr>
        <w:r>
          <w:fldChar w:fldCharType="begin"/>
        </w:r>
        <w:r>
          <w:instrText>PAGE   \* MERGEFORMAT</w:instrText>
        </w:r>
        <w:r>
          <w:fldChar w:fldCharType="separate"/>
        </w:r>
        <w:r>
          <w:rPr>
            <w:lang w:val="de-DE"/>
          </w:rPr>
          <w:t>2</w:t>
        </w:r>
        <w:r>
          <w:fldChar w:fldCharType="end"/>
        </w:r>
      </w:p>
    </w:sdtContent>
  </w:sdt>
  <w:p w14:paraId="4F4DB24C" w14:textId="77777777" w:rsidR="00E1718F" w:rsidRDefault="00E1718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5950" w14:textId="77777777" w:rsidR="00E1718F" w:rsidRDefault="00E1718F">
    <w:pPr>
      <w:rPr>
        <w:sz w:val="16"/>
      </w:rPr>
    </w:pPr>
  </w:p>
  <w:p w14:paraId="5CD9D3F8" w14:textId="77777777" w:rsidR="00E1718F" w:rsidRDefault="00E1718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EF06" w14:textId="77777777" w:rsidR="00700F6F" w:rsidRDefault="00700F6F">
      <w:r>
        <w:separator/>
      </w:r>
    </w:p>
  </w:footnote>
  <w:footnote w:type="continuationSeparator" w:id="0">
    <w:p w14:paraId="59EBBD58" w14:textId="77777777" w:rsidR="00700F6F" w:rsidRDefault="0070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8706" w14:textId="77777777" w:rsidR="009E4EF7" w:rsidRDefault="009E4E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C488" w14:textId="77777777" w:rsidR="00E1718F" w:rsidRDefault="00E1718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C106" w14:textId="77777777" w:rsidR="00E1718F" w:rsidRPr="00396810" w:rsidRDefault="00E1718F" w:rsidP="00C23591">
    <w:pPr>
      <w:pStyle w:val="Intestazione"/>
      <w:widowControl w:val="0"/>
      <w:tabs>
        <w:tab w:val="clear" w:pos="4536"/>
        <w:tab w:val="clear" w:pos="9072"/>
      </w:tabs>
      <w:jc w:val="center"/>
      <w:rPr>
        <w:rFonts w:cs="Arial"/>
        <w:i/>
        <w:color w:val="FF0000"/>
        <w:szCs w:val="14"/>
        <w:lang w:val="it-IT"/>
      </w:rPr>
    </w:pPr>
    <w:r w:rsidRPr="00396810">
      <w:rPr>
        <w:rFonts w:cs="Arial"/>
        <w:i/>
        <w:color w:val="FF0000"/>
        <w:szCs w:val="14"/>
        <w:highlight w:val="green"/>
        <w:lang w:val="it-IT"/>
      </w:rPr>
      <w:t>Briefkopf der Vergabestelle – carta intestata della stazione appaltante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224E" w14:textId="77777777" w:rsidR="00E1718F" w:rsidRDefault="00E1718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B38C" w14:textId="77777777" w:rsidR="00E1718F" w:rsidRDefault="00E1718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F578" w14:textId="77777777" w:rsidR="00E1718F" w:rsidRPr="00E743D8" w:rsidRDefault="00E1718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196CBD90"/>
    <w:lvl w:ilvl="0" w:tplc="F48AE7C0">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55949A56"/>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6" w15:restartNumberingAfterBreak="0">
    <w:nsid w:val="06FB6C50"/>
    <w:multiLevelType w:val="multilevel"/>
    <w:tmpl w:val="DD5E0574"/>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strike/>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AD197F"/>
    <w:multiLevelType w:val="multilevel"/>
    <w:tmpl w:val="9C04B2A4"/>
    <w:lvl w:ilvl="0">
      <w:start w:val="1"/>
      <w:numFmt w:val="decimal"/>
      <w:lvlText w:val="%1."/>
      <w:lvlJc w:val="left"/>
      <w:pPr>
        <w:ind w:left="360" w:hanging="360"/>
      </w:pPr>
      <w:rPr>
        <w:lang w:val="en-US"/>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8" w15:restartNumberingAfterBreak="0">
    <w:nsid w:val="135E25EE"/>
    <w:multiLevelType w:val="multilevel"/>
    <w:tmpl w:val="97BE021A"/>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159A7399"/>
    <w:multiLevelType w:val="hybridMultilevel"/>
    <w:tmpl w:val="1B18AF88"/>
    <w:lvl w:ilvl="0" w:tplc="CF265E2C">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22"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B565C5F"/>
    <w:multiLevelType w:val="hybridMultilevel"/>
    <w:tmpl w:val="BF1C1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BC76390"/>
    <w:multiLevelType w:val="multilevel"/>
    <w:tmpl w:val="674C370A"/>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color w:val="00800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7"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9"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E775F1"/>
    <w:multiLevelType w:val="hybridMultilevel"/>
    <w:tmpl w:val="D84C86D2"/>
    <w:lvl w:ilvl="0" w:tplc="0407000F">
      <w:start w:val="1"/>
      <w:numFmt w:val="decimal"/>
      <w:lvlText w:val="%1."/>
      <w:lvlJc w:val="left"/>
      <w:pPr>
        <w:ind w:left="733" w:hanging="360"/>
      </w:pPr>
    </w:lvl>
    <w:lvl w:ilvl="1" w:tplc="04070019" w:tentative="1">
      <w:start w:val="1"/>
      <w:numFmt w:val="lowerLetter"/>
      <w:lvlText w:val="%2."/>
      <w:lvlJc w:val="left"/>
      <w:pPr>
        <w:ind w:left="1453" w:hanging="360"/>
      </w:pPr>
    </w:lvl>
    <w:lvl w:ilvl="2" w:tplc="0407001B" w:tentative="1">
      <w:start w:val="1"/>
      <w:numFmt w:val="lowerRoman"/>
      <w:lvlText w:val="%3."/>
      <w:lvlJc w:val="right"/>
      <w:pPr>
        <w:ind w:left="2173" w:hanging="180"/>
      </w:pPr>
    </w:lvl>
    <w:lvl w:ilvl="3" w:tplc="0407000F" w:tentative="1">
      <w:start w:val="1"/>
      <w:numFmt w:val="decimal"/>
      <w:lvlText w:val="%4."/>
      <w:lvlJc w:val="left"/>
      <w:pPr>
        <w:ind w:left="2893" w:hanging="360"/>
      </w:pPr>
    </w:lvl>
    <w:lvl w:ilvl="4" w:tplc="04070019" w:tentative="1">
      <w:start w:val="1"/>
      <w:numFmt w:val="lowerLetter"/>
      <w:lvlText w:val="%5."/>
      <w:lvlJc w:val="left"/>
      <w:pPr>
        <w:ind w:left="3613" w:hanging="360"/>
      </w:pPr>
    </w:lvl>
    <w:lvl w:ilvl="5" w:tplc="0407001B" w:tentative="1">
      <w:start w:val="1"/>
      <w:numFmt w:val="lowerRoman"/>
      <w:lvlText w:val="%6."/>
      <w:lvlJc w:val="right"/>
      <w:pPr>
        <w:ind w:left="4333" w:hanging="180"/>
      </w:pPr>
    </w:lvl>
    <w:lvl w:ilvl="6" w:tplc="0407000F" w:tentative="1">
      <w:start w:val="1"/>
      <w:numFmt w:val="decimal"/>
      <w:lvlText w:val="%7."/>
      <w:lvlJc w:val="left"/>
      <w:pPr>
        <w:ind w:left="5053" w:hanging="360"/>
      </w:pPr>
    </w:lvl>
    <w:lvl w:ilvl="7" w:tplc="04070019" w:tentative="1">
      <w:start w:val="1"/>
      <w:numFmt w:val="lowerLetter"/>
      <w:lvlText w:val="%8."/>
      <w:lvlJc w:val="left"/>
      <w:pPr>
        <w:ind w:left="5773" w:hanging="360"/>
      </w:pPr>
    </w:lvl>
    <w:lvl w:ilvl="8" w:tplc="0407001B" w:tentative="1">
      <w:start w:val="1"/>
      <w:numFmt w:val="lowerRoman"/>
      <w:lvlText w:val="%9."/>
      <w:lvlJc w:val="right"/>
      <w:pPr>
        <w:ind w:left="6493" w:hanging="180"/>
      </w:pPr>
    </w:lvl>
  </w:abstractNum>
  <w:abstractNum w:abstractNumId="35"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6"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37B2272"/>
    <w:multiLevelType w:val="hybridMultilevel"/>
    <w:tmpl w:val="512C558A"/>
    <w:lvl w:ilvl="0" w:tplc="85208838">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40" w15:restartNumberingAfterBreak="0">
    <w:nsid w:val="35D16325"/>
    <w:multiLevelType w:val="hybridMultilevel"/>
    <w:tmpl w:val="953CCC98"/>
    <w:lvl w:ilvl="0" w:tplc="5D363DF0">
      <w:start w:val="2"/>
      <w:numFmt w:val="lowerLetter"/>
      <w:lvlText w:val="%1)"/>
      <w:lvlJc w:val="left"/>
      <w:pPr>
        <w:tabs>
          <w:tab w:val="num" w:pos="360"/>
        </w:tabs>
        <w:ind w:left="360" w:hanging="360"/>
      </w:pPr>
      <w:rPr>
        <w:rFonts w:hint="default"/>
        <w:b w:val="0"/>
        <w:color w:val="008000"/>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1"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2"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4"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3ECC6072"/>
    <w:multiLevelType w:val="hybridMultilevel"/>
    <w:tmpl w:val="5D6C4E0A"/>
    <w:lvl w:ilvl="0" w:tplc="1B8072E6">
      <w:start w:val="2"/>
      <w:numFmt w:val="lowerLetter"/>
      <w:lvlText w:val="%1)"/>
      <w:lvlJc w:val="left"/>
      <w:pPr>
        <w:ind w:left="360"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6"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7"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3944E0B"/>
    <w:multiLevelType w:val="hybridMultilevel"/>
    <w:tmpl w:val="FE7452A2"/>
    <w:lvl w:ilvl="0" w:tplc="EB187FEC">
      <w:numFmt w:val="bullet"/>
      <w:lvlText w:val="-"/>
      <w:lvlJc w:val="left"/>
      <w:pPr>
        <w:ind w:left="373" w:hanging="360"/>
      </w:pPr>
      <w:rPr>
        <w:rFonts w:ascii="Calibri" w:eastAsia="Times New Roman" w:hAnsi="Calibri" w:cs="Calibri"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50"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290685"/>
    <w:multiLevelType w:val="multilevel"/>
    <w:tmpl w:val="DD5E1D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4"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2C7E8D"/>
    <w:multiLevelType w:val="hybridMultilevel"/>
    <w:tmpl w:val="45342770"/>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7"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3"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5"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56DB54B7"/>
    <w:multiLevelType w:val="hybridMultilevel"/>
    <w:tmpl w:val="78327FF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7"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9"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2"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4" w15:restartNumberingAfterBreak="0">
    <w:nsid w:val="61F957B8"/>
    <w:multiLevelType w:val="multilevel"/>
    <w:tmpl w:val="F56261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6"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8"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1"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4"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6"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7"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8" w15:restartNumberingAfterBreak="0">
    <w:nsid w:val="6F6C5EAD"/>
    <w:multiLevelType w:val="multilevel"/>
    <w:tmpl w:val="059EFE96"/>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89"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1"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94"/>
  </w:num>
  <w:num w:numId="3">
    <w:abstractNumId w:val="8"/>
  </w:num>
  <w:num w:numId="4">
    <w:abstractNumId w:val="60"/>
  </w:num>
  <w:num w:numId="5">
    <w:abstractNumId w:val="38"/>
  </w:num>
  <w:num w:numId="6">
    <w:abstractNumId w:val="31"/>
  </w:num>
  <w:num w:numId="7">
    <w:abstractNumId w:val="86"/>
  </w:num>
  <w:num w:numId="8">
    <w:abstractNumId w:val="12"/>
  </w:num>
  <w:num w:numId="9">
    <w:abstractNumId w:val="89"/>
  </w:num>
  <w:num w:numId="10">
    <w:abstractNumId w:val="51"/>
  </w:num>
  <w:num w:numId="11">
    <w:abstractNumId w:val="54"/>
  </w:num>
  <w:num w:numId="12">
    <w:abstractNumId w:val="63"/>
  </w:num>
  <w:num w:numId="13">
    <w:abstractNumId w:val="0"/>
  </w:num>
  <w:num w:numId="14">
    <w:abstractNumId w:val="2"/>
  </w:num>
  <w:num w:numId="15">
    <w:abstractNumId w:val="64"/>
  </w:num>
  <w:num w:numId="16">
    <w:abstractNumId w:val="73"/>
  </w:num>
  <w:num w:numId="17">
    <w:abstractNumId w:val="44"/>
  </w:num>
  <w:num w:numId="18">
    <w:abstractNumId w:val="28"/>
  </w:num>
  <w:num w:numId="19">
    <w:abstractNumId w:val="17"/>
  </w:num>
  <w:num w:numId="20">
    <w:abstractNumId w:val="1"/>
  </w:num>
  <w:num w:numId="21">
    <w:abstractNumId w:val="46"/>
  </w:num>
  <w:num w:numId="22">
    <w:abstractNumId w:val="41"/>
  </w:num>
  <w:num w:numId="23">
    <w:abstractNumId w:val="90"/>
  </w:num>
  <w:num w:numId="24">
    <w:abstractNumId w:val="18"/>
  </w:num>
  <w:num w:numId="25">
    <w:abstractNumId w:val="74"/>
  </w:num>
  <w:num w:numId="26">
    <w:abstractNumId w:val="14"/>
  </w:num>
  <w:num w:numId="27">
    <w:abstractNumId w:val="84"/>
  </w:num>
  <w:num w:numId="28">
    <w:abstractNumId w:val="22"/>
  </w:num>
  <w:num w:numId="29">
    <w:abstractNumId w:val="61"/>
  </w:num>
  <w:num w:numId="30">
    <w:abstractNumId w:val="47"/>
  </w:num>
  <w:num w:numId="31">
    <w:abstractNumId w:val="62"/>
  </w:num>
  <w:num w:numId="32">
    <w:abstractNumId w:val="81"/>
  </w:num>
  <w:num w:numId="33">
    <w:abstractNumId w:val="93"/>
  </w:num>
  <w:num w:numId="34">
    <w:abstractNumId w:val="67"/>
  </w:num>
  <w:num w:numId="35">
    <w:abstractNumId w:val="35"/>
  </w:num>
  <w:num w:numId="36">
    <w:abstractNumId w:val="91"/>
  </w:num>
  <w:num w:numId="37">
    <w:abstractNumId w:val="76"/>
  </w:num>
  <w:num w:numId="38">
    <w:abstractNumId w:val="55"/>
  </w:num>
  <w:num w:numId="39">
    <w:abstractNumId w:val="33"/>
  </w:num>
  <w:num w:numId="40">
    <w:abstractNumId w:val="32"/>
  </w:num>
  <w:num w:numId="41">
    <w:abstractNumId w:val="71"/>
  </w:num>
  <w:num w:numId="42">
    <w:abstractNumId w:val="7"/>
  </w:num>
  <w:num w:numId="43">
    <w:abstractNumId w:val="69"/>
  </w:num>
  <w:num w:numId="44">
    <w:abstractNumId w:val="79"/>
  </w:num>
  <w:num w:numId="45">
    <w:abstractNumId w:val="29"/>
  </w:num>
  <w:num w:numId="46">
    <w:abstractNumId w:val="70"/>
  </w:num>
  <w:num w:numId="47">
    <w:abstractNumId w:val="19"/>
  </w:num>
  <w:num w:numId="48">
    <w:abstractNumId w:val="6"/>
  </w:num>
  <w:num w:numId="49">
    <w:abstractNumId w:val="82"/>
  </w:num>
  <w:num w:numId="50">
    <w:abstractNumId w:val="87"/>
  </w:num>
  <w:num w:numId="51">
    <w:abstractNumId w:val="9"/>
  </w:num>
  <w:num w:numId="52">
    <w:abstractNumId w:val="15"/>
  </w:num>
  <w:num w:numId="53">
    <w:abstractNumId w:val="52"/>
  </w:num>
  <w:num w:numId="54">
    <w:abstractNumId w:val="24"/>
  </w:num>
  <w:num w:numId="55">
    <w:abstractNumId w:val="43"/>
  </w:num>
  <w:num w:numId="56">
    <w:abstractNumId w:val="56"/>
  </w:num>
  <w:num w:numId="57">
    <w:abstractNumId w:val="68"/>
  </w:num>
  <w:num w:numId="58">
    <w:abstractNumId w:val="75"/>
  </w:num>
  <w:num w:numId="59">
    <w:abstractNumId w:val="36"/>
  </w:num>
  <w:num w:numId="60">
    <w:abstractNumId w:val="20"/>
  </w:num>
  <w:num w:numId="61">
    <w:abstractNumId w:val="53"/>
  </w:num>
  <w:num w:numId="62">
    <w:abstractNumId w:val="4"/>
  </w:num>
  <w:num w:numId="63">
    <w:abstractNumId w:val="3"/>
  </w:num>
  <w:num w:numId="64">
    <w:abstractNumId w:val="50"/>
  </w:num>
  <w:num w:numId="65">
    <w:abstractNumId w:val="92"/>
  </w:num>
  <w:num w:numId="66">
    <w:abstractNumId w:val="85"/>
  </w:num>
  <w:num w:numId="67">
    <w:abstractNumId w:val="11"/>
  </w:num>
  <w:num w:numId="68">
    <w:abstractNumId w:val="42"/>
  </w:num>
  <w:num w:numId="69">
    <w:abstractNumId w:val="59"/>
  </w:num>
  <w:num w:numId="70">
    <w:abstractNumId w:val="13"/>
  </w:num>
  <w:num w:numId="71">
    <w:abstractNumId w:val="27"/>
  </w:num>
  <w:num w:numId="72">
    <w:abstractNumId w:val="83"/>
  </w:num>
  <w:num w:numId="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num>
  <w:num w:numId="75">
    <w:abstractNumId w:val="80"/>
  </w:num>
  <w:num w:numId="76">
    <w:abstractNumId w:val="30"/>
  </w:num>
  <w:num w:numId="77">
    <w:abstractNumId w:val="23"/>
  </w:num>
  <w:num w:numId="78">
    <w:abstractNumId w:val="65"/>
  </w:num>
  <w:num w:numId="79">
    <w:abstractNumId w:val="78"/>
  </w:num>
  <w:num w:numId="80">
    <w:abstractNumId w:val="16"/>
  </w:num>
  <w:num w:numId="81">
    <w:abstractNumId w:val="57"/>
  </w:num>
  <w:num w:numId="82">
    <w:abstractNumId w:val="21"/>
  </w:num>
  <w:num w:numId="83">
    <w:abstractNumId w:val="39"/>
  </w:num>
  <w:num w:numId="84">
    <w:abstractNumId w:val="40"/>
  </w:num>
  <w:num w:numId="85">
    <w:abstractNumId w:val="26"/>
  </w:num>
  <w:num w:numId="86">
    <w:abstractNumId w:val="66"/>
  </w:num>
  <w:num w:numId="87">
    <w:abstractNumId w:val="25"/>
  </w:num>
  <w:num w:numId="88">
    <w:abstractNumId w:val="45"/>
  </w:num>
  <w:num w:numId="89">
    <w:abstractNumId w:val="88"/>
  </w:num>
  <w:num w:numId="90">
    <w:abstractNumId w:val="72"/>
  </w:num>
  <w:num w:numId="91">
    <w:abstractNumId w:val="58"/>
  </w:num>
  <w:num w:numId="92">
    <w:abstractNumId w:val="48"/>
  </w:num>
  <w:num w:numId="93">
    <w:abstractNumId w:val="34"/>
  </w:num>
  <w:num w:numId="94">
    <w:abstractNumId w:val="49"/>
  </w:num>
  <w:num w:numId="95">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E0"/>
    <w:rsid w:val="00015CF8"/>
    <w:rsid w:val="0001678A"/>
    <w:rsid w:val="000177DF"/>
    <w:rsid w:val="00021075"/>
    <w:rsid w:val="000243C4"/>
    <w:rsid w:val="0002676B"/>
    <w:rsid w:val="000329C7"/>
    <w:rsid w:val="00036F61"/>
    <w:rsid w:val="00037851"/>
    <w:rsid w:val="0004124D"/>
    <w:rsid w:val="00043716"/>
    <w:rsid w:val="00044F6D"/>
    <w:rsid w:val="000455C7"/>
    <w:rsid w:val="0004665F"/>
    <w:rsid w:val="00052928"/>
    <w:rsid w:val="0006489C"/>
    <w:rsid w:val="00065DCF"/>
    <w:rsid w:val="000703E2"/>
    <w:rsid w:val="000716A4"/>
    <w:rsid w:val="00072B4F"/>
    <w:rsid w:val="00072C51"/>
    <w:rsid w:val="00083618"/>
    <w:rsid w:val="00084704"/>
    <w:rsid w:val="00086015"/>
    <w:rsid w:val="00086335"/>
    <w:rsid w:val="00091649"/>
    <w:rsid w:val="00095357"/>
    <w:rsid w:val="00095EEB"/>
    <w:rsid w:val="000964D3"/>
    <w:rsid w:val="00097192"/>
    <w:rsid w:val="0009771D"/>
    <w:rsid w:val="00097755"/>
    <w:rsid w:val="000A083A"/>
    <w:rsid w:val="000A165F"/>
    <w:rsid w:val="000A3EBE"/>
    <w:rsid w:val="000A47E4"/>
    <w:rsid w:val="000A7AF7"/>
    <w:rsid w:val="000B4621"/>
    <w:rsid w:val="000B723E"/>
    <w:rsid w:val="000C0C23"/>
    <w:rsid w:val="000C0CD8"/>
    <w:rsid w:val="000C3A9A"/>
    <w:rsid w:val="000C6BE5"/>
    <w:rsid w:val="000C6FDC"/>
    <w:rsid w:val="000C75BB"/>
    <w:rsid w:val="000D40B3"/>
    <w:rsid w:val="000D40EC"/>
    <w:rsid w:val="000D52EC"/>
    <w:rsid w:val="000D7077"/>
    <w:rsid w:val="000E1B93"/>
    <w:rsid w:val="000E3EC1"/>
    <w:rsid w:val="000E5F1D"/>
    <w:rsid w:val="000E637D"/>
    <w:rsid w:val="000E6B45"/>
    <w:rsid w:val="000F2266"/>
    <w:rsid w:val="000F3019"/>
    <w:rsid w:val="00104639"/>
    <w:rsid w:val="00104778"/>
    <w:rsid w:val="00105353"/>
    <w:rsid w:val="00105528"/>
    <w:rsid w:val="00105535"/>
    <w:rsid w:val="00110223"/>
    <w:rsid w:val="00110F65"/>
    <w:rsid w:val="00111582"/>
    <w:rsid w:val="00111DB3"/>
    <w:rsid w:val="0011243E"/>
    <w:rsid w:val="00115E60"/>
    <w:rsid w:val="001230E3"/>
    <w:rsid w:val="00125AE6"/>
    <w:rsid w:val="001265C5"/>
    <w:rsid w:val="00131485"/>
    <w:rsid w:val="001361F0"/>
    <w:rsid w:val="001412CA"/>
    <w:rsid w:val="00142B44"/>
    <w:rsid w:val="001451B5"/>
    <w:rsid w:val="00145FB3"/>
    <w:rsid w:val="00146407"/>
    <w:rsid w:val="001532A0"/>
    <w:rsid w:val="001604C3"/>
    <w:rsid w:val="0016302B"/>
    <w:rsid w:val="00163660"/>
    <w:rsid w:val="001667AB"/>
    <w:rsid w:val="00166F77"/>
    <w:rsid w:val="001723A9"/>
    <w:rsid w:val="00173960"/>
    <w:rsid w:val="001779BB"/>
    <w:rsid w:val="00180A5D"/>
    <w:rsid w:val="00192943"/>
    <w:rsid w:val="001A0C1C"/>
    <w:rsid w:val="001A3DB4"/>
    <w:rsid w:val="001A6477"/>
    <w:rsid w:val="001A655E"/>
    <w:rsid w:val="001B511C"/>
    <w:rsid w:val="001C12FE"/>
    <w:rsid w:val="001C5992"/>
    <w:rsid w:val="001C6A0B"/>
    <w:rsid w:val="001D7807"/>
    <w:rsid w:val="001D7FD1"/>
    <w:rsid w:val="001E306B"/>
    <w:rsid w:val="001E6DF6"/>
    <w:rsid w:val="001E7588"/>
    <w:rsid w:val="001E7872"/>
    <w:rsid w:val="001F523C"/>
    <w:rsid w:val="001F5E8E"/>
    <w:rsid w:val="00201EF0"/>
    <w:rsid w:val="00204014"/>
    <w:rsid w:val="002146FD"/>
    <w:rsid w:val="002234E3"/>
    <w:rsid w:val="00225328"/>
    <w:rsid w:val="002265F7"/>
    <w:rsid w:val="002311DA"/>
    <w:rsid w:val="002326C3"/>
    <w:rsid w:val="002335BB"/>
    <w:rsid w:val="00233685"/>
    <w:rsid w:val="002418F7"/>
    <w:rsid w:val="002438C3"/>
    <w:rsid w:val="00247490"/>
    <w:rsid w:val="00250526"/>
    <w:rsid w:val="002568AD"/>
    <w:rsid w:val="00260021"/>
    <w:rsid w:val="002627DC"/>
    <w:rsid w:val="002645FF"/>
    <w:rsid w:val="00270F61"/>
    <w:rsid w:val="0027364C"/>
    <w:rsid w:val="00274445"/>
    <w:rsid w:val="00275FAF"/>
    <w:rsid w:val="00280A03"/>
    <w:rsid w:val="002836CF"/>
    <w:rsid w:val="00290620"/>
    <w:rsid w:val="00290EAA"/>
    <w:rsid w:val="00296BFB"/>
    <w:rsid w:val="002A1ECC"/>
    <w:rsid w:val="002A2E16"/>
    <w:rsid w:val="002A6EEB"/>
    <w:rsid w:val="002A71A8"/>
    <w:rsid w:val="002B03FC"/>
    <w:rsid w:val="002B15D7"/>
    <w:rsid w:val="002C43BE"/>
    <w:rsid w:val="002C49CE"/>
    <w:rsid w:val="002C5485"/>
    <w:rsid w:val="002C7A63"/>
    <w:rsid w:val="002D1CD6"/>
    <w:rsid w:val="002D2E39"/>
    <w:rsid w:val="002F0AD9"/>
    <w:rsid w:val="002F0BF4"/>
    <w:rsid w:val="002F0F68"/>
    <w:rsid w:val="002F3831"/>
    <w:rsid w:val="002F5A36"/>
    <w:rsid w:val="0030266D"/>
    <w:rsid w:val="00310392"/>
    <w:rsid w:val="00310DC5"/>
    <w:rsid w:val="0031290F"/>
    <w:rsid w:val="0032039F"/>
    <w:rsid w:val="003267C9"/>
    <w:rsid w:val="00327297"/>
    <w:rsid w:val="00327B09"/>
    <w:rsid w:val="00331450"/>
    <w:rsid w:val="00334EAB"/>
    <w:rsid w:val="003358F6"/>
    <w:rsid w:val="00342CA7"/>
    <w:rsid w:val="00345040"/>
    <w:rsid w:val="00345E1C"/>
    <w:rsid w:val="0035039F"/>
    <w:rsid w:val="003521C3"/>
    <w:rsid w:val="00352F54"/>
    <w:rsid w:val="00357411"/>
    <w:rsid w:val="00361419"/>
    <w:rsid w:val="00363286"/>
    <w:rsid w:val="0037049F"/>
    <w:rsid w:val="00370D63"/>
    <w:rsid w:val="0037490B"/>
    <w:rsid w:val="00383016"/>
    <w:rsid w:val="003852A9"/>
    <w:rsid w:val="00386D01"/>
    <w:rsid w:val="003A5106"/>
    <w:rsid w:val="003B1260"/>
    <w:rsid w:val="003B1505"/>
    <w:rsid w:val="003C0BC0"/>
    <w:rsid w:val="003C5697"/>
    <w:rsid w:val="003C5CEF"/>
    <w:rsid w:val="003C77B5"/>
    <w:rsid w:val="003D0BD8"/>
    <w:rsid w:val="003D2B0A"/>
    <w:rsid w:val="003E0060"/>
    <w:rsid w:val="003E0E8A"/>
    <w:rsid w:val="003E4D21"/>
    <w:rsid w:val="003E5031"/>
    <w:rsid w:val="003F2D5E"/>
    <w:rsid w:val="003F3A9A"/>
    <w:rsid w:val="003F75B4"/>
    <w:rsid w:val="00403012"/>
    <w:rsid w:val="00407778"/>
    <w:rsid w:val="00412316"/>
    <w:rsid w:val="0042192B"/>
    <w:rsid w:val="00422D47"/>
    <w:rsid w:val="0042307C"/>
    <w:rsid w:val="00425095"/>
    <w:rsid w:val="004338A3"/>
    <w:rsid w:val="004342BC"/>
    <w:rsid w:val="00434314"/>
    <w:rsid w:val="00440B71"/>
    <w:rsid w:val="00442D65"/>
    <w:rsid w:val="004439F6"/>
    <w:rsid w:val="00444F14"/>
    <w:rsid w:val="00453B54"/>
    <w:rsid w:val="00453D99"/>
    <w:rsid w:val="004543CE"/>
    <w:rsid w:val="00456AB4"/>
    <w:rsid w:val="00472B6C"/>
    <w:rsid w:val="00474436"/>
    <w:rsid w:val="00481C38"/>
    <w:rsid w:val="0048320E"/>
    <w:rsid w:val="004869AA"/>
    <w:rsid w:val="00486E48"/>
    <w:rsid w:val="00490AC7"/>
    <w:rsid w:val="00492456"/>
    <w:rsid w:val="004933DB"/>
    <w:rsid w:val="004936EA"/>
    <w:rsid w:val="00493A37"/>
    <w:rsid w:val="00493DA2"/>
    <w:rsid w:val="0049560B"/>
    <w:rsid w:val="004A5697"/>
    <w:rsid w:val="004B080D"/>
    <w:rsid w:val="004B1D98"/>
    <w:rsid w:val="004B3227"/>
    <w:rsid w:val="004B4C10"/>
    <w:rsid w:val="004B6DC1"/>
    <w:rsid w:val="004B759C"/>
    <w:rsid w:val="004C078F"/>
    <w:rsid w:val="004C1D9D"/>
    <w:rsid w:val="004C1FA2"/>
    <w:rsid w:val="004C46AF"/>
    <w:rsid w:val="004C4752"/>
    <w:rsid w:val="004D57AF"/>
    <w:rsid w:val="004E0562"/>
    <w:rsid w:val="004E0F0B"/>
    <w:rsid w:val="004E26C6"/>
    <w:rsid w:val="004E6931"/>
    <w:rsid w:val="004F4EB0"/>
    <w:rsid w:val="004F7FD1"/>
    <w:rsid w:val="00500B9F"/>
    <w:rsid w:val="00501495"/>
    <w:rsid w:val="00506529"/>
    <w:rsid w:val="00507578"/>
    <w:rsid w:val="0051004F"/>
    <w:rsid w:val="00510E84"/>
    <w:rsid w:val="00511A89"/>
    <w:rsid w:val="005174F1"/>
    <w:rsid w:val="0052183D"/>
    <w:rsid w:val="005227A0"/>
    <w:rsid w:val="005309A3"/>
    <w:rsid w:val="00533AE2"/>
    <w:rsid w:val="0054205D"/>
    <w:rsid w:val="00550D0C"/>
    <w:rsid w:val="00551117"/>
    <w:rsid w:val="005525FC"/>
    <w:rsid w:val="00554723"/>
    <w:rsid w:val="00556811"/>
    <w:rsid w:val="00562F84"/>
    <w:rsid w:val="0056651B"/>
    <w:rsid w:val="00571A49"/>
    <w:rsid w:val="00571B31"/>
    <w:rsid w:val="0057677E"/>
    <w:rsid w:val="00576F9C"/>
    <w:rsid w:val="005815F1"/>
    <w:rsid w:val="00585083"/>
    <w:rsid w:val="0058701A"/>
    <w:rsid w:val="00587024"/>
    <w:rsid w:val="00587D6F"/>
    <w:rsid w:val="0059052D"/>
    <w:rsid w:val="00590E16"/>
    <w:rsid w:val="00590F39"/>
    <w:rsid w:val="00592F9D"/>
    <w:rsid w:val="005931E2"/>
    <w:rsid w:val="00593A25"/>
    <w:rsid w:val="005946B3"/>
    <w:rsid w:val="005A1779"/>
    <w:rsid w:val="005A4349"/>
    <w:rsid w:val="005B34B8"/>
    <w:rsid w:val="005C211F"/>
    <w:rsid w:val="005C26E0"/>
    <w:rsid w:val="005C2F12"/>
    <w:rsid w:val="005D2014"/>
    <w:rsid w:val="005D65E0"/>
    <w:rsid w:val="005D6F04"/>
    <w:rsid w:val="005E1751"/>
    <w:rsid w:val="005E6689"/>
    <w:rsid w:val="005F68BC"/>
    <w:rsid w:val="00601819"/>
    <w:rsid w:val="0060423F"/>
    <w:rsid w:val="00606024"/>
    <w:rsid w:val="0060645F"/>
    <w:rsid w:val="00606616"/>
    <w:rsid w:val="00611209"/>
    <w:rsid w:val="006164C1"/>
    <w:rsid w:val="00617226"/>
    <w:rsid w:val="006200A3"/>
    <w:rsid w:val="00622263"/>
    <w:rsid w:val="00624BCF"/>
    <w:rsid w:val="00625F03"/>
    <w:rsid w:val="00625F42"/>
    <w:rsid w:val="00632136"/>
    <w:rsid w:val="00633A3D"/>
    <w:rsid w:val="00633FA8"/>
    <w:rsid w:val="006423D6"/>
    <w:rsid w:val="00647840"/>
    <w:rsid w:val="00647FFC"/>
    <w:rsid w:val="006513D1"/>
    <w:rsid w:val="00652BE3"/>
    <w:rsid w:val="00652D94"/>
    <w:rsid w:val="00653AE3"/>
    <w:rsid w:val="00654077"/>
    <w:rsid w:val="00655A28"/>
    <w:rsid w:val="00660255"/>
    <w:rsid w:val="006606F2"/>
    <w:rsid w:val="00663298"/>
    <w:rsid w:val="0066501D"/>
    <w:rsid w:val="00666E6D"/>
    <w:rsid w:val="00670B20"/>
    <w:rsid w:val="00672443"/>
    <w:rsid w:val="00672DEA"/>
    <w:rsid w:val="00673623"/>
    <w:rsid w:val="00675CD1"/>
    <w:rsid w:val="00680627"/>
    <w:rsid w:val="006809E1"/>
    <w:rsid w:val="00683528"/>
    <w:rsid w:val="006A15A0"/>
    <w:rsid w:val="006A3252"/>
    <w:rsid w:val="006A437D"/>
    <w:rsid w:val="006A4EB7"/>
    <w:rsid w:val="006B50EE"/>
    <w:rsid w:val="006B51C2"/>
    <w:rsid w:val="006B68B7"/>
    <w:rsid w:val="006B704C"/>
    <w:rsid w:val="006C0E14"/>
    <w:rsid w:val="006C28FB"/>
    <w:rsid w:val="006C2ECA"/>
    <w:rsid w:val="006C5629"/>
    <w:rsid w:val="006C7072"/>
    <w:rsid w:val="006D18D6"/>
    <w:rsid w:val="006D3B72"/>
    <w:rsid w:val="006D6051"/>
    <w:rsid w:val="006D61B8"/>
    <w:rsid w:val="006D6BC7"/>
    <w:rsid w:val="006E1221"/>
    <w:rsid w:val="006E23EC"/>
    <w:rsid w:val="006E2F50"/>
    <w:rsid w:val="006E30AA"/>
    <w:rsid w:val="006E4861"/>
    <w:rsid w:val="006E65CD"/>
    <w:rsid w:val="00700A7D"/>
    <w:rsid w:val="00700F6F"/>
    <w:rsid w:val="007151DC"/>
    <w:rsid w:val="007230E9"/>
    <w:rsid w:val="0072429D"/>
    <w:rsid w:val="00725370"/>
    <w:rsid w:val="00725E42"/>
    <w:rsid w:val="00734008"/>
    <w:rsid w:val="00736946"/>
    <w:rsid w:val="00740104"/>
    <w:rsid w:val="00741B39"/>
    <w:rsid w:val="00745647"/>
    <w:rsid w:val="0075180E"/>
    <w:rsid w:val="007530F3"/>
    <w:rsid w:val="00753393"/>
    <w:rsid w:val="00753755"/>
    <w:rsid w:val="00754EFF"/>
    <w:rsid w:val="00764079"/>
    <w:rsid w:val="00771905"/>
    <w:rsid w:val="00771A68"/>
    <w:rsid w:val="00772EA4"/>
    <w:rsid w:val="00773244"/>
    <w:rsid w:val="00774166"/>
    <w:rsid w:val="007741B7"/>
    <w:rsid w:val="007771CE"/>
    <w:rsid w:val="007822B5"/>
    <w:rsid w:val="00783C2B"/>
    <w:rsid w:val="00785ED2"/>
    <w:rsid w:val="0078715A"/>
    <w:rsid w:val="00791D6E"/>
    <w:rsid w:val="00795CD3"/>
    <w:rsid w:val="0079769D"/>
    <w:rsid w:val="00797B7B"/>
    <w:rsid w:val="007A0392"/>
    <w:rsid w:val="007A0DA6"/>
    <w:rsid w:val="007A375B"/>
    <w:rsid w:val="007A3D25"/>
    <w:rsid w:val="007A4959"/>
    <w:rsid w:val="007A6569"/>
    <w:rsid w:val="007A6B62"/>
    <w:rsid w:val="007B26BB"/>
    <w:rsid w:val="007B58AC"/>
    <w:rsid w:val="007C178A"/>
    <w:rsid w:val="007C2F08"/>
    <w:rsid w:val="007C482E"/>
    <w:rsid w:val="007C77A5"/>
    <w:rsid w:val="007D0287"/>
    <w:rsid w:val="007D27D9"/>
    <w:rsid w:val="007D2C2B"/>
    <w:rsid w:val="007D4AE5"/>
    <w:rsid w:val="007E542C"/>
    <w:rsid w:val="007E5A08"/>
    <w:rsid w:val="007E7472"/>
    <w:rsid w:val="007F03BB"/>
    <w:rsid w:val="007F263F"/>
    <w:rsid w:val="007F28CE"/>
    <w:rsid w:val="007F6E38"/>
    <w:rsid w:val="0080174F"/>
    <w:rsid w:val="00801778"/>
    <w:rsid w:val="00803F02"/>
    <w:rsid w:val="00804602"/>
    <w:rsid w:val="00807288"/>
    <w:rsid w:val="00810CC1"/>
    <w:rsid w:val="00813A10"/>
    <w:rsid w:val="0081514A"/>
    <w:rsid w:val="0082018E"/>
    <w:rsid w:val="008218A6"/>
    <w:rsid w:val="00822A00"/>
    <w:rsid w:val="00822E67"/>
    <w:rsid w:val="00823E64"/>
    <w:rsid w:val="00827FF6"/>
    <w:rsid w:val="00832DB6"/>
    <w:rsid w:val="00834973"/>
    <w:rsid w:val="008411A5"/>
    <w:rsid w:val="00844089"/>
    <w:rsid w:val="008468C0"/>
    <w:rsid w:val="00847191"/>
    <w:rsid w:val="008476CB"/>
    <w:rsid w:val="00850492"/>
    <w:rsid w:val="008523C2"/>
    <w:rsid w:val="00857594"/>
    <w:rsid w:val="00861DF3"/>
    <w:rsid w:val="00862FE5"/>
    <w:rsid w:val="008646D4"/>
    <w:rsid w:val="0086626D"/>
    <w:rsid w:val="008666B3"/>
    <w:rsid w:val="008672E0"/>
    <w:rsid w:val="0087305C"/>
    <w:rsid w:val="00880CFD"/>
    <w:rsid w:val="00881165"/>
    <w:rsid w:val="00891E33"/>
    <w:rsid w:val="008934AF"/>
    <w:rsid w:val="008A2D67"/>
    <w:rsid w:val="008A71A3"/>
    <w:rsid w:val="008B3B46"/>
    <w:rsid w:val="008B7E49"/>
    <w:rsid w:val="008C26FE"/>
    <w:rsid w:val="008C5F66"/>
    <w:rsid w:val="008C76C8"/>
    <w:rsid w:val="008E4398"/>
    <w:rsid w:val="008F01B2"/>
    <w:rsid w:val="008F081F"/>
    <w:rsid w:val="008F3177"/>
    <w:rsid w:val="008F3877"/>
    <w:rsid w:val="008F42BA"/>
    <w:rsid w:val="008F439D"/>
    <w:rsid w:val="008F566A"/>
    <w:rsid w:val="008F7F7F"/>
    <w:rsid w:val="0090096B"/>
    <w:rsid w:val="00904BAC"/>
    <w:rsid w:val="00904F15"/>
    <w:rsid w:val="00906074"/>
    <w:rsid w:val="00911489"/>
    <w:rsid w:val="009220C1"/>
    <w:rsid w:val="00927733"/>
    <w:rsid w:val="0093177B"/>
    <w:rsid w:val="00931BDE"/>
    <w:rsid w:val="009327E6"/>
    <w:rsid w:val="00933FE1"/>
    <w:rsid w:val="00941522"/>
    <w:rsid w:val="009423C9"/>
    <w:rsid w:val="0094286A"/>
    <w:rsid w:val="009438B5"/>
    <w:rsid w:val="00945CF1"/>
    <w:rsid w:val="009511B7"/>
    <w:rsid w:val="00960BDE"/>
    <w:rsid w:val="00960C4D"/>
    <w:rsid w:val="00962B12"/>
    <w:rsid w:val="00962BB5"/>
    <w:rsid w:val="00966262"/>
    <w:rsid w:val="00970D2A"/>
    <w:rsid w:val="00975752"/>
    <w:rsid w:val="00977389"/>
    <w:rsid w:val="0098146E"/>
    <w:rsid w:val="009848FB"/>
    <w:rsid w:val="00985D91"/>
    <w:rsid w:val="00992D19"/>
    <w:rsid w:val="00992F45"/>
    <w:rsid w:val="009943F3"/>
    <w:rsid w:val="009954A7"/>
    <w:rsid w:val="00996D53"/>
    <w:rsid w:val="009A1EB3"/>
    <w:rsid w:val="009A48DB"/>
    <w:rsid w:val="009B1BDA"/>
    <w:rsid w:val="009B3E52"/>
    <w:rsid w:val="009C35B7"/>
    <w:rsid w:val="009C7739"/>
    <w:rsid w:val="009D0AAD"/>
    <w:rsid w:val="009D1C84"/>
    <w:rsid w:val="009D4C06"/>
    <w:rsid w:val="009D4E3A"/>
    <w:rsid w:val="009D5243"/>
    <w:rsid w:val="009D5483"/>
    <w:rsid w:val="009D77FE"/>
    <w:rsid w:val="009E0CD0"/>
    <w:rsid w:val="009E0EE4"/>
    <w:rsid w:val="009E4B78"/>
    <w:rsid w:val="009E4EF7"/>
    <w:rsid w:val="009F382C"/>
    <w:rsid w:val="009F43B2"/>
    <w:rsid w:val="009F49D7"/>
    <w:rsid w:val="009F6F01"/>
    <w:rsid w:val="00A046DB"/>
    <w:rsid w:val="00A124A3"/>
    <w:rsid w:val="00A13806"/>
    <w:rsid w:val="00A13F8C"/>
    <w:rsid w:val="00A16FDD"/>
    <w:rsid w:val="00A17033"/>
    <w:rsid w:val="00A174E7"/>
    <w:rsid w:val="00A24EC7"/>
    <w:rsid w:val="00A26A71"/>
    <w:rsid w:val="00A27ADD"/>
    <w:rsid w:val="00A332EF"/>
    <w:rsid w:val="00A367A8"/>
    <w:rsid w:val="00A374D4"/>
    <w:rsid w:val="00A37940"/>
    <w:rsid w:val="00A40105"/>
    <w:rsid w:val="00A40D01"/>
    <w:rsid w:val="00A41833"/>
    <w:rsid w:val="00A46001"/>
    <w:rsid w:val="00A461A2"/>
    <w:rsid w:val="00A50083"/>
    <w:rsid w:val="00A524D4"/>
    <w:rsid w:val="00A52B90"/>
    <w:rsid w:val="00A5406F"/>
    <w:rsid w:val="00A62135"/>
    <w:rsid w:val="00A6376B"/>
    <w:rsid w:val="00A63ADC"/>
    <w:rsid w:val="00A63C21"/>
    <w:rsid w:val="00A6556A"/>
    <w:rsid w:val="00A6704C"/>
    <w:rsid w:val="00A675C9"/>
    <w:rsid w:val="00A70B2F"/>
    <w:rsid w:val="00A73FF4"/>
    <w:rsid w:val="00A75DEE"/>
    <w:rsid w:val="00A77DFF"/>
    <w:rsid w:val="00A82ADB"/>
    <w:rsid w:val="00A83074"/>
    <w:rsid w:val="00A8327E"/>
    <w:rsid w:val="00A83F0D"/>
    <w:rsid w:val="00A97D9B"/>
    <w:rsid w:val="00AA7938"/>
    <w:rsid w:val="00AB059D"/>
    <w:rsid w:val="00AB2175"/>
    <w:rsid w:val="00AB2402"/>
    <w:rsid w:val="00AB322D"/>
    <w:rsid w:val="00AB63FA"/>
    <w:rsid w:val="00AC08F5"/>
    <w:rsid w:val="00AC1602"/>
    <w:rsid w:val="00AC177B"/>
    <w:rsid w:val="00AC1DAB"/>
    <w:rsid w:val="00AC2096"/>
    <w:rsid w:val="00AC21EB"/>
    <w:rsid w:val="00AC3817"/>
    <w:rsid w:val="00AC3A65"/>
    <w:rsid w:val="00AC460A"/>
    <w:rsid w:val="00AD0585"/>
    <w:rsid w:val="00AD1F27"/>
    <w:rsid w:val="00AD467E"/>
    <w:rsid w:val="00AD4881"/>
    <w:rsid w:val="00AD6F8C"/>
    <w:rsid w:val="00AE0A13"/>
    <w:rsid w:val="00AE1833"/>
    <w:rsid w:val="00AE7FC7"/>
    <w:rsid w:val="00AF0747"/>
    <w:rsid w:val="00AF102B"/>
    <w:rsid w:val="00AF2B98"/>
    <w:rsid w:val="00AF34D8"/>
    <w:rsid w:val="00AF3964"/>
    <w:rsid w:val="00AF42CB"/>
    <w:rsid w:val="00AF798C"/>
    <w:rsid w:val="00B00310"/>
    <w:rsid w:val="00B033C2"/>
    <w:rsid w:val="00B04F7C"/>
    <w:rsid w:val="00B052D0"/>
    <w:rsid w:val="00B05394"/>
    <w:rsid w:val="00B06D31"/>
    <w:rsid w:val="00B10867"/>
    <w:rsid w:val="00B17582"/>
    <w:rsid w:val="00B214F7"/>
    <w:rsid w:val="00B21BA1"/>
    <w:rsid w:val="00B25718"/>
    <w:rsid w:val="00B309F2"/>
    <w:rsid w:val="00B31FFB"/>
    <w:rsid w:val="00B33765"/>
    <w:rsid w:val="00B375A7"/>
    <w:rsid w:val="00B420E4"/>
    <w:rsid w:val="00B42628"/>
    <w:rsid w:val="00B44CF4"/>
    <w:rsid w:val="00B452B2"/>
    <w:rsid w:val="00B458F2"/>
    <w:rsid w:val="00B53E7E"/>
    <w:rsid w:val="00B544AF"/>
    <w:rsid w:val="00B5791F"/>
    <w:rsid w:val="00B57A7C"/>
    <w:rsid w:val="00B60CEC"/>
    <w:rsid w:val="00B61D3A"/>
    <w:rsid w:val="00B631ED"/>
    <w:rsid w:val="00B636C3"/>
    <w:rsid w:val="00B6377B"/>
    <w:rsid w:val="00B703C9"/>
    <w:rsid w:val="00B75D6B"/>
    <w:rsid w:val="00B762EF"/>
    <w:rsid w:val="00B80398"/>
    <w:rsid w:val="00B85EA2"/>
    <w:rsid w:val="00B85EBE"/>
    <w:rsid w:val="00B91F1A"/>
    <w:rsid w:val="00BA4427"/>
    <w:rsid w:val="00BA7C1D"/>
    <w:rsid w:val="00BB4125"/>
    <w:rsid w:val="00BC4CB4"/>
    <w:rsid w:val="00BD0731"/>
    <w:rsid w:val="00BD38D6"/>
    <w:rsid w:val="00BD3F20"/>
    <w:rsid w:val="00BD50E0"/>
    <w:rsid w:val="00BE0D97"/>
    <w:rsid w:val="00BE1AD7"/>
    <w:rsid w:val="00BE2A99"/>
    <w:rsid w:val="00BE4F2D"/>
    <w:rsid w:val="00BE5449"/>
    <w:rsid w:val="00BE70D8"/>
    <w:rsid w:val="00BF57FC"/>
    <w:rsid w:val="00BF6EA2"/>
    <w:rsid w:val="00BF6F5C"/>
    <w:rsid w:val="00C0018B"/>
    <w:rsid w:val="00C0319D"/>
    <w:rsid w:val="00C0450C"/>
    <w:rsid w:val="00C048F2"/>
    <w:rsid w:val="00C058AF"/>
    <w:rsid w:val="00C06BCB"/>
    <w:rsid w:val="00C13D83"/>
    <w:rsid w:val="00C15B32"/>
    <w:rsid w:val="00C1676D"/>
    <w:rsid w:val="00C228CC"/>
    <w:rsid w:val="00C23591"/>
    <w:rsid w:val="00C259B5"/>
    <w:rsid w:val="00C42BBA"/>
    <w:rsid w:val="00C42BD2"/>
    <w:rsid w:val="00C510F3"/>
    <w:rsid w:val="00C52A92"/>
    <w:rsid w:val="00C544C6"/>
    <w:rsid w:val="00C550A6"/>
    <w:rsid w:val="00C55514"/>
    <w:rsid w:val="00C55C2C"/>
    <w:rsid w:val="00C55FC9"/>
    <w:rsid w:val="00C5634D"/>
    <w:rsid w:val="00C57338"/>
    <w:rsid w:val="00C6022A"/>
    <w:rsid w:val="00C62834"/>
    <w:rsid w:val="00C65C04"/>
    <w:rsid w:val="00C65FB9"/>
    <w:rsid w:val="00C66429"/>
    <w:rsid w:val="00C708F9"/>
    <w:rsid w:val="00C74CB0"/>
    <w:rsid w:val="00C77F96"/>
    <w:rsid w:val="00C84DF8"/>
    <w:rsid w:val="00C934E2"/>
    <w:rsid w:val="00C9441E"/>
    <w:rsid w:val="00C963F1"/>
    <w:rsid w:val="00CA0393"/>
    <w:rsid w:val="00CA21F9"/>
    <w:rsid w:val="00CA7599"/>
    <w:rsid w:val="00CD1A3A"/>
    <w:rsid w:val="00CD3C68"/>
    <w:rsid w:val="00CD77F1"/>
    <w:rsid w:val="00CE2B3A"/>
    <w:rsid w:val="00CE3C48"/>
    <w:rsid w:val="00CE626C"/>
    <w:rsid w:val="00CF1B04"/>
    <w:rsid w:val="00CF2522"/>
    <w:rsid w:val="00CF7A95"/>
    <w:rsid w:val="00D000BF"/>
    <w:rsid w:val="00D039A5"/>
    <w:rsid w:val="00D045E7"/>
    <w:rsid w:val="00D0697C"/>
    <w:rsid w:val="00D07388"/>
    <w:rsid w:val="00D10319"/>
    <w:rsid w:val="00D108F6"/>
    <w:rsid w:val="00D12530"/>
    <w:rsid w:val="00D1342E"/>
    <w:rsid w:val="00D203BA"/>
    <w:rsid w:val="00D223E9"/>
    <w:rsid w:val="00D2425A"/>
    <w:rsid w:val="00D27028"/>
    <w:rsid w:val="00D30D59"/>
    <w:rsid w:val="00D34930"/>
    <w:rsid w:val="00D356E0"/>
    <w:rsid w:val="00D3720F"/>
    <w:rsid w:val="00D3797A"/>
    <w:rsid w:val="00D4383A"/>
    <w:rsid w:val="00D5288D"/>
    <w:rsid w:val="00D6196C"/>
    <w:rsid w:val="00D62B93"/>
    <w:rsid w:val="00D6343A"/>
    <w:rsid w:val="00D64558"/>
    <w:rsid w:val="00D70889"/>
    <w:rsid w:val="00D84425"/>
    <w:rsid w:val="00D846FD"/>
    <w:rsid w:val="00D853A2"/>
    <w:rsid w:val="00D864E7"/>
    <w:rsid w:val="00D86C77"/>
    <w:rsid w:val="00D90FDC"/>
    <w:rsid w:val="00D94219"/>
    <w:rsid w:val="00D95859"/>
    <w:rsid w:val="00DA3461"/>
    <w:rsid w:val="00DA4668"/>
    <w:rsid w:val="00DA6D9F"/>
    <w:rsid w:val="00DB1D57"/>
    <w:rsid w:val="00DB7CE8"/>
    <w:rsid w:val="00DC205F"/>
    <w:rsid w:val="00DC637E"/>
    <w:rsid w:val="00DC7C76"/>
    <w:rsid w:val="00DC7FC5"/>
    <w:rsid w:val="00DD30F5"/>
    <w:rsid w:val="00DD74AD"/>
    <w:rsid w:val="00DE4CC4"/>
    <w:rsid w:val="00DF39DD"/>
    <w:rsid w:val="00DF3DEE"/>
    <w:rsid w:val="00DF44DF"/>
    <w:rsid w:val="00DF62B6"/>
    <w:rsid w:val="00E0141D"/>
    <w:rsid w:val="00E05219"/>
    <w:rsid w:val="00E078DC"/>
    <w:rsid w:val="00E10851"/>
    <w:rsid w:val="00E1283A"/>
    <w:rsid w:val="00E1718F"/>
    <w:rsid w:val="00E175E3"/>
    <w:rsid w:val="00E22A31"/>
    <w:rsid w:val="00E231A9"/>
    <w:rsid w:val="00E23542"/>
    <w:rsid w:val="00E2492E"/>
    <w:rsid w:val="00E25181"/>
    <w:rsid w:val="00E25315"/>
    <w:rsid w:val="00E274D8"/>
    <w:rsid w:val="00E34273"/>
    <w:rsid w:val="00E34BAE"/>
    <w:rsid w:val="00E34E02"/>
    <w:rsid w:val="00E36363"/>
    <w:rsid w:val="00E42729"/>
    <w:rsid w:val="00E4293D"/>
    <w:rsid w:val="00E47FE1"/>
    <w:rsid w:val="00E5085E"/>
    <w:rsid w:val="00E51BA7"/>
    <w:rsid w:val="00E534C1"/>
    <w:rsid w:val="00E54E2D"/>
    <w:rsid w:val="00E55B14"/>
    <w:rsid w:val="00E578F4"/>
    <w:rsid w:val="00E57B6E"/>
    <w:rsid w:val="00E614B0"/>
    <w:rsid w:val="00E61D2D"/>
    <w:rsid w:val="00E63A8F"/>
    <w:rsid w:val="00E64101"/>
    <w:rsid w:val="00E67B43"/>
    <w:rsid w:val="00E70306"/>
    <w:rsid w:val="00E737DA"/>
    <w:rsid w:val="00E76901"/>
    <w:rsid w:val="00E76C75"/>
    <w:rsid w:val="00E83E82"/>
    <w:rsid w:val="00E908D1"/>
    <w:rsid w:val="00E935DE"/>
    <w:rsid w:val="00E96982"/>
    <w:rsid w:val="00E96ACA"/>
    <w:rsid w:val="00EA0C18"/>
    <w:rsid w:val="00EA41B8"/>
    <w:rsid w:val="00EA6D23"/>
    <w:rsid w:val="00EA7A3C"/>
    <w:rsid w:val="00EB5C91"/>
    <w:rsid w:val="00EB5DCC"/>
    <w:rsid w:val="00EC0785"/>
    <w:rsid w:val="00EC25B5"/>
    <w:rsid w:val="00ED493E"/>
    <w:rsid w:val="00EE05F8"/>
    <w:rsid w:val="00EE0C27"/>
    <w:rsid w:val="00EE10BF"/>
    <w:rsid w:val="00EE28D4"/>
    <w:rsid w:val="00EE3331"/>
    <w:rsid w:val="00EF5B46"/>
    <w:rsid w:val="00F02B07"/>
    <w:rsid w:val="00F02F0C"/>
    <w:rsid w:val="00F04286"/>
    <w:rsid w:val="00F04DC7"/>
    <w:rsid w:val="00F05C08"/>
    <w:rsid w:val="00F0614F"/>
    <w:rsid w:val="00F116C6"/>
    <w:rsid w:val="00F166E8"/>
    <w:rsid w:val="00F22A0F"/>
    <w:rsid w:val="00F23E88"/>
    <w:rsid w:val="00F26CAE"/>
    <w:rsid w:val="00F34371"/>
    <w:rsid w:val="00F50C9E"/>
    <w:rsid w:val="00F553BF"/>
    <w:rsid w:val="00F562DB"/>
    <w:rsid w:val="00F60A2A"/>
    <w:rsid w:val="00F60FF1"/>
    <w:rsid w:val="00F61943"/>
    <w:rsid w:val="00F6632E"/>
    <w:rsid w:val="00F72C0A"/>
    <w:rsid w:val="00F733C8"/>
    <w:rsid w:val="00F80D23"/>
    <w:rsid w:val="00F8399C"/>
    <w:rsid w:val="00F84B27"/>
    <w:rsid w:val="00F854AC"/>
    <w:rsid w:val="00F85E62"/>
    <w:rsid w:val="00F8715E"/>
    <w:rsid w:val="00F91A17"/>
    <w:rsid w:val="00F92F92"/>
    <w:rsid w:val="00F95B74"/>
    <w:rsid w:val="00F96956"/>
    <w:rsid w:val="00F97056"/>
    <w:rsid w:val="00FA1405"/>
    <w:rsid w:val="00FA247C"/>
    <w:rsid w:val="00FA5A67"/>
    <w:rsid w:val="00FA6866"/>
    <w:rsid w:val="00FA776E"/>
    <w:rsid w:val="00FA7B01"/>
    <w:rsid w:val="00FB0E4E"/>
    <w:rsid w:val="00FB2BA0"/>
    <w:rsid w:val="00FC2193"/>
    <w:rsid w:val="00FC2771"/>
    <w:rsid w:val="00FC7197"/>
    <w:rsid w:val="00FD4228"/>
    <w:rsid w:val="00FD5F5C"/>
    <w:rsid w:val="00FE2CC6"/>
    <w:rsid w:val="00FE3073"/>
    <w:rsid w:val="00FE427B"/>
    <w:rsid w:val="00FE663E"/>
    <w:rsid w:val="00FE6B70"/>
    <w:rsid w:val="00FF08C4"/>
    <w:rsid w:val="00FF20F5"/>
    <w:rsid w:val="00FF2C3C"/>
    <w:rsid w:val="00FF38A1"/>
    <w:rsid w:val="00FF3EF1"/>
    <w:rsid w:val="00FF7F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BDE"/>
    <w:rPr>
      <w:rFonts w:ascii="Arial" w:eastAsia="Times New Roman" w:hAnsi="Arial" w:cs="Times New Roman"/>
      <w:noProof/>
      <w:sz w:val="20"/>
      <w:szCs w:val="20"/>
      <w:lang w:val="en-US" w:eastAsia="en-US"/>
    </w:rPr>
  </w:style>
  <w:style w:type="paragraph" w:styleId="Titolo1">
    <w:name w:val="heading 1"/>
    <w:basedOn w:val="Normale"/>
    <w:next w:val="Normale"/>
    <w:link w:val="Titolo1Carattere"/>
    <w:qFormat/>
    <w:rsid w:val="00D356E0"/>
    <w:pPr>
      <w:keepNext/>
      <w:spacing w:line="240" w:lineRule="exact"/>
      <w:outlineLvl w:val="0"/>
    </w:pPr>
    <w:rPr>
      <w:b/>
    </w:rPr>
  </w:style>
  <w:style w:type="paragraph" w:styleId="Titolo2">
    <w:name w:val="heading 2"/>
    <w:basedOn w:val="Normale"/>
    <w:next w:val="Normale"/>
    <w:link w:val="Titolo2Carattere"/>
    <w:qFormat/>
    <w:rsid w:val="00D356E0"/>
    <w:pPr>
      <w:keepNext/>
      <w:spacing w:line="240" w:lineRule="exact"/>
      <w:jc w:val="right"/>
      <w:outlineLvl w:val="1"/>
    </w:pPr>
    <w:rPr>
      <w:sz w:val="24"/>
    </w:rPr>
  </w:style>
  <w:style w:type="paragraph" w:styleId="Titolo3">
    <w:name w:val="heading 3"/>
    <w:basedOn w:val="Normale"/>
    <w:next w:val="Normale"/>
    <w:link w:val="Titolo3Carattere"/>
    <w:qFormat/>
    <w:rsid w:val="00D356E0"/>
    <w:pPr>
      <w:keepNext/>
      <w:spacing w:before="240" w:after="60"/>
      <w:outlineLvl w:val="2"/>
    </w:pPr>
    <w:rPr>
      <w:rFonts w:cs="Arial"/>
      <w:b/>
      <w:bCs/>
      <w:sz w:val="26"/>
      <w:szCs w:val="26"/>
    </w:rPr>
  </w:style>
  <w:style w:type="paragraph" w:styleId="Titolo4">
    <w:name w:val="heading 4"/>
    <w:basedOn w:val="Normale"/>
    <w:next w:val="Normale"/>
    <w:link w:val="Titolo4Carattere"/>
    <w:qFormat/>
    <w:rsid w:val="00D356E0"/>
    <w:pPr>
      <w:keepNext/>
      <w:spacing w:before="240" w:after="60"/>
      <w:outlineLvl w:val="3"/>
    </w:pPr>
    <w:rPr>
      <w:rFonts w:ascii="Times New Roman" w:hAnsi="Times New Roman"/>
      <w:b/>
      <w:bCs/>
      <w:sz w:val="28"/>
      <w:szCs w:val="28"/>
    </w:rPr>
  </w:style>
  <w:style w:type="paragraph" w:styleId="Titolo9">
    <w:name w:val="heading 9"/>
    <w:basedOn w:val="Normale"/>
    <w:next w:val="Normale"/>
    <w:link w:val="Titolo9Carattere"/>
    <w:qFormat/>
    <w:rsid w:val="00D356E0"/>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56E0"/>
    <w:rPr>
      <w:rFonts w:ascii="Arial" w:eastAsia="Times New Roman" w:hAnsi="Arial" w:cs="Times New Roman"/>
      <w:b/>
      <w:noProof/>
      <w:sz w:val="20"/>
      <w:szCs w:val="20"/>
      <w:lang w:val="en-US" w:eastAsia="en-US"/>
    </w:rPr>
  </w:style>
  <w:style w:type="character" w:customStyle="1" w:styleId="Titolo2Carattere">
    <w:name w:val="Titolo 2 Carattere"/>
    <w:basedOn w:val="Carpredefinitoparagrafo"/>
    <w:link w:val="Titolo2"/>
    <w:rsid w:val="00D356E0"/>
    <w:rPr>
      <w:rFonts w:ascii="Arial" w:eastAsia="Times New Roman" w:hAnsi="Arial" w:cs="Times New Roman"/>
      <w:noProof/>
      <w:szCs w:val="20"/>
      <w:lang w:val="en-US" w:eastAsia="en-US"/>
    </w:rPr>
  </w:style>
  <w:style w:type="character" w:customStyle="1" w:styleId="Titolo3Carattere">
    <w:name w:val="Titolo 3 Carattere"/>
    <w:basedOn w:val="Carpredefinitoparagrafo"/>
    <w:link w:val="Titolo3"/>
    <w:rsid w:val="00D356E0"/>
    <w:rPr>
      <w:rFonts w:ascii="Arial" w:eastAsia="Times New Roman" w:hAnsi="Arial" w:cs="Arial"/>
      <w:b/>
      <w:bCs/>
      <w:noProof/>
      <w:sz w:val="26"/>
      <w:szCs w:val="26"/>
      <w:lang w:val="en-US" w:eastAsia="en-US"/>
    </w:rPr>
  </w:style>
  <w:style w:type="character" w:customStyle="1" w:styleId="Titolo4Carattere">
    <w:name w:val="Titolo 4 Carattere"/>
    <w:basedOn w:val="Carpredefinitoparagrafo"/>
    <w:link w:val="Titolo4"/>
    <w:rsid w:val="00D356E0"/>
    <w:rPr>
      <w:rFonts w:ascii="Times New Roman" w:eastAsia="Times New Roman" w:hAnsi="Times New Roman" w:cs="Times New Roman"/>
      <w:b/>
      <w:bCs/>
      <w:noProof/>
      <w:sz w:val="28"/>
      <w:szCs w:val="28"/>
      <w:lang w:val="en-US" w:eastAsia="en-US"/>
    </w:rPr>
  </w:style>
  <w:style w:type="character" w:customStyle="1" w:styleId="Titolo9Carattere">
    <w:name w:val="Titolo 9 Carattere"/>
    <w:basedOn w:val="Carpredefinitoparagrafo"/>
    <w:link w:val="Titolo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Normale"/>
    <w:rsid w:val="00D356E0"/>
    <w:pPr>
      <w:spacing w:after="160" w:line="240" w:lineRule="exact"/>
    </w:pPr>
    <w:rPr>
      <w:rFonts w:ascii="Tahoma" w:hAnsi="Tahoma" w:cs="Tahoma"/>
      <w:noProof w:val="0"/>
    </w:rPr>
  </w:style>
  <w:style w:type="paragraph" w:styleId="Intestazione">
    <w:name w:val="header"/>
    <w:basedOn w:val="Normale"/>
    <w:link w:val="IntestazioneCarattere"/>
    <w:rsid w:val="00D356E0"/>
    <w:pPr>
      <w:tabs>
        <w:tab w:val="center" w:pos="4536"/>
        <w:tab w:val="right" w:pos="9072"/>
      </w:tabs>
    </w:pPr>
  </w:style>
  <w:style w:type="character" w:customStyle="1" w:styleId="IntestazioneCarattere">
    <w:name w:val="Intestazione Carattere"/>
    <w:basedOn w:val="Carpredefinitoparagrafo"/>
    <w:link w:val="Intestazione"/>
    <w:rsid w:val="00D356E0"/>
    <w:rPr>
      <w:rFonts w:ascii="Arial" w:eastAsia="Times New Roman" w:hAnsi="Arial" w:cs="Times New Roman"/>
      <w:noProof/>
      <w:sz w:val="20"/>
      <w:szCs w:val="20"/>
      <w:lang w:val="en-US" w:eastAsia="en-US"/>
    </w:rPr>
  </w:style>
  <w:style w:type="paragraph" w:styleId="Pidipagina">
    <w:name w:val="footer"/>
    <w:basedOn w:val="Normale"/>
    <w:link w:val="PidipaginaCarattere"/>
    <w:uiPriority w:val="99"/>
    <w:rsid w:val="00D356E0"/>
    <w:pPr>
      <w:tabs>
        <w:tab w:val="center" w:pos="4536"/>
        <w:tab w:val="right" w:pos="9072"/>
      </w:tabs>
    </w:pPr>
  </w:style>
  <w:style w:type="character" w:customStyle="1" w:styleId="PidipaginaCarattere">
    <w:name w:val="Piè di pagina Carattere"/>
    <w:basedOn w:val="Carpredefinitoparagrafo"/>
    <w:link w:val="Pidipagina"/>
    <w:uiPriority w:val="99"/>
    <w:rsid w:val="00D356E0"/>
    <w:rPr>
      <w:rFonts w:ascii="Arial" w:eastAsia="Times New Roman" w:hAnsi="Arial" w:cs="Times New Roman"/>
      <w:noProof/>
      <w:sz w:val="20"/>
      <w:szCs w:val="20"/>
      <w:lang w:val="en-US" w:eastAsia="en-US"/>
    </w:rPr>
  </w:style>
  <w:style w:type="character" w:styleId="Collegamentoipertestuale">
    <w:name w:val="Hyperlink"/>
    <w:rsid w:val="00D356E0"/>
    <w:rPr>
      <w:color w:val="0000FF"/>
      <w:u w:val="single"/>
    </w:rPr>
  </w:style>
  <w:style w:type="character" w:styleId="Numeropagina">
    <w:name w:val="page number"/>
    <w:basedOn w:val="Carpredefinitoparagrafo"/>
    <w:rsid w:val="00D356E0"/>
  </w:style>
  <w:style w:type="paragraph" w:customStyle="1" w:styleId="DeutscherText">
    <w:name w:val="Deutscher Text"/>
    <w:basedOn w:val="Normale"/>
    <w:rsid w:val="00D356E0"/>
    <w:pPr>
      <w:spacing w:line="240" w:lineRule="exact"/>
      <w:jc w:val="both"/>
    </w:pPr>
  </w:style>
  <w:style w:type="paragraph" w:customStyle="1" w:styleId="Testoitaliano">
    <w:name w:val="Testo italiano"/>
    <w:basedOn w:val="Normale"/>
    <w:rsid w:val="00D356E0"/>
    <w:pPr>
      <w:spacing w:line="240" w:lineRule="exact"/>
      <w:jc w:val="both"/>
    </w:pPr>
    <w:rPr>
      <w:noProof w:val="0"/>
      <w:lang w:val="it-IT"/>
    </w:rPr>
  </w:style>
  <w:style w:type="paragraph" w:customStyle="1" w:styleId="Oggettodellalettera">
    <w:name w:val="Oggetto della lettera"/>
    <w:basedOn w:val="Normale"/>
    <w:rsid w:val="00D356E0"/>
    <w:pPr>
      <w:spacing w:line="240" w:lineRule="exact"/>
      <w:jc w:val="both"/>
    </w:pPr>
    <w:rPr>
      <w:b/>
      <w:noProof w:val="0"/>
      <w:lang w:val="it-IT"/>
    </w:rPr>
  </w:style>
  <w:style w:type="paragraph" w:customStyle="1" w:styleId="ProtNr">
    <w:name w:val="Prot. Nr."/>
    <w:basedOn w:val="Normale"/>
    <w:rsid w:val="00D356E0"/>
    <w:pPr>
      <w:spacing w:line="200" w:lineRule="exact"/>
    </w:pPr>
    <w:rPr>
      <w:sz w:val="16"/>
    </w:rPr>
  </w:style>
  <w:style w:type="paragraph" w:customStyle="1" w:styleId="ThemadesSchreibens">
    <w:name w:val="Thema des Schreibens"/>
    <w:basedOn w:val="Normale"/>
    <w:rsid w:val="00D356E0"/>
    <w:pPr>
      <w:spacing w:line="240" w:lineRule="exact"/>
      <w:jc w:val="both"/>
    </w:pPr>
    <w:rPr>
      <w:b/>
    </w:rPr>
  </w:style>
  <w:style w:type="paragraph" w:customStyle="1" w:styleId="DatumOrtDataluogo">
    <w:name w:val="Datum (Ort) / Data (luogo)"/>
    <w:basedOn w:val="Normale"/>
    <w:rsid w:val="00D356E0"/>
    <w:pPr>
      <w:spacing w:line="220" w:lineRule="exact"/>
    </w:pPr>
    <w:rPr>
      <w:sz w:val="16"/>
    </w:rPr>
  </w:style>
  <w:style w:type="paragraph" w:customStyle="1" w:styleId="NameNomeBearbeitetvonredattoda">
    <w:name w:val="Name / Nome (Bearbeitet von / redatto da)"/>
    <w:basedOn w:val="Normale"/>
    <w:rsid w:val="00D356E0"/>
    <w:pPr>
      <w:spacing w:line="200" w:lineRule="exact"/>
    </w:pPr>
    <w:rPr>
      <w:sz w:val="18"/>
    </w:rPr>
  </w:style>
  <w:style w:type="paragraph" w:customStyle="1" w:styleId="TelBearbeitetvonredattoda">
    <w:name w:val="Tel. (Bearbeitet von / redatto da)"/>
    <w:basedOn w:val="Normale"/>
    <w:rsid w:val="00D356E0"/>
    <w:pPr>
      <w:spacing w:line="200" w:lineRule="exact"/>
    </w:pPr>
    <w:rPr>
      <w:sz w:val="16"/>
    </w:rPr>
  </w:style>
  <w:style w:type="paragraph" w:customStyle="1" w:styleId="E-MailBearbeitetvonredattoda">
    <w:name w:val="E-Mail (Bearbeitet von / redatto da)"/>
    <w:basedOn w:val="Normale"/>
    <w:rsid w:val="00D356E0"/>
    <w:pPr>
      <w:spacing w:line="200" w:lineRule="exact"/>
    </w:pPr>
    <w:rPr>
      <w:sz w:val="16"/>
    </w:rPr>
  </w:style>
  <w:style w:type="paragraph" w:customStyle="1" w:styleId="ZurKenntnisPerconoscenza">
    <w:name w:val="Zur Kenntnis / Per conoscenza"/>
    <w:basedOn w:val="Normale"/>
    <w:rsid w:val="00D356E0"/>
    <w:pPr>
      <w:spacing w:line="200" w:lineRule="exact"/>
    </w:pPr>
    <w:rPr>
      <w:sz w:val="16"/>
    </w:rPr>
  </w:style>
  <w:style w:type="paragraph" w:customStyle="1" w:styleId="VersandformundAdresseDescrizionedispedizioneedindirizzo">
    <w:name w:val="Versandform und Adresse / Descrizione di spedizione ed indirizzo"/>
    <w:basedOn w:val="Normale"/>
    <w:rsid w:val="00D356E0"/>
    <w:pPr>
      <w:spacing w:line="240" w:lineRule="exact"/>
    </w:pPr>
  </w:style>
  <w:style w:type="paragraph" w:customStyle="1" w:styleId="NameNachnameNomeCognome">
    <w:name w:val="Name Nachname / Nome Cognome"/>
    <w:basedOn w:val="Normale"/>
    <w:rsid w:val="00D356E0"/>
    <w:pPr>
      <w:spacing w:line="240" w:lineRule="exact"/>
      <w:jc w:val="center"/>
    </w:pPr>
  </w:style>
  <w:style w:type="paragraph" w:customStyle="1" w:styleId="NameNachname">
    <w:name w:val="Name Nachname"/>
    <w:basedOn w:val="Normale"/>
    <w:rsid w:val="00D356E0"/>
    <w:pPr>
      <w:spacing w:line="240" w:lineRule="exact"/>
      <w:jc w:val="right"/>
    </w:pPr>
    <w:rPr>
      <w:noProof w:val="0"/>
      <w:lang w:val="de-DE"/>
    </w:rPr>
  </w:style>
  <w:style w:type="paragraph" w:styleId="Corpodeltesto3">
    <w:name w:val="Body Text 3"/>
    <w:basedOn w:val="Normale"/>
    <w:link w:val="Corpodeltesto3Carattere"/>
    <w:rsid w:val="00D356E0"/>
    <w:pPr>
      <w:spacing w:after="120"/>
    </w:pPr>
    <w:rPr>
      <w:sz w:val="16"/>
      <w:szCs w:val="16"/>
    </w:rPr>
  </w:style>
  <w:style w:type="character" w:customStyle="1" w:styleId="Corpodeltesto3Carattere">
    <w:name w:val="Corpo del testo 3 Carattere"/>
    <w:basedOn w:val="Carpredefinitoparagrafo"/>
    <w:link w:val="Corpodeltesto3"/>
    <w:rsid w:val="00D356E0"/>
    <w:rPr>
      <w:rFonts w:ascii="Arial" w:eastAsia="Times New Roman" w:hAnsi="Arial" w:cs="Times New Roman"/>
      <w:noProof/>
      <w:sz w:val="16"/>
      <w:szCs w:val="16"/>
      <w:lang w:val="en-US" w:eastAsia="en-US"/>
    </w:rPr>
  </w:style>
  <w:style w:type="paragraph" w:styleId="Rientrocorpodeltesto">
    <w:name w:val="Body Text Indent"/>
    <w:basedOn w:val="Normale"/>
    <w:link w:val="RientrocorpodeltestoCarattere"/>
    <w:rsid w:val="00D356E0"/>
    <w:pPr>
      <w:spacing w:after="120"/>
      <w:ind w:left="283"/>
    </w:pPr>
  </w:style>
  <w:style w:type="character" w:customStyle="1" w:styleId="RientrocorpodeltestoCarattere">
    <w:name w:val="Rientro corpo del testo Carattere"/>
    <w:basedOn w:val="Carpredefinitoparagrafo"/>
    <w:link w:val="Rientrocorpodeltesto"/>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NormaleWeb">
    <w:name w:val="Normal (Web)"/>
    <w:basedOn w:val="Normale"/>
    <w:uiPriority w:val="99"/>
    <w:rsid w:val="00D356E0"/>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D356E0"/>
    <w:rPr>
      <w:lang w:val="it-IT" w:eastAsia="it-IT"/>
    </w:rPr>
  </w:style>
  <w:style w:type="character" w:customStyle="1" w:styleId="TestocommentoCarattere">
    <w:name w:val="Testo commento Carattere"/>
    <w:basedOn w:val="Carpredefinitoparagrafo"/>
    <w:link w:val="Testocommento"/>
    <w:rsid w:val="00D356E0"/>
    <w:rPr>
      <w:rFonts w:ascii="Arial" w:eastAsia="Times New Roman" w:hAnsi="Arial" w:cs="Times New Roman"/>
      <w:noProof/>
      <w:sz w:val="20"/>
      <w:szCs w:val="20"/>
      <w:lang w:val="it-IT" w:eastAsia="it-IT"/>
    </w:rPr>
  </w:style>
  <w:style w:type="paragraph" w:styleId="Rientrocorpodeltesto3">
    <w:name w:val="Body Text Indent 3"/>
    <w:basedOn w:val="Normale"/>
    <w:link w:val="Rientrocorpodeltesto3Carattere"/>
    <w:rsid w:val="00D356E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Corpotesto">
    <w:name w:val="Body Text"/>
    <w:basedOn w:val="Normale"/>
    <w:link w:val="CorpotestoCarattere"/>
    <w:rsid w:val="00D356E0"/>
    <w:pPr>
      <w:spacing w:after="120"/>
    </w:pPr>
  </w:style>
  <w:style w:type="character" w:customStyle="1" w:styleId="CorpotestoCarattere">
    <w:name w:val="Corpo testo Carattere"/>
    <w:basedOn w:val="Carpredefinitoparagrafo"/>
    <w:link w:val="Corpotesto"/>
    <w:rsid w:val="00D356E0"/>
    <w:rPr>
      <w:rFonts w:ascii="Arial" w:eastAsia="Times New Roman" w:hAnsi="Arial" w:cs="Times New Roman"/>
      <w:noProof/>
      <w:sz w:val="20"/>
      <w:szCs w:val="20"/>
      <w:lang w:val="en-US" w:eastAsia="en-US"/>
    </w:rPr>
  </w:style>
  <w:style w:type="character" w:styleId="Enfasigrassetto">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Normale"/>
    <w:rsid w:val="00D356E0"/>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D356E0"/>
    <w:pPr>
      <w:spacing w:after="120" w:line="480" w:lineRule="auto"/>
    </w:pPr>
    <w:rPr>
      <w:lang w:val="it-IT" w:eastAsia="it-IT"/>
    </w:rPr>
  </w:style>
  <w:style w:type="character" w:customStyle="1" w:styleId="Corpodeltesto2Carattere">
    <w:name w:val="Corpo del testo 2 Carattere"/>
    <w:basedOn w:val="Carpredefinitoparagrafo"/>
    <w:link w:val="Corpodeltesto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D356E0"/>
    <w:pPr>
      <w:spacing w:after="160" w:line="240" w:lineRule="exact"/>
    </w:pPr>
    <w:rPr>
      <w:rFonts w:ascii="Tahoma" w:hAnsi="Tahoma" w:cs="Tahoma"/>
      <w:noProof w:val="0"/>
    </w:rPr>
  </w:style>
  <w:style w:type="paragraph" w:customStyle="1" w:styleId="usoboll1">
    <w:name w:val="usoboll1"/>
    <w:basedOn w:val="Normale"/>
    <w:rsid w:val="00D356E0"/>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D356E0"/>
    <w:pPr>
      <w:spacing w:line="480" w:lineRule="exact"/>
      <w:jc w:val="center"/>
    </w:pPr>
    <w:rPr>
      <w:sz w:val="48"/>
      <w:szCs w:val="48"/>
    </w:rPr>
  </w:style>
  <w:style w:type="character" w:customStyle="1" w:styleId="TitoloCarattere">
    <w:name w:val="Titolo Carattere"/>
    <w:basedOn w:val="Carpredefinitoparagrafo"/>
    <w:link w:val="Titolo"/>
    <w:rsid w:val="00D356E0"/>
    <w:rPr>
      <w:rFonts w:ascii="Arial" w:eastAsia="Times New Roman" w:hAnsi="Arial" w:cs="Times New Roman"/>
      <w:noProof/>
      <w:sz w:val="48"/>
      <w:szCs w:val="48"/>
      <w:lang w:val="en-US" w:eastAsia="en-US"/>
    </w:rPr>
  </w:style>
  <w:style w:type="character" w:styleId="Collegamentovisitato">
    <w:name w:val="FollowedHyperlink"/>
    <w:rsid w:val="00D356E0"/>
    <w:rPr>
      <w:color w:val="800080"/>
      <w:u w:val="single"/>
    </w:rPr>
  </w:style>
  <w:style w:type="paragraph" w:customStyle="1" w:styleId="Char1CarattereCarattereCarattereCarattereCarattere">
    <w:name w:val="Char1 Carattere Carattere Carattere Carattere Carattere"/>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D356E0"/>
    <w:pPr>
      <w:spacing w:after="160" w:line="240" w:lineRule="exact"/>
    </w:pPr>
    <w:rPr>
      <w:rFonts w:ascii="Tahoma" w:hAnsi="Tahoma" w:cs="Tahoma"/>
      <w:noProof w:val="0"/>
    </w:rPr>
  </w:style>
  <w:style w:type="paragraph" w:customStyle="1" w:styleId="Textblock-1">
    <w:name w:val="Textblock-1"/>
    <w:basedOn w:val="Normale"/>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D356E0"/>
    <w:pPr>
      <w:spacing w:after="160" w:line="240" w:lineRule="exact"/>
    </w:pPr>
    <w:rPr>
      <w:rFonts w:ascii="Tahoma" w:hAnsi="Tahoma" w:cs="Tahoma"/>
      <w:noProof w:val="0"/>
    </w:rPr>
  </w:style>
  <w:style w:type="paragraph" w:customStyle="1" w:styleId="Carattere5Char">
    <w:name w:val="Carattere5 Char"/>
    <w:basedOn w:val="Normale"/>
    <w:rsid w:val="00D356E0"/>
    <w:pPr>
      <w:spacing w:after="160" w:line="240" w:lineRule="exact"/>
    </w:pPr>
    <w:rPr>
      <w:rFonts w:ascii="Tahoma" w:hAnsi="Tahoma" w:cs="Tahoma"/>
      <w:noProof w:val="0"/>
    </w:rPr>
  </w:style>
  <w:style w:type="paragraph" w:customStyle="1" w:styleId="NurTextZeichen">
    <w:name w:val="Nur Text Zeichen"/>
    <w:basedOn w:val="Normale"/>
    <w:rsid w:val="00D356E0"/>
    <w:pPr>
      <w:spacing w:after="160" w:line="240" w:lineRule="exact"/>
    </w:pPr>
    <w:rPr>
      <w:rFonts w:ascii="Tahoma" w:hAnsi="Tahoma" w:cs="Tahoma"/>
      <w:noProof w:val="0"/>
    </w:rPr>
  </w:style>
  <w:style w:type="paragraph" w:styleId="Testonormale">
    <w:name w:val="Plain Text"/>
    <w:basedOn w:val="Normale"/>
    <w:rsid w:val="00D356E0"/>
    <w:rPr>
      <w:rFonts w:ascii="Courier New" w:hAnsi="Courier New" w:cs="Courier New"/>
      <w:noProof w:val="0"/>
      <w:lang w:val="it-IT" w:eastAsia="it-IT"/>
    </w:rPr>
  </w:style>
  <w:style w:type="character" w:customStyle="1" w:styleId="NurTextZeichen1">
    <w:name w:val="Nur Text Zeichen1"/>
    <w:basedOn w:val="Carpredefinitoparagrafo"/>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Normale"/>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D356E0"/>
    <w:pPr>
      <w:spacing w:after="160" w:line="240" w:lineRule="exact"/>
    </w:pPr>
    <w:rPr>
      <w:rFonts w:ascii="Tahoma" w:hAnsi="Tahoma" w:cs="Tahoma"/>
      <w:noProof w:val="0"/>
    </w:rPr>
  </w:style>
  <w:style w:type="table" w:styleId="Grigliatabella">
    <w:name w:val="Table Grid"/>
    <w:basedOn w:val="Tabellanorma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D356E0"/>
    <w:pPr>
      <w:spacing w:after="160" w:line="240" w:lineRule="exact"/>
    </w:pPr>
    <w:rPr>
      <w:rFonts w:ascii="Tahoma" w:hAnsi="Tahoma" w:cs="Tahoma"/>
      <w:noProof w:val="0"/>
    </w:rPr>
  </w:style>
  <w:style w:type="paragraph" w:customStyle="1" w:styleId="Char3CarattereCharCarattere">
    <w:name w:val="Char3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D356E0"/>
    <w:pPr>
      <w:spacing w:after="160" w:line="240" w:lineRule="exact"/>
    </w:pPr>
    <w:rPr>
      <w:rFonts w:ascii="Tahoma" w:hAnsi="Tahoma" w:cs="Tahoma"/>
      <w:noProof w:val="0"/>
    </w:rPr>
  </w:style>
  <w:style w:type="paragraph" w:customStyle="1" w:styleId="Char1CarattereCharCarattere">
    <w:name w:val="Char1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D356E0"/>
    <w:pPr>
      <w:spacing w:after="160" w:line="240" w:lineRule="exact"/>
    </w:pPr>
    <w:rPr>
      <w:rFonts w:ascii="Tahoma" w:hAnsi="Tahoma" w:cs="Tahoma"/>
      <w:noProof w:val="0"/>
    </w:rPr>
  </w:style>
  <w:style w:type="character" w:styleId="Rimandocommento">
    <w:name w:val="annotation reference"/>
    <w:uiPriority w:val="99"/>
    <w:rsid w:val="00D356E0"/>
    <w:rPr>
      <w:sz w:val="16"/>
      <w:szCs w:val="16"/>
    </w:rPr>
  </w:style>
  <w:style w:type="paragraph" w:styleId="Testofumetto">
    <w:name w:val="Balloon Text"/>
    <w:basedOn w:val="Normale"/>
    <w:link w:val="TestofumettoCarattere"/>
    <w:semiHidden/>
    <w:rsid w:val="00D356E0"/>
    <w:rPr>
      <w:rFonts w:ascii="Tahoma" w:hAnsi="Tahoma" w:cs="Tahoma"/>
      <w:sz w:val="16"/>
      <w:szCs w:val="16"/>
    </w:rPr>
  </w:style>
  <w:style w:type="character" w:customStyle="1" w:styleId="TestofumettoCarattere">
    <w:name w:val="Testo fumetto Carattere"/>
    <w:basedOn w:val="Carpredefinitoparagrafo"/>
    <w:link w:val="Testofumetto"/>
    <w:semiHidden/>
    <w:rsid w:val="00D356E0"/>
    <w:rPr>
      <w:rFonts w:ascii="Tahoma" w:eastAsia="Times New Roman" w:hAnsi="Tahoma" w:cs="Tahoma"/>
      <w:noProof/>
      <w:sz w:val="16"/>
      <w:szCs w:val="16"/>
      <w:lang w:val="en-US" w:eastAsia="en-US"/>
    </w:rPr>
  </w:style>
  <w:style w:type="character" w:styleId="Enfasicorsivo">
    <w:name w:val="Emphasis"/>
    <w:uiPriority w:val="20"/>
    <w:qFormat/>
    <w:rsid w:val="00D356E0"/>
    <w:rPr>
      <w:i/>
      <w:iCs/>
    </w:rPr>
  </w:style>
  <w:style w:type="paragraph" w:customStyle="1" w:styleId="Carattere1CharCarattereCharCarattereCharCarattereChar">
    <w:name w:val="Carattere1 Char Carattere Char Carattere Char Carattere Char"/>
    <w:basedOn w:val="Normale"/>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D356E0"/>
    <w:rPr>
      <w:b/>
      <w:bCs/>
      <w:lang w:val="en-US" w:eastAsia="en-US"/>
    </w:rPr>
  </w:style>
  <w:style w:type="character" w:customStyle="1" w:styleId="SoggettocommentoCarattere">
    <w:name w:val="Soggetto commento Carattere"/>
    <w:basedOn w:val="TestocommentoCarattere"/>
    <w:link w:val="Soggettocommento"/>
    <w:rsid w:val="00D356E0"/>
    <w:rPr>
      <w:rFonts w:ascii="Arial" w:eastAsia="Times New Roman" w:hAnsi="Arial" w:cs="Times New Roman"/>
      <w:b/>
      <w:bCs/>
      <w:noProof/>
      <w:sz w:val="20"/>
      <w:szCs w:val="20"/>
      <w:lang w:val="en-US" w:eastAsia="en-US"/>
    </w:rPr>
  </w:style>
  <w:style w:type="paragraph" w:customStyle="1" w:styleId="Aufzhlung">
    <w:name w:val="Aufzählung"/>
    <w:basedOn w:val="Normale"/>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D356E0"/>
    <w:pPr>
      <w:spacing w:after="160" w:line="240" w:lineRule="exact"/>
    </w:pPr>
    <w:rPr>
      <w:rFonts w:ascii="Tahoma" w:hAnsi="Tahoma" w:cs="Tahoma"/>
      <w:noProof w:val="0"/>
    </w:rPr>
  </w:style>
  <w:style w:type="paragraph" w:customStyle="1" w:styleId="Carattere7CharCarattereChar">
    <w:name w:val="Carattere7 Char Carattere Char"/>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D356E0"/>
    <w:pPr>
      <w:spacing w:after="160" w:line="240" w:lineRule="exact"/>
    </w:pPr>
    <w:rPr>
      <w:rFonts w:ascii="Tahoma" w:hAnsi="Tahoma" w:cs="Tahoma"/>
      <w:noProof w:val="0"/>
    </w:rPr>
  </w:style>
  <w:style w:type="paragraph" w:customStyle="1" w:styleId="Carattere7Char">
    <w:name w:val="Carattere7 Char"/>
    <w:basedOn w:val="Normale"/>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D356E0"/>
    <w:pPr>
      <w:spacing w:after="160" w:line="240" w:lineRule="exact"/>
    </w:pPr>
    <w:rPr>
      <w:rFonts w:ascii="Tahoma" w:hAnsi="Tahoma" w:cs="Tahoma"/>
      <w:noProof w:val="0"/>
    </w:rPr>
  </w:style>
  <w:style w:type="paragraph" w:customStyle="1" w:styleId="Carattere7CharCarattereChar1">
    <w:name w:val="Carattere7 Char Carattere Char1"/>
    <w:basedOn w:val="Normale"/>
    <w:rsid w:val="00D356E0"/>
    <w:pPr>
      <w:spacing w:after="160" w:line="240" w:lineRule="exact"/>
    </w:pPr>
    <w:rPr>
      <w:rFonts w:ascii="Tahoma" w:hAnsi="Tahoma" w:cs="Tahoma"/>
      <w:noProof w:val="0"/>
    </w:rPr>
  </w:style>
  <w:style w:type="paragraph" w:customStyle="1" w:styleId="Carattere7CharCarattereChar2">
    <w:name w:val="Carattere7 Char Carattere Char2"/>
    <w:basedOn w:val="Normale"/>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Normale"/>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D356E0"/>
    <w:pPr>
      <w:spacing w:after="160" w:line="240" w:lineRule="exact"/>
    </w:pPr>
    <w:rPr>
      <w:rFonts w:ascii="Tahoma" w:hAnsi="Tahoma" w:cs="Tahoma"/>
      <w:noProof w:val="0"/>
    </w:rPr>
  </w:style>
  <w:style w:type="paragraph" w:customStyle="1" w:styleId="western">
    <w:name w:val="western"/>
    <w:basedOn w:val="Normale"/>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356E0"/>
  </w:style>
  <w:style w:type="character" w:customStyle="1" w:styleId="adr">
    <w:name w:val="adr"/>
    <w:basedOn w:val="Carpredefinitoparagrafo"/>
    <w:rsid w:val="00D356E0"/>
  </w:style>
  <w:style w:type="character" w:customStyle="1" w:styleId="postal-code">
    <w:name w:val="postal-code"/>
    <w:basedOn w:val="Carpredefinitoparagrafo"/>
    <w:rsid w:val="00D356E0"/>
  </w:style>
  <w:style w:type="character" w:customStyle="1" w:styleId="locality">
    <w:name w:val="locality"/>
    <w:basedOn w:val="Carpredefinitoparagrafo"/>
    <w:rsid w:val="00D356E0"/>
  </w:style>
  <w:style w:type="character" w:customStyle="1" w:styleId="shorttext">
    <w:name w:val="short_text"/>
    <w:basedOn w:val="Carpredefinitoparagrafo"/>
    <w:rsid w:val="00D356E0"/>
  </w:style>
  <w:style w:type="character" w:customStyle="1" w:styleId="street-address">
    <w:name w:val="street-address"/>
    <w:basedOn w:val="Carpredefinitoparagrafo"/>
    <w:rsid w:val="00D356E0"/>
  </w:style>
  <w:style w:type="paragraph" w:styleId="Paragrafoelenco">
    <w:name w:val="List Paragraph"/>
    <w:basedOn w:val="Normale"/>
    <w:uiPriority w:val="34"/>
    <w:qFormat/>
    <w:rsid w:val="00D356E0"/>
    <w:pPr>
      <w:ind w:left="720"/>
      <w:contextualSpacing/>
    </w:pPr>
  </w:style>
  <w:style w:type="paragraph" w:customStyle="1" w:styleId="deutschertext0">
    <w:name w:val="deutschertex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D356E0"/>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D356E0"/>
    <w:pPr>
      <w:jc w:val="both"/>
    </w:pPr>
    <w:rPr>
      <w:rFonts w:ascii="Calibri" w:eastAsia="Times New Roman" w:hAnsi="Calibri" w:cs="Times New Roman"/>
      <w:sz w:val="22"/>
      <w:szCs w:val="22"/>
      <w:lang w:val="it-IT" w:eastAsia="en-US"/>
    </w:rPr>
  </w:style>
  <w:style w:type="character" w:styleId="Testosegnaposto">
    <w:name w:val="Placeholder Text"/>
    <w:basedOn w:val="Carpredefinitoparagrafo"/>
    <w:uiPriority w:val="99"/>
    <w:semiHidden/>
    <w:rsid w:val="00D356E0"/>
    <w:rPr>
      <w:color w:val="808080"/>
    </w:rPr>
  </w:style>
  <w:style w:type="character" w:customStyle="1" w:styleId="Menzionenonrisolta1">
    <w:name w:val="Menzione non risolta1"/>
    <w:basedOn w:val="Carpredefinitoparagrafo"/>
    <w:uiPriority w:val="99"/>
    <w:semiHidden/>
    <w:unhideWhenUsed/>
    <w:rsid w:val="00D356E0"/>
    <w:rPr>
      <w:color w:val="808080"/>
      <w:shd w:val="clear" w:color="auto" w:fill="E6E6E6"/>
    </w:rPr>
  </w:style>
  <w:style w:type="character" w:customStyle="1" w:styleId="text">
    <w:name w:val="text"/>
    <w:basedOn w:val="Carpredefinitoparagrafo"/>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Normale"/>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Normale"/>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D356E0"/>
    <w:rPr>
      <w:color w:val="605E5C"/>
      <w:shd w:val="clear" w:color="auto" w:fill="E1DFDD"/>
    </w:rPr>
  </w:style>
  <w:style w:type="character" w:customStyle="1" w:styleId="st">
    <w:name w:val="st"/>
    <w:basedOn w:val="Carpredefinitoparagrafo"/>
    <w:rsid w:val="00D356E0"/>
  </w:style>
  <w:style w:type="paragraph" w:customStyle="1" w:styleId="xmsonormal0">
    <w:name w:val="xmsonormal"/>
    <w:basedOn w:val="Normale"/>
    <w:rsid w:val="00095EEB"/>
    <w:rPr>
      <w:rFonts w:ascii="Calibri" w:eastAsiaTheme="minorHAnsi" w:hAnsi="Calibri" w:cs="Calibri"/>
      <w:noProof w:val="0"/>
      <w:sz w:val="22"/>
      <w:szCs w:val="22"/>
      <w:lang w:val="de-DE" w:eastAsia="de-DE"/>
    </w:rPr>
  </w:style>
  <w:style w:type="character" w:styleId="Menzionenonrisolta">
    <w:name w:val="Unresolved Mention"/>
    <w:basedOn w:val="Carpredefinitoparagrafo"/>
    <w:uiPriority w:val="99"/>
    <w:semiHidden/>
    <w:unhideWhenUsed/>
    <w:rsid w:val="0004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30270">
      <w:bodyDiv w:val="1"/>
      <w:marLeft w:val="0"/>
      <w:marRight w:val="0"/>
      <w:marTop w:val="0"/>
      <w:marBottom w:val="0"/>
      <w:divBdr>
        <w:top w:val="none" w:sz="0" w:space="0" w:color="auto"/>
        <w:left w:val="none" w:sz="0" w:space="0" w:color="auto"/>
        <w:bottom w:val="none" w:sz="0" w:space="0" w:color="auto"/>
        <w:right w:val="none" w:sz="0" w:space="0" w:color="auto"/>
      </w:divBdr>
    </w:div>
    <w:div w:id="747456225">
      <w:bodyDiv w:val="1"/>
      <w:marLeft w:val="0"/>
      <w:marRight w:val="0"/>
      <w:marTop w:val="0"/>
      <w:marBottom w:val="0"/>
      <w:divBdr>
        <w:top w:val="none" w:sz="0" w:space="0" w:color="auto"/>
        <w:left w:val="none" w:sz="0" w:space="0" w:color="auto"/>
        <w:bottom w:val="none" w:sz="0" w:space="0" w:color="auto"/>
        <w:right w:val="none" w:sz="0" w:space="0" w:color="auto"/>
      </w:divBdr>
    </w:div>
    <w:div w:id="993069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provinz.bz.it/arbeit-wirtschaft/arbeit/gesetze-kollektivvertraege/arbeitssicherheit-gesetzestexte.asp" TargetMode="External"/><Relationship Id="rId34" Type="http://schemas.openxmlformats.org/officeDocument/2006/relationships/hyperlink" Target="http://www.ausschreibungen-suedtirol.it" TargetMode="External"/><Relationship Id="rId42" Type="http://schemas.openxmlformats.org/officeDocument/2006/relationships/hyperlink" Target="http://www.microsoft.com/windows/ie/downloads/recommended/128bit/default.mspx" TargetMode="External"/><Relationship Id="rId47" Type="http://schemas.openxmlformats.org/officeDocument/2006/relationships/hyperlink" Target="mailto:help@sinfotel.bz.it" TargetMode="External"/><Relationship Id="rId50" Type="http://schemas.openxmlformats.org/officeDocument/2006/relationships/hyperlink" Target="http://www.ausschreibungen-suedtirol.it" TargetMode="External"/><Relationship Id="rId55" Type="http://schemas.openxmlformats.org/officeDocument/2006/relationships/hyperlink" Target="http://www.pagopa.gov.it/" TargetMode="External"/><Relationship Id="rId63" Type="http://schemas.openxmlformats.org/officeDocument/2006/relationships/hyperlink" Target="mailto:bz_ricevimento_ricorsi_cpa@pec.ga-cert.it"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bandi-altoadig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rovincia.bz.it/lavoro-economia/lavoro/leggi-contratti-collettivi/sicurezza-lavoro-leggi.asp"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bandi-altoadige.it/" TargetMode="External"/><Relationship Id="rId53" Type="http://schemas.openxmlformats.org/officeDocument/2006/relationships/hyperlink" Target="http://www.provinz.bz.it/arbeit-wirtschaft/ausschreibungen/ausschreibungsunterlagen/ausschreibungsbedingungen-anlagen.asp" TargetMode="External"/><Relationship Id="rId58" Type="http://schemas.openxmlformats.org/officeDocument/2006/relationships/hyperlink" Target="http://www.ausschreibungen-suedtirol.it"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cia.bz.it/lavoro-economia/appalti/documentazione_contrattuale.asp"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s://www.provincia.bz.it/lavoro-economia/appalti/Documenti_informativi.asp" TargetMode="External"/><Relationship Id="rId57" Type="http://schemas.openxmlformats.org/officeDocument/2006/relationships/hyperlink" Target="https://www.anticorruzione.it/-/servizio-di-registrazione-e-profilazione-utenti" TargetMode="External"/><Relationship Id="rId61" Type="http://schemas.openxmlformats.org/officeDocument/2006/relationships/hyperlink" Target="http://www.bandi-altoadige.it" TargetMode="External"/><Relationship Id="rId10" Type="http://schemas.openxmlformats.org/officeDocument/2006/relationships/header" Target="header2.xml"/><Relationship Id="rId19" Type="http://schemas.openxmlformats.org/officeDocument/2006/relationships/hyperlink" Target="http://aov.provinz.bz.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di-altoadige.it"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acp.provincia.bz.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ausschreibungen-suedtirol.it" TargetMode="External"/><Relationship Id="rId43" Type="http://schemas.openxmlformats.org/officeDocument/2006/relationships/hyperlink" Target="http://www.agid.gov.it" TargetMode="External"/><Relationship Id="rId48" Type="http://schemas.openxmlformats.org/officeDocument/2006/relationships/hyperlink" Target="https://www.provinz.bz.it/arbeit-wirtschaft/ausschreibungen/informationsunterlagen.asp" TargetMode="External"/><Relationship Id="rId56" Type="http://schemas.openxmlformats.org/officeDocument/2006/relationships/hyperlink" Target="http://www.pagopa.gov.it/" TargetMode="External"/><Relationship Id="rId64" Type="http://schemas.openxmlformats.org/officeDocument/2006/relationships/hyperlink" Target="mailto:bz_ricevimento_ricorsi_cpa@pec.ga-cert.it" TargetMode="External"/><Relationship Id="rId69"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ausschreibungen-suedtirol.it" TargetMode="External"/><Relationship Id="rId33" Type="http://schemas.openxmlformats.org/officeDocument/2006/relationships/hyperlink" Target="http://www.bandi-altoadige.it" TargetMode="External"/><Relationship Id="rId38" Type="http://schemas.openxmlformats.org/officeDocument/2006/relationships/hyperlink" Target="http://www.ausschreibungen-suedtirol.it" TargetMode="External"/><Relationship Id="rId46" Type="http://schemas.openxmlformats.org/officeDocument/2006/relationships/hyperlink" Target="mailto:help@sinfotel.bz.it" TargetMode="External"/><Relationship Id="rId59" Type="http://schemas.openxmlformats.org/officeDocument/2006/relationships/hyperlink" Target="http://www.bandi-altoadige.it" TargetMode="External"/><Relationship Id="rId67" Type="http://schemas.openxmlformats.org/officeDocument/2006/relationships/footer" Target="footer4.xml"/><Relationship Id="rId20" Type="http://schemas.openxmlformats.org/officeDocument/2006/relationships/hyperlink" Target="http://www.provinz.bz.it/arbeit-wirtschaft/ausschreibungen/vertragsunterlagen.asp" TargetMode="External"/><Relationship Id="rId41" Type="http://schemas.openxmlformats.org/officeDocument/2006/relationships/hyperlink" Target="http://www.microsoft.com/windows/ie/downloads/recommended/128bit/default.mspx" TargetMode="External"/><Relationship Id="rId54" Type="http://schemas.openxmlformats.org/officeDocument/2006/relationships/hyperlink" Target="http://www.provincia.bz.it/lavoro-economia/appalti/documentazione-gara/disciplinari-e-allegati.asp" TargetMode="External"/><Relationship Id="rId62" Type="http://schemas.openxmlformats.org/officeDocument/2006/relationships/hyperlink" Target="https://astat.provinz.bz.it/PriceDigit.aspx?INDEX=CONS&amp;lang=it" TargetMode="External"/><Relationship Id="rId70" Type="http://schemas.openxmlformats.org/officeDocument/2006/relationships/footer" Target="footer6.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2A11-3E7D-4268-9379-76516834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58689</Words>
  <Characters>334528</Characters>
  <Application>Microsoft Office Word</Application>
  <DocSecurity>0</DocSecurity>
  <Lines>2787</Lines>
  <Paragraphs>784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Filippi, Valeria</cp:lastModifiedBy>
  <cp:revision>43</cp:revision>
  <dcterms:created xsi:type="dcterms:W3CDTF">2022-10-26T12:47:00Z</dcterms:created>
  <dcterms:modified xsi:type="dcterms:W3CDTF">2022-11-09T14:19:00Z</dcterms:modified>
</cp:coreProperties>
</file>